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A6A" w:rsidRDefault="00C54A6A" w:rsidP="009158B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НЕКОТОРЫХ ОСОБЕН</w:t>
      </w:r>
      <w:r w:rsidR="001427DF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ОСТЯХ КОНТРОЛЛИНГА </w:t>
      </w:r>
      <w:r w:rsidR="00B236DF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МАЛ</w:t>
      </w:r>
      <w:r w:rsidR="00B236DF">
        <w:rPr>
          <w:rFonts w:ascii="Times New Roman" w:hAnsi="Times New Roman" w:cs="Times New Roman"/>
          <w:sz w:val="24"/>
          <w:szCs w:val="24"/>
        </w:rPr>
        <w:t>ОМ БИЗНЕСЕ</w:t>
      </w:r>
    </w:p>
    <w:p w:rsidR="00C54A6A" w:rsidRDefault="00C54A6A" w:rsidP="0034530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54A6A" w:rsidRDefault="00C54A6A" w:rsidP="00C54A6A">
      <w:pPr>
        <w:spacing w:after="0" w:line="360" w:lineRule="auto"/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Шляго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Н.Н.</w:t>
      </w:r>
    </w:p>
    <w:p w:rsidR="00BD4046" w:rsidRDefault="006829A2" w:rsidP="006829A2">
      <w:pPr>
        <w:spacing w:after="0" w:line="360" w:lineRule="auto"/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Профессор, Н</w:t>
      </w:r>
      <w:r w:rsidR="00BD4046">
        <w:rPr>
          <w:rFonts w:ascii="Times New Roman" w:hAnsi="Times New Roman" w:cs="Times New Roman"/>
          <w:i/>
          <w:sz w:val="24"/>
          <w:szCs w:val="24"/>
        </w:rPr>
        <w:t xml:space="preserve">ациональный исследовательский университет </w:t>
      </w:r>
    </w:p>
    <w:p w:rsidR="006829A2" w:rsidRDefault="00BD4046" w:rsidP="006829A2">
      <w:pPr>
        <w:spacing w:after="0" w:line="360" w:lineRule="auto"/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«</w:t>
      </w:r>
      <w:r w:rsidR="006829A2">
        <w:rPr>
          <w:rFonts w:ascii="Times New Roman" w:hAnsi="Times New Roman" w:cs="Times New Roman"/>
          <w:i/>
          <w:sz w:val="24"/>
          <w:szCs w:val="24"/>
        </w:rPr>
        <w:t>В</w:t>
      </w:r>
      <w:r>
        <w:rPr>
          <w:rFonts w:ascii="Times New Roman" w:hAnsi="Times New Roman" w:cs="Times New Roman"/>
          <w:i/>
          <w:sz w:val="24"/>
          <w:szCs w:val="24"/>
        </w:rPr>
        <w:t>ысшая школа экономики»</w:t>
      </w:r>
      <w:r w:rsidR="006829A2">
        <w:rPr>
          <w:rFonts w:ascii="Times New Roman" w:hAnsi="Times New Roman" w:cs="Times New Roman"/>
          <w:i/>
          <w:sz w:val="24"/>
          <w:szCs w:val="24"/>
        </w:rPr>
        <w:t xml:space="preserve">  - Санкт-Петербург</w:t>
      </w:r>
    </w:p>
    <w:p w:rsidR="006829A2" w:rsidRPr="00850EE0" w:rsidRDefault="006829A2" w:rsidP="006829A2">
      <w:pPr>
        <w:spacing w:after="0" w:line="360" w:lineRule="auto"/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fialkovsky</w:t>
      </w:r>
      <w:proofErr w:type="spellEnd"/>
      <w:r w:rsidRPr="00850EE0">
        <w:rPr>
          <w:rFonts w:ascii="Times New Roman" w:hAnsi="Times New Roman" w:cs="Times New Roman"/>
          <w:i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yandex</w:t>
      </w:r>
      <w:proofErr w:type="spellEnd"/>
      <w:r w:rsidRPr="00850EE0">
        <w:rPr>
          <w:rFonts w:ascii="Times New Roman" w:hAnsi="Times New Roman" w:cs="Times New Roman"/>
          <w:i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ru</w:t>
      </w:r>
      <w:proofErr w:type="spellEnd"/>
    </w:p>
    <w:p w:rsidR="006829A2" w:rsidRDefault="006829A2" w:rsidP="006829A2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829A2" w:rsidRDefault="006829A2" w:rsidP="007B4A8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7E79">
        <w:rPr>
          <w:rFonts w:ascii="Times New Roman" w:hAnsi="Times New Roman" w:cs="Times New Roman"/>
          <w:b/>
          <w:sz w:val="24"/>
          <w:szCs w:val="24"/>
        </w:rPr>
        <w:t>Аннотация</w:t>
      </w:r>
      <w:r w:rsidR="00BD4046" w:rsidRPr="00557E79">
        <w:rPr>
          <w:rFonts w:ascii="Times New Roman" w:hAnsi="Times New Roman" w:cs="Times New Roman"/>
          <w:b/>
          <w:sz w:val="24"/>
          <w:szCs w:val="24"/>
        </w:rPr>
        <w:t>.</w:t>
      </w:r>
      <w:r w:rsidR="00BD4046">
        <w:rPr>
          <w:rFonts w:ascii="Times New Roman" w:hAnsi="Times New Roman" w:cs="Times New Roman"/>
          <w:sz w:val="24"/>
          <w:szCs w:val="24"/>
        </w:rPr>
        <w:t xml:space="preserve"> </w:t>
      </w:r>
      <w:r w:rsidR="007B4A83">
        <w:rPr>
          <w:rFonts w:ascii="Times New Roman" w:hAnsi="Times New Roman" w:cs="Times New Roman"/>
          <w:sz w:val="24"/>
          <w:szCs w:val="24"/>
        </w:rPr>
        <w:t xml:space="preserve">Малый бизнес рассмотрен как возможный  пример существования </w:t>
      </w:r>
      <w:proofErr w:type="spellStart"/>
      <w:r w:rsidR="007B4A83">
        <w:rPr>
          <w:rFonts w:ascii="Times New Roman" w:hAnsi="Times New Roman" w:cs="Times New Roman"/>
          <w:sz w:val="24"/>
          <w:szCs w:val="24"/>
        </w:rPr>
        <w:t>контроллинга</w:t>
      </w:r>
      <w:proofErr w:type="spellEnd"/>
      <w:r w:rsidR="007B4A83">
        <w:rPr>
          <w:rFonts w:ascii="Times New Roman" w:hAnsi="Times New Roman" w:cs="Times New Roman"/>
          <w:sz w:val="24"/>
          <w:szCs w:val="24"/>
        </w:rPr>
        <w:t xml:space="preserve"> без менеджмента. Представлены результаты опроса, проведенного с целью выявления отношения представителей малого бизнеса к </w:t>
      </w:r>
      <w:proofErr w:type="spellStart"/>
      <w:r w:rsidR="007B4A83">
        <w:rPr>
          <w:rFonts w:ascii="Times New Roman" w:hAnsi="Times New Roman" w:cs="Times New Roman"/>
          <w:sz w:val="24"/>
          <w:szCs w:val="24"/>
        </w:rPr>
        <w:t>контроллингу</w:t>
      </w:r>
      <w:proofErr w:type="spellEnd"/>
      <w:r w:rsidR="007B4A83">
        <w:rPr>
          <w:rFonts w:ascii="Times New Roman" w:hAnsi="Times New Roman" w:cs="Times New Roman"/>
          <w:sz w:val="24"/>
          <w:szCs w:val="24"/>
        </w:rPr>
        <w:t xml:space="preserve"> и другим,  связанным с ним  понятиями. Сформулированы некоторые предложения по использованию инструментов, способствующих формированию </w:t>
      </w:r>
      <w:proofErr w:type="spellStart"/>
      <w:r w:rsidR="007B4A83">
        <w:rPr>
          <w:rFonts w:ascii="Times New Roman" w:hAnsi="Times New Roman" w:cs="Times New Roman"/>
          <w:sz w:val="24"/>
          <w:szCs w:val="24"/>
        </w:rPr>
        <w:t>контроллинга</w:t>
      </w:r>
      <w:proofErr w:type="spellEnd"/>
      <w:r w:rsidR="007B4A83">
        <w:rPr>
          <w:rFonts w:ascii="Times New Roman" w:hAnsi="Times New Roman" w:cs="Times New Roman"/>
          <w:sz w:val="24"/>
          <w:szCs w:val="24"/>
        </w:rPr>
        <w:t xml:space="preserve"> в малом бизнесе.</w:t>
      </w:r>
    </w:p>
    <w:p w:rsidR="006829A2" w:rsidRPr="00850EE0" w:rsidRDefault="006829A2" w:rsidP="006829A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7E79">
        <w:rPr>
          <w:rFonts w:ascii="Times New Roman" w:hAnsi="Times New Roman" w:cs="Times New Roman"/>
          <w:b/>
          <w:sz w:val="24"/>
          <w:szCs w:val="24"/>
        </w:rPr>
        <w:t>Ключевые слова</w:t>
      </w:r>
      <w:r w:rsidR="00557E79" w:rsidRPr="00557E79">
        <w:rPr>
          <w:rFonts w:ascii="Times New Roman" w:hAnsi="Times New Roman" w:cs="Times New Roman"/>
          <w:b/>
          <w:sz w:val="24"/>
          <w:szCs w:val="24"/>
        </w:rPr>
        <w:t>:</w:t>
      </w:r>
      <w:r w:rsidR="007B4A83">
        <w:rPr>
          <w:rFonts w:ascii="Times New Roman" w:hAnsi="Times New Roman" w:cs="Times New Roman"/>
          <w:sz w:val="24"/>
          <w:szCs w:val="24"/>
        </w:rPr>
        <w:t xml:space="preserve"> </w:t>
      </w:r>
      <w:r w:rsidR="00557E79">
        <w:rPr>
          <w:rFonts w:ascii="Times New Roman" w:hAnsi="Times New Roman" w:cs="Times New Roman"/>
          <w:sz w:val="24"/>
          <w:szCs w:val="24"/>
        </w:rPr>
        <w:t>м</w:t>
      </w:r>
      <w:r w:rsidR="007B4A83">
        <w:rPr>
          <w:rFonts w:ascii="Times New Roman" w:hAnsi="Times New Roman" w:cs="Times New Roman"/>
          <w:sz w:val="24"/>
          <w:szCs w:val="24"/>
        </w:rPr>
        <w:t xml:space="preserve">алый бизнес, </w:t>
      </w:r>
      <w:proofErr w:type="spellStart"/>
      <w:r w:rsidR="007B4A83">
        <w:rPr>
          <w:rFonts w:ascii="Times New Roman" w:hAnsi="Times New Roman" w:cs="Times New Roman"/>
          <w:sz w:val="24"/>
          <w:szCs w:val="24"/>
        </w:rPr>
        <w:t>контроллинг</w:t>
      </w:r>
      <w:proofErr w:type="spellEnd"/>
      <w:r w:rsidR="007B4A83">
        <w:rPr>
          <w:rFonts w:ascii="Times New Roman" w:hAnsi="Times New Roman" w:cs="Times New Roman"/>
          <w:sz w:val="24"/>
          <w:szCs w:val="24"/>
        </w:rPr>
        <w:t>, себестоимость, экономические затраты, точка безубыточности, стратегические факторы затрат.</w:t>
      </w:r>
    </w:p>
    <w:p w:rsidR="006829A2" w:rsidRPr="00850EE0" w:rsidRDefault="006829A2" w:rsidP="006829A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A7156" w:rsidRPr="009158BA" w:rsidRDefault="006A7156" w:rsidP="006A71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715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SOME</w:t>
      </w:r>
      <w:r w:rsidRPr="009158B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6A715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SPECIFICS</w:t>
      </w:r>
      <w:r w:rsidRPr="009158B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6A715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OF</w:t>
      </w:r>
      <w:r w:rsidRPr="009158B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6A715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CONTROLLING</w:t>
      </w:r>
      <w:r w:rsidRPr="009158B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6A715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</w:t>
      </w:r>
      <w:r w:rsidRPr="009158B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6A715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SMALL</w:t>
      </w:r>
      <w:r w:rsidRPr="009158B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6A715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BUSINESSES</w:t>
      </w:r>
    </w:p>
    <w:p w:rsidR="006829A2" w:rsidRPr="009158BA" w:rsidRDefault="006829A2" w:rsidP="006829A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D4046" w:rsidRPr="007215C6" w:rsidRDefault="00BD4046" w:rsidP="006829A2">
      <w:pPr>
        <w:spacing w:after="0" w:line="360" w:lineRule="auto"/>
        <w:ind w:firstLine="567"/>
        <w:jc w:val="right"/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</w:pPr>
      <w:proofErr w:type="spellStart"/>
      <w:r w:rsidRPr="007215C6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Shlyago</w:t>
      </w:r>
      <w:proofErr w:type="spellEnd"/>
      <w:r w:rsidRPr="007215C6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 xml:space="preserve"> N.N.</w:t>
      </w:r>
    </w:p>
    <w:p w:rsidR="00BD4046" w:rsidRPr="009158BA" w:rsidRDefault="006A1C02" w:rsidP="006829A2">
      <w:pPr>
        <w:spacing w:after="0" w:line="360" w:lineRule="auto"/>
        <w:ind w:firstLine="567"/>
        <w:jc w:val="right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6A1C02">
        <w:rPr>
          <w:rFonts w:ascii="Times New Roman" w:hAnsi="Times New Roman" w:cs="Times New Roman"/>
          <w:i/>
          <w:sz w:val="24"/>
          <w:szCs w:val="24"/>
          <w:lang w:val="en-US"/>
        </w:rPr>
        <w:t>Professor</w:t>
      </w:r>
      <w:r w:rsidRPr="009158BA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r w:rsidR="00BD4046" w:rsidRPr="006A1C02">
        <w:rPr>
          <w:rFonts w:ascii="Times New Roman" w:hAnsi="Times New Roman" w:cs="Times New Roman"/>
          <w:i/>
          <w:sz w:val="24"/>
          <w:szCs w:val="24"/>
          <w:lang w:val="en-US"/>
        </w:rPr>
        <w:t xml:space="preserve">National </w:t>
      </w:r>
      <w:proofErr w:type="gramStart"/>
      <w:r w:rsidR="00BD4046" w:rsidRPr="006A1C02">
        <w:rPr>
          <w:rFonts w:ascii="Times New Roman" w:hAnsi="Times New Roman" w:cs="Times New Roman"/>
          <w:i/>
          <w:sz w:val="24"/>
          <w:szCs w:val="24"/>
          <w:lang w:val="en-US"/>
        </w:rPr>
        <w:t xml:space="preserve">research </w:t>
      </w:r>
      <w:r w:rsidR="007C7A05" w:rsidRPr="007215C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BD4046" w:rsidRPr="006A1C02">
        <w:rPr>
          <w:rFonts w:ascii="Times New Roman" w:hAnsi="Times New Roman" w:cs="Times New Roman"/>
          <w:i/>
          <w:sz w:val="24"/>
          <w:szCs w:val="24"/>
          <w:lang w:val="en-US"/>
        </w:rPr>
        <w:t>university</w:t>
      </w:r>
      <w:proofErr w:type="gramEnd"/>
    </w:p>
    <w:p w:rsidR="00BD4046" w:rsidRPr="006A1C02" w:rsidRDefault="00BD4046" w:rsidP="00BD4046">
      <w:pPr>
        <w:spacing w:after="0" w:line="360" w:lineRule="auto"/>
        <w:ind w:firstLine="567"/>
        <w:jc w:val="right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6A1C0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«Higher School of Economics» — St. Petersburg.</w:t>
      </w:r>
    </w:p>
    <w:p w:rsidR="006829A2" w:rsidRPr="006A1C02" w:rsidRDefault="00375F69" w:rsidP="006829A2">
      <w:pPr>
        <w:spacing w:after="0" w:line="360" w:lineRule="auto"/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  <w:hyperlink r:id="rId6" w:history="1">
        <w:r w:rsidR="006A7156" w:rsidRPr="006A1C02">
          <w:rPr>
            <w:rStyle w:val="a5"/>
            <w:rFonts w:ascii="Times New Roman" w:hAnsi="Times New Roman" w:cs="Times New Roman"/>
            <w:i/>
            <w:color w:val="auto"/>
            <w:sz w:val="24"/>
            <w:szCs w:val="24"/>
            <w:u w:val="none"/>
            <w:lang w:val="en-US"/>
          </w:rPr>
          <w:t>fialkovsky</w:t>
        </w:r>
        <w:r w:rsidR="006A7156" w:rsidRPr="006A1C02">
          <w:rPr>
            <w:rStyle w:val="a5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@</w:t>
        </w:r>
        <w:r w:rsidR="006A7156" w:rsidRPr="006A1C02">
          <w:rPr>
            <w:rStyle w:val="a5"/>
            <w:rFonts w:ascii="Times New Roman" w:hAnsi="Times New Roman" w:cs="Times New Roman"/>
            <w:i/>
            <w:color w:val="auto"/>
            <w:sz w:val="24"/>
            <w:szCs w:val="24"/>
            <w:u w:val="none"/>
            <w:lang w:val="en-US"/>
          </w:rPr>
          <w:t>yandex</w:t>
        </w:r>
        <w:r w:rsidR="006A7156" w:rsidRPr="006A1C02">
          <w:rPr>
            <w:rStyle w:val="a5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.</w:t>
        </w:r>
        <w:proofErr w:type="spellStart"/>
        <w:r w:rsidR="006A7156" w:rsidRPr="006A1C02">
          <w:rPr>
            <w:rStyle w:val="a5"/>
            <w:rFonts w:ascii="Times New Roman" w:hAnsi="Times New Roman" w:cs="Times New Roman"/>
            <w:i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</w:p>
    <w:p w:rsidR="006A7156" w:rsidRDefault="006A7156" w:rsidP="006829A2">
      <w:pPr>
        <w:spacing w:after="0" w:line="360" w:lineRule="auto"/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A7156" w:rsidRPr="006A7156" w:rsidRDefault="006A7156" w:rsidP="00BD404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Summary</w:t>
      </w:r>
      <w:r w:rsidR="00BD4046" w:rsidRPr="00BD404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6A715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Small business is presented as an example where controlling without management exists. The results of a poll are presented that was targeted at revealing attitude of small businesses towards controlling and the related concepts. A number of suggestions on tools</w:t>
      </w:r>
      <w:proofErr w:type="gramStart"/>
      <w:r w:rsidRPr="006A715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="005D19E8" w:rsidRPr="00971A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6A715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that</w:t>
      </w:r>
      <w:proofErr w:type="gramEnd"/>
      <w:r w:rsidRPr="006A715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foster usage of controlling in small business is presented.</w:t>
      </w:r>
    </w:p>
    <w:p w:rsidR="006A7156" w:rsidRPr="006A7156" w:rsidRDefault="006A7156" w:rsidP="00BD404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Key words</w:t>
      </w:r>
      <w:r w:rsidR="00BD4046" w:rsidRPr="00BD404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6A715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gramStart"/>
      <w:r w:rsidR="00BD4046" w:rsidRPr="006A715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Small business, controlling, cost, economical expenses, breakeven, strategic factors of expenses.</w:t>
      </w:r>
      <w:proofErr w:type="gramEnd"/>
      <w:r w:rsidR="00BD4046" w:rsidRPr="006A715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6829A2" w:rsidRPr="009158BA" w:rsidRDefault="006829A2" w:rsidP="006829A2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174E11" w:rsidRDefault="00D3562A" w:rsidP="004135B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Теория</w:t>
      </w:r>
      <w:r w:rsidRPr="006F6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контроллинга</w:t>
      </w:r>
      <w:proofErr w:type="spellEnd"/>
      <w:r w:rsidRPr="006F66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6F66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протяжении</w:t>
      </w:r>
      <w:r w:rsidRPr="006F66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длительного</w:t>
      </w:r>
      <w:r w:rsidRPr="006F66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периода</w:t>
      </w:r>
      <w:r w:rsidRPr="006F66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времени</w:t>
      </w:r>
      <w:r w:rsidRPr="006F66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разрабатывалась</w:t>
      </w:r>
      <w:r w:rsidRPr="006F66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</w:t>
      </w:r>
      <w:r w:rsidRPr="006F66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коммерческих</w:t>
      </w:r>
      <w:r w:rsidRPr="006F66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организаций</w:t>
      </w:r>
      <w:r w:rsidRPr="006F66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6F66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развитой</w:t>
      </w:r>
      <w:r w:rsidRPr="006F66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иерархической структурой института менеджмента и рассматривалась в связи с функционированием особого подразделения, именуемого, как правило, службой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контроллинга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Большинство определений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контроллинга</w:t>
      </w:r>
      <w:proofErr w:type="spellEnd"/>
      <w:r>
        <w:rPr>
          <w:rFonts w:ascii="Times New Roman" w:hAnsi="Times New Roman" w:cs="Times New Roman"/>
          <w:sz w:val="24"/>
          <w:szCs w:val="24"/>
        </w:rPr>
        <w:t>, так или иначе, демонстрируют  именно такой подход</w:t>
      </w:r>
      <w:r w:rsidR="00174E1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3A41" w:rsidRDefault="00D3562A" w:rsidP="00E20F4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 этом фоне малый бизнес выглядит «бедным родственником», не имеющим возможности приобщ</w:t>
      </w:r>
      <w:r w:rsidR="008534E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ться к достижениям </w:t>
      </w:r>
      <w:r w:rsidR="0084606E">
        <w:rPr>
          <w:rFonts w:ascii="Times New Roman" w:hAnsi="Times New Roman" w:cs="Times New Roman"/>
          <w:sz w:val="24"/>
          <w:szCs w:val="24"/>
        </w:rPr>
        <w:t xml:space="preserve">теории </w:t>
      </w:r>
      <w:r>
        <w:rPr>
          <w:rFonts w:ascii="Times New Roman" w:hAnsi="Times New Roman" w:cs="Times New Roman"/>
          <w:sz w:val="24"/>
          <w:szCs w:val="24"/>
        </w:rPr>
        <w:t>контроллинга в силу</w:t>
      </w:r>
      <w:r w:rsidR="004135B6">
        <w:rPr>
          <w:rFonts w:ascii="Times New Roman" w:hAnsi="Times New Roman" w:cs="Times New Roman"/>
          <w:sz w:val="24"/>
          <w:szCs w:val="24"/>
        </w:rPr>
        <w:t>, как утверждают некоторые,</w:t>
      </w:r>
      <w:r w:rsidRPr="009865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нехватки у руководителя </w:t>
      </w:r>
      <w:r w:rsidR="00703296">
        <w:rPr>
          <w:rFonts w:ascii="Times New Roman" w:hAnsi="Times New Roman" w:cs="Times New Roman"/>
          <w:sz w:val="24"/>
          <w:szCs w:val="24"/>
        </w:rPr>
        <w:t xml:space="preserve">времени </w:t>
      </w:r>
      <w:r>
        <w:rPr>
          <w:rFonts w:ascii="Times New Roman" w:hAnsi="Times New Roman" w:cs="Times New Roman"/>
          <w:sz w:val="24"/>
          <w:szCs w:val="24"/>
        </w:rPr>
        <w:t xml:space="preserve">на осмысление состояния бизнеса, на </w:t>
      </w:r>
      <w:r w:rsidR="002018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недостаточность</w:t>
      </w:r>
      <w:r w:rsidR="00A9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материальной базы, на не</w:t>
      </w:r>
      <w:r w:rsidR="002018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</w:t>
      </w:r>
      <w:r w:rsidRPr="00D35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бороться за существование предприятия</w:t>
      </w:r>
      <w:r w:rsidR="00413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отсутствие в ряде случаев института менеджмента</w:t>
      </w:r>
      <w:r w:rsidR="00EB2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EB27DA" w:rsidRPr="00A2004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Анищенко</w:t>
      </w:r>
      <w:r w:rsidR="00EB27DA" w:rsidRPr="00A200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B27DA">
        <w:rPr>
          <w:rFonts w:ascii="Times New Roman" w:hAnsi="Times New Roman" w:cs="Times New Roman"/>
          <w:color w:val="000000"/>
          <w:sz w:val="24"/>
          <w:szCs w:val="24"/>
        </w:rPr>
        <w:t>А.В.), (</w:t>
      </w:r>
      <w:r w:rsidR="00EB27DA" w:rsidRPr="008C39FA">
        <w:rPr>
          <w:rFonts w:ascii="Times New Roman" w:hAnsi="Times New Roman" w:cs="Times New Roman"/>
          <w:sz w:val="24"/>
          <w:szCs w:val="24"/>
        </w:rPr>
        <w:t>Уварова Г.</w:t>
      </w:r>
      <w:r w:rsidR="00EB27DA">
        <w:rPr>
          <w:rFonts w:ascii="Times New Roman" w:hAnsi="Times New Roman" w:cs="Times New Roman"/>
          <w:sz w:val="24"/>
          <w:szCs w:val="24"/>
        </w:rPr>
        <w:t>, 2012</w:t>
      </w:r>
      <w:r w:rsidR="00EB27DA"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D20D6" w:rsidRDefault="00174E11" w:rsidP="00D63A4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Однако</w:t>
      </w:r>
      <w:r w:rsidR="002018FE">
        <w:rPr>
          <w:rFonts w:ascii="Times New Roman" w:hAnsi="Times New Roman" w:cs="Times New Roman"/>
          <w:sz w:val="24"/>
          <w:szCs w:val="24"/>
        </w:rPr>
        <w:t xml:space="preserve"> данному мнению необходимо противопоставить</w:t>
      </w:r>
      <w:r w:rsidR="00DC468C">
        <w:rPr>
          <w:rFonts w:ascii="Times New Roman" w:hAnsi="Times New Roman" w:cs="Times New Roman"/>
          <w:sz w:val="24"/>
          <w:szCs w:val="24"/>
        </w:rPr>
        <w:t xml:space="preserve"> другое, связывающее существование </w:t>
      </w:r>
      <w:proofErr w:type="spellStart"/>
      <w:r w:rsidR="00DC468C">
        <w:rPr>
          <w:rFonts w:ascii="Times New Roman" w:hAnsi="Times New Roman" w:cs="Times New Roman"/>
          <w:sz w:val="24"/>
          <w:szCs w:val="24"/>
        </w:rPr>
        <w:t>контроллинга</w:t>
      </w:r>
      <w:proofErr w:type="spellEnd"/>
      <w:r w:rsidR="00DC468C">
        <w:rPr>
          <w:rFonts w:ascii="Times New Roman" w:hAnsi="Times New Roman" w:cs="Times New Roman"/>
          <w:sz w:val="24"/>
          <w:szCs w:val="24"/>
        </w:rPr>
        <w:t xml:space="preserve"> со способност</w:t>
      </w:r>
      <w:r w:rsidR="006A6580">
        <w:rPr>
          <w:rFonts w:ascii="Times New Roman" w:hAnsi="Times New Roman" w:cs="Times New Roman"/>
          <w:sz w:val="24"/>
          <w:szCs w:val="24"/>
        </w:rPr>
        <w:t>ью руководства системно мыслить</w:t>
      </w:r>
      <w:r w:rsidR="00E80BDA">
        <w:rPr>
          <w:rFonts w:ascii="Times New Roman" w:hAnsi="Times New Roman" w:cs="Times New Roman"/>
          <w:sz w:val="24"/>
          <w:szCs w:val="24"/>
        </w:rPr>
        <w:t xml:space="preserve"> (</w:t>
      </w:r>
      <w:r w:rsidR="00E80BDA" w:rsidRPr="00DC468C">
        <w:rPr>
          <w:rFonts w:ascii="Times New Roman" w:hAnsi="Times New Roman" w:cs="Times New Roman"/>
          <w:color w:val="000000"/>
          <w:sz w:val="24"/>
          <w:szCs w:val="24"/>
        </w:rPr>
        <w:t>Манн Р, Майер Э.</w:t>
      </w:r>
      <w:r w:rsidR="00E80BDA">
        <w:rPr>
          <w:rFonts w:ascii="Times New Roman" w:hAnsi="Times New Roman" w:cs="Times New Roman"/>
          <w:color w:val="000000"/>
          <w:sz w:val="24"/>
          <w:szCs w:val="24"/>
        </w:rPr>
        <w:t>, 1992</w:t>
      </w:r>
      <w:r w:rsidR="00E80BDA">
        <w:rPr>
          <w:rFonts w:ascii="Times New Roman" w:hAnsi="Times New Roman" w:cs="Times New Roman"/>
          <w:sz w:val="24"/>
          <w:szCs w:val="24"/>
        </w:rPr>
        <w:t>)</w:t>
      </w:r>
      <w:r w:rsidR="00DC468C">
        <w:rPr>
          <w:rFonts w:ascii="Times New Roman" w:hAnsi="Times New Roman" w:cs="Times New Roman"/>
          <w:sz w:val="24"/>
          <w:szCs w:val="24"/>
        </w:rPr>
        <w:t>.</w:t>
      </w:r>
      <w:r w:rsidR="0032729E">
        <w:rPr>
          <w:rFonts w:ascii="Times New Roman" w:hAnsi="Times New Roman" w:cs="Times New Roman"/>
          <w:sz w:val="24"/>
          <w:szCs w:val="24"/>
        </w:rPr>
        <w:t xml:space="preserve"> </w:t>
      </w:r>
      <w:r w:rsidR="008534EE">
        <w:rPr>
          <w:rFonts w:ascii="Times New Roman" w:hAnsi="Times New Roman" w:cs="Times New Roman"/>
          <w:sz w:val="24"/>
          <w:szCs w:val="24"/>
        </w:rPr>
        <w:t>Следовательно</w:t>
      </w:r>
      <w:r w:rsidR="0032729E">
        <w:rPr>
          <w:rFonts w:ascii="Times New Roman" w:hAnsi="Times New Roman" w:cs="Times New Roman"/>
          <w:sz w:val="24"/>
          <w:szCs w:val="24"/>
        </w:rPr>
        <w:t>, всегда существуют основания ожидать возникновени</w:t>
      </w:r>
      <w:r w:rsidR="004E1463">
        <w:rPr>
          <w:rFonts w:ascii="Times New Roman" w:hAnsi="Times New Roman" w:cs="Times New Roman"/>
          <w:sz w:val="24"/>
          <w:szCs w:val="24"/>
        </w:rPr>
        <w:t>я</w:t>
      </w:r>
      <w:r w:rsidR="00327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729E">
        <w:rPr>
          <w:rFonts w:ascii="Times New Roman" w:hAnsi="Times New Roman" w:cs="Times New Roman"/>
          <w:sz w:val="24"/>
          <w:szCs w:val="24"/>
        </w:rPr>
        <w:t>контроллинга</w:t>
      </w:r>
      <w:proofErr w:type="spellEnd"/>
      <w:r w:rsidR="0032729E">
        <w:rPr>
          <w:rFonts w:ascii="Times New Roman" w:hAnsi="Times New Roman" w:cs="Times New Roman"/>
          <w:sz w:val="24"/>
          <w:szCs w:val="24"/>
        </w:rPr>
        <w:t xml:space="preserve"> и в малом бизнесе.</w:t>
      </w:r>
      <w:r w:rsidR="00D63A41">
        <w:rPr>
          <w:rFonts w:ascii="Times New Roman" w:hAnsi="Times New Roman" w:cs="Times New Roman"/>
          <w:sz w:val="24"/>
          <w:szCs w:val="24"/>
        </w:rPr>
        <w:t xml:space="preserve"> </w:t>
      </w:r>
      <w:r w:rsidR="0032729E">
        <w:rPr>
          <w:rFonts w:ascii="Times New Roman" w:hAnsi="Times New Roman" w:cs="Times New Roman"/>
          <w:sz w:val="24"/>
          <w:szCs w:val="24"/>
        </w:rPr>
        <w:t>Но, при этом, очевидно</w:t>
      </w:r>
      <w:r w:rsidR="00B236DF">
        <w:rPr>
          <w:rFonts w:ascii="Times New Roman" w:hAnsi="Times New Roman" w:cs="Times New Roman"/>
          <w:sz w:val="24"/>
          <w:szCs w:val="24"/>
        </w:rPr>
        <w:t>,</w:t>
      </w:r>
      <w:r w:rsidR="0032729E">
        <w:rPr>
          <w:rFonts w:ascii="Times New Roman" w:hAnsi="Times New Roman" w:cs="Times New Roman"/>
          <w:sz w:val="24"/>
          <w:szCs w:val="24"/>
        </w:rPr>
        <w:t xml:space="preserve"> необходимо пересмотреть столь распространенный подход к </w:t>
      </w:r>
      <w:proofErr w:type="spellStart"/>
      <w:r w:rsidR="0032729E">
        <w:rPr>
          <w:rFonts w:ascii="Times New Roman" w:hAnsi="Times New Roman" w:cs="Times New Roman"/>
          <w:sz w:val="24"/>
          <w:szCs w:val="24"/>
        </w:rPr>
        <w:t>контроллингу</w:t>
      </w:r>
      <w:proofErr w:type="spellEnd"/>
      <w:r w:rsidR="0032729E">
        <w:rPr>
          <w:rFonts w:ascii="Times New Roman" w:hAnsi="Times New Roman" w:cs="Times New Roman"/>
          <w:sz w:val="24"/>
          <w:szCs w:val="24"/>
        </w:rPr>
        <w:t xml:space="preserve">, как </w:t>
      </w:r>
      <w:r w:rsidR="00F02204">
        <w:rPr>
          <w:rFonts w:ascii="Times New Roman" w:hAnsi="Times New Roman" w:cs="Times New Roman"/>
          <w:sz w:val="24"/>
          <w:szCs w:val="24"/>
        </w:rPr>
        <w:t xml:space="preserve">к </w:t>
      </w:r>
      <w:r w:rsidR="0032729E">
        <w:rPr>
          <w:rFonts w:ascii="Times New Roman" w:hAnsi="Times New Roman" w:cs="Times New Roman"/>
          <w:sz w:val="24"/>
          <w:szCs w:val="24"/>
        </w:rPr>
        <w:t xml:space="preserve">деятельности по обслуживанию менеджмента. </w:t>
      </w:r>
      <w:r w:rsidR="008534EE">
        <w:rPr>
          <w:rFonts w:ascii="Times New Roman" w:hAnsi="Times New Roman" w:cs="Times New Roman"/>
          <w:sz w:val="24"/>
          <w:szCs w:val="24"/>
        </w:rPr>
        <w:t>П</w:t>
      </w:r>
      <w:r w:rsidR="0032729E">
        <w:rPr>
          <w:rFonts w:ascii="Times New Roman" w:hAnsi="Times New Roman" w:cs="Times New Roman"/>
          <w:sz w:val="24"/>
          <w:szCs w:val="24"/>
        </w:rPr>
        <w:t xml:space="preserve">онятно, что </w:t>
      </w:r>
      <w:r w:rsidR="003D20D6">
        <w:rPr>
          <w:rFonts w:ascii="Times New Roman" w:hAnsi="Times New Roman" w:cs="Times New Roman"/>
          <w:sz w:val="24"/>
          <w:szCs w:val="24"/>
        </w:rPr>
        <w:t xml:space="preserve">института </w:t>
      </w:r>
      <w:r w:rsidR="0032729E">
        <w:rPr>
          <w:rFonts w:ascii="Times New Roman" w:hAnsi="Times New Roman" w:cs="Times New Roman"/>
          <w:sz w:val="24"/>
          <w:szCs w:val="24"/>
        </w:rPr>
        <w:t xml:space="preserve">менеджмента </w:t>
      </w:r>
      <w:r w:rsidR="00D63A41">
        <w:rPr>
          <w:rFonts w:ascii="Times New Roman" w:hAnsi="Times New Roman" w:cs="Times New Roman"/>
          <w:sz w:val="24"/>
          <w:szCs w:val="24"/>
        </w:rPr>
        <w:t xml:space="preserve">в бизнесе </w:t>
      </w:r>
      <w:r w:rsidR="0032729E">
        <w:rPr>
          <w:rFonts w:ascii="Times New Roman" w:hAnsi="Times New Roman" w:cs="Times New Roman"/>
          <w:sz w:val="24"/>
          <w:szCs w:val="24"/>
        </w:rPr>
        <w:t xml:space="preserve">может и не быть, а </w:t>
      </w:r>
      <w:proofErr w:type="spellStart"/>
      <w:r w:rsidR="0032729E">
        <w:rPr>
          <w:rFonts w:ascii="Times New Roman" w:hAnsi="Times New Roman" w:cs="Times New Roman"/>
          <w:sz w:val="24"/>
          <w:szCs w:val="24"/>
        </w:rPr>
        <w:t>контроллинг</w:t>
      </w:r>
      <w:proofErr w:type="spellEnd"/>
      <w:r w:rsidR="0032729E">
        <w:rPr>
          <w:rFonts w:ascii="Times New Roman" w:hAnsi="Times New Roman" w:cs="Times New Roman"/>
          <w:sz w:val="24"/>
          <w:szCs w:val="24"/>
        </w:rPr>
        <w:t xml:space="preserve"> </w:t>
      </w:r>
      <w:r w:rsidR="00B236DF">
        <w:rPr>
          <w:rFonts w:ascii="Times New Roman" w:hAnsi="Times New Roman" w:cs="Times New Roman"/>
          <w:sz w:val="24"/>
          <w:szCs w:val="24"/>
        </w:rPr>
        <w:t xml:space="preserve">при этом </w:t>
      </w:r>
      <w:r w:rsidR="0032729E">
        <w:rPr>
          <w:rFonts w:ascii="Times New Roman" w:hAnsi="Times New Roman" w:cs="Times New Roman"/>
          <w:sz w:val="24"/>
          <w:szCs w:val="24"/>
        </w:rPr>
        <w:t xml:space="preserve">вполне может существовать. </w:t>
      </w:r>
      <w:r w:rsidR="00B236DF">
        <w:rPr>
          <w:rFonts w:ascii="Times New Roman" w:hAnsi="Times New Roman" w:cs="Times New Roman"/>
          <w:sz w:val="24"/>
          <w:szCs w:val="24"/>
        </w:rPr>
        <w:t xml:space="preserve">Или иначе, менеджмент </w:t>
      </w:r>
      <w:r w:rsidR="003D20D6">
        <w:rPr>
          <w:rFonts w:ascii="Times New Roman" w:hAnsi="Times New Roman" w:cs="Times New Roman"/>
          <w:sz w:val="24"/>
          <w:szCs w:val="24"/>
        </w:rPr>
        <w:t xml:space="preserve">как деятельность </w:t>
      </w:r>
      <w:r w:rsidR="00B236DF">
        <w:rPr>
          <w:rFonts w:ascii="Times New Roman" w:hAnsi="Times New Roman" w:cs="Times New Roman"/>
          <w:sz w:val="24"/>
          <w:szCs w:val="24"/>
        </w:rPr>
        <w:t>может бы</w:t>
      </w:r>
      <w:r w:rsidR="004E1463">
        <w:rPr>
          <w:rFonts w:ascii="Times New Roman" w:hAnsi="Times New Roman" w:cs="Times New Roman"/>
          <w:sz w:val="24"/>
          <w:szCs w:val="24"/>
        </w:rPr>
        <w:t xml:space="preserve">ть случайным или фрагментарным. </w:t>
      </w:r>
      <w:r w:rsidR="00B236DF">
        <w:rPr>
          <w:rFonts w:ascii="Times New Roman" w:hAnsi="Times New Roman" w:cs="Times New Roman"/>
          <w:sz w:val="24"/>
          <w:szCs w:val="24"/>
        </w:rPr>
        <w:t>Соответствующая такому менеджменту информационная, инструментальная, методическая поддержка</w:t>
      </w:r>
      <w:r w:rsidR="00387B0C">
        <w:rPr>
          <w:rFonts w:ascii="Times New Roman" w:hAnsi="Times New Roman" w:cs="Times New Roman"/>
          <w:sz w:val="24"/>
          <w:szCs w:val="24"/>
        </w:rPr>
        <w:t>, даже если она существуе</w:t>
      </w:r>
      <w:r w:rsidR="00E048F7">
        <w:rPr>
          <w:rFonts w:ascii="Times New Roman" w:hAnsi="Times New Roman" w:cs="Times New Roman"/>
          <w:sz w:val="24"/>
          <w:szCs w:val="24"/>
        </w:rPr>
        <w:t>т</w:t>
      </w:r>
      <w:r w:rsidR="00387B0C">
        <w:rPr>
          <w:rFonts w:ascii="Times New Roman" w:hAnsi="Times New Roman" w:cs="Times New Roman"/>
          <w:sz w:val="24"/>
          <w:szCs w:val="24"/>
        </w:rPr>
        <w:t>,</w:t>
      </w:r>
      <w:r w:rsidR="00B236DF">
        <w:rPr>
          <w:rFonts w:ascii="Times New Roman" w:hAnsi="Times New Roman" w:cs="Times New Roman"/>
          <w:sz w:val="24"/>
          <w:szCs w:val="24"/>
        </w:rPr>
        <w:t xml:space="preserve"> не создаст </w:t>
      </w:r>
      <w:proofErr w:type="spellStart"/>
      <w:r w:rsidR="00B236DF">
        <w:rPr>
          <w:rFonts w:ascii="Times New Roman" w:hAnsi="Times New Roman" w:cs="Times New Roman"/>
          <w:sz w:val="24"/>
          <w:szCs w:val="24"/>
        </w:rPr>
        <w:t>контроллинга</w:t>
      </w:r>
      <w:proofErr w:type="spellEnd"/>
      <w:r w:rsidR="00E048F7">
        <w:rPr>
          <w:rFonts w:ascii="Times New Roman" w:hAnsi="Times New Roman" w:cs="Times New Roman"/>
          <w:sz w:val="24"/>
          <w:szCs w:val="24"/>
        </w:rPr>
        <w:t>, так как не позволит обеспечить необходимые  системные свойства бизнеса</w:t>
      </w:r>
      <w:r w:rsidR="00B236D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2729E" w:rsidRDefault="00B236DF" w:rsidP="00D63A4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</w:t>
      </w:r>
      <w:r w:rsidR="003272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2729E">
        <w:rPr>
          <w:rFonts w:ascii="Times New Roman" w:hAnsi="Times New Roman" w:cs="Times New Roman"/>
          <w:sz w:val="24"/>
          <w:szCs w:val="24"/>
        </w:rPr>
        <w:t>контроллинг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3272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как явление, </w:t>
      </w:r>
      <w:r w:rsidR="0032729E">
        <w:rPr>
          <w:rFonts w:ascii="Times New Roman" w:hAnsi="Times New Roman" w:cs="Times New Roman"/>
          <w:sz w:val="24"/>
          <w:szCs w:val="24"/>
        </w:rPr>
        <w:t>следует рассматривать гораздо шире, как атрибут системной природы бизнеса. Отметим, тенденция использования систем</w:t>
      </w:r>
      <w:r w:rsidR="0032729E" w:rsidRPr="00850EE0">
        <w:rPr>
          <w:rFonts w:ascii="Times New Roman" w:hAnsi="Times New Roman" w:cs="Times New Roman"/>
          <w:sz w:val="24"/>
          <w:szCs w:val="24"/>
        </w:rPr>
        <w:t>н</w:t>
      </w:r>
      <w:r w:rsidR="0032729E">
        <w:rPr>
          <w:rFonts w:ascii="Times New Roman" w:hAnsi="Times New Roman" w:cs="Times New Roman"/>
          <w:sz w:val="24"/>
          <w:szCs w:val="24"/>
        </w:rPr>
        <w:t>ого</w:t>
      </w:r>
      <w:r w:rsidR="0032729E" w:rsidRPr="00850EE0">
        <w:rPr>
          <w:rFonts w:ascii="Times New Roman" w:hAnsi="Times New Roman" w:cs="Times New Roman"/>
          <w:sz w:val="24"/>
          <w:szCs w:val="24"/>
        </w:rPr>
        <w:t xml:space="preserve"> подход</w:t>
      </w:r>
      <w:r w:rsidR="0032729E">
        <w:rPr>
          <w:rFonts w:ascii="Times New Roman" w:hAnsi="Times New Roman" w:cs="Times New Roman"/>
          <w:sz w:val="24"/>
          <w:szCs w:val="24"/>
        </w:rPr>
        <w:t xml:space="preserve">а в качестве основы для осмысления </w:t>
      </w:r>
      <w:r w:rsidR="0032729E" w:rsidRPr="00850EE0">
        <w:rPr>
          <w:rFonts w:ascii="Times New Roman" w:hAnsi="Times New Roman" w:cs="Times New Roman"/>
          <w:sz w:val="24"/>
          <w:szCs w:val="24"/>
        </w:rPr>
        <w:t>сущнос</w:t>
      </w:r>
      <w:r w:rsidR="0032729E">
        <w:rPr>
          <w:rFonts w:ascii="Times New Roman" w:hAnsi="Times New Roman" w:cs="Times New Roman"/>
          <w:sz w:val="24"/>
          <w:szCs w:val="24"/>
        </w:rPr>
        <w:t xml:space="preserve">ти </w:t>
      </w:r>
      <w:proofErr w:type="spellStart"/>
      <w:r w:rsidR="0032729E">
        <w:rPr>
          <w:rFonts w:ascii="Times New Roman" w:hAnsi="Times New Roman" w:cs="Times New Roman"/>
          <w:sz w:val="24"/>
          <w:szCs w:val="24"/>
        </w:rPr>
        <w:t>контроллинга</w:t>
      </w:r>
      <w:proofErr w:type="spellEnd"/>
      <w:r w:rsidR="0032729E">
        <w:rPr>
          <w:rFonts w:ascii="Times New Roman" w:hAnsi="Times New Roman" w:cs="Times New Roman"/>
          <w:sz w:val="24"/>
          <w:szCs w:val="24"/>
        </w:rPr>
        <w:t xml:space="preserve"> постепенно  набирает силу </w:t>
      </w:r>
      <w:r w:rsidR="00CD40AD">
        <w:rPr>
          <w:rFonts w:ascii="Times New Roman" w:hAnsi="Times New Roman" w:cs="Times New Roman"/>
          <w:sz w:val="24"/>
          <w:szCs w:val="24"/>
        </w:rPr>
        <w:t>(</w:t>
      </w:r>
      <w:r w:rsidR="0032729E">
        <w:rPr>
          <w:rFonts w:ascii="Times New Roman" w:hAnsi="Times New Roman" w:cs="Times New Roman"/>
          <w:sz w:val="24"/>
          <w:szCs w:val="24"/>
        </w:rPr>
        <w:t>Полозова</w:t>
      </w:r>
      <w:r w:rsidR="00CD40AD" w:rsidRPr="00CD40A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CD40AD" w:rsidRPr="00A2004B">
        <w:rPr>
          <w:rFonts w:ascii="Times New Roman" w:hAnsi="Times New Roman" w:cs="Times New Roman"/>
          <w:iCs/>
          <w:color w:val="000000"/>
          <w:sz w:val="24"/>
          <w:szCs w:val="24"/>
        </w:rPr>
        <w:t>А.Н.</w:t>
      </w:r>
      <w:r w:rsidR="00CD40AD">
        <w:rPr>
          <w:rFonts w:ascii="Times New Roman" w:hAnsi="Times New Roman" w:cs="Times New Roman"/>
          <w:sz w:val="24"/>
          <w:szCs w:val="24"/>
        </w:rPr>
        <w:t>)</w:t>
      </w:r>
      <w:r w:rsidR="0032729E">
        <w:rPr>
          <w:rFonts w:ascii="Times New Roman" w:hAnsi="Times New Roman" w:cs="Times New Roman"/>
          <w:sz w:val="24"/>
          <w:szCs w:val="24"/>
        </w:rPr>
        <w:t xml:space="preserve">, </w:t>
      </w:r>
      <w:r w:rsidR="00CD40A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32729E">
        <w:rPr>
          <w:rFonts w:ascii="Times New Roman" w:hAnsi="Times New Roman" w:cs="Times New Roman"/>
          <w:sz w:val="24"/>
          <w:szCs w:val="24"/>
        </w:rPr>
        <w:t>Реут</w:t>
      </w:r>
      <w:proofErr w:type="spellEnd"/>
      <w:r w:rsidR="00CD40AD">
        <w:rPr>
          <w:rFonts w:ascii="Times New Roman" w:hAnsi="Times New Roman" w:cs="Times New Roman"/>
          <w:sz w:val="24"/>
          <w:szCs w:val="24"/>
        </w:rPr>
        <w:t xml:space="preserve"> Д.В., 21010), (</w:t>
      </w:r>
      <w:proofErr w:type="spellStart"/>
      <w:r w:rsidR="00E752C8" w:rsidRPr="00E752C8">
        <w:rPr>
          <w:rFonts w:ascii="Times New Roman" w:hAnsi="Times New Roman" w:cs="Times New Roman"/>
          <w:sz w:val="24"/>
          <w:szCs w:val="24"/>
        </w:rPr>
        <w:t>Талалаев</w:t>
      </w:r>
      <w:proofErr w:type="spellEnd"/>
      <w:r w:rsidR="00E752C8" w:rsidRPr="00E752C8">
        <w:rPr>
          <w:rFonts w:ascii="Times New Roman" w:hAnsi="Times New Roman" w:cs="Times New Roman"/>
          <w:sz w:val="24"/>
          <w:szCs w:val="24"/>
        </w:rPr>
        <w:t xml:space="preserve"> А.А., 2012</w:t>
      </w:r>
      <w:r w:rsidR="00CD40AD">
        <w:rPr>
          <w:rFonts w:ascii="Times New Roman" w:hAnsi="Times New Roman" w:cs="Times New Roman"/>
          <w:sz w:val="24"/>
          <w:szCs w:val="24"/>
        </w:rPr>
        <w:t>)</w:t>
      </w:r>
      <w:r w:rsidR="003D20D6">
        <w:rPr>
          <w:rFonts w:ascii="Times New Roman" w:hAnsi="Times New Roman" w:cs="Times New Roman"/>
          <w:sz w:val="24"/>
          <w:szCs w:val="24"/>
        </w:rPr>
        <w:t xml:space="preserve">, </w:t>
      </w:r>
      <w:r w:rsidR="00E752C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E752C8">
        <w:rPr>
          <w:rFonts w:ascii="Times New Roman" w:hAnsi="Times New Roman" w:cs="Times New Roman"/>
          <w:sz w:val="24"/>
          <w:szCs w:val="24"/>
        </w:rPr>
        <w:t>Шляго</w:t>
      </w:r>
      <w:proofErr w:type="spellEnd"/>
      <w:r w:rsidR="00E752C8">
        <w:rPr>
          <w:rFonts w:ascii="Times New Roman" w:hAnsi="Times New Roman" w:cs="Times New Roman"/>
          <w:sz w:val="24"/>
          <w:szCs w:val="24"/>
        </w:rPr>
        <w:t xml:space="preserve"> Н.Н., </w:t>
      </w:r>
      <w:r w:rsidR="00E752C8" w:rsidRPr="00850EE0">
        <w:rPr>
          <w:rFonts w:ascii="Times New Roman" w:hAnsi="Times New Roman" w:cs="Times New Roman"/>
          <w:sz w:val="24"/>
          <w:szCs w:val="24"/>
        </w:rPr>
        <w:t>Сравнительная характеристика</w:t>
      </w:r>
      <w:r w:rsidR="00E752C8">
        <w:rPr>
          <w:rFonts w:ascii="Times New Roman" w:hAnsi="Times New Roman" w:cs="Times New Roman"/>
          <w:sz w:val="24"/>
          <w:szCs w:val="24"/>
        </w:rPr>
        <w:t xml:space="preserve">, 2012), </w:t>
      </w:r>
      <w:r w:rsidR="00CD40A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E752C8">
        <w:rPr>
          <w:rFonts w:ascii="Times New Roman" w:hAnsi="Times New Roman" w:cs="Times New Roman"/>
          <w:sz w:val="24"/>
          <w:szCs w:val="24"/>
        </w:rPr>
        <w:t>Шляго</w:t>
      </w:r>
      <w:proofErr w:type="spellEnd"/>
      <w:r w:rsidR="00E752C8">
        <w:rPr>
          <w:rFonts w:ascii="Times New Roman" w:hAnsi="Times New Roman" w:cs="Times New Roman"/>
          <w:sz w:val="24"/>
          <w:szCs w:val="24"/>
        </w:rPr>
        <w:t xml:space="preserve"> Н.Н.,</w:t>
      </w:r>
      <w:r w:rsidR="00E752C8" w:rsidRPr="00E752C8">
        <w:t xml:space="preserve"> </w:t>
      </w:r>
      <w:r w:rsidR="00E752C8" w:rsidRPr="00E752C8">
        <w:rPr>
          <w:rFonts w:ascii="Times New Roman" w:hAnsi="Times New Roman" w:cs="Times New Roman"/>
        </w:rPr>
        <w:t>2014</w:t>
      </w:r>
      <w:r w:rsidR="00CD40AD">
        <w:rPr>
          <w:rFonts w:ascii="Times New Roman" w:hAnsi="Times New Roman" w:cs="Times New Roman"/>
          <w:sz w:val="24"/>
          <w:szCs w:val="24"/>
        </w:rPr>
        <w:t>)</w:t>
      </w:r>
      <w:r w:rsidR="0032729E">
        <w:rPr>
          <w:rFonts w:ascii="Times New Roman" w:hAnsi="Times New Roman" w:cs="Times New Roman"/>
          <w:sz w:val="24"/>
          <w:szCs w:val="24"/>
        </w:rPr>
        <w:t>.</w:t>
      </w:r>
    </w:p>
    <w:p w:rsidR="009347E2" w:rsidRDefault="00387B0C" w:rsidP="00A779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0384">
        <w:rPr>
          <w:rFonts w:ascii="Times New Roman" w:hAnsi="Times New Roman" w:cs="Times New Roman"/>
          <w:sz w:val="24"/>
          <w:szCs w:val="24"/>
        </w:rPr>
        <w:t xml:space="preserve">С точки зрения автора </w:t>
      </w:r>
      <w:r w:rsidR="00CB0384" w:rsidRPr="00CB0384">
        <w:rPr>
          <w:rFonts w:ascii="Times New Roman" w:hAnsi="Times New Roman" w:cs="Times New Roman"/>
          <w:sz w:val="24"/>
          <w:szCs w:val="24"/>
        </w:rPr>
        <w:t xml:space="preserve">[ШЛ., 2013] </w:t>
      </w:r>
      <w:proofErr w:type="spellStart"/>
      <w:r w:rsidRPr="00CB0384">
        <w:rPr>
          <w:rFonts w:ascii="Times New Roman" w:hAnsi="Times New Roman" w:cs="Times New Roman"/>
          <w:sz w:val="24"/>
          <w:szCs w:val="24"/>
        </w:rPr>
        <w:t>контроллинг</w:t>
      </w:r>
      <w:proofErr w:type="spellEnd"/>
      <w:r w:rsidRPr="00CB0384">
        <w:rPr>
          <w:rFonts w:ascii="Times New Roman" w:hAnsi="Times New Roman" w:cs="Times New Roman"/>
          <w:sz w:val="24"/>
          <w:szCs w:val="24"/>
        </w:rPr>
        <w:t xml:space="preserve"> пред</w:t>
      </w:r>
      <w:r w:rsidR="007654F6">
        <w:rPr>
          <w:rFonts w:ascii="Times New Roman" w:hAnsi="Times New Roman" w:cs="Times New Roman"/>
          <w:sz w:val="24"/>
          <w:szCs w:val="24"/>
        </w:rPr>
        <w:t xml:space="preserve">ставляет собой </w:t>
      </w:r>
      <w:r w:rsidR="00C536DC">
        <w:rPr>
          <w:rFonts w:ascii="Times New Roman" w:hAnsi="Times New Roman" w:cs="Times New Roman"/>
          <w:sz w:val="24"/>
          <w:szCs w:val="24"/>
        </w:rPr>
        <w:t xml:space="preserve">такую </w:t>
      </w:r>
      <w:r w:rsidR="007654F6">
        <w:rPr>
          <w:rFonts w:ascii="Times New Roman" w:hAnsi="Times New Roman" w:cs="Times New Roman"/>
          <w:sz w:val="24"/>
          <w:szCs w:val="24"/>
        </w:rPr>
        <w:t xml:space="preserve">форму управления, то есть </w:t>
      </w:r>
      <w:r w:rsidR="00C536DC">
        <w:rPr>
          <w:rFonts w:ascii="Times New Roman" w:hAnsi="Times New Roman" w:cs="Times New Roman"/>
          <w:sz w:val="24"/>
          <w:szCs w:val="24"/>
        </w:rPr>
        <w:t xml:space="preserve">такую </w:t>
      </w:r>
      <w:r w:rsidR="007654F6">
        <w:rPr>
          <w:rFonts w:ascii="Times New Roman" w:hAnsi="Times New Roman" w:cs="Times New Roman"/>
          <w:sz w:val="24"/>
          <w:szCs w:val="24"/>
        </w:rPr>
        <w:t>форму функции</w:t>
      </w:r>
      <w:r w:rsidR="006977C8" w:rsidRPr="006977C8">
        <w:rPr>
          <w:rFonts w:ascii="Times New Roman" w:hAnsi="Times New Roman" w:cs="Times New Roman"/>
          <w:sz w:val="24"/>
          <w:szCs w:val="24"/>
        </w:rPr>
        <w:t xml:space="preserve"> системы, </w:t>
      </w:r>
      <w:r w:rsidR="007654F6">
        <w:rPr>
          <w:rFonts w:ascii="Times New Roman" w:hAnsi="Times New Roman" w:cs="Times New Roman"/>
          <w:sz w:val="24"/>
          <w:szCs w:val="24"/>
        </w:rPr>
        <w:t>ориентированной</w:t>
      </w:r>
      <w:r w:rsidR="006977C8" w:rsidRPr="006977C8">
        <w:rPr>
          <w:rFonts w:ascii="Times New Roman" w:hAnsi="Times New Roman" w:cs="Times New Roman"/>
          <w:sz w:val="24"/>
          <w:szCs w:val="24"/>
        </w:rPr>
        <w:t xml:space="preserve"> на </w:t>
      </w:r>
      <w:r w:rsidR="00C536DC">
        <w:rPr>
          <w:rFonts w:ascii="Times New Roman" w:hAnsi="Times New Roman" w:cs="Times New Roman"/>
          <w:sz w:val="24"/>
          <w:szCs w:val="24"/>
        </w:rPr>
        <w:t xml:space="preserve">ее </w:t>
      </w:r>
      <w:r w:rsidR="006977C8" w:rsidRPr="006977C8">
        <w:rPr>
          <w:rFonts w:ascii="Times New Roman" w:hAnsi="Times New Roman" w:cs="Times New Roman"/>
          <w:sz w:val="24"/>
          <w:szCs w:val="24"/>
        </w:rPr>
        <w:t>сохранение</w:t>
      </w:r>
      <w:r w:rsidR="003D20D6">
        <w:rPr>
          <w:rFonts w:ascii="Times New Roman" w:hAnsi="Times New Roman" w:cs="Times New Roman"/>
          <w:sz w:val="24"/>
          <w:szCs w:val="24"/>
        </w:rPr>
        <w:t xml:space="preserve"> (постановка цели – планирование – исполнение – контроль – анализ и обоснование управленческих решений с возвратом на этап исполнения, планирования или целеполагания)</w:t>
      </w:r>
      <w:r w:rsidR="006977C8" w:rsidRPr="006977C8">
        <w:rPr>
          <w:rFonts w:ascii="Times New Roman" w:hAnsi="Times New Roman" w:cs="Times New Roman"/>
          <w:sz w:val="24"/>
          <w:szCs w:val="24"/>
        </w:rPr>
        <w:t>,</w:t>
      </w:r>
      <w:r w:rsidR="006977C8">
        <w:rPr>
          <w:sz w:val="23"/>
          <w:szCs w:val="23"/>
        </w:rPr>
        <w:t xml:space="preserve">  </w:t>
      </w:r>
      <w:r w:rsidRPr="00CB0384">
        <w:rPr>
          <w:rFonts w:ascii="Times New Roman" w:hAnsi="Times New Roman" w:cs="Times New Roman"/>
          <w:sz w:val="24"/>
          <w:szCs w:val="24"/>
        </w:rPr>
        <w:t>которую данн</w:t>
      </w:r>
      <w:r w:rsidR="00C536DC">
        <w:rPr>
          <w:rFonts w:ascii="Times New Roman" w:hAnsi="Times New Roman" w:cs="Times New Roman"/>
          <w:sz w:val="24"/>
          <w:szCs w:val="24"/>
        </w:rPr>
        <w:t>ая</w:t>
      </w:r>
      <w:r w:rsidRPr="00CB0384">
        <w:rPr>
          <w:rFonts w:ascii="Times New Roman" w:hAnsi="Times New Roman" w:cs="Times New Roman"/>
          <w:sz w:val="24"/>
          <w:szCs w:val="24"/>
        </w:rPr>
        <w:t xml:space="preserve"> </w:t>
      </w:r>
      <w:r w:rsidR="00C536DC">
        <w:rPr>
          <w:rFonts w:ascii="Times New Roman" w:hAnsi="Times New Roman" w:cs="Times New Roman"/>
          <w:sz w:val="24"/>
          <w:szCs w:val="24"/>
        </w:rPr>
        <w:t>функция</w:t>
      </w:r>
      <w:r w:rsidRPr="00CB0384">
        <w:rPr>
          <w:rFonts w:ascii="Times New Roman" w:hAnsi="Times New Roman" w:cs="Times New Roman"/>
          <w:sz w:val="24"/>
          <w:szCs w:val="24"/>
        </w:rPr>
        <w:t xml:space="preserve"> при</w:t>
      </w:r>
      <w:r w:rsidR="00F02204">
        <w:rPr>
          <w:rFonts w:ascii="Times New Roman" w:hAnsi="Times New Roman" w:cs="Times New Roman"/>
          <w:sz w:val="24"/>
          <w:szCs w:val="24"/>
        </w:rPr>
        <w:t>нимает</w:t>
      </w:r>
      <w:r w:rsidR="00F30357">
        <w:rPr>
          <w:rFonts w:ascii="Times New Roman" w:hAnsi="Times New Roman" w:cs="Times New Roman"/>
          <w:sz w:val="24"/>
          <w:szCs w:val="24"/>
        </w:rPr>
        <w:t xml:space="preserve"> в </w:t>
      </w:r>
      <w:r w:rsidRPr="00CB0384">
        <w:rPr>
          <w:rFonts w:ascii="Times New Roman" w:hAnsi="Times New Roman" w:cs="Times New Roman"/>
          <w:sz w:val="24"/>
          <w:szCs w:val="24"/>
        </w:rPr>
        <w:t xml:space="preserve"> системах социально-экономической природы. Главная особенность </w:t>
      </w:r>
      <w:proofErr w:type="spellStart"/>
      <w:r w:rsidRPr="00CB0384">
        <w:rPr>
          <w:rFonts w:ascii="Times New Roman" w:hAnsi="Times New Roman" w:cs="Times New Roman"/>
          <w:sz w:val="24"/>
          <w:szCs w:val="24"/>
        </w:rPr>
        <w:t>контроллинга</w:t>
      </w:r>
      <w:proofErr w:type="spellEnd"/>
      <w:r w:rsidRPr="00CB0384">
        <w:rPr>
          <w:rFonts w:ascii="Times New Roman" w:hAnsi="Times New Roman" w:cs="Times New Roman"/>
          <w:sz w:val="24"/>
          <w:szCs w:val="24"/>
        </w:rPr>
        <w:t xml:space="preserve"> заключается в том, что управлен</w:t>
      </w:r>
      <w:r w:rsidR="00F02204">
        <w:rPr>
          <w:rFonts w:ascii="Times New Roman" w:hAnsi="Times New Roman" w:cs="Times New Roman"/>
          <w:sz w:val="24"/>
          <w:szCs w:val="24"/>
        </w:rPr>
        <w:t xml:space="preserve">ческий </w:t>
      </w:r>
      <w:r w:rsidR="003D20D6">
        <w:rPr>
          <w:rFonts w:ascii="Times New Roman" w:hAnsi="Times New Roman" w:cs="Times New Roman"/>
          <w:sz w:val="24"/>
          <w:szCs w:val="24"/>
        </w:rPr>
        <w:t>цикл</w:t>
      </w:r>
      <w:r w:rsidR="00F02204">
        <w:rPr>
          <w:rFonts w:ascii="Times New Roman" w:hAnsi="Times New Roman" w:cs="Times New Roman"/>
          <w:sz w:val="24"/>
          <w:szCs w:val="24"/>
        </w:rPr>
        <w:t xml:space="preserve"> в социально-экономических системах</w:t>
      </w:r>
      <w:r w:rsidRPr="00CB0384">
        <w:rPr>
          <w:rFonts w:ascii="Times New Roman" w:hAnsi="Times New Roman" w:cs="Times New Roman"/>
          <w:sz w:val="24"/>
          <w:szCs w:val="24"/>
        </w:rPr>
        <w:t xml:space="preserve"> осуществляется осознанно.</w:t>
      </w:r>
      <w:r w:rsidR="00A77934" w:rsidRPr="00A77934">
        <w:rPr>
          <w:rFonts w:ascii="Times New Roman" w:hAnsi="Times New Roman" w:cs="Times New Roman"/>
          <w:sz w:val="24"/>
          <w:szCs w:val="24"/>
        </w:rPr>
        <w:t xml:space="preserve"> </w:t>
      </w:r>
      <w:r w:rsidR="00A77934">
        <w:rPr>
          <w:rFonts w:ascii="Times New Roman" w:hAnsi="Times New Roman" w:cs="Times New Roman"/>
          <w:sz w:val="24"/>
          <w:szCs w:val="24"/>
        </w:rPr>
        <w:t>При этом необходимо обратить внимание на ряд обстоятельств, оказывающих влияние на  реализаци</w:t>
      </w:r>
      <w:r w:rsidR="00B07EF2">
        <w:rPr>
          <w:rFonts w:ascii="Times New Roman" w:hAnsi="Times New Roman" w:cs="Times New Roman"/>
          <w:sz w:val="24"/>
          <w:szCs w:val="24"/>
        </w:rPr>
        <w:t>ю</w:t>
      </w:r>
      <w:r w:rsidR="00A77934">
        <w:rPr>
          <w:rFonts w:ascii="Times New Roman" w:hAnsi="Times New Roman" w:cs="Times New Roman"/>
          <w:sz w:val="24"/>
          <w:szCs w:val="24"/>
        </w:rPr>
        <w:t xml:space="preserve"> управления в </w:t>
      </w:r>
      <w:r w:rsidR="004E1463">
        <w:rPr>
          <w:rFonts w:ascii="Times New Roman" w:hAnsi="Times New Roman" w:cs="Times New Roman"/>
          <w:sz w:val="24"/>
          <w:szCs w:val="24"/>
        </w:rPr>
        <w:t>фирме</w:t>
      </w:r>
      <w:r w:rsidR="00A77934">
        <w:rPr>
          <w:rFonts w:ascii="Times New Roman" w:hAnsi="Times New Roman" w:cs="Times New Roman"/>
          <w:sz w:val="24"/>
          <w:szCs w:val="24"/>
        </w:rPr>
        <w:t>. К их числу следует отнести</w:t>
      </w:r>
      <w:r w:rsidR="00E048F7" w:rsidRPr="00E048F7">
        <w:rPr>
          <w:rFonts w:ascii="Times New Roman" w:hAnsi="Times New Roman" w:cs="Times New Roman"/>
          <w:sz w:val="24"/>
          <w:szCs w:val="24"/>
        </w:rPr>
        <w:t xml:space="preserve"> </w:t>
      </w:r>
      <w:r w:rsidR="00E048F7">
        <w:rPr>
          <w:rFonts w:ascii="Times New Roman" w:hAnsi="Times New Roman" w:cs="Times New Roman"/>
          <w:sz w:val="24"/>
          <w:szCs w:val="24"/>
        </w:rPr>
        <w:t>основное качество системы,</w:t>
      </w:r>
      <w:r w:rsidR="00A77934">
        <w:rPr>
          <w:rFonts w:ascii="Times New Roman" w:hAnsi="Times New Roman" w:cs="Times New Roman"/>
          <w:sz w:val="24"/>
          <w:szCs w:val="24"/>
        </w:rPr>
        <w:t xml:space="preserve"> так называемый принцип первого руководства, проблему ответственности и др.</w:t>
      </w:r>
      <w:r w:rsidR="002C51EB" w:rsidRPr="002C51EB">
        <w:rPr>
          <w:rFonts w:ascii="Times New Roman" w:hAnsi="Times New Roman" w:cs="Times New Roman"/>
          <w:sz w:val="24"/>
          <w:szCs w:val="24"/>
        </w:rPr>
        <w:t xml:space="preserve"> </w:t>
      </w:r>
      <w:r w:rsidR="002C51E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2C51EB">
        <w:rPr>
          <w:rFonts w:ascii="Times New Roman" w:hAnsi="Times New Roman" w:cs="Times New Roman"/>
          <w:sz w:val="24"/>
          <w:szCs w:val="24"/>
        </w:rPr>
        <w:t>Шляго</w:t>
      </w:r>
      <w:proofErr w:type="spellEnd"/>
      <w:r w:rsidR="002C51EB">
        <w:rPr>
          <w:rFonts w:ascii="Times New Roman" w:hAnsi="Times New Roman" w:cs="Times New Roman"/>
          <w:sz w:val="24"/>
          <w:szCs w:val="24"/>
        </w:rPr>
        <w:t xml:space="preserve"> Н.Н.,</w:t>
      </w:r>
      <w:r w:rsidR="002C51EB" w:rsidRPr="00E752C8">
        <w:t xml:space="preserve"> </w:t>
      </w:r>
      <w:r w:rsidR="002C51EB" w:rsidRPr="00E752C8">
        <w:rPr>
          <w:rFonts w:ascii="Times New Roman" w:hAnsi="Times New Roman" w:cs="Times New Roman"/>
        </w:rPr>
        <w:t xml:space="preserve"> 2014</w:t>
      </w:r>
      <w:r w:rsidR="002C51EB">
        <w:rPr>
          <w:rFonts w:ascii="Times New Roman" w:hAnsi="Times New Roman" w:cs="Times New Roman"/>
          <w:sz w:val="24"/>
          <w:szCs w:val="24"/>
        </w:rPr>
        <w:t>)</w:t>
      </w:r>
      <w:r w:rsidR="00E048F7">
        <w:rPr>
          <w:rFonts w:ascii="Times New Roman" w:hAnsi="Times New Roman" w:cs="Times New Roman"/>
          <w:sz w:val="24"/>
          <w:szCs w:val="24"/>
        </w:rPr>
        <w:t xml:space="preserve">. </w:t>
      </w:r>
      <w:r w:rsidR="00E048F7" w:rsidRPr="00E048F7">
        <w:rPr>
          <w:sz w:val="23"/>
          <w:szCs w:val="23"/>
        </w:rPr>
        <w:t xml:space="preserve"> </w:t>
      </w:r>
      <w:r w:rsidR="00B07EF2">
        <w:rPr>
          <w:rFonts w:ascii="Times New Roman" w:hAnsi="Times New Roman" w:cs="Times New Roman"/>
          <w:sz w:val="24"/>
          <w:szCs w:val="24"/>
        </w:rPr>
        <w:t>И</w:t>
      </w:r>
      <w:r w:rsidR="00E048F7">
        <w:rPr>
          <w:rFonts w:ascii="Times New Roman" w:hAnsi="Times New Roman" w:cs="Times New Roman"/>
          <w:sz w:val="24"/>
          <w:szCs w:val="24"/>
        </w:rPr>
        <w:t>нститут менеджмента</w:t>
      </w:r>
      <w:r w:rsidR="00E048F7" w:rsidRPr="00E048F7">
        <w:rPr>
          <w:rFonts w:ascii="Times New Roman" w:hAnsi="Times New Roman" w:cs="Times New Roman"/>
          <w:sz w:val="24"/>
          <w:szCs w:val="24"/>
        </w:rPr>
        <w:t xml:space="preserve">  при этом предстает в качестве удобного носителя (исполнителя) </w:t>
      </w:r>
      <w:r w:rsidR="004E1463">
        <w:rPr>
          <w:rFonts w:ascii="Times New Roman" w:hAnsi="Times New Roman" w:cs="Times New Roman"/>
          <w:sz w:val="24"/>
          <w:szCs w:val="24"/>
        </w:rPr>
        <w:t>д</w:t>
      </w:r>
      <w:r w:rsidR="00E048F7" w:rsidRPr="00E048F7">
        <w:rPr>
          <w:rFonts w:ascii="Times New Roman" w:hAnsi="Times New Roman" w:cs="Times New Roman"/>
          <w:sz w:val="24"/>
          <w:szCs w:val="24"/>
        </w:rPr>
        <w:t>анной функции.</w:t>
      </w:r>
      <w:r w:rsidR="00E048F7">
        <w:rPr>
          <w:rFonts w:ascii="Times New Roman" w:hAnsi="Times New Roman" w:cs="Times New Roman"/>
          <w:sz w:val="24"/>
          <w:szCs w:val="24"/>
        </w:rPr>
        <w:t xml:space="preserve"> Тем не менее, можно ожидать возникновени</w:t>
      </w:r>
      <w:r w:rsidR="004E1463">
        <w:rPr>
          <w:rFonts w:ascii="Times New Roman" w:hAnsi="Times New Roman" w:cs="Times New Roman"/>
          <w:sz w:val="24"/>
          <w:szCs w:val="24"/>
        </w:rPr>
        <w:t>я</w:t>
      </w:r>
      <w:r w:rsidR="00E048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48F7">
        <w:rPr>
          <w:rFonts w:ascii="Times New Roman" w:hAnsi="Times New Roman" w:cs="Times New Roman"/>
          <w:sz w:val="24"/>
          <w:szCs w:val="24"/>
        </w:rPr>
        <w:t>контролиинга</w:t>
      </w:r>
      <w:proofErr w:type="spellEnd"/>
      <w:r w:rsidR="00E048F7">
        <w:rPr>
          <w:rFonts w:ascii="Times New Roman" w:hAnsi="Times New Roman" w:cs="Times New Roman"/>
          <w:sz w:val="24"/>
          <w:szCs w:val="24"/>
        </w:rPr>
        <w:t xml:space="preserve">, в системном </w:t>
      </w:r>
      <w:r w:rsidR="00E048F7">
        <w:rPr>
          <w:rFonts w:ascii="Times New Roman" w:hAnsi="Times New Roman" w:cs="Times New Roman"/>
          <w:sz w:val="24"/>
          <w:szCs w:val="24"/>
        </w:rPr>
        <w:lastRenderedPageBreak/>
        <w:t xml:space="preserve">понимании, и </w:t>
      </w:r>
      <w:r w:rsidR="004E1463">
        <w:rPr>
          <w:rFonts w:ascii="Times New Roman" w:hAnsi="Times New Roman" w:cs="Times New Roman"/>
          <w:sz w:val="24"/>
          <w:szCs w:val="24"/>
        </w:rPr>
        <w:t xml:space="preserve">без образования </w:t>
      </w:r>
      <w:r w:rsidR="00B07EF2">
        <w:rPr>
          <w:rFonts w:ascii="Times New Roman" w:hAnsi="Times New Roman" w:cs="Times New Roman"/>
          <w:sz w:val="24"/>
          <w:szCs w:val="24"/>
        </w:rPr>
        <w:t>данного института</w:t>
      </w:r>
      <w:r w:rsidR="009347E2">
        <w:rPr>
          <w:rFonts w:ascii="Times New Roman" w:hAnsi="Times New Roman" w:cs="Times New Roman"/>
          <w:sz w:val="24"/>
          <w:szCs w:val="24"/>
        </w:rPr>
        <w:t xml:space="preserve">. Малый бизнес, возглавляемый системно мыслящими людьми, может быть тому примером. </w:t>
      </w:r>
    </w:p>
    <w:p w:rsidR="00CB56F2" w:rsidRDefault="00CB56F2" w:rsidP="00A779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Интересен в связи с этим вопрос о </w:t>
      </w:r>
      <w:r w:rsidR="00AF167B">
        <w:rPr>
          <w:rFonts w:ascii="Times New Roman" w:hAnsi="Times New Roman" w:cs="Times New Roman"/>
          <w:sz w:val="24"/>
          <w:szCs w:val="24"/>
        </w:rPr>
        <w:t xml:space="preserve">возникновении службы </w:t>
      </w:r>
      <w:proofErr w:type="spellStart"/>
      <w:r w:rsidR="00AF167B">
        <w:rPr>
          <w:rFonts w:ascii="Times New Roman" w:hAnsi="Times New Roman" w:cs="Times New Roman"/>
          <w:sz w:val="24"/>
          <w:szCs w:val="24"/>
        </w:rPr>
        <w:t>контроллинга</w:t>
      </w:r>
      <w:proofErr w:type="spellEnd"/>
      <w:r w:rsidR="00AF167B">
        <w:rPr>
          <w:rFonts w:ascii="Times New Roman" w:hAnsi="Times New Roman" w:cs="Times New Roman"/>
          <w:sz w:val="24"/>
          <w:szCs w:val="24"/>
        </w:rPr>
        <w:t>. Точнее – возможно ли существование такой службы, если нет института менеджмента.</w:t>
      </w:r>
      <w:r w:rsidR="002031B8">
        <w:rPr>
          <w:rFonts w:ascii="Times New Roman" w:hAnsi="Times New Roman" w:cs="Times New Roman"/>
          <w:sz w:val="24"/>
          <w:szCs w:val="24"/>
        </w:rPr>
        <w:t xml:space="preserve"> Ответ должен быть положительным</w:t>
      </w:r>
      <w:r w:rsidR="002031B8" w:rsidRPr="002031B8">
        <w:rPr>
          <w:rFonts w:ascii="Times New Roman" w:hAnsi="Times New Roman" w:cs="Times New Roman"/>
          <w:sz w:val="24"/>
          <w:szCs w:val="24"/>
        </w:rPr>
        <w:t xml:space="preserve">: </w:t>
      </w:r>
      <w:r w:rsidR="002031B8">
        <w:rPr>
          <w:rFonts w:ascii="Times New Roman" w:hAnsi="Times New Roman" w:cs="Times New Roman"/>
          <w:sz w:val="24"/>
          <w:szCs w:val="24"/>
        </w:rPr>
        <w:t xml:space="preserve">вполне реалистична ситуация, когда руководитель малого бизнеса учреждает должность помощника – аналитика. </w:t>
      </w:r>
      <w:r w:rsidR="00892202">
        <w:rPr>
          <w:rFonts w:ascii="Times New Roman" w:hAnsi="Times New Roman" w:cs="Times New Roman"/>
          <w:sz w:val="24"/>
          <w:szCs w:val="24"/>
        </w:rPr>
        <w:t>Необходимо</w:t>
      </w:r>
      <w:r w:rsidR="002031B8">
        <w:rPr>
          <w:rFonts w:ascii="Times New Roman" w:hAnsi="Times New Roman" w:cs="Times New Roman"/>
          <w:sz w:val="24"/>
          <w:szCs w:val="24"/>
        </w:rPr>
        <w:t xml:space="preserve"> понимать, что </w:t>
      </w:r>
      <w:r w:rsidR="00892202">
        <w:rPr>
          <w:rFonts w:ascii="Times New Roman" w:hAnsi="Times New Roman" w:cs="Times New Roman"/>
          <w:sz w:val="24"/>
          <w:szCs w:val="24"/>
        </w:rPr>
        <w:t>аналитик -</w:t>
      </w:r>
      <w:r w:rsidR="002031B8">
        <w:rPr>
          <w:rFonts w:ascii="Times New Roman" w:hAnsi="Times New Roman" w:cs="Times New Roman"/>
          <w:sz w:val="24"/>
          <w:szCs w:val="24"/>
        </w:rPr>
        <w:t xml:space="preserve"> не менеджер</w:t>
      </w:r>
      <w:r w:rsidR="004237EC">
        <w:rPr>
          <w:rFonts w:ascii="Times New Roman" w:hAnsi="Times New Roman" w:cs="Times New Roman"/>
          <w:sz w:val="24"/>
          <w:szCs w:val="24"/>
        </w:rPr>
        <w:t>, а</w:t>
      </w:r>
      <w:r w:rsidR="002031B8">
        <w:rPr>
          <w:rFonts w:ascii="Times New Roman" w:hAnsi="Times New Roman" w:cs="Times New Roman"/>
          <w:sz w:val="24"/>
          <w:szCs w:val="24"/>
        </w:rPr>
        <w:t xml:space="preserve">, именно, </w:t>
      </w:r>
      <w:r w:rsidR="00DC2BA5">
        <w:rPr>
          <w:rFonts w:ascii="Times New Roman" w:hAnsi="Times New Roman" w:cs="Times New Roman"/>
          <w:sz w:val="24"/>
          <w:szCs w:val="24"/>
        </w:rPr>
        <w:t xml:space="preserve">контроллер. </w:t>
      </w:r>
      <w:r w:rsidR="00334179">
        <w:rPr>
          <w:rFonts w:ascii="Times New Roman" w:hAnsi="Times New Roman" w:cs="Times New Roman"/>
          <w:sz w:val="24"/>
          <w:szCs w:val="24"/>
        </w:rPr>
        <w:t>Важно, чтобы теперь уже оба</w:t>
      </w:r>
      <w:r w:rsidR="00756DE8">
        <w:rPr>
          <w:rFonts w:ascii="Times New Roman" w:hAnsi="Times New Roman" w:cs="Times New Roman"/>
          <w:sz w:val="24"/>
          <w:szCs w:val="24"/>
        </w:rPr>
        <w:t>, и руководитель, и аналитик - контроллер</w:t>
      </w:r>
      <w:r w:rsidR="00334179">
        <w:rPr>
          <w:rFonts w:ascii="Times New Roman" w:hAnsi="Times New Roman" w:cs="Times New Roman"/>
          <w:sz w:val="24"/>
          <w:szCs w:val="24"/>
        </w:rPr>
        <w:t xml:space="preserve"> мыслили системно. </w:t>
      </w:r>
      <w:r w:rsidR="004237EC">
        <w:rPr>
          <w:rFonts w:ascii="Times New Roman" w:hAnsi="Times New Roman" w:cs="Times New Roman"/>
          <w:sz w:val="24"/>
          <w:szCs w:val="24"/>
        </w:rPr>
        <w:t>С</w:t>
      </w:r>
      <w:r w:rsidR="00DC2BA5">
        <w:rPr>
          <w:rFonts w:ascii="Times New Roman" w:hAnsi="Times New Roman" w:cs="Times New Roman"/>
          <w:sz w:val="24"/>
          <w:szCs w:val="24"/>
        </w:rPr>
        <w:t xml:space="preserve"> содержательной точки зрения деятельность такой «службы </w:t>
      </w:r>
      <w:proofErr w:type="spellStart"/>
      <w:r w:rsidR="00DC2BA5">
        <w:rPr>
          <w:rFonts w:ascii="Times New Roman" w:hAnsi="Times New Roman" w:cs="Times New Roman"/>
          <w:sz w:val="24"/>
          <w:szCs w:val="24"/>
        </w:rPr>
        <w:t>контроллинга</w:t>
      </w:r>
      <w:proofErr w:type="spellEnd"/>
      <w:r w:rsidR="00DC2BA5">
        <w:rPr>
          <w:rFonts w:ascii="Times New Roman" w:hAnsi="Times New Roman" w:cs="Times New Roman"/>
          <w:sz w:val="24"/>
          <w:szCs w:val="24"/>
        </w:rPr>
        <w:t xml:space="preserve">» будет несколько </w:t>
      </w:r>
      <w:r w:rsidR="004237EC">
        <w:rPr>
          <w:rFonts w:ascii="Times New Roman" w:hAnsi="Times New Roman" w:cs="Times New Roman"/>
          <w:sz w:val="24"/>
          <w:szCs w:val="24"/>
        </w:rPr>
        <w:t>отлич</w:t>
      </w:r>
      <w:r w:rsidR="00DC2BA5">
        <w:rPr>
          <w:rFonts w:ascii="Times New Roman" w:hAnsi="Times New Roman" w:cs="Times New Roman"/>
          <w:sz w:val="24"/>
          <w:szCs w:val="24"/>
        </w:rPr>
        <w:t xml:space="preserve">аться от деятельности служб </w:t>
      </w:r>
      <w:proofErr w:type="spellStart"/>
      <w:r w:rsidR="00DC2BA5">
        <w:rPr>
          <w:rFonts w:ascii="Times New Roman" w:hAnsi="Times New Roman" w:cs="Times New Roman"/>
          <w:sz w:val="24"/>
          <w:szCs w:val="24"/>
        </w:rPr>
        <w:t>контроллинга</w:t>
      </w:r>
      <w:proofErr w:type="spellEnd"/>
      <w:r w:rsidR="00DC2BA5">
        <w:rPr>
          <w:rFonts w:ascii="Times New Roman" w:hAnsi="Times New Roman" w:cs="Times New Roman"/>
          <w:sz w:val="24"/>
          <w:szCs w:val="24"/>
        </w:rPr>
        <w:t xml:space="preserve"> в бизнесе, имеющем институт менеджмента</w:t>
      </w:r>
      <w:r w:rsidR="00334179">
        <w:rPr>
          <w:rFonts w:ascii="Times New Roman" w:hAnsi="Times New Roman" w:cs="Times New Roman"/>
          <w:sz w:val="24"/>
          <w:szCs w:val="24"/>
        </w:rPr>
        <w:t>. Отличие будет заключаться в составе</w:t>
      </w:r>
      <w:r w:rsidR="00DC2BA5">
        <w:rPr>
          <w:rFonts w:ascii="Times New Roman" w:hAnsi="Times New Roman" w:cs="Times New Roman"/>
          <w:sz w:val="24"/>
          <w:szCs w:val="24"/>
        </w:rPr>
        <w:t xml:space="preserve"> функций, входящих в их обязанности. </w:t>
      </w:r>
      <w:r w:rsidR="00334179">
        <w:rPr>
          <w:rFonts w:ascii="Times New Roman" w:hAnsi="Times New Roman" w:cs="Times New Roman"/>
          <w:sz w:val="24"/>
          <w:szCs w:val="24"/>
        </w:rPr>
        <w:t xml:space="preserve"> Одной из важнейших</w:t>
      </w:r>
      <w:r w:rsidR="00B848A1">
        <w:rPr>
          <w:rFonts w:ascii="Times New Roman" w:hAnsi="Times New Roman" w:cs="Times New Roman"/>
          <w:sz w:val="24"/>
          <w:szCs w:val="24"/>
        </w:rPr>
        <w:t>, отличительных</w:t>
      </w:r>
      <w:r w:rsidR="00334179">
        <w:rPr>
          <w:rFonts w:ascii="Times New Roman" w:hAnsi="Times New Roman" w:cs="Times New Roman"/>
          <w:sz w:val="24"/>
          <w:szCs w:val="24"/>
        </w:rPr>
        <w:t xml:space="preserve"> функций отдела </w:t>
      </w:r>
      <w:proofErr w:type="spellStart"/>
      <w:r w:rsidR="00334179">
        <w:rPr>
          <w:rFonts w:ascii="Times New Roman" w:hAnsi="Times New Roman" w:cs="Times New Roman"/>
          <w:sz w:val="24"/>
          <w:szCs w:val="24"/>
        </w:rPr>
        <w:t>контроллинга</w:t>
      </w:r>
      <w:proofErr w:type="spellEnd"/>
      <w:r w:rsidR="00334179">
        <w:rPr>
          <w:rFonts w:ascii="Times New Roman" w:hAnsi="Times New Roman" w:cs="Times New Roman"/>
          <w:sz w:val="24"/>
          <w:szCs w:val="24"/>
        </w:rPr>
        <w:t xml:space="preserve">  в бизнесе с развитой структурой института менеджмента</w:t>
      </w:r>
      <w:r w:rsidR="00756DE8">
        <w:rPr>
          <w:rFonts w:ascii="Times New Roman" w:hAnsi="Times New Roman" w:cs="Times New Roman"/>
          <w:sz w:val="24"/>
          <w:szCs w:val="24"/>
        </w:rPr>
        <w:t xml:space="preserve"> является «направление» института менеджмента в русло управления.  Таким образом, базов</w:t>
      </w:r>
      <w:r w:rsidR="000C35BB">
        <w:rPr>
          <w:rFonts w:ascii="Times New Roman" w:hAnsi="Times New Roman" w:cs="Times New Roman"/>
          <w:sz w:val="24"/>
          <w:szCs w:val="24"/>
        </w:rPr>
        <w:t>ая обязанность</w:t>
      </w:r>
      <w:r w:rsidR="00756DE8">
        <w:rPr>
          <w:rFonts w:ascii="Times New Roman" w:hAnsi="Times New Roman" w:cs="Times New Roman"/>
          <w:sz w:val="24"/>
          <w:szCs w:val="24"/>
        </w:rPr>
        <w:t xml:space="preserve"> отделов </w:t>
      </w:r>
      <w:proofErr w:type="spellStart"/>
      <w:r w:rsidR="00B01382">
        <w:rPr>
          <w:rFonts w:ascii="Times New Roman" w:hAnsi="Times New Roman" w:cs="Times New Roman"/>
          <w:sz w:val="24"/>
          <w:szCs w:val="24"/>
        </w:rPr>
        <w:t>контроллинга</w:t>
      </w:r>
      <w:proofErr w:type="spellEnd"/>
      <w:r w:rsidR="00B01382">
        <w:rPr>
          <w:rFonts w:ascii="Times New Roman" w:hAnsi="Times New Roman" w:cs="Times New Roman"/>
          <w:sz w:val="24"/>
          <w:szCs w:val="24"/>
        </w:rPr>
        <w:t xml:space="preserve"> при наличии института менеджмента </w:t>
      </w:r>
      <w:r w:rsidR="000C35BB">
        <w:rPr>
          <w:rFonts w:ascii="Times New Roman" w:hAnsi="Times New Roman" w:cs="Times New Roman"/>
          <w:sz w:val="24"/>
          <w:szCs w:val="24"/>
        </w:rPr>
        <w:t>-</w:t>
      </w:r>
      <w:r w:rsidR="00756DE8">
        <w:rPr>
          <w:rFonts w:ascii="Times New Roman" w:hAnsi="Times New Roman" w:cs="Times New Roman"/>
          <w:sz w:val="24"/>
          <w:szCs w:val="24"/>
        </w:rPr>
        <w:t xml:space="preserve"> организация управленческого цикла и разработка технологий внутрифирменного управления, учитывающих системные взаимосвязи между элементами внутренней среды бизнеса.</w:t>
      </w:r>
    </w:p>
    <w:p w:rsidR="00EE68B7" w:rsidRDefault="009347E2" w:rsidP="00B848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Но, можно ли говорить о существовании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контроллинга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малом бизнесе в действительности. Результаты проводимых исследований, как путем изучения ряда публикаций по проблемам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контроллинга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малых предприятиях, так и путем проведения опросов, не </w:t>
      </w:r>
      <w:r w:rsidR="002F76BB">
        <w:rPr>
          <w:rFonts w:ascii="Times New Roman" w:hAnsi="Times New Roman" w:cs="Times New Roman"/>
          <w:sz w:val="24"/>
          <w:szCs w:val="24"/>
        </w:rPr>
        <w:t>дают</w:t>
      </w:r>
      <w:r>
        <w:rPr>
          <w:rFonts w:ascii="Times New Roman" w:hAnsi="Times New Roman" w:cs="Times New Roman"/>
          <w:sz w:val="24"/>
          <w:szCs w:val="24"/>
        </w:rPr>
        <w:t xml:space="preserve"> однозначного ответа. </w:t>
      </w:r>
      <w:r w:rsidR="00F12DE4">
        <w:rPr>
          <w:rFonts w:ascii="Times New Roman" w:hAnsi="Times New Roman" w:cs="Times New Roman"/>
          <w:sz w:val="24"/>
          <w:szCs w:val="24"/>
        </w:rPr>
        <w:t>Опросы  лиц, работающих в сфере малого бизнеса и стремящихся повысить свою квалификацию в сфере экономики и менеджмента, показывают, что термин «</w:t>
      </w:r>
      <w:proofErr w:type="spellStart"/>
      <w:r w:rsidR="00F12DE4">
        <w:rPr>
          <w:rFonts w:ascii="Times New Roman" w:hAnsi="Times New Roman" w:cs="Times New Roman"/>
          <w:sz w:val="24"/>
          <w:szCs w:val="24"/>
        </w:rPr>
        <w:t>контроллинг</w:t>
      </w:r>
      <w:proofErr w:type="spellEnd"/>
      <w:r w:rsidR="00F12DE4">
        <w:rPr>
          <w:rFonts w:ascii="Times New Roman" w:hAnsi="Times New Roman" w:cs="Times New Roman"/>
          <w:sz w:val="24"/>
          <w:szCs w:val="24"/>
        </w:rPr>
        <w:t>» большинству из них не знаком</w:t>
      </w:r>
      <w:r w:rsidR="008C4FA1">
        <w:rPr>
          <w:rFonts w:ascii="Times New Roman" w:hAnsi="Times New Roman" w:cs="Times New Roman"/>
          <w:sz w:val="24"/>
          <w:szCs w:val="24"/>
        </w:rPr>
        <w:t xml:space="preserve"> или это понятие трактуется неправильно (чуть больше 60%</w:t>
      </w:r>
      <w:r w:rsidR="00B848A1">
        <w:rPr>
          <w:rFonts w:ascii="Times New Roman" w:hAnsi="Times New Roman" w:cs="Times New Roman"/>
          <w:sz w:val="24"/>
          <w:szCs w:val="24"/>
        </w:rPr>
        <w:t xml:space="preserve"> опрошенных</w:t>
      </w:r>
      <w:r w:rsidR="008C4FA1">
        <w:rPr>
          <w:rFonts w:ascii="Times New Roman" w:hAnsi="Times New Roman" w:cs="Times New Roman"/>
          <w:sz w:val="24"/>
          <w:szCs w:val="24"/>
        </w:rPr>
        <w:t>)</w:t>
      </w:r>
      <w:r w:rsidR="00F12DE4">
        <w:rPr>
          <w:rFonts w:ascii="Times New Roman" w:hAnsi="Times New Roman" w:cs="Times New Roman"/>
          <w:sz w:val="24"/>
          <w:szCs w:val="24"/>
        </w:rPr>
        <w:t>.</w:t>
      </w:r>
      <w:r w:rsidR="00B13F54">
        <w:rPr>
          <w:rFonts w:ascii="Times New Roman" w:hAnsi="Times New Roman" w:cs="Times New Roman"/>
          <w:sz w:val="24"/>
          <w:szCs w:val="24"/>
        </w:rPr>
        <w:t xml:space="preserve"> </w:t>
      </w:r>
      <w:r w:rsidR="00FA6F6F">
        <w:rPr>
          <w:rFonts w:ascii="Times New Roman" w:hAnsi="Times New Roman" w:cs="Times New Roman"/>
          <w:sz w:val="24"/>
          <w:szCs w:val="24"/>
        </w:rPr>
        <w:t xml:space="preserve"> В гораздо большей степени знаком</w:t>
      </w:r>
      <w:r w:rsidR="006F0B23">
        <w:rPr>
          <w:rFonts w:ascii="Times New Roman" w:hAnsi="Times New Roman" w:cs="Times New Roman"/>
          <w:sz w:val="24"/>
          <w:szCs w:val="24"/>
        </w:rPr>
        <w:t>ым оказалось</w:t>
      </w:r>
      <w:r w:rsidR="00FA6F6F">
        <w:rPr>
          <w:rFonts w:ascii="Times New Roman" w:hAnsi="Times New Roman" w:cs="Times New Roman"/>
          <w:sz w:val="24"/>
          <w:szCs w:val="24"/>
        </w:rPr>
        <w:t xml:space="preserve"> выражение «управленческий учет»</w:t>
      </w:r>
      <w:r w:rsidR="006F0B23">
        <w:rPr>
          <w:rFonts w:ascii="Times New Roman" w:hAnsi="Times New Roman" w:cs="Times New Roman"/>
          <w:sz w:val="24"/>
          <w:szCs w:val="24"/>
        </w:rPr>
        <w:t>. 87% опрошенных продемонстрировали наличие определенных суждений относительно содержания данного термина</w:t>
      </w:r>
      <w:r w:rsidR="00B848A1">
        <w:rPr>
          <w:rFonts w:ascii="Times New Roman" w:hAnsi="Times New Roman" w:cs="Times New Roman"/>
          <w:sz w:val="24"/>
          <w:szCs w:val="24"/>
        </w:rPr>
        <w:t>,</w:t>
      </w:r>
      <w:r w:rsidR="006F0B23">
        <w:rPr>
          <w:rFonts w:ascii="Times New Roman" w:hAnsi="Times New Roman" w:cs="Times New Roman"/>
          <w:sz w:val="24"/>
          <w:szCs w:val="24"/>
        </w:rPr>
        <w:t xml:space="preserve"> </w:t>
      </w:r>
      <w:r w:rsidR="00B848A1">
        <w:rPr>
          <w:rFonts w:ascii="Times New Roman" w:hAnsi="Times New Roman" w:cs="Times New Roman"/>
          <w:sz w:val="24"/>
          <w:szCs w:val="24"/>
        </w:rPr>
        <w:t>х</w:t>
      </w:r>
      <w:r w:rsidR="00FA6F6F">
        <w:rPr>
          <w:rFonts w:ascii="Times New Roman" w:hAnsi="Times New Roman" w:cs="Times New Roman"/>
          <w:sz w:val="24"/>
          <w:szCs w:val="24"/>
        </w:rPr>
        <w:t xml:space="preserve">отя </w:t>
      </w:r>
      <w:r w:rsidR="00EE68B7">
        <w:rPr>
          <w:rFonts w:ascii="Times New Roman" w:hAnsi="Times New Roman" w:cs="Times New Roman"/>
          <w:sz w:val="24"/>
          <w:szCs w:val="24"/>
        </w:rPr>
        <w:t xml:space="preserve">его </w:t>
      </w:r>
      <w:r w:rsidR="00FA6F6F">
        <w:rPr>
          <w:rFonts w:ascii="Times New Roman" w:hAnsi="Times New Roman" w:cs="Times New Roman"/>
          <w:sz w:val="24"/>
          <w:szCs w:val="24"/>
        </w:rPr>
        <w:t xml:space="preserve">трактовки </w:t>
      </w:r>
      <w:r w:rsidR="006F0B23">
        <w:rPr>
          <w:rFonts w:ascii="Times New Roman" w:hAnsi="Times New Roman" w:cs="Times New Roman"/>
          <w:sz w:val="24"/>
          <w:szCs w:val="24"/>
        </w:rPr>
        <w:t xml:space="preserve">оказались </w:t>
      </w:r>
      <w:r w:rsidR="00FA6F6F">
        <w:rPr>
          <w:rFonts w:ascii="Times New Roman" w:hAnsi="Times New Roman" w:cs="Times New Roman"/>
          <w:sz w:val="24"/>
          <w:szCs w:val="24"/>
        </w:rPr>
        <w:t xml:space="preserve">самыми различными, от «сбор и анализ информации для управления организацией» до «контроль за доходами и расходами». </w:t>
      </w:r>
      <w:r w:rsidR="00EE68B7">
        <w:rPr>
          <w:rFonts w:ascii="Times New Roman" w:hAnsi="Times New Roman" w:cs="Times New Roman"/>
          <w:sz w:val="24"/>
          <w:szCs w:val="24"/>
        </w:rPr>
        <w:t xml:space="preserve"> Для большинства взаимосвязь между «управленческим учетом» и «</w:t>
      </w:r>
      <w:proofErr w:type="spellStart"/>
      <w:r w:rsidR="00EE68B7">
        <w:rPr>
          <w:rFonts w:ascii="Times New Roman" w:hAnsi="Times New Roman" w:cs="Times New Roman"/>
          <w:sz w:val="24"/>
          <w:szCs w:val="24"/>
        </w:rPr>
        <w:t>контроллингом</w:t>
      </w:r>
      <w:proofErr w:type="spellEnd"/>
      <w:r w:rsidR="00EE68B7">
        <w:rPr>
          <w:rFonts w:ascii="Times New Roman" w:hAnsi="Times New Roman" w:cs="Times New Roman"/>
          <w:sz w:val="24"/>
          <w:szCs w:val="24"/>
        </w:rPr>
        <w:t>» не понятна</w:t>
      </w:r>
      <w:r w:rsidR="00EE68B7" w:rsidRPr="00EE68B7">
        <w:rPr>
          <w:rFonts w:ascii="Times New Roman" w:hAnsi="Times New Roman" w:cs="Times New Roman"/>
          <w:sz w:val="24"/>
          <w:szCs w:val="24"/>
        </w:rPr>
        <w:t>:</w:t>
      </w:r>
      <w:r w:rsidR="00EE68B7">
        <w:rPr>
          <w:rFonts w:ascii="Times New Roman" w:hAnsi="Times New Roman" w:cs="Times New Roman"/>
          <w:sz w:val="24"/>
          <w:szCs w:val="24"/>
        </w:rPr>
        <w:t xml:space="preserve"> 67% опрошенных либо признали, что не знают, какова эта связь, либо продемонстрировали ошибочные суждения. </w:t>
      </w:r>
    </w:p>
    <w:p w:rsidR="0022091D" w:rsidRDefault="00B13F54" w:rsidP="001329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Вместе с тем, </w:t>
      </w:r>
      <w:r w:rsidR="00701F81">
        <w:rPr>
          <w:rFonts w:ascii="Times New Roman" w:hAnsi="Times New Roman" w:cs="Times New Roman"/>
          <w:sz w:val="24"/>
          <w:szCs w:val="24"/>
        </w:rPr>
        <w:t>значительное число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1F81">
        <w:rPr>
          <w:rFonts w:ascii="Times New Roman" w:hAnsi="Times New Roman" w:cs="Times New Roman"/>
          <w:sz w:val="24"/>
          <w:szCs w:val="24"/>
        </w:rPr>
        <w:t>участников опросов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1F81">
        <w:rPr>
          <w:rFonts w:ascii="Times New Roman" w:hAnsi="Times New Roman" w:cs="Times New Roman"/>
          <w:sz w:val="24"/>
          <w:szCs w:val="24"/>
        </w:rPr>
        <w:t xml:space="preserve">(83%) </w:t>
      </w:r>
      <w:r>
        <w:rPr>
          <w:rFonts w:ascii="Times New Roman" w:hAnsi="Times New Roman" w:cs="Times New Roman"/>
          <w:sz w:val="24"/>
          <w:szCs w:val="24"/>
        </w:rPr>
        <w:t xml:space="preserve">утверждает, что у них на предприятии осуществляется как плановая, так и контрольная деятельность,  что, как известно, уже является признаком </w:t>
      </w:r>
      <w:r w:rsidR="00DC2BA5">
        <w:rPr>
          <w:rFonts w:ascii="Times New Roman" w:hAnsi="Times New Roman" w:cs="Times New Roman"/>
          <w:sz w:val="24"/>
          <w:szCs w:val="24"/>
        </w:rPr>
        <w:t xml:space="preserve">применения </w:t>
      </w:r>
      <w:r>
        <w:rPr>
          <w:rFonts w:ascii="Times New Roman" w:hAnsi="Times New Roman" w:cs="Times New Roman"/>
          <w:sz w:val="24"/>
          <w:szCs w:val="24"/>
        </w:rPr>
        <w:t xml:space="preserve">на практике идеи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</w:t>
      </w:r>
      <w:r w:rsidR="00DC2BA5">
        <w:rPr>
          <w:rFonts w:ascii="Times New Roman" w:hAnsi="Times New Roman" w:cs="Times New Roman"/>
          <w:sz w:val="24"/>
          <w:szCs w:val="24"/>
        </w:rPr>
        <w:t>онтроллинга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0C35BB">
        <w:rPr>
          <w:rFonts w:ascii="Times New Roman" w:hAnsi="Times New Roman" w:cs="Times New Roman"/>
          <w:sz w:val="24"/>
          <w:szCs w:val="24"/>
        </w:rPr>
        <w:t xml:space="preserve"> При сравнении результатов </w:t>
      </w:r>
      <w:r w:rsidR="00701F81">
        <w:rPr>
          <w:rFonts w:ascii="Times New Roman" w:hAnsi="Times New Roman" w:cs="Times New Roman"/>
          <w:sz w:val="24"/>
          <w:szCs w:val="24"/>
        </w:rPr>
        <w:t xml:space="preserve">настоящих </w:t>
      </w:r>
      <w:r w:rsidR="000C35BB">
        <w:rPr>
          <w:rFonts w:ascii="Times New Roman" w:hAnsi="Times New Roman" w:cs="Times New Roman"/>
          <w:sz w:val="24"/>
          <w:szCs w:val="24"/>
        </w:rPr>
        <w:t>опросов</w:t>
      </w:r>
      <w:r w:rsidR="00701F81">
        <w:rPr>
          <w:rFonts w:ascii="Times New Roman" w:hAnsi="Times New Roman" w:cs="Times New Roman"/>
          <w:sz w:val="24"/>
          <w:szCs w:val="24"/>
        </w:rPr>
        <w:t xml:space="preserve"> </w:t>
      </w:r>
      <w:r w:rsidR="000C35BB">
        <w:rPr>
          <w:rFonts w:ascii="Times New Roman" w:hAnsi="Times New Roman" w:cs="Times New Roman"/>
          <w:sz w:val="24"/>
          <w:szCs w:val="24"/>
        </w:rPr>
        <w:t xml:space="preserve">с результатами опросов, полученными 5 – 7 лет тому назад </w:t>
      </w:r>
      <w:r w:rsidR="00DC7CB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22091D">
        <w:rPr>
          <w:rFonts w:ascii="Times New Roman" w:hAnsi="Times New Roman" w:cs="Times New Roman"/>
          <w:sz w:val="24"/>
          <w:szCs w:val="24"/>
        </w:rPr>
        <w:t>Шл</w:t>
      </w:r>
      <w:r w:rsidR="00DC7CBB">
        <w:rPr>
          <w:rFonts w:ascii="Times New Roman" w:hAnsi="Times New Roman" w:cs="Times New Roman"/>
          <w:sz w:val="24"/>
          <w:szCs w:val="24"/>
        </w:rPr>
        <w:t>яго</w:t>
      </w:r>
      <w:proofErr w:type="spellEnd"/>
      <w:r w:rsidR="00DC7CBB">
        <w:rPr>
          <w:rFonts w:ascii="Times New Roman" w:hAnsi="Times New Roman" w:cs="Times New Roman"/>
          <w:sz w:val="24"/>
          <w:szCs w:val="24"/>
        </w:rPr>
        <w:t xml:space="preserve"> Н.Н.</w:t>
      </w:r>
      <w:r w:rsidR="0022091D">
        <w:rPr>
          <w:rFonts w:ascii="Times New Roman" w:hAnsi="Times New Roman" w:cs="Times New Roman"/>
          <w:sz w:val="24"/>
          <w:szCs w:val="24"/>
        </w:rPr>
        <w:t>,</w:t>
      </w:r>
      <w:r w:rsidR="00DC7CBB">
        <w:rPr>
          <w:rFonts w:ascii="Times New Roman" w:hAnsi="Times New Roman" w:cs="Times New Roman"/>
          <w:sz w:val="24"/>
          <w:szCs w:val="24"/>
        </w:rPr>
        <w:t xml:space="preserve"> </w:t>
      </w:r>
      <w:r w:rsidR="0022091D">
        <w:rPr>
          <w:rFonts w:ascii="Times New Roman" w:hAnsi="Times New Roman" w:cs="Times New Roman"/>
          <w:sz w:val="24"/>
          <w:szCs w:val="24"/>
        </w:rPr>
        <w:t>2008</w:t>
      </w:r>
      <w:r w:rsidR="00DC7CBB">
        <w:rPr>
          <w:rFonts w:ascii="Times New Roman" w:hAnsi="Times New Roman" w:cs="Times New Roman"/>
          <w:sz w:val="24"/>
          <w:szCs w:val="24"/>
        </w:rPr>
        <w:t>)</w:t>
      </w:r>
      <w:r w:rsidR="00132968">
        <w:rPr>
          <w:rFonts w:ascii="Times New Roman" w:hAnsi="Times New Roman" w:cs="Times New Roman"/>
          <w:sz w:val="24"/>
          <w:szCs w:val="24"/>
        </w:rPr>
        <w:t>,</w:t>
      </w:r>
      <w:r w:rsidR="000C35BB">
        <w:rPr>
          <w:rFonts w:ascii="Times New Roman" w:hAnsi="Times New Roman" w:cs="Times New Roman"/>
          <w:sz w:val="24"/>
          <w:szCs w:val="24"/>
        </w:rPr>
        <w:t xml:space="preserve"> </w:t>
      </w:r>
      <w:r w:rsidR="00132968">
        <w:rPr>
          <w:rFonts w:ascii="Times New Roman" w:hAnsi="Times New Roman" w:cs="Times New Roman"/>
          <w:sz w:val="24"/>
          <w:szCs w:val="24"/>
        </w:rPr>
        <w:t xml:space="preserve">можно </w:t>
      </w:r>
      <w:r w:rsidR="00701F81">
        <w:rPr>
          <w:rFonts w:ascii="Times New Roman" w:hAnsi="Times New Roman" w:cs="Times New Roman"/>
          <w:sz w:val="24"/>
          <w:szCs w:val="24"/>
        </w:rPr>
        <w:t>также</w:t>
      </w:r>
      <w:r w:rsidR="00132968">
        <w:rPr>
          <w:rFonts w:ascii="Times New Roman" w:hAnsi="Times New Roman" w:cs="Times New Roman"/>
          <w:sz w:val="24"/>
          <w:szCs w:val="24"/>
        </w:rPr>
        <w:t xml:space="preserve"> говорить о выявлении</w:t>
      </w:r>
      <w:r w:rsidR="000C35BB">
        <w:rPr>
          <w:rFonts w:ascii="Times New Roman" w:hAnsi="Times New Roman" w:cs="Times New Roman"/>
          <w:sz w:val="24"/>
          <w:szCs w:val="24"/>
        </w:rPr>
        <w:t xml:space="preserve"> положительн</w:t>
      </w:r>
      <w:r w:rsidR="00132968">
        <w:rPr>
          <w:rFonts w:ascii="Times New Roman" w:hAnsi="Times New Roman" w:cs="Times New Roman"/>
          <w:sz w:val="24"/>
          <w:szCs w:val="24"/>
        </w:rPr>
        <w:t>ой тенденции</w:t>
      </w:r>
      <w:r w:rsidR="00132968" w:rsidRPr="00132968">
        <w:rPr>
          <w:rFonts w:ascii="Times New Roman" w:hAnsi="Times New Roman" w:cs="Times New Roman"/>
          <w:sz w:val="24"/>
          <w:szCs w:val="24"/>
        </w:rPr>
        <w:t xml:space="preserve">: </w:t>
      </w:r>
      <w:r w:rsidR="00132968">
        <w:rPr>
          <w:rFonts w:ascii="Times New Roman" w:hAnsi="Times New Roman" w:cs="Times New Roman"/>
          <w:sz w:val="24"/>
          <w:szCs w:val="24"/>
        </w:rPr>
        <w:t>в настоящее время с</w:t>
      </w:r>
      <w:r w:rsidR="004C504A">
        <w:rPr>
          <w:rFonts w:ascii="Times New Roman" w:hAnsi="Times New Roman" w:cs="Times New Roman"/>
          <w:sz w:val="24"/>
          <w:szCs w:val="24"/>
        </w:rPr>
        <w:t xml:space="preserve">роки осуществления контрольных </w:t>
      </w:r>
      <w:r w:rsidR="00132968">
        <w:rPr>
          <w:rFonts w:ascii="Times New Roman" w:hAnsi="Times New Roman" w:cs="Times New Roman"/>
          <w:sz w:val="24"/>
          <w:szCs w:val="24"/>
        </w:rPr>
        <w:t xml:space="preserve">мероприятий на </w:t>
      </w:r>
      <w:r w:rsidR="00132968">
        <w:rPr>
          <w:rFonts w:ascii="Times New Roman" w:hAnsi="Times New Roman" w:cs="Times New Roman"/>
          <w:sz w:val="24"/>
          <w:szCs w:val="24"/>
        </w:rPr>
        <w:lastRenderedPageBreak/>
        <w:t xml:space="preserve">большинстве предприятий согласуются со сроками разработки планов, </w:t>
      </w:r>
      <w:r w:rsidR="00701F81">
        <w:rPr>
          <w:rFonts w:ascii="Times New Roman" w:hAnsi="Times New Roman" w:cs="Times New Roman"/>
          <w:sz w:val="24"/>
          <w:szCs w:val="24"/>
        </w:rPr>
        <w:t xml:space="preserve">тогда как </w:t>
      </w:r>
      <w:r w:rsidR="00132968">
        <w:rPr>
          <w:rFonts w:ascii="Times New Roman" w:hAnsi="Times New Roman" w:cs="Times New Roman"/>
          <w:sz w:val="24"/>
          <w:szCs w:val="24"/>
        </w:rPr>
        <w:t>в недавнем прошлом</w:t>
      </w:r>
      <w:r w:rsidR="00701F81">
        <w:rPr>
          <w:rFonts w:ascii="Times New Roman" w:hAnsi="Times New Roman" w:cs="Times New Roman"/>
          <w:sz w:val="24"/>
          <w:szCs w:val="24"/>
        </w:rPr>
        <w:t xml:space="preserve"> такая согласованность </w:t>
      </w:r>
      <w:r w:rsidR="00132968">
        <w:rPr>
          <w:rFonts w:ascii="Times New Roman" w:hAnsi="Times New Roman" w:cs="Times New Roman"/>
          <w:sz w:val="24"/>
          <w:szCs w:val="24"/>
        </w:rPr>
        <w:t>было не столь распространенным явлением.</w:t>
      </w:r>
      <w:r w:rsidR="00AA7997">
        <w:rPr>
          <w:rFonts w:ascii="Times New Roman" w:hAnsi="Times New Roman" w:cs="Times New Roman"/>
          <w:sz w:val="24"/>
          <w:szCs w:val="24"/>
        </w:rPr>
        <w:t xml:space="preserve"> Но, по-прежнему остается определенное количество предприятий, на которых планирование организовано, а контроль – нет. </w:t>
      </w:r>
      <w:r w:rsidR="0022091D">
        <w:rPr>
          <w:rFonts w:ascii="Times New Roman" w:hAnsi="Times New Roman" w:cs="Times New Roman"/>
          <w:sz w:val="24"/>
          <w:szCs w:val="24"/>
        </w:rPr>
        <w:t xml:space="preserve"> Понятно, что в данной ситуации не приходится говорить о возникновении </w:t>
      </w:r>
      <w:proofErr w:type="spellStart"/>
      <w:r w:rsidR="0022091D">
        <w:rPr>
          <w:rFonts w:ascii="Times New Roman" w:hAnsi="Times New Roman" w:cs="Times New Roman"/>
          <w:sz w:val="24"/>
          <w:szCs w:val="24"/>
        </w:rPr>
        <w:t>контроллинга</w:t>
      </w:r>
      <w:proofErr w:type="spellEnd"/>
      <w:r w:rsidR="0022091D">
        <w:rPr>
          <w:rFonts w:ascii="Times New Roman" w:hAnsi="Times New Roman" w:cs="Times New Roman"/>
          <w:sz w:val="24"/>
          <w:szCs w:val="24"/>
        </w:rPr>
        <w:t>.</w:t>
      </w:r>
    </w:p>
    <w:p w:rsidR="000E2BA0" w:rsidRDefault="000E2BA0" w:rsidP="001329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 не </w:t>
      </w:r>
      <w:r w:rsidR="00CA6868">
        <w:rPr>
          <w:rFonts w:ascii="Times New Roman" w:hAnsi="Times New Roman" w:cs="Times New Roman"/>
          <w:sz w:val="24"/>
          <w:szCs w:val="24"/>
        </w:rPr>
        <w:t>менее,</w:t>
      </w:r>
      <w:r>
        <w:rPr>
          <w:rFonts w:ascii="Times New Roman" w:hAnsi="Times New Roman" w:cs="Times New Roman"/>
          <w:sz w:val="24"/>
          <w:szCs w:val="24"/>
        </w:rPr>
        <w:t xml:space="preserve"> факт стремления представителей малого бизнеса к повышению своей квалификации в области экономики и менеджмента вселяет надежду на то, что существующие трудности могут быть преодолены. Важно понять, </w:t>
      </w:r>
      <w:r w:rsidR="006C5E7F">
        <w:rPr>
          <w:rFonts w:ascii="Times New Roman" w:hAnsi="Times New Roman" w:cs="Times New Roman"/>
          <w:sz w:val="24"/>
          <w:szCs w:val="24"/>
        </w:rPr>
        <w:t xml:space="preserve">на что, прежде всего следует обратить внимание представителей малых предприятий, чтобы направить их на путь организации управленческой деятельности.  </w:t>
      </w:r>
    </w:p>
    <w:p w:rsidR="001A5F16" w:rsidRDefault="006C5E7F" w:rsidP="006C5E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Первым шагом к осуществлению осознанной управленческой деятельности является расчет себестоимость продукции (услуг)  с использованием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допроизводственных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(плановых) коэффициентов отнесения косвенных затрат на продукт (услугу). </w:t>
      </w:r>
      <w:r w:rsidR="00DE1475">
        <w:rPr>
          <w:rFonts w:ascii="Times New Roman" w:hAnsi="Times New Roman" w:cs="Times New Roman"/>
          <w:sz w:val="24"/>
          <w:szCs w:val="24"/>
        </w:rPr>
        <w:t>Разговор о проблеме определения себестоимости некоторым может показаться банальностью, но в</w:t>
      </w:r>
      <w:r>
        <w:rPr>
          <w:rFonts w:ascii="Times New Roman" w:hAnsi="Times New Roman" w:cs="Times New Roman"/>
          <w:sz w:val="24"/>
          <w:szCs w:val="24"/>
        </w:rPr>
        <w:t xml:space="preserve"> процессе проведе</w:t>
      </w:r>
      <w:r w:rsidR="00DE1475">
        <w:rPr>
          <w:rFonts w:ascii="Times New Roman" w:hAnsi="Times New Roman" w:cs="Times New Roman"/>
          <w:sz w:val="24"/>
          <w:szCs w:val="24"/>
        </w:rPr>
        <w:t>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0FC3">
        <w:rPr>
          <w:rFonts w:ascii="Times New Roman" w:hAnsi="Times New Roman" w:cs="Times New Roman"/>
          <w:sz w:val="24"/>
          <w:szCs w:val="24"/>
        </w:rPr>
        <w:t>опросов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="0022091D">
        <w:rPr>
          <w:rFonts w:ascii="Times New Roman" w:hAnsi="Times New Roman" w:cs="Times New Roman"/>
          <w:sz w:val="24"/>
          <w:szCs w:val="24"/>
        </w:rPr>
        <w:t>бнаружи</w:t>
      </w:r>
      <w:r w:rsidR="00DE1475">
        <w:rPr>
          <w:rFonts w:ascii="Times New Roman" w:hAnsi="Times New Roman" w:cs="Times New Roman"/>
          <w:sz w:val="24"/>
          <w:szCs w:val="24"/>
        </w:rPr>
        <w:t>ли</w:t>
      </w:r>
      <w:r>
        <w:rPr>
          <w:rFonts w:ascii="Times New Roman" w:hAnsi="Times New Roman" w:cs="Times New Roman"/>
          <w:sz w:val="24"/>
          <w:szCs w:val="24"/>
        </w:rPr>
        <w:t>сь</w:t>
      </w:r>
      <w:r w:rsidR="0022091D">
        <w:rPr>
          <w:rFonts w:ascii="Times New Roman" w:hAnsi="Times New Roman" w:cs="Times New Roman"/>
          <w:sz w:val="24"/>
          <w:szCs w:val="24"/>
        </w:rPr>
        <w:t xml:space="preserve"> настораживающие обстоятельства.</w:t>
      </w:r>
      <w:r w:rsidR="001A5F16">
        <w:rPr>
          <w:rFonts w:ascii="Times New Roman" w:hAnsi="Times New Roman" w:cs="Times New Roman"/>
          <w:sz w:val="24"/>
          <w:szCs w:val="24"/>
        </w:rPr>
        <w:t xml:space="preserve"> Так, например, выяснилось, что на 25% предприятий</w:t>
      </w:r>
      <w:r w:rsidR="00613CF4">
        <w:rPr>
          <w:rFonts w:ascii="Times New Roman" w:hAnsi="Times New Roman" w:cs="Times New Roman"/>
          <w:sz w:val="24"/>
          <w:szCs w:val="24"/>
        </w:rPr>
        <w:t xml:space="preserve"> малого бизнеса</w:t>
      </w:r>
      <w:r w:rsidR="001A5F16">
        <w:rPr>
          <w:rFonts w:ascii="Times New Roman" w:hAnsi="Times New Roman" w:cs="Times New Roman"/>
          <w:sz w:val="24"/>
          <w:szCs w:val="24"/>
        </w:rPr>
        <w:t>, представители которых согласились ответить на вопрос</w:t>
      </w:r>
      <w:r>
        <w:rPr>
          <w:rFonts w:ascii="Times New Roman" w:hAnsi="Times New Roman" w:cs="Times New Roman"/>
          <w:sz w:val="24"/>
          <w:szCs w:val="24"/>
        </w:rPr>
        <w:t>ы</w:t>
      </w:r>
      <w:r w:rsidR="001A5F1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1A5F16">
        <w:rPr>
          <w:rFonts w:ascii="Times New Roman" w:hAnsi="Times New Roman" w:cs="Times New Roman"/>
          <w:sz w:val="24"/>
          <w:szCs w:val="24"/>
        </w:rPr>
        <w:t xml:space="preserve">ебестоимость производимой продукции (услуг) </w:t>
      </w:r>
      <w:r w:rsidR="006736FF">
        <w:rPr>
          <w:rFonts w:ascii="Times New Roman" w:hAnsi="Times New Roman" w:cs="Times New Roman"/>
          <w:sz w:val="24"/>
          <w:szCs w:val="24"/>
        </w:rPr>
        <w:t>не определяется вообще. Отметим,</w:t>
      </w:r>
      <w:r w:rsidR="001A5F16">
        <w:rPr>
          <w:rFonts w:ascii="Times New Roman" w:hAnsi="Times New Roman" w:cs="Times New Roman"/>
          <w:sz w:val="24"/>
          <w:szCs w:val="24"/>
        </w:rPr>
        <w:t xml:space="preserve"> что данные предприятия работают в сфере торговли или услуг. </w:t>
      </w:r>
      <w:r w:rsidR="00DE1475">
        <w:rPr>
          <w:rFonts w:ascii="Times New Roman" w:hAnsi="Times New Roman" w:cs="Times New Roman"/>
          <w:sz w:val="24"/>
          <w:szCs w:val="24"/>
        </w:rPr>
        <w:t>В</w:t>
      </w:r>
      <w:r w:rsidR="001A5F16">
        <w:rPr>
          <w:rFonts w:ascii="Times New Roman" w:hAnsi="Times New Roman" w:cs="Times New Roman"/>
          <w:sz w:val="24"/>
          <w:szCs w:val="24"/>
        </w:rPr>
        <w:t xml:space="preserve">ысказывания остальных </w:t>
      </w:r>
      <w:r w:rsidR="000F55B9">
        <w:rPr>
          <w:rFonts w:ascii="Times New Roman" w:hAnsi="Times New Roman" w:cs="Times New Roman"/>
          <w:sz w:val="24"/>
          <w:szCs w:val="24"/>
        </w:rPr>
        <w:t xml:space="preserve">респондентов </w:t>
      </w:r>
      <w:r w:rsidR="001A5F16">
        <w:rPr>
          <w:rFonts w:ascii="Times New Roman" w:hAnsi="Times New Roman" w:cs="Times New Roman"/>
          <w:sz w:val="24"/>
          <w:szCs w:val="24"/>
        </w:rPr>
        <w:t>в подавляющем большинстве демонстрируют  отсутствие</w:t>
      </w:r>
      <w:r w:rsidR="000F55B9">
        <w:rPr>
          <w:rFonts w:ascii="Times New Roman" w:hAnsi="Times New Roman" w:cs="Times New Roman"/>
          <w:sz w:val="24"/>
          <w:szCs w:val="24"/>
        </w:rPr>
        <w:t xml:space="preserve"> у них</w:t>
      </w:r>
      <w:r w:rsidR="001A5F16">
        <w:rPr>
          <w:rFonts w:ascii="Times New Roman" w:hAnsi="Times New Roman" w:cs="Times New Roman"/>
          <w:sz w:val="24"/>
          <w:szCs w:val="24"/>
        </w:rPr>
        <w:t xml:space="preserve"> четких представлений о том, что такое себестоимость. </w:t>
      </w:r>
      <w:r w:rsidR="006736FF">
        <w:rPr>
          <w:rFonts w:ascii="Times New Roman" w:hAnsi="Times New Roman" w:cs="Times New Roman"/>
          <w:sz w:val="24"/>
          <w:szCs w:val="24"/>
        </w:rPr>
        <w:t xml:space="preserve">Некоторые не делают различий между понятиями </w:t>
      </w:r>
      <w:r w:rsidR="00DE1475">
        <w:rPr>
          <w:rFonts w:ascii="Times New Roman" w:hAnsi="Times New Roman" w:cs="Times New Roman"/>
          <w:sz w:val="24"/>
          <w:szCs w:val="24"/>
        </w:rPr>
        <w:t>«</w:t>
      </w:r>
      <w:r w:rsidR="006736FF">
        <w:rPr>
          <w:rFonts w:ascii="Times New Roman" w:hAnsi="Times New Roman" w:cs="Times New Roman"/>
          <w:sz w:val="24"/>
          <w:szCs w:val="24"/>
        </w:rPr>
        <w:t>затраты</w:t>
      </w:r>
      <w:r w:rsidR="00DE1475">
        <w:rPr>
          <w:rFonts w:ascii="Times New Roman" w:hAnsi="Times New Roman" w:cs="Times New Roman"/>
          <w:sz w:val="24"/>
          <w:szCs w:val="24"/>
        </w:rPr>
        <w:t>»</w:t>
      </w:r>
      <w:r w:rsidR="006736FF">
        <w:rPr>
          <w:rFonts w:ascii="Times New Roman" w:hAnsi="Times New Roman" w:cs="Times New Roman"/>
          <w:sz w:val="24"/>
          <w:szCs w:val="24"/>
        </w:rPr>
        <w:t xml:space="preserve"> и </w:t>
      </w:r>
      <w:r w:rsidR="00DE1475">
        <w:rPr>
          <w:rFonts w:ascii="Times New Roman" w:hAnsi="Times New Roman" w:cs="Times New Roman"/>
          <w:sz w:val="24"/>
          <w:szCs w:val="24"/>
        </w:rPr>
        <w:t>«</w:t>
      </w:r>
      <w:r w:rsidR="006736FF">
        <w:rPr>
          <w:rFonts w:ascii="Times New Roman" w:hAnsi="Times New Roman" w:cs="Times New Roman"/>
          <w:sz w:val="24"/>
          <w:szCs w:val="24"/>
        </w:rPr>
        <w:t>себестоимость</w:t>
      </w:r>
      <w:r w:rsidR="00DE1475">
        <w:rPr>
          <w:rFonts w:ascii="Times New Roman" w:hAnsi="Times New Roman" w:cs="Times New Roman"/>
          <w:sz w:val="24"/>
          <w:szCs w:val="24"/>
        </w:rPr>
        <w:t>»</w:t>
      </w:r>
      <w:r w:rsidR="006736FF">
        <w:rPr>
          <w:rFonts w:ascii="Times New Roman" w:hAnsi="Times New Roman" w:cs="Times New Roman"/>
          <w:sz w:val="24"/>
          <w:szCs w:val="24"/>
        </w:rPr>
        <w:t>, другие отождествляют себестоимость с прибыль</w:t>
      </w:r>
      <w:r w:rsidR="00DE1475">
        <w:rPr>
          <w:rFonts w:ascii="Times New Roman" w:hAnsi="Times New Roman" w:cs="Times New Roman"/>
          <w:sz w:val="24"/>
          <w:szCs w:val="24"/>
        </w:rPr>
        <w:t>ю</w:t>
      </w:r>
      <w:r w:rsidR="006736FF">
        <w:rPr>
          <w:rFonts w:ascii="Times New Roman" w:hAnsi="Times New Roman" w:cs="Times New Roman"/>
          <w:sz w:val="24"/>
          <w:szCs w:val="24"/>
        </w:rPr>
        <w:t>, а иные пол</w:t>
      </w:r>
      <w:r w:rsidR="00DE1475">
        <w:rPr>
          <w:rFonts w:ascii="Times New Roman" w:hAnsi="Times New Roman" w:cs="Times New Roman"/>
          <w:sz w:val="24"/>
          <w:szCs w:val="24"/>
        </w:rPr>
        <w:t>а</w:t>
      </w:r>
      <w:r w:rsidR="006736FF">
        <w:rPr>
          <w:rFonts w:ascii="Times New Roman" w:hAnsi="Times New Roman" w:cs="Times New Roman"/>
          <w:sz w:val="24"/>
          <w:szCs w:val="24"/>
        </w:rPr>
        <w:t xml:space="preserve">гают, </w:t>
      </w:r>
      <w:r w:rsidR="00DE1475">
        <w:rPr>
          <w:rFonts w:ascii="Times New Roman" w:hAnsi="Times New Roman" w:cs="Times New Roman"/>
          <w:sz w:val="24"/>
          <w:szCs w:val="24"/>
        </w:rPr>
        <w:t xml:space="preserve">что </w:t>
      </w:r>
      <w:r w:rsidR="006736FF">
        <w:rPr>
          <w:rFonts w:ascii="Times New Roman" w:hAnsi="Times New Roman" w:cs="Times New Roman"/>
          <w:sz w:val="24"/>
          <w:szCs w:val="24"/>
        </w:rPr>
        <w:t xml:space="preserve">себестоимость это норма времени на единицу выполняемых работ. </w:t>
      </w:r>
      <w:r w:rsidR="000F55B9">
        <w:rPr>
          <w:rFonts w:ascii="Times New Roman" w:hAnsi="Times New Roman" w:cs="Times New Roman"/>
          <w:sz w:val="24"/>
          <w:szCs w:val="24"/>
        </w:rPr>
        <w:t xml:space="preserve">В процессе общения с участниками исследований уже за рамками проводившихся опросов становится понятно также, что используемые на практике методы определения себестоимости, как правило, не адекватны целям управления, то есть </w:t>
      </w:r>
      <w:proofErr w:type="spellStart"/>
      <w:r w:rsidR="000F55B9">
        <w:rPr>
          <w:rFonts w:ascii="Times New Roman" w:hAnsi="Times New Roman" w:cs="Times New Roman"/>
          <w:sz w:val="24"/>
          <w:szCs w:val="24"/>
        </w:rPr>
        <w:t>контроллинга</w:t>
      </w:r>
      <w:proofErr w:type="spellEnd"/>
      <w:r w:rsidR="000F55B9">
        <w:rPr>
          <w:rFonts w:ascii="Times New Roman" w:hAnsi="Times New Roman" w:cs="Times New Roman"/>
          <w:sz w:val="24"/>
          <w:szCs w:val="24"/>
        </w:rPr>
        <w:t xml:space="preserve">. Так, например, только один респондент (4%) сообщил о факте практического использования, системы «директ-костинг».  </w:t>
      </w:r>
      <w:r w:rsidR="00DE1475">
        <w:rPr>
          <w:rFonts w:ascii="Times New Roman" w:hAnsi="Times New Roman" w:cs="Times New Roman"/>
          <w:sz w:val="24"/>
          <w:szCs w:val="24"/>
        </w:rPr>
        <w:t xml:space="preserve">Для многих не понятно, что представляет собой «нормальный объем деятельности», как основа расчета </w:t>
      </w:r>
      <w:proofErr w:type="spellStart"/>
      <w:r w:rsidR="00DE1475">
        <w:rPr>
          <w:rFonts w:ascii="Times New Roman" w:hAnsi="Times New Roman" w:cs="Times New Roman"/>
          <w:sz w:val="24"/>
          <w:szCs w:val="24"/>
        </w:rPr>
        <w:t>допроизводственного</w:t>
      </w:r>
      <w:proofErr w:type="spellEnd"/>
      <w:r w:rsidR="00DE1475">
        <w:rPr>
          <w:rFonts w:ascii="Times New Roman" w:hAnsi="Times New Roman" w:cs="Times New Roman"/>
          <w:sz w:val="24"/>
          <w:szCs w:val="24"/>
        </w:rPr>
        <w:t xml:space="preserve"> коэффициента отнесения косвенных затрат.</w:t>
      </w:r>
      <w:r w:rsidR="00610FC3">
        <w:rPr>
          <w:rFonts w:ascii="Times New Roman" w:hAnsi="Times New Roman" w:cs="Times New Roman"/>
          <w:sz w:val="24"/>
          <w:szCs w:val="24"/>
        </w:rPr>
        <w:t xml:space="preserve"> Особой проблемой является необходимость осознания значимости использования в управленческой практике  экономических, а не бухгалтерских затрат (</w:t>
      </w:r>
      <w:r w:rsidR="00B041D6">
        <w:rPr>
          <w:rFonts w:ascii="Times New Roman" w:hAnsi="Times New Roman" w:cs="Times New Roman"/>
          <w:sz w:val="24"/>
          <w:szCs w:val="24"/>
        </w:rPr>
        <w:t xml:space="preserve">соответственно, </w:t>
      </w:r>
      <w:r w:rsidR="00610FC3">
        <w:rPr>
          <w:rFonts w:ascii="Times New Roman" w:hAnsi="Times New Roman" w:cs="Times New Roman"/>
          <w:sz w:val="24"/>
          <w:szCs w:val="24"/>
        </w:rPr>
        <w:t>издержки/затраты в терминологии континентальной экономической школы).</w:t>
      </w:r>
    </w:p>
    <w:p w:rsidR="00DA6B6E" w:rsidRDefault="00613CF4" w:rsidP="006C5E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Далее, существует мнение, что малый бизнес не в состоянии </w:t>
      </w:r>
      <w:r w:rsidR="00703296">
        <w:rPr>
          <w:rFonts w:ascii="Times New Roman" w:hAnsi="Times New Roman" w:cs="Times New Roman"/>
          <w:sz w:val="24"/>
          <w:szCs w:val="24"/>
        </w:rPr>
        <w:t xml:space="preserve">использовать инструменты стратегического </w:t>
      </w:r>
      <w:r w:rsidR="00B848A1">
        <w:rPr>
          <w:rFonts w:ascii="Times New Roman" w:hAnsi="Times New Roman" w:cs="Times New Roman"/>
          <w:sz w:val="24"/>
          <w:szCs w:val="24"/>
        </w:rPr>
        <w:t>контроллинга и должен ограничи</w:t>
      </w:r>
      <w:r w:rsidR="00971AD3">
        <w:rPr>
          <w:rFonts w:ascii="Times New Roman" w:hAnsi="Times New Roman" w:cs="Times New Roman"/>
          <w:sz w:val="24"/>
          <w:szCs w:val="24"/>
        </w:rPr>
        <w:t xml:space="preserve">ться </w:t>
      </w:r>
      <w:r w:rsidR="00703296">
        <w:rPr>
          <w:rFonts w:ascii="Times New Roman" w:hAnsi="Times New Roman" w:cs="Times New Roman"/>
          <w:sz w:val="24"/>
          <w:szCs w:val="24"/>
        </w:rPr>
        <w:t xml:space="preserve">сферой </w:t>
      </w:r>
      <w:proofErr w:type="spellStart"/>
      <w:r w:rsidR="00703296">
        <w:rPr>
          <w:rFonts w:ascii="Times New Roman" w:hAnsi="Times New Roman" w:cs="Times New Roman"/>
          <w:sz w:val="24"/>
          <w:szCs w:val="24"/>
        </w:rPr>
        <w:t>контроллинга</w:t>
      </w:r>
      <w:proofErr w:type="spellEnd"/>
      <w:r w:rsidR="00703296">
        <w:rPr>
          <w:rFonts w:ascii="Times New Roman" w:hAnsi="Times New Roman" w:cs="Times New Roman"/>
          <w:sz w:val="24"/>
          <w:szCs w:val="24"/>
        </w:rPr>
        <w:t xml:space="preserve"> оперативного.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48A1">
        <w:rPr>
          <w:rFonts w:ascii="Times New Roman" w:hAnsi="Times New Roman" w:cs="Times New Roman"/>
          <w:sz w:val="24"/>
          <w:szCs w:val="24"/>
        </w:rPr>
        <w:t>Разумеется</w:t>
      </w:r>
      <w:r w:rsidR="00DA6B6E">
        <w:rPr>
          <w:rFonts w:ascii="Times New Roman" w:hAnsi="Times New Roman" w:cs="Times New Roman"/>
          <w:sz w:val="24"/>
          <w:szCs w:val="24"/>
        </w:rPr>
        <w:t>,</w:t>
      </w:r>
      <w:r w:rsidR="00B848A1">
        <w:rPr>
          <w:rFonts w:ascii="Times New Roman" w:hAnsi="Times New Roman" w:cs="Times New Roman"/>
          <w:sz w:val="24"/>
          <w:szCs w:val="24"/>
        </w:rPr>
        <w:t xml:space="preserve"> такая позиция  </w:t>
      </w:r>
      <w:r w:rsidR="00DA6B6E">
        <w:rPr>
          <w:rFonts w:ascii="Times New Roman" w:hAnsi="Times New Roman" w:cs="Times New Roman"/>
          <w:sz w:val="24"/>
          <w:szCs w:val="24"/>
        </w:rPr>
        <w:t xml:space="preserve">сразу же </w:t>
      </w:r>
      <w:r w:rsidR="00B848A1">
        <w:rPr>
          <w:rFonts w:ascii="Times New Roman" w:hAnsi="Times New Roman" w:cs="Times New Roman"/>
          <w:sz w:val="24"/>
          <w:szCs w:val="24"/>
        </w:rPr>
        <w:t xml:space="preserve">ставит малый бизнес в заведомо </w:t>
      </w:r>
      <w:r w:rsidR="00DA6B6E">
        <w:rPr>
          <w:rFonts w:ascii="Times New Roman" w:hAnsi="Times New Roman" w:cs="Times New Roman"/>
          <w:sz w:val="24"/>
          <w:szCs w:val="24"/>
        </w:rPr>
        <w:t xml:space="preserve">слабую </w:t>
      </w:r>
      <w:r w:rsidR="00B848A1">
        <w:rPr>
          <w:rFonts w:ascii="Times New Roman" w:hAnsi="Times New Roman" w:cs="Times New Roman"/>
          <w:sz w:val="24"/>
          <w:szCs w:val="24"/>
        </w:rPr>
        <w:lastRenderedPageBreak/>
        <w:t>позицию.</w:t>
      </w:r>
      <w:r w:rsidR="00DA6B6E">
        <w:rPr>
          <w:rFonts w:ascii="Times New Roman" w:hAnsi="Times New Roman" w:cs="Times New Roman"/>
          <w:sz w:val="24"/>
          <w:szCs w:val="24"/>
        </w:rPr>
        <w:t xml:space="preserve"> В связи с этим важной задачей, как для представителей бизнеса, так и для представителей науки является разработка инструментов </w:t>
      </w:r>
      <w:proofErr w:type="spellStart"/>
      <w:r w:rsidR="00DA6B6E">
        <w:rPr>
          <w:rFonts w:ascii="Times New Roman" w:hAnsi="Times New Roman" w:cs="Times New Roman"/>
          <w:sz w:val="24"/>
          <w:szCs w:val="24"/>
        </w:rPr>
        <w:t>контроллинга</w:t>
      </w:r>
      <w:proofErr w:type="spellEnd"/>
      <w:r w:rsidR="00DA6B6E">
        <w:rPr>
          <w:rFonts w:ascii="Times New Roman" w:hAnsi="Times New Roman" w:cs="Times New Roman"/>
          <w:sz w:val="24"/>
          <w:szCs w:val="24"/>
        </w:rPr>
        <w:t>, которые вполне могут быть использованы предприятиями малого бизнеса.</w:t>
      </w:r>
    </w:p>
    <w:p w:rsidR="00375E4E" w:rsidRPr="007310DB" w:rsidRDefault="00DA6B6E" w:rsidP="00375E4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Так, например, хорошо известно, что едва ли не центральным моментом оперативного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контроллинга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="00EC011E">
        <w:rPr>
          <w:rFonts w:ascii="Times New Roman" w:hAnsi="Times New Roman" w:cs="Times New Roman"/>
          <w:sz w:val="24"/>
          <w:szCs w:val="24"/>
        </w:rPr>
        <w:t>определение</w:t>
      </w:r>
      <w:r>
        <w:rPr>
          <w:rFonts w:ascii="Times New Roman" w:hAnsi="Times New Roman" w:cs="Times New Roman"/>
          <w:sz w:val="24"/>
          <w:szCs w:val="24"/>
        </w:rPr>
        <w:t xml:space="preserve"> точки безубыточности</w:t>
      </w:r>
      <w:r w:rsidR="00375E4E">
        <w:rPr>
          <w:rFonts w:ascii="Times New Roman" w:hAnsi="Times New Roman" w:cs="Times New Roman"/>
          <w:sz w:val="24"/>
          <w:szCs w:val="24"/>
        </w:rPr>
        <w:t>, расчет которой основан на отслеживание влияния на затраты лишь одног</w:t>
      </w:r>
      <w:r w:rsidR="007310DB">
        <w:rPr>
          <w:rFonts w:ascii="Times New Roman" w:hAnsi="Times New Roman" w:cs="Times New Roman"/>
          <w:sz w:val="24"/>
          <w:szCs w:val="24"/>
        </w:rPr>
        <w:t>о фактора – объема деятельности</w:t>
      </w:r>
      <w:r w:rsidR="007310DB" w:rsidRPr="007310DB">
        <w:rPr>
          <w:rFonts w:ascii="Times New Roman" w:hAnsi="Times New Roman" w:cs="Times New Roman"/>
          <w:sz w:val="24"/>
          <w:szCs w:val="24"/>
        </w:rPr>
        <w:t>:</w:t>
      </w:r>
    </w:p>
    <w:p w:rsidR="00375E4E" w:rsidRPr="0016608A" w:rsidRDefault="00375E4E" w:rsidP="007310DB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75E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Q*</w:t>
      </w:r>
      <w:r w:rsidRPr="00375E4E">
        <w:rPr>
          <w:rFonts w:ascii="Times New Roman" w:hAnsi="Times New Roman" w:cs="Times New Roman"/>
          <w:i/>
          <w:iCs/>
          <w:sz w:val="24"/>
          <w:szCs w:val="24"/>
        </w:rPr>
        <w:t xml:space="preserve"> = </w:t>
      </w:r>
      <w:proofErr w:type="spellStart"/>
      <w:r w:rsidRPr="00375E4E">
        <w:rPr>
          <w:rFonts w:ascii="Times New Roman" w:hAnsi="Times New Roman" w:cs="Times New Roman"/>
          <w:sz w:val="24"/>
          <w:szCs w:val="24"/>
        </w:rPr>
        <w:t>Зп</w:t>
      </w:r>
      <w:r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375E4E">
        <w:rPr>
          <w:rFonts w:ascii="Times New Roman" w:hAnsi="Times New Roman" w:cs="Times New Roman"/>
          <w:sz w:val="24"/>
          <w:szCs w:val="24"/>
        </w:rPr>
        <w:t xml:space="preserve"> </w:t>
      </w:r>
      <w:r w:rsidRPr="00375E4E">
        <w:rPr>
          <w:rFonts w:ascii="Times New Roman" w:hAnsi="Times New Roman" w:cs="Times New Roman"/>
          <w:i/>
          <w:iCs/>
          <w:sz w:val="24"/>
          <w:szCs w:val="24"/>
        </w:rPr>
        <w:t xml:space="preserve">/ </w:t>
      </w:r>
      <w:r w:rsidRPr="00375E4E">
        <w:rPr>
          <w:rFonts w:ascii="Times New Roman" w:hAnsi="Times New Roman" w:cs="Times New Roman"/>
          <w:i/>
          <w:sz w:val="24"/>
          <w:szCs w:val="24"/>
        </w:rPr>
        <w:t>МД</w:t>
      </w:r>
      <w:r w:rsidRPr="00375E4E">
        <w:rPr>
          <w:rFonts w:ascii="Times New Roman" w:hAnsi="Times New Roman" w:cs="Times New Roman"/>
          <w:i/>
          <w:iCs/>
          <w:sz w:val="24"/>
          <w:szCs w:val="24"/>
        </w:rPr>
        <w:t>'</w:t>
      </w:r>
      <w:r w:rsidRPr="00375E4E">
        <w:rPr>
          <w:rFonts w:ascii="Times New Roman" w:hAnsi="Times New Roman" w:cs="Times New Roman"/>
          <w:sz w:val="24"/>
          <w:szCs w:val="24"/>
        </w:rPr>
        <w:t>,</w:t>
      </w:r>
      <w:r w:rsidR="007310D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(1)</w:t>
      </w:r>
    </w:p>
    <w:p w:rsidR="00375E4E" w:rsidRPr="00340265" w:rsidRDefault="00375E4E" w:rsidP="001660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265">
        <w:rPr>
          <w:rFonts w:ascii="Times New Roman" w:hAnsi="Times New Roman" w:cs="Times New Roman"/>
          <w:sz w:val="24"/>
          <w:szCs w:val="24"/>
        </w:rPr>
        <w:t>где</w:t>
      </w:r>
      <w:r w:rsidRPr="00340265">
        <w:rPr>
          <w:rFonts w:ascii="Newton,Italic" w:hAnsi="Newton,Italic" w:cs="Newton,Italic"/>
          <w:i/>
          <w:iCs/>
          <w:sz w:val="24"/>
          <w:szCs w:val="24"/>
        </w:rPr>
        <w:t xml:space="preserve"> </w:t>
      </w:r>
      <w:r w:rsidRPr="00340265">
        <w:rPr>
          <w:rFonts w:ascii="Times New Roman" w:hAnsi="Times New Roman" w:cs="Times New Roman"/>
          <w:i/>
          <w:iCs/>
          <w:sz w:val="24"/>
          <w:szCs w:val="24"/>
        </w:rPr>
        <w:t xml:space="preserve">Q* </w:t>
      </w:r>
      <w:r w:rsidRPr="00340265">
        <w:rPr>
          <w:rFonts w:ascii="Times New Roman" w:hAnsi="Times New Roman" w:cs="Times New Roman"/>
          <w:sz w:val="24"/>
          <w:szCs w:val="24"/>
        </w:rPr>
        <w:t>–</w:t>
      </w:r>
      <w:r w:rsidR="00811F6B">
        <w:rPr>
          <w:rFonts w:ascii="Times New Roman" w:hAnsi="Times New Roman" w:cs="Times New Roman"/>
          <w:sz w:val="24"/>
          <w:szCs w:val="24"/>
        </w:rPr>
        <w:t xml:space="preserve"> </w:t>
      </w:r>
      <w:r w:rsidRPr="00340265">
        <w:rPr>
          <w:rFonts w:ascii="Times New Roman" w:hAnsi="Times New Roman" w:cs="Times New Roman"/>
          <w:sz w:val="24"/>
          <w:szCs w:val="24"/>
        </w:rPr>
        <w:t>точка безубыточности, шт.;</w:t>
      </w:r>
      <w:r w:rsidR="00340265" w:rsidRPr="00340265">
        <w:rPr>
          <w:rFonts w:ascii="Times New Roman" w:hAnsi="Times New Roman" w:cs="Times New Roman"/>
          <w:sz w:val="24"/>
          <w:szCs w:val="24"/>
        </w:rPr>
        <w:t xml:space="preserve"> </w:t>
      </w:r>
      <w:r w:rsidRPr="00340265">
        <w:rPr>
          <w:rFonts w:ascii="Times New Roman" w:hAnsi="Times New Roman" w:cs="Times New Roman"/>
          <w:i/>
          <w:sz w:val="24"/>
          <w:szCs w:val="24"/>
        </w:rPr>
        <w:t>МД</w:t>
      </w:r>
      <w:r w:rsidRPr="00340265">
        <w:rPr>
          <w:rFonts w:ascii="Times New Roman" w:hAnsi="Times New Roman" w:cs="Times New Roman"/>
          <w:i/>
          <w:iCs/>
          <w:sz w:val="24"/>
          <w:szCs w:val="24"/>
        </w:rPr>
        <w:t xml:space="preserve">' </w:t>
      </w:r>
      <w:r w:rsidRPr="00340265">
        <w:rPr>
          <w:rFonts w:ascii="Times New Roman" w:hAnsi="Times New Roman" w:cs="Times New Roman"/>
          <w:sz w:val="24"/>
          <w:szCs w:val="24"/>
        </w:rPr>
        <w:t>– удельный маржинальный доход (</w:t>
      </w:r>
      <w:r w:rsidRPr="00340265">
        <w:rPr>
          <w:rFonts w:ascii="Times New Roman" w:hAnsi="Times New Roman" w:cs="Times New Roman"/>
          <w:i/>
          <w:sz w:val="24"/>
          <w:szCs w:val="24"/>
        </w:rPr>
        <w:t xml:space="preserve">Ц – </w:t>
      </w:r>
      <w:proofErr w:type="spellStart"/>
      <w:r w:rsidRPr="00340265">
        <w:rPr>
          <w:rFonts w:ascii="Times New Roman" w:hAnsi="Times New Roman" w:cs="Times New Roman"/>
          <w:i/>
          <w:sz w:val="24"/>
          <w:szCs w:val="24"/>
        </w:rPr>
        <w:t>З</w:t>
      </w:r>
      <w:r w:rsidRPr="00340265">
        <w:rPr>
          <w:rFonts w:ascii="Times New Roman" w:hAnsi="Times New Roman" w:cs="Times New Roman"/>
          <w:i/>
          <w:iCs/>
          <w:sz w:val="24"/>
          <w:szCs w:val="24"/>
        </w:rPr>
        <w:t>'</w:t>
      </w:r>
      <w:r w:rsidRPr="00340265">
        <w:rPr>
          <w:rFonts w:ascii="Times New Roman" w:hAnsi="Times New Roman" w:cs="Times New Roman"/>
          <w:i/>
          <w:sz w:val="24"/>
          <w:szCs w:val="24"/>
        </w:rPr>
        <w:t>пер</w:t>
      </w:r>
      <w:proofErr w:type="spellEnd"/>
      <w:r w:rsidR="00811F6B">
        <w:rPr>
          <w:rFonts w:ascii="Times New Roman" w:hAnsi="Times New Roman" w:cs="Times New Roman"/>
          <w:sz w:val="24"/>
          <w:szCs w:val="24"/>
        </w:rPr>
        <w:t xml:space="preserve">), </w:t>
      </w:r>
      <w:r w:rsidRPr="00340265">
        <w:rPr>
          <w:rFonts w:ascii="Times New Roman" w:hAnsi="Times New Roman" w:cs="Times New Roman"/>
          <w:sz w:val="24"/>
          <w:szCs w:val="24"/>
        </w:rPr>
        <w:t xml:space="preserve">д. е./шт., </w:t>
      </w:r>
      <w:r w:rsidRPr="00340265">
        <w:rPr>
          <w:rFonts w:ascii="Times New Roman" w:hAnsi="Times New Roman" w:cs="Times New Roman"/>
          <w:i/>
          <w:sz w:val="24"/>
          <w:szCs w:val="24"/>
        </w:rPr>
        <w:t>Ц</w:t>
      </w:r>
      <w:r w:rsidRPr="00340265">
        <w:rPr>
          <w:rFonts w:ascii="Times New Roman" w:hAnsi="Times New Roman" w:cs="Times New Roman"/>
          <w:sz w:val="24"/>
          <w:szCs w:val="24"/>
        </w:rPr>
        <w:t xml:space="preserve"> – цена реализ</w:t>
      </w:r>
      <w:r w:rsidR="007C7A05">
        <w:rPr>
          <w:rFonts w:ascii="Times New Roman" w:hAnsi="Times New Roman" w:cs="Times New Roman"/>
          <w:sz w:val="24"/>
          <w:szCs w:val="24"/>
        </w:rPr>
        <w:t xml:space="preserve">ации единицы продукции, д. е.; </w:t>
      </w:r>
      <w:proofErr w:type="spellStart"/>
      <w:r w:rsidRPr="00340265">
        <w:rPr>
          <w:rFonts w:ascii="Times New Roman" w:hAnsi="Times New Roman" w:cs="Times New Roman"/>
          <w:i/>
          <w:sz w:val="24"/>
          <w:szCs w:val="24"/>
        </w:rPr>
        <w:t>З</w:t>
      </w:r>
      <w:r w:rsidRPr="00340265">
        <w:rPr>
          <w:rFonts w:ascii="Times New Roman" w:hAnsi="Times New Roman" w:cs="Times New Roman"/>
          <w:i/>
          <w:iCs/>
          <w:sz w:val="24"/>
          <w:szCs w:val="24"/>
        </w:rPr>
        <w:t>'</w:t>
      </w:r>
      <w:r w:rsidRPr="00340265">
        <w:rPr>
          <w:rFonts w:ascii="Times New Roman" w:hAnsi="Times New Roman" w:cs="Times New Roman"/>
          <w:i/>
          <w:sz w:val="24"/>
          <w:szCs w:val="24"/>
        </w:rPr>
        <w:t>пер</w:t>
      </w:r>
      <w:proofErr w:type="spellEnd"/>
      <w:r w:rsidRPr="00340265">
        <w:rPr>
          <w:rFonts w:ascii="Times New Roman" w:hAnsi="Times New Roman" w:cs="Times New Roman"/>
          <w:sz w:val="24"/>
          <w:szCs w:val="24"/>
        </w:rPr>
        <w:t xml:space="preserve"> – удельные переменные затраты, д. е./шт.</w:t>
      </w:r>
    </w:p>
    <w:p w:rsidR="00DA6B6E" w:rsidRDefault="00375E4E" w:rsidP="003402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действительности же, как тоже хорошо известно, на затраты оказывает влияние гораздо большее количество факторов, которые формируются в результате стратегических решений.</w:t>
      </w:r>
      <w:r w:rsidR="0016608A">
        <w:rPr>
          <w:rFonts w:ascii="Times New Roman" w:hAnsi="Times New Roman" w:cs="Times New Roman"/>
          <w:sz w:val="24"/>
          <w:szCs w:val="24"/>
        </w:rPr>
        <w:t xml:space="preserve"> Примером тому могут служить решения, касающиеся организации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608A">
        <w:rPr>
          <w:rFonts w:ascii="Times New Roman" w:hAnsi="Times New Roman" w:cs="Times New Roman"/>
          <w:sz w:val="24"/>
          <w:szCs w:val="24"/>
        </w:rPr>
        <w:t xml:space="preserve">производственных процессов. </w:t>
      </w:r>
      <w:r>
        <w:rPr>
          <w:rFonts w:ascii="Times New Roman" w:hAnsi="Times New Roman" w:cs="Times New Roman"/>
          <w:sz w:val="24"/>
          <w:szCs w:val="24"/>
        </w:rPr>
        <w:t xml:space="preserve">Для выявления влияния этих обстоятельств на точку безубыточности может быть использована модифицированная </w:t>
      </w:r>
      <w:r w:rsidR="0016608A">
        <w:rPr>
          <w:rFonts w:ascii="Times New Roman" w:hAnsi="Times New Roman" w:cs="Times New Roman"/>
          <w:sz w:val="24"/>
          <w:szCs w:val="24"/>
        </w:rPr>
        <w:t>формула</w:t>
      </w:r>
      <w:r w:rsidR="00FB637A">
        <w:rPr>
          <w:rFonts w:ascii="Times New Roman" w:hAnsi="Times New Roman" w:cs="Times New Roman"/>
          <w:sz w:val="24"/>
          <w:szCs w:val="24"/>
        </w:rPr>
        <w:t xml:space="preserve"> (1)</w:t>
      </w:r>
      <w:r w:rsidR="0016608A" w:rsidRPr="0016608A">
        <w:rPr>
          <w:rFonts w:ascii="Times New Roman" w:hAnsi="Times New Roman" w:cs="Times New Roman"/>
          <w:sz w:val="24"/>
          <w:szCs w:val="24"/>
        </w:rPr>
        <w:t>:</w:t>
      </w:r>
    </w:p>
    <w:p w:rsidR="0016608A" w:rsidRPr="0016608A" w:rsidRDefault="0016608A" w:rsidP="00FB637A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6608A">
        <w:rPr>
          <w:rFonts w:ascii="Times New Roman" w:hAnsi="Times New Roman" w:cs="Times New Roman"/>
          <w:i/>
          <w:iCs/>
          <w:sz w:val="24"/>
          <w:szCs w:val="24"/>
        </w:rPr>
        <w:t>Q** = Q* +</w:t>
      </w:r>
      <w:r w:rsidRPr="0016608A">
        <w:rPr>
          <w:rFonts w:ascii="Times New Roman" w:hAnsi="Times New Roman" w:cs="Times New Roman"/>
          <w:sz w:val="24"/>
          <w:szCs w:val="24"/>
        </w:rPr>
        <w:t xml:space="preserve"> (З</w:t>
      </w:r>
      <w:r w:rsidRPr="0016608A">
        <w:rPr>
          <w:rFonts w:ascii="Times New Roman" w:hAnsi="Times New Roman" w:cs="Times New Roman"/>
          <w:i/>
          <w:iCs/>
          <w:sz w:val="24"/>
          <w:szCs w:val="24"/>
        </w:rPr>
        <w:t>''</w:t>
      </w:r>
      <w:r w:rsidRPr="0016608A">
        <w:rPr>
          <w:rFonts w:ascii="Times New Roman" w:hAnsi="Times New Roman" w:cs="Times New Roman"/>
          <w:sz w:val="24"/>
          <w:szCs w:val="24"/>
        </w:rPr>
        <w:t xml:space="preserve">пер </w:t>
      </w:r>
      <w:r w:rsidRPr="0016608A">
        <w:rPr>
          <w:rFonts w:ascii="Times New Roman" w:hAnsi="Times New Roman" w:cs="Times New Roman"/>
          <w:i/>
          <w:iCs/>
          <w:sz w:val="24"/>
          <w:szCs w:val="24"/>
        </w:rPr>
        <w:t xml:space="preserve">· K + </w:t>
      </w:r>
      <w:r w:rsidRPr="0016608A">
        <w:rPr>
          <w:rFonts w:ascii="Times New Roman" w:hAnsi="Times New Roman" w:cs="Times New Roman"/>
          <w:sz w:val="24"/>
          <w:szCs w:val="24"/>
        </w:rPr>
        <w:t>З</w:t>
      </w:r>
      <w:r w:rsidRPr="0016608A">
        <w:rPr>
          <w:rFonts w:ascii="Times New Roman" w:hAnsi="Times New Roman" w:cs="Times New Roman"/>
          <w:i/>
          <w:iCs/>
          <w:sz w:val="24"/>
          <w:szCs w:val="24"/>
        </w:rPr>
        <w:t>'''</w:t>
      </w:r>
      <w:r w:rsidRPr="0016608A">
        <w:rPr>
          <w:rFonts w:ascii="Times New Roman" w:hAnsi="Times New Roman" w:cs="Times New Roman"/>
          <w:sz w:val="24"/>
          <w:szCs w:val="24"/>
        </w:rPr>
        <w:t xml:space="preserve">пер </w:t>
      </w:r>
      <w:r w:rsidRPr="0016608A">
        <w:rPr>
          <w:rFonts w:ascii="Times New Roman" w:hAnsi="Times New Roman" w:cs="Times New Roman"/>
          <w:i/>
          <w:iCs/>
          <w:sz w:val="24"/>
          <w:szCs w:val="24"/>
        </w:rPr>
        <w:t>· L</w:t>
      </w:r>
      <w:r w:rsidRPr="0016608A">
        <w:rPr>
          <w:rFonts w:ascii="Times New Roman" w:hAnsi="Times New Roman" w:cs="Times New Roman"/>
          <w:sz w:val="24"/>
          <w:szCs w:val="24"/>
        </w:rPr>
        <w:t xml:space="preserve">) </w:t>
      </w:r>
      <w:r w:rsidRPr="0016608A">
        <w:rPr>
          <w:rFonts w:ascii="Times New Roman" w:hAnsi="Times New Roman" w:cs="Times New Roman"/>
          <w:i/>
          <w:iCs/>
          <w:sz w:val="24"/>
          <w:szCs w:val="24"/>
        </w:rPr>
        <w:t xml:space="preserve">/ </w:t>
      </w:r>
      <w:r w:rsidRPr="0016608A">
        <w:rPr>
          <w:rFonts w:ascii="Times New Roman" w:hAnsi="Times New Roman" w:cs="Times New Roman"/>
          <w:i/>
          <w:sz w:val="24"/>
          <w:szCs w:val="24"/>
        </w:rPr>
        <w:t>МД</w:t>
      </w:r>
      <w:r w:rsidRPr="0016608A">
        <w:rPr>
          <w:rFonts w:ascii="Times New Roman" w:hAnsi="Times New Roman" w:cs="Times New Roman"/>
          <w:i/>
          <w:iCs/>
          <w:sz w:val="24"/>
          <w:szCs w:val="24"/>
        </w:rPr>
        <w:t>'</w:t>
      </w:r>
      <w:r w:rsidRPr="0016608A">
        <w:rPr>
          <w:rFonts w:ascii="Times New Roman" w:hAnsi="Times New Roman" w:cs="Times New Roman"/>
          <w:sz w:val="24"/>
          <w:szCs w:val="24"/>
        </w:rPr>
        <w:t>,</w:t>
      </w:r>
      <w:r w:rsidR="00FB637A">
        <w:rPr>
          <w:rFonts w:ascii="Times New Roman" w:hAnsi="Times New Roman" w:cs="Times New Roman"/>
          <w:sz w:val="24"/>
          <w:szCs w:val="24"/>
        </w:rPr>
        <w:t xml:space="preserve">                                        (2)</w:t>
      </w:r>
    </w:p>
    <w:p w:rsidR="0016608A" w:rsidRPr="0016608A" w:rsidRDefault="0016608A" w:rsidP="001660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08A">
        <w:rPr>
          <w:rFonts w:ascii="Times New Roman" w:hAnsi="Times New Roman" w:cs="Times New Roman"/>
          <w:sz w:val="24"/>
          <w:szCs w:val="24"/>
        </w:rPr>
        <w:t>где</w:t>
      </w:r>
      <w:r w:rsidRPr="0016608A">
        <w:rPr>
          <w:rFonts w:ascii="Newton,Italic" w:hAnsi="Newton,Italic" w:cs="Newton,Italic"/>
          <w:i/>
          <w:iCs/>
          <w:sz w:val="24"/>
          <w:szCs w:val="24"/>
        </w:rPr>
        <w:t xml:space="preserve"> </w:t>
      </w:r>
      <w:r w:rsidRPr="0016608A">
        <w:rPr>
          <w:rFonts w:ascii="Times New Roman" w:hAnsi="Times New Roman" w:cs="Times New Roman"/>
          <w:i/>
          <w:iCs/>
          <w:sz w:val="24"/>
          <w:szCs w:val="24"/>
        </w:rPr>
        <w:t xml:space="preserve">Q* </w:t>
      </w:r>
      <w:r w:rsidRPr="0016608A">
        <w:rPr>
          <w:rFonts w:ascii="Times New Roman" w:hAnsi="Times New Roman" w:cs="Times New Roman"/>
          <w:sz w:val="24"/>
          <w:szCs w:val="24"/>
        </w:rPr>
        <w:t>–</w:t>
      </w:r>
      <w:r w:rsidRPr="0016608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6608A">
        <w:rPr>
          <w:rFonts w:ascii="Times New Roman" w:hAnsi="Times New Roman" w:cs="Times New Roman"/>
          <w:sz w:val="24"/>
          <w:szCs w:val="24"/>
        </w:rPr>
        <w:t xml:space="preserve">традиционно рассчитанная (исходя из предположения зависимости затрат только от объема деятельности) точка безубыточности, шт.; </w:t>
      </w:r>
      <w:r w:rsidRPr="0016608A">
        <w:rPr>
          <w:rFonts w:ascii="Times New Roman" w:hAnsi="Times New Roman" w:cs="Times New Roman"/>
          <w:i/>
          <w:sz w:val="24"/>
          <w:szCs w:val="24"/>
        </w:rPr>
        <w:t>МД</w:t>
      </w:r>
      <w:r w:rsidRPr="0016608A">
        <w:rPr>
          <w:rFonts w:ascii="Times New Roman" w:hAnsi="Times New Roman" w:cs="Times New Roman"/>
          <w:i/>
          <w:iCs/>
          <w:sz w:val="24"/>
          <w:szCs w:val="24"/>
        </w:rPr>
        <w:t xml:space="preserve">' </w:t>
      </w:r>
      <w:r w:rsidRPr="0016608A">
        <w:rPr>
          <w:rFonts w:ascii="Times New Roman" w:hAnsi="Times New Roman" w:cs="Times New Roman"/>
          <w:sz w:val="24"/>
          <w:szCs w:val="24"/>
        </w:rPr>
        <w:t>– удельный маржинальный доход (</w:t>
      </w:r>
      <w:r w:rsidRPr="0016608A">
        <w:rPr>
          <w:rFonts w:ascii="Times New Roman" w:hAnsi="Times New Roman" w:cs="Times New Roman"/>
          <w:i/>
          <w:sz w:val="24"/>
          <w:szCs w:val="24"/>
        </w:rPr>
        <w:t>Ц – З</w:t>
      </w:r>
      <w:r w:rsidRPr="0016608A">
        <w:rPr>
          <w:rFonts w:ascii="Times New Roman" w:hAnsi="Times New Roman" w:cs="Times New Roman"/>
          <w:i/>
          <w:iCs/>
          <w:sz w:val="24"/>
          <w:szCs w:val="24"/>
        </w:rPr>
        <w:t>'</w:t>
      </w:r>
      <w:r w:rsidRPr="0016608A">
        <w:rPr>
          <w:rFonts w:ascii="Times New Roman" w:hAnsi="Times New Roman" w:cs="Times New Roman"/>
          <w:i/>
          <w:sz w:val="24"/>
          <w:szCs w:val="24"/>
        </w:rPr>
        <w:t>пер</w:t>
      </w:r>
      <w:r w:rsidRPr="0016608A">
        <w:rPr>
          <w:rFonts w:ascii="Times New Roman" w:hAnsi="Times New Roman" w:cs="Times New Roman"/>
          <w:sz w:val="24"/>
          <w:szCs w:val="24"/>
        </w:rPr>
        <w:t xml:space="preserve">), д. е./шт., </w:t>
      </w:r>
      <w:r w:rsidRPr="0016608A">
        <w:rPr>
          <w:rFonts w:ascii="Times New Roman" w:hAnsi="Times New Roman" w:cs="Times New Roman"/>
          <w:i/>
          <w:sz w:val="24"/>
          <w:szCs w:val="24"/>
        </w:rPr>
        <w:t>Ц</w:t>
      </w:r>
      <w:r w:rsidRPr="0016608A">
        <w:rPr>
          <w:rFonts w:ascii="Times New Roman" w:hAnsi="Times New Roman" w:cs="Times New Roman"/>
          <w:sz w:val="24"/>
          <w:szCs w:val="24"/>
        </w:rPr>
        <w:t xml:space="preserve"> – цена реализации единицы продукции, д. е.;  </w:t>
      </w:r>
      <w:r w:rsidRPr="0016608A">
        <w:rPr>
          <w:rFonts w:ascii="Times New Roman" w:hAnsi="Times New Roman" w:cs="Times New Roman"/>
          <w:i/>
          <w:sz w:val="24"/>
          <w:szCs w:val="24"/>
        </w:rPr>
        <w:t>З</w:t>
      </w:r>
      <w:r w:rsidRPr="0016608A">
        <w:rPr>
          <w:rFonts w:ascii="Times New Roman" w:hAnsi="Times New Roman" w:cs="Times New Roman"/>
          <w:i/>
          <w:iCs/>
          <w:sz w:val="24"/>
          <w:szCs w:val="24"/>
        </w:rPr>
        <w:t>'</w:t>
      </w:r>
      <w:r w:rsidRPr="0016608A">
        <w:rPr>
          <w:rFonts w:ascii="Times New Roman" w:hAnsi="Times New Roman" w:cs="Times New Roman"/>
          <w:i/>
          <w:sz w:val="24"/>
          <w:szCs w:val="24"/>
        </w:rPr>
        <w:t>пер</w:t>
      </w:r>
      <w:r w:rsidRPr="0016608A">
        <w:rPr>
          <w:rFonts w:ascii="Times New Roman" w:hAnsi="Times New Roman" w:cs="Times New Roman"/>
          <w:sz w:val="24"/>
          <w:szCs w:val="24"/>
        </w:rPr>
        <w:t xml:space="preserve"> – удельные переменные затраты, д. е./шт.; </w:t>
      </w:r>
      <w:r w:rsidRPr="0016608A">
        <w:rPr>
          <w:rFonts w:ascii="Times New Roman" w:hAnsi="Times New Roman" w:cs="Times New Roman"/>
          <w:i/>
          <w:sz w:val="24"/>
          <w:szCs w:val="24"/>
        </w:rPr>
        <w:t>З</w:t>
      </w:r>
      <w:r w:rsidRPr="0016608A">
        <w:rPr>
          <w:rFonts w:ascii="Times New Roman" w:hAnsi="Times New Roman" w:cs="Times New Roman"/>
          <w:i/>
          <w:iCs/>
          <w:sz w:val="24"/>
          <w:szCs w:val="24"/>
        </w:rPr>
        <w:t>''</w:t>
      </w:r>
      <w:r w:rsidRPr="0016608A">
        <w:rPr>
          <w:rFonts w:ascii="Times New Roman" w:hAnsi="Times New Roman" w:cs="Times New Roman"/>
          <w:i/>
          <w:sz w:val="24"/>
          <w:szCs w:val="24"/>
        </w:rPr>
        <w:t>пер</w:t>
      </w:r>
      <w:r w:rsidRPr="0016608A">
        <w:rPr>
          <w:rFonts w:ascii="Times New Roman" w:hAnsi="Times New Roman" w:cs="Times New Roman"/>
          <w:sz w:val="24"/>
          <w:szCs w:val="24"/>
        </w:rPr>
        <w:t xml:space="preserve"> – переменные затраты, приходящиеся на единицу фактора </w:t>
      </w:r>
      <w:r w:rsidRPr="0016608A">
        <w:rPr>
          <w:rFonts w:ascii="Times New Roman" w:hAnsi="Times New Roman" w:cs="Times New Roman"/>
          <w:i/>
          <w:sz w:val="24"/>
          <w:szCs w:val="24"/>
        </w:rPr>
        <w:t>Ҡ</w:t>
      </w:r>
      <w:r w:rsidRPr="0016608A">
        <w:rPr>
          <w:rFonts w:ascii="Times New Roman" w:hAnsi="Times New Roman" w:cs="Times New Roman"/>
          <w:sz w:val="24"/>
          <w:szCs w:val="24"/>
        </w:rPr>
        <w:t xml:space="preserve">, д. е./ед. </w:t>
      </w:r>
      <w:r w:rsidRPr="0016608A">
        <w:rPr>
          <w:rFonts w:ascii="Times New Roman" w:hAnsi="Times New Roman" w:cs="Times New Roman"/>
          <w:i/>
          <w:sz w:val="24"/>
          <w:szCs w:val="24"/>
        </w:rPr>
        <w:t>Ҡ</w:t>
      </w:r>
      <w:r w:rsidRPr="0016608A">
        <w:rPr>
          <w:rFonts w:ascii="Times New Roman" w:hAnsi="Times New Roman" w:cs="Times New Roman"/>
          <w:sz w:val="24"/>
          <w:szCs w:val="24"/>
        </w:rPr>
        <w:t xml:space="preserve">; </w:t>
      </w:r>
      <w:r w:rsidRPr="0016608A">
        <w:rPr>
          <w:rFonts w:ascii="Times New Roman" w:hAnsi="Times New Roman" w:cs="Times New Roman"/>
          <w:i/>
          <w:iCs/>
          <w:sz w:val="24"/>
          <w:szCs w:val="24"/>
        </w:rPr>
        <w:t xml:space="preserve">K </w:t>
      </w:r>
      <w:r w:rsidRPr="0016608A">
        <w:rPr>
          <w:rFonts w:ascii="Times New Roman" w:hAnsi="Times New Roman" w:cs="Times New Roman"/>
          <w:sz w:val="24"/>
          <w:szCs w:val="24"/>
        </w:rPr>
        <w:t xml:space="preserve">– количество единиц фактора </w:t>
      </w:r>
      <w:r w:rsidRPr="0016608A">
        <w:rPr>
          <w:rFonts w:ascii="Times New Roman" w:hAnsi="Times New Roman" w:cs="Times New Roman"/>
          <w:i/>
          <w:sz w:val="24"/>
          <w:szCs w:val="24"/>
        </w:rPr>
        <w:t>Ҡ</w:t>
      </w:r>
      <w:r w:rsidRPr="0016608A">
        <w:rPr>
          <w:rFonts w:ascii="Times New Roman" w:hAnsi="Times New Roman" w:cs="Times New Roman"/>
          <w:sz w:val="24"/>
          <w:szCs w:val="24"/>
        </w:rPr>
        <w:t xml:space="preserve">; </w:t>
      </w:r>
      <w:r w:rsidRPr="0016608A">
        <w:rPr>
          <w:rFonts w:ascii="Times New Roman" w:hAnsi="Times New Roman" w:cs="Times New Roman"/>
          <w:i/>
          <w:sz w:val="24"/>
          <w:szCs w:val="24"/>
        </w:rPr>
        <w:t>З</w:t>
      </w:r>
      <w:r w:rsidRPr="0016608A">
        <w:rPr>
          <w:rFonts w:ascii="Times New Roman" w:hAnsi="Times New Roman" w:cs="Times New Roman"/>
          <w:i/>
          <w:iCs/>
          <w:sz w:val="24"/>
          <w:szCs w:val="24"/>
        </w:rPr>
        <w:t>'''</w:t>
      </w:r>
      <w:r w:rsidRPr="0016608A">
        <w:rPr>
          <w:rFonts w:ascii="Times New Roman" w:hAnsi="Times New Roman" w:cs="Times New Roman"/>
          <w:i/>
          <w:sz w:val="24"/>
          <w:szCs w:val="24"/>
        </w:rPr>
        <w:t>пер</w:t>
      </w:r>
      <w:r w:rsidRPr="0016608A">
        <w:rPr>
          <w:rFonts w:ascii="Times New Roman" w:hAnsi="Times New Roman" w:cs="Times New Roman"/>
          <w:sz w:val="24"/>
          <w:szCs w:val="24"/>
        </w:rPr>
        <w:t xml:space="preserve"> – переменные затраты, приходящиеся на единицу фактора </w:t>
      </w:r>
      <w:r w:rsidRPr="0016608A">
        <w:rPr>
          <w:rFonts w:ascii="Times New Roman" w:hAnsi="Times New Roman" w:cs="Times New Roman"/>
          <w:i/>
          <w:sz w:val="24"/>
          <w:szCs w:val="24"/>
        </w:rPr>
        <w:t>Ӆ</w:t>
      </w:r>
      <w:r w:rsidRPr="0016608A">
        <w:rPr>
          <w:rFonts w:ascii="Times New Roman" w:hAnsi="Times New Roman" w:cs="Times New Roman"/>
          <w:sz w:val="24"/>
          <w:szCs w:val="24"/>
        </w:rPr>
        <w:t xml:space="preserve">, д. е./ед.; </w:t>
      </w:r>
      <w:r w:rsidRPr="0016608A">
        <w:rPr>
          <w:rFonts w:ascii="Times New Roman" w:hAnsi="Times New Roman" w:cs="Times New Roman"/>
          <w:i/>
          <w:iCs/>
          <w:sz w:val="24"/>
          <w:szCs w:val="24"/>
        </w:rPr>
        <w:t xml:space="preserve">L </w:t>
      </w:r>
      <w:r w:rsidRPr="0016608A">
        <w:rPr>
          <w:rFonts w:ascii="Times New Roman" w:hAnsi="Times New Roman" w:cs="Times New Roman"/>
          <w:sz w:val="24"/>
          <w:szCs w:val="24"/>
        </w:rPr>
        <w:t xml:space="preserve">– количество единиц фактора </w:t>
      </w:r>
      <w:r w:rsidRPr="0016608A">
        <w:rPr>
          <w:rFonts w:ascii="Times New Roman" w:hAnsi="Times New Roman" w:cs="Times New Roman"/>
          <w:i/>
          <w:sz w:val="24"/>
          <w:szCs w:val="24"/>
        </w:rPr>
        <w:t>Ӆ</w:t>
      </w:r>
      <w:r w:rsidRPr="0016608A">
        <w:rPr>
          <w:rFonts w:ascii="Times New Roman" w:hAnsi="Times New Roman" w:cs="Times New Roman"/>
          <w:sz w:val="24"/>
          <w:szCs w:val="24"/>
        </w:rPr>
        <w:t xml:space="preserve">;  </w:t>
      </w:r>
      <w:r w:rsidRPr="0016608A">
        <w:rPr>
          <w:rFonts w:ascii="Times New Roman" w:hAnsi="Times New Roman" w:cs="Times New Roman"/>
          <w:i/>
          <w:sz w:val="24"/>
          <w:szCs w:val="24"/>
        </w:rPr>
        <w:t>Зпост</w:t>
      </w:r>
      <w:r w:rsidRPr="0016608A">
        <w:rPr>
          <w:rFonts w:ascii="Times New Roman" w:hAnsi="Times New Roman" w:cs="Times New Roman"/>
          <w:sz w:val="24"/>
          <w:szCs w:val="24"/>
        </w:rPr>
        <w:t xml:space="preserve"> –  постоянные затраты, д. е./период.</w:t>
      </w:r>
    </w:p>
    <w:p w:rsidR="00B51CEC" w:rsidRPr="00B51CEC" w:rsidRDefault="00681349" w:rsidP="0068134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П</w:t>
      </w:r>
      <w:r w:rsidR="00B51CEC" w:rsidRPr="00B51CEC">
        <w:rPr>
          <w:rFonts w:ascii="Times New Roman" w:hAnsi="Times New Roman" w:cs="Times New Roman"/>
          <w:iCs/>
          <w:sz w:val="24"/>
          <w:szCs w:val="24"/>
        </w:rPr>
        <w:t>ри</w:t>
      </w:r>
      <w:r w:rsidR="00B51CEC" w:rsidRPr="00B51CE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B51CEC" w:rsidRPr="00B51CEC">
        <w:rPr>
          <w:rFonts w:ascii="Times New Roman" w:hAnsi="Times New Roman" w:cs="Times New Roman"/>
          <w:iCs/>
          <w:sz w:val="24"/>
          <w:szCs w:val="24"/>
        </w:rPr>
        <w:t xml:space="preserve">фиксированных </w:t>
      </w:r>
      <w:r>
        <w:rPr>
          <w:rFonts w:ascii="Times New Roman" w:hAnsi="Times New Roman" w:cs="Times New Roman"/>
          <w:iCs/>
          <w:sz w:val="24"/>
          <w:szCs w:val="24"/>
        </w:rPr>
        <w:t xml:space="preserve">значениях </w:t>
      </w:r>
      <w:r w:rsidR="00B51CEC" w:rsidRPr="00B51CEC">
        <w:rPr>
          <w:rFonts w:ascii="Times New Roman" w:hAnsi="Times New Roman" w:cs="Times New Roman"/>
          <w:i/>
          <w:sz w:val="24"/>
          <w:szCs w:val="24"/>
        </w:rPr>
        <w:t>З</w:t>
      </w:r>
      <w:r w:rsidR="00B51CEC" w:rsidRPr="00B51CEC">
        <w:rPr>
          <w:rFonts w:ascii="Times New Roman" w:hAnsi="Times New Roman" w:cs="Times New Roman"/>
          <w:i/>
          <w:iCs/>
          <w:sz w:val="24"/>
          <w:szCs w:val="24"/>
        </w:rPr>
        <w:t>'</w:t>
      </w:r>
      <w:r w:rsidR="00B51CEC" w:rsidRPr="00B51CEC">
        <w:rPr>
          <w:rFonts w:ascii="Times New Roman" w:hAnsi="Times New Roman" w:cs="Times New Roman"/>
          <w:i/>
          <w:sz w:val="24"/>
          <w:szCs w:val="24"/>
        </w:rPr>
        <w:t>пер</w:t>
      </w:r>
      <w:r w:rsidR="00B51CEC" w:rsidRPr="00B51CE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B51CEC" w:rsidRPr="00B51CEC">
        <w:rPr>
          <w:rFonts w:ascii="Times New Roman" w:hAnsi="Times New Roman" w:cs="Times New Roman"/>
          <w:iCs/>
          <w:sz w:val="24"/>
          <w:szCs w:val="24"/>
        </w:rPr>
        <w:t xml:space="preserve">и </w:t>
      </w:r>
      <w:r w:rsidR="00B51CEC" w:rsidRPr="00B51CEC">
        <w:rPr>
          <w:rFonts w:ascii="Times New Roman" w:hAnsi="Times New Roman" w:cs="Times New Roman"/>
          <w:i/>
          <w:sz w:val="24"/>
          <w:szCs w:val="24"/>
        </w:rPr>
        <w:t>Зпост</w:t>
      </w:r>
      <w:r w:rsidR="00B82F84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 xml:space="preserve">в этих условиях будет получено </w:t>
      </w:r>
      <w:r w:rsidR="00B51CEC" w:rsidRPr="00B51CEC">
        <w:rPr>
          <w:rFonts w:ascii="Times New Roman" w:hAnsi="Times New Roman" w:cs="Times New Roman"/>
          <w:iCs/>
          <w:sz w:val="24"/>
          <w:szCs w:val="24"/>
        </w:rPr>
        <w:t>не единственное значение точки безубыточности, а целый спектр значений, демонстрирующий зависимость величины этого показателя от характеристик «неосновной» деятельности компании (см. таблицу)</w:t>
      </w:r>
      <w:r w:rsidR="00E47575">
        <w:rPr>
          <w:rFonts w:ascii="Times New Roman" w:hAnsi="Times New Roman" w:cs="Times New Roman"/>
          <w:iCs/>
          <w:sz w:val="24"/>
          <w:szCs w:val="24"/>
        </w:rPr>
        <w:t>, что позволит выбрать наиболее приемлемый для компании вариант сочетания факторов</w:t>
      </w:r>
      <w:r w:rsidR="00E47575" w:rsidRPr="00E4757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47575" w:rsidRPr="0016608A">
        <w:rPr>
          <w:rFonts w:ascii="Times New Roman" w:hAnsi="Times New Roman" w:cs="Times New Roman"/>
          <w:i/>
          <w:sz w:val="24"/>
          <w:szCs w:val="24"/>
        </w:rPr>
        <w:t>Ҡ</w:t>
      </w:r>
      <w:r w:rsidR="00E4757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47575" w:rsidRPr="00E47575">
        <w:rPr>
          <w:rFonts w:ascii="Times New Roman" w:hAnsi="Times New Roman" w:cs="Times New Roman"/>
          <w:sz w:val="24"/>
          <w:szCs w:val="24"/>
        </w:rPr>
        <w:t>и</w:t>
      </w:r>
      <w:r w:rsidR="00B82F8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E47575" w:rsidRPr="0016608A">
        <w:rPr>
          <w:rFonts w:ascii="Times New Roman" w:hAnsi="Times New Roman" w:cs="Times New Roman"/>
          <w:i/>
          <w:sz w:val="24"/>
          <w:szCs w:val="24"/>
        </w:rPr>
        <w:t>Ӆ</w:t>
      </w:r>
      <w:r w:rsidR="00E47575">
        <w:rPr>
          <w:rFonts w:ascii="Times New Roman" w:hAnsi="Times New Roman" w:cs="Times New Roman"/>
          <w:sz w:val="24"/>
          <w:szCs w:val="24"/>
        </w:rPr>
        <w:t>.</w:t>
      </w:r>
    </w:p>
    <w:p w:rsidR="00B51CEC" w:rsidRPr="00B51CEC" w:rsidRDefault="00B51CEC" w:rsidP="00B51CEC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Таблица: </w:t>
      </w:r>
    </w:p>
    <w:p w:rsidR="00B51CEC" w:rsidRPr="00B51CEC" w:rsidRDefault="00B51CEC" w:rsidP="00B51CEC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CE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Совокупность значений точки безубыточности (</w:t>
      </w:r>
      <w:r w:rsidRPr="00B51CEC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Q</w:t>
      </w:r>
      <w:r w:rsidRPr="00B51C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**</w:t>
      </w:r>
      <w:r w:rsidRPr="00B51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шт./период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47"/>
        <w:gridCol w:w="1548"/>
        <w:gridCol w:w="1548"/>
        <w:gridCol w:w="1548"/>
        <w:gridCol w:w="1548"/>
        <w:gridCol w:w="1548"/>
      </w:tblGrid>
      <w:tr w:rsidR="00B51CEC" w:rsidRPr="00B51CEC" w:rsidTr="00090065">
        <w:trPr>
          <w:trHeight w:val="547"/>
        </w:trPr>
        <w:tc>
          <w:tcPr>
            <w:tcW w:w="3095" w:type="dxa"/>
            <w:gridSpan w:val="2"/>
            <w:vMerge w:val="restart"/>
          </w:tcPr>
          <w:p w:rsidR="00B51CEC" w:rsidRPr="00B51CEC" w:rsidRDefault="00B51CEC" w:rsidP="00B51CEC">
            <w:pPr>
              <w:spacing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1CEC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862B34F" wp14:editId="6D85B2D1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0</wp:posOffset>
                      </wp:positionV>
                      <wp:extent cx="1962150" cy="609600"/>
                      <wp:effectExtent l="0" t="0" r="19050" b="19050"/>
                      <wp:wrapNone/>
                      <wp:docPr id="10" name="Прямая соединительная линия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962150" cy="6096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6E235515" id="Прямая соединительная линия 10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55pt,0" to="148.95pt,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XJaGAIAANwDAAAOAAAAZHJzL2Uyb0RvYy54bWysU82O0zAQviPxDpbvNGmlVrRquoetlgs/&#10;lVi4zzpOY8mxLY9p2htwRuoj8AocQFppgWdI3oix060WuCFysObH83nmmy/Li32j2U56VNYUfDzK&#10;OZNG2FKZbcHfXF89ecoZBjAlaGtkwQ8S+cXq8aNl6xZyYmurS+kZgRhctK7gdQhukWUoatkAjqyT&#10;hpKV9Q0Ecv02Kz20hN7obJLns6y1vnTeColI0fWQ5KuEX1VShFdVhTIwXXDqLaTTp/MmntlqCYut&#10;B1crcWoD/qGLBpShR89QawjA3nn1F1SjhLdoqzAStslsVSkh0ww0zTj/Y5rXNTiZZiFy0J1pwv8H&#10;K17uNp6pknZH9BhoaEfd5/59f+y+d1/6I+s/dD+7b93X7rb70d32H8m+6z+RHZPd3Sl8ZFROXLYO&#10;FwR5aTb+5KHb+EjMvvINq7Ryb+mpRBUNz/ZpE4fzJuQ+MEHB8Xw2GU+pI0G5WT6f5Qk+G3AinvMY&#10;nknbsGgUXCsTmYIF7J5joLfp6v2VGDb2Smmdtq0Naws+n06mBA+kuUpDILNxxAKaLWegtyRmEXxC&#10;RKtVGasjDh7wUnu2A9ITybC07TX1zJkGDJSgQdI3FNZQyuHqfErhQWwI4YUth/A4v49TuwN06vy3&#10;J+MYa8B6KEmpiEQV2sSWZJL5aeq4gIHyaN3Y8pA2kUWPJJTKTnKPGn3ok/3wp1z9AgAA//8DAFBL&#10;AwQUAAYACAAAACEAmSQb79wAAAAHAQAADwAAAGRycy9kb3ducmV2LnhtbEyPQUvDQBSE74L/YXmC&#10;t3Y3EapJsylF1IsgWKPnTfY1CWbfhuw2jf/e58kehxlmvil2ixvEjFPoPWlI1goEUuNtT62G6uN5&#10;9QAiREPWDJ5Qww8G2JXXV4XJrT/TO86H2AouoZAbDV2MYy5laDp0Jqz9iMTe0U/ORJZTK+1kzlzu&#10;BpkqtZHO9MQLnRnxscPm+3ByGvZfr093b3Pt/GCztvq0rlIvqda3N8t+CyLiEv/D8IfP6FAyU+1P&#10;ZIMYNKySJOGoBn7EdprdZyBqDdlGgSwLeclf/gIAAP//AwBQSwECLQAUAAYACAAAACEAtoM4kv4A&#10;AADhAQAAEwAAAAAAAAAAAAAAAAAAAAAAW0NvbnRlbnRfVHlwZXNdLnhtbFBLAQItABQABgAIAAAA&#10;IQA4/SH/1gAAAJQBAAALAAAAAAAAAAAAAAAAAC8BAABfcmVscy8ucmVsc1BLAQItABQABgAIAAAA&#10;IQCeJXJaGAIAANwDAAAOAAAAAAAAAAAAAAAAAC4CAABkcnMvZTJvRG9jLnhtbFBLAQItABQABgAI&#10;AAAAIQCZJBvv3AAAAAcBAAAPAAAAAAAAAAAAAAAAAHIEAABkcnMvZG93bnJldi54bWxQSwUGAAAA&#10;AAQABADzAAAAewUAAAAA&#10;"/>
                  </w:pict>
                </mc:Fallback>
              </mc:AlternateContent>
            </w:r>
            <w:r w:rsidRPr="00B51CEC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D29E2F4" wp14:editId="0AF47B31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0</wp:posOffset>
                      </wp:positionV>
                      <wp:extent cx="1962150" cy="609600"/>
                      <wp:effectExtent l="0" t="0" r="19050" b="19050"/>
                      <wp:wrapNone/>
                      <wp:docPr id="9" name="Прямая соединительная линия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62150" cy="6096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0A63D173" id="Прямая соединительная линия 9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55pt,0" to="148.95pt,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3HUEAIAANADAAAOAAAAZHJzL2Uyb0RvYy54bWysU82O0zAQviPxDpbvNGmlViRquoetlgs/&#10;lVgeYNZxmkiObXlM096AM1IfgVfgANJKCzxD8kaMnW5Z4IbowR3PeD7P9/nL8mLfKraTDhujCz6d&#10;pJxJLUzZ6G3B31xfPXnKGXrQJSijZcEPEvnF6vGjZWdzOTO1UaV0jEA05p0teO29zZMERS1bwImx&#10;UlOxMq4FT1u3TUoHHaG3Kpml6SLpjCutM0IiUnY9Fvkq4leVFP5VVaH0TBWcZvNxdXG9CWuyWkK+&#10;dWDrRpzGgH+YooVG06VnqDV4YG9d8xdU2whn0FR+IkybmKpqhIwciM00/YPN6xqsjFxIHLRnmfD/&#10;wYqXu41jTVnwjDMNLT1R/2l4Nxz7b/3n4ciG9/2P/mv/pb/tv/e3wweK74aPFIdif3dKH1kWlOws&#10;5gR4qTfutEO7cUGWfeXa8E+E2T6qfzirL/eeCUpOs8VsOqdHElRbpNkijc+T/Oq2Dv0zaVoWgoKr&#10;Rgd1IIfdc/R0Ix29PxLS2lw1SsUXVpp1RHE+mxM8kM8qBZ7C1hJz1FvOQG3JwMK7iIhGNWXoDjh4&#10;wEvl2A7IQ2S90nTXNDNnCtBTgYjE39hYQynHo9mc0qPBEPwLU47paXqfp3FH6Dj5b1cGGmvAemyJ&#10;pYBEHUqHkWS09ol1kH0UOkQ3pjxE/ZOwI9vEtpPFgy8f7il++CGufgIAAP//AwBQSwMEFAAGAAgA&#10;AAAhAANQFIzcAAAABwEAAA8AAABkcnMvZG93bnJldi54bWxMj8FOwzAQRO9I/IO1SFyq1kmQCgnZ&#10;VAjIjQsFxNWNlyQiXqex2wa+nuUEx9GMZt6Um9kN6khT6D0jpKsEFHHjbc8twutLvbwBFaJhawbP&#10;hPBFATbV+VlpCutP/EzHbWyVlHAoDEIX41hoHZqOnAkrPxKL9+EnZ6LIqdV2Micpd4POkmStnelZ&#10;Fjoz0n1Hzef24BBC/Ub7+nvRLJL3q9ZTtn94ejSIlxfz3S2oSHP8C8MvvqBDJUw7f2Ab1ICwTNNU&#10;ogjySOwsv85B7RDydQK6KvV//uoHAAD//wMAUEsBAi0AFAAGAAgAAAAhALaDOJL+AAAA4QEAABMA&#10;AAAAAAAAAAAAAAAAAAAAAFtDb250ZW50X1R5cGVzXS54bWxQSwECLQAUAAYACAAAACEAOP0h/9YA&#10;AACUAQAACwAAAAAAAAAAAAAAAAAvAQAAX3JlbHMvLnJlbHNQSwECLQAUAAYACAAAACEAVpdx1BAC&#10;AADQAwAADgAAAAAAAAAAAAAAAAAuAgAAZHJzL2Uyb0RvYy54bWxQSwECLQAUAAYACAAAACEAA1AU&#10;jNwAAAAHAQAADwAAAAAAAAAAAAAAAABqBAAAZHJzL2Rvd25yZXYueG1sUEsFBgAAAAAEAAQA8wAA&#10;AHMFAAAAAA==&#10;"/>
                  </w:pict>
                </mc:Fallback>
              </mc:AlternateContent>
            </w:r>
          </w:p>
        </w:tc>
        <w:tc>
          <w:tcPr>
            <w:tcW w:w="6192" w:type="dxa"/>
            <w:gridSpan w:val="4"/>
          </w:tcPr>
          <w:p w:rsidR="00B51CEC" w:rsidRPr="00B51CEC" w:rsidRDefault="00B51CEC" w:rsidP="00B51CEC">
            <w:pPr>
              <w:spacing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CE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</w:t>
            </w:r>
          </w:p>
        </w:tc>
      </w:tr>
      <w:tr w:rsidR="00B51CEC" w:rsidRPr="00B51CEC" w:rsidTr="00090065">
        <w:tc>
          <w:tcPr>
            <w:tcW w:w="3095" w:type="dxa"/>
            <w:gridSpan w:val="2"/>
            <w:vMerge/>
          </w:tcPr>
          <w:p w:rsidR="00B51CEC" w:rsidRPr="00B51CEC" w:rsidRDefault="00B51CEC" w:rsidP="00B51CEC">
            <w:pPr>
              <w:spacing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</w:tcPr>
          <w:p w:rsidR="00B51CEC" w:rsidRPr="00B51CEC" w:rsidRDefault="00B51CEC" w:rsidP="00B51CEC">
            <w:pPr>
              <w:spacing w:line="36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CE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</w:t>
            </w:r>
            <w:r w:rsidRPr="00917EF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48" w:type="dxa"/>
          </w:tcPr>
          <w:p w:rsidR="00B51CEC" w:rsidRPr="00B51CEC" w:rsidRDefault="00B51CEC" w:rsidP="00B51CEC">
            <w:pPr>
              <w:spacing w:line="36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CE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</w:t>
            </w:r>
            <w:r w:rsidRPr="00917EF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48" w:type="dxa"/>
          </w:tcPr>
          <w:p w:rsidR="00B51CEC" w:rsidRPr="00B51CEC" w:rsidRDefault="00B51CEC" w:rsidP="00B51CEC">
            <w:pPr>
              <w:spacing w:line="36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CE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548" w:type="dxa"/>
          </w:tcPr>
          <w:p w:rsidR="00B51CEC" w:rsidRPr="00B51CEC" w:rsidRDefault="00B51CEC" w:rsidP="00B51CEC">
            <w:pPr>
              <w:spacing w:line="36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CE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</w:t>
            </w:r>
            <w:r w:rsidRPr="00917EF4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ru-RU"/>
              </w:rPr>
              <w:t>N</w:t>
            </w:r>
          </w:p>
        </w:tc>
      </w:tr>
      <w:tr w:rsidR="00B51CEC" w:rsidRPr="00B51CEC" w:rsidTr="00090065">
        <w:trPr>
          <w:trHeight w:val="609"/>
        </w:trPr>
        <w:tc>
          <w:tcPr>
            <w:tcW w:w="1547" w:type="dxa"/>
            <w:vMerge w:val="restart"/>
            <w:textDirection w:val="btLr"/>
          </w:tcPr>
          <w:p w:rsidR="00B51CEC" w:rsidRPr="00B51CEC" w:rsidRDefault="00B51CEC" w:rsidP="00B51CE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CE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L</w:t>
            </w:r>
          </w:p>
          <w:p w:rsidR="00B51CEC" w:rsidRPr="00B51CEC" w:rsidRDefault="00B51CEC" w:rsidP="00B51CE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</w:tcPr>
          <w:p w:rsidR="00B51CEC" w:rsidRPr="00B51CEC" w:rsidRDefault="00B51CEC" w:rsidP="00B51CEC">
            <w:pPr>
              <w:spacing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CE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L</w:t>
            </w:r>
            <w:r w:rsidRPr="00B51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17E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48" w:type="dxa"/>
          </w:tcPr>
          <w:p w:rsidR="00B51CEC" w:rsidRPr="00B51CEC" w:rsidRDefault="00B51CEC" w:rsidP="00B51CE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C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Q**</w:t>
            </w:r>
            <w:r w:rsidRPr="00917EF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1548" w:type="dxa"/>
          </w:tcPr>
          <w:p w:rsidR="00B51CEC" w:rsidRPr="00B51CEC" w:rsidRDefault="00B51CEC" w:rsidP="00B51CE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C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Q**</w:t>
            </w:r>
            <w:r w:rsidRPr="00917EF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1548" w:type="dxa"/>
          </w:tcPr>
          <w:p w:rsidR="00B51CEC" w:rsidRPr="00B51CEC" w:rsidRDefault="00B51CEC" w:rsidP="00B51CE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548" w:type="dxa"/>
          </w:tcPr>
          <w:p w:rsidR="00B51CEC" w:rsidRPr="00B51CEC" w:rsidRDefault="00B51CEC" w:rsidP="00B51CE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C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Q**</w:t>
            </w:r>
            <w:r w:rsidRPr="00917EF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</w:t>
            </w:r>
            <w:r w:rsidRPr="00917EF4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N</w:t>
            </w:r>
          </w:p>
        </w:tc>
      </w:tr>
      <w:tr w:rsidR="00B51CEC" w:rsidRPr="00B51CEC" w:rsidTr="00090065">
        <w:trPr>
          <w:trHeight w:val="561"/>
        </w:trPr>
        <w:tc>
          <w:tcPr>
            <w:tcW w:w="1547" w:type="dxa"/>
            <w:vMerge/>
          </w:tcPr>
          <w:p w:rsidR="00B51CEC" w:rsidRPr="00B51CEC" w:rsidRDefault="00B51CEC" w:rsidP="00B51CEC">
            <w:pPr>
              <w:spacing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</w:tcPr>
          <w:p w:rsidR="00B51CEC" w:rsidRPr="00B51CEC" w:rsidRDefault="00B51CEC" w:rsidP="00B51CEC">
            <w:pPr>
              <w:spacing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CE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548" w:type="dxa"/>
          </w:tcPr>
          <w:p w:rsidR="00B51CEC" w:rsidRPr="00B51CEC" w:rsidRDefault="00B51CEC" w:rsidP="00B51CE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548" w:type="dxa"/>
          </w:tcPr>
          <w:p w:rsidR="00B51CEC" w:rsidRPr="00B51CEC" w:rsidRDefault="00B51CEC" w:rsidP="00B51CE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548" w:type="dxa"/>
          </w:tcPr>
          <w:p w:rsidR="00B51CEC" w:rsidRPr="00B51CEC" w:rsidRDefault="00B51CEC" w:rsidP="00B51CE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548" w:type="dxa"/>
          </w:tcPr>
          <w:p w:rsidR="00B51CEC" w:rsidRPr="00B51CEC" w:rsidRDefault="00B51CEC" w:rsidP="00B51CE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</w:tr>
      <w:tr w:rsidR="00B51CEC" w:rsidRPr="00B51CEC" w:rsidTr="00090065">
        <w:trPr>
          <w:trHeight w:val="555"/>
        </w:trPr>
        <w:tc>
          <w:tcPr>
            <w:tcW w:w="1547" w:type="dxa"/>
            <w:vMerge/>
          </w:tcPr>
          <w:p w:rsidR="00B51CEC" w:rsidRPr="00B51CEC" w:rsidRDefault="00B51CEC" w:rsidP="00B51CEC">
            <w:pPr>
              <w:spacing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</w:tcPr>
          <w:p w:rsidR="00B51CEC" w:rsidRPr="00B51CEC" w:rsidRDefault="00B51CEC" w:rsidP="00B51CEC">
            <w:pPr>
              <w:spacing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1CE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L</w:t>
            </w:r>
            <w:r w:rsidRPr="00B51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17E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1548" w:type="dxa"/>
          </w:tcPr>
          <w:p w:rsidR="00B51CEC" w:rsidRPr="00B51CEC" w:rsidRDefault="00B51CEC" w:rsidP="00B51CE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C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Q**</w:t>
            </w:r>
            <w:r w:rsidRPr="00917EF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М1</w:t>
            </w:r>
          </w:p>
        </w:tc>
        <w:tc>
          <w:tcPr>
            <w:tcW w:w="1548" w:type="dxa"/>
          </w:tcPr>
          <w:p w:rsidR="00B51CEC" w:rsidRPr="00B51CEC" w:rsidRDefault="00B51CEC" w:rsidP="00B51CE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C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Q**</w:t>
            </w:r>
            <w:r w:rsidRPr="00917EF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М2</w:t>
            </w:r>
          </w:p>
        </w:tc>
        <w:tc>
          <w:tcPr>
            <w:tcW w:w="1548" w:type="dxa"/>
          </w:tcPr>
          <w:p w:rsidR="00B51CEC" w:rsidRPr="00B51CEC" w:rsidRDefault="00B51CEC" w:rsidP="00B51CE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</w:tcPr>
          <w:p w:rsidR="00B51CEC" w:rsidRPr="00B51CEC" w:rsidRDefault="00B51CEC" w:rsidP="00B51CE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C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Q**</w:t>
            </w:r>
            <w:r w:rsidRPr="00917EF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М</w:t>
            </w:r>
            <w:r w:rsidRPr="00917EF4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N</w:t>
            </w:r>
          </w:p>
        </w:tc>
      </w:tr>
    </w:tbl>
    <w:p w:rsidR="00B51CEC" w:rsidRPr="006529F0" w:rsidRDefault="00B51CEC" w:rsidP="00B51CEC">
      <w:pPr>
        <w:pStyle w:val="Default"/>
        <w:spacing w:line="360" w:lineRule="auto"/>
        <w:jc w:val="both"/>
      </w:pPr>
    </w:p>
    <w:p w:rsidR="00132968" w:rsidRDefault="006529F0" w:rsidP="00A200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29F0">
        <w:rPr>
          <w:rFonts w:ascii="Times New Roman" w:hAnsi="Times New Roman" w:cs="Times New Roman"/>
          <w:sz w:val="24"/>
          <w:szCs w:val="24"/>
        </w:rPr>
        <w:t xml:space="preserve">В работе </w:t>
      </w:r>
      <w:r w:rsidR="008C326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6529F0">
        <w:rPr>
          <w:rFonts w:ascii="Times New Roman" w:hAnsi="Times New Roman" w:cs="Times New Roman"/>
          <w:sz w:val="24"/>
          <w:szCs w:val="24"/>
        </w:rPr>
        <w:t>Шл</w:t>
      </w:r>
      <w:r w:rsidR="008C326B">
        <w:rPr>
          <w:rFonts w:ascii="Times New Roman" w:hAnsi="Times New Roman" w:cs="Times New Roman"/>
          <w:sz w:val="24"/>
          <w:szCs w:val="24"/>
        </w:rPr>
        <w:t>яго</w:t>
      </w:r>
      <w:proofErr w:type="spellEnd"/>
      <w:r w:rsidR="008C326B">
        <w:rPr>
          <w:rFonts w:ascii="Times New Roman" w:hAnsi="Times New Roman" w:cs="Times New Roman"/>
          <w:sz w:val="24"/>
          <w:szCs w:val="24"/>
        </w:rPr>
        <w:t xml:space="preserve"> Н.Н.</w:t>
      </w:r>
      <w:r w:rsidR="007F021F">
        <w:rPr>
          <w:rFonts w:ascii="Times New Roman" w:hAnsi="Times New Roman" w:cs="Times New Roman"/>
          <w:sz w:val="24"/>
          <w:szCs w:val="24"/>
        </w:rPr>
        <w:t>, 2013)</w:t>
      </w:r>
      <w:r w:rsidRPr="006529F0">
        <w:rPr>
          <w:rFonts w:ascii="Times New Roman" w:hAnsi="Times New Roman" w:cs="Times New Roman"/>
          <w:sz w:val="24"/>
          <w:szCs w:val="24"/>
        </w:rPr>
        <w:t xml:space="preserve"> рассмотрен пример расчета точки </w:t>
      </w:r>
      <w:r w:rsidR="00D96962">
        <w:rPr>
          <w:rFonts w:ascii="Times New Roman" w:hAnsi="Times New Roman" w:cs="Times New Roman"/>
          <w:sz w:val="24"/>
          <w:szCs w:val="24"/>
        </w:rPr>
        <w:t xml:space="preserve">(точек) </w:t>
      </w:r>
      <w:r w:rsidRPr="006529F0">
        <w:rPr>
          <w:rFonts w:ascii="Times New Roman" w:hAnsi="Times New Roman" w:cs="Times New Roman"/>
          <w:sz w:val="24"/>
          <w:szCs w:val="24"/>
        </w:rPr>
        <w:t>безубыточности для многофакторной функции затрат на примере четырехуровневой схемы формирования затрат с целью анализа безубыточности в контексте концепции менеджмента на основе видов деятельности (</w:t>
      </w:r>
      <w:proofErr w:type="spellStart"/>
      <w:r w:rsidRPr="006529F0">
        <w:rPr>
          <w:rFonts w:ascii="Times New Roman" w:hAnsi="Times New Roman" w:cs="Times New Roman"/>
          <w:sz w:val="24"/>
          <w:szCs w:val="24"/>
        </w:rPr>
        <w:t>activity</w:t>
      </w:r>
      <w:proofErr w:type="spellEnd"/>
      <w:r w:rsidRPr="006529F0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6529F0">
        <w:rPr>
          <w:rFonts w:ascii="Times New Roman" w:hAnsi="Times New Roman" w:cs="Times New Roman"/>
          <w:sz w:val="24"/>
          <w:szCs w:val="24"/>
        </w:rPr>
        <w:t>based</w:t>
      </w:r>
      <w:proofErr w:type="spellEnd"/>
      <w:r w:rsidRPr="006529F0">
        <w:rPr>
          <w:rFonts w:ascii="Times New Roman" w:hAnsi="Times New Roman" w:cs="Times New Roman"/>
          <w:sz w:val="24"/>
          <w:szCs w:val="24"/>
        </w:rPr>
        <w:t xml:space="preserve"> </w:t>
      </w:r>
      <w:r w:rsidRPr="006529F0">
        <w:rPr>
          <w:rFonts w:ascii="Times New Roman" w:hAnsi="Times New Roman" w:cs="Times New Roman"/>
          <w:sz w:val="24"/>
          <w:szCs w:val="24"/>
          <w:lang w:val="en-US"/>
        </w:rPr>
        <w:t>management</w:t>
      </w:r>
      <w:r w:rsidRPr="006529F0">
        <w:rPr>
          <w:rFonts w:ascii="Times New Roman" w:hAnsi="Times New Roman" w:cs="Times New Roman"/>
          <w:sz w:val="24"/>
          <w:szCs w:val="24"/>
        </w:rPr>
        <w:t>).</w:t>
      </w:r>
    </w:p>
    <w:p w:rsidR="00965E32" w:rsidRPr="00B51CEC" w:rsidRDefault="00965E32" w:rsidP="00A200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5ED8" w:rsidRDefault="00850EE0" w:rsidP="000F48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</w:t>
      </w:r>
      <w:r w:rsidRPr="007A1056">
        <w:rPr>
          <w:rFonts w:ascii="Times New Roman" w:hAnsi="Times New Roman" w:cs="Times New Roman"/>
          <w:sz w:val="24"/>
          <w:szCs w:val="24"/>
        </w:rPr>
        <w:t>:</w:t>
      </w:r>
    </w:p>
    <w:p w:rsidR="005242D1" w:rsidRPr="008C39FA" w:rsidRDefault="005242D1" w:rsidP="008C39FA">
      <w:pPr>
        <w:shd w:val="clear" w:color="auto" w:fill="FFFFFF"/>
        <w:spacing w:after="0" w:line="360" w:lineRule="auto"/>
        <w:ind w:firstLine="567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1.</w:t>
      </w:r>
      <w:r w:rsidR="00E80BD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="00A2004B" w:rsidRPr="00A2004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Анищенко</w:t>
      </w:r>
      <w:r w:rsidR="00A2004B" w:rsidRPr="00A200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2004B">
        <w:rPr>
          <w:rFonts w:ascii="Times New Roman" w:hAnsi="Times New Roman" w:cs="Times New Roman"/>
          <w:color w:val="000000"/>
          <w:sz w:val="24"/>
          <w:szCs w:val="24"/>
        </w:rPr>
        <w:t>А.В.</w:t>
      </w:r>
      <w:r w:rsidR="00A2004B" w:rsidRPr="00A2004B">
        <w:rPr>
          <w:rFonts w:ascii="Arial" w:eastAsia="Times New Roman" w:hAnsi="Arial" w:cs="Arial"/>
          <w:b/>
          <w:bCs/>
          <w:color w:val="666666"/>
          <w:kern w:val="36"/>
          <w:sz w:val="33"/>
          <w:szCs w:val="33"/>
          <w:lang w:eastAsia="ru-RU"/>
        </w:rPr>
        <w:t xml:space="preserve"> </w:t>
      </w:r>
      <w:r w:rsidR="00A2004B" w:rsidRPr="00A2004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Инструменты </w:t>
      </w:r>
      <w:proofErr w:type="spellStart"/>
      <w:r w:rsidR="00A2004B" w:rsidRPr="00A2004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контроллинга</w:t>
      </w:r>
      <w:proofErr w:type="spellEnd"/>
      <w:r w:rsidR="00A2004B" w:rsidRPr="00A2004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для малых предприятий</w:t>
      </w:r>
      <w:r w:rsidR="008C39F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A2004B" w:rsidRPr="00A2004B">
        <w:rPr>
          <w:rFonts w:ascii="Times New Roman" w:hAnsi="Times New Roman" w:cs="Times New Roman"/>
          <w:sz w:val="24"/>
          <w:szCs w:val="24"/>
        </w:rPr>
        <w:t xml:space="preserve">// </w:t>
      </w:r>
      <w:r w:rsidR="00A2004B" w:rsidRPr="00A2004B">
        <w:rPr>
          <w:rFonts w:ascii="Times New Roman" w:hAnsi="Times New Roman" w:cs="Times New Roman"/>
          <w:color w:val="000000"/>
          <w:sz w:val="24"/>
          <w:szCs w:val="24"/>
        </w:rPr>
        <w:t>[Электронный ресурс]</w:t>
      </w:r>
      <w:proofErr w:type="gramStart"/>
      <w:r w:rsidR="00A2004B" w:rsidRPr="00A2004B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="00A2004B" w:rsidRPr="00A200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200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2004B" w:rsidRPr="00A2004B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="008C39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A2004B" w:rsidRPr="00A2004B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A2004B" w:rsidRPr="00A2004B">
        <w:rPr>
          <w:rFonts w:ascii="Times New Roman" w:hAnsi="Times New Roman" w:cs="Times New Roman"/>
          <w:color w:val="000000"/>
          <w:sz w:val="24"/>
          <w:szCs w:val="24"/>
        </w:rPr>
        <w:t>ежим</w:t>
      </w:r>
      <w:r w:rsidR="00A2004B">
        <w:rPr>
          <w:rFonts w:ascii="Times New Roman" w:hAnsi="Times New Roman" w:cs="Times New Roman"/>
          <w:color w:val="000000"/>
          <w:sz w:val="24"/>
          <w:szCs w:val="24"/>
        </w:rPr>
        <w:t xml:space="preserve"> доступа</w:t>
      </w:r>
      <w:r w:rsidR="00A2004B" w:rsidRPr="00A2004B"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7" w:history="1">
        <w:r w:rsidRPr="008C39FA">
          <w:rPr>
            <w:rStyle w:val="a5"/>
            <w:rFonts w:ascii="Times New Roman" w:eastAsia="Times New Roman" w:hAnsi="Times New Roman" w:cs="Times New Roman"/>
            <w:bCs/>
            <w:color w:val="auto"/>
            <w:kern w:val="36"/>
            <w:sz w:val="24"/>
            <w:szCs w:val="24"/>
            <w:u w:val="none"/>
            <w:lang w:eastAsia="ru-RU"/>
          </w:rPr>
          <w:t>http://www.bud-tech.ru/controlling_small.html</w:t>
        </w:r>
      </w:hyperlink>
    </w:p>
    <w:p w:rsidR="005242D1" w:rsidRDefault="005242D1" w:rsidP="008C39FA">
      <w:pPr>
        <w:shd w:val="clear" w:color="auto" w:fill="FFFFFF"/>
        <w:spacing w:after="0" w:line="360" w:lineRule="auto"/>
        <w:ind w:firstLine="567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2. </w:t>
      </w:r>
      <w:r w:rsidR="00E80BD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A2004B" w:rsidRPr="00DC468C">
        <w:rPr>
          <w:rFonts w:ascii="Times New Roman" w:hAnsi="Times New Roman" w:cs="Times New Roman"/>
          <w:color w:val="000000"/>
          <w:sz w:val="24"/>
          <w:szCs w:val="24"/>
        </w:rPr>
        <w:t xml:space="preserve">Манн Р, Майер Э. </w:t>
      </w:r>
      <w:proofErr w:type="spellStart"/>
      <w:r w:rsidR="00A2004B" w:rsidRPr="00DC468C">
        <w:rPr>
          <w:rFonts w:ascii="Times New Roman" w:hAnsi="Times New Roman" w:cs="Times New Roman"/>
          <w:color w:val="000000"/>
          <w:sz w:val="24"/>
          <w:szCs w:val="24"/>
        </w:rPr>
        <w:t>Контроллинг</w:t>
      </w:r>
      <w:proofErr w:type="spellEnd"/>
      <w:r w:rsidR="00A2004B" w:rsidRPr="00DC468C">
        <w:rPr>
          <w:rFonts w:ascii="Times New Roman" w:hAnsi="Times New Roman" w:cs="Times New Roman"/>
          <w:color w:val="000000"/>
          <w:sz w:val="24"/>
          <w:szCs w:val="24"/>
        </w:rPr>
        <w:t xml:space="preserve"> для начинающих</w:t>
      </w:r>
      <w:r w:rsidR="008C39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C39FA" w:rsidRPr="008C39FA">
        <w:rPr>
          <w:rFonts w:ascii="Times New Roman" w:hAnsi="Times New Roman" w:cs="Times New Roman"/>
          <w:color w:val="000000"/>
          <w:sz w:val="24"/>
          <w:szCs w:val="24"/>
        </w:rPr>
        <w:t>[</w:t>
      </w:r>
      <w:r w:rsidR="008C39FA">
        <w:rPr>
          <w:rFonts w:ascii="Times New Roman" w:hAnsi="Times New Roman" w:cs="Times New Roman"/>
          <w:color w:val="000000"/>
          <w:sz w:val="24"/>
          <w:szCs w:val="24"/>
        </w:rPr>
        <w:t>Текст</w:t>
      </w:r>
      <w:r w:rsidR="008C39FA" w:rsidRPr="008C39FA">
        <w:rPr>
          <w:rFonts w:ascii="Times New Roman" w:hAnsi="Times New Roman" w:cs="Times New Roman"/>
          <w:color w:val="000000"/>
          <w:sz w:val="24"/>
          <w:szCs w:val="24"/>
        </w:rPr>
        <w:t>]</w:t>
      </w:r>
      <w:r w:rsidR="00A2004B" w:rsidRPr="00DC468C">
        <w:rPr>
          <w:rFonts w:ascii="Times New Roman" w:hAnsi="Times New Roman" w:cs="Times New Roman"/>
          <w:color w:val="000000"/>
          <w:sz w:val="24"/>
          <w:szCs w:val="24"/>
        </w:rPr>
        <w:t>: Пер. с нем. – М.: Финансы и статистика, 1992. – 208 с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242D1" w:rsidRPr="005242D1" w:rsidRDefault="00E80BDA" w:rsidP="00130830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="005242D1" w:rsidRPr="00A2004B">
        <w:rPr>
          <w:rFonts w:ascii="Times New Roman" w:hAnsi="Times New Roman" w:cs="Times New Roman"/>
          <w:iCs/>
          <w:color w:val="000000"/>
          <w:sz w:val="24"/>
          <w:szCs w:val="24"/>
        </w:rPr>
        <w:t>Полозова, А.Н.</w:t>
      </w:r>
      <w:r w:rsidR="005242D1" w:rsidRPr="00A2004B">
        <w:rPr>
          <w:rFonts w:ascii="Times New Roman" w:hAnsi="Times New Roman" w:cs="Times New Roman"/>
          <w:color w:val="000000"/>
          <w:sz w:val="24"/>
          <w:szCs w:val="24"/>
        </w:rPr>
        <w:t xml:space="preserve"> Сущность и содержание </w:t>
      </w:r>
      <w:proofErr w:type="spellStart"/>
      <w:r w:rsidR="005242D1" w:rsidRPr="00A2004B">
        <w:rPr>
          <w:rFonts w:ascii="Times New Roman" w:hAnsi="Times New Roman" w:cs="Times New Roman"/>
          <w:color w:val="000000"/>
          <w:sz w:val="24"/>
          <w:szCs w:val="24"/>
        </w:rPr>
        <w:t>контроллинга</w:t>
      </w:r>
      <w:proofErr w:type="spellEnd"/>
      <w:r w:rsidR="005242D1" w:rsidRPr="00A2004B">
        <w:rPr>
          <w:rFonts w:ascii="Times New Roman" w:hAnsi="Times New Roman" w:cs="Times New Roman"/>
          <w:color w:val="000000"/>
          <w:sz w:val="24"/>
          <w:szCs w:val="24"/>
        </w:rPr>
        <w:t xml:space="preserve"> в промышленных организациях /  А.Н. Полозова, С.В. Евсеева // [Электронный ресурс]</w:t>
      </w:r>
      <w:proofErr w:type="gramStart"/>
      <w:r w:rsidR="005242D1" w:rsidRPr="00A2004B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="005242D1" w:rsidRPr="00A2004B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proofErr w:type="gramStart"/>
      <w:r w:rsidR="005242D1" w:rsidRPr="00A2004B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5242D1" w:rsidRPr="00A2004B">
        <w:rPr>
          <w:rFonts w:ascii="Times New Roman" w:hAnsi="Times New Roman" w:cs="Times New Roman"/>
          <w:color w:val="000000"/>
          <w:sz w:val="24"/>
          <w:szCs w:val="24"/>
        </w:rPr>
        <w:t>ежим доступа: http:// www.lerc.ru.</w:t>
      </w:r>
    </w:p>
    <w:p w:rsidR="005242D1" w:rsidRDefault="005242D1" w:rsidP="005242D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7A1056">
        <w:rPr>
          <w:rFonts w:ascii="Times New Roman" w:hAnsi="Times New Roman" w:cs="Times New Roman"/>
          <w:sz w:val="24"/>
          <w:szCs w:val="24"/>
        </w:rPr>
        <w:t>Реут</w:t>
      </w:r>
      <w:proofErr w:type="spellEnd"/>
      <w:r w:rsidRPr="007A1056">
        <w:rPr>
          <w:rFonts w:ascii="Times New Roman" w:hAnsi="Times New Roman" w:cs="Times New Roman"/>
          <w:sz w:val="24"/>
          <w:szCs w:val="24"/>
        </w:rPr>
        <w:t xml:space="preserve"> Д.В. Основания </w:t>
      </w:r>
      <w:proofErr w:type="spellStart"/>
      <w:r w:rsidRPr="007A1056">
        <w:rPr>
          <w:rFonts w:ascii="Times New Roman" w:hAnsi="Times New Roman" w:cs="Times New Roman"/>
          <w:sz w:val="24"/>
          <w:szCs w:val="24"/>
        </w:rPr>
        <w:t>контроллинга</w:t>
      </w:r>
      <w:proofErr w:type="spellEnd"/>
      <w:r w:rsidRPr="007A1056">
        <w:rPr>
          <w:rFonts w:ascii="Times New Roman" w:hAnsi="Times New Roman" w:cs="Times New Roman"/>
          <w:sz w:val="24"/>
          <w:szCs w:val="24"/>
        </w:rPr>
        <w:t xml:space="preserve">: системность </w:t>
      </w:r>
      <w:r w:rsidR="008C39FA" w:rsidRPr="008C39FA">
        <w:rPr>
          <w:rFonts w:ascii="Times New Roman" w:hAnsi="Times New Roman" w:cs="Times New Roman"/>
          <w:color w:val="000000"/>
          <w:sz w:val="24"/>
          <w:szCs w:val="24"/>
        </w:rPr>
        <w:t>[</w:t>
      </w:r>
      <w:r w:rsidR="008C39FA">
        <w:rPr>
          <w:rFonts w:ascii="Times New Roman" w:hAnsi="Times New Roman" w:cs="Times New Roman"/>
          <w:color w:val="000000"/>
          <w:sz w:val="24"/>
          <w:szCs w:val="24"/>
        </w:rPr>
        <w:t>Текст</w:t>
      </w:r>
      <w:r w:rsidR="008C39FA" w:rsidRPr="008C39FA">
        <w:rPr>
          <w:rFonts w:ascii="Times New Roman" w:hAnsi="Times New Roman" w:cs="Times New Roman"/>
          <w:color w:val="000000"/>
          <w:sz w:val="24"/>
          <w:szCs w:val="24"/>
        </w:rPr>
        <w:t>]</w:t>
      </w:r>
      <w:r w:rsidR="008C39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A1056">
        <w:rPr>
          <w:rFonts w:ascii="Times New Roman" w:hAnsi="Times New Roman" w:cs="Times New Roman"/>
          <w:sz w:val="24"/>
          <w:szCs w:val="24"/>
        </w:rPr>
        <w:t xml:space="preserve">// </w:t>
      </w:r>
      <w:proofErr w:type="spellStart"/>
      <w:r w:rsidRPr="007A1056">
        <w:rPr>
          <w:rFonts w:ascii="Times New Roman" w:hAnsi="Times New Roman" w:cs="Times New Roman"/>
          <w:sz w:val="24"/>
          <w:szCs w:val="24"/>
        </w:rPr>
        <w:t>Контрорллинг</w:t>
      </w:r>
      <w:proofErr w:type="spellEnd"/>
      <w:r w:rsidRPr="007A1056">
        <w:rPr>
          <w:rFonts w:ascii="Times New Roman" w:hAnsi="Times New Roman" w:cs="Times New Roman"/>
          <w:sz w:val="24"/>
          <w:szCs w:val="24"/>
        </w:rPr>
        <w:t>. Технологии управления. Журнал Объединения контроллеров. 2010, № 3 (36). – с.3 – 8.</w:t>
      </w:r>
    </w:p>
    <w:p w:rsidR="005242D1" w:rsidRDefault="005242D1" w:rsidP="008C39FA">
      <w:pPr>
        <w:pStyle w:val="Default"/>
        <w:spacing w:line="360" w:lineRule="auto"/>
        <w:ind w:firstLine="567"/>
        <w:jc w:val="both"/>
      </w:pPr>
      <w:r>
        <w:t xml:space="preserve">5. </w:t>
      </w:r>
      <w:proofErr w:type="spellStart"/>
      <w:r w:rsidRPr="00AF48C4">
        <w:t>Талалаев</w:t>
      </w:r>
      <w:proofErr w:type="spellEnd"/>
      <w:r w:rsidRPr="00AF48C4">
        <w:t xml:space="preserve"> А.А. </w:t>
      </w:r>
      <w:proofErr w:type="spellStart"/>
      <w:r w:rsidRPr="00AF48C4">
        <w:t>Контроллинг</w:t>
      </w:r>
      <w:proofErr w:type="spellEnd"/>
      <w:r w:rsidRPr="00AF48C4">
        <w:t xml:space="preserve"> в управлении организацией с позиций живых систем </w:t>
      </w:r>
      <w:r w:rsidR="008C39FA" w:rsidRPr="008C39FA">
        <w:t>[</w:t>
      </w:r>
      <w:r w:rsidR="008C39FA">
        <w:t>Текст</w:t>
      </w:r>
      <w:r w:rsidR="008C39FA" w:rsidRPr="008C39FA">
        <w:t>]</w:t>
      </w:r>
      <w:r w:rsidR="008C39FA">
        <w:t xml:space="preserve"> </w:t>
      </w:r>
      <w:r w:rsidRPr="00AF48C4">
        <w:t>/</w:t>
      </w:r>
      <w:r>
        <w:t>/</w:t>
      </w:r>
      <w:r w:rsidRPr="00AF48C4">
        <w:t xml:space="preserve"> </w:t>
      </w:r>
      <w:proofErr w:type="spellStart"/>
      <w:r w:rsidRPr="00AF48C4">
        <w:t>Контроллинг</w:t>
      </w:r>
      <w:proofErr w:type="spellEnd"/>
      <w:r w:rsidRPr="00AF48C4">
        <w:t>. Технологии управления, № (4) 46, 2012. – с. 16 – 22.</w:t>
      </w:r>
    </w:p>
    <w:p w:rsidR="00A2004B" w:rsidRPr="008C39FA" w:rsidRDefault="005242D1" w:rsidP="008C39FA">
      <w:pPr>
        <w:spacing w:after="0" w:line="36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>
        <w:t>6.</w:t>
      </w:r>
      <w:r w:rsidR="008C39FA" w:rsidRPr="008C39FA">
        <w:t xml:space="preserve"> </w:t>
      </w:r>
      <w:r w:rsidR="008C39FA" w:rsidRPr="008C39FA">
        <w:rPr>
          <w:rFonts w:ascii="Times New Roman" w:hAnsi="Times New Roman" w:cs="Times New Roman"/>
          <w:sz w:val="24"/>
          <w:szCs w:val="24"/>
        </w:rPr>
        <w:t xml:space="preserve">Уварова Г. </w:t>
      </w:r>
      <w:r w:rsidR="008C39FA" w:rsidRPr="008C39FA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Альтернативный инструмент </w:t>
      </w:r>
      <w:proofErr w:type="spellStart"/>
      <w:r w:rsidR="008C39FA" w:rsidRPr="008C39FA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контроллинга</w:t>
      </w:r>
      <w:proofErr w:type="spellEnd"/>
      <w:r w:rsidR="008C39FA" w:rsidRPr="008C39FA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для среднего и малого бизнеса</w:t>
      </w:r>
      <w:r w:rsidR="008C39FA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</w:t>
      </w:r>
      <w:r w:rsidR="008C39FA" w:rsidRPr="008C39FA">
        <w:rPr>
          <w:rFonts w:ascii="Times New Roman" w:hAnsi="Times New Roman" w:cs="Times New Roman"/>
          <w:color w:val="000000"/>
          <w:sz w:val="24"/>
          <w:szCs w:val="24"/>
        </w:rPr>
        <w:t>[</w:t>
      </w:r>
      <w:r w:rsidR="008C39FA">
        <w:rPr>
          <w:rFonts w:ascii="Times New Roman" w:hAnsi="Times New Roman" w:cs="Times New Roman"/>
          <w:color w:val="000000"/>
          <w:sz w:val="24"/>
          <w:szCs w:val="24"/>
        </w:rPr>
        <w:t>Текст</w:t>
      </w:r>
      <w:r w:rsidR="008C39FA" w:rsidRPr="008C39FA">
        <w:rPr>
          <w:rFonts w:ascii="Times New Roman" w:hAnsi="Times New Roman" w:cs="Times New Roman"/>
          <w:color w:val="000000"/>
          <w:sz w:val="24"/>
          <w:szCs w:val="24"/>
        </w:rPr>
        <w:t>]</w:t>
      </w:r>
      <w:r w:rsidR="008C39FA">
        <w:rPr>
          <w:rFonts w:ascii="Times New Roman" w:hAnsi="Times New Roman" w:cs="Times New Roman"/>
          <w:color w:val="000000"/>
          <w:sz w:val="24"/>
          <w:szCs w:val="24"/>
        </w:rPr>
        <w:t xml:space="preserve"> /</w:t>
      </w:r>
      <w:r w:rsidR="008C39FA" w:rsidRPr="008C39F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/</w:t>
      </w:r>
      <w:r w:rsidR="008C39FA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8C39FA" w:rsidRPr="008C39F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«Ваш партнер-консультант» №07 (9423)</w:t>
        </w:r>
      </w:hyperlink>
      <w:r w:rsidR="008C39FA">
        <w:rPr>
          <w:rFonts w:ascii="Times New Roman" w:eastAsia="Times New Roman" w:hAnsi="Times New Roman" w:cs="Times New Roman"/>
          <w:sz w:val="24"/>
          <w:szCs w:val="24"/>
          <w:lang w:eastAsia="ru-RU"/>
        </w:rPr>
        <w:t>, 2012</w:t>
      </w:r>
      <w:r w:rsidR="008C3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32968" w:rsidRPr="00A66199" w:rsidRDefault="008C39FA" w:rsidP="008C39F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="00132968">
        <w:rPr>
          <w:rFonts w:ascii="Times New Roman" w:hAnsi="Times New Roman" w:cs="Times New Roman"/>
          <w:sz w:val="24"/>
          <w:szCs w:val="24"/>
        </w:rPr>
        <w:t>Шляго</w:t>
      </w:r>
      <w:proofErr w:type="spellEnd"/>
      <w:r w:rsidR="00132968">
        <w:rPr>
          <w:rFonts w:ascii="Times New Roman" w:hAnsi="Times New Roman" w:cs="Times New Roman"/>
          <w:sz w:val="24"/>
          <w:szCs w:val="24"/>
        </w:rPr>
        <w:t xml:space="preserve"> Н.Н.</w:t>
      </w:r>
      <w:r w:rsidR="00A66199" w:rsidRPr="00A66199">
        <w:rPr>
          <w:spacing w:val="2"/>
          <w:position w:val="2"/>
          <w:sz w:val="24"/>
          <w:szCs w:val="24"/>
        </w:rPr>
        <w:t xml:space="preserve"> </w:t>
      </w:r>
      <w:r w:rsidR="00A66199" w:rsidRPr="00A66199">
        <w:rPr>
          <w:rFonts w:ascii="Times New Roman" w:hAnsi="Times New Roman" w:cs="Times New Roman"/>
          <w:spacing w:val="2"/>
          <w:position w:val="2"/>
          <w:sz w:val="24"/>
          <w:szCs w:val="24"/>
        </w:rPr>
        <w:t>Проблемы становления управленческого учета на современных</w:t>
      </w:r>
      <w:r w:rsidR="00A66199">
        <w:rPr>
          <w:rFonts w:ascii="Times New Roman" w:hAnsi="Times New Roman" w:cs="Times New Roman"/>
          <w:spacing w:val="2"/>
          <w:position w:val="2"/>
          <w:sz w:val="24"/>
          <w:szCs w:val="24"/>
        </w:rPr>
        <w:t xml:space="preserve"> российских пре</w:t>
      </w:r>
      <w:r w:rsidR="00A66199" w:rsidRPr="00A66199">
        <w:rPr>
          <w:rFonts w:ascii="Times New Roman" w:hAnsi="Times New Roman" w:cs="Times New Roman"/>
          <w:spacing w:val="2"/>
          <w:position w:val="2"/>
          <w:sz w:val="24"/>
          <w:szCs w:val="24"/>
        </w:rPr>
        <w:t xml:space="preserve">дприятиях </w:t>
      </w:r>
      <w:r w:rsidRPr="008C39FA">
        <w:rPr>
          <w:rFonts w:ascii="Times New Roman" w:hAnsi="Times New Roman" w:cs="Times New Roman"/>
          <w:color w:val="000000"/>
          <w:sz w:val="24"/>
          <w:szCs w:val="24"/>
        </w:rPr>
        <w:t>[</w:t>
      </w:r>
      <w:r>
        <w:rPr>
          <w:rFonts w:ascii="Times New Roman" w:hAnsi="Times New Roman" w:cs="Times New Roman"/>
          <w:color w:val="000000"/>
          <w:sz w:val="24"/>
          <w:szCs w:val="24"/>
        </w:rPr>
        <w:t>Текст</w:t>
      </w:r>
      <w:r w:rsidRPr="008C39FA">
        <w:rPr>
          <w:rFonts w:ascii="Times New Roman" w:hAnsi="Times New Roman" w:cs="Times New Roman"/>
          <w:color w:val="000000"/>
          <w:sz w:val="24"/>
          <w:szCs w:val="24"/>
        </w:rPr>
        <w:t>]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/</w:t>
      </w:r>
      <w:r w:rsidR="00A66199" w:rsidRPr="00A66199">
        <w:rPr>
          <w:rFonts w:ascii="Times New Roman" w:hAnsi="Times New Roman" w:cs="Times New Roman"/>
          <w:spacing w:val="2"/>
          <w:position w:val="2"/>
          <w:sz w:val="24"/>
          <w:szCs w:val="24"/>
        </w:rPr>
        <w:t>/</w:t>
      </w:r>
      <w:r w:rsidR="00A66199" w:rsidRPr="00A66199">
        <w:rPr>
          <w:rFonts w:ascii="Times New Roman" w:hAnsi="Times New Roman" w:cs="Times New Roman"/>
          <w:sz w:val="24"/>
          <w:szCs w:val="24"/>
        </w:rPr>
        <w:t xml:space="preserve"> Научно-технические ведомости СПб ГПУ</w:t>
      </w:r>
      <w:r w:rsidR="00A66199" w:rsidRPr="00A66199">
        <w:rPr>
          <w:rFonts w:ascii="Times New Roman" w:hAnsi="Times New Roman" w:cs="Times New Roman"/>
          <w:iCs/>
          <w:sz w:val="24"/>
          <w:szCs w:val="24"/>
        </w:rPr>
        <w:t xml:space="preserve"> Экономические науки</w:t>
      </w:r>
      <w:r w:rsidR="00A66199" w:rsidRPr="00A66199">
        <w:rPr>
          <w:rFonts w:ascii="Times New Roman" w:hAnsi="Times New Roman" w:cs="Times New Roman"/>
          <w:sz w:val="24"/>
          <w:szCs w:val="24"/>
        </w:rPr>
        <w:t xml:space="preserve"> №1, 2008. - С. 138-144.</w:t>
      </w:r>
    </w:p>
    <w:p w:rsidR="00850EE0" w:rsidRDefault="008C39FA" w:rsidP="007A105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39FA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="00850EE0" w:rsidRPr="008C39FA">
        <w:rPr>
          <w:rFonts w:ascii="Times New Roman" w:hAnsi="Times New Roman" w:cs="Times New Roman"/>
          <w:sz w:val="24"/>
          <w:szCs w:val="24"/>
        </w:rPr>
        <w:t>Шляго</w:t>
      </w:r>
      <w:proofErr w:type="spellEnd"/>
      <w:r w:rsidR="00850EE0" w:rsidRPr="008C39FA">
        <w:rPr>
          <w:rFonts w:ascii="Times New Roman" w:hAnsi="Times New Roman" w:cs="Times New Roman"/>
          <w:sz w:val="24"/>
          <w:szCs w:val="24"/>
        </w:rPr>
        <w:t xml:space="preserve"> Н.Н.</w:t>
      </w:r>
      <w:r w:rsidR="00850EE0">
        <w:rPr>
          <w:rFonts w:ascii="Times New Roman" w:hAnsi="Times New Roman" w:cs="Times New Roman"/>
          <w:sz w:val="24"/>
          <w:szCs w:val="24"/>
        </w:rPr>
        <w:t xml:space="preserve"> </w:t>
      </w:r>
      <w:r w:rsidR="00850EE0" w:rsidRPr="00850EE0">
        <w:rPr>
          <w:rFonts w:ascii="Times New Roman" w:hAnsi="Times New Roman" w:cs="Times New Roman"/>
          <w:sz w:val="24"/>
          <w:szCs w:val="24"/>
        </w:rPr>
        <w:t xml:space="preserve">Сравнительная характеристика определений сущности </w:t>
      </w:r>
      <w:proofErr w:type="spellStart"/>
      <w:r w:rsidR="00850EE0" w:rsidRPr="00850EE0">
        <w:rPr>
          <w:rFonts w:ascii="Times New Roman" w:hAnsi="Times New Roman" w:cs="Times New Roman"/>
          <w:sz w:val="24"/>
          <w:szCs w:val="24"/>
        </w:rPr>
        <w:t>контроллинга</w:t>
      </w:r>
      <w:proofErr w:type="spellEnd"/>
      <w:r w:rsidR="00850EE0">
        <w:rPr>
          <w:sz w:val="24"/>
          <w:szCs w:val="24"/>
        </w:rPr>
        <w:t xml:space="preserve"> </w:t>
      </w:r>
      <w:r w:rsidRPr="008C39FA">
        <w:rPr>
          <w:rFonts w:ascii="Times New Roman" w:hAnsi="Times New Roman" w:cs="Times New Roman"/>
          <w:color w:val="000000"/>
          <w:sz w:val="24"/>
          <w:szCs w:val="24"/>
        </w:rPr>
        <w:t>[</w:t>
      </w:r>
      <w:r>
        <w:rPr>
          <w:rFonts w:ascii="Times New Roman" w:hAnsi="Times New Roman" w:cs="Times New Roman"/>
          <w:color w:val="000000"/>
          <w:sz w:val="24"/>
          <w:szCs w:val="24"/>
        </w:rPr>
        <w:t>Текст</w:t>
      </w:r>
      <w:r w:rsidRPr="008C39FA">
        <w:rPr>
          <w:rFonts w:ascii="Times New Roman" w:hAnsi="Times New Roman" w:cs="Times New Roman"/>
          <w:color w:val="000000"/>
          <w:sz w:val="24"/>
          <w:szCs w:val="24"/>
        </w:rPr>
        <w:t>]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82B50">
        <w:rPr>
          <w:sz w:val="24"/>
          <w:szCs w:val="24"/>
        </w:rPr>
        <w:t>/</w:t>
      </w:r>
      <w:r w:rsidR="00850EE0">
        <w:rPr>
          <w:sz w:val="24"/>
          <w:szCs w:val="24"/>
        </w:rPr>
        <w:t>/</w:t>
      </w:r>
      <w:r w:rsidR="00782B50" w:rsidRPr="00782B50">
        <w:rPr>
          <w:sz w:val="24"/>
          <w:szCs w:val="24"/>
        </w:rPr>
        <w:t xml:space="preserve"> </w:t>
      </w:r>
      <w:r w:rsidR="00782B50" w:rsidRPr="00782B50">
        <w:rPr>
          <w:rFonts w:ascii="Times New Roman" w:hAnsi="Times New Roman" w:cs="Times New Roman"/>
          <w:sz w:val="24"/>
          <w:szCs w:val="24"/>
        </w:rPr>
        <w:t xml:space="preserve">Материалы </w:t>
      </w:r>
      <w:r w:rsidR="00782B50" w:rsidRPr="00782B50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782B50" w:rsidRPr="00782B50">
        <w:rPr>
          <w:rFonts w:ascii="Times New Roman" w:hAnsi="Times New Roman" w:cs="Times New Roman"/>
          <w:sz w:val="24"/>
          <w:szCs w:val="24"/>
        </w:rPr>
        <w:t xml:space="preserve"> Международного  конгресса по </w:t>
      </w:r>
      <w:proofErr w:type="spellStart"/>
      <w:r w:rsidR="00782B50" w:rsidRPr="00782B50">
        <w:rPr>
          <w:rFonts w:ascii="Times New Roman" w:hAnsi="Times New Roman" w:cs="Times New Roman"/>
          <w:sz w:val="24"/>
          <w:szCs w:val="24"/>
        </w:rPr>
        <w:t>контроллингу</w:t>
      </w:r>
      <w:proofErr w:type="spellEnd"/>
      <w:r w:rsidR="00782B50" w:rsidRPr="00782B50">
        <w:rPr>
          <w:rFonts w:ascii="Times New Roman" w:hAnsi="Times New Roman" w:cs="Times New Roman"/>
          <w:sz w:val="24"/>
          <w:szCs w:val="24"/>
        </w:rPr>
        <w:t xml:space="preserve">: выпуск №2 / Под </w:t>
      </w:r>
      <w:proofErr w:type="spellStart"/>
      <w:r w:rsidR="00782B50" w:rsidRPr="00782B50">
        <w:rPr>
          <w:rFonts w:ascii="Times New Roman" w:hAnsi="Times New Roman" w:cs="Times New Roman"/>
          <w:sz w:val="24"/>
          <w:szCs w:val="24"/>
        </w:rPr>
        <w:t>научн</w:t>
      </w:r>
      <w:proofErr w:type="spellEnd"/>
      <w:r w:rsidR="00782B50" w:rsidRPr="00782B50">
        <w:rPr>
          <w:rFonts w:ascii="Times New Roman" w:hAnsi="Times New Roman" w:cs="Times New Roman"/>
          <w:sz w:val="24"/>
          <w:szCs w:val="24"/>
        </w:rPr>
        <w:t>. ред. С.Г. Фалько. - М.: НП «Объединение контроллеров», 2012. – с.232 – 242.</w:t>
      </w:r>
    </w:p>
    <w:p w:rsidR="00375F69" w:rsidRDefault="008C39FA" w:rsidP="00375F69">
      <w:pPr>
        <w:pStyle w:val="Default"/>
        <w:spacing w:line="360" w:lineRule="auto"/>
        <w:ind w:firstLine="567"/>
        <w:jc w:val="both"/>
        <w:rPr>
          <w:bCs/>
        </w:rPr>
      </w:pPr>
      <w:r>
        <w:t xml:space="preserve">9. </w:t>
      </w:r>
      <w:proofErr w:type="spellStart"/>
      <w:r w:rsidR="00B37078" w:rsidRPr="009C47F5">
        <w:t>Шляго</w:t>
      </w:r>
      <w:proofErr w:type="spellEnd"/>
      <w:r w:rsidR="00B37078" w:rsidRPr="009C47F5">
        <w:t xml:space="preserve"> Н.Н.</w:t>
      </w:r>
      <w:r w:rsidR="00B37078" w:rsidRPr="00322E01">
        <w:rPr>
          <w:iCs/>
        </w:rPr>
        <w:t xml:space="preserve"> </w:t>
      </w:r>
      <w:r w:rsidR="00B37078" w:rsidRPr="009C47F5">
        <w:rPr>
          <w:iCs/>
        </w:rPr>
        <w:t>Влияние стратегических факторов затрат на базовые характеристики функционирования предприятия</w:t>
      </w:r>
      <w:r>
        <w:rPr>
          <w:iCs/>
        </w:rPr>
        <w:t xml:space="preserve"> </w:t>
      </w:r>
      <w:r w:rsidRPr="008C39FA">
        <w:t>[</w:t>
      </w:r>
      <w:r>
        <w:t>Текст</w:t>
      </w:r>
      <w:r w:rsidRPr="008C39FA">
        <w:t>]</w:t>
      </w:r>
      <w:r w:rsidR="00B37078" w:rsidRPr="009C47F5">
        <w:rPr>
          <w:iCs/>
        </w:rPr>
        <w:t xml:space="preserve"> /</w:t>
      </w:r>
      <w:r>
        <w:rPr>
          <w:iCs/>
        </w:rPr>
        <w:t>/</w:t>
      </w:r>
      <w:r w:rsidR="009C47F5" w:rsidRPr="009C47F5">
        <w:rPr>
          <w:iCs/>
        </w:rPr>
        <w:t xml:space="preserve"> Научно-технические ведомости </w:t>
      </w:r>
      <w:proofErr w:type="spellStart"/>
      <w:r w:rsidR="009C47F5" w:rsidRPr="009C47F5">
        <w:rPr>
          <w:iCs/>
        </w:rPr>
        <w:t>СПбГПУ</w:t>
      </w:r>
      <w:proofErr w:type="spellEnd"/>
      <w:r w:rsidR="009C47F5" w:rsidRPr="009C47F5">
        <w:rPr>
          <w:iCs/>
        </w:rPr>
        <w:t>. Экономические науки.-2013.- №4(175).-С. 72-79.</w:t>
      </w:r>
      <w:r w:rsidR="00375F69" w:rsidRPr="00375F69">
        <w:t xml:space="preserve"> </w:t>
      </w:r>
      <w:r w:rsidR="00375F69">
        <w:t>10.</w:t>
      </w:r>
      <w:r w:rsidR="00375F69" w:rsidRPr="00E14779">
        <w:t>Шляго Н.Н.</w:t>
      </w:r>
      <w:r w:rsidR="00375F69" w:rsidRPr="00A77934">
        <w:rPr>
          <w:b/>
        </w:rPr>
        <w:t xml:space="preserve"> </w:t>
      </w:r>
      <w:r w:rsidR="00375F69">
        <w:t xml:space="preserve">О проблемах управления компанией </w:t>
      </w:r>
      <w:r w:rsidR="00375F69" w:rsidRPr="00A77934">
        <w:t xml:space="preserve">как социально - экономической системой </w:t>
      </w:r>
      <w:r w:rsidR="00375F69" w:rsidRPr="008C39FA">
        <w:t>[</w:t>
      </w:r>
      <w:r w:rsidR="00375F69">
        <w:t>Текст</w:t>
      </w:r>
      <w:r w:rsidR="00375F69" w:rsidRPr="008C39FA">
        <w:t>]</w:t>
      </w:r>
      <w:r w:rsidR="00375F69">
        <w:t xml:space="preserve"> // </w:t>
      </w:r>
      <w:r w:rsidR="00375F69" w:rsidRPr="00A77934">
        <w:rPr>
          <w:bCs/>
        </w:rPr>
        <w:t>М</w:t>
      </w:r>
      <w:r w:rsidR="00375F69">
        <w:rPr>
          <w:bCs/>
        </w:rPr>
        <w:t>атериалы М</w:t>
      </w:r>
      <w:r w:rsidR="00375F69" w:rsidRPr="00A77934">
        <w:rPr>
          <w:bCs/>
        </w:rPr>
        <w:t>еждународной</w:t>
      </w:r>
      <w:r w:rsidR="00375F69">
        <w:rPr>
          <w:bCs/>
        </w:rPr>
        <w:t xml:space="preserve"> </w:t>
      </w:r>
      <w:r w:rsidR="00375F69" w:rsidRPr="00A77934">
        <w:rPr>
          <w:bCs/>
        </w:rPr>
        <w:t>научно-практической конференции</w:t>
      </w:r>
      <w:r w:rsidR="00375F69">
        <w:t xml:space="preserve"> </w:t>
      </w:r>
      <w:r w:rsidR="00375F69" w:rsidRPr="00A77934">
        <w:rPr>
          <w:bCs/>
        </w:rPr>
        <w:t>«Устойчивое развитие: общество и экономика»</w:t>
      </w:r>
      <w:r w:rsidR="00375F69">
        <w:rPr>
          <w:bCs/>
        </w:rPr>
        <w:t xml:space="preserve"> / СПб</w:t>
      </w:r>
      <w:proofErr w:type="gramStart"/>
      <w:r w:rsidR="00375F69">
        <w:rPr>
          <w:bCs/>
        </w:rPr>
        <w:t>.</w:t>
      </w:r>
      <w:r w:rsidR="00375F69" w:rsidRPr="00A77934">
        <w:rPr>
          <w:bCs/>
        </w:rPr>
        <w:t>:</w:t>
      </w:r>
      <w:r w:rsidR="00375F69">
        <w:rPr>
          <w:bCs/>
        </w:rPr>
        <w:t xml:space="preserve">  </w:t>
      </w:r>
      <w:proofErr w:type="gramEnd"/>
      <w:r w:rsidR="00375F69">
        <w:rPr>
          <w:bCs/>
        </w:rPr>
        <w:t xml:space="preserve">СПбГУ, 2014. – В печати. </w:t>
      </w:r>
      <w:bookmarkStart w:id="0" w:name="_GoBack"/>
      <w:bookmarkEnd w:id="0"/>
    </w:p>
    <w:sectPr w:rsidR="00375F69" w:rsidSect="0034530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ewton,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FD7"/>
    <w:rsid w:val="00004425"/>
    <w:rsid w:val="00036FC6"/>
    <w:rsid w:val="00077C10"/>
    <w:rsid w:val="000C35BB"/>
    <w:rsid w:val="000C440B"/>
    <w:rsid w:val="000D285C"/>
    <w:rsid w:val="000E2BA0"/>
    <w:rsid w:val="000F2792"/>
    <w:rsid w:val="000F48E5"/>
    <w:rsid w:val="000F55B9"/>
    <w:rsid w:val="00116B02"/>
    <w:rsid w:val="00130830"/>
    <w:rsid w:val="00132968"/>
    <w:rsid w:val="001427DF"/>
    <w:rsid w:val="0016608A"/>
    <w:rsid w:val="00174E11"/>
    <w:rsid w:val="00180026"/>
    <w:rsid w:val="001A5F16"/>
    <w:rsid w:val="002018FE"/>
    <w:rsid w:val="0020227F"/>
    <w:rsid w:val="002031B8"/>
    <w:rsid w:val="0022091D"/>
    <w:rsid w:val="00222DE1"/>
    <w:rsid w:val="002536D5"/>
    <w:rsid w:val="00275B31"/>
    <w:rsid w:val="002C51EB"/>
    <w:rsid w:val="002E5CC6"/>
    <w:rsid w:val="002F76BB"/>
    <w:rsid w:val="00322E01"/>
    <w:rsid w:val="0032729E"/>
    <w:rsid w:val="00334179"/>
    <w:rsid w:val="00340265"/>
    <w:rsid w:val="00345309"/>
    <w:rsid w:val="00366F2F"/>
    <w:rsid w:val="00375E4E"/>
    <w:rsid w:val="00375F69"/>
    <w:rsid w:val="00387B0C"/>
    <w:rsid w:val="003D1432"/>
    <w:rsid w:val="003D20D6"/>
    <w:rsid w:val="003D4B9C"/>
    <w:rsid w:val="003E6707"/>
    <w:rsid w:val="00400E9C"/>
    <w:rsid w:val="00412274"/>
    <w:rsid w:val="004135B6"/>
    <w:rsid w:val="00413E75"/>
    <w:rsid w:val="004237EC"/>
    <w:rsid w:val="00450FD7"/>
    <w:rsid w:val="004945D2"/>
    <w:rsid w:val="004C0434"/>
    <w:rsid w:val="004C504A"/>
    <w:rsid w:val="004C7B0D"/>
    <w:rsid w:val="004E1463"/>
    <w:rsid w:val="004F45F1"/>
    <w:rsid w:val="0050574F"/>
    <w:rsid w:val="005242D1"/>
    <w:rsid w:val="00556EE6"/>
    <w:rsid w:val="00557E79"/>
    <w:rsid w:val="005628CE"/>
    <w:rsid w:val="005D19E8"/>
    <w:rsid w:val="00607CB7"/>
    <w:rsid w:val="00610FC3"/>
    <w:rsid w:val="00613CF4"/>
    <w:rsid w:val="006529F0"/>
    <w:rsid w:val="006675D0"/>
    <w:rsid w:val="006736FF"/>
    <w:rsid w:val="006744AF"/>
    <w:rsid w:val="00681349"/>
    <w:rsid w:val="006829A2"/>
    <w:rsid w:val="006977C8"/>
    <w:rsid w:val="006A1C02"/>
    <w:rsid w:val="006A1D8F"/>
    <w:rsid w:val="006A6580"/>
    <w:rsid w:val="006A7156"/>
    <w:rsid w:val="006C3241"/>
    <w:rsid w:val="006C5E7F"/>
    <w:rsid w:val="006F0B23"/>
    <w:rsid w:val="006F66AE"/>
    <w:rsid w:val="00701F81"/>
    <w:rsid w:val="00703296"/>
    <w:rsid w:val="007215C6"/>
    <w:rsid w:val="007310DB"/>
    <w:rsid w:val="00756DE8"/>
    <w:rsid w:val="007654F6"/>
    <w:rsid w:val="00782B50"/>
    <w:rsid w:val="00797986"/>
    <w:rsid w:val="007A079B"/>
    <w:rsid w:val="007A1056"/>
    <w:rsid w:val="007B4A83"/>
    <w:rsid w:val="007C7A05"/>
    <w:rsid w:val="007F021F"/>
    <w:rsid w:val="00811F6B"/>
    <w:rsid w:val="00841D42"/>
    <w:rsid w:val="0084606E"/>
    <w:rsid w:val="00850EE0"/>
    <w:rsid w:val="008534EE"/>
    <w:rsid w:val="00862AB8"/>
    <w:rsid w:val="00892202"/>
    <w:rsid w:val="008C326B"/>
    <w:rsid w:val="008C39FA"/>
    <w:rsid w:val="008C4FA1"/>
    <w:rsid w:val="008E2BD9"/>
    <w:rsid w:val="009158BA"/>
    <w:rsid w:val="00917EF4"/>
    <w:rsid w:val="009347E2"/>
    <w:rsid w:val="00954ADB"/>
    <w:rsid w:val="00965E32"/>
    <w:rsid w:val="00971AD3"/>
    <w:rsid w:val="00986513"/>
    <w:rsid w:val="00996BF0"/>
    <w:rsid w:val="009B3586"/>
    <w:rsid w:val="009C47F5"/>
    <w:rsid w:val="009E4CD7"/>
    <w:rsid w:val="00A2004B"/>
    <w:rsid w:val="00A66199"/>
    <w:rsid w:val="00A77934"/>
    <w:rsid w:val="00A8064A"/>
    <w:rsid w:val="00A80A62"/>
    <w:rsid w:val="00A96484"/>
    <w:rsid w:val="00AA5AFF"/>
    <w:rsid w:val="00AA7997"/>
    <w:rsid w:val="00AB516C"/>
    <w:rsid w:val="00AC529D"/>
    <w:rsid w:val="00AD0725"/>
    <w:rsid w:val="00AF167B"/>
    <w:rsid w:val="00B0052A"/>
    <w:rsid w:val="00B01382"/>
    <w:rsid w:val="00B041D6"/>
    <w:rsid w:val="00B07EF2"/>
    <w:rsid w:val="00B13F54"/>
    <w:rsid w:val="00B236DF"/>
    <w:rsid w:val="00B37078"/>
    <w:rsid w:val="00B51CEC"/>
    <w:rsid w:val="00B82F84"/>
    <w:rsid w:val="00B848A1"/>
    <w:rsid w:val="00B9228A"/>
    <w:rsid w:val="00BC1009"/>
    <w:rsid w:val="00BD4046"/>
    <w:rsid w:val="00BE27A0"/>
    <w:rsid w:val="00C24324"/>
    <w:rsid w:val="00C5223F"/>
    <w:rsid w:val="00C536DC"/>
    <w:rsid w:val="00C54A6A"/>
    <w:rsid w:val="00C75ED8"/>
    <w:rsid w:val="00CA6868"/>
    <w:rsid w:val="00CB0384"/>
    <w:rsid w:val="00CB56F2"/>
    <w:rsid w:val="00CD029C"/>
    <w:rsid w:val="00CD40AD"/>
    <w:rsid w:val="00CF7CCE"/>
    <w:rsid w:val="00D0236F"/>
    <w:rsid w:val="00D3562A"/>
    <w:rsid w:val="00D63A41"/>
    <w:rsid w:val="00D716C0"/>
    <w:rsid w:val="00D75679"/>
    <w:rsid w:val="00D96962"/>
    <w:rsid w:val="00DA6B6E"/>
    <w:rsid w:val="00DC1994"/>
    <w:rsid w:val="00DC2BA5"/>
    <w:rsid w:val="00DC468C"/>
    <w:rsid w:val="00DC7CBB"/>
    <w:rsid w:val="00DD43C5"/>
    <w:rsid w:val="00DE1475"/>
    <w:rsid w:val="00E048F7"/>
    <w:rsid w:val="00E14779"/>
    <w:rsid w:val="00E20F46"/>
    <w:rsid w:val="00E42869"/>
    <w:rsid w:val="00E47575"/>
    <w:rsid w:val="00E752C8"/>
    <w:rsid w:val="00E80BDA"/>
    <w:rsid w:val="00E91257"/>
    <w:rsid w:val="00EB27DA"/>
    <w:rsid w:val="00EC011E"/>
    <w:rsid w:val="00EE68B7"/>
    <w:rsid w:val="00F02204"/>
    <w:rsid w:val="00F12DE4"/>
    <w:rsid w:val="00F30357"/>
    <w:rsid w:val="00F5342C"/>
    <w:rsid w:val="00F67252"/>
    <w:rsid w:val="00F97457"/>
    <w:rsid w:val="00FA6F6F"/>
    <w:rsid w:val="00FB411E"/>
    <w:rsid w:val="00FB637A"/>
    <w:rsid w:val="00FD0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00E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default">
    <w:name w:val="x_default"/>
    <w:basedOn w:val="a"/>
    <w:rsid w:val="00A77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B51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A658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242D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00E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default">
    <w:name w:val="x_default"/>
    <w:basedOn w:val="a"/>
    <w:rsid w:val="00A77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B51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A658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242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0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9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84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52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591811">
                      <w:marLeft w:val="0"/>
                      <w:marRight w:val="0"/>
                      <w:marTop w:val="13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539430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973194">
                              <w:marLeft w:val="36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431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163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0203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111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2978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3050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4214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6317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78047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31799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93964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88668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47655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88282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75063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84321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574853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g-online.ru/product/vpk/3370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bud-tech.ru/controlling_small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fialkovsky@yandex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C1AA4-8D58-4565-802A-29B69FC50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1575</TotalTime>
  <Pages>6</Pages>
  <Words>1773</Words>
  <Characters>12501</Characters>
  <Application>Microsoft Office Word</Application>
  <DocSecurity>0</DocSecurity>
  <Lines>231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127</cp:revision>
  <dcterms:created xsi:type="dcterms:W3CDTF">2014-03-12T17:22:00Z</dcterms:created>
  <dcterms:modified xsi:type="dcterms:W3CDTF">2015-02-07T19:50:00Z</dcterms:modified>
</cp:coreProperties>
</file>