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E2D" w:rsidRPr="00F81CE7" w:rsidRDefault="000B3E2D" w:rsidP="000B3E2D">
      <w:pPr>
        <w:spacing w:line="240" w:lineRule="auto"/>
        <w:jc w:val="center"/>
        <w:rPr>
          <w:szCs w:val="20"/>
        </w:rPr>
      </w:pPr>
    </w:p>
    <w:p w:rsidR="000B3E2D" w:rsidRPr="00F81CE7" w:rsidRDefault="000B3E2D" w:rsidP="000B3E2D">
      <w:pPr>
        <w:jc w:val="center"/>
        <w:rPr>
          <w:rFonts w:ascii="Times New Roman" w:hAnsi="Times New Roman" w:cs="Times New Roman"/>
          <w:szCs w:val="20"/>
        </w:rPr>
      </w:pPr>
      <w:r w:rsidRPr="00F81CE7">
        <w:rPr>
          <w:rFonts w:ascii="Times New Roman" w:hAnsi="Times New Roman" w:cs="Times New Roman"/>
          <w:szCs w:val="20"/>
        </w:rPr>
        <w:t>ПЕРМСКИЙ ФИЛИАЛ ФЕДЕРАЛЬНОГО  ГОСУДАРСТВЕННОГО АВТОНОМНОГО ОБРАЗОВАТЕЛЬНОГО УЧРЕЖДЕНИЯ</w:t>
      </w:r>
      <w:r w:rsidRPr="00F81CE7">
        <w:rPr>
          <w:rFonts w:ascii="Times New Roman" w:hAnsi="Times New Roman" w:cs="Times New Roman"/>
          <w:szCs w:val="20"/>
        </w:rPr>
        <w:br/>
        <w:t xml:space="preserve"> ВЫСШЕГО ОБРАЗОВАНИЯ</w:t>
      </w:r>
    </w:p>
    <w:p w:rsidR="000B3E2D" w:rsidRPr="00F81CE7" w:rsidRDefault="000B3E2D" w:rsidP="000B3E2D">
      <w:pPr>
        <w:jc w:val="center"/>
        <w:rPr>
          <w:rFonts w:ascii="Times New Roman" w:hAnsi="Times New Roman" w:cs="Times New Roman"/>
          <w:szCs w:val="20"/>
        </w:rPr>
      </w:pPr>
      <w:r w:rsidRPr="00F81CE7">
        <w:rPr>
          <w:rFonts w:ascii="Times New Roman" w:hAnsi="Times New Roman" w:cs="Times New Roman"/>
          <w:szCs w:val="20"/>
        </w:rPr>
        <w:t>«НАЦИОНАЛЬНЫЙ ИССЛЕДОВАТЕЛЬСКИЙ УНИВЕРСИТЕТ</w:t>
      </w:r>
    </w:p>
    <w:p w:rsidR="000B3E2D" w:rsidRPr="00F81CE7" w:rsidRDefault="000B3E2D" w:rsidP="000B3E2D">
      <w:pPr>
        <w:jc w:val="center"/>
        <w:rPr>
          <w:rFonts w:ascii="Times New Roman" w:hAnsi="Times New Roman" w:cs="Times New Roman"/>
          <w:szCs w:val="20"/>
        </w:rPr>
      </w:pPr>
      <w:r w:rsidRPr="00F81CE7">
        <w:rPr>
          <w:rFonts w:ascii="Times New Roman" w:hAnsi="Times New Roman" w:cs="Times New Roman"/>
          <w:szCs w:val="20"/>
        </w:rPr>
        <w:t>«ВЫСШАЯ ШКОЛА ЭКОНОМИКИ»</w:t>
      </w:r>
    </w:p>
    <w:p w:rsidR="000B3E2D" w:rsidRPr="00F81CE7" w:rsidRDefault="000B3E2D" w:rsidP="000B3E2D">
      <w:pPr>
        <w:spacing w:line="240" w:lineRule="auto"/>
        <w:jc w:val="center"/>
        <w:rPr>
          <w:rFonts w:ascii="Times New Roman" w:hAnsi="Times New Roman" w:cs="Times New Roman"/>
          <w:szCs w:val="20"/>
        </w:rPr>
      </w:pPr>
    </w:p>
    <w:p w:rsidR="000B3E2D" w:rsidRPr="00F81CE7" w:rsidRDefault="000B3E2D" w:rsidP="000B3E2D">
      <w:pPr>
        <w:spacing w:line="240" w:lineRule="auto"/>
        <w:jc w:val="center"/>
        <w:rPr>
          <w:rFonts w:ascii="Times New Roman" w:hAnsi="Times New Roman" w:cs="Times New Roman"/>
          <w:szCs w:val="20"/>
        </w:rPr>
      </w:pPr>
    </w:p>
    <w:p w:rsidR="000B3E2D" w:rsidRPr="00F81CE7" w:rsidRDefault="000B3E2D" w:rsidP="000B3E2D">
      <w:pPr>
        <w:spacing w:line="240" w:lineRule="auto"/>
        <w:jc w:val="center"/>
        <w:rPr>
          <w:rFonts w:ascii="Times New Roman" w:hAnsi="Times New Roman" w:cs="Times New Roman"/>
          <w:szCs w:val="20"/>
        </w:rPr>
      </w:pPr>
    </w:p>
    <w:p w:rsidR="00F81CE7" w:rsidRPr="00F81CE7" w:rsidRDefault="00F81CE7" w:rsidP="000B3E2D">
      <w:pPr>
        <w:spacing w:line="240" w:lineRule="auto"/>
        <w:jc w:val="center"/>
        <w:rPr>
          <w:rFonts w:ascii="Times New Roman" w:hAnsi="Times New Roman" w:cs="Times New Roman"/>
          <w:szCs w:val="20"/>
        </w:rPr>
      </w:pPr>
    </w:p>
    <w:p w:rsidR="00F81CE7" w:rsidRPr="00F81CE7" w:rsidRDefault="00F81CE7" w:rsidP="000B3E2D">
      <w:pPr>
        <w:spacing w:line="240" w:lineRule="auto"/>
        <w:jc w:val="center"/>
        <w:rPr>
          <w:rFonts w:ascii="Times New Roman" w:hAnsi="Times New Roman" w:cs="Times New Roman"/>
          <w:szCs w:val="20"/>
        </w:rPr>
      </w:pPr>
    </w:p>
    <w:p w:rsidR="00F81CE7" w:rsidRPr="00F81CE7" w:rsidRDefault="00F81CE7" w:rsidP="000B3E2D">
      <w:pPr>
        <w:spacing w:line="240" w:lineRule="auto"/>
        <w:jc w:val="center"/>
        <w:rPr>
          <w:rFonts w:ascii="Times New Roman" w:hAnsi="Times New Roman" w:cs="Times New Roman"/>
          <w:b/>
          <w:szCs w:val="20"/>
        </w:rPr>
      </w:pPr>
    </w:p>
    <w:p w:rsidR="000B3E2D" w:rsidRPr="00F81CE7" w:rsidRDefault="000B3E2D" w:rsidP="000B3E2D">
      <w:pPr>
        <w:spacing w:line="240" w:lineRule="auto"/>
        <w:jc w:val="center"/>
        <w:rPr>
          <w:rFonts w:ascii="Times New Roman" w:hAnsi="Times New Roman" w:cs="Times New Roman"/>
          <w:b/>
          <w:szCs w:val="20"/>
        </w:rPr>
      </w:pPr>
      <w:r w:rsidRPr="00F81CE7">
        <w:rPr>
          <w:rFonts w:ascii="Times New Roman" w:hAnsi="Times New Roman" w:cs="Times New Roman"/>
          <w:b/>
          <w:szCs w:val="20"/>
        </w:rPr>
        <w:t>«Финансовый учет и отчетность»</w:t>
      </w:r>
    </w:p>
    <w:p w:rsidR="000B3E2D" w:rsidRPr="00F81CE7" w:rsidRDefault="000B3E2D" w:rsidP="000B3E2D">
      <w:pPr>
        <w:spacing w:line="240" w:lineRule="auto"/>
        <w:jc w:val="center"/>
        <w:rPr>
          <w:rFonts w:ascii="Times New Roman" w:hAnsi="Times New Roman" w:cs="Times New Roman"/>
          <w:b/>
          <w:szCs w:val="20"/>
        </w:rPr>
      </w:pPr>
    </w:p>
    <w:p w:rsidR="000B3E2D" w:rsidRPr="00F81CE7" w:rsidRDefault="000B3E2D" w:rsidP="000B3E2D">
      <w:pPr>
        <w:spacing w:line="240" w:lineRule="auto"/>
        <w:jc w:val="center"/>
        <w:rPr>
          <w:rFonts w:ascii="Times New Roman" w:hAnsi="Times New Roman" w:cs="Times New Roman"/>
          <w:b/>
          <w:szCs w:val="20"/>
        </w:rPr>
      </w:pPr>
    </w:p>
    <w:p w:rsidR="000B3E2D" w:rsidRPr="00F81CE7" w:rsidRDefault="000B3E2D" w:rsidP="000B3E2D">
      <w:pPr>
        <w:spacing w:line="240" w:lineRule="auto"/>
        <w:jc w:val="center"/>
        <w:rPr>
          <w:rFonts w:ascii="Times New Roman" w:hAnsi="Times New Roman" w:cs="Times New Roman"/>
          <w:b/>
          <w:szCs w:val="20"/>
        </w:rPr>
      </w:pPr>
    </w:p>
    <w:p w:rsidR="000B3E2D" w:rsidRPr="00F81CE7" w:rsidRDefault="000B3E2D" w:rsidP="000B3E2D">
      <w:pPr>
        <w:spacing w:line="240" w:lineRule="auto"/>
        <w:jc w:val="center"/>
        <w:rPr>
          <w:rFonts w:ascii="Times New Roman" w:hAnsi="Times New Roman" w:cs="Times New Roman"/>
          <w:b/>
          <w:szCs w:val="20"/>
        </w:rPr>
      </w:pPr>
    </w:p>
    <w:p w:rsidR="00B55B97" w:rsidRDefault="00B55B97" w:rsidP="000B3E2D">
      <w:pPr>
        <w:spacing w:line="240" w:lineRule="auto"/>
        <w:jc w:val="center"/>
        <w:rPr>
          <w:rFonts w:ascii="Times New Roman" w:hAnsi="Times New Roman" w:cs="Times New Roman"/>
          <w:szCs w:val="20"/>
        </w:rPr>
      </w:pPr>
    </w:p>
    <w:p w:rsidR="00B55B97" w:rsidRDefault="00B55B97" w:rsidP="000B3E2D">
      <w:pPr>
        <w:spacing w:line="240" w:lineRule="auto"/>
        <w:jc w:val="center"/>
        <w:rPr>
          <w:rFonts w:ascii="Times New Roman" w:hAnsi="Times New Roman" w:cs="Times New Roman"/>
          <w:szCs w:val="20"/>
        </w:rPr>
      </w:pPr>
    </w:p>
    <w:p w:rsidR="00EC0DAF" w:rsidRDefault="00EC0DAF" w:rsidP="000B3E2D">
      <w:pPr>
        <w:spacing w:line="240" w:lineRule="auto"/>
        <w:jc w:val="center"/>
        <w:rPr>
          <w:rFonts w:ascii="Times New Roman" w:hAnsi="Times New Roman" w:cs="Times New Roman"/>
          <w:szCs w:val="20"/>
        </w:rPr>
      </w:pPr>
    </w:p>
    <w:p w:rsidR="000B3E2D" w:rsidRPr="00F81CE7" w:rsidRDefault="000B3E2D" w:rsidP="000B3E2D">
      <w:pPr>
        <w:spacing w:line="240" w:lineRule="auto"/>
        <w:jc w:val="center"/>
        <w:rPr>
          <w:rFonts w:ascii="Times New Roman" w:hAnsi="Times New Roman" w:cs="Times New Roman"/>
          <w:szCs w:val="20"/>
        </w:rPr>
      </w:pPr>
      <w:r w:rsidRPr="00F81CE7">
        <w:rPr>
          <w:rFonts w:ascii="Times New Roman" w:hAnsi="Times New Roman" w:cs="Times New Roman"/>
          <w:szCs w:val="20"/>
        </w:rPr>
        <w:t>Пермь, 2016</w:t>
      </w:r>
    </w:p>
    <w:p w:rsidR="00F81CE7" w:rsidRDefault="00F81CE7" w:rsidP="000B3E2D">
      <w:pPr>
        <w:spacing w:line="240" w:lineRule="auto"/>
        <w:jc w:val="center"/>
        <w:rPr>
          <w:rFonts w:ascii="Times New Roman" w:hAnsi="Times New Roman" w:cs="Times New Roman"/>
          <w:sz w:val="20"/>
          <w:szCs w:val="20"/>
        </w:rPr>
      </w:pPr>
    </w:p>
    <w:p w:rsidR="006A0C2E" w:rsidRPr="009704FB" w:rsidRDefault="006A0C2E" w:rsidP="006A0C2E">
      <w:pPr>
        <w:spacing w:after="0" w:line="240" w:lineRule="auto"/>
        <w:rPr>
          <w:rFonts w:ascii="Times New Roman" w:hAnsi="Times New Roman" w:cs="Times New Roman"/>
          <w:sz w:val="20"/>
          <w:szCs w:val="20"/>
          <w:lang w:val="en-US"/>
        </w:rPr>
      </w:pPr>
      <w:r>
        <w:rPr>
          <w:rFonts w:ascii="Times New Roman" w:hAnsi="Times New Roman" w:cs="Times New Roman"/>
          <w:sz w:val="20"/>
          <w:szCs w:val="20"/>
        </w:rPr>
        <w:t>УДК</w:t>
      </w:r>
      <w:r w:rsidR="009704FB" w:rsidRPr="009704FB">
        <w:rPr>
          <w:rFonts w:ascii="Times New Roman" w:hAnsi="Times New Roman" w:cs="Times New Roman"/>
          <w:sz w:val="20"/>
          <w:szCs w:val="20"/>
        </w:rPr>
        <w:t xml:space="preserve"> </w:t>
      </w:r>
      <w:r w:rsidR="009704FB">
        <w:rPr>
          <w:rFonts w:ascii="Times New Roman" w:hAnsi="Times New Roman" w:cs="Times New Roman"/>
          <w:sz w:val="20"/>
          <w:szCs w:val="20"/>
          <w:lang w:val="en-US"/>
        </w:rPr>
        <w:t>657.15</w:t>
      </w:r>
    </w:p>
    <w:p w:rsidR="006A0C2E" w:rsidRDefault="006A0C2E" w:rsidP="006A0C2E">
      <w:pPr>
        <w:spacing w:after="0" w:line="240" w:lineRule="auto"/>
        <w:rPr>
          <w:rFonts w:ascii="Times New Roman" w:hAnsi="Times New Roman" w:cs="Times New Roman"/>
          <w:sz w:val="20"/>
          <w:szCs w:val="20"/>
          <w:lang w:val="en-US"/>
        </w:rPr>
      </w:pPr>
      <w:r>
        <w:rPr>
          <w:rFonts w:ascii="Times New Roman" w:hAnsi="Times New Roman" w:cs="Times New Roman"/>
          <w:sz w:val="20"/>
          <w:szCs w:val="20"/>
        </w:rPr>
        <w:t>ББК</w:t>
      </w:r>
      <w:r w:rsidR="009704FB">
        <w:rPr>
          <w:rFonts w:ascii="Times New Roman" w:hAnsi="Times New Roman" w:cs="Times New Roman"/>
          <w:sz w:val="20"/>
          <w:szCs w:val="20"/>
          <w:lang w:val="en-US"/>
        </w:rPr>
        <w:t xml:space="preserve"> 65.052.9(2POC)21</w:t>
      </w:r>
    </w:p>
    <w:p w:rsidR="009704FB" w:rsidRPr="009704FB" w:rsidRDefault="009704FB" w:rsidP="006A0C2E">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B 68</w:t>
      </w:r>
    </w:p>
    <w:p w:rsidR="006A0C2E" w:rsidRDefault="006A0C2E" w:rsidP="006A0C2E">
      <w:pPr>
        <w:spacing w:after="0" w:line="240" w:lineRule="auto"/>
        <w:rPr>
          <w:rFonts w:ascii="Times New Roman" w:hAnsi="Times New Roman" w:cs="Times New Roman"/>
          <w:sz w:val="20"/>
          <w:szCs w:val="20"/>
        </w:rPr>
      </w:pPr>
    </w:p>
    <w:p w:rsidR="0068446E" w:rsidRDefault="0068446E" w:rsidP="006B1A9A">
      <w:pPr>
        <w:spacing w:after="0" w:line="240" w:lineRule="auto"/>
        <w:ind w:left="851"/>
        <w:jc w:val="center"/>
        <w:rPr>
          <w:rFonts w:ascii="Times New Roman" w:hAnsi="Times New Roman" w:cs="Times New Roman"/>
          <w:szCs w:val="20"/>
        </w:rPr>
      </w:pPr>
      <w:r w:rsidRPr="0068446E">
        <w:rPr>
          <w:rFonts w:ascii="Times New Roman" w:hAnsi="Times New Roman" w:cs="Times New Roman"/>
          <w:szCs w:val="20"/>
        </w:rPr>
        <w:t>Рецензенты:</w:t>
      </w:r>
    </w:p>
    <w:p w:rsidR="006B1A9A" w:rsidRPr="0068446E" w:rsidRDefault="006B1A9A" w:rsidP="006B1A9A">
      <w:pPr>
        <w:spacing w:after="0" w:line="240" w:lineRule="auto"/>
        <w:ind w:left="851"/>
        <w:jc w:val="center"/>
        <w:rPr>
          <w:rFonts w:ascii="Times New Roman" w:hAnsi="Times New Roman" w:cs="Times New Roman"/>
          <w:szCs w:val="20"/>
        </w:rPr>
      </w:pPr>
    </w:p>
    <w:p w:rsidR="0068446E" w:rsidRPr="006B1A9A" w:rsidRDefault="006B1A9A" w:rsidP="006B1A9A">
      <w:pPr>
        <w:spacing w:after="0" w:line="240" w:lineRule="auto"/>
        <w:ind w:left="851"/>
        <w:jc w:val="center"/>
        <w:rPr>
          <w:rFonts w:ascii="Times New Roman" w:hAnsi="Times New Roman" w:cs="Times New Roman"/>
          <w:szCs w:val="20"/>
        </w:rPr>
      </w:pPr>
      <w:proofErr w:type="spellStart"/>
      <w:r w:rsidRPr="006B1A9A">
        <w:rPr>
          <w:rFonts w:ascii="Times New Roman" w:hAnsi="Times New Roman" w:cs="Times New Roman"/>
          <w:szCs w:val="20"/>
        </w:rPr>
        <w:t>Волостнова</w:t>
      </w:r>
      <w:proofErr w:type="spellEnd"/>
      <w:r w:rsidRPr="006B1A9A">
        <w:rPr>
          <w:rFonts w:ascii="Times New Roman" w:hAnsi="Times New Roman" w:cs="Times New Roman"/>
          <w:szCs w:val="20"/>
        </w:rPr>
        <w:t xml:space="preserve"> В.А., к.э.н., доцент кафедры экономики и управления </w:t>
      </w:r>
      <w:proofErr w:type="spellStart"/>
      <w:r w:rsidRPr="006B1A9A">
        <w:rPr>
          <w:rFonts w:ascii="Times New Roman" w:hAnsi="Times New Roman" w:cs="Times New Roman"/>
          <w:szCs w:val="20"/>
        </w:rPr>
        <w:t>Прикамского</w:t>
      </w:r>
      <w:proofErr w:type="spellEnd"/>
      <w:r w:rsidRPr="006B1A9A">
        <w:rPr>
          <w:rFonts w:ascii="Times New Roman" w:hAnsi="Times New Roman" w:cs="Times New Roman"/>
          <w:szCs w:val="20"/>
        </w:rPr>
        <w:t xml:space="preserve"> социального института</w:t>
      </w:r>
    </w:p>
    <w:p w:rsidR="006B1A9A" w:rsidRDefault="006B1A9A" w:rsidP="006B1A9A">
      <w:pPr>
        <w:spacing w:after="0" w:line="240" w:lineRule="auto"/>
        <w:ind w:left="851"/>
        <w:jc w:val="center"/>
        <w:rPr>
          <w:rFonts w:ascii="Times New Roman" w:hAnsi="Times New Roman" w:cs="Times New Roman"/>
          <w:szCs w:val="20"/>
        </w:rPr>
      </w:pPr>
    </w:p>
    <w:p w:rsidR="006B1A9A" w:rsidRPr="006B1A9A" w:rsidRDefault="006B1A9A" w:rsidP="006B1A9A">
      <w:pPr>
        <w:spacing w:after="0" w:line="240" w:lineRule="auto"/>
        <w:ind w:left="851"/>
        <w:jc w:val="center"/>
        <w:rPr>
          <w:rFonts w:ascii="Times New Roman" w:hAnsi="Times New Roman" w:cs="Times New Roman"/>
          <w:szCs w:val="20"/>
        </w:rPr>
      </w:pPr>
      <w:r w:rsidRPr="006B1A9A">
        <w:rPr>
          <w:rFonts w:ascii="Times New Roman" w:hAnsi="Times New Roman" w:cs="Times New Roman"/>
          <w:szCs w:val="20"/>
        </w:rPr>
        <w:t xml:space="preserve">Субботина Ю.Д., к.э.н., доцент кафедры </w:t>
      </w:r>
      <w:r>
        <w:rPr>
          <w:rFonts w:ascii="Times New Roman" w:hAnsi="Times New Roman" w:cs="Times New Roman"/>
          <w:szCs w:val="20"/>
        </w:rPr>
        <w:t>п</w:t>
      </w:r>
      <w:r w:rsidRPr="006B1A9A">
        <w:rPr>
          <w:rFonts w:ascii="Times New Roman" w:hAnsi="Times New Roman" w:cs="Times New Roman"/>
          <w:szCs w:val="20"/>
        </w:rPr>
        <w:t>редпринимательства и экономической безопасности ПГНИУ</w:t>
      </w:r>
    </w:p>
    <w:p w:rsidR="006B1A9A" w:rsidRDefault="006B1A9A" w:rsidP="006A0C2E">
      <w:pPr>
        <w:spacing w:after="0" w:line="240" w:lineRule="auto"/>
        <w:ind w:left="851"/>
        <w:rPr>
          <w:rFonts w:ascii="Times New Roman" w:hAnsi="Times New Roman" w:cs="Times New Roman"/>
          <w:b/>
          <w:szCs w:val="20"/>
        </w:rPr>
      </w:pPr>
    </w:p>
    <w:p w:rsidR="006A0C2E" w:rsidRPr="0068446E" w:rsidRDefault="006A0C2E" w:rsidP="00EC0DAF">
      <w:pPr>
        <w:spacing w:after="0" w:line="240" w:lineRule="auto"/>
        <w:rPr>
          <w:rFonts w:ascii="Times New Roman" w:hAnsi="Times New Roman" w:cs="Times New Roman"/>
          <w:szCs w:val="20"/>
        </w:rPr>
      </w:pPr>
      <w:r w:rsidRPr="006B1A9A">
        <w:rPr>
          <w:rFonts w:ascii="Times New Roman" w:hAnsi="Times New Roman" w:cs="Times New Roman"/>
          <w:szCs w:val="20"/>
        </w:rPr>
        <w:t>Лавренчук Е.Н.</w:t>
      </w:r>
      <w:r w:rsidR="006B1A9A">
        <w:rPr>
          <w:rFonts w:ascii="Times New Roman" w:hAnsi="Times New Roman" w:cs="Times New Roman"/>
          <w:b/>
          <w:szCs w:val="20"/>
        </w:rPr>
        <w:t xml:space="preserve"> </w:t>
      </w:r>
      <w:r w:rsidRPr="0068446E">
        <w:rPr>
          <w:rFonts w:ascii="Times New Roman" w:hAnsi="Times New Roman" w:cs="Times New Roman"/>
          <w:szCs w:val="20"/>
        </w:rPr>
        <w:t xml:space="preserve">Финансовый учёт и отчётность: </w:t>
      </w:r>
      <w:proofErr w:type="spellStart"/>
      <w:r w:rsidRPr="0068446E">
        <w:rPr>
          <w:rFonts w:ascii="Times New Roman" w:hAnsi="Times New Roman" w:cs="Times New Roman"/>
          <w:szCs w:val="20"/>
        </w:rPr>
        <w:t>учеб.пособие</w:t>
      </w:r>
      <w:proofErr w:type="spellEnd"/>
      <w:r w:rsidRPr="0068446E">
        <w:rPr>
          <w:rFonts w:ascii="Times New Roman" w:hAnsi="Times New Roman" w:cs="Times New Roman"/>
          <w:szCs w:val="20"/>
        </w:rPr>
        <w:t xml:space="preserve"> / Е.Н. Лавренчук. – Пермь: </w:t>
      </w:r>
      <w:r w:rsidR="006B1A9A" w:rsidRPr="006B1A9A">
        <w:rPr>
          <w:rFonts w:ascii="Times New Roman" w:hAnsi="Times New Roman" w:cs="Times New Roman"/>
          <w:szCs w:val="20"/>
        </w:rPr>
        <w:t>“</w:t>
      </w:r>
      <w:r w:rsidRPr="0068446E">
        <w:rPr>
          <w:rFonts w:ascii="Times New Roman" w:hAnsi="Times New Roman" w:cs="Times New Roman"/>
          <w:szCs w:val="20"/>
        </w:rPr>
        <w:t>От и до</w:t>
      </w:r>
      <w:r w:rsidR="006B1A9A" w:rsidRPr="006B1A9A">
        <w:rPr>
          <w:rFonts w:ascii="Times New Roman" w:hAnsi="Times New Roman" w:cs="Times New Roman"/>
          <w:szCs w:val="20"/>
        </w:rPr>
        <w:t>”</w:t>
      </w:r>
      <w:r w:rsidRPr="0068446E">
        <w:rPr>
          <w:rFonts w:ascii="Times New Roman" w:hAnsi="Times New Roman" w:cs="Times New Roman"/>
          <w:szCs w:val="20"/>
        </w:rPr>
        <w:t xml:space="preserve">, 2015. </w:t>
      </w:r>
      <w:r w:rsidR="006B1A9A" w:rsidRPr="006B1A9A">
        <w:rPr>
          <w:rFonts w:ascii="Times New Roman" w:hAnsi="Times New Roman" w:cs="Times New Roman"/>
          <w:szCs w:val="20"/>
        </w:rPr>
        <w:t>-</w:t>
      </w:r>
      <w:r w:rsidRPr="0068446E">
        <w:rPr>
          <w:rFonts w:ascii="Times New Roman" w:hAnsi="Times New Roman" w:cs="Times New Roman"/>
          <w:szCs w:val="20"/>
        </w:rPr>
        <w:t> 130 с</w:t>
      </w:r>
    </w:p>
    <w:p w:rsidR="006A0C2E" w:rsidRDefault="006A0C2E" w:rsidP="006A0C2E">
      <w:pPr>
        <w:spacing w:after="0" w:line="240" w:lineRule="auto"/>
        <w:ind w:left="851"/>
        <w:rPr>
          <w:rFonts w:ascii="Times New Roman" w:hAnsi="Times New Roman" w:cs="Times New Roman"/>
          <w:sz w:val="20"/>
          <w:szCs w:val="20"/>
        </w:rPr>
      </w:pPr>
    </w:p>
    <w:p w:rsidR="009704FB" w:rsidRPr="009704FB" w:rsidRDefault="009704FB" w:rsidP="009704FB">
      <w:pPr>
        <w:spacing w:after="0" w:line="240" w:lineRule="auto"/>
        <w:ind w:left="851"/>
        <w:jc w:val="right"/>
        <w:rPr>
          <w:rFonts w:ascii="Times New Roman" w:hAnsi="Times New Roman" w:cs="Times New Roman"/>
          <w:b/>
          <w:sz w:val="20"/>
          <w:szCs w:val="20"/>
        </w:rPr>
      </w:pPr>
      <w:r w:rsidRPr="009704FB">
        <w:rPr>
          <w:rFonts w:ascii="Times New Roman" w:hAnsi="Times New Roman" w:cs="Times New Roman"/>
          <w:b/>
          <w:sz w:val="20"/>
          <w:szCs w:val="20"/>
        </w:rPr>
        <w:t>УДК 657.15</w:t>
      </w:r>
    </w:p>
    <w:p w:rsidR="006A0C2E" w:rsidRDefault="009704FB" w:rsidP="009704FB">
      <w:pPr>
        <w:spacing w:after="0" w:line="240" w:lineRule="auto"/>
        <w:ind w:left="851"/>
        <w:jc w:val="right"/>
        <w:rPr>
          <w:rFonts w:ascii="Times New Roman" w:hAnsi="Times New Roman" w:cs="Times New Roman"/>
          <w:sz w:val="20"/>
          <w:szCs w:val="20"/>
        </w:rPr>
      </w:pPr>
      <w:r w:rsidRPr="009704FB">
        <w:rPr>
          <w:rFonts w:ascii="Times New Roman" w:hAnsi="Times New Roman" w:cs="Times New Roman"/>
          <w:b/>
          <w:sz w:val="20"/>
          <w:szCs w:val="20"/>
        </w:rPr>
        <w:t>ББК 65.052.9(2POC)21</w:t>
      </w:r>
    </w:p>
    <w:p w:rsidR="0068446E" w:rsidRDefault="0068446E" w:rsidP="0068446E">
      <w:pPr>
        <w:spacing w:after="0" w:line="240" w:lineRule="auto"/>
        <w:ind w:left="851" w:firstLine="709"/>
        <w:rPr>
          <w:rFonts w:ascii="Times New Roman" w:hAnsi="Times New Roman" w:cs="Times New Roman"/>
          <w:sz w:val="20"/>
          <w:szCs w:val="20"/>
        </w:rPr>
      </w:pPr>
    </w:p>
    <w:p w:rsidR="0068446E" w:rsidRDefault="0068446E" w:rsidP="0068446E">
      <w:pPr>
        <w:spacing w:after="0" w:line="240" w:lineRule="auto"/>
        <w:ind w:left="851" w:firstLine="709"/>
        <w:rPr>
          <w:rFonts w:ascii="Times New Roman" w:hAnsi="Times New Roman" w:cs="Times New Roman"/>
          <w:sz w:val="20"/>
          <w:szCs w:val="20"/>
        </w:rPr>
      </w:pPr>
    </w:p>
    <w:p w:rsidR="006B1A9A" w:rsidRDefault="006B1A9A" w:rsidP="0068446E">
      <w:pPr>
        <w:spacing w:after="0" w:line="240" w:lineRule="auto"/>
        <w:ind w:left="851" w:firstLine="709"/>
        <w:rPr>
          <w:rFonts w:ascii="Times New Roman" w:hAnsi="Times New Roman" w:cs="Times New Roman"/>
          <w:sz w:val="20"/>
          <w:szCs w:val="20"/>
        </w:rPr>
      </w:pPr>
    </w:p>
    <w:p w:rsidR="0068446E" w:rsidRDefault="0068446E" w:rsidP="0068446E">
      <w:pPr>
        <w:spacing w:after="0" w:line="240" w:lineRule="auto"/>
        <w:ind w:left="851" w:firstLine="709"/>
        <w:rPr>
          <w:rFonts w:ascii="Times New Roman" w:hAnsi="Times New Roman" w:cs="Times New Roman"/>
          <w:sz w:val="20"/>
          <w:szCs w:val="20"/>
        </w:rPr>
      </w:pPr>
      <w:r>
        <w:rPr>
          <w:rFonts w:ascii="Times New Roman" w:hAnsi="Times New Roman" w:cs="Times New Roman"/>
          <w:sz w:val="20"/>
          <w:szCs w:val="20"/>
        </w:rPr>
        <w:t xml:space="preserve">В пособии даётся общая характеристика методов и принципов бухгалтерского учёта, а также основные темы финансового учёта с примерами. В четвертой части работы представлены практические задачи по курсу, а также комплексные задачи и тест. </w:t>
      </w:r>
    </w:p>
    <w:p w:rsidR="006A0C2E" w:rsidRDefault="0068446E" w:rsidP="0068446E">
      <w:pPr>
        <w:spacing w:after="0" w:line="240" w:lineRule="auto"/>
        <w:ind w:left="851" w:firstLine="709"/>
        <w:rPr>
          <w:rFonts w:ascii="Times New Roman" w:hAnsi="Times New Roman" w:cs="Times New Roman"/>
          <w:sz w:val="20"/>
          <w:szCs w:val="20"/>
        </w:rPr>
      </w:pPr>
      <w:r>
        <w:rPr>
          <w:rFonts w:ascii="Times New Roman" w:hAnsi="Times New Roman" w:cs="Times New Roman"/>
          <w:sz w:val="20"/>
          <w:szCs w:val="20"/>
        </w:rPr>
        <w:t>Пособие предназначено</w:t>
      </w:r>
      <w:r w:rsidR="006A0C2E">
        <w:rPr>
          <w:rFonts w:ascii="Times New Roman" w:hAnsi="Times New Roman" w:cs="Times New Roman"/>
          <w:sz w:val="20"/>
          <w:szCs w:val="20"/>
        </w:rPr>
        <w:t xml:space="preserve"> для студентов специальности «Экономика» и «Менеджмент», изучающих курс бухгалтерского учёта. Также пособие может быть полезным для руководителей и финансистов, которые сталкиваются с системой бухгалтерского учёта и отчётности на предприятии, а также для всех, кто интересуется воп</w:t>
      </w:r>
      <w:r>
        <w:rPr>
          <w:rFonts w:ascii="Times New Roman" w:hAnsi="Times New Roman" w:cs="Times New Roman"/>
          <w:sz w:val="20"/>
          <w:szCs w:val="20"/>
        </w:rPr>
        <w:t>р</w:t>
      </w:r>
      <w:r w:rsidR="006A0C2E">
        <w:rPr>
          <w:rFonts w:ascii="Times New Roman" w:hAnsi="Times New Roman" w:cs="Times New Roman"/>
          <w:sz w:val="20"/>
          <w:szCs w:val="20"/>
        </w:rPr>
        <w:t xml:space="preserve">осами учёта. </w:t>
      </w:r>
    </w:p>
    <w:p w:rsidR="006A0C2E" w:rsidRPr="006A0C2E" w:rsidRDefault="006A0C2E" w:rsidP="006A0C2E">
      <w:pPr>
        <w:spacing w:after="0" w:line="240" w:lineRule="auto"/>
        <w:ind w:left="851"/>
        <w:rPr>
          <w:rFonts w:ascii="Times New Roman" w:hAnsi="Times New Roman" w:cs="Times New Roman"/>
          <w:sz w:val="20"/>
          <w:szCs w:val="20"/>
        </w:rPr>
      </w:pPr>
    </w:p>
    <w:p w:rsidR="006A0C2E" w:rsidRDefault="006A0C2E" w:rsidP="006A0C2E">
      <w:pPr>
        <w:spacing w:after="0" w:line="240" w:lineRule="auto"/>
        <w:jc w:val="center"/>
        <w:rPr>
          <w:rFonts w:ascii="Times New Roman" w:hAnsi="Times New Roman" w:cs="Times New Roman"/>
          <w:sz w:val="20"/>
          <w:szCs w:val="20"/>
        </w:rPr>
      </w:pPr>
    </w:p>
    <w:p w:rsidR="00EC0DAF" w:rsidRDefault="00EC0DAF" w:rsidP="006A0C2E">
      <w:pPr>
        <w:spacing w:after="0" w:line="240" w:lineRule="auto"/>
        <w:jc w:val="center"/>
        <w:rPr>
          <w:rFonts w:ascii="Times New Roman" w:hAnsi="Times New Roman" w:cs="Times New Roman"/>
          <w:sz w:val="20"/>
          <w:szCs w:val="20"/>
        </w:rPr>
      </w:pPr>
    </w:p>
    <w:p w:rsidR="006B1A9A" w:rsidRPr="006B1A9A" w:rsidRDefault="006B1A9A" w:rsidP="006A0C2E">
      <w:pPr>
        <w:spacing w:after="0" w:line="240" w:lineRule="auto"/>
        <w:jc w:val="center"/>
        <w:rPr>
          <w:rFonts w:ascii="Times New Roman" w:hAnsi="Times New Roman" w:cs="Times New Roman"/>
          <w:sz w:val="20"/>
          <w:szCs w:val="20"/>
        </w:rPr>
      </w:pPr>
    </w:p>
    <w:p w:rsidR="006B1A9A" w:rsidRPr="006B1A9A" w:rsidRDefault="006B1A9A" w:rsidP="006A0C2E">
      <w:pPr>
        <w:spacing w:after="0" w:line="240" w:lineRule="auto"/>
        <w:jc w:val="center"/>
        <w:rPr>
          <w:rFonts w:ascii="Times New Roman" w:hAnsi="Times New Roman" w:cs="Times New Roman"/>
          <w:sz w:val="20"/>
          <w:szCs w:val="20"/>
        </w:rPr>
      </w:pPr>
    </w:p>
    <w:p w:rsidR="00F81CE7" w:rsidRDefault="006B1A9A" w:rsidP="006B1A9A">
      <w:pPr>
        <w:spacing w:after="0" w:line="240" w:lineRule="auto"/>
        <w:rPr>
          <w:rFonts w:ascii="Times New Roman" w:hAnsi="Times New Roman" w:cs="Times New Roman"/>
          <w:b/>
          <w:sz w:val="20"/>
          <w:szCs w:val="20"/>
        </w:rPr>
      </w:pPr>
      <w:r w:rsidRPr="006B1A9A">
        <w:rPr>
          <w:rFonts w:ascii="Times New Roman" w:hAnsi="Times New Roman" w:cs="Times New Roman"/>
          <w:b/>
          <w:sz w:val="20"/>
          <w:szCs w:val="20"/>
          <w:lang w:val="en-US"/>
        </w:rPr>
        <w:t>ISBN</w:t>
      </w:r>
      <w:r w:rsidR="009704FB" w:rsidRPr="009704FB">
        <w:rPr>
          <w:rFonts w:ascii="Times New Roman" w:hAnsi="Times New Roman" w:cs="Times New Roman"/>
          <w:b/>
          <w:sz w:val="20"/>
          <w:szCs w:val="20"/>
        </w:rPr>
        <w:t xml:space="preserve"> 978-5-4367-0195-0</w:t>
      </w:r>
      <w:r w:rsidR="009704FB" w:rsidRPr="009704FB">
        <w:rPr>
          <w:rFonts w:ascii="Times New Roman" w:hAnsi="Times New Roman" w:cs="Times New Roman"/>
          <w:b/>
          <w:sz w:val="20"/>
          <w:szCs w:val="20"/>
        </w:rPr>
        <w:tab/>
      </w:r>
      <w:r w:rsidR="009704FB">
        <w:rPr>
          <w:rFonts w:ascii="Times New Roman" w:hAnsi="Times New Roman" w:cs="Times New Roman"/>
          <w:b/>
          <w:sz w:val="20"/>
          <w:szCs w:val="20"/>
          <w:lang w:val="en-US"/>
        </w:rPr>
        <w:tab/>
      </w:r>
      <w:r w:rsidR="009704FB">
        <w:rPr>
          <w:rFonts w:ascii="Times New Roman" w:hAnsi="Times New Roman" w:cs="Times New Roman"/>
          <w:b/>
          <w:sz w:val="20"/>
          <w:szCs w:val="20"/>
          <w:lang w:val="en-US"/>
        </w:rPr>
        <w:tab/>
      </w:r>
      <w:r w:rsidRPr="006B1A9A">
        <w:rPr>
          <w:rFonts w:ascii="Times New Roman" w:hAnsi="Times New Roman" w:cs="Times New Roman"/>
          <w:b/>
          <w:sz w:val="20"/>
          <w:szCs w:val="20"/>
        </w:rPr>
        <w:tab/>
        <w:t>@</w:t>
      </w:r>
      <w:r>
        <w:rPr>
          <w:rFonts w:ascii="Times New Roman" w:hAnsi="Times New Roman" w:cs="Times New Roman"/>
          <w:b/>
          <w:sz w:val="20"/>
          <w:szCs w:val="20"/>
        </w:rPr>
        <w:t>Лавренчук Е.Н., 2015</w:t>
      </w:r>
    </w:p>
    <w:p w:rsidR="0057175D" w:rsidRDefault="0057175D" w:rsidP="006B1A9A">
      <w:pPr>
        <w:pStyle w:val="af5"/>
        <w:spacing w:before="0" w:line="240" w:lineRule="auto"/>
        <w:ind w:right="1544"/>
        <w:jc w:val="center"/>
        <w:rPr>
          <w:rFonts w:ascii="Times New Roman" w:eastAsiaTheme="minorHAnsi" w:hAnsi="Times New Roman" w:cs="Times New Roman"/>
          <w:b/>
          <w:color w:val="auto"/>
          <w:sz w:val="22"/>
          <w:szCs w:val="20"/>
          <w:lang w:val="ru-RU"/>
        </w:rPr>
      </w:pPr>
    </w:p>
    <w:p w:rsidR="008564EF" w:rsidRDefault="00F81CE7" w:rsidP="006B1A9A">
      <w:pPr>
        <w:pStyle w:val="af5"/>
        <w:spacing w:before="0" w:line="240" w:lineRule="auto"/>
        <w:ind w:right="1544"/>
        <w:jc w:val="center"/>
        <w:rPr>
          <w:rFonts w:ascii="Times New Roman" w:eastAsiaTheme="minorHAnsi" w:hAnsi="Times New Roman" w:cs="Times New Roman"/>
          <w:b/>
          <w:color w:val="auto"/>
          <w:sz w:val="22"/>
          <w:szCs w:val="20"/>
          <w:lang w:val="ru-RU"/>
        </w:rPr>
      </w:pPr>
      <w:r w:rsidRPr="006B1A9A">
        <w:rPr>
          <w:rFonts w:ascii="Times New Roman" w:eastAsiaTheme="minorHAnsi" w:hAnsi="Times New Roman" w:cs="Times New Roman"/>
          <w:b/>
          <w:color w:val="auto"/>
          <w:sz w:val="22"/>
          <w:szCs w:val="20"/>
          <w:lang w:val="ru-RU"/>
        </w:rPr>
        <w:t>Оглавление</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45"/>
        <w:gridCol w:w="561"/>
      </w:tblGrid>
      <w:tr w:rsidR="008449DD" w:rsidRPr="00C71C17" w:rsidTr="002121B5">
        <w:tc>
          <w:tcPr>
            <w:tcW w:w="6345" w:type="dxa"/>
          </w:tcPr>
          <w:p w:rsidR="008449DD" w:rsidRPr="00C71C17" w:rsidRDefault="008449DD" w:rsidP="00C71C17">
            <w:r w:rsidRPr="00C71C17">
              <w:t xml:space="preserve">Введение </w:t>
            </w:r>
          </w:p>
        </w:tc>
        <w:tc>
          <w:tcPr>
            <w:tcW w:w="561" w:type="dxa"/>
          </w:tcPr>
          <w:p w:rsidR="008449DD" w:rsidRPr="00C71C17" w:rsidRDefault="008449DD" w:rsidP="00C71C17">
            <w:r w:rsidRPr="00C71C17">
              <w:t>4</w:t>
            </w:r>
          </w:p>
        </w:tc>
      </w:tr>
      <w:tr w:rsidR="00226D76" w:rsidRPr="00C71C17" w:rsidTr="002121B5">
        <w:tc>
          <w:tcPr>
            <w:tcW w:w="6345" w:type="dxa"/>
          </w:tcPr>
          <w:p w:rsidR="00226D76" w:rsidRPr="00C71C17" w:rsidRDefault="00226D76" w:rsidP="00C71C17">
            <w:r w:rsidRPr="00C71C17">
              <w:t>Часть 1. Теория бухгалтерского учёта</w:t>
            </w:r>
          </w:p>
        </w:tc>
        <w:tc>
          <w:tcPr>
            <w:tcW w:w="561" w:type="dxa"/>
          </w:tcPr>
          <w:p w:rsidR="00226D76" w:rsidRPr="00C71C17" w:rsidRDefault="00226D76" w:rsidP="00C71C17">
            <w:r w:rsidRPr="00C71C17">
              <w:t>5</w:t>
            </w:r>
          </w:p>
        </w:tc>
      </w:tr>
      <w:tr w:rsidR="00226D76" w:rsidRPr="00C71C17" w:rsidTr="002121B5">
        <w:tc>
          <w:tcPr>
            <w:tcW w:w="6345" w:type="dxa"/>
          </w:tcPr>
          <w:p w:rsidR="00226D76" w:rsidRPr="00C71C17" w:rsidRDefault="00226D76" w:rsidP="00C71C17">
            <w:r w:rsidRPr="00C71C17">
              <w:t>Глава 1. Нормативное обеспечение бухгалтерского учёта</w:t>
            </w:r>
          </w:p>
        </w:tc>
        <w:tc>
          <w:tcPr>
            <w:tcW w:w="561" w:type="dxa"/>
          </w:tcPr>
          <w:p w:rsidR="00226D76" w:rsidRPr="00C71C17" w:rsidRDefault="00226D76" w:rsidP="00C71C17">
            <w:r w:rsidRPr="00C71C17">
              <w:t>5</w:t>
            </w:r>
          </w:p>
        </w:tc>
      </w:tr>
      <w:tr w:rsidR="00226D76" w:rsidRPr="00C71C17" w:rsidTr="002121B5">
        <w:tc>
          <w:tcPr>
            <w:tcW w:w="6345" w:type="dxa"/>
          </w:tcPr>
          <w:p w:rsidR="00226D76" w:rsidRPr="00C71C17" w:rsidRDefault="00226D76" w:rsidP="00C71C17">
            <w:r w:rsidRPr="00C71C17">
              <w:t>Глава 2. Методы бухгалтерского учёта</w:t>
            </w:r>
          </w:p>
        </w:tc>
        <w:tc>
          <w:tcPr>
            <w:tcW w:w="561" w:type="dxa"/>
          </w:tcPr>
          <w:p w:rsidR="00226D76" w:rsidRPr="00C71C17" w:rsidRDefault="00226D76" w:rsidP="00C71C17">
            <w:r w:rsidRPr="00C71C17">
              <w:t>13</w:t>
            </w:r>
          </w:p>
        </w:tc>
      </w:tr>
      <w:tr w:rsidR="00226D76" w:rsidRPr="00C71C17" w:rsidTr="002121B5">
        <w:tc>
          <w:tcPr>
            <w:tcW w:w="6345" w:type="dxa"/>
          </w:tcPr>
          <w:p w:rsidR="00226D76" w:rsidRPr="00C71C17" w:rsidRDefault="00226D76" w:rsidP="00C71C17">
            <w:r w:rsidRPr="00C71C17">
              <w:t>2.1. Общая характеристика методов бухгалтерского учета</w:t>
            </w:r>
          </w:p>
        </w:tc>
        <w:tc>
          <w:tcPr>
            <w:tcW w:w="561" w:type="dxa"/>
          </w:tcPr>
          <w:p w:rsidR="00226D76" w:rsidRPr="00C71C17" w:rsidRDefault="00226D76" w:rsidP="00C71C17">
            <w:r w:rsidRPr="00C71C17">
              <w:t>13</w:t>
            </w:r>
          </w:p>
        </w:tc>
      </w:tr>
      <w:tr w:rsidR="00226D76" w:rsidRPr="00C71C17" w:rsidTr="002121B5">
        <w:tc>
          <w:tcPr>
            <w:tcW w:w="6345" w:type="dxa"/>
          </w:tcPr>
          <w:p w:rsidR="00226D76" w:rsidRPr="00C71C17" w:rsidRDefault="00226D76" w:rsidP="00C71C17">
            <w:r w:rsidRPr="00C71C17">
              <w:t>2.2. Классификация объектов бухгалтерского учета</w:t>
            </w:r>
          </w:p>
        </w:tc>
        <w:tc>
          <w:tcPr>
            <w:tcW w:w="561" w:type="dxa"/>
          </w:tcPr>
          <w:p w:rsidR="00226D76" w:rsidRPr="00C71C17" w:rsidRDefault="00226D76" w:rsidP="00C71C17">
            <w:r w:rsidRPr="00C71C17">
              <w:t>15</w:t>
            </w:r>
          </w:p>
        </w:tc>
      </w:tr>
      <w:tr w:rsidR="00226D76" w:rsidRPr="00C71C17" w:rsidTr="002121B5">
        <w:tc>
          <w:tcPr>
            <w:tcW w:w="6345" w:type="dxa"/>
          </w:tcPr>
          <w:p w:rsidR="00226D76" w:rsidRPr="00C71C17" w:rsidRDefault="00226D76" w:rsidP="00C71C17">
            <w:r w:rsidRPr="00C71C17">
              <w:t>2.3. Счета бухгалтерского учета. Двойная запись</w:t>
            </w:r>
          </w:p>
        </w:tc>
        <w:tc>
          <w:tcPr>
            <w:tcW w:w="561" w:type="dxa"/>
          </w:tcPr>
          <w:p w:rsidR="00226D76" w:rsidRPr="00C71C17" w:rsidRDefault="00226D76" w:rsidP="00C71C17">
            <w:r w:rsidRPr="00C71C17">
              <w:t>17</w:t>
            </w:r>
          </w:p>
        </w:tc>
      </w:tr>
      <w:tr w:rsidR="00226D76" w:rsidRPr="00C71C17" w:rsidTr="002121B5">
        <w:tc>
          <w:tcPr>
            <w:tcW w:w="6345" w:type="dxa"/>
          </w:tcPr>
          <w:p w:rsidR="00226D76" w:rsidRPr="00C71C17" w:rsidRDefault="00226D76" w:rsidP="00C71C17">
            <w:r w:rsidRPr="00C71C17">
              <w:t>2.4. Бухгалтерский баланс</w:t>
            </w:r>
          </w:p>
        </w:tc>
        <w:tc>
          <w:tcPr>
            <w:tcW w:w="561" w:type="dxa"/>
          </w:tcPr>
          <w:p w:rsidR="00226D76" w:rsidRPr="00C71C17" w:rsidRDefault="00226D76" w:rsidP="00C71C17">
            <w:r w:rsidRPr="00C71C17">
              <w:t>20</w:t>
            </w:r>
          </w:p>
        </w:tc>
      </w:tr>
      <w:tr w:rsidR="00226D76" w:rsidRPr="00C71C17" w:rsidTr="002121B5">
        <w:trPr>
          <w:trHeight w:val="493"/>
        </w:trPr>
        <w:tc>
          <w:tcPr>
            <w:tcW w:w="6345" w:type="dxa"/>
          </w:tcPr>
          <w:p w:rsidR="00226D76" w:rsidRPr="00C71C17" w:rsidRDefault="00226D76" w:rsidP="00C71C17">
            <w:r w:rsidRPr="00C71C17">
              <w:t>2.5.</w:t>
            </w:r>
            <w:r w:rsidRPr="00C71C17">
              <w:tab/>
              <w:t>Бухгалтерский принцип начисления. Сущность, виды и методы начислений</w:t>
            </w:r>
          </w:p>
        </w:tc>
        <w:tc>
          <w:tcPr>
            <w:tcW w:w="561" w:type="dxa"/>
          </w:tcPr>
          <w:p w:rsidR="00226D76" w:rsidRPr="00C71C17" w:rsidRDefault="00226D76" w:rsidP="00C71C17">
            <w:r w:rsidRPr="00C71C17">
              <w:t>24</w:t>
            </w:r>
          </w:p>
        </w:tc>
      </w:tr>
      <w:tr w:rsidR="00226D76" w:rsidRPr="00C71C17" w:rsidTr="002121B5">
        <w:trPr>
          <w:trHeight w:val="177"/>
        </w:trPr>
        <w:tc>
          <w:tcPr>
            <w:tcW w:w="6345" w:type="dxa"/>
          </w:tcPr>
          <w:p w:rsidR="00226D76" w:rsidRPr="00C71C17" w:rsidRDefault="00276169" w:rsidP="00C71C17">
            <w:r w:rsidRPr="00C71C17">
              <w:t>Часть 2. Финансовый учёт</w:t>
            </w:r>
          </w:p>
        </w:tc>
        <w:tc>
          <w:tcPr>
            <w:tcW w:w="561" w:type="dxa"/>
          </w:tcPr>
          <w:p w:rsidR="00226D76" w:rsidRPr="00C71C17" w:rsidRDefault="00276169" w:rsidP="00C71C17">
            <w:r w:rsidRPr="00C71C17">
              <w:t>27</w:t>
            </w:r>
          </w:p>
        </w:tc>
      </w:tr>
      <w:tr w:rsidR="00226D76" w:rsidRPr="00C71C17" w:rsidTr="002121B5">
        <w:trPr>
          <w:trHeight w:val="186"/>
        </w:trPr>
        <w:tc>
          <w:tcPr>
            <w:tcW w:w="6345" w:type="dxa"/>
          </w:tcPr>
          <w:p w:rsidR="00226D76" w:rsidRPr="00C71C17" w:rsidRDefault="00226D76" w:rsidP="00C71C17">
            <w:r w:rsidRPr="00C71C17">
              <w:t>Глава 3. Учет кассовых операций и денежных документов</w:t>
            </w:r>
          </w:p>
        </w:tc>
        <w:tc>
          <w:tcPr>
            <w:tcW w:w="561" w:type="dxa"/>
          </w:tcPr>
          <w:p w:rsidR="00226D76" w:rsidRPr="00C71C17" w:rsidRDefault="00276169" w:rsidP="00C71C17">
            <w:r w:rsidRPr="00C71C17">
              <w:t>27</w:t>
            </w:r>
          </w:p>
        </w:tc>
      </w:tr>
      <w:tr w:rsidR="00226D76" w:rsidRPr="00C71C17" w:rsidTr="002121B5">
        <w:tc>
          <w:tcPr>
            <w:tcW w:w="6345" w:type="dxa"/>
          </w:tcPr>
          <w:p w:rsidR="00226D76" w:rsidRPr="00C71C17" w:rsidRDefault="00226D76" w:rsidP="00C71C17">
            <w:r w:rsidRPr="00C71C17">
              <w:t>Глава 4. Учет нематериальных активов</w:t>
            </w:r>
          </w:p>
        </w:tc>
        <w:tc>
          <w:tcPr>
            <w:tcW w:w="561" w:type="dxa"/>
          </w:tcPr>
          <w:p w:rsidR="00226D76" w:rsidRPr="00C71C17" w:rsidRDefault="00276169" w:rsidP="00C71C17">
            <w:pPr>
              <w:rPr>
                <w:lang w:val="en-US"/>
              </w:rPr>
            </w:pPr>
            <w:r w:rsidRPr="00C71C17">
              <w:t>2</w:t>
            </w:r>
            <w:r w:rsidR="00C71C17" w:rsidRPr="00C71C17">
              <w:rPr>
                <w:lang w:val="en-US"/>
              </w:rPr>
              <w:t>8</w:t>
            </w:r>
          </w:p>
        </w:tc>
      </w:tr>
      <w:tr w:rsidR="00226D76" w:rsidRPr="00C71C17" w:rsidTr="002121B5">
        <w:tc>
          <w:tcPr>
            <w:tcW w:w="6345" w:type="dxa"/>
          </w:tcPr>
          <w:p w:rsidR="00226D76" w:rsidRPr="00C71C17" w:rsidRDefault="00226D76" w:rsidP="00C71C17">
            <w:r w:rsidRPr="00C71C17">
              <w:t>Глава 5. Учет основных средств</w:t>
            </w:r>
          </w:p>
        </w:tc>
        <w:tc>
          <w:tcPr>
            <w:tcW w:w="561" w:type="dxa"/>
          </w:tcPr>
          <w:p w:rsidR="00226D76" w:rsidRPr="00C71C17" w:rsidRDefault="00C71C17" w:rsidP="00C71C17">
            <w:pPr>
              <w:rPr>
                <w:lang w:val="en-US"/>
              </w:rPr>
            </w:pPr>
            <w:r w:rsidRPr="00C71C17">
              <w:rPr>
                <w:lang w:val="en-US"/>
              </w:rPr>
              <w:t>29</w:t>
            </w:r>
          </w:p>
        </w:tc>
      </w:tr>
      <w:tr w:rsidR="00226D76" w:rsidRPr="00C71C17" w:rsidTr="002121B5">
        <w:tc>
          <w:tcPr>
            <w:tcW w:w="6345" w:type="dxa"/>
          </w:tcPr>
          <w:p w:rsidR="00226D76" w:rsidRPr="00C71C17" w:rsidRDefault="00226D76" w:rsidP="00C71C17">
            <w:r w:rsidRPr="00C71C17">
              <w:t>Глава 6. Учет производственных запасов</w:t>
            </w:r>
          </w:p>
        </w:tc>
        <w:tc>
          <w:tcPr>
            <w:tcW w:w="561" w:type="dxa"/>
          </w:tcPr>
          <w:p w:rsidR="00226D76" w:rsidRPr="00C71C17" w:rsidRDefault="00276169" w:rsidP="00C71C17">
            <w:r w:rsidRPr="00C71C17">
              <w:t>36</w:t>
            </w:r>
          </w:p>
        </w:tc>
      </w:tr>
      <w:tr w:rsidR="00226D76" w:rsidRPr="00C71C17" w:rsidTr="002121B5">
        <w:tc>
          <w:tcPr>
            <w:tcW w:w="6345" w:type="dxa"/>
          </w:tcPr>
          <w:p w:rsidR="00226D76" w:rsidRPr="00C71C17" w:rsidRDefault="00226D76" w:rsidP="00C71C17">
            <w:r w:rsidRPr="00C71C17">
              <w:t>Глава 7. Учет труда и заработной платы</w:t>
            </w:r>
          </w:p>
        </w:tc>
        <w:tc>
          <w:tcPr>
            <w:tcW w:w="561" w:type="dxa"/>
          </w:tcPr>
          <w:p w:rsidR="00226D76" w:rsidRPr="00C71C17" w:rsidRDefault="00C71C17" w:rsidP="00C71C17">
            <w:r w:rsidRPr="00C71C17">
              <w:t>38</w:t>
            </w:r>
          </w:p>
        </w:tc>
      </w:tr>
      <w:tr w:rsidR="00226D76" w:rsidRPr="00C71C17" w:rsidTr="002121B5">
        <w:tc>
          <w:tcPr>
            <w:tcW w:w="6345" w:type="dxa"/>
          </w:tcPr>
          <w:p w:rsidR="00226D76" w:rsidRPr="00C71C17" w:rsidRDefault="00226D76" w:rsidP="00C71C17">
            <w:r w:rsidRPr="00C71C17">
              <w:t>Глава 8. Учет затрат на производство продукции</w:t>
            </w:r>
          </w:p>
        </w:tc>
        <w:tc>
          <w:tcPr>
            <w:tcW w:w="561" w:type="dxa"/>
          </w:tcPr>
          <w:p w:rsidR="00226D76" w:rsidRPr="00C71C17" w:rsidRDefault="00276169" w:rsidP="00C71C17">
            <w:r w:rsidRPr="00C71C17">
              <w:t>42</w:t>
            </w:r>
          </w:p>
        </w:tc>
      </w:tr>
      <w:tr w:rsidR="00226D76" w:rsidRPr="00C71C17" w:rsidTr="002121B5">
        <w:tc>
          <w:tcPr>
            <w:tcW w:w="6345" w:type="dxa"/>
          </w:tcPr>
          <w:p w:rsidR="00226D76" w:rsidRPr="00C71C17" w:rsidRDefault="00226D76" w:rsidP="00C71C17">
            <w:r w:rsidRPr="00C71C17">
              <w:t>Глава 9. Оценка и учет производства и реализации продукции</w:t>
            </w:r>
          </w:p>
        </w:tc>
        <w:tc>
          <w:tcPr>
            <w:tcW w:w="561" w:type="dxa"/>
          </w:tcPr>
          <w:p w:rsidR="00226D76" w:rsidRPr="00C71C17" w:rsidRDefault="00276169" w:rsidP="00C71C17">
            <w:r w:rsidRPr="00C71C17">
              <w:t>45</w:t>
            </w:r>
          </w:p>
        </w:tc>
      </w:tr>
      <w:tr w:rsidR="00226D76" w:rsidRPr="00C71C17" w:rsidTr="002121B5">
        <w:tc>
          <w:tcPr>
            <w:tcW w:w="6345" w:type="dxa"/>
          </w:tcPr>
          <w:p w:rsidR="00226D76" w:rsidRPr="00C71C17" w:rsidRDefault="00226D76" w:rsidP="00C71C17">
            <w:r w:rsidRPr="00C71C17">
              <w:t>Глава 10</w:t>
            </w:r>
            <w:r w:rsidR="00276169" w:rsidRPr="00C71C17">
              <w:t>. Учет финансовых результатов</w:t>
            </w:r>
          </w:p>
        </w:tc>
        <w:tc>
          <w:tcPr>
            <w:tcW w:w="561" w:type="dxa"/>
          </w:tcPr>
          <w:p w:rsidR="00226D76" w:rsidRPr="00C71C17" w:rsidRDefault="00276169" w:rsidP="00C71C17">
            <w:r w:rsidRPr="00C71C17">
              <w:t>47</w:t>
            </w:r>
          </w:p>
        </w:tc>
      </w:tr>
      <w:tr w:rsidR="00226D76" w:rsidRPr="00C71C17" w:rsidTr="002121B5">
        <w:tc>
          <w:tcPr>
            <w:tcW w:w="6345" w:type="dxa"/>
          </w:tcPr>
          <w:p w:rsidR="00226D76" w:rsidRPr="00C71C17" w:rsidRDefault="00226D76" w:rsidP="00C71C17">
            <w:r w:rsidRPr="00C71C17">
              <w:t xml:space="preserve">Глава 11. Методы </w:t>
            </w:r>
            <w:proofErr w:type="spellStart"/>
            <w:r w:rsidRPr="00C71C17">
              <w:t>калькулирования</w:t>
            </w:r>
            <w:proofErr w:type="spellEnd"/>
            <w:r w:rsidRPr="00C71C17">
              <w:t xml:space="preserve"> себестоимости (только российские)</w:t>
            </w:r>
          </w:p>
        </w:tc>
        <w:tc>
          <w:tcPr>
            <w:tcW w:w="561" w:type="dxa"/>
          </w:tcPr>
          <w:p w:rsidR="00226D76" w:rsidRPr="00C71C17" w:rsidRDefault="00276169" w:rsidP="00C71C17">
            <w:r w:rsidRPr="00C71C17">
              <w:t>48</w:t>
            </w:r>
          </w:p>
        </w:tc>
      </w:tr>
      <w:tr w:rsidR="00226D76" w:rsidRPr="00C71C17" w:rsidTr="002121B5">
        <w:tc>
          <w:tcPr>
            <w:tcW w:w="6345" w:type="dxa"/>
          </w:tcPr>
          <w:p w:rsidR="00226D76" w:rsidRPr="00C71C17" w:rsidRDefault="00226D76" w:rsidP="00C71C17">
            <w:r w:rsidRPr="00C71C17">
              <w:t xml:space="preserve">11.1 Классификация методов </w:t>
            </w:r>
            <w:proofErr w:type="spellStart"/>
            <w:r w:rsidRPr="00C71C17">
              <w:t>калькулирования</w:t>
            </w:r>
            <w:proofErr w:type="spellEnd"/>
            <w:r w:rsidRPr="00C71C17">
              <w:t xml:space="preserve"> себестоимости</w:t>
            </w:r>
          </w:p>
        </w:tc>
        <w:tc>
          <w:tcPr>
            <w:tcW w:w="561" w:type="dxa"/>
          </w:tcPr>
          <w:p w:rsidR="00226D76" w:rsidRPr="00C71C17" w:rsidRDefault="00276169" w:rsidP="00C71C17">
            <w:r w:rsidRPr="00C71C17">
              <w:t>48</w:t>
            </w:r>
          </w:p>
        </w:tc>
      </w:tr>
      <w:tr w:rsidR="00EC0DAF" w:rsidRPr="00C71C17" w:rsidTr="002121B5">
        <w:tc>
          <w:tcPr>
            <w:tcW w:w="6345" w:type="dxa"/>
          </w:tcPr>
          <w:p w:rsidR="00EC0DAF" w:rsidRPr="00C71C17" w:rsidRDefault="00EC0DAF" w:rsidP="00C71C17">
            <w:r w:rsidRPr="00C71C17">
              <w:t xml:space="preserve">11.2. Российские методы затрат и </w:t>
            </w:r>
            <w:proofErr w:type="spellStart"/>
            <w:r w:rsidRPr="00C71C17">
              <w:t>калькулирования</w:t>
            </w:r>
            <w:proofErr w:type="spellEnd"/>
            <w:r w:rsidRPr="00C71C17">
              <w:t xml:space="preserve"> себестоимости </w:t>
            </w:r>
          </w:p>
        </w:tc>
        <w:tc>
          <w:tcPr>
            <w:tcW w:w="561" w:type="dxa"/>
          </w:tcPr>
          <w:p w:rsidR="00EC0DAF" w:rsidRPr="00C71C17" w:rsidRDefault="00C71C17" w:rsidP="00C71C17">
            <w:pPr>
              <w:rPr>
                <w:lang w:val="en-US"/>
              </w:rPr>
            </w:pPr>
            <w:r w:rsidRPr="00C71C17">
              <w:rPr>
                <w:lang w:val="en-US"/>
              </w:rPr>
              <w:t>51</w:t>
            </w:r>
          </w:p>
        </w:tc>
      </w:tr>
      <w:tr w:rsidR="00226D76" w:rsidRPr="00C71C17" w:rsidTr="002121B5">
        <w:tc>
          <w:tcPr>
            <w:tcW w:w="6345" w:type="dxa"/>
          </w:tcPr>
          <w:p w:rsidR="00226D76" w:rsidRPr="00C71C17" w:rsidRDefault="00EC0DAF" w:rsidP="00C71C17">
            <w:r w:rsidRPr="00C71C17">
              <w:t>11.3</w:t>
            </w:r>
            <w:r w:rsidR="00226D76" w:rsidRPr="00C71C17">
              <w:t xml:space="preserve"> Зарубежные методы учета затрат и </w:t>
            </w:r>
            <w:proofErr w:type="spellStart"/>
            <w:r w:rsidR="00226D76" w:rsidRPr="00C71C17">
              <w:t>калькули</w:t>
            </w:r>
            <w:r w:rsidR="00276169" w:rsidRPr="00C71C17">
              <w:t>рования</w:t>
            </w:r>
            <w:proofErr w:type="spellEnd"/>
            <w:r w:rsidR="00276169" w:rsidRPr="00C71C17">
              <w:t xml:space="preserve"> себестоимости продукции</w:t>
            </w:r>
          </w:p>
        </w:tc>
        <w:tc>
          <w:tcPr>
            <w:tcW w:w="561" w:type="dxa"/>
          </w:tcPr>
          <w:p w:rsidR="00226D76" w:rsidRPr="00C71C17" w:rsidRDefault="00276169" w:rsidP="00C71C17">
            <w:r w:rsidRPr="00C71C17">
              <w:t>61</w:t>
            </w:r>
          </w:p>
        </w:tc>
      </w:tr>
      <w:tr w:rsidR="00226D76" w:rsidRPr="00C71C17" w:rsidTr="002121B5">
        <w:tc>
          <w:tcPr>
            <w:tcW w:w="6345" w:type="dxa"/>
          </w:tcPr>
          <w:p w:rsidR="00226D76" w:rsidRPr="00C71C17" w:rsidRDefault="00226D76" w:rsidP="00C71C17">
            <w:r w:rsidRPr="00C71C17">
              <w:t>Часть 3. Фи</w:t>
            </w:r>
            <w:r w:rsidR="00276169" w:rsidRPr="00C71C17">
              <w:t>нансовая отчётность предприятия</w:t>
            </w:r>
          </w:p>
        </w:tc>
        <w:tc>
          <w:tcPr>
            <w:tcW w:w="561" w:type="dxa"/>
          </w:tcPr>
          <w:p w:rsidR="00226D76" w:rsidRPr="00C71C17" w:rsidRDefault="00276169" w:rsidP="00C71C17">
            <w:r w:rsidRPr="00C71C17">
              <w:t>72</w:t>
            </w:r>
          </w:p>
        </w:tc>
      </w:tr>
      <w:tr w:rsidR="00226D76" w:rsidRPr="00C71C17" w:rsidTr="002121B5">
        <w:tc>
          <w:tcPr>
            <w:tcW w:w="6345" w:type="dxa"/>
          </w:tcPr>
          <w:p w:rsidR="00226D76" w:rsidRPr="00C71C17" w:rsidRDefault="00226D76" w:rsidP="00C71C17">
            <w:r w:rsidRPr="00C71C17">
              <w:t>Глава 11. Понятие и состав бухгалтерской отчетности</w:t>
            </w:r>
          </w:p>
        </w:tc>
        <w:tc>
          <w:tcPr>
            <w:tcW w:w="561" w:type="dxa"/>
          </w:tcPr>
          <w:p w:rsidR="00226D76" w:rsidRPr="00C71C17" w:rsidRDefault="00276169" w:rsidP="00C71C17">
            <w:r w:rsidRPr="00C71C17">
              <w:t>72</w:t>
            </w:r>
          </w:p>
        </w:tc>
      </w:tr>
      <w:tr w:rsidR="00226D76" w:rsidRPr="00C71C17" w:rsidTr="002121B5">
        <w:trPr>
          <w:trHeight w:val="481"/>
        </w:trPr>
        <w:tc>
          <w:tcPr>
            <w:tcW w:w="6345" w:type="dxa"/>
          </w:tcPr>
          <w:p w:rsidR="00226D76" w:rsidRPr="00C71C17" w:rsidRDefault="00226D76" w:rsidP="00C71C17">
            <w:r w:rsidRPr="00C71C17">
              <w:t>Глава 12. Раскрытие информации в бухгалтерской отчетности в соответст</w:t>
            </w:r>
            <w:r w:rsidR="00C71C17">
              <w:t>вии с нормативными документами</w:t>
            </w:r>
          </w:p>
        </w:tc>
        <w:tc>
          <w:tcPr>
            <w:tcW w:w="561" w:type="dxa"/>
          </w:tcPr>
          <w:p w:rsidR="00226D76" w:rsidRPr="00C71C17" w:rsidRDefault="00276169" w:rsidP="00C71C17">
            <w:r w:rsidRPr="00C71C17">
              <w:t>72</w:t>
            </w:r>
          </w:p>
        </w:tc>
      </w:tr>
      <w:tr w:rsidR="00226D76" w:rsidRPr="00C71C17" w:rsidTr="002121B5">
        <w:tc>
          <w:tcPr>
            <w:tcW w:w="6345" w:type="dxa"/>
          </w:tcPr>
          <w:p w:rsidR="00226D76" w:rsidRPr="00C71C17" w:rsidRDefault="00226D76" w:rsidP="00C71C17">
            <w:r w:rsidRPr="00C71C17">
              <w:t>Часть 4. Практические задания</w:t>
            </w:r>
          </w:p>
        </w:tc>
        <w:tc>
          <w:tcPr>
            <w:tcW w:w="561" w:type="dxa"/>
          </w:tcPr>
          <w:p w:rsidR="00226D76" w:rsidRPr="00C71C17" w:rsidRDefault="00276169" w:rsidP="00C71C17">
            <w:r w:rsidRPr="00C71C17">
              <w:t>91</w:t>
            </w:r>
          </w:p>
        </w:tc>
      </w:tr>
      <w:tr w:rsidR="00226D76" w:rsidRPr="00C71C17" w:rsidTr="002121B5">
        <w:tc>
          <w:tcPr>
            <w:tcW w:w="6345" w:type="dxa"/>
          </w:tcPr>
          <w:p w:rsidR="00226D76" w:rsidRPr="00C71C17" w:rsidRDefault="00276169" w:rsidP="00C71C17">
            <w:r w:rsidRPr="00C71C17">
              <w:t xml:space="preserve">Глава 13. Объекты бухгалтерского учёта </w:t>
            </w:r>
          </w:p>
        </w:tc>
        <w:tc>
          <w:tcPr>
            <w:tcW w:w="561" w:type="dxa"/>
          </w:tcPr>
          <w:p w:rsidR="00226D76" w:rsidRPr="00C71C17" w:rsidRDefault="00276169" w:rsidP="00C71C17">
            <w:r w:rsidRPr="00C71C17">
              <w:t>91</w:t>
            </w:r>
          </w:p>
        </w:tc>
      </w:tr>
      <w:tr w:rsidR="00226D76" w:rsidRPr="00C71C17" w:rsidTr="002121B5">
        <w:tc>
          <w:tcPr>
            <w:tcW w:w="6345" w:type="dxa"/>
          </w:tcPr>
          <w:p w:rsidR="00226D76" w:rsidRPr="00C71C17" w:rsidRDefault="008449DD" w:rsidP="00C71C17">
            <w:r w:rsidRPr="00C71C17">
              <w:t>Глава 14. Бухгалтерский баланс</w:t>
            </w:r>
          </w:p>
        </w:tc>
        <w:tc>
          <w:tcPr>
            <w:tcW w:w="561" w:type="dxa"/>
          </w:tcPr>
          <w:p w:rsidR="00226D76" w:rsidRPr="00C71C17" w:rsidRDefault="008449DD" w:rsidP="00C71C17">
            <w:r w:rsidRPr="00C71C17">
              <w:t>92</w:t>
            </w:r>
          </w:p>
        </w:tc>
      </w:tr>
      <w:tr w:rsidR="00226D76" w:rsidRPr="00C71C17" w:rsidTr="002121B5">
        <w:tc>
          <w:tcPr>
            <w:tcW w:w="6345" w:type="dxa"/>
          </w:tcPr>
          <w:p w:rsidR="00226D76" w:rsidRPr="00C71C17" w:rsidRDefault="008449DD" w:rsidP="00C71C17">
            <w:r w:rsidRPr="00C71C17">
              <w:t xml:space="preserve">Глава 15. Счета и двойная запись  </w:t>
            </w:r>
          </w:p>
        </w:tc>
        <w:tc>
          <w:tcPr>
            <w:tcW w:w="561" w:type="dxa"/>
          </w:tcPr>
          <w:p w:rsidR="00226D76" w:rsidRPr="00C71C17" w:rsidRDefault="00C71C17" w:rsidP="00C71C17">
            <w:pPr>
              <w:rPr>
                <w:lang w:val="en-US"/>
              </w:rPr>
            </w:pPr>
            <w:r w:rsidRPr="00C71C17">
              <w:t>9</w:t>
            </w:r>
            <w:r w:rsidRPr="00C71C17">
              <w:rPr>
                <w:lang w:val="en-US"/>
              </w:rPr>
              <w:t>4</w:t>
            </w:r>
          </w:p>
        </w:tc>
      </w:tr>
      <w:tr w:rsidR="00226D76" w:rsidRPr="00C71C17" w:rsidTr="002121B5">
        <w:tc>
          <w:tcPr>
            <w:tcW w:w="6345" w:type="dxa"/>
          </w:tcPr>
          <w:p w:rsidR="00226D76" w:rsidRPr="00C71C17" w:rsidRDefault="008449DD" w:rsidP="00C71C17">
            <w:r w:rsidRPr="00C71C17">
              <w:t xml:space="preserve">Глава 16. Синтетический и аналитический учёт </w:t>
            </w:r>
          </w:p>
        </w:tc>
        <w:tc>
          <w:tcPr>
            <w:tcW w:w="561" w:type="dxa"/>
          </w:tcPr>
          <w:p w:rsidR="00226D76" w:rsidRPr="00C71C17" w:rsidRDefault="008449DD" w:rsidP="00C71C17">
            <w:r w:rsidRPr="00C71C17">
              <w:t>96</w:t>
            </w:r>
          </w:p>
        </w:tc>
      </w:tr>
      <w:tr w:rsidR="00226D76" w:rsidRPr="00C71C17" w:rsidTr="002121B5">
        <w:tc>
          <w:tcPr>
            <w:tcW w:w="6345" w:type="dxa"/>
          </w:tcPr>
          <w:p w:rsidR="00226D76" w:rsidRPr="00C71C17" w:rsidRDefault="008449DD" w:rsidP="00C71C17">
            <w:r w:rsidRPr="00C71C17">
              <w:t xml:space="preserve">Глава 17. Финансовый учёт </w:t>
            </w:r>
          </w:p>
        </w:tc>
        <w:tc>
          <w:tcPr>
            <w:tcW w:w="561" w:type="dxa"/>
          </w:tcPr>
          <w:p w:rsidR="00226D76" w:rsidRPr="00C71C17" w:rsidRDefault="008449DD" w:rsidP="00C71C17">
            <w:pPr>
              <w:rPr>
                <w:lang w:val="en-US"/>
              </w:rPr>
            </w:pPr>
            <w:r w:rsidRPr="00C71C17">
              <w:t>10</w:t>
            </w:r>
            <w:r w:rsidR="00C71C17" w:rsidRPr="00C71C17">
              <w:rPr>
                <w:lang w:val="en-US"/>
              </w:rPr>
              <w:t>9</w:t>
            </w:r>
          </w:p>
        </w:tc>
      </w:tr>
      <w:tr w:rsidR="00226D76" w:rsidRPr="00C71C17" w:rsidTr="002121B5">
        <w:tc>
          <w:tcPr>
            <w:tcW w:w="6345" w:type="dxa"/>
          </w:tcPr>
          <w:p w:rsidR="00226D76" w:rsidRPr="00C71C17" w:rsidRDefault="008449DD" w:rsidP="00C71C17">
            <w:r w:rsidRPr="00C71C17">
              <w:t>Глава 18. Тест по теории бухгалтерского учёта</w:t>
            </w:r>
          </w:p>
        </w:tc>
        <w:tc>
          <w:tcPr>
            <w:tcW w:w="561" w:type="dxa"/>
          </w:tcPr>
          <w:p w:rsidR="00226D76" w:rsidRPr="00C71C17" w:rsidRDefault="00C71C17" w:rsidP="00C71C17">
            <w:r w:rsidRPr="00C71C17">
              <w:t>114</w:t>
            </w:r>
          </w:p>
        </w:tc>
      </w:tr>
      <w:tr w:rsidR="00226D76" w:rsidRPr="00C71C17" w:rsidTr="002121B5">
        <w:tc>
          <w:tcPr>
            <w:tcW w:w="6345" w:type="dxa"/>
          </w:tcPr>
          <w:p w:rsidR="00226D76" w:rsidRPr="00C71C17" w:rsidRDefault="008449DD" w:rsidP="00C71C17">
            <w:r w:rsidRPr="00C71C17">
              <w:t xml:space="preserve">Глава 19. Сквозные задачи </w:t>
            </w:r>
          </w:p>
        </w:tc>
        <w:tc>
          <w:tcPr>
            <w:tcW w:w="561" w:type="dxa"/>
          </w:tcPr>
          <w:p w:rsidR="00226D76" w:rsidRPr="00C71C17" w:rsidRDefault="00C71C17" w:rsidP="00C71C17">
            <w:r w:rsidRPr="00C71C17">
              <w:t>120</w:t>
            </w:r>
          </w:p>
        </w:tc>
      </w:tr>
      <w:tr w:rsidR="00C71C17" w:rsidRPr="00C71C17" w:rsidTr="002121B5">
        <w:tc>
          <w:tcPr>
            <w:tcW w:w="6345" w:type="dxa"/>
          </w:tcPr>
          <w:p w:rsidR="00C71C17" w:rsidRPr="00C71C17" w:rsidRDefault="00C71C17" w:rsidP="00C71C17">
            <w:r w:rsidRPr="00C71C17">
              <w:t>Список источников</w:t>
            </w:r>
          </w:p>
        </w:tc>
        <w:tc>
          <w:tcPr>
            <w:tcW w:w="561" w:type="dxa"/>
          </w:tcPr>
          <w:p w:rsidR="00C71C17" w:rsidRPr="00C71C17" w:rsidRDefault="00C71C17" w:rsidP="00C71C17">
            <w:r w:rsidRPr="00C71C17">
              <w:t>129</w:t>
            </w:r>
          </w:p>
        </w:tc>
      </w:tr>
    </w:tbl>
    <w:p w:rsidR="002121B5" w:rsidRDefault="002121B5" w:rsidP="008449DD">
      <w:pPr>
        <w:spacing w:after="0" w:line="240" w:lineRule="auto"/>
        <w:jc w:val="center"/>
        <w:rPr>
          <w:rFonts w:ascii="Times New Roman" w:hAnsi="Times New Roman" w:cs="Times New Roman"/>
          <w:b/>
          <w:szCs w:val="20"/>
        </w:rPr>
      </w:pPr>
    </w:p>
    <w:p w:rsidR="008449DD" w:rsidRDefault="008449DD" w:rsidP="008449DD">
      <w:pPr>
        <w:spacing w:after="0" w:line="240" w:lineRule="auto"/>
        <w:jc w:val="center"/>
        <w:rPr>
          <w:rFonts w:ascii="Times New Roman" w:hAnsi="Times New Roman" w:cs="Times New Roman"/>
          <w:b/>
          <w:szCs w:val="20"/>
        </w:rPr>
      </w:pPr>
      <w:r w:rsidRPr="008449DD">
        <w:rPr>
          <w:rFonts w:ascii="Times New Roman" w:hAnsi="Times New Roman" w:cs="Times New Roman"/>
          <w:b/>
          <w:szCs w:val="20"/>
        </w:rPr>
        <w:lastRenderedPageBreak/>
        <w:t>Введение</w:t>
      </w:r>
    </w:p>
    <w:p w:rsidR="000F3F71" w:rsidRPr="008449DD" w:rsidRDefault="000F3F71" w:rsidP="008449DD">
      <w:pPr>
        <w:spacing w:after="0" w:line="240" w:lineRule="auto"/>
        <w:jc w:val="center"/>
        <w:rPr>
          <w:rFonts w:ascii="Times New Roman" w:hAnsi="Times New Roman" w:cs="Times New Roman"/>
          <w:b/>
          <w:szCs w:val="20"/>
        </w:rPr>
      </w:pPr>
    </w:p>
    <w:p w:rsidR="008449DD" w:rsidRDefault="008449DD" w:rsidP="000F3F71">
      <w:pPr>
        <w:spacing w:after="0" w:line="240" w:lineRule="auto"/>
        <w:ind w:firstLine="709"/>
        <w:rPr>
          <w:rFonts w:ascii="Times New Roman" w:hAnsi="Times New Roman" w:cs="Times New Roman"/>
          <w:sz w:val="20"/>
          <w:szCs w:val="20"/>
        </w:rPr>
      </w:pPr>
      <w:r>
        <w:rPr>
          <w:rFonts w:ascii="Times New Roman" w:hAnsi="Times New Roman" w:cs="Times New Roman"/>
          <w:sz w:val="20"/>
          <w:szCs w:val="20"/>
        </w:rPr>
        <w:t>Для повышения эффективности деятельности компаниям необход</w:t>
      </w:r>
      <w:r w:rsidR="000F3F71">
        <w:rPr>
          <w:rFonts w:ascii="Times New Roman" w:hAnsi="Times New Roman" w:cs="Times New Roman"/>
          <w:sz w:val="20"/>
          <w:szCs w:val="20"/>
        </w:rPr>
        <w:t>има система управления, которая позволяет осуществлять контроль исполнения текущих и стратеги</w:t>
      </w:r>
      <w:r w:rsidR="003B4EAC">
        <w:rPr>
          <w:rFonts w:ascii="Times New Roman" w:hAnsi="Times New Roman" w:cs="Times New Roman"/>
          <w:sz w:val="20"/>
          <w:szCs w:val="20"/>
        </w:rPr>
        <w:t>ч</w:t>
      </w:r>
      <w:r w:rsidR="000F3F71">
        <w:rPr>
          <w:rFonts w:ascii="Times New Roman" w:hAnsi="Times New Roman" w:cs="Times New Roman"/>
          <w:sz w:val="20"/>
          <w:szCs w:val="20"/>
        </w:rPr>
        <w:t>ески</w:t>
      </w:r>
      <w:r w:rsidR="003B4EAC">
        <w:rPr>
          <w:rFonts w:ascii="Times New Roman" w:hAnsi="Times New Roman" w:cs="Times New Roman"/>
          <w:sz w:val="20"/>
          <w:szCs w:val="20"/>
        </w:rPr>
        <w:t>х</w:t>
      </w:r>
      <w:r w:rsidR="000F3F71">
        <w:rPr>
          <w:rFonts w:ascii="Times New Roman" w:hAnsi="Times New Roman" w:cs="Times New Roman"/>
          <w:sz w:val="20"/>
          <w:szCs w:val="20"/>
        </w:rPr>
        <w:t xml:space="preserve"> </w:t>
      </w:r>
      <w:r w:rsidR="003B4EAC">
        <w:rPr>
          <w:rFonts w:ascii="Times New Roman" w:hAnsi="Times New Roman" w:cs="Times New Roman"/>
          <w:sz w:val="20"/>
          <w:szCs w:val="20"/>
        </w:rPr>
        <w:t>инициатив</w:t>
      </w:r>
      <w:r w:rsidR="000F3F71">
        <w:rPr>
          <w:rFonts w:ascii="Times New Roman" w:hAnsi="Times New Roman" w:cs="Times New Roman"/>
          <w:sz w:val="20"/>
          <w:szCs w:val="20"/>
        </w:rPr>
        <w:t xml:space="preserve">. Эконмическое образование </w:t>
      </w:r>
      <w:r w:rsidR="003B4EAC">
        <w:rPr>
          <w:rFonts w:ascii="Times New Roman" w:hAnsi="Times New Roman" w:cs="Times New Roman"/>
          <w:sz w:val="20"/>
          <w:szCs w:val="20"/>
        </w:rPr>
        <w:t>руководителей</w:t>
      </w:r>
      <w:r w:rsidR="000F3F71">
        <w:rPr>
          <w:rFonts w:ascii="Times New Roman" w:hAnsi="Times New Roman" w:cs="Times New Roman"/>
          <w:sz w:val="20"/>
          <w:szCs w:val="20"/>
        </w:rPr>
        <w:t xml:space="preserve"> позволяет им ясно </w:t>
      </w:r>
      <w:r w:rsidR="003B4EAC">
        <w:rPr>
          <w:rFonts w:ascii="Times New Roman" w:hAnsi="Times New Roman" w:cs="Times New Roman"/>
          <w:sz w:val="20"/>
          <w:szCs w:val="20"/>
        </w:rPr>
        <w:t>сформулировать</w:t>
      </w:r>
      <w:r w:rsidR="000F3F71">
        <w:rPr>
          <w:rFonts w:ascii="Times New Roman" w:hAnsi="Times New Roman" w:cs="Times New Roman"/>
          <w:sz w:val="20"/>
          <w:szCs w:val="20"/>
        </w:rPr>
        <w:t xml:space="preserve"> </w:t>
      </w:r>
      <w:r w:rsidR="003B4EAC">
        <w:rPr>
          <w:rFonts w:ascii="Times New Roman" w:hAnsi="Times New Roman" w:cs="Times New Roman"/>
          <w:sz w:val="20"/>
          <w:szCs w:val="20"/>
        </w:rPr>
        <w:t>стратегию</w:t>
      </w:r>
      <w:r w:rsidR="000F3F71">
        <w:rPr>
          <w:rFonts w:ascii="Times New Roman" w:hAnsi="Times New Roman" w:cs="Times New Roman"/>
          <w:sz w:val="20"/>
          <w:szCs w:val="20"/>
        </w:rPr>
        <w:t xml:space="preserve"> своего бизнеса, а также концепцию его развития. </w:t>
      </w:r>
    </w:p>
    <w:p w:rsidR="000F3F71" w:rsidRDefault="000F3F71" w:rsidP="000F3F71">
      <w:pPr>
        <w:spacing w:after="0" w:line="240" w:lineRule="auto"/>
        <w:ind w:firstLine="709"/>
        <w:rPr>
          <w:rFonts w:ascii="Times New Roman" w:hAnsi="Times New Roman" w:cs="Times New Roman"/>
          <w:sz w:val="20"/>
          <w:szCs w:val="20"/>
        </w:rPr>
      </w:pPr>
      <w:r>
        <w:rPr>
          <w:rFonts w:ascii="Times New Roman" w:hAnsi="Times New Roman" w:cs="Times New Roman"/>
          <w:sz w:val="20"/>
          <w:szCs w:val="20"/>
        </w:rPr>
        <w:t xml:space="preserve">Однако процедур планирования не достаточно для достижения поставленных целей. Необходимо, также, процедуры учёта и анализа, </w:t>
      </w:r>
      <w:r w:rsidR="003B4EAC">
        <w:rPr>
          <w:rFonts w:ascii="Times New Roman" w:hAnsi="Times New Roman" w:cs="Times New Roman"/>
          <w:sz w:val="20"/>
          <w:szCs w:val="20"/>
        </w:rPr>
        <w:t>процедуры</w:t>
      </w:r>
      <w:r>
        <w:rPr>
          <w:rFonts w:ascii="Times New Roman" w:hAnsi="Times New Roman" w:cs="Times New Roman"/>
          <w:sz w:val="20"/>
          <w:szCs w:val="20"/>
        </w:rPr>
        <w:t xml:space="preserve"> организации финансовых взаимоотношений с клиентами. </w:t>
      </w:r>
    </w:p>
    <w:p w:rsidR="000F3F71" w:rsidRDefault="000F3F71" w:rsidP="000F3F71">
      <w:pPr>
        <w:spacing w:after="0" w:line="240" w:lineRule="auto"/>
        <w:ind w:firstLine="709"/>
        <w:rPr>
          <w:rFonts w:ascii="Times New Roman" w:hAnsi="Times New Roman" w:cs="Times New Roman"/>
          <w:sz w:val="20"/>
          <w:szCs w:val="20"/>
        </w:rPr>
      </w:pPr>
      <w:r>
        <w:rPr>
          <w:rFonts w:ascii="Times New Roman" w:hAnsi="Times New Roman" w:cs="Times New Roman"/>
          <w:sz w:val="20"/>
          <w:szCs w:val="20"/>
        </w:rPr>
        <w:t xml:space="preserve">Каждому экономисту следует иметь в виду, что объём знаний по учёту и анализу у </w:t>
      </w:r>
      <w:r w:rsidR="003B4EAC">
        <w:rPr>
          <w:rFonts w:ascii="Times New Roman" w:hAnsi="Times New Roman" w:cs="Times New Roman"/>
          <w:sz w:val="20"/>
          <w:szCs w:val="20"/>
        </w:rPr>
        <w:t>руководителя</w:t>
      </w:r>
      <w:r>
        <w:rPr>
          <w:rFonts w:ascii="Times New Roman" w:hAnsi="Times New Roman" w:cs="Times New Roman"/>
          <w:sz w:val="20"/>
          <w:szCs w:val="20"/>
        </w:rPr>
        <w:t xml:space="preserve"> будет отличаться от объёма знаний работников, </w:t>
      </w:r>
      <w:r w:rsidR="003B4EAC">
        <w:rPr>
          <w:rFonts w:ascii="Times New Roman" w:hAnsi="Times New Roman" w:cs="Times New Roman"/>
          <w:sz w:val="20"/>
          <w:szCs w:val="20"/>
        </w:rPr>
        <w:t>учётных</w:t>
      </w:r>
      <w:r>
        <w:rPr>
          <w:rFonts w:ascii="Times New Roman" w:hAnsi="Times New Roman" w:cs="Times New Roman"/>
          <w:sz w:val="20"/>
          <w:szCs w:val="20"/>
        </w:rPr>
        <w:t xml:space="preserve"> служб той же компании. Но в то же время, не знание не освобождает от ответственности. Постоянно возникающий конфликт между </w:t>
      </w:r>
      <w:r w:rsidR="003B4EAC">
        <w:rPr>
          <w:rFonts w:ascii="Times New Roman" w:hAnsi="Times New Roman" w:cs="Times New Roman"/>
          <w:sz w:val="20"/>
          <w:szCs w:val="20"/>
        </w:rPr>
        <w:t>руководителем</w:t>
      </w:r>
      <w:r>
        <w:rPr>
          <w:rFonts w:ascii="Times New Roman" w:hAnsi="Times New Roman" w:cs="Times New Roman"/>
          <w:sz w:val="20"/>
          <w:szCs w:val="20"/>
        </w:rPr>
        <w:t xml:space="preserve"> и учётной службой нередко ведёт к ликвидации бизнеса. </w:t>
      </w:r>
    </w:p>
    <w:p w:rsidR="000F3F71" w:rsidRDefault="000F3F71" w:rsidP="000F3F71">
      <w:pPr>
        <w:spacing w:after="0" w:line="240" w:lineRule="auto"/>
        <w:ind w:firstLine="709"/>
        <w:rPr>
          <w:rFonts w:ascii="Times New Roman" w:hAnsi="Times New Roman" w:cs="Times New Roman"/>
          <w:sz w:val="20"/>
          <w:szCs w:val="20"/>
        </w:rPr>
      </w:pPr>
      <w:r>
        <w:rPr>
          <w:rFonts w:ascii="Times New Roman" w:hAnsi="Times New Roman" w:cs="Times New Roman"/>
          <w:sz w:val="20"/>
          <w:szCs w:val="20"/>
        </w:rPr>
        <w:t xml:space="preserve">Достоверность и надёжность представляемой информации должна определяться высоким качеством </w:t>
      </w:r>
      <w:r w:rsidR="003B4EAC">
        <w:rPr>
          <w:rFonts w:ascii="Times New Roman" w:hAnsi="Times New Roman" w:cs="Times New Roman"/>
          <w:sz w:val="20"/>
          <w:szCs w:val="20"/>
        </w:rPr>
        <w:t>стандарта</w:t>
      </w:r>
      <w:r>
        <w:rPr>
          <w:rFonts w:ascii="Times New Roman" w:hAnsi="Times New Roman" w:cs="Times New Roman"/>
          <w:sz w:val="20"/>
          <w:szCs w:val="20"/>
        </w:rPr>
        <w:t xml:space="preserve"> учёта и отчётностью, а также готовностью экономического персонала, участвующего в подготовке информации, </w:t>
      </w:r>
      <w:r w:rsidR="003B4EAC">
        <w:rPr>
          <w:rFonts w:ascii="Times New Roman" w:hAnsi="Times New Roman" w:cs="Times New Roman"/>
          <w:sz w:val="20"/>
          <w:szCs w:val="20"/>
        </w:rPr>
        <w:t>неукоснительно</w:t>
      </w:r>
      <w:r>
        <w:rPr>
          <w:rFonts w:ascii="Times New Roman" w:hAnsi="Times New Roman" w:cs="Times New Roman"/>
          <w:sz w:val="20"/>
          <w:szCs w:val="20"/>
        </w:rPr>
        <w:t xml:space="preserve"> соблюдать утверждённые стандарты. </w:t>
      </w:r>
    </w:p>
    <w:p w:rsidR="000F3F71" w:rsidRDefault="000F3F71" w:rsidP="000F3F71">
      <w:pPr>
        <w:spacing w:after="0" w:line="240" w:lineRule="auto"/>
        <w:ind w:firstLine="709"/>
        <w:rPr>
          <w:rFonts w:ascii="Times New Roman" w:hAnsi="Times New Roman" w:cs="Times New Roman"/>
          <w:sz w:val="20"/>
          <w:szCs w:val="20"/>
        </w:rPr>
      </w:pPr>
      <w:r>
        <w:rPr>
          <w:rFonts w:ascii="Times New Roman" w:hAnsi="Times New Roman" w:cs="Times New Roman"/>
          <w:sz w:val="20"/>
          <w:szCs w:val="20"/>
        </w:rPr>
        <w:t xml:space="preserve">Развитие рыночных отношений изменило содержательную часть многих разделов экономики что привело к необходимости скорейшего развития тех из них, которые можно считать основополагающими на данном этапе. К ним следует отнести управление финансами, которые имеют непосредственное отношение к целому ряду профессий, как традиционных (экономист-бухгалтер), так и вновь появившиеся специальности в России (финансовый менеджер, финансовый аналитик). Все </w:t>
      </w:r>
      <w:r w:rsidR="003B4EAC">
        <w:rPr>
          <w:rFonts w:ascii="Times New Roman" w:hAnsi="Times New Roman" w:cs="Times New Roman"/>
          <w:sz w:val="20"/>
          <w:szCs w:val="20"/>
        </w:rPr>
        <w:t>перечисленные</w:t>
      </w:r>
      <w:r>
        <w:rPr>
          <w:rFonts w:ascii="Times New Roman" w:hAnsi="Times New Roman" w:cs="Times New Roman"/>
          <w:sz w:val="20"/>
          <w:szCs w:val="20"/>
        </w:rPr>
        <w:t xml:space="preserve"> профессии объединяет необходимость базовой подготовки в области бухгалтерского учёта, налогообложения и налогового </w:t>
      </w:r>
      <w:r w:rsidR="003B4EAC">
        <w:rPr>
          <w:rFonts w:ascii="Times New Roman" w:hAnsi="Times New Roman" w:cs="Times New Roman"/>
          <w:sz w:val="20"/>
          <w:szCs w:val="20"/>
        </w:rPr>
        <w:t>планирования</w:t>
      </w:r>
      <w:r>
        <w:rPr>
          <w:rFonts w:ascii="Times New Roman" w:hAnsi="Times New Roman" w:cs="Times New Roman"/>
          <w:sz w:val="20"/>
          <w:szCs w:val="20"/>
        </w:rPr>
        <w:t xml:space="preserve">, права, теории и практики финансов, анализ. </w:t>
      </w:r>
    </w:p>
    <w:p w:rsidR="000F3F71" w:rsidRPr="008449DD" w:rsidRDefault="000F3F71" w:rsidP="000F3F71">
      <w:pPr>
        <w:spacing w:after="0" w:line="240" w:lineRule="auto"/>
        <w:ind w:firstLine="709"/>
        <w:rPr>
          <w:rFonts w:ascii="Times New Roman" w:hAnsi="Times New Roman" w:cs="Times New Roman"/>
          <w:sz w:val="20"/>
          <w:szCs w:val="20"/>
        </w:rPr>
      </w:pPr>
      <w:r>
        <w:rPr>
          <w:rFonts w:ascii="Times New Roman" w:hAnsi="Times New Roman" w:cs="Times New Roman"/>
          <w:sz w:val="20"/>
          <w:szCs w:val="20"/>
        </w:rPr>
        <w:t xml:space="preserve">Финансы предприятий имеют прикладной аспект и традиционно ассоциируются с работой бухгалтерских и финансовый служб. За многие годы плановой экономики и бухгалтеры, и финансовые работники утратили навыки к многовариантным расчётам для оценки сценариев развития событий и бизнеса. В последние десятилетия наметилась тенденция к изменению практики управления предприятиями. </w:t>
      </w:r>
    </w:p>
    <w:p w:rsidR="008449DD" w:rsidRPr="008449DD" w:rsidRDefault="008449DD" w:rsidP="000F3F71">
      <w:pPr>
        <w:spacing w:after="0" w:line="240" w:lineRule="auto"/>
        <w:ind w:firstLine="709"/>
        <w:rPr>
          <w:rFonts w:ascii="Times New Roman" w:hAnsi="Times New Roman" w:cs="Times New Roman"/>
          <w:sz w:val="20"/>
          <w:szCs w:val="20"/>
        </w:rPr>
      </w:pPr>
    </w:p>
    <w:p w:rsidR="00EE2A5C" w:rsidRPr="008449DD" w:rsidRDefault="00EE2A5C" w:rsidP="00182790">
      <w:pPr>
        <w:rPr>
          <w:rFonts w:ascii="Times New Roman" w:hAnsi="Times New Roman" w:cs="Times New Roman"/>
        </w:rPr>
      </w:pPr>
      <w:bookmarkStart w:id="0" w:name="_Toc466420149"/>
    </w:p>
    <w:p w:rsidR="00EE2A5C" w:rsidRPr="008449DD" w:rsidRDefault="00EE2A5C" w:rsidP="00182790">
      <w:pPr>
        <w:rPr>
          <w:rFonts w:ascii="Times New Roman" w:hAnsi="Times New Roman" w:cs="Times New Roman"/>
        </w:rPr>
      </w:pPr>
    </w:p>
    <w:p w:rsidR="00EE2A5C" w:rsidRPr="008449DD" w:rsidRDefault="00EE2A5C" w:rsidP="00182790">
      <w:pPr>
        <w:rPr>
          <w:rFonts w:ascii="Times New Roman" w:hAnsi="Times New Roman" w:cs="Times New Roman"/>
        </w:rPr>
      </w:pPr>
    </w:p>
    <w:p w:rsidR="00FE7542" w:rsidRPr="00093970" w:rsidRDefault="00FE7542" w:rsidP="00AE286A">
      <w:pPr>
        <w:pStyle w:val="1"/>
        <w:spacing w:before="0"/>
        <w:jc w:val="center"/>
        <w:rPr>
          <w:rFonts w:ascii="Times New Roman" w:eastAsia="Times New Roman" w:hAnsi="Times New Roman" w:cs="Times New Roman"/>
          <w:color w:val="000000" w:themeColor="text1"/>
          <w:sz w:val="22"/>
          <w:szCs w:val="20"/>
          <w:lang w:eastAsia="ru-RU"/>
        </w:rPr>
      </w:pPr>
      <w:bookmarkStart w:id="1" w:name="_Toc469757212"/>
      <w:r w:rsidRPr="00093970">
        <w:rPr>
          <w:rFonts w:ascii="Times New Roman" w:eastAsia="Times New Roman" w:hAnsi="Times New Roman" w:cs="Times New Roman"/>
          <w:color w:val="000000" w:themeColor="text1"/>
          <w:sz w:val="22"/>
          <w:szCs w:val="20"/>
          <w:lang w:eastAsia="ru-RU"/>
        </w:rPr>
        <w:lastRenderedPageBreak/>
        <w:t>Часть 1. Теория бухгалтерского учёта</w:t>
      </w:r>
      <w:bookmarkEnd w:id="0"/>
      <w:bookmarkEnd w:id="1"/>
    </w:p>
    <w:p w:rsidR="00FE7542" w:rsidRPr="00093970" w:rsidRDefault="00FE7542" w:rsidP="00AE286A">
      <w:pPr>
        <w:pStyle w:val="2"/>
        <w:spacing w:after="120"/>
        <w:rPr>
          <w:rFonts w:ascii="Times New Roman" w:hAnsi="Times New Roman" w:cs="Times New Roman"/>
          <w:color w:val="000000" w:themeColor="text1"/>
          <w:sz w:val="22"/>
          <w:szCs w:val="20"/>
        </w:rPr>
      </w:pPr>
      <w:bookmarkStart w:id="2" w:name="_Toc466420150"/>
      <w:bookmarkStart w:id="3" w:name="_Toc469757213"/>
      <w:r w:rsidRPr="00093970">
        <w:rPr>
          <w:rFonts w:ascii="Times New Roman" w:hAnsi="Times New Roman" w:cs="Times New Roman"/>
          <w:color w:val="000000" w:themeColor="text1"/>
          <w:sz w:val="22"/>
          <w:szCs w:val="20"/>
        </w:rPr>
        <w:t>Глава 1. Нормативное обеспечение бухгалтерског</w:t>
      </w:r>
      <w:r w:rsidR="00AE286A" w:rsidRPr="00093970">
        <w:rPr>
          <w:rFonts w:ascii="Times New Roman" w:hAnsi="Times New Roman" w:cs="Times New Roman"/>
          <w:color w:val="000000" w:themeColor="text1"/>
          <w:sz w:val="22"/>
          <w:szCs w:val="20"/>
        </w:rPr>
        <w:t>о учёта</w:t>
      </w:r>
      <w:bookmarkEnd w:id="2"/>
      <w:bookmarkEnd w:id="3"/>
    </w:p>
    <w:p w:rsidR="00FE7542" w:rsidRPr="00F81CE7" w:rsidRDefault="00FE7542" w:rsidP="008F1EB9">
      <w:pPr>
        <w:spacing w:after="0" w:line="240" w:lineRule="auto"/>
        <w:ind w:firstLine="709"/>
        <w:jc w:val="both"/>
        <w:rPr>
          <w:rFonts w:ascii="Times New Roman" w:eastAsia="Times New Roman" w:hAnsi="Times New Roman" w:cs="Times New Roman"/>
          <w:bCs/>
          <w:color w:val="000000" w:themeColor="text1"/>
          <w:sz w:val="20"/>
          <w:szCs w:val="20"/>
          <w:lang w:eastAsia="ru-RU"/>
        </w:rPr>
      </w:pPr>
      <w:r w:rsidRPr="00F81CE7">
        <w:rPr>
          <w:rFonts w:ascii="Times New Roman" w:eastAsia="Times New Roman" w:hAnsi="Times New Roman" w:cs="Times New Roman"/>
          <w:bCs/>
          <w:color w:val="000000" w:themeColor="text1"/>
          <w:sz w:val="20"/>
          <w:szCs w:val="20"/>
          <w:lang w:eastAsia="ru-RU"/>
        </w:rPr>
        <w:t>Значение экономической информации в управлении современным предприятием обусловлено желаемой эффективностью принимаемых управленческих решений. Пользователи этой информации в зависимости от таких факторов как направление использования информации и требования компенсации могут быть разделены на следующие группы:</w:t>
      </w:r>
    </w:p>
    <w:p w:rsidR="00FE7542" w:rsidRPr="00F81CE7" w:rsidRDefault="00FE7542" w:rsidP="008F1EB9">
      <w:pPr>
        <w:spacing w:after="0" w:line="240" w:lineRule="auto"/>
        <w:ind w:firstLine="709"/>
        <w:jc w:val="both"/>
        <w:rPr>
          <w:rFonts w:ascii="Times New Roman" w:eastAsia="Times New Roman" w:hAnsi="Times New Roman" w:cs="Times New Roman"/>
          <w:bCs/>
          <w:color w:val="000000" w:themeColor="text1"/>
          <w:sz w:val="20"/>
          <w:szCs w:val="20"/>
          <w:lang w:eastAsia="ru-RU"/>
        </w:rPr>
      </w:pPr>
      <w:r w:rsidRPr="00F81CE7">
        <w:rPr>
          <w:rFonts w:ascii="Times New Roman" w:eastAsia="Times New Roman" w:hAnsi="Times New Roman" w:cs="Times New Roman"/>
          <w:bCs/>
          <w:color w:val="000000" w:themeColor="text1"/>
          <w:sz w:val="20"/>
          <w:szCs w:val="20"/>
          <w:lang w:eastAsia="ru-RU"/>
        </w:rPr>
        <w:t>- собственники;</w:t>
      </w:r>
    </w:p>
    <w:p w:rsidR="00FE7542" w:rsidRPr="00F81CE7" w:rsidRDefault="00FE7542" w:rsidP="008F1EB9">
      <w:pPr>
        <w:spacing w:after="0" w:line="240" w:lineRule="auto"/>
        <w:ind w:firstLine="709"/>
        <w:jc w:val="both"/>
        <w:rPr>
          <w:rFonts w:ascii="Times New Roman" w:eastAsia="Times New Roman" w:hAnsi="Times New Roman" w:cs="Times New Roman"/>
          <w:bCs/>
          <w:color w:val="000000" w:themeColor="text1"/>
          <w:sz w:val="20"/>
          <w:szCs w:val="20"/>
          <w:lang w:eastAsia="ru-RU"/>
        </w:rPr>
      </w:pPr>
      <w:r w:rsidRPr="00F81CE7">
        <w:rPr>
          <w:rFonts w:ascii="Times New Roman" w:eastAsia="Times New Roman" w:hAnsi="Times New Roman" w:cs="Times New Roman"/>
          <w:bCs/>
          <w:color w:val="000000" w:themeColor="text1"/>
          <w:sz w:val="20"/>
          <w:szCs w:val="20"/>
          <w:lang w:eastAsia="ru-RU"/>
        </w:rPr>
        <w:t>- руководство;</w:t>
      </w:r>
    </w:p>
    <w:p w:rsidR="00FE7542" w:rsidRPr="00F81CE7" w:rsidRDefault="00FE7542" w:rsidP="008F1EB9">
      <w:pPr>
        <w:spacing w:after="0" w:line="240" w:lineRule="auto"/>
        <w:ind w:firstLine="709"/>
        <w:jc w:val="both"/>
        <w:rPr>
          <w:rFonts w:ascii="Times New Roman" w:eastAsia="Times New Roman" w:hAnsi="Times New Roman" w:cs="Times New Roman"/>
          <w:bCs/>
          <w:color w:val="000000" w:themeColor="text1"/>
          <w:sz w:val="20"/>
          <w:szCs w:val="20"/>
          <w:lang w:eastAsia="ru-RU"/>
        </w:rPr>
      </w:pPr>
      <w:r w:rsidRPr="00F81CE7">
        <w:rPr>
          <w:rFonts w:ascii="Times New Roman" w:eastAsia="Times New Roman" w:hAnsi="Times New Roman" w:cs="Times New Roman"/>
          <w:bCs/>
          <w:color w:val="000000" w:themeColor="text1"/>
          <w:sz w:val="20"/>
          <w:szCs w:val="20"/>
          <w:lang w:eastAsia="ru-RU"/>
        </w:rPr>
        <w:t>- персонал;</w:t>
      </w:r>
    </w:p>
    <w:p w:rsidR="00FE7542" w:rsidRPr="00F81CE7" w:rsidRDefault="00FE7542" w:rsidP="008F1EB9">
      <w:pPr>
        <w:spacing w:after="0" w:line="240" w:lineRule="auto"/>
        <w:ind w:firstLine="709"/>
        <w:jc w:val="both"/>
        <w:rPr>
          <w:rFonts w:ascii="Times New Roman" w:eastAsia="Times New Roman" w:hAnsi="Times New Roman" w:cs="Times New Roman"/>
          <w:bCs/>
          <w:color w:val="000000" w:themeColor="text1"/>
          <w:sz w:val="20"/>
          <w:szCs w:val="20"/>
          <w:lang w:eastAsia="ru-RU"/>
        </w:rPr>
      </w:pPr>
      <w:r w:rsidRPr="00F81CE7">
        <w:rPr>
          <w:rFonts w:ascii="Times New Roman" w:eastAsia="Times New Roman" w:hAnsi="Times New Roman" w:cs="Times New Roman"/>
          <w:bCs/>
          <w:color w:val="000000" w:themeColor="text1"/>
          <w:sz w:val="20"/>
          <w:szCs w:val="20"/>
          <w:lang w:eastAsia="ru-RU"/>
        </w:rPr>
        <w:t>- государственные органы;</w:t>
      </w:r>
    </w:p>
    <w:p w:rsidR="00FE7542" w:rsidRPr="00F81CE7" w:rsidRDefault="00FE7542" w:rsidP="008F1EB9">
      <w:pPr>
        <w:spacing w:after="0" w:line="240" w:lineRule="auto"/>
        <w:ind w:firstLine="709"/>
        <w:jc w:val="both"/>
        <w:rPr>
          <w:rFonts w:ascii="Times New Roman" w:eastAsia="Times New Roman" w:hAnsi="Times New Roman" w:cs="Times New Roman"/>
          <w:bCs/>
          <w:color w:val="000000" w:themeColor="text1"/>
          <w:sz w:val="20"/>
          <w:szCs w:val="20"/>
          <w:lang w:eastAsia="ru-RU"/>
        </w:rPr>
      </w:pPr>
      <w:r w:rsidRPr="00F81CE7">
        <w:rPr>
          <w:rFonts w:ascii="Times New Roman" w:eastAsia="Times New Roman" w:hAnsi="Times New Roman" w:cs="Times New Roman"/>
          <w:bCs/>
          <w:color w:val="000000" w:themeColor="text1"/>
          <w:sz w:val="20"/>
          <w:szCs w:val="20"/>
          <w:lang w:eastAsia="ru-RU"/>
        </w:rPr>
        <w:t>- поставщики;</w:t>
      </w:r>
    </w:p>
    <w:p w:rsidR="00FE7542" w:rsidRPr="00F81CE7" w:rsidRDefault="00FE7542" w:rsidP="008F1EB9">
      <w:pPr>
        <w:spacing w:after="0" w:line="240" w:lineRule="auto"/>
        <w:ind w:firstLine="709"/>
        <w:jc w:val="both"/>
        <w:rPr>
          <w:rFonts w:ascii="Times New Roman" w:eastAsia="Times New Roman" w:hAnsi="Times New Roman" w:cs="Times New Roman"/>
          <w:bCs/>
          <w:color w:val="000000" w:themeColor="text1"/>
          <w:sz w:val="20"/>
          <w:szCs w:val="20"/>
          <w:lang w:eastAsia="ru-RU"/>
        </w:rPr>
      </w:pPr>
      <w:r w:rsidRPr="00F81CE7">
        <w:rPr>
          <w:rFonts w:ascii="Times New Roman" w:eastAsia="Times New Roman" w:hAnsi="Times New Roman" w:cs="Times New Roman"/>
          <w:bCs/>
          <w:color w:val="000000" w:themeColor="text1"/>
          <w:sz w:val="20"/>
          <w:szCs w:val="20"/>
          <w:lang w:eastAsia="ru-RU"/>
        </w:rPr>
        <w:t>- кредиторы;</w:t>
      </w:r>
    </w:p>
    <w:p w:rsidR="00FE7542" w:rsidRPr="00F81CE7" w:rsidRDefault="00FE7542" w:rsidP="008F1EB9">
      <w:pPr>
        <w:spacing w:after="0" w:line="240" w:lineRule="auto"/>
        <w:ind w:firstLine="709"/>
        <w:jc w:val="both"/>
        <w:rPr>
          <w:rFonts w:ascii="Times New Roman" w:eastAsia="Times New Roman" w:hAnsi="Times New Roman" w:cs="Times New Roman"/>
          <w:bCs/>
          <w:color w:val="000000" w:themeColor="text1"/>
          <w:sz w:val="20"/>
          <w:szCs w:val="20"/>
          <w:lang w:eastAsia="ru-RU"/>
        </w:rPr>
      </w:pPr>
      <w:r w:rsidRPr="00F81CE7">
        <w:rPr>
          <w:rFonts w:ascii="Times New Roman" w:eastAsia="Times New Roman" w:hAnsi="Times New Roman" w:cs="Times New Roman"/>
          <w:bCs/>
          <w:color w:val="000000" w:themeColor="text1"/>
          <w:sz w:val="20"/>
          <w:szCs w:val="20"/>
          <w:lang w:eastAsia="ru-RU"/>
        </w:rPr>
        <w:t>- покупатели;</w:t>
      </w:r>
    </w:p>
    <w:p w:rsidR="00FE7542" w:rsidRPr="00F81CE7" w:rsidRDefault="00FE7542" w:rsidP="008F1EB9">
      <w:pPr>
        <w:spacing w:after="0" w:line="240" w:lineRule="auto"/>
        <w:ind w:firstLine="709"/>
        <w:jc w:val="both"/>
        <w:rPr>
          <w:rFonts w:ascii="Times New Roman" w:eastAsia="Times New Roman" w:hAnsi="Times New Roman" w:cs="Times New Roman"/>
          <w:bCs/>
          <w:color w:val="000000" w:themeColor="text1"/>
          <w:sz w:val="20"/>
          <w:szCs w:val="20"/>
          <w:lang w:eastAsia="ru-RU"/>
        </w:rPr>
      </w:pPr>
      <w:r w:rsidRPr="00F81CE7">
        <w:rPr>
          <w:rFonts w:ascii="Times New Roman" w:eastAsia="Times New Roman" w:hAnsi="Times New Roman" w:cs="Times New Roman"/>
          <w:bCs/>
          <w:color w:val="000000" w:themeColor="text1"/>
          <w:sz w:val="20"/>
          <w:szCs w:val="20"/>
          <w:lang w:eastAsia="ru-RU"/>
        </w:rPr>
        <w:t>- общество.</w:t>
      </w:r>
    </w:p>
    <w:p w:rsidR="00FE7542" w:rsidRPr="00F81CE7" w:rsidRDefault="00FE7542" w:rsidP="008F1EB9">
      <w:pPr>
        <w:spacing w:after="0" w:line="240" w:lineRule="auto"/>
        <w:ind w:firstLine="709"/>
        <w:jc w:val="both"/>
        <w:rPr>
          <w:rFonts w:ascii="Times New Roman" w:eastAsia="Times New Roman" w:hAnsi="Times New Roman" w:cs="Times New Roman"/>
          <w:bCs/>
          <w:color w:val="000000" w:themeColor="text1"/>
          <w:sz w:val="20"/>
          <w:szCs w:val="20"/>
          <w:lang w:eastAsia="ru-RU"/>
        </w:rPr>
      </w:pPr>
      <w:r w:rsidRPr="00F81CE7">
        <w:rPr>
          <w:rFonts w:ascii="Times New Roman" w:eastAsia="Times New Roman" w:hAnsi="Times New Roman" w:cs="Times New Roman"/>
          <w:bCs/>
          <w:color w:val="000000" w:themeColor="text1"/>
          <w:sz w:val="20"/>
          <w:szCs w:val="20"/>
          <w:lang w:eastAsia="ru-RU"/>
        </w:rPr>
        <w:t>В связи с тем, что информационное поле бухгалтерского учета обеспечивает (полностью или частично) получение финансовой информации о показателях деятельности предприятия, его часто называют «языком бизнеса». И этот «язык» должен быть понятен всем пользователям экономической информации.</w:t>
      </w:r>
    </w:p>
    <w:p w:rsidR="00FE7542" w:rsidRPr="00F81CE7" w:rsidRDefault="00FE7542" w:rsidP="008F1EB9">
      <w:pPr>
        <w:spacing w:after="0" w:line="240" w:lineRule="auto"/>
        <w:ind w:firstLine="709"/>
        <w:jc w:val="both"/>
        <w:rPr>
          <w:rFonts w:ascii="Times New Roman" w:eastAsia="Times New Roman" w:hAnsi="Times New Roman" w:cs="Times New Roman"/>
          <w:color w:val="000000" w:themeColor="text1"/>
          <w:sz w:val="20"/>
          <w:szCs w:val="20"/>
          <w:lang w:eastAsia="ru-RU"/>
        </w:rPr>
      </w:pPr>
      <w:r w:rsidRPr="00F81CE7">
        <w:rPr>
          <w:rFonts w:ascii="Times New Roman" w:eastAsia="Times New Roman" w:hAnsi="Times New Roman" w:cs="Times New Roman"/>
          <w:bCs/>
          <w:color w:val="000000" w:themeColor="text1"/>
          <w:sz w:val="20"/>
          <w:szCs w:val="20"/>
          <w:lang w:eastAsia="ru-RU"/>
        </w:rPr>
        <w:t xml:space="preserve">Федеральный </w:t>
      </w:r>
      <w:r w:rsidR="002377AE" w:rsidRPr="00F81CE7">
        <w:rPr>
          <w:rFonts w:ascii="Times New Roman" w:eastAsia="Times New Roman" w:hAnsi="Times New Roman" w:cs="Times New Roman"/>
          <w:bCs/>
          <w:color w:val="000000" w:themeColor="text1"/>
          <w:sz w:val="20"/>
          <w:szCs w:val="20"/>
          <w:lang w:eastAsia="ru-RU"/>
        </w:rPr>
        <w:t>закон «О бухгалтерском учете» №402-</w:t>
      </w:r>
      <w:r w:rsidRPr="00F81CE7">
        <w:rPr>
          <w:rFonts w:ascii="Times New Roman" w:eastAsia="Times New Roman" w:hAnsi="Times New Roman" w:cs="Times New Roman"/>
          <w:bCs/>
          <w:color w:val="000000" w:themeColor="text1"/>
          <w:sz w:val="20"/>
          <w:szCs w:val="20"/>
          <w:lang w:eastAsia="ru-RU"/>
        </w:rPr>
        <w:t>ФЗ дает следующее определение: «</w:t>
      </w:r>
      <w:r w:rsidRPr="00F81CE7">
        <w:rPr>
          <w:rFonts w:ascii="Times New Roman" w:eastAsia="Times New Roman" w:hAnsi="Times New Roman" w:cs="Times New Roman"/>
          <w:b/>
          <w:color w:val="000000" w:themeColor="text1"/>
          <w:sz w:val="20"/>
          <w:szCs w:val="20"/>
          <w:lang w:eastAsia="ru-RU"/>
        </w:rPr>
        <w:t xml:space="preserve">Бухгалтерский учет – </w:t>
      </w:r>
      <w:r w:rsidRPr="00F81CE7">
        <w:rPr>
          <w:rFonts w:ascii="Times New Roman" w:eastAsia="Times New Roman" w:hAnsi="Times New Roman" w:cs="Times New Roman"/>
          <w:color w:val="000000" w:themeColor="text1"/>
          <w:sz w:val="20"/>
          <w:szCs w:val="20"/>
          <w:lang w:eastAsia="ru-RU"/>
        </w:rPr>
        <w:t>это упорядоченная система сбора, регистрации и обобщения информации в денежном выражении об имуществе, обязательствах организаций и их движении путем сплошного, непрерывного и документального учета всех хозяйственных операций. В бухгалтерском учете обеспечиваются регистрация, обработка и хранение информации о фактах финансово-хозяйственной деятельности».</w:t>
      </w:r>
    </w:p>
    <w:p w:rsidR="00FE7542" w:rsidRPr="00F81CE7" w:rsidRDefault="00FE7542" w:rsidP="008F1EB9">
      <w:pPr>
        <w:spacing w:after="0" w:line="240" w:lineRule="auto"/>
        <w:ind w:firstLine="709"/>
        <w:jc w:val="both"/>
        <w:rPr>
          <w:rFonts w:ascii="Times New Roman" w:eastAsia="Times New Roman" w:hAnsi="Times New Roman" w:cs="Times New Roman"/>
          <w:color w:val="000000" w:themeColor="text1"/>
          <w:sz w:val="20"/>
          <w:szCs w:val="20"/>
          <w:lang w:eastAsia="ru-RU"/>
        </w:rPr>
      </w:pPr>
      <w:r w:rsidRPr="00F81CE7">
        <w:rPr>
          <w:rFonts w:ascii="Times New Roman" w:eastAsia="Times New Roman" w:hAnsi="Times New Roman" w:cs="Times New Roman"/>
          <w:color w:val="000000" w:themeColor="text1"/>
          <w:sz w:val="20"/>
          <w:szCs w:val="20"/>
          <w:lang w:eastAsia="ru-RU"/>
        </w:rPr>
        <w:t xml:space="preserve">Не оспаривая сложившуюся учетную практику, следует отметить, что явно выраженная </w:t>
      </w:r>
      <w:proofErr w:type="spellStart"/>
      <w:r w:rsidRPr="00F81CE7">
        <w:rPr>
          <w:rFonts w:ascii="Times New Roman" w:eastAsia="Times New Roman" w:hAnsi="Times New Roman" w:cs="Times New Roman"/>
          <w:color w:val="000000" w:themeColor="text1"/>
          <w:sz w:val="20"/>
          <w:szCs w:val="20"/>
          <w:lang w:eastAsia="ru-RU"/>
        </w:rPr>
        <w:t>стогнационность</w:t>
      </w:r>
      <w:proofErr w:type="spellEnd"/>
      <w:r w:rsidRPr="00F81CE7">
        <w:rPr>
          <w:rFonts w:ascii="Times New Roman" w:eastAsia="Times New Roman" w:hAnsi="Times New Roman" w:cs="Times New Roman"/>
          <w:color w:val="000000" w:themeColor="text1"/>
          <w:sz w:val="20"/>
          <w:szCs w:val="20"/>
          <w:lang w:eastAsia="ru-RU"/>
        </w:rPr>
        <w:t xml:space="preserve"> российского учета (несмотря на принятие Концепции развития бухгалтерского учета) мешает взять за основу кроме правовых еще и экономические, социальные и другие аспекты. Владельцы капитала (собственники) должны думать о том, как им организовать бухгалтерский учет.</w:t>
      </w:r>
    </w:p>
    <w:p w:rsidR="00FE7542" w:rsidRDefault="00FE7542" w:rsidP="008F1EB9">
      <w:pPr>
        <w:spacing w:after="0" w:line="240" w:lineRule="auto"/>
        <w:ind w:firstLine="709"/>
        <w:jc w:val="both"/>
        <w:rPr>
          <w:rFonts w:ascii="Times New Roman" w:eastAsia="Times New Roman" w:hAnsi="Times New Roman" w:cs="Times New Roman"/>
          <w:color w:val="000000" w:themeColor="text1"/>
          <w:sz w:val="20"/>
          <w:szCs w:val="20"/>
          <w:lang w:eastAsia="ru-RU"/>
        </w:rPr>
      </w:pPr>
      <w:r w:rsidRPr="00F81CE7">
        <w:rPr>
          <w:rFonts w:ascii="Times New Roman" w:eastAsia="Times New Roman" w:hAnsi="Times New Roman" w:cs="Times New Roman"/>
          <w:b/>
          <w:color w:val="000000" w:themeColor="text1"/>
          <w:sz w:val="20"/>
          <w:szCs w:val="20"/>
          <w:lang w:eastAsia="ru-RU"/>
        </w:rPr>
        <w:t xml:space="preserve">Объектом бухгалтерского учета </w:t>
      </w:r>
      <w:r w:rsidRPr="00F81CE7">
        <w:rPr>
          <w:rFonts w:ascii="Times New Roman" w:eastAsia="Times New Roman" w:hAnsi="Times New Roman" w:cs="Times New Roman"/>
          <w:color w:val="000000" w:themeColor="text1"/>
          <w:sz w:val="20"/>
          <w:szCs w:val="20"/>
          <w:lang w:eastAsia="ru-RU"/>
        </w:rPr>
        <w:t xml:space="preserve">является организация (фирма). </w:t>
      </w:r>
      <w:r w:rsidR="00F81CE7">
        <w:rPr>
          <w:rFonts w:ascii="Times New Roman" w:eastAsia="Times New Roman" w:hAnsi="Times New Roman" w:cs="Times New Roman"/>
          <w:color w:val="000000" w:themeColor="text1"/>
          <w:sz w:val="20"/>
          <w:szCs w:val="20"/>
          <w:lang w:eastAsia="ru-RU"/>
        </w:rPr>
        <w:t xml:space="preserve">Объекты бухгалтерского учёта представлены на Схеме 1. </w:t>
      </w:r>
    </w:p>
    <w:p w:rsidR="00F81CE7" w:rsidRDefault="00F81CE7" w:rsidP="001F506C">
      <w:pPr>
        <w:spacing w:after="0" w:line="360" w:lineRule="auto"/>
        <w:ind w:firstLine="709"/>
        <w:jc w:val="both"/>
        <w:rPr>
          <w:rFonts w:ascii="Times New Roman" w:eastAsia="Times New Roman" w:hAnsi="Times New Roman" w:cs="Times New Roman"/>
          <w:color w:val="000000" w:themeColor="text1"/>
          <w:sz w:val="20"/>
          <w:szCs w:val="20"/>
          <w:lang w:eastAsia="ru-RU"/>
        </w:rPr>
      </w:pPr>
    </w:p>
    <w:p w:rsidR="008F1EB9" w:rsidRDefault="008F1EB9" w:rsidP="00FE7542">
      <w:pPr>
        <w:spacing w:after="0" w:line="240" w:lineRule="auto"/>
        <w:jc w:val="right"/>
        <w:rPr>
          <w:rFonts w:ascii="Times New Roman" w:eastAsia="Times New Roman" w:hAnsi="Times New Roman" w:cs="Times New Roman"/>
          <w:color w:val="000000" w:themeColor="text1"/>
          <w:sz w:val="20"/>
          <w:szCs w:val="20"/>
          <w:lang w:eastAsia="ru-RU"/>
        </w:rPr>
      </w:pPr>
    </w:p>
    <w:p w:rsidR="008F1EB9" w:rsidRDefault="008F1EB9" w:rsidP="00FE7542">
      <w:pPr>
        <w:spacing w:after="0" w:line="240" w:lineRule="auto"/>
        <w:jc w:val="right"/>
        <w:rPr>
          <w:rFonts w:ascii="Times New Roman" w:eastAsia="Times New Roman" w:hAnsi="Times New Roman" w:cs="Times New Roman"/>
          <w:color w:val="000000" w:themeColor="text1"/>
          <w:sz w:val="20"/>
          <w:szCs w:val="20"/>
          <w:lang w:eastAsia="ru-RU"/>
        </w:rPr>
      </w:pPr>
    </w:p>
    <w:p w:rsidR="008F1EB9" w:rsidRDefault="008F1EB9" w:rsidP="00FE7542">
      <w:pPr>
        <w:spacing w:after="0" w:line="240" w:lineRule="auto"/>
        <w:jc w:val="right"/>
        <w:rPr>
          <w:rFonts w:ascii="Times New Roman" w:eastAsia="Times New Roman" w:hAnsi="Times New Roman" w:cs="Times New Roman"/>
          <w:color w:val="000000" w:themeColor="text1"/>
          <w:sz w:val="20"/>
          <w:szCs w:val="20"/>
          <w:lang w:eastAsia="ru-RU"/>
        </w:rPr>
      </w:pPr>
    </w:p>
    <w:p w:rsidR="00FE7542" w:rsidRPr="00F81CE7" w:rsidRDefault="008F1EB9" w:rsidP="00FE7542">
      <w:pPr>
        <w:spacing w:after="0" w:line="240" w:lineRule="auto"/>
        <w:jc w:val="right"/>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lastRenderedPageBreak/>
        <w:t>Схема 1</w:t>
      </w:r>
    </w:p>
    <w:p w:rsidR="00FE7542" w:rsidRPr="00F81CE7" w:rsidRDefault="00FE7542" w:rsidP="00FE7542">
      <w:pPr>
        <w:spacing w:after="0" w:line="240" w:lineRule="auto"/>
        <w:rPr>
          <w:rFonts w:ascii="Times New Roman" w:eastAsia="Times New Roman" w:hAnsi="Times New Roman" w:cs="Times New Roman"/>
          <w:color w:val="000000" w:themeColor="text1"/>
          <w:sz w:val="20"/>
          <w:szCs w:val="20"/>
          <w:lang w:eastAsia="ru-RU"/>
        </w:rPr>
      </w:pPr>
    </w:p>
    <w:p w:rsidR="00FE7542" w:rsidRPr="00F81CE7" w:rsidRDefault="00FE7542" w:rsidP="00FE7542">
      <w:pPr>
        <w:spacing w:after="0" w:line="240" w:lineRule="auto"/>
        <w:rPr>
          <w:rFonts w:ascii="Times New Roman" w:eastAsia="Times New Roman" w:hAnsi="Times New Roman" w:cs="Times New Roman"/>
          <w:color w:val="000000" w:themeColor="text1"/>
          <w:sz w:val="20"/>
          <w:szCs w:val="20"/>
          <w:lang w:val="en-US" w:eastAsia="ru-RU"/>
        </w:rPr>
      </w:pPr>
      <w:r w:rsidRPr="00F81CE7">
        <w:rPr>
          <w:rFonts w:ascii="Times New Roman" w:eastAsia="Times New Roman" w:hAnsi="Times New Roman" w:cs="Times New Roman"/>
          <w:noProof/>
          <w:color w:val="000000" w:themeColor="text1"/>
          <w:sz w:val="20"/>
          <w:szCs w:val="20"/>
          <w:lang w:eastAsia="ru-RU"/>
        </w:rPr>
        <mc:AlternateContent>
          <mc:Choice Requires="wpc">
            <w:drawing>
              <wp:inline distT="0" distB="0" distL="0" distR="0" wp14:anchorId="3B361D86" wp14:editId="2617756C">
                <wp:extent cx="4599305" cy="1469877"/>
                <wp:effectExtent l="0" t="0" r="0" b="0"/>
                <wp:docPr id="35" name="Полотно 3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g:wgp>
                        <wpg:cNvPr id="68" name="Группа 68"/>
                        <wpg:cNvGrpSpPr/>
                        <wpg:grpSpPr>
                          <a:xfrm>
                            <a:off x="0" y="110749"/>
                            <a:ext cx="4563454" cy="1273585"/>
                            <a:chOff x="116632" y="68024"/>
                            <a:chExt cx="4563787" cy="1160368"/>
                          </a:xfrm>
                        </wpg:grpSpPr>
                        <wps:wsp>
                          <wps:cNvPr id="26" name="AutoShape 4"/>
                          <wps:cNvSpPr>
                            <a:spLocks noChangeArrowheads="1"/>
                          </wps:cNvSpPr>
                          <wps:spPr bwMode="auto">
                            <a:xfrm>
                              <a:off x="116632" y="753255"/>
                              <a:ext cx="1145220" cy="451780"/>
                            </a:xfrm>
                            <a:prstGeom prst="roundRect">
                              <a:avLst>
                                <a:gd name="adj" fmla="val 16667"/>
                              </a:avLst>
                            </a:prstGeom>
                            <a:solidFill>
                              <a:srgbClr val="FFFFFF"/>
                            </a:solidFill>
                            <a:ln w="9525">
                              <a:solidFill>
                                <a:srgbClr val="000000"/>
                              </a:solidFill>
                              <a:round/>
                              <a:headEnd/>
                              <a:tailEnd/>
                            </a:ln>
                          </wps:spPr>
                          <wps:txbx>
                            <w:txbxContent>
                              <w:p w:rsidR="003675B3" w:rsidRPr="00EC0DAF" w:rsidRDefault="003675B3" w:rsidP="00F81CE7">
                                <w:pPr>
                                  <w:spacing w:after="0"/>
                                  <w:jc w:val="center"/>
                                  <w:rPr>
                                    <w:rFonts w:ascii="Times New Roman" w:hAnsi="Times New Roman" w:cs="Times New Roman"/>
                                    <w:sz w:val="20"/>
                                  </w:rPr>
                                </w:pPr>
                                <w:r w:rsidRPr="00EC0DAF">
                                  <w:rPr>
                                    <w:rFonts w:ascii="Times New Roman" w:hAnsi="Times New Roman" w:cs="Times New Roman"/>
                                    <w:sz w:val="20"/>
                                  </w:rPr>
                                  <w:t>Имущество</w:t>
                                </w:r>
                              </w:p>
                              <w:p w:rsidR="003675B3" w:rsidRPr="00EC0DAF" w:rsidRDefault="003675B3" w:rsidP="00F81CE7">
                                <w:pPr>
                                  <w:spacing w:after="0"/>
                                  <w:jc w:val="center"/>
                                  <w:rPr>
                                    <w:rFonts w:ascii="Times New Roman" w:hAnsi="Times New Roman" w:cs="Times New Roman"/>
                                    <w:sz w:val="20"/>
                                  </w:rPr>
                                </w:pPr>
                                <w:r w:rsidRPr="00EC0DAF">
                                  <w:rPr>
                                    <w:rFonts w:ascii="Times New Roman" w:hAnsi="Times New Roman" w:cs="Times New Roman"/>
                                    <w:sz w:val="20"/>
                                  </w:rPr>
                                  <w:t>организации</w:t>
                                </w:r>
                              </w:p>
                            </w:txbxContent>
                          </wps:txbx>
                          <wps:bodyPr rot="0" vert="horz" wrap="square" lIns="91440" tIns="45720" rIns="91440" bIns="45720" anchor="t" anchorCtr="0" upright="1">
                            <a:noAutofit/>
                          </wps:bodyPr>
                        </wps:wsp>
                        <wps:wsp>
                          <wps:cNvPr id="27" name="AutoShape 5"/>
                          <wps:cNvSpPr>
                            <a:spLocks noChangeArrowheads="1"/>
                          </wps:cNvSpPr>
                          <wps:spPr bwMode="auto">
                            <a:xfrm>
                              <a:off x="1340307" y="753254"/>
                              <a:ext cx="1066765" cy="467241"/>
                            </a:xfrm>
                            <a:prstGeom prst="roundRect">
                              <a:avLst>
                                <a:gd name="adj" fmla="val 16667"/>
                              </a:avLst>
                            </a:prstGeom>
                            <a:solidFill>
                              <a:srgbClr val="FFFFFF"/>
                            </a:solidFill>
                            <a:ln w="9525">
                              <a:solidFill>
                                <a:srgbClr val="000000"/>
                              </a:solidFill>
                              <a:round/>
                              <a:headEnd/>
                              <a:tailEnd/>
                            </a:ln>
                          </wps:spPr>
                          <wps:txbx>
                            <w:txbxContent>
                              <w:p w:rsidR="003675B3" w:rsidRPr="00EC0DAF" w:rsidRDefault="003675B3" w:rsidP="00F81CE7">
                                <w:pPr>
                                  <w:spacing w:after="0"/>
                                  <w:jc w:val="center"/>
                                  <w:rPr>
                                    <w:rFonts w:ascii="Times New Roman" w:hAnsi="Times New Roman" w:cs="Times New Roman"/>
                                  </w:rPr>
                                </w:pPr>
                                <w:r w:rsidRPr="00EC0DAF">
                                  <w:rPr>
                                    <w:rFonts w:ascii="Times New Roman" w:hAnsi="Times New Roman" w:cs="Times New Roman"/>
                                  </w:rPr>
                                  <w:t>Капитал</w:t>
                                </w:r>
                              </w:p>
                              <w:p w:rsidR="003675B3" w:rsidRPr="00EC0DAF" w:rsidRDefault="003675B3" w:rsidP="00F81CE7">
                                <w:pPr>
                                  <w:spacing w:after="0"/>
                                  <w:jc w:val="center"/>
                                  <w:rPr>
                                    <w:rFonts w:ascii="Times New Roman" w:hAnsi="Times New Roman" w:cs="Times New Roman"/>
                                  </w:rPr>
                                </w:pPr>
                                <w:r w:rsidRPr="00EC0DAF">
                                  <w:rPr>
                                    <w:rFonts w:ascii="Times New Roman" w:hAnsi="Times New Roman" w:cs="Times New Roman"/>
                                  </w:rPr>
                                  <w:t>организации</w:t>
                                </w:r>
                              </w:p>
                            </w:txbxContent>
                          </wps:txbx>
                          <wps:bodyPr rot="0" vert="horz" wrap="square" lIns="91440" tIns="45720" rIns="91440" bIns="45720" anchor="t" anchorCtr="0" upright="1">
                            <a:noAutofit/>
                          </wps:bodyPr>
                        </wps:wsp>
                        <wps:wsp>
                          <wps:cNvPr id="28" name="AutoShape 6"/>
                          <wps:cNvSpPr>
                            <a:spLocks noChangeArrowheads="1"/>
                          </wps:cNvSpPr>
                          <wps:spPr bwMode="auto">
                            <a:xfrm>
                              <a:off x="2464526" y="764545"/>
                              <a:ext cx="1036488" cy="463847"/>
                            </a:xfrm>
                            <a:prstGeom prst="roundRect">
                              <a:avLst>
                                <a:gd name="adj" fmla="val 16667"/>
                              </a:avLst>
                            </a:prstGeom>
                            <a:solidFill>
                              <a:srgbClr val="FFFFFF"/>
                            </a:solidFill>
                            <a:ln w="9525">
                              <a:solidFill>
                                <a:srgbClr val="000000"/>
                              </a:solidFill>
                              <a:round/>
                              <a:headEnd/>
                              <a:tailEnd/>
                            </a:ln>
                          </wps:spPr>
                          <wps:txbx>
                            <w:txbxContent>
                              <w:p w:rsidR="003675B3" w:rsidRPr="00F81CE7" w:rsidRDefault="003675B3" w:rsidP="00F81CE7">
                                <w:pPr>
                                  <w:spacing w:after="0"/>
                                  <w:rPr>
                                    <w:rFonts w:ascii="Times New Roman" w:hAnsi="Times New Roman" w:cs="Times New Roman"/>
                                    <w:sz w:val="20"/>
                                  </w:rPr>
                                </w:pPr>
                                <w:r w:rsidRPr="00F81CE7">
                                  <w:rPr>
                                    <w:rFonts w:ascii="Times New Roman" w:hAnsi="Times New Roman" w:cs="Times New Roman"/>
                                    <w:sz w:val="20"/>
                                  </w:rPr>
                                  <w:t>Обязательства</w:t>
                                </w:r>
                              </w:p>
                              <w:p w:rsidR="003675B3" w:rsidRPr="00F81CE7" w:rsidRDefault="003675B3" w:rsidP="00F81CE7">
                                <w:pPr>
                                  <w:spacing w:after="0"/>
                                  <w:rPr>
                                    <w:rFonts w:ascii="Times New Roman" w:hAnsi="Times New Roman" w:cs="Times New Roman"/>
                                    <w:sz w:val="20"/>
                                  </w:rPr>
                                </w:pPr>
                                <w:r w:rsidRPr="00F81CE7">
                                  <w:rPr>
                                    <w:rFonts w:ascii="Times New Roman" w:hAnsi="Times New Roman" w:cs="Times New Roman"/>
                                    <w:sz w:val="20"/>
                                  </w:rPr>
                                  <w:t>организации</w:t>
                                </w:r>
                              </w:p>
                            </w:txbxContent>
                          </wps:txbx>
                          <wps:bodyPr rot="0" vert="horz" wrap="square" lIns="91440" tIns="45720" rIns="91440" bIns="45720" anchor="t" anchorCtr="0" upright="1">
                            <a:noAutofit/>
                          </wps:bodyPr>
                        </wps:wsp>
                        <wps:wsp>
                          <wps:cNvPr id="29" name="AutoShape 7"/>
                          <wps:cNvSpPr>
                            <a:spLocks noChangeArrowheads="1"/>
                          </wps:cNvSpPr>
                          <wps:spPr bwMode="auto">
                            <a:xfrm>
                              <a:off x="3567122" y="760078"/>
                              <a:ext cx="1113297" cy="468166"/>
                            </a:xfrm>
                            <a:prstGeom prst="roundRect">
                              <a:avLst>
                                <a:gd name="adj" fmla="val 16667"/>
                              </a:avLst>
                            </a:prstGeom>
                            <a:solidFill>
                              <a:srgbClr val="FFFFFF"/>
                            </a:solidFill>
                            <a:ln w="9525">
                              <a:solidFill>
                                <a:srgbClr val="000000"/>
                              </a:solidFill>
                              <a:round/>
                              <a:headEnd/>
                              <a:tailEnd/>
                            </a:ln>
                          </wps:spPr>
                          <wps:txbx>
                            <w:txbxContent>
                              <w:p w:rsidR="003675B3" w:rsidRPr="00AB1A22" w:rsidRDefault="003675B3" w:rsidP="00F81CE7">
                                <w:pPr>
                                  <w:spacing w:after="0"/>
                                  <w:rPr>
                                    <w:rFonts w:ascii="Times New Roman" w:hAnsi="Times New Roman" w:cs="Times New Roman"/>
                                  </w:rPr>
                                </w:pPr>
                                <w:r w:rsidRPr="00F81CE7">
                                  <w:rPr>
                                    <w:rFonts w:ascii="Times New Roman" w:hAnsi="Times New Roman" w:cs="Times New Roman"/>
                                    <w:sz w:val="20"/>
                                  </w:rPr>
                                  <w:t>Хозяйс</w:t>
                                </w:r>
                                <w:r w:rsidRPr="00EE2A5C">
                                  <w:rPr>
                                    <w:rFonts w:ascii="Times New Roman" w:hAnsi="Times New Roman" w:cs="Times New Roman"/>
                                    <w:sz w:val="18"/>
                                  </w:rPr>
                                  <w:t>твенны</w:t>
                                </w:r>
                                <w:r>
                                  <w:rPr>
                                    <w:rFonts w:ascii="Times New Roman" w:hAnsi="Times New Roman" w:cs="Times New Roman"/>
                                    <w:sz w:val="18"/>
                                  </w:rPr>
                                  <w:t>е</w:t>
                                </w:r>
                                <w:r w:rsidRPr="00EE2A5C">
                                  <w:rPr>
                                    <w:rFonts w:ascii="Times New Roman" w:hAnsi="Times New Roman" w:cs="Times New Roman"/>
                                    <w:sz w:val="18"/>
                                  </w:rPr>
                                  <w:t xml:space="preserve"> </w:t>
                                </w:r>
                                <w:r w:rsidRPr="00EE2A5C">
                                  <w:rPr>
                                    <w:rFonts w:ascii="Times New Roman" w:hAnsi="Times New Roman" w:cs="Times New Roman"/>
                                    <w:sz w:val="20"/>
                                  </w:rPr>
                                  <w:t>операции</w:t>
                                </w:r>
                              </w:p>
                            </w:txbxContent>
                          </wps:txbx>
                          <wps:bodyPr rot="0" vert="horz" wrap="square" lIns="91440" tIns="45720" rIns="91440" bIns="45720" anchor="t" anchorCtr="0" upright="1">
                            <a:noAutofit/>
                          </wps:bodyPr>
                        </wps:wsp>
                        <wps:wsp>
                          <wps:cNvPr id="30" name="AutoShape 8"/>
                          <wps:cNvSpPr>
                            <a:spLocks noChangeArrowheads="1"/>
                          </wps:cNvSpPr>
                          <wps:spPr bwMode="auto">
                            <a:xfrm>
                              <a:off x="3892752" y="442121"/>
                              <a:ext cx="456629" cy="317957"/>
                            </a:xfrm>
                            <a:prstGeom prst="downArrow">
                              <a:avLst>
                                <a:gd name="adj1" fmla="val 50000"/>
                                <a:gd name="adj2" fmla="val 25000"/>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wps:wsp>
                          <wps:cNvPr id="31" name="AutoShape 9"/>
                          <wps:cNvSpPr>
                            <a:spLocks noChangeArrowheads="1"/>
                          </wps:cNvSpPr>
                          <wps:spPr bwMode="auto">
                            <a:xfrm>
                              <a:off x="2758719" y="449908"/>
                              <a:ext cx="458248" cy="310171"/>
                            </a:xfrm>
                            <a:prstGeom prst="downArrow">
                              <a:avLst>
                                <a:gd name="adj1" fmla="val 50000"/>
                                <a:gd name="adj2" fmla="val 25000"/>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wps:wsp>
                          <wps:cNvPr id="32" name="AutoShape 10"/>
                          <wps:cNvSpPr>
                            <a:spLocks noChangeArrowheads="1"/>
                          </wps:cNvSpPr>
                          <wps:spPr bwMode="auto">
                            <a:xfrm>
                              <a:off x="457430" y="468905"/>
                              <a:ext cx="456629" cy="284351"/>
                            </a:xfrm>
                            <a:prstGeom prst="downArrow">
                              <a:avLst>
                                <a:gd name="adj1" fmla="val 50000"/>
                                <a:gd name="adj2" fmla="val 25000"/>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wps:wsp>
                          <wps:cNvPr id="33" name="AutoShape 11"/>
                          <wps:cNvSpPr>
                            <a:spLocks noChangeArrowheads="1"/>
                          </wps:cNvSpPr>
                          <wps:spPr bwMode="auto">
                            <a:xfrm>
                              <a:off x="1704627" y="460394"/>
                              <a:ext cx="458248" cy="277281"/>
                            </a:xfrm>
                            <a:prstGeom prst="downArrow">
                              <a:avLst>
                                <a:gd name="adj1" fmla="val 50000"/>
                                <a:gd name="adj2" fmla="val 25000"/>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wps:wsp>
                          <wps:cNvPr id="67" name="Прямоугольник 67"/>
                          <wps:cNvSpPr>
                            <a:spLocks noChangeArrowheads="1"/>
                          </wps:cNvSpPr>
                          <wps:spPr bwMode="auto">
                            <a:xfrm>
                              <a:off x="116632" y="68024"/>
                              <a:ext cx="4480788" cy="280616"/>
                            </a:xfrm>
                            <a:prstGeom prst="rect">
                              <a:avLst/>
                            </a:prstGeom>
                            <a:solidFill>
                              <a:srgbClr val="FFFFFF"/>
                            </a:solidFill>
                            <a:ln w="9525">
                              <a:solidFill>
                                <a:srgbClr val="000000"/>
                              </a:solidFill>
                              <a:miter lim="800000"/>
                              <a:headEnd/>
                              <a:tailEnd/>
                            </a:ln>
                          </wps:spPr>
                          <wps:txbx>
                            <w:txbxContent>
                              <w:p w:rsidR="003675B3" w:rsidRPr="00EC0DAF" w:rsidRDefault="003675B3" w:rsidP="00F81CE7">
                                <w:pPr>
                                  <w:pStyle w:val="af0"/>
                                  <w:spacing w:before="0" w:beforeAutospacing="0" w:after="0" w:afterAutospacing="0" w:line="276" w:lineRule="auto"/>
                                  <w:jc w:val="center"/>
                                  <w:rPr>
                                    <w:rFonts w:ascii="Times New Roman" w:hAnsi="Times New Roman"/>
                                    <w:b/>
                                    <w:color w:val="auto"/>
                                    <w:sz w:val="14"/>
                                  </w:rPr>
                                </w:pPr>
                                <w:r w:rsidRPr="00EC0DAF">
                                  <w:rPr>
                                    <w:rFonts w:ascii="Times New Roman" w:eastAsia="Calibri" w:hAnsi="Times New Roman"/>
                                    <w:b/>
                                    <w:bCs/>
                                    <w:color w:val="auto"/>
                                    <w:sz w:val="20"/>
                                    <w:szCs w:val="32"/>
                                  </w:rPr>
                                  <w:t>ОБЪЕКТЫ БУХГАЛТЕРСКОГО УЧЕТА</w:t>
                                </w:r>
                              </w:p>
                            </w:txbxContent>
                          </wps:txbx>
                          <wps:bodyPr rot="0" vert="horz" wrap="square" lIns="91440" tIns="45720" rIns="91440" bIns="45720" anchor="t" anchorCtr="0" upright="1">
                            <a:noAutofit/>
                          </wps:bodyPr>
                        </wps:wsp>
                      </wpg:wgp>
                    </wpc:wpc>
                  </a:graphicData>
                </a:graphic>
              </wp:inline>
            </w:drawing>
          </mc:Choice>
          <mc:Fallback xmlns:w15="http://schemas.microsoft.com/office/word/2012/wordml">
            <w:pict>
              <v:group w14:anchorId="3B361D86" id="Полотно 35" o:spid="_x0000_s1026" editas="canvas" style="width:362.15pt;height:115.75pt;mso-position-horizontal-relative:char;mso-position-vertical-relative:line" coordsize="45993,146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5993;height:14693;visibility:visible;mso-wrap-style:square">
                  <v:fill o:detectmouseclick="t"/>
                  <v:path o:connecttype="none"/>
                </v:shape>
                <v:group id="Группа 68" o:spid="_x0000_s1028" style="position:absolute;top:1107;width:45634;height:12736" coordorigin="1166,680" coordsize="45637,1160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029YcEAAADbAAAADwAAAGRycy9kb3ducmV2LnhtbERPy4rCMBTdD/gP4Qru&#10;xrTKiFRTEVFxIQOjgri7NLcPbG5KE9v695PFwCwP573eDKYWHbWusqwgnkYgiDOrKy4U3K6HzyUI&#10;55E11pZJwZscbNLRxxoTbXv+oe7iCxFC2CWooPS+SaR0WUkG3dQ2xIHLbWvQB9gWUrfYh3BTy1kU&#10;LaTBikNDiQ3tSsqel5dRcOyx387jfXd+5rv34/r1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S029YcEAAADbAAAADwAA&#10;AAAAAAAAAAAAAACqAgAAZHJzL2Rvd25yZXYueG1sUEsFBgAAAAAEAAQA+gAAAJgDAAAAAA==&#10;">
                  <v:roundrect id="AutoShape 4" o:spid="_x0000_s1029" style="position:absolute;left:1166;top:7532;width:11452;height:4518;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pmBOMMA&#10;AADbAAAADwAAAGRycy9kb3ducmV2LnhtbESPQWsCMRSE7wX/Q3iCt5ooKHU1igiW3kq3Hjw+N8/d&#10;xc3LmmTXbX99Uyj0OMzMN8xmN9hG9ORD7VjDbKpAEBfO1FxqOH0en19AhIhssHFMGr4owG47etpg&#10;ZtyDP6jPYykShEOGGqoY20zKUFRkMUxdS5y8q/MWY5K+lMbjI8FtI+dKLaXFmtNChS0dKipueWc1&#10;FEZ1yp/799VlEfPvvruzfL1rPRkP+zWISEP8D/+134yG+RJ+v6QfIL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pmBOMMAAADbAAAADwAAAAAAAAAAAAAAAACYAgAAZHJzL2Rv&#10;d25yZXYueG1sUEsFBgAAAAAEAAQA9QAAAIgDAAAAAA==&#10;">
                    <v:textbox>
                      <w:txbxContent>
                        <w:p w:rsidR="003675B3" w:rsidRPr="00EC0DAF" w:rsidRDefault="003675B3" w:rsidP="00F81CE7">
                          <w:pPr>
                            <w:spacing w:after="0"/>
                            <w:jc w:val="center"/>
                            <w:rPr>
                              <w:rFonts w:ascii="Times New Roman" w:hAnsi="Times New Roman" w:cs="Times New Roman"/>
                              <w:sz w:val="20"/>
                            </w:rPr>
                          </w:pPr>
                          <w:r w:rsidRPr="00EC0DAF">
                            <w:rPr>
                              <w:rFonts w:ascii="Times New Roman" w:hAnsi="Times New Roman" w:cs="Times New Roman"/>
                              <w:sz w:val="20"/>
                            </w:rPr>
                            <w:t>Имущество</w:t>
                          </w:r>
                        </w:p>
                        <w:p w:rsidR="003675B3" w:rsidRPr="00EC0DAF" w:rsidRDefault="003675B3" w:rsidP="00F81CE7">
                          <w:pPr>
                            <w:spacing w:after="0"/>
                            <w:jc w:val="center"/>
                            <w:rPr>
                              <w:rFonts w:ascii="Times New Roman" w:hAnsi="Times New Roman" w:cs="Times New Roman"/>
                              <w:sz w:val="20"/>
                            </w:rPr>
                          </w:pPr>
                          <w:r w:rsidRPr="00EC0DAF">
                            <w:rPr>
                              <w:rFonts w:ascii="Times New Roman" w:hAnsi="Times New Roman" w:cs="Times New Roman"/>
                              <w:sz w:val="20"/>
                            </w:rPr>
                            <w:t>организации</w:t>
                          </w:r>
                        </w:p>
                      </w:txbxContent>
                    </v:textbox>
                  </v:roundrect>
                  <v:roundrect id="AutoShape 5" o:spid="_x0000_s1030" style="position:absolute;left:13403;top:7532;width:10667;height:4672;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Uko8MA&#10;AADbAAAADwAAAGRycy9kb3ducmV2LnhtbESPQWsCMRSE74L/ITyhN00UWtvVKCJYeitde+jxuXnd&#10;Xbp5WZPsuu2vbwTB4zAz3zDr7WAb0ZMPtWMN85kCQVw4U3Op4fN4mD6DCBHZYOOYNPxSgO1mPFpj&#10;ZtyFP6jPYykShEOGGqoY20zKUFRkMcxcS5y8b+ctxiR9KY3HS4LbRi6UepIWa04LFba0r6j4yTur&#10;oTCqU/6rf385Pcb8r+/OLF/PWj9Mht0KRKQh3sO39pvRsFjC9Uv6AXLz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dUko8MAAADbAAAADwAAAAAAAAAAAAAAAACYAgAAZHJzL2Rv&#10;d25yZXYueG1sUEsFBgAAAAAEAAQA9QAAAIgDAAAAAA==&#10;">
                    <v:textbox>
                      <w:txbxContent>
                        <w:p w:rsidR="003675B3" w:rsidRPr="00EC0DAF" w:rsidRDefault="003675B3" w:rsidP="00F81CE7">
                          <w:pPr>
                            <w:spacing w:after="0"/>
                            <w:jc w:val="center"/>
                            <w:rPr>
                              <w:rFonts w:ascii="Times New Roman" w:hAnsi="Times New Roman" w:cs="Times New Roman"/>
                            </w:rPr>
                          </w:pPr>
                          <w:r w:rsidRPr="00EC0DAF">
                            <w:rPr>
                              <w:rFonts w:ascii="Times New Roman" w:hAnsi="Times New Roman" w:cs="Times New Roman"/>
                            </w:rPr>
                            <w:t>Капитал</w:t>
                          </w:r>
                        </w:p>
                        <w:p w:rsidR="003675B3" w:rsidRPr="00EC0DAF" w:rsidRDefault="003675B3" w:rsidP="00F81CE7">
                          <w:pPr>
                            <w:spacing w:after="0"/>
                            <w:jc w:val="center"/>
                            <w:rPr>
                              <w:rFonts w:ascii="Times New Roman" w:hAnsi="Times New Roman" w:cs="Times New Roman"/>
                            </w:rPr>
                          </w:pPr>
                          <w:r w:rsidRPr="00EC0DAF">
                            <w:rPr>
                              <w:rFonts w:ascii="Times New Roman" w:hAnsi="Times New Roman" w:cs="Times New Roman"/>
                            </w:rPr>
                            <w:t>организации</w:t>
                          </w:r>
                        </w:p>
                      </w:txbxContent>
                    </v:textbox>
                  </v:roundrect>
                  <v:roundrect id="AutoShape 6" o:spid="_x0000_s1031" style="position:absolute;left:24645;top:7645;width:10365;height:4638;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Eqw0cAA&#10;AADbAAAADwAAAGRycy9kb3ducmV2LnhtbERPz2vCMBS+C/4P4Qm7aaKwMTvTIoJjt7HOg8e35q0t&#10;a15qktbOv94cBjt+fL93xWQ7MZIPrWMN65UCQVw503Kt4fR5XD6DCBHZYOeYNPxSgCKfz3aYGXfl&#10;DxrLWIsUwiFDDU2MfSZlqBqyGFauJ07ct/MWY4K+lsbjNYXbTm6UepIWW04NDfZ0aKj6KQeroTJq&#10;UP48vm+/HmN5G4cLy9eL1g+Laf8CItIU/8V/7jejYZPGpi/pB8j8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Eqw0cAAAADbAAAADwAAAAAAAAAAAAAAAACYAgAAZHJzL2Rvd25y&#10;ZXYueG1sUEsFBgAAAAAEAAQA9QAAAIUDAAAAAA==&#10;">
                    <v:textbox>
                      <w:txbxContent>
                        <w:p w:rsidR="003675B3" w:rsidRPr="00F81CE7" w:rsidRDefault="003675B3" w:rsidP="00F81CE7">
                          <w:pPr>
                            <w:spacing w:after="0"/>
                            <w:rPr>
                              <w:rFonts w:ascii="Times New Roman" w:hAnsi="Times New Roman" w:cs="Times New Roman"/>
                              <w:sz w:val="20"/>
                            </w:rPr>
                          </w:pPr>
                          <w:r w:rsidRPr="00F81CE7">
                            <w:rPr>
                              <w:rFonts w:ascii="Times New Roman" w:hAnsi="Times New Roman" w:cs="Times New Roman"/>
                              <w:sz w:val="20"/>
                            </w:rPr>
                            <w:t>Обязательства</w:t>
                          </w:r>
                        </w:p>
                        <w:p w:rsidR="003675B3" w:rsidRPr="00F81CE7" w:rsidRDefault="003675B3" w:rsidP="00F81CE7">
                          <w:pPr>
                            <w:spacing w:after="0"/>
                            <w:rPr>
                              <w:rFonts w:ascii="Times New Roman" w:hAnsi="Times New Roman" w:cs="Times New Roman"/>
                              <w:sz w:val="20"/>
                            </w:rPr>
                          </w:pPr>
                          <w:r w:rsidRPr="00F81CE7">
                            <w:rPr>
                              <w:rFonts w:ascii="Times New Roman" w:hAnsi="Times New Roman" w:cs="Times New Roman"/>
                              <w:sz w:val="20"/>
                            </w:rPr>
                            <w:t>организации</w:t>
                          </w:r>
                        </w:p>
                      </w:txbxContent>
                    </v:textbox>
                  </v:roundrect>
                  <v:roundrect id="AutoShape 7" o:spid="_x0000_s1032" style="position:absolute;left:35671;top:7600;width:11133;height:4682;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YVSsMA&#10;AADbAAAADwAAAGRycy9kb3ducmV2LnhtbESPQWsCMRSE7wX/Q3hCbzVRsNTVKCIo3kq3Hjw+N8/d&#10;xc3LmmTXbX99Uyj0OMzMN8xqM9hG9ORD7VjDdKJAEBfO1FxqOH3uX95AhIhssHFMGr4owGY9elph&#10;ZtyDP6jPYykShEOGGqoY20zKUFRkMUxcS5y8q/MWY5K+lMbjI8FtI2dKvUqLNaeFClvaVVTc8s5q&#10;KIzqlD/374vLPObffXdnebhr/TwetksQkYb4H/5rH42G2QJ+v6QfIN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wYVSsMAAADbAAAADwAAAAAAAAAAAAAAAACYAgAAZHJzL2Rv&#10;d25yZXYueG1sUEsFBgAAAAAEAAQA9QAAAIgDAAAAAA==&#10;">
                    <v:textbox>
                      <w:txbxContent>
                        <w:p w:rsidR="003675B3" w:rsidRPr="00AB1A22" w:rsidRDefault="003675B3" w:rsidP="00F81CE7">
                          <w:pPr>
                            <w:spacing w:after="0"/>
                            <w:rPr>
                              <w:rFonts w:ascii="Times New Roman" w:hAnsi="Times New Roman" w:cs="Times New Roman"/>
                            </w:rPr>
                          </w:pPr>
                          <w:r w:rsidRPr="00F81CE7">
                            <w:rPr>
                              <w:rFonts w:ascii="Times New Roman" w:hAnsi="Times New Roman" w:cs="Times New Roman"/>
                              <w:sz w:val="20"/>
                            </w:rPr>
                            <w:t>Хозяйс</w:t>
                          </w:r>
                          <w:r w:rsidRPr="00EE2A5C">
                            <w:rPr>
                              <w:rFonts w:ascii="Times New Roman" w:hAnsi="Times New Roman" w:cs="Times New Roman"/>
                              <w:sz w:val="18"/>
                            </w:rPr>
                            <w:t>твенны</w:t>
                          </w:r>
                          <w:r>
                            <w:rPr>
                              <w:rFonts w:ascii="Times New Roman" w:hAnsi="Times New Roman" w:cs="Times New Roman"/>
                              <w:sz w:val="18"/>
                            </w:rPr>
                            <w:t>е</w:t>
                          </w:r>
                          <w:r w:rsidRPr="00EE2A5C">
                            <w:rPr>
                              <w:rFonts w:ascii="Times New Roman" w:hAnsi="Times New Roman" w:cs="Times New Roman"/>
                              <w:sz w:val="18"/>
                            </w:rPr>
                            <w:t xml:space="preserve"> </w:t>
                          </w:r>
                          <w:r w:rsidRPr="00EE2A5C">
                            <w:rPr>
                              <w:rFonts w:ascii="Times New Roman" w:hAnsi="Times New Roman" w:cs="Times New Roman"/>
                              <w:sz w:val="20"/>
                            </w:rPr>
                            <w:t>операции</w:t>
                          </w:r>
                        </w:p>
                      </w:txbxContent>
                    </v:textbox>
                  </v:round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8" o:spid="_x0000_s1033" type="#_x0000_t67" style="position:absolute;left:38927;top:4421;width:4566;height:31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lMIcEA&#10;AADbAAAADwAAAGRycy9kb3ducmV2LnhtbERPTWsCMRC9C/6HMAVvmm0LIlujlILQQ6l1V/E63Yyb&#10;xc1km0RN/31zKHh8vO/lOtleXMmHzrGCx1kBgrhxuuNWwb7eTBcgQkTW2DsmBb8UYL0aj5ZYanfj&#10;HV2r2IocwqFEBSbGoZQyNIYshpkbiDN3ct5izNC3Unu85XDby6eimEuLHecGgwO9GWrO1cUqOPz4&#10;bdrV5us4Tx9D+m4vFYZPpSYP6fUFRKQU7+J/97tW8JzX5y/5B8jV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0pTCHBAAAA2wAAAA8AAAAAAAAAAAAAAAAAmAIAAGRycy9kb3du&#10;cmV2LnhtbFBLBQYAAAAABAAEAPUAAACGAwAAAAA=&#10;" fillcolor="silver"/>
                  <v:shape id="AutoShape 9" o:spid="_x0000_s1034" type="#_x0000_t67" style="position:absolute;left:27587;top:4499;width:4582;height:31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mXpusMA&#10;AADbAAAADwAAAGRycy9kb3ducmV2LnhtbESPQWsCMRSE74L/ITzBm2ZtQcrWKEUQPJRa15ZeXzev&#10;m6WblzWJmv57IxQ8DjPzDbNYJduJM/nQOlYwmxYgiGunW24UfBw2kycQISJr7ByTgj8KsFoOBwss&#10;tbvwns5VbESGcChRgYmxL6UMtSGLYep64uz9OG8xZukbqT1eMtx28qEo5tJiy3nBYE9rQ/VvdbIK&#10;Po9+l/YH8/41T699+m5OFYY3pcaj9PIMIlKK9/B/e6sVPM7g9iX/ALm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mXpusMAAADbAAAADwAAAAAAAAAAAAAAAACYAgAAZHJzL2Rv&#10;d25yZXYueG1sUEsFBgAAAAAEAAQA9QAAAIgDAAAAAA==&#10;" fillcolor="silver"/>
                  <v:shape id="AutoShape 10" o:spid="_x0000_s1035" type="#_x0000_t67" style="position:absolute;left:4574;top:4689;width:4566;height:28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d3zcMA&#10;AADbAAAADwAAAGRycy9kb3ducmV2LnhtbESPQWsCMRSE74L/ITyhN82qILI1ShEKPRRb15ZeXzev&#10;m6Wbl20SNf33RhA8DjPzDbPaJNuJE/nQOlYwnRQgiGunW24UfByex0sQISJr7ByTgn8KsFkPByss&#10;tTvznk5VbESGcChRgYmxL6UMtSGLYeJ64uz9OG8xZukbqT2eM9x2clYUC2mx5bxgsKetofq3OloF&#10;n3/+Le0P5v1rkV779N0cKww7pR5G6ekRRKQU7+Fb+0UrmM/g+iX/A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rd3zcMAAADbAAAADwAAAAAAAAAAAAAAAACYAgAAZHJzL2Rv&#10;d25yZXYueG1sUEsFBgAAAAAEAAQA9QAAAIgDAAAAAA==&#10;" fillcolor="silver"/>
                  <v:shape id="AutoShape 11" o:spid="_x0000_s1036" type="#_x0000_t67" style="position:absolute;left:17046;top:4603;width:4582;height:27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vSVsMA&#10;AADbAAAADwAAAGRycy9kb3ducmV2LnhtbESPQWsCMRSE74L/ITyhN82qIGVrlCIUPJRW15ZeXzev&#10;m6Wbl20SNf57IxQ8DjPzDbNcJ9uJE/nQOlYwnRQgiGunW24UfBxexo8gQkTW2DkmBRcKsF4NB0ss&#10;tTvznk5VbESGcChRgYmxL6UMtSGLYeJ64uz9OG8xZukbqT2eM9x2clYUC2mx5bxgsKeNofq3OloF&#10;n3/+Pe0PZve1SK99+m6OFYY3pR5G6fkJRKQU7+H/9lYrmM/h9iX/ALm6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fvSVsMAAADbAAAADwAAAAAAAAAAAAAAAACYAgAAZHJzL2Rv&#10;d25yZXYueG1sUEsFBgAAAAAEAAQA9QAAAIgDAAAAAA==&#10;" fillcolor="silver"/>
                  <v:rect id="Прямоугольник 67" o:spid="_x0000_s1037" style="position:absolute;left:1166;top:680;width:44808;height:28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Cml8IA&#10;AADbAAAADwAAAGRycy9kb3ducmV2LnhtbESPQYvCMBSE74L/ITzBm6a64Go1irgo61HrxduzebbV&#10;5qU0Ubv+eiMseBxm5htmtmhMKe5Uu8KygkE/AkGcWl1wpuCQrHtjEM4jaywtk4I/crCYt1szjLV9&#10;8I7ue5+JAGEXo4Lc+yqW0qU5GXR9WxEH72xrgz7IOpO6xkeAm1IOo2gkDRYcFnKsaJVTet3fjIJT&#10;MTzgc5dsIjNZf/ltk1xuxx+lup1mOQXhqfGf8H/7VysYfcP7S/gBcv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QKaXwgAAANsAAAAPAAAAAAAAAAAAAAAAAJgCAABkcnMvZG93&#10;bnJldi54bWxQSwUGAAAAAAQABAD1AAAAhwMAAAAA&#10;">
                    <v:textbox>
                      <w:txbxContent>
                        <w:p w:rsidR="003675B3" w:rsidRPr="00EC0DAF" w:rsidRDefault="003675B3" w:rsidP="00F81CE7">
                          <w:pPr>
                            <w:pStyle w:val="NormalWeb"/>
                            <w:spacing w:before="0" w:beforeAutospacing="0" w:after="0" w:afterAutospacing="0" w:line="276" w:lineRule="auto"/>
                            <w:jc w:val="center"/>
                            <w:rPr>
                              <w:rFonts w:ascii="Times New Roman" w:hAnsi="Times New Roman"/>
                              <w:b/>
                              <w:color w:val="auto"/>
                              <w:sz w:val="14"/>
                            </w:rPr>
                          </w:pPr>
                          <w:r w:rsidRPr="00EC0DAF">
                            <w:rPr>
                              <w:rFonts w:ascii="Times New Roman" w:eastAsia="Calibri" w:hAnsi="Times New Roman"/>
                              <w:b/>
                              <w:bCs/>
                              <w:color w:val="auto"/>
                              <w:sz w:val="20"/>
                              <w:szCs w:val="32"/>
                            </w:rPr>
                            <w:t>ОБЪЕКТЫ БУХГАЛТЕРСКОГО УЧЕТА</w:t>
                          </w:r>
                        </w:p>
                      </w:txbxContent>
                    </v:textbox>
                  </v:rect>
                </v:group>
                <w10:anchorlock/>
              </v:group>
            </w:pict>
          </mc:Fallback>
        </mc:AlternateContent>
      </w:r>
    </w:p>
    <w:p w:rsidR="00FE7542" w:rsidRDefault="00FE7542" w:rsidP="00FE7542">
      <w:pPr>
        <w:jc w:val="both"/>
        <w:rPr>
          <w:rFonts w:ascii="Times New Roman" w:hAnsi="Times New Roman" w:cs="Times New Roman"/>
          <w:color w:val="000000" w:themeColor="text1"/>
          <w:sz w:val="20"/>
          <w:szCs w:val="20"/>
        </w:rPr>
      </w:pPr>
      <w:r w:rsidRPr="00F81CE7">
        <w:rPr>
          <w:rFonts w:ascii="Times New Roman" w:hAnsi="Times New Roman" w:cs="Times New Roman"/>
          <w:color w:val="000000" w:themeColor="text1"/>
          <w:sz w:val="20"/>
          <w:szCs w:val="20"/>
        </w:rPr>
        <w:t xml:space="preserve">Рассмотрим решение каких задач должен обеспечивать бухгалтерский учет (схема 2). </w:t>
      </w:r>
    </w:p>
    <w:p w:rsidR="006E6BE2" w:rsidRPr="00F81CE7" w:rsidRDefault="00EE2A5C" w:rsidP="006E6BE2">
      <w:pPr>
        <w:jc w:val="right"/>
        <w:rPr>
          <w:rFonts w:ascii="Times New Roman" w:hAnsi="Times New Roman" w:cs="Times New Roman"/>
          <w:color w:val="000000" w:themeColor="text1"/>
          <w:sz w:val="20"/>
          <w:szCs w:val="20"/>
        </w:rPr>
      </w:pPr>
      <w:r w:rsidRPr="00F81CE7">
        <w:rPr>
          <w:rFonts w:ascii="Times New Roman" w:eastAsia="Times New Roman" w:hAnsi="Times New Roman" w:cs="Times New Roman"/>
          <w:noProof/>
          <w:color w:val="000000" w:themeColor="text1"/>
          <w:sz w:val="20"/>
          <w:szCs w:val="20"/>
          <w:lang w:eastAsia="ru-RU"/>
        </w:rPr>
        <mc:AlternateContent>
          <mc:Choice Requires="wpg">
            <w:drawing>
              <wp:anchor distT="0" distB="0" distL="114300" distR="114300" simplePos="0" relativeHeight="251661312" behindDoc="0" locked="0" layoutInCell="1" allowOverlap="1" wp14:anchorId="6D007E9B" wp14:editId="4706005C">
                <wp:simplePos x="0" y="0"/>
                <wp:positionH relativeFrom="column">
                  <wp:posOffset>635</wp:posOffset>
                </wp:positionH>
                <wp:positionV relativeFrom="paragraph">
                  <wp:posOffset>263525</wp:posOffset>
                </wp:positionV>
                <wp:extent cx="4426585" cy="2887980"/>
                <wp:effectExtent l="0" t="0" r="12065" b="26670"/>
                <wp:wrapNone/>
                <wp:docPr id="69" name="Группа 69"/>
                <wp:cNvGraphicFramePr/>
                <a:graphic xmlns:a="http://schemas.openxmlformats.org/drawingml/2006/main">
                  <a:graphicData uri="http://schemas.microsoft.com/office/word/2010/wordprocessingGroup">
                    <wpg:wgp>
                      <wpg:cNvGrpSpPr/>
                      <wpg:grpSpPr>
                        <a:xfrm>
                          <a:off x="0" y="0"/>
                          <a:ext cx="4426585" cy="2887980"/>
                          <a:chOff x="0" y="0"/>
                          <a:chExt cx="4633179" cy="2888320"/>
                        </a:xfrm>
                      </wpg:grpSpPr>
                      <wps:wsp>
                        <wps:cNvPr id="25" name="Прямоугольник 25"/>
                        <wps:cNvSpPr>
                          <a:spLocks noChangeArrowheads="1"/>
                        </wps:cNvSpPr>
                        <wps:spPr bwMode="auto">
                          <a:xfrm>
                            <a:off x="111968" y="0"/>
                            <a:ext cx="4348937" cy="264950"/>
                          </a:xfrm>
                          <a:prstGeom prst="rect">
                            <a:avLst/>
                          </a:prstGeom>
                          <a:solidFill>
                            <a:srgbClr val="FFFFFF"/>
                          </a:solidFill>
                          <a:ln w="9525">
                            <a:solidFill>
                              <a:srgbClr val="000000"/>
                            </a:solidFill>
                            <a:miter lim="800000"/>
                            <a:headEnd/>
                            <a:tailEnd/>
                          </a:ln>
                        </wps:spPr>
                        <wps:txbx>
                          <w:txbxContent>
                            <w:p w:rsidR="003675B3" w:rsidRPr="00EE2A5C" w:rsidRDefault="003675B3" w:rsidP="00EE2A5C">
                              <w:pPr>
                                <w:spacing w:after="0"/>
                                <w:jc w:val="center"/>
                                <w:rPr>
                                  <w:rFonts w:ascii="Times New Roman" w:hAnsi="Times New Roman" w:cs="Times New Roman"/>
                                  <w:b/>
                                  <w:szCs w:val="32"/>
                                </w:rPr>
                              </w:pPr>
                              <w:r w:rsidRPr="00EE2A5C">
                                <w:rPr>
                                  <w:rFonts w:ascii="Times New Roman" w:hAnsi="Times New Roman" w:cs="Times New Roman"/>
                                  <w:b/>
                                  <w:szCs w:val="32"/>
                                </w:rPr>
                                <w:t>Задачи бухгалтерского учета</w:t>
                              </w:r>
                            </w:p>
                          </w:txbxContent>
                        </wps:txbx>
                        <wps:bodyPr rot="0" vert="horz" wrap="square" lIns="91440" tIns="45720" rIns="91440" bIns="45720" anchor="t" anchorCtr="0" upright="1">
                          <a:noAutofit/>
                        </wps:bodyPr>
                      </wps:wsp>
                      <wps:wsp>
                        <wps:cNvPr id="19" name="Прямоугольник 19"/>
                        <wps:cNvSpPr>
                          <a:spLocks noChangeArrowheads="1"/>
                        </wps:cNvSpPr>
                        <wps:spPr bwMode="auto">
                          <a:xfrm>
                            <a:off x="0" y="647210"/>
                            <a:ext cx="1404308" cy="2241110"/>
                          </a:xfrm>
                          <a:prstGeom prst="rect">
                            <a:avLst/>
                          </a:prstGeom>
                          <a:solidFill>
                            <a:srgbClr val="FFFFFF"/>
                          </a:solidFill>
                          <a:ln w="9525">
                            <a:solidFill>
                              <a:srgbClr val="000000"/>
                            </a:solidFill>
                            <a:miter lim="800000"/>
                            <a:headEnd/>
                            <a:tailEnd/>
                          </a:ln>
                        </wps:spPr>
                        <wps:txbx>
                          <w:txbxContent>
                            <w:p w:rsidR="003675B3" w:rsidRPr="003B4EAC" w:rsidRDefault="003675B3" w:rsidP="003B4EAC">
                              <w:pPr>
                                <w:spacing w:after="0" w:line="240" w:lineRule="auto"/>
                                <w:ind w:right="-43"/>
                                <w:rPr>
                                  <w:rFonts w:ascii="Times New Roman" w:hAnsi="Times New Roman" w:cs="Times New Roman"/>
                                  <w:sz w:val="16"/>
                                  <w:szCs w:val="16"/>
                                </w:rPr>
                              </w:pPr>
                              <w:r w:rsidRPr="003B4EAC">
                                <w:rPr>
                                  <w:rFonts w:ascii="Times New Roman" w:hAnsi="Times New Roman" w:cs="Times New Roman"/>
                                  <w:b/>
                                  <w:sz w:val="16"/>
                                  <w:szCs w:val="16"/>
                                </w:rPr>
                                <w:t>Формирование полной и достоверной информации</w:t>
                              </w:r>
                              <w:r w:rsidRPr="003B4EAC">
                                <w:rPr>
                                  <w:rFonts w:ascii="Times New Roman" w:hAnsi="Times New Roman" w:cs="Times New Roman"/>
                                  <w:sz w:val="16"/>
                                  <w:szCs w:val="16"/>
                                </w:rPr>
                                <w:t xml:space="preserve"> о деятельности организации и ее имущественном положении, необходимой внутренним пользователям бухгалтерской отчетности, - руководителям, учредителям, участникам и собственникам имущества организации, а также внешним пользователям бухгалтерской отчетности – инвесторам, кредиторам и др.</w:t>
                              </w:r>
                            </w:p>
                          </w:txbxContent>
                        </wps:txbx>
                        <wps:bodyPr rot="0" vert="horz" wrap="square" lIns="91440" tIns="45720" rIns="91440" bIns="45720" anchor="t" anchorCtr="0" upright="1">
                          <a:noAutofit/>
                        </wps:bodyPr>
                      </wps:wsp>
                      <wps:wsp>
                        <wps:cNvPr id="20" name="Прямоугольник 20"/>
                        <wps:cNvSpPr>
                          <a:spLocks noChangeArrowheads="1"/>
                        </wps:cNvSpPr>
                        <wps:spPr bwMode="auto">
                          <a:xfrm>
                            <a:off x="1449033" y="645238"/>
                            <a:ext cx="1815761" cy="2235460"/>
                          </a:xfrm>
                          <a:prstGeom prst="rect">
                            <a:avLst/>
                          </a:prstGeom>
                          <a:solidFill>
                            <a:srgbClr val="FFFFFF"/>
                          </a:solidFill>
                          <a:ln w="9525">
                            <a:solidFill>
                              <a:srgbClr val="000000"/>
                            </a:solidFill>
                            <a:miter lim="800000"/>
                            <a:headEnd/>
                            <a:tailEnd/>
                          </a:ln>
                        </wps:spPr>
                        <wps:txbx>
                          <w:txbxContent>
                            <w:p w:rsidR="003675B3" w:rsidRPr="003B4EAC" w:rsidRDefault="003675B3" w:rsidP="00EE2A5C">
                              <w:pPr>
                                <w:spacing w:after="0" w:line="240" w:lineRule="auto"/>
                                <w:rPr>
                                  <w:rFonts w:ascii="Times New Roman" w:hAnsi="Times New Roman" w:cs="Times New Roman"/>
                                  <w:sz w:val="14"/>
                                </w:rPr>
                              </w:pPr>
                              <w:r w:rsidRPr="003B4EAC">
                                <w:rPr>
                                  <w:rFonts w:ascii="Times New Roman" w:hAnsi="Times New Roman" w:cs="Times New Roman"/>
                                  <w:b/>
                                  <w:sz w:val="20"/>
                                </w:rPr>
                                <w:t xml:space="preserve">       </w:t>
                              </w:r>
                              <w:r w:rsidRPr="003B4EAC">
                                <w:rPr>
                                  <w:rFonts w:ascii="Times New Roman" w:hAnsi="Times New Roman" w:cs="Times New Roman"/>
                                  <w:b/>
                                  <w:sz w:val="16"/>
                                </w:rPr>
                                <w:t xml:space="preserve">Обеспечение    информацией, </w:t>
                              </w:r>
                              <w:r w:rsidRPr="003B4EAC">
                                <w:rPr>
                                  <w:rFonts w:ascii="Times New Roman" w:hAnsi="Times New Roman" w:cs="Times New Roman"/>
                                  <w:sz w:val="16"/>
                                </w:rPr>
                                <w:t xml:space="preserve">необходимой внутренним и внешним пользователям бухгалтерской отчетности  </w:t>
                              </w:r>
                              <w:r w:rsidRPr="003B4EAC">
                                <w:rPr>
                                  <w:rFonts w:ascii="Times New Roman" w:hAnsi="Times New Roman" w:cs="Times New Roman"/>
                                  <w:b/>
                                  <w:sz w:val="16"/>
                                </w:rPr>
                                <w:t xml:space="preserve">для          контроля </w:t>
                              </w:r>
                              <w:r w:rsidRPr="003B4EAC">
                                <w:rPr>
                                  <w:rFonts w:ascii="Times New Roman" w:hAnsi="Times New Roman" w:cs="Times New Roman"/>
                                  <w:sz w:val="16"/>
                                </w:rPr>
                                <w:t>над соблюдением законодательства РФ при осуществлении организацией хозяйственных операций, их целесообразностью, наличием и движением имущества, обязательств, использованием материальных, трудовых и финансовых ресурсов в соответствии с утвержденными нормами, нормативами и сметами.</w:t>
                              </w:r>
                            </w:p>
                          </w:txbxContent>
                        </wps:txbx>
                        <wps:bodyPr rot="0" vert="horz" wrap="square" lIns="91440" tIns="45720" rIns="91440" bIns="45720" anchor="t" anchorCtr="0" upright="1">
                          <a:noAutofit/>
                        </wps:bodyPr>
                      </wps:wsp>
                      <wps:wsp>
                        <wps:cNvPr id="21" name="Прямоугольник 21"/>
                        <wps:cNvSpPr>
                          <a:spLocks noChangeArrowheads="1"/>
                        </wps:cNvSpPr>
                        <wps:spPr bwMode="auto">
                          <a:xfrm>
                            <a:off x="3291626" y="647546"/>
                            <a:ext cx="1341553" cy="2233152"/>
                          </a:xfrm>
                          <a:prstGeom prst="rect">
                            <a:avLst/>
                          </a:prstGeom>
                          <a:solidFill>
                            <a:srgbClr val="FFFFFF"/>
                          </a:solidFill>
                          <a:ln w="9525">
                            <a:solidFill>
                              <a:srgbClr val="000000"/>
                            </a:solidFill>
                            <a:miter lim="800000"/>
                            <a:headEnd/>
                            <a:tailEnd/>
                          </a:ln>
                        </wps:spPr>
                        <wps:txbx>
                          <w:txbxContent>
                            <w:p w:rsidR="003675B3" w:rsidRPr="00182790" w:rsidRDefault="003675B3" w:rsidP="00EE2A5C">
                              <w:pPr>
                                <w:spacing w:after="0" w:line="240" w:lineRule="auto"/>
                                <w:rPr>
                                  <w:rFonts w:ascii="Times New Roman" w:hAnsi="Times New Roman" w:cs="Times New Roman"/>
                                  <w:sz w:val="18"/>
                                </w:rPr>
                              </w:pPr>
                              <w:r w:rsidRPr="003B4EAC">
                                <w:rPr>
                                  <w:rFonts w:ascii="Times New Roman" w:hAnsi="Times New Roman" w:cs="Times New Roman"/>
                                  <w:b/>
                                  <w:sz w:val="18"/>
                                </w:rPr>
                                <w:t>Предотвращение       отрицательных    результатов хозяйственной деятельности</w:t>
                              </w:r>
                              <w:r w:rsidRPr="00182790">
                                <w:rPr>
                                  <w:rFonts w:ascii="Times New Roman" w:hAnsi="Times New Roman" w:cs="Times New Roman"/>
                                  <w:sz w:val="18"/>
                                </w:rPr>
                                <w:t xml:space="preserve"> организации и выявление  внутрихозяйственных резервов, обеспечения ее финансовой устойчивости</w:t>
                              </w:r>
                            </w:p>
                            <w:p w:rsidR="003675B3" w:rsidRPr="00EE2A5C" w:rsidRDefault="003675B3" w:rsidP="00EE2A5C">
                              <w:pPr>
                                <w:spacing w:after="0" w:line="240" w:lineRule="auto"/>
                                <w:rPr>
                                  <w:sz w:val="20"/>
                                </w:rPr>
                              </w:pPr>
                            </w:p>
                            <w:p w:rsidR="003675B3" w:rsidRPr="00EE2A5C" w:rsidRDefault="003675B3" w:rsidP="00EE2A5C">
                              <w:pPr>
                                <w:spacing w:after="0" w:line="240" w:lineRule="auto"/>
                                <w:rPr>
                                  <w:sz w:val="20"/>
                                </w:rPr>
                              </w:pPr>
                            </w:p>
                            <w:p w:rsidR="003675B3" w:rsidRPr="00EE2A5C" w:rsidRDefault="003675B3" w:rsidP="00EE2A5C">
                              <w:pPr>
                                <w:spacing w:after="0" w:line="240" w:lineRule="auto"/>
                                <w:rPr>
                                  <w:sz w:val="20"/>
                                </w:rPr>
                              </w:pPr>
                            </w:p>
                            <w:p w:rsidR="003675B3" w:rsidRPr="00EE2A5C" w:rsidRDefault="003675B3" w:rsidP="00EE2A5C">
                              <w:pPr>
                                <w:spacing w:after="0" w:line="240" w:lineRule="auto"/>
                                <w:rPr>
                                  <w:sz w:val="20"/>
                                </w:rPr>
                              </w:pPr>
                            </w:p>
                            <w:p w:rsidR="003675B3" w:rsidRPr="00EE2A5C" w:rsidRDefault="003675B3" w:rsidP="00EE2A5C">
                              <w:pPr>
                                <w:spacing w:after="0" w:line="240" w:lineRule="auto"/>
                                <w:rPr>
                                  <w:sz w:val="20"/>
                                </w:rPr>
                              </w:pPr>
                            </w:p>
                            <w:p w:rsidR="003675B3" w:rsidRPr="00EE2A5C" w:rsidRDefault="003675B3" w:rsidP="00EE2A5C">
                              <w:pPr>
                                <w:spacing w:after="0" w:line="240" w:lineRule="auto"/>
                                <w:rPr>
                                  <w:sz w:val="20"/>
                                </w:rPr>
                              </w:pPr>
                            </w:p>
                            <w:p w:rsidR="003675B3" w:rsidRPr="00EE2A5C" w:rsidRDefault="003675B3" w:rsidP="00EE2A5C">
                              <w:pPr>
                                <w:spacing w:after="0" w:line="240" w:lineRule="auto"/>
                                <w:rPr>
                                  <w:sz w:val="20"/>
                                </w:rPr>
                              </w:pPr>
                            </w:p>
                            <w:p w:rsidR="003675B3" w:rsidRPr="00EE2A5C" w:rsidRDefault="003675B3" w:rsidP="00EE2A5C">
                              <w:pPr>
                                <w:spacing w:after="0" w:line="240" w:lineRule="auto"/>
                                <w:rPr>
                                  <w:sz w:val="20"/>
                                </w:rPr>
                              </w:pPr>
                            </w:p>
                            <w:p w:rsidR="003675B3" w:rsidRPr="00EE2A5C" w:rsidRDefault="003675B3" w:rsidP="00EE2A5C">
                              <w:pPr>
                                <w:spacing w:after="0" w:line="240" w:lineRule="auto"/>
                                <w:rPr>
                                  <w:sz w:val="20"/>
                                </w:rPr>
                              </w:pPr>
                            </w:p>
                            <w:p w:rsidR="003675B3" w:rsidRPr="00EE2A5C" w:rsidRDefault="003675B3" w:rsidP="00EE2A5C">
                              <w:pPr>
                                <w:spacing w:after="0" w:line="240" w:lineRule="auto"/>
                                <w:rPr>
                                  <w:sz w:val="20"/>
                                </w:rPr>
                              </w:pPr>
                            </w:p>
                            <w:p w:rsidR="003675B3" w:rsidRPr="00EE2A5C" w:rsidRDefault="003675B3" w:rsidP="00EE2A5C">
                              <w:pPr>
                                <w:spacing w:after="0" w:line="240" w:lineRule="auto"/>
                                <w:rPr>
                                  <w:sz w:val="20"/>
                                </w:rPr>
                              </w:pPr>
                            </w:p>
                            <w:p w:rsidR="003675B3" w:rsidRPr="00EE2A5C" w:rsidRDefault="003675B3" w:rsidP="00EE2A5C">
                              <w:pPr>
                                <w:spacing w:after="0" w:line="240" w:lineRule="auto"/>
                                <w:rPr>
                                  <w:sz w:val="20"/>
                                </w:rPr>
                              </w:pPr>
                            </w:p>
                            <w:p w:rsidR="003675B3" w:rsidRPr="00EE2A5C" w:rsidRDefault="003675B3" w:rsidP="00EE2A5C">
                              <w:pPr>
                                <w:spacing w:after="0" w:line="240" w:lineRule="auto"/>
                                <w:rPr>
                                  <w:sz w:val="20"/>
                                </w:rPr>
                              </w:pPr>
                            </w:p>
                            <w:p w:rsidR="003675B3" w:rsidRPr="00EE2A5C" w:rsidRDefault="003675B3" w:rsidP="00EE2A5C">
                              <w:pPr>
                                <w:spacing w:after="0" w:line="240" w:lineRule="auto"/>
                                <w:rPr>
                                  <w:sz w:val="20"/>
                                </w:rPr>
                              </w:pPr>
                            </w:p>
                            <w:p w:rsidR="003675B3" w:rsidRPr="00EE2A5C" w:rsidRDefault="003675B3" w:rsidP="00EE2A5C">
                              <w:pPr>
                                <w:spacing w:after="0" w:line="240" w:lineRule="auto"/>
                                <w:rPr>
                                  <w:sz w:val="20"/>
                                </w:rPr>
                              </w:pPr>
                            </w:p>
                            <w:p w:rsidR="003675B3" w:rsidRPr="00EE2A5C" w:rsidRDefault="003675B3" w:rsidP="00EE2A5C">
                              <w:pPr>
                                <w:spacing w:after="0" w:line="240" w:lineRule="auto"/>
                                <w:rPr>
                                  <w:sz w:val="20"/>
                                </w:rPr>
                              </w:pPr>
                            </w:p>
                            <w:p w:rsidR="003675B3" w:rsidRPr="00EE2A5C" w:rsidRDefault="003675B3" w:rsidP="00EE2A5C">
                              <w:pPr>
                                <w:spacing w:after="0" w:line="240" w:lineRule="auto"/>
                                <w:rPr>
                                  <w:sz w:val="20"/>
                                </w:rPr>
                              </w:pPr>
                            </w:p>
                            <w:p w:rsidR="003675B3" w:rsidRPr="00EE2A5C" w:rsidRDefault="003675B3" w:rsidP="00EE2A5C">
                              <w:pPr>
                                <w:spacing w:after="0" w:line="240" w:lineRule="auto"/>
                                <w:rPr>
                                  <w:sz w:val="20"/>
                                </w:rPr>
                              </w:pPr>
                            </w:p>
                            <w:p w:rsidR="003675B3" w:rsidRPr="00EE2A5C" w:rsidRDefault="003675B3" w:rsidP="00EE2A5C">
                              <w:pPr>
                                <w:spacing w:after="0" w:line="240" w:lineRule="auto"/>
                                <w:rPr>
                                  <w:sz w:val="20"/>
                                </w:rPr>
                              </w:pPr>
                            </w:p>
                            <w:p w:rsidR="003675B3" w:rsidRPr="00EE2A5C" w:rsidRDefault="003675B3" w:rsidP="00EE2A5C">
                              <w:pPr>
                                <w:spacing w:after="0" w:line="240" w:lineRule="auto"/>
                                <w:rPr>
                                  <w:sz w:val="20"/>
                                </w:rPr>
                              </w:pPr>
                            </w:p>
                          </w:txbxContent>
                        </wps:txbx>
                        <wps:bodyPr rot="0" vert="horz" wrap="square" lIns="91440" tIns="45720" rIns="91440" bIns="45720" anchor="t" anchorCtr="0" upright="1">
                          <a:noAutofit/>
                        </wps:bodyPr>
                      </wps:wsp>
                      <wps:wsp>
                        <wps:cNvPr id="22" name="Стрелка вниз 22"/>
                        <wps:cNvSpPr>
                          <a:spLocks noChangeArrowheads="1"/>
                        </wps:cNvSpPr>
                        <wps:spPr bwMode="auto">
                          <a:xfrm>
                            <a:off x="453207" y="289324"/>
                            <a:ext cx="456565" cy="342900"/>
                          </a:xfrm>
                          <a:prstGeom prst="downArrow">
                            <a:avLst>
                              <a:gd name="adj1" fmla="val 50000"/>
                              <a:gd name="adj2" fmla="val 25000"/>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wps:wsp>
                        <wps:cNvPr id="23" name="Стрелка вниз 23"/>
                        <wps:cNvSpPr>
                          <a:spLocks noChangeArrowheads="1"/>
                        </wps:cNvSpPr>
                        <wps:spPr bwMode="auto">
                          <a:xfrm>
                            <a:off x="2085930" y="289334"/>
                            <a:ext cx="457835" cy="342900"/>
                          </a:xfrm>
                          <a:prstGeom prst="downArrow">
                            <a:avLst>
                              <a:gd name="adj1" fmla="val 50000"/>
                              <a:gd name="adj2" fmla="val 25000"/>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wps:wsp>
                        <wps:cNvPr id="24" name="Стрелка вниз 24"/>
                        <wps:cNvSpPr>
                          <a:spLocks noChangeArrowheads="1"/>
                        </wps:cNvSpPr>
                        <wps:spPr bwMode="auto">
                          <a:xfrm>
                            <a:off x="3611265" y="289334"/>
                            <a:ext cx="456565" cy="342900"/>
                          </a:xfrm>
                          <a:prstGeom prst="downArrow">
                            <a:avLst>
                              <a:gd name="adj1" fmla="val 50000"/>
                              <a:gd name="adj2" fmla="val 25000"/>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xmlns:w15="http://schemas.microsoft.com/office/word/2012/wordml">
            <w:pict>
              <v:group w14:anchorId="6D007E9B" id="Группа 69" o:spid="_x0000_s1038" style="position:absolute;left:0;text-align:left;margin-left:.05pt;margin-top:20.75pt;width:348.55pt;height:227.4pt;z-index:251661312;mso-position-horizontal-relative:text;mso-position-vertical-relative:text;mso-width-relative:margin;mso-height-relative:margin" coordsize="46331,28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">
                <v:rect id="Прямоугольник 25" o:spid="_x0000_s1039" style="position:absolute;left:1119;width:43490;height:26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Qku8QA&#10;AADbAAAADwAAAGRycy9kb3ducmV2LnhtbESPQWvCQBSE7wX/w/IKvTWbplhqdBVRLPZokktvz+wz&#10;SZt9G7KrSf31bqHgcZiZb5jFajStuFDvGssKXqIYBHFpdcOVgiLfPb+DcB5ZY2uZFPySg9Vy8rDA&#10;VNuBD3TJfCUChF2KCmrvu1RKV9Zk0EW2Iw7eyfYGfZB9JXWPQ4CbViZx/CYNNhwWauxoU1P5k52N&#10;gmOTFHg95B+xme1e/eeYf5+/tko9PY7rOQhPo7+H/9t7rSCZwt+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S0JLvEAAAA2wAAAA8AAAAAAAAAAAAAAAAAmAIAAGRycy9k&#10;b3ducmV2LnhtbFBLBQYAAAAABAAEAPUAAACJAwAAAAA=&#10;">
                  <v:textbox>
                    <w:txbxContent>
                      <w:p w:rsidR="003675B3" w:rsidRPr="00EE2A5C" w:rsidRDefault="003675B3" w:rsidP="00EE2A5C">
                        <w:pPr>
                          <w:spacing w:after="0"/>
                          <w:jc w:val="center"/>
                          <w:rPr>
                            <w:rFonts w:ascii="Times New Roman" w:hAnsi="Times New Roman" w:cs="Times New Roman"/>
                            <w:b/>
                            <w:szCs w:val="32"/>
                          </w:rPr>
                        </w:pPr>
                        <w:r w:rsidRPr="00EE2A5C">
                          <w:rPr>
                            <w:rFonts w:ascii="Times New Roman" w:hAnsi="Times New Roman" w:cs="Times New Roman"/>
                            <w:b/>
                            <w:szCs w:val="32"/>
                          </w:rPr>
                          <w:t>Задачи бухгалтерского учета</w:t>
                        </w:r>
                      </w:p>
                    </w:txbxContent>
                  </v:textbox>
                </v:rect>
                <v:rect id="Прямоугольник 19" o:spid="_x0000_s1040" style="position:absolute;top:6472;width:14043;height:224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XkA8IA&#10;AADbAAAADwAAAGRycy9kb3ducmV2LnhtbERPS2vCQBC+F/oflin0VjdVkBrdhNKi1GOMF29jdkzS&#10;ZmdDdvPQX98tFLzNx/ecTTqZRgzUudqygtdZBIK4sLrmUsEx3768gXAeWWNjmRRcyUGaPD5sMNZ2&#10;5IyGgy9FCGEXo4LK+zaW0hUVGXQz2xIH7mI7gz7ArpS6wzGEm0bOo2gpDdYcGips6aOi4ufQGwXn&#10;en7EW5bvIrPaLvx+yr/706dSz0/T+xqEp8nfxf/uLx3mr+Dvl3CATH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leQDwgAAANsAAAAPAAAAAAAAAAAAAAAAAJgCAABkcnMvZG93&#10;bnJldi54bWxQSwUGAAAAAAQABAD1AAAAhwMAAAAA&#10;">
                  <v:textbox>
                    <w:txbxContent>
                      <w:p w:rsidR="003675B3" w:rsidRPr="003B4EAC" w:rsidRDefault="003675B3" w:rsidP="003B4EAC">
                        <w:pPr>
                          <w:spacing w:after="0" w:line="240" w:lineRule="auto"/>
                          <w:ind w:right="-43"/>
                          <w:rPr>
                            <w:rFonts w:ascii="Times New Roman" w:hAnsi="Times New Roman" w:cs="Times New Roman"/>
                            <w:sz w:val="16"/>
                            <w:szCs w:val="16"/>
                          </w:rPr>
                        </w:pPr>
                        <w:r w:rsidRPr="003B4EAC">
                          <w:rPr>
                            <w:rFonts w:ascii="Times New Roman" w:hAnsi="Times New Roman" w:cs="Times New Roman"/>
                            <w:b/>
                            <w:sz w:val="16"/>
                            <w:szCs w:val="16"/>
                          </w:rPr>
                          <w:t>Формирование полной и достоверной информации</w:t>
                        </w:r>
                        <w:r w:rsidRPr="003B4EAC">
                          <w:rPr>
                            <w:rFonts w:ascii="Times New Roman" w:hAnsi="Times New Roman" w:cs="Times New Roman"/>
                            <w:sz w:val="16"/>
                            <w:szCs w:val="16"/>
                          </w:rPr>
                          <w:t xml:space="preserve"> о деятельности организации и ее имущественном положении, необходимой внутренним пользователям бухгалтерской отчетности, - руководителям, учредителям, участникам и собственникам имущества организации, а также внешним пользователям бухгалтерской отчетности – инвесторам, кредиторам и др.</w:t>
                        </w:r>
                      </w:p>
                    </w:txbxContent>
                  </v:textbox>
                </v:rect>
                <v:rect id="Прямоугольник 20" o:spid="_x0000_s1041" style="position:absolute;left:14490;top:6452;width:18157;height:223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OHI78A&#10;AADbAAAADwAAAGRycy9kb3ducmV2LnhtbERPTa/BQBTdv8R/mFyJ3TNViTxliBDCktrYXZ2rLZ07&#10;TWdQfr1ZSN7y5HxP562pxIMaV1pWMOhHIIgzq0vOFRzT9e8fCOeRNVaWScGLHMxnnZ8pJto+eU+P&#10;g89FCGGXoILC+zqR0mUFGXR9WxMH7mIbgz7AJpe6wWcIN5WMo2gkDZYcGgqsaVlQdjvcjYJzGR/x&#10;vU83kRmvh37Xptf7aaVUr9suJiA8tf5f/HVvtYI4rA9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Uw4cjvwAAANsAAAAPAAAAAAAAAAAAAAAAAJgCAABkcnMvZG93bnJl&#10;di54bWxQSwUGAAAAAAQABAD1AAAAhAMAAAAA&#10;">
                  <v:textbox>
                    <w:txbxContent>
                      <w:p w:rsidR="003675B3" w:rsidRPr="003B4EAC" w:rsidRDefault="003675B3" w:rsidP="00EE2A5C">
                        <w:pPr>
                          <w:spacing w:after="0" w:line="240" w:lineRule="auto"/>
                          <w:rPr>
                            <w:rFonts w:ascii="Times New Roman" w:hAnsi="Times New Roman" w:cs="Times New Roman"/>
                            <w:sz w:val="14"/>
                          </w:rPr>
                        </w:pPr>
                        <w:r w:rsidRPr="003B4EAC">
                          <w:rPr>
                            <w:rFonts w:ascii="Times New Roman" w:hAnsi="Times New Roman" w:cs="Times New Roman"/>
                            <w:b/>
                            <w:sz w:val="20"/>
                          </w:rPr>
                          <w:t xml:space="preserve">       </w:t>
                        </w:r>
                        <w:r w:rsidRPr="003B4EAC">
                          <w:rPr>
                            <w:rFonts w:ascii="Times New Roman" w:hAnsi="Times New Roman" w:cs="Times New Roman"/>
                            <w:b/>
                            <w:sz w:val="16"/>
                          </w:rPr>
                          <w:t xml:space="preserve">Обеспечение    информацией, </w:t>
                        </w:r>
                        <w:r w:rsidRPr="003B4EAC">
                          <w:rPr>
                            <w:rFonts w:ascii="Times New Roman" w:hAnsi="Times New Roman" w:cs="Times New Roman"/>
                            <w:sz w:val="16"/>
                          </w:rPr>
                          <w:t xml:space="preserve">необходимой внутренним и внешним пользователям бухгалтерской </w:t>
                        </w:r>
                        <w:proofErr w:type="gramStart"/>
                        <w:r w:rsidRPr="003B4EAC">
                          <w:rPr>
                            <w:rFonts w:ascii="Times New Roman" w:hAnsi="Times New Roman" w:cs="Times New Roman"/>
                            <w:sz w:val="16"/>
                          </w:rPr>
                          <w:t xml:space="preserve">отчетности  </w:t>
                        </w:r>
                        <w:r w:rsidRPr="003B4EAC">
                          <w:rPr>
                            <w:rFonts w:ascii="Times New Roman" w:hAnsi="Times New Roman" w:cs="Times New Roman"/>
                            <w:b/>
                            <w:sz w:val="16"/>
                          </w:rPr>
                          <w:t>для</w:t>
                        </w:r>
                        <w:proofErr w:type="gramEnd"/>
                        <w:r w:rsidRPr="003B4EAC">
                          <w:rPr>
                            <w:rFonts w:ascii="Times New Roman" w:hAnsi="Times New Roman" w:cs="Times New Roman"/>
                            <w:b/>
                            <w:sz w:val="16"/>
                          </w:rPr>
                          <w:t xml:space="preserve">          контроля </w:t>
                        </w:r>
                        <w:r w:rsidRPr="003B4EAC">
                          <w:rPr>
                            <w:rFonts w:ascii="Times New Roman" w:hAnsi="Times New Roman" w:cs="Times New Roman"/>
                            <w:sz w:val="16"/>
                          </w:rPr>
                          <w:t>над соблюдением законодательства РФ при осуществлении организацией хозяйственных операций, их целесообразностью, наличием и движением имущества, обязательств, использованием материальных, трудовых и финансовых ресурсов в соответствии с утвержденными нормами, нормативами и сметами.</w:t>
                        </w:r>
                      </w:p>
                    </w:txbxContent>
                  </v:textbox>
                </v:rect>
                <v:rect id="Прямоугольник 21" o:spid="_x0000_s1042" style="position:absolute;left:32916;top:6475;width:13415;height:223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8iuMIA&#10;AADbAAAADwAAAGRycy9kb3ducmV2LnhtbESPQYvCMBSE7wv+h/AEb2tqhUWrUURR3KPWi7dn82yr&#10;zUtpolZ//WZB8DjMzDfMdN6aStypcaVlBYN+BII4s7rkXMEhXX+PQDiPrLGyTAqe5GA+63xNMdH2&#10;wTu6730uAoRdggoK7+tESpcVZND1bU0cvLNtDPogm1zqBh8BbioZR9GPNFhyWCiwpmVB2XV/MwpO&#10;ZXzA1y7dRGa8HvrfNr3cjiulet12MQHhqfWf8Lu91QriAfx/CT9Az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jyK4wgAAANsAAAAPAAAAAAAAAAAAAAAAAJgCAABkcnMvZG93&#10;bnJldi54bWxQSwUGAAAAAAQABAD1AAAAhwMAAAAA&#10;">
                  <v:textbox>
                    <w:txbxContent>
                      <w:p w:rsidR="003675B3" w:rsidRPr="00182790" w:rsidRDefault="003675B3" w:rsidP="00EE2A5C">
                        <w:pPr>
                          <w:spacing w:after="0" w:line="240" w:lineRule="auto"/>
                          <w:rPr>
                            <w:rFonts w:ascii="Times New Roman" w:hAnsi="Times New Roman" w:cs="Times New Roman"/>
                            <w:sz w:val="18"/>
                          </w:rPr>
                        </w:pPr>
                        <w:r w:rsidRPr="003B4EAC">
                          <w:rPr>
                            <w:rFonts w:ascii="Times New Roman" w:hAnsi="Times New Roman" w:cs="Times New Roman"/>
                            <w:b/>
                            <w:sz w:val="18"/>
                          </w:rPr>
                          <w:t>Предотвращение       отрицательных    результатов хозяйственной деятельности</w:t>
                        </w:r>
                        <w:r w:rsidRPr="00182790">
                          <w:rPr>
                            <w:rFonts w:ascii="Times New Roman" w:hAnsi="Times New Roman" w:cs="Times New Roman"/>
                            <w:sz w:val="18"/>
                          </w:rPr>
                          <w:t xml:space="preserve"> организации и </w:t>
                        </w:r>
                        <w:proofErr w:type="gramStart"/>
                        <w:r w:rsidRPr="00182790">
                          <w:rPr>
                            <w:rFonts w:ascii="Times New Roman" w:hAnsi="Times New Roman" w:cs="Times New Roman"/>
                            <w:sz w:val="18"/>
                          </w:rPr>
                          <w:t>выявление  внутрихозяйственных</w:t>
                        </w:r>
                        <w:proofErr w:type="gramEnd"/>
                        <w:r w:rsidRPr="00182790">
                          <w:rPr>
                            <w:rFonts w:ascii="Times New Roman" w:hAnsi="Times New Roman" w:cs="Times New Roman"/>
                            <w:sz w:val="18"/>
                          </w:rPr>
                          <w:t xml:space="preserve"> резервов, обеспечения ее финансовой устойчивости</w:t>
                        </w:r>
                      </w:p>
                      <w:p w:rsidR="003675B3" w:rsidRPr="00EE2A5C" w:rsidRDefault="003675B3" w:rsidP="00EE2A5C">
                        <w:pPr>
                          <w:spacing w:after="0" w:line="240" w:lineRule="auto"/>
                          <w:rPr>
                            <w:sz w:val="20"/>
                          </w:rPr>
                        </w:pPr>
                      </w:p>
                      <w:p w:rsidR="003675B3" w:rsidRPr="00EE2A5C" w:rsidRDefault="003675B3" w:rsidP="00EE2A5C">
                        <w:pPr>
                          <w:spacing w:after="0" w:line="240" w:lineRule="auto"/>
                          <w:rPr>
                            <w:sz w:val="20"/>
                          </w:rPr>
                        </w:pPr>
                      </w:p>
                      <w:p w:rsidR="003675B3" w:rsidRPr="00EE2A5C" w:rsidRDefault="003675B3" w:rsidP="00EE2A5C">
                        <w:pPr>
                          <w:spacing w:after="0" w:line="240" w:lineRule="auto"/>
                          <w:rPr>
                            <w:sz w:val="20"/>
                          </w:rPr>
                        </w:pPr>
                      </w:p>
                      <w:p w:rsidR="003675B3" w:rsidRPr="00EE2A5C" w:rsidRDefault="003675B3" w:rsidP="00EE2A5C">
                        <w:pPr>
                          <w:spacing w:after="0" w:line="240" w:lineRule="auto"/>
                          <w:rPr>
                            <w:sz w:val="20"/>
                          </w:rPr>
                        </w:pPr>
                      </w:p>
                      <w:p w:rsidR="003675B3" w:rsidRPr="00EE2A5C" w:rsidRDefault="003675B3" w:rsidP="00EE2A5C">
                        <w:pPr>
                          <w:spacing w:after="0" w:line="240" w:lineRule="auto"/>
                          <w:rPr>
                            <w:sz w:val="20"/>
                          </w:rPr>
                        </w:pPr>
                      </w:p>
                      <w:p w:rsidR="003675B3" w:rsidRPr="00EE2A5C" w:rsidRDefault="003675B3" w:rsidP="00EE2A5C">
                        <w:pPr>
                          <w:spacing w:after="0" w:line="240" w:lineRule="auto"/>
                          <w:rPr>
                            <w:sz w:val="20"/>
                          </w:rPr>
                        </w:pPr>
                      </w:p>
                      <w:p w:rsidR="003675B3" w:rsidRPr="00EE2A5C" w:rsidRDefault="003675B3" w:rsidP="00EE2A5C">
                        <w:pPr>
                          <w:spacing w:after="0" w:line="240" w:lineRule="auto"/>
                          <w:rPr>
                            <w:sz w:val="20"/>
                          </w:rPr>
                        </w:pPr>
                      </w:p>
                      <w:p w:rsidR="003675B3" w:rsidRPr="00EE2A5C" w:rsidRDefault="003675B3" w:rsidP="00EE2A5C">
                        <w:pPr>
                          <w:spacing w:after="0" w:line="240" w:lineRule="auto"/>
                          <w:rPr>
                            <w:sz w:val="20"/>
                          </w:rPr>
                        </w:pPr>
                      </w:p>
                      <w:p w:rsidR="003675B3" w:rsidRPr="00EE2A5C" w:rsidRDefault="003675B3" w:rsidP="00EE2A5C">
                        <w:pPr>
                          <w:spacing w:after="0" w:line="240" w:lineRule="auto"/>
                          <w:rPr>
                            <w:sz w:val="20"/>
                          </w:rPr>
                        </w:pPr>
                      </w:p>
                      <w:p w:rsidR="003675B3" w:rsidRPr="00EE2A5C" w:rsidRDefault="003675B3" w:rsidP="00EE2A5C">
                        <w:pPr>
                          <w:spacing w:after="0" w:line="240" w:lineRule="auto"/>
                          <w:rPr>
                            <w:sz w:val="20"/>
                          </w:rPr>
                        </w:pPr>
                      </w:p>
                      <w:p w:rsidR="003675B3" w:rsidRPr="00EE2A5C" w:rsidRDefault="003675B3" w:rsidP="00EE2A5C">
                        <w:pPr>
                          <w:spacing w:after="0" w:line="240" w:lineRule="auto"/>
                          <w:rPr>
                            <w:sz w:val="20"/>
                          </w:rPr>
                        </w:pPr>
                      </w:p>
                      <w:p w:rsidR="003675B3" w:rsidRPr="00EE2A5C" w:rsidRDefault="003675B3" w:rsidP="00EE2A5C">
                        <w:pPr>
                          <w:spacing w:after="0" w:line="240" w:lineRule="auto"/>
                          <w:rPr>
                            <w:sz w:val="20"/>
                          </w:rPr>
                        </w:pPr>
                      </w:p>
                      <w:p w:rsidR="003675B3" w:rsidRPr="00EE2A5C" w:rsidRDefault="003675B3" w:rsidP="00EE2A5C">
                        <w:pPr>
                          <w:spacing w:after="0" w:line="240" w:lineRule="auto"/>
                          <w:rPr>
                            <w:sz w:val="20"/>
                          </w:rPr>
                        </w:pPr>
                      </w:p>
                      <w:p w:rsidR="003675B3" w:rsidRPr="00EE2A5C" w:rsidRDefault="003675B3" w:rsidP="00EE2A5C">
                        <w:pPr>
                          <w:spacing w:after="0" w:line="240" w:lineRule="auto"/>
                          <w:rPr>
                            <w:sz w:val="20"/>
                          </w:rPr>
                        </w:pPr>
                      </w:p>
                      <w:p w:rsidR="003675B3" w:rsidRPr="00EE2A5C" w:rsidRDefault="003675B3" w:rsidP="00EE2A5C">
                        <w:pPr>
                          <w:spacing w:after="0" w:line="240" w:lineRule="auto"/>
                          <w:rPr>
                            <w:sz w:val="20"/>
                          </w:rPr>
                        </w:pPr>
                      </w:p>
                      <w:p w:rsidR="003675B3" w:rsidRPr="00EE2A5C" w:rsidRDefault="003675B3" w:rsidP="00EE2A5C">
                        <w:pPr>
                          <w:spacing w:after="0" w:line="240" w:lineRule="auto"/>
                          <w:rPr>
                            <w:sz w:val="20"/>
                          </w:rPr>
                        </w:pPr>
                      </w:p>
                      <w:p w:rsidR="003675B3" w:rsidRPr="00EE2A5C" w:rsidRDefault="003675B3" w:rsidP="00EE2A5C">
                        <w:pPr>
                          <w:spacing w:after="0" w:line="240" w:lineRule="auto"/>
                          <w:rPr>
                            <w:sz w:val="20"/>
                          </w:rPr>
                        </w:pPr>
                      </w:p>
                      <w:p w:rsidR="003675B3" w:rsidRPr="00EE2A5C" w:rsidRDefault="003675B3" w:rsidP="00EE2A5C">
                        <w:pPr>
                          <w:spacing w:after="0" w:line="240" w:lineRule="auto"/>
                          <w:rPr>
                            <w:sz w:val="20"/>
                          </w:rPr>
                        </w:pPr>
                      </w:p>
                      <w:p w:rsidR="003675B3" w:rsidRPr="00EE2A5C" w:rsidRDefault="003675B3" w:rsidP="00EE2A5C">
                        <w:pPr>
                          <w:spacing w:after="0" w:line="240" w:lineRule="auto"/>
                          <w:rPr>
                            <w:sz w:val="20"/>
                          </w:rPr>
                        </w:pPr>
                      </w:p>
                      <w:p w:rsidR="003675B3" w:rsidRPr="00EE2A5C" w:rsidRDefault="003675B3" w:rsidP="00EE2A5C">
                        <w:pPr>
                          <w:spacing w:after="0" w:line="240" w:lineRule="auto"/>
                          <w:rPr>
                            <w:sz w:val="20"/>
                          </w:rPr>
                        </w:pPr>
                      </w:p>
                    </w:txbxContent>
                  </v:textbox>
                </v:rect>
                <v:shape id="Стрелка вниз 22" o:spid="_x0000_s1043" type="#_x0000_t67" style="position:absolute;left:4532;top:2893;width:4565;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27hEMMA&#10;AADbAAAADwAAAGRycy9kb3ducmV2LnhtbESPQWsCMRSE7wX/Q3iF3mq2exDZGqUUCh5E69rS6+vm&#10;dbN087ImUeO/N4LgcZiZb5jZItleHMmHzrGCl3EBgrhxuuNWwdfu43kKIkRkjb1jUnCmAIv56GGG&#10;lXYn3tKxjq3IEA4VKjAxDpWUoTFkMYzdQJy9P+ctxix9K7XHU4bbXpZFMZEWO84LBgd6N9T81wer&#10;4HvvN2m7M58/k7Qa0m97qDGslXp6TG+vICKleA/f2kutoCzh+iX/AD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27hEMMAAADbAAAADwAAAAAAAAAAAAAAAACYAgAAZHJzL2Rv&#10;d25yZXYueG1sUEsFBgAAAAAEAAQA9QAAAIgDAAAAAA==&#10;" fillcolor="silver"/>
                <v:shape id="Стрелка вниз 23" o:spid="_x0000_s1044" type="#_x0000_t67" style="position:absolute;left:20859;top:2893;width:4578;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JEi8MA&#10;AADbAAAADwAAAGRycy9kb3ducmV2LnhtbESPQWsCMRSE74L/ITyhN82qILI1ShEKPRRb15ZeXzev&#10;m6Wbl20SNf33RhA8DjPzDbPaJNuJE/nQOlYwnRQgiGunW24UfByex0sQISJr7ByTgn8KsFkPByss&#10;tTvznk5VbESGcChRgYmxL6UMtSGLYeJ64uz9OG8xZukbqT2eM9x2clYUC2mx5bxgsKetofq3OloF&#10;n3/+Le0P5v1rkV779N0cKww7pR5G6ekRRKQU7+Fb+0UrmM3h+iX/A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CJEi8MAAADbAAAADwAAAAAAAAAAAAAAAACYAgAAZHJzL2Rv&#10;d25yZXYueG1sUEsFBgAAAAAEAAQA9QAAAIgDAAAAAA==&#10;" fillcolor="silver"/>
                <v:shape id="Стрелка вниз 24" o:spid="_x0000_s1045" type="#_x0000_t67" style="position:absolute;left:36112;top:2893;width:4566;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8vc/8MA&#10;AADbAAAADwAAAGRycy9kb3ducmV2LnhtbESPQWsCMRSE74L/ITyhN80qIrI1ShEKPRRb15ZeXzev&#10;m6Wbl20SNf33RhA8DjPzDbPaJNuJE/nQOlYwnRQgiGunW24UfByex0sQISJr7ByTgn8KsFkPByss&#10;tTvznk5VbESGcChRgYmxL6UMtSGLYeJ64uz9OG8xZukbqT2eM9x2clYUC2mx5bxgsKetofq3OloF&#10;n3/+Le0P5v1rkV779N0cKww7pR5G6ekRRKQU7+Fb+0UrmM3h+iX/A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8vc/8MAAADbAAAADwAAAAAAAAAAAAAAAACYAgAAZHJzL2Rv&#10;d25yZXYueG1sUEsFBgAAAAAEAAQA9QAAAIgDAAAAAA==&#10;" fillcolor="silver"/>
              </v:group>
            </w:pict>
          </mc:Fallback>
        </mc:AlternateContent>
      </w:r>
      <w:r w:rsidR="006E6BE2" w:rsidRPr="00F81CE7">
        <w:rPr>
          <w:rFonts w:ascii="Times New Roman" w:hAnsi="Times New Roman" w:cs="Times New Roman"/>
          <w:color w:val="000000" w:themeColor="text1"/>
          <w:sz w:val="20"/>
          <w:szCs w:val="20"/>
        </w:rPr>
        <w:t>Схема 2</w:t>
      </w:r>
    </w:p>
    <w:p w:rsidR="00FE7542" w:rsidRPr="00F81CE7" w:rsidRDefault="00FE7542" w:rsidP="00FE7542">
      <w:pPr>
        <w:spacing w:after="0" w:line="240" w:lineRule="auto"/>
        <w:rPr>
          <w:rFonts w:ascii="Times New Roman" w:eastAsia="Times New Roman" w:hAnsi="Times New Roman" w:cs="Times New Roman"/>
          <w:color w:val="000000" w:themeColor="text1"/>
          <w:sz w:val="20"/>
          <w:szCs w:val="20"/>
          <w:lang w:eastAsia="ru-RU"/>
        </w:rPr>
      </w:pPr>
    </w:p>
    <w:p w:rsidR="00FE7542" w:rsidRPr="00F81CE7" w:rsidRDefault="00FE7542" w:rsidP="00FE7542">
      <w:pPr>
        <w:spacing w:after="0" w:line="240" w:lineRule="auto"/>
        <w:rPr>
          <w:rFonts w:ascii="Times New Roman" w:eastAsia="Times New Roman" w:hAnsi="Times New Roman" w:cs="Times New Roman"/>
          <w:color w:val="000000" w:themeColor="text1"/>
          <w:sz w:val="20"/>
          <w:szCs w:val="20"/>
          <w:lang w:eastAsia="ru-RU"/>
        </w:rPr>
      </w:pPr>
    </w:p>
    <w:p w:rsidR="00FE7542" w:rsidRPr="00F81CE7" w:rsidRDefault="00FE7542" w:rsidP="00FE7542">
      <w:pPr>
        <w:spacing w:after="0" w:line="240" w:lineRule="auto"/>
        <w:rPr>
          <w:rFonts w:ascii="Times New Roman" w:eastAsia="Times New Roman" w:hAnsi="Times New Roman" w:cs="Times New Roman"/>
          <w:color w:val="000000" w:themeColor="text1"/>
          <w:sz w:val="20"/>
          <w:szCs w:val="20"/>
          <w:lang w:eastAsia="ru-RU"/>
        </w:rPr>
      </w:pPr>
    </w:p>
    <w:p w:rsidR="00FE7542" w:rsidRPr="00F81CE7" w:rsidRDefault="00FE7542" w:rsidP="00FE7542">
      <w:pPr>
        <w:spacing w:after="0" w:line="240" w:lineRule="auto"/>
        <w:rPr>
          <w:rFonts w:ascii="Times New Roman" w:eastAsia="Times New Roman" w:hAnsi="Times New Roman" w:cs="Times New Roman"/>
          <w:color w:val="000000" w:themeColor="text1"/>
          <w:sz w:val="20"/>
          <w:szCs w:val="20"/>
          <w:lang w:eastAsia="ru-RU"/>
        </w:rPr>
      </w:pPr>
    </w:p>
    <w:p w:rsidR="00FE7542" w:rsidRPr="00F81CE7" w:rsidRDefault="00FE7542" w:rsidP="00FE7542">
      <w:pPr>
        <w:spacing w:after="0" w:line="240" w:lineRule="auto"/>
        <w:rPr>
          <w:rFonts w:ascii="Times New Roman" w:eastAsia="Times New Roman" w:hAnsi="Times New Roman" w:cs="Times New Roman"/>
          <w:color w:val="000000" w:themeColor="text1"/>
          <w:sz w:val="20"/>
          <w:szCs w:val="20"/>
          <w:lang w:eastAsia="ru-RU"/>
        </w:rPr>
      </w:pPr>
    </w:p>
    <w:p w:rsidR="00FE7542" w:rsidRPr="00F81CE7" w:rsidRDefault="00FE7542" w:rsidP="00FE7542">
      <w:pPr>
        <w:spacing w:after="0" w:line="240" w:lineRule="auto"/>
        <w:rPr>
          <w:rFonts w:ascii="Times New Roman" w:eastAsia="Times New Roman" w:hAnsi="Times New Roman" w:cs="Times New Roman"/>
          <w:color w:val="000000" w:themeColor="text1"/>
          <w:sz w:val="20"/>
          <w:szCs w:val="20"/>
          <w:lang w:eastAsia="ru-RU"/>
        </w:rPr>
      </w:pPr>
    </w:p>
    <w:p w:rsidR="00FE7542" w:rsidRPr="00F81CE7" w:rsidRDefault="00FE7542" w:rsidP="00FE7542">
      <w:pPr>
        <w:spacing w:after="0" w:line="240" w:lineRule="auto"/>
        <w:rPr>
          <w:rFonts w:ascii="Times New Roman" w:eastAsia="Times New Roman" w:hAnsi="Times New Roman" w:cs="Times New Roman"/>
          <w:color w:val="000000" w:themeColor="text1"/>
          <w:sz w:val="20"/>
          <w:szCs w:val="20"/>
          <w:lang w:eastAsia="ru-RU"/>
        </w:rPr>
      </w:pPr>
    </w:p>
    <w:p w:rsidR="00FE7542" w:rsidRPr="00F81CE7" w:rsidRDefault="00FE7542" w:rsidP="00FE7542">
      <w:pPr>
        <w:tabs>
          <w:tab w:val="left" w:pos="6720"/>
        </w:tabs>
        <w:spacing w:after="0" w:line="240" w:lineRule="auto"/>
        <w:rPr>
          <w:rFonts w:ascii="Times New Roman" w:eastAsia="Times New Roman" w:hAnsi="Times New Roman" w:cs="Times New Roman"/>
          <w:color w:val="000000" w:themeColor="text1"/>
          <w:sz w:val="20"/>
          <w:szCs w:val="20"/>
          <w:lang w:eastAsia="ru-RU"/>
        </w:rPr>
      </w:pPr>
      <w:r w:rsidRPr="00F81CE7">
        <w:rPr>
          <w:rFonts w:ascii="Times New Roman" w:eastAsia="Times New Roman" w:hAnsi="Times New Roman" w:cs="Times New Roman"/>
          <w:color w:val="000000" w:themeColor="text1"/>
          <w:sz w:val="20"/>
          <w:szCs w:val="20"/>
          <w:lang w:eastAsia="ru-RU"/>
        </w:rPr>
        <w:tab/>
      </w:r>
    </w:p>
    <w:p w:rsidR="00FE7542" w:rsidRPr="00F81CE7" w:rsidRDefault="00FE7542" w:rsidP="00FE7542">
      <w:pPr>
        <w:spacing w:after="0" w:line="240" w:lineRule="auto"/>
        <w:jc w:val="both"/>
        <w:rPr>
          <w:rFonts w:ascii="Times New Roman" w:eastAsia="Times New Roman" w:hAnsi="Times New Roman" w:cs="Times New Roman"/>
          <w:color w:val="000000" w:themeColor="text1"/>
          <w:sz w:val="20"/>
          <w:szCs w:val="20"/>
          <w:lang w:eastAsia="ru-RU"/>
        </w:rPr>
      </w:pPr>
    </w:p>
    <w:p w:rsidR="002377AE" w:rsidRPr="00F81CE7" w:rsidRDefault="002377AE" w:rsidP="00FE7542">
      <w:pPr>
        <w:spacing w:after="0" w:line="240" w:lineRule="auto"/>
        <w:jc w:val="both"/>
        <w:rPr>
          <w:rFonts w:ascii="Times New Roman" w:eastAsia="Times New Roman" w:hAnsi="Times New Roman" w:cs="Times New Roman"/>
          <w:color w:val="000000" w:themeColor="text1"/>
          <w:sz w:val="20"/>
          <w:szCs w:val="20"/>
          <w:lang w:eastAsia="ru-RU"/>
        </w:rPr>
      </w:pPr>
    </w:p>
    <w:p w:rsidR="002377AE" w:rsidRPr="00F81CE7" w:rsidRDefault="002377AE" w:rsidP="00FE7542">
      <w:pPr>
        <w:spacing w:after="0" w:line="240" w:lineRule="auto"/>
        <w:jc w:val="both"/>
        <w:rPr>
          <w:rFonts w:ascii="Times New Roman" w:eastAsia="Times New Roman" w:hAnsi="Times New Roman" w:cs="Times New Roman"/>
          <w:color w:val="000000" w:themeColor="text1"/>
          <w:sz w:val="20"/>
          <w:szCs w:val="20"/>
          <w:lang w:eastAsia="ru-RU"/>
        </w:rPr>
      </w:pPr>
    </w:p>
    <w:p w:rsidR="002377AE" w:rsidRPr="00F81CE7" w:rsidRDefault="002377AE" w:rsidP="00FE7542">
      <w:pPr>
        <w:spacing w:after="0" w:line="240" w:lineRule="auto"/>
        <w:jc w:val="both"/>
        <w:rPr>
          <w:rFonts w:ascii="Times New Roman" w:eastAsia="Times New Roman" w:hAnsi="Times New Roman" w:cs="Times New Roman"/>
          <w:color w:val="000000" w:themeColor="text1"/>
          <w:sz w:val="20"/>
          <w:szCs w:val="20"/>
          <w:lang w:eastAsia="ru-RU"/>
        </w:rPr>
      </w:pPr>
    </w:p>
    <w:p w:rsidR="002377AE" w:rsidRPr="00F81CE7" w:rsidRDefault="002377AE" w:rsidP="00FE7542">
      <w:pPr>
        <w:spacing w:after="0" w:line="240" w:lineRule="auto"/>
        <w:jc w:val="both"/>
        <w:rPr>
          <w:rFonts w:ascii="Times New Roman" w:eastAsia="Times New Roman" w:hAnsi="Times New Roman" w:cs="Times New Roman"/>
          <w:color w:val="000000" w:themeColor="text1"/>
          <w:sz w:val="20"/>
          <w:szCs w:val="20"/>
          <w:lang w:eastAsia="ru-RU"/>
        </w:rPr>
      </w:pPr>
    </w:p>
    <w:p w:rsidR="002377AE" w:rsidRPr="00F81CE7" w:rsidRDefault="002377AE" w:rsidP="00FE7542">
      <w:pPr>
        <w:spacing w:after="0" w:line="240" w:lineRule="auto"/>
        <w:jc w:val="both"/>
        <w:rPr>
          <w:rFonts w:ascii="Times New Roman" w:eastAsia="Times New Roman" w:hAnsi="Times New Roman" w:cs="Times New Roman"/>
          <w:color w:val="000000" w:themeColor="text1"/>
          <w:sz w:val="20"/>
          <w:szCs w:val="20"/>
          <w:lang w:eastAsia="ru-RU"/>
        </w:rPr>
      </w:pPr>
    </w:p>
    <w:p w:rsidR="002377AE" w:rsidRPr="00F81CE7" w:rsidRDefault="002377AE" w:rsidP="00FE7542">
      <w:pPr>
        <w:spacing w:after="0" w:line="240" w:lineRule="auto"/>
        <w:jc w:val="both"/>
        <w:rPr>
          <w:rFonts w:ascii="Times New Roman" w:eastAsia="Times New Roman" w:hAnsi="Times New Roman" w:cs="Times New Roman"/>
          <w:color w:val="000000" w:themeColor="text1"/>
          <w:sz w:val="20"/>
          <w:szCs w:val="20"/>
          <w:lang w:eastAsia="ru-RU"/>
        </w:rPr>
      </w:pPr>
    </w:p>
    <w:p w:rsidR="002377AE" w:rsidRPr="00F81CE7" w:rsidRDefault="002377AE" w:rsidP="00FE7542">
      <w:pPr>
        <w:spacing w:after="0" w:line="240" w:lineRule="auto"/>
        <w:jc w:val="both"/>
        <w:rPr>
          <w:rFonts w:ascii="Times New Roman" w:eastAsia="Times New Roman" w:hAnsi="Times New Roman" w:cs="Times New Roman"/>
          <w:color w:val="000000" w:themeColor="text1"/>
          <w:sz w:val="20"/>
          <w:szCs w:val="20"/>
          <w:lang w:eastAsia="ru-RU"/>
        </w:rPr>
      </w:pPr>
    </w:p>
    <w:p w:rsidR="002377AE" w:rsidRPr="00F81CE7" w:rsidRDefault="002377AE" w:rsidP="00FE7542">
      <w:pPr>
        <w:spacing w:after="0" w:line="240" w:lineRule="auto"/>
        <w:jc w:val="both"/>
        <w:rPr>
          <w:rFonts w:ascii="Times New Roman" w:eastAsia="Times New Roman" w:hAnsi="Times New Roman" w:cs="Times New Roman"/>
          <w:color w:val="000000" w:themeColor="text1"/>
          <w:sz w:val="20"/>
          <w:szCs w:val="20"/>
          <w:lang w:eastAsia="ru-RU"/>
        </w:rPr>
      </w:pPr>
    </w:p>
    <w:p w:rsidR="00FE7542" w:rsidRPr="00F81CE7" w:rsidRDefault="00FE7542" w:rsidP="00FE7542">
      <w:pPr>
        <w:spacing w:after="0" w:line="240" w:lineRule="auto"/>
        <w:jc w:val="both"/>
        <w:rPr>
          <w:rFonts w:ascii="Times New Roman" w:eastAsia="Times New Roman" w:hAnsi="Times New Roman" w:cs="Times New Roman"/>
          <w:color w:val="000000" w:themeColor="text1"/>
          <w:sz w:val="20"/>
          <w:szCs w:val="20"/>
          <w:lang w:eastAsia="ru-RU"/>
        </w:rPr>
      </w:pPr>
    </w:p>
    <w:p w:rsidR="00FE7542" w:rsidRPr="00F81CE7" w:rsidRDefault="00FE7542" w:rsidP="00FE7542">
      <w:pPr>
        <w:spacing w:after="0" w:line="240" w:lineRule="auto"/>
        <w:jc w:val="both"/>
        <w:rPr>
          <w:rFonts w:ascii="Times New Roman" w:eastAsia="Times New Roman" w:hAnsi="Times New Roman" w:cs="Times New Roman"/>
          <w:color w:val="000000" w:themeColor="text1"/>
          <w:sz w:val="20"/>
          <w:szCs w:val="20"/>
          <w:lang w:eastAsia="ru-RU"/>
        </w:rPr>
      </w:pPr>
    </w:p>
    <w:p w:rsidR="008F1EB9" w:rsidRDefault="008F1EB9" w:rsidP="00EE2A5C">
      <w:pPr>
        <w:spacing w:after="0" w:line="240" w:lineRule="auto"/>
        <w:jc w:val="both"/>
        <w:rPr>
          <w:rFonts w:ascii="Times New Roman" w:eastAsia="Times New Roman" w:hAnsi="Times New Roman" w:cs="Times New Roman"/>
          <w:color w:val="000000" w:themeColor="text1"/>
          <w:sz w:val="20"/>
          <w:szCs w:val="20"/>
          <w:lang w:eastAsia="ru-RU"/>
        </w:rPr>
      </w:pPr>
    </w:p>
    <w:p w:rsidR="008F1EB9" w:rsidRDefault="008F1EB9" w:rsidP="00EE2A5C">
      <w:pPr>
        <w:spacing w:after="0" w:line="240" w:lineRule="auto"/>
        <w:jc w:val="both"/>
        <w:rPr>
          <w:rFonts w:ascii="Times New Roman" w:eastAsia="Times New Roman" w:hAnsi="Times New Roman" w:cs="Times New Roman"/>
          <w:color w:val="000000" w:themeColor="text1"/>
          <w:sz w:val="20"/>
          <w:szCs w:val="20"/>
          <w:lang w:eastAsia="ru-RU"/>
        </w:rPr>
      </w:pPr>
    </w:p>
    <w:p w:rsidR="008F1EB9" w:rsidRDefault="008F1EB9" w:rsidP="00EE2A5C">
      <w:pPr>
        <w:spacing w:after="0" w:line="240" w:lineRule="auto"/>
        <w:jc w:val="both"/>
        <w:rPr>
          <w:rFonts w:ascii="Times New Roman" w:eastAsia="Times New Roman" w:hAnsi="Times New Roman" w:cs="Times New Roman"/>
          <w:color w:val="000000" w:themeColor="text1"/>
          <w:sz w:val="20"/>
          <w:szCs w:val="20"/>
          <w:lang w:eastAsia="ru-RU"/>
        </w:rPr>
      </w:pPr>
    </w:p>
    <w:p w:rsidR="008F1EB9" w:rsidRDefault="008F1EB9" w:rsidP="00EE2A5C">
      <w:pPr>
        <w:spacing w:after="0" w:line="240" w:lineRule="auto"/>
        <w:jc w:val="both"/>
        <w:rPr>
          <w:rFonts w:ascii="Times New Roman" w:eastAsia="Times New Roman" w:hAnsi="Times New Roman" w:cs="Times New Roman"/>
          <w:color w:val="000000" w:themeColor="text1"/>
          <w:sz w:val="20"/>
          <w:szCs w:val="20"/>
          <w:lang w:eastAsia="ru-RU"/>
        </w:rPr>
      </w:pPr>
    </w:p>
    <w:p w:rsidR="008F1EB9" w:rsidRDefault="008F1EB9" w:rsidP="00EE2A5C">
      <w:pPr>
        <w:spacing w:after="0" w:line="240" w:lineRule="auto"/>
        <w:jc w:val="both"/>
        <w:rPr>
          <w:rFonts w:ascii="Times New Roman" w:eastAsia="Times New Roman" w:hAnsi="Times New Roman" w:cs="Times New Roman"/>
          <w:color w:val="000000" w:themeColor="text1"/>
          <w:sz w:val="20"/>
          <w:szCs w:val="20"/>
          <w:lang w:eastAsia="ru-RU"/>
        </w:rPr>
      </w:pPr>
    </w:p>
    <w:p w:rsidR="00EE2A5C" w:rsidRPr="00F81CE7" w:rsidRDefault="00EE2A5C" w:rsidP="00EE2A5C">
      <w:pPr>
        <w:spacing w:after="0" w:line="240" w:lineRule="auto"/>
        <w:jc w:val="both"/>
        <w:rPr>
          <w:rFonts w:ascii="Times New Roman" w:eastAsia="Times New Roman" w:hAnsi="Times New Roman" w:cs="Times New Roman"/>
          <w:color w:val="000000" w:themeColor="text1"/>
          <w:sz w:val="20"/>
          <w:szCs w:val="20"/>
          <w:lang w:eastAsia="ru-RU"/>
        </w:rPr>
      </w:pPr>
      <w:r w:rsidRPr="00F81CE7">
        <w:rPr>
          <w:rFonts w:ascii="Times New Roman" w:eastAsia="Times New Roman" w:hAnsi="Times New Roman" w:cs="Times New Roman"/>
          <w:color w:val="000000" w:themeColor="text1"/>
          <w:sz w:val="20"/>
          <w:szCs w:val="20"/>
          <w:lang w:eastAsia="ru-RU"/>
        </w:rPr>
        <w:lastRenderedPageBreak/>
        <w:t xml:space="preserve">Взаимосвязь видов учёта на предприятии представлена на схеме 3. </w:t>
      </w:r>
    </w:p>
    <w:p w:rsidR="00EE2A5C" w:rsidRDefault="00EE2A5C" w:rsidP="006E6BE2">
      <w:pPr>
        <w:spacing w:after="0" w:line="240" w:lineRule="auto"/>
        <w:jc w:val="right"/>
        <w:rPr>
          <w:rFonts w:ascii="Times New Roman" w:eastAsia="Times New Roman" w:hAnsi="Times New Roman" w:cs="Times New Roman"/>
          <w:color w:val="000000" w:themeColor="text1"/>
          <w:sz w:val="20"/>
          <w:szCs w:val="20"/>
          <w:lang w:eastAsia="ru-RU"/>
        </w:rPr>
      </w:pPr>
    </w:p>
    <w:p w:rsidR="006E6BE2" w:rsidRPr="00F81CE7" w:rsidRDefault="006E6BE2" w:rsidP="006E6BE2">
      <w:pPr>
        <w:spacing w:after="0" w:line="240" w:lineRule="auto"/>
        <w:jc w:val="right"/>
        <w:rPr>
          <w:rFonts w:ascii="Times New Roman" w:eastAsia="Times New Roman" w:hAnsi="Times New Roman" w:cs="Times New Roman"/>
          <w:color w:val="000000" w:themeColor="text1"/>
          <w:sz w:val="20"/>
          <w:szCs w:val="20"/>
          <w:lang w:eastAsia="ru-RU"/>
        </w:rPr>
      </w:pPr>
      <w:r w:rsidRPr="00F81CE7">
        <w:rPr>
          <w:rFonts w:ascii="Times New Roman" w:eastAsia="Times New Roman" w:hAnsi="Times New Roman" w:cs="Times New Roman"/>
          <w:color w:val="000000" w:themeColor="text1"/>
          <w:sz w:val="20"/>
          <w:szCs w:val="20"/>
          <w:lang w:eastAsia="ru-RU"/>
        </w:rPr>
        <w:t>Схема 3</w:t>
      </w:r>
    </w:p>
    <w:p w:rsidR="00FE7542" w:rsidRPr="00F81CE7" w:rsidRDefault="00FE7542" w:rsidP="00FE7542">
      <w:pPr>
        <w:spacing w:after="0" w:line="240" w:lineRule="auto"/>
        <w:jc w:val="both"/>
        <w:rPr>
          <w:rFonts w:ascii="Times New Roman" w:eastAsia="Times New Roman" w:hAnsi="Times New Roman" w:cs="Times New Roman"/>
          <w:color w:val="000000" w:themeColor="text1"/>
          <w:sz w:val="20"/>
          <w:szCs w:val="20"/>
          <w:lang w:eastAsia="ru-RU"/>
        </w:rPr>
      </w:pPr>
    </w:p>
    <w:p w:rsidR="00FE7542" w:rsidRPr="00F81CE7" w:rsidRDefault="000B3E2D" w:rsidP="00FE7542">
      <w:pPr>
        <w:spacing w:after="0" w:line="240" w:lineRule="auto"/>
        <w:jc w:val="both"/>
        <w:rPr>
          <w:rFonts w:ascii="Times New Roman" w:eastAsia="Times New Roman" w:hAnsi="Times New Roman" w:cs="Times New Roman"/>
          <w:color w:val="000000" w:themeColor="text1"/>
          <w:sz w:val="20"/>
          <w:szCs w:val="20"/>
          <w:lang w:eastAsia="ru-RU"/>
        </w:rPr>
      </w:pPr>
      <w:r w:rsidRPr="00F81CE7">
        <w:rPr>
          <w:rFonts w:ascii="Times New Roman" w:eastAsia="Times New Roman" w:hAnsi="Times New Roman" w:cs="Times New Roman"/>
          <w:noProof/>
          <w:color w:val="000000" w:themeColor="text1"/>
          <w:sz w:val="20"/>
          <w:szCs w:val="20"/>
          <w:lang w:eastAsia="ru-RU"/>
        </w:rPr>
        <mc:AlternateContent>
          <mc:Choice Requires="wpg">
            <w:drawing>
              <wp:anchor distT="0" distB="0" distL="114300" distR="114300" simplePos="0" relativeHeight="251655168" behindDoc="0" locked="0" layoutInCell="1" allowOverlap="1" wp14:anchorId="4C48B398" wp14:editId="1C1EB6D2">
                <wp:simplePos x="0" y="0"/>
                <wp:positionH relativeFrom="column">
                  <wp:posOffset>117641</wp:posOffset>
                </wp:positionH>
                <wp:positionV relativeFrom="paragraph">
                  <wp:posOffset>74657</wp:posOffset>
                </wp:positionV>
                <wp:extent cx="4427355" cy="2076628"/>
                <wp:effectExtent l="0" t="0" r="11430" b="19050"/>
                <wp:wrapNone/>
                <wp:docPr id="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27355" cy="2076628"/>
                          <a:chOff x="1044" y="3512"/>
                          <a:chExt cx="10555" cy="5400"/>
                        </a:xfrm>
                      </wpg:grpSpPr>
                      <wps:wsp>
                        <wps:cNvPr id="2" name="Oval 14"/>
                        <wps:cNvSpPr>
                          <a:spLocks noChangeArrowheads="1"/>
                        </wps:cNvSpPr>
                        <wps:spPr bwMode="auto">
                          <a:xfrm>
                            <a:off x="1044" y="3512"/>
                            <a:ext cx="3366" cy="1260"/>
                          </a:xfrm>
                          <a:prstGeom prst="ellipse">
                            <a:avLst/>
                          </a:prstGeom>
                          <a:solidFill>
                            <a:srgbClr val="FFFFFF"/>
                          </a:solidFill>
                          <a:ln w="9525">
                            <a:solidFill>
                              <a:srgbClr val="000000"/>
                            </a:solidFill>
                            <a:round/>
                            <a:headEnd/>
                            <a:tailEnd/>
                          </a:ln>
                        </wps:spPr>
                        <wps:txbx>
                          <w:txbxContent>
                            <w:p w:rsidR="003675B3" w:rsidRPr="00182790" w:rsidRDefault="003675B3" w:rsidP="00FE7542">
                              <w:pPr>
                                <w:jc w:val="center"/>
                                <w:rPr>
                                  <w:rFonts w:ascii="Times New Roman" w:hAnsi="Times New Roman" w:cs="Times New Roman"/>
                                  <w:sz w:val="18"/>
                                </w:rPr>
                              </w:pPr>
                              <w:r w:rsidRPr="00182790">
                                <w:rPr>
                                  <w:rFonts w:ascii="Times New Roman" w:hAnsi="Times New Roman" w:cs="Times New Roman"/>
                                  <w:sz w:val="18"/>
                                </w:rPr>
                                <w:t>Налоговый учет</w:t>
                              </w:r>
                            </w:p>
                          </w:txbxContent>
                        </wps:txbx>
                        <wps:bodyPr rot="0" vert="horz" wrap="square" lIns="91440" tIns="45720" rIns="91440" bIns="45720" anchor="t" anchorCtr="0" upright="1">
                          <a:noAutofit/>
                        </wps:bodyPr>
                      </wps:wsp>
                      <wps:wsp>
                        <wps:cNvPr id="3" name="Oval 15"/>
                        <wps:cNvSpPr>
                          <a:spLocks noChangeArrowheads="1"/>
                        </wps:cNvSpPr>
                        <wps:spPr bwMode="auto">
                          <a:xfrm>
                            <a:off x="4597" y="3512"/>
                            <a:ext cx="3366" cy="1270"/>
                          </a:xfrm>
                          <a:prstGeom prst="ellipse">
                            <a:avLst/>
                          </a:prstGeom>
                          <a:solidFill>
                            <a:srgbClr val="FFFFFF"/>
                          </a:solidFill>
                          <a:ln w="9525">
                            <a:solidFill>
                              <a:srgbClr val="000000"/>
                            </a:solidFill>
                            <a:round/>
                            <a:headEnd/>
                            <a:tailEnd/>
                          </a:ln>
                        </wps:spPr>
                        <wps:txbx>
                          <w:txbxContent>
                            <w:p w:rsidR="003675B3" w:rsidRPr="00182790" w:rsidRDefault="003675B3" w:rsidP="00182790">
                              <w:pPr>
                                <w:pStyle w:val="1"/>
                                <w:spacing w:before="0" w:line="240" w:lineRule="auto"/>
                                <w:jc w:val="center"/>
                                <w:rPr>
                                  <w:rFonts w:ascii="Times New Roman" w:hAnsi="Times New Roman" w:cs="Times New Roman"/>
                                  <w:b w:val="0"/>
                                  <w:color w:val="auto"/>
                                  <w:sz w:val="18"/>
                                  <w:szCs w:val="24"/>
                                </w:rPr>
                              </w:pPr>
                              <w:bookmarkStart w:id="4" w:name="_Toc466420151"/>
                              <w:bookmarkStart w:id="5" w:name="_Toc469757214"/>
                              <w:r w:rsidRPr="00182790">
                                <w:rPr>
                                  <w:rFonts w:ascii="Times New Roman" w:hAnsi="Times New Roman" w:cs="Times New Roman"/>
                                  <w:b w:val="0"/>
                                  <w:color w:val="auto"/>
                                  <w:sz w:val="18"/>
                                  <w:szCs w:val="24"/>
                                </w:rPr>
                                <w:t>Финансовый учет</w:t>
                              </w:r>
                              <w:bookmarkEnd w:id="4"/>
                              <w:bookmarkEnd w:id="5"/>
                            </w:p>
                            <w:p w:rsidR="003675B3" w:rsidRPr="00182790" w:rsidRDefault="003675B3" w:rsidP="00182790">
                              <w:pPr>
                                <w:spacing w:after="0" w:line="240" w:lineRule="auto"/>
                                <w:jc w:val="center"/>
                                <w:rPr>
                                  <w:sz w:val="20"/>
                                </w:rPr>
                              </w:pPr>
                            </w:p>
                          </w:txbxContent>
                        </wps:txbx>
                        <wps:bodyPr rot="0" vert="horz" wrap="square" lIns="91440" tIns="45720" rIns="91440" bIns="45720" anchor="t" anchorCtr="0" upright="1">
                          <a:noAutofit/>
                        </wps:bodyPr>
                      </wps:wsp>
                      <wps:wsp>
                        <wps:cNvPr id="4" name="Oval 16"/>
                        <wps:cNvSpPr>
                          <a:spLocks noChangeArrowheads="1"/>
                        </wps:cNvSpPr>
                        <wps:spPr bwMode="auto">
                          <a:xfrm>
                            <a:off x="8148" y="3512"/>
                            <a:ext cx="3451" cy="1270"/>
                          </a:xfrm>
                          <a:prstGeom prst="ellipse">
                            <a:avLst/>
                          </a:prstGeom>
                          <a:solidFill>
                            <a:srgbClr val="FFFFFF"/>
                          </a:solidFill>
                          <a:ln w="9525">
                            <a:solidFill>
                              <a:srgbClr val="000000"/>
                            </a:solidFill>
                            <a:round/>
                            <a:headEnd/>
                            <a:tailEnd/>
                          </a:ln>
                        </wps:spPr>
                        <wps:txbx>
                          <w:txbxContent>
                            <w:p w:rsidR="003675B3" w:rsidRPr="00182790" w:rsidRDefault="003675B3" w:rsidP="00182790">
                              <w:pPr>
                                <w:pStyle w:val="a3"/>
                                <w:spacing w:after="0" w:line="240" w:lineRule="auto"/>
                                <w:jc w:val="center"/>
                                <w:rPr>
                                  <w:rFonts w:ascii="Times New Roman" w:hAnsi="Times New Roman" w:cs="Times New Roman"/>
                                  <w:sz w:val="16"/>
                                </w:rPr>
                              </w:pPr>
                              <w:r w:rsidRPr="00182790">
                                <w:rPr>
                                  <w:rFonts w:ascii="Times New Roman" w:hAnsi="Times New Roman" w:cs="Times New Roman"/>
                                  <w:sz w:val="18"/>
                                </w:rPr>
                                <w:t>Управленческий учет</w:t>
                              </w:r>
                            </w:p>
                          </w:txbxContent>
                        </wps:txbx>
                        <wps:bodyPr rot="0" vert="horz" wrap="square" lIns="91440" tIns="45720" rIns="91440" bIns="45720" anchor="t" anchorCtr="0" upright="1">
                          <a:noAutofit/>
                        </wps:bodyPr>
                      </wps:wsp>
                      <wps:wsp>
                        <wps:cNvPr id="5" name="Rectangle 17"/>
                        <wps:cNvSpPr>
                          <a:spLocks noChangeArrowheads="1"/>
                        </wps:cNvSpPr>
                        <wps:spPr bwMode="auto">
                          <a:xfrm>
                            <a:off x="4597" y="5492"/>
                            <a:ext cx="3366" cy="720"/>
                          </a:xfrm>
                          <a:prstGeom prst="rect">
                            <a:avLst/>
                          </a:prstGeom>
                          <a:solidFill>
                            <a:srgbClr val="FFFFFF"/>
                          </a:solidFill>
                          <a:ln w="9525">
                            <a:solidFill>
                              <a:srgbClr val="000000"/>
                            </a:solidFill>
                            <a:miter lim="800000"/>
                            <a:headEnd/>
                            <a:tailEnd/>
                          </a:ln>
                        </wps:spPr>
                        <wps:txbx>
                          <w:txbxContent>
                            <w:p w:rsidR="003675B3" w:rsidRPr="00D706F4" w:rsidRDefault="003675B3" w:rsidP="00FE7542">
                              <w:pPr>
                                <w:jc w:val="center"/>
                                <w:rPr>
                                  <w:rFonts w:ascii="Times New Roman" w:hAnsi="Times New Roman" w:cs="Times New Roman"/>
                                  <w:b/>
                                  <w:sz w:val="24"/>
                                </w:rPr>
                              </w:pPr>
                              <w:r w:rsidRPr="00182790">
                                <w:rPr>
                                  <w:rFonts w:ascii="Times New Roman" w:hAnsi="Times New Roman" w:cs="Times New Roman"/>
                                  <w:b/>
                                </w:rPr>
                                <w:t>Счетоводство</w:t>
                              </w:r>
                              <w:r w:rsidRPr="00D706F4">
                                <w:rPr>
                                  <w:rFonts w:ascii="Times New Roman" w:hAnsi="Times New Roman" w:cs="Times New Roman"/>
                                  <w:b/>
                                  <w:sz w:val="24"/>
                                </w:rPr>
                                <w:t xml:space="preserve"> </w:t>
                              </w:r>
                            </w:p>
                          </w:txbxContent>
                        </wps:txbx>
                        <wps:bodyPr rot="0" vert="horz" wrap="square" lIns="91440" tIns="45720" rIns="91440" bIns="45720" anchor="t" anchorCtr="0" upright="1">
                          <a:noAutofit/>
                        </wps:bodyPr>
                      </wps:wsp>
                      <wps:wsp>
                        <wps:cNvPr id="6" name="Rectangle 18"/>
                        <wps:cNvSpPr>
                          <a:spLocks noChangeArrowheads="1"/>
                        </wps:cNvSpPr>
                        <wps:spPr bwMode="auto">
                          <a:xfrm>
                            <a:off x="1231" y="6752"/>
                            <a:ext cx="3366" cy="1005"/>
                          </a:xfrm>
                          <a:prstGeom prst="rect">
                            <a:avLst/>
                          </a:prstGeom>
                          <a:solidFill>
                            <a:srgbClr val="FFFFFF"/>
                          </a:solidFill>
                          <a:ln w="9525">
                            <a:solidFill>
                              <a:srgbClr val="000000"/>
                            </a:solidFill>
                            <a:miter lim="800000"/>
                            <a:headEnd/>
                            <a:tailEnd/>
                          </a:ln>
                        </wps:spPr>
                        <wps:txbx>
                          <w:txbxContent>
                            <w:p w:rsidR="003675B3" w:rsidRPr="00182790" w:rsidRDefault="003675B3" w:rsidP="00182790">
                              <w:pPr>
                                <w:spacing w:after="0" w:line="240" w:lineRule="auto"/>
                                <w:jc w:val="center"/>
                                <w:rPr>
                                  <w:rFonts w:ascii="Times New Roman" w:hAnsi="Times New Roman" w:cs="Times New Roman"/>
                                  <w:sz w:val="18"/>
                                </w:rPr>
                              </w:pPr>
                              <w:r w:rsidRPr="00182790">
                                <w:rPr>
                                  <w:rFonts w:ascii="Times New Roman" w:hAnsi="Times New Roman" w:cs="Times New Roman"/>
                                  <w:sz w:val="18"/>
                                </w:rPr>
                                <w:t>Регистры налогового учета</w:t>
                              </w:r>
                            </w:p>
                          </w:txbxContent>
                        </wps:txbx>
                        <wps:bodyPr rot="0" vert="horz" wrap="square" lIns="91440" tIns="45720" rIns="91440" bIns="45720" anchor="t" anchorCtr="0" upright="1">
                          <a:noAutofit/>
                        </wps:bodyPr>
                      </wps:wsp>
                      <wps:wsp>
                        <wps:cNvPr id="7" name="Rectangle 19"/>
                        <wps:cNvSpPr>
                          <a:spLocks noChangeArrowheads="1"/>
                        </wps:cNvSpPr>
                        <wps:spPr bwMode="auto">
                          <a:xfrm>
                            <a:off x="4597" y="6752"/>
                            <a:ext cx="3366" cy="1005"/>
                          </a:xfrm>
                          <a:prstGeom prst="rect">
                            <a:avLst/>
                          </a:prstGeom>
                          <a:solidFill>
                            <a:srgbClr val="FFFFFF"/>
                          </a:solidFill>
                          <a:ln w="9525">
                            <a:solidFill>
                              <a:srgbClr val="000000"/>
                            </a:solidFill>
                            <a:miter lim="800000"/>
                            <a:headEnd/>
                            <a:tailEnd/>
                          </a:ln>
                        </wps:spPr>
                        <wps:txbx>
                          <w:txbxContent>
                            <w:p w:rsidR="003675B3" w:rsidRPr="00182790" w:rsidRDefault="003675B3" w:rsidP="00182790">
                              <w:pPr>
                                <w:spacing w:after="0"/>
                                <w:jc w:val="center"/>
                                <w:rPr>
                                  <w:rFonts w:ascii="Times New Roman" w:hAnsi="Times New Roman" w:cs="Times New Roman"/>
                                  <w:b/>
                                  <w:sz w:val="18"/>
                                </w:rPr>
                              </w:pPr>
                              <w:r w:rsidRPr="00182790">
                                <w:rPr>
                                  <w:rFonts w:ascii="Times New Roman" w:hAnsi="Times New Roman" w:cs="Times New Roman"/>
                                  <w:b/>
                                  <w:sz w:val="18"/>
                                </w:rPr>
                                <w:t xml:space="preserve">Информация </w:t>
                              </w:r>
                            </w:p>
                          </w:txbxContent>
                        </wps:txbx>
                        <wps:bodyPr rot="0" vert="horz" wrap="square" lIns="91440" tIns="45720" rIns="91440" bIns="45720" anchor="t" anchorCtr="0" upright="1">
                          <a:noAutofit/>
                        </wps:bodyPr>
                      </wps:wsp>
                      <wps:wsp>
                        <wps:cNvPr id="8" name="Rectangle 20"/>
                        <wps:cNvSpPr>
                          <a:spLocks noChangeArrowheads="1"/>
                        </wps:cNvSpPr>
                        <wps:spPr bwMode="auto">
                          <a:xfrm>
                            <a:off x="7963" y="6752"/>
                            <a:ext cx="3366" cy="1005"/>
                          </a:xfrm>
                          <a:prstGeom prst="rect">
                            <a:avLst/>
                          </a:prstGeom>
                          <a:solidFill>
                            <a:srgbClr val="FFFFFF"/>
                          </a:solidFill>
                          <a:ln w="9525">
                            <a:solidFill>
                              <a:srgbClr val="000000"/>
                            </a:solidFill>
                            <a:miter lim="800000"/>
                            <a:headEnd/>
                            <a:tailEnd/>
                          </a:ln>
                        </wps:spPr>
                        <wps:txbx>
                          <w:txbxContent>
                            <w:p w:rsidR="003675B3" w:rsidRPr="00182790" w:rsidRDefault="003675B3" w:rsidP="00FE7542">
                              <w:pPr>
                                <w:jc w:val="center"/>
                                <w:rPr>
                                  <w:rFonts w:ascii="Times New Roman" w:hAnsi="Times New Roman" w:cs="Times New Roman"/>
                                  <w:sz w:val="18"/>
                                  <w:szCs w:val="24"/>
                                </w:rPr>
                              </w:pPr>
                              <w:r w:rsidRPr="00182790">
                                <w:rPr>
                                  <w:rFonts w:ascii="Times New Roman" w:hAnsi="Times New Roman" w:cs="Times New Roman"/>
                                  <w:sz w:val="18"/>
                                  <w:szCs w:val="24"/>
                                </w:rPr>
                                <w:t xml:space="preserve">Внутрифирменная отчетность </w:t>
                              </w:r>
                            </w:p>
                          </w:txbxContent>
                        </wps:txbx>
                        <wps:bodyPr rot="0" vert="horz" wrap="square" lIns="91440" tIns="45720" rIns="91440" bIns="45720" anchor="t" anchorCtr="0" upright="1">
                          <a:noAutofit/>
                        </wps:bodyPr>
                      </wps:wsp>
                      <wps:wsp>
                        <wps:cNvPr id="9" name="Rectangle 21"/>
                        <wps:cNvSpPr>
                          <a:spLocks noChangeArrowheads="1"/>
                        </wps:cNvSpPr>
                        <wps:spPr bwMode="auto">
                          <a:xfrm>
                            <a:off x="4222" y="8192"/>
                            <a:ext cx="4238" cy="720"/>
                          </a:xfrm>
                          <a:prstGeom prst="rect">
                            <a:avLst/>
                          </a:prstGeom>
                          <a:solidFill>
                            <a:srgbClr val="FFFFFF"/>
                          </a:solidFill>
                          <a:ln w="9525">
                            <a:solidFill>
                              <a:srgbClr val="000000"/>
                            </a:solidFill>
                            <a:miter lim="800000"/>
                            <a:headEnd/>
                            <a:tailEnd/>
                          </a:ln>
                        </wps:spPr>
                        <wps:txbx>
                          <w:txbxContent>
                            <w:p w:rsidR="003675B3" w:rsidRPr="00182790" w:rsidRDefault="003675B3" w:rsidP="00B57160">
                              <w:pPr>
                                <w:pStyle w:val="1"/>
                                <w:spacing w:before="0"/>
                                <w:jc w:val="center"/>
                                <w:rPr>
                                  <w:rFonts w:ascii="Times New Roman" w:hAnsi="Times New Roman" w:cs="Times New Roman"/>
                                  <w:b w:val="0"/>
                                  <w:color w:val="000000" w:themeColor="text1"/>
                                  <w:sz w:val="22"/>
                                  <w:szCs w:val="22"/>
                                </w:rPr>
                              </w:pPr>
                              <w:bookmarkStart w:id="6" w:name="_Toc466420152"/>
                              <w:bookmarkStart w:id="7" w:name="_Toc469757215"/>
                              <w:r w:rsidRPr="00182790">
                                <w:rPr>
                                  <w:rFonts w:ascii="Times New Roman" w:hAnsi="Times New Roman" w:cs="Times New Roman"/>
                                  <w:b w:val="0"/>
                                  <w:color w:val="000000" w:themeColor="text1"/>
                                  <w:sz w:val="22"/>
                                  <w:szCs w:val="22"/>
                                </w:rPr>
                                <w:t>Первичный документ</w:t>
                              </w:r>
                              <w:bookmarkEnd w:id="6"/>
                              <w:bookmarkEnd w:id="7"/>
                            </w:p>
                          </w:txbxContent>
                        </wps:txbx>
                        <wps:bodyPr rot="0" vert="horz" wrap="square" lIns="91440" tIns="45720" rIns="91440" bIns="45720" anchor="t" anchorCtr="0" upright="1">
                          <a:noAutofit/>
                        </wps:bodyPr>
                      </wps:wsp>
                      <wps:wsp>
                        <wps:cNvPr id="10" name="Line 22"/>
                        <wps:cNvCnPr>
                          <a:endCxn id="7" idx="2"/>
                        </wps:cNvCnPr>
                        <wps:spPr bwMode="auto">
                          <a:xfrm flipV="1">
                            <a:off x="6280" y="7757"/>
                            <a:ext cx="0" cy="4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 name="Line 23"/>
                        <wps:cNvCnPr/>
                        <wps:spPr bwMode="auto">
                          <a:xfrm flipV="1">
                            <a:off x="6280" y="6212"/>
                            <a:ext cx="0"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Line 24"/>
                        <wps:cNvCnPr/>
                        <wps:spPr bwMode="auto">
                          <a:xfrm flipV="1">
                            <a:off x="2353" y="4772"/>
                            <a:ext cx="0" cy="19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Line 25"/>
                        <wps:cNvCnPr/>
                        <wps:spPr bwMode="auto">
                          <a:xfrm flipV="1">
                            <a:off x="9878" y="4734"/>
                            <a:ext cx="0" cy="19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Line 26"/>
                        <wps:cNvCnPr/>
                        <wps:spPr bwMode="auto">
                          <a:xfrm flipV="1">
                            <a:off x="6278" y="4734"/>
                            <a:ext cx="0" cy="7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Line 27"/>
                        <wps:cNvCnPr/>
                        <wps:spPr bwMode="auto">
                          <a:xfrm flipV="1">
                            <a:off x="8078" y="4734"/>
                            <a:ext cx="1496" cy="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Line 28"/>
                        <wps:cNvCnPr/>
                        <wps:spPr bwMode="auto">
                          <a:xfrm flipH="1" flipV="1">
                            <a:off x="3038" y="4734"/>
                            <a:ext cx="1496" cy="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4C48B398" id="Группа 1" o:spid="_x0000_s1046" style="position:absolute;left:0;text-align:left;margin-left:9.25pt;margin-top:5.9pt;width:348.6pt;height:163.5pt;z-index:251655168;mso-position-horizontal-relative:text;mso-position-vertical-relative:text" coordorigin="1044,3512" coordsize="10555,5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">
                <v:oval id="Oval 14" o:spid="_x0000_s1047" style="position:absolute;left:1044;top:3512;width:3366;height:1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0aNsIA&#10;AADaAAAADwAAAGRycy9kb3ducmV2LnhtbESPQWvCQBSE74L/YXmCN91oUErqKlIR7MGDsb0/ss8k&#10;mH0bsq8x/ffdguBxmJlvmM1ucI3qqQu1ZwOLeQKKuPC25tLA1/U4ewMVBNli45kM/FKA3XY82mBm&#10;/YMv1OdSqgjhkKGBSqTNtA5FRQ7D3LfE0bv5zqFE2ZXadviIcNfoZZKstcOa40KFLX1UVNzzH2fg&#10;UO7zda9TWaW3w0lW9+/zZ7owZjoZ9u+ghAZ5hZ/tkzWwhP8r8Qbo7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3Ro2wgAAANoAAAAPAAAAAAAAAAAAAAAAAJgCAABkcnMvZG93&#10;bnJldi54bWxQSwUGAAAAAAQABAD1AAAAhwMAAAAA&#10;">
                  <v:textbox>
                    <w:txbxContent>
                      <w:p w:rsidR="003675B3" w:rsidRPr="00182790" w:rsidRDefault="003675B3" w:rsidP="00FE7542">
                        <w:pPr>
                          <w:jc w:val="center"/>
                          <w:rPr>
                            <w:rFonts w:ascii="Times New Roman" w:hAnsi="Times New Roman" w:cs="Times New Roman"/>
                            <w:sz w:val="18"/>
                          </w:rPr>
                        </w:pPr>
                        <w:r w:rsidRPr="00182790">
                          <w:rPr>
                            <w:rFonts w:ascii="Times New Roman" w:hAnsi="Times New Roman" w:cs="Times New Roman"/>
                            <w:sz w:val="18"/>
                          </w:rPr>
                          <w:t>Налоговый учет</w:t>
                        </w:r>
                      </w:p>
                    </w:txbxContent>
                  </v:textbox>
                </v:oval>
                <v:oval id="Oval 15" o:spid="_x0000_s1048" style="position:absolute;left:4597;top:3512;width:3366;height:1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5G/rcIA&#10;AADaAAAADwAAAGRycy9kb3ducmV2LnhtbESPQWvCQBSE70L/w/IK3szGBkVSV5GKoIceGvX+yD6T&#10;YPZtyL7G9N93hUKPw8x8w6y3o2vVQH1oPBuYJyko4tLbhisDl/NhtgIVBNli65kM/FCA7eZlssbc&#10;+gd/0VBIpSKEQ44GapEu1zqUNTkMie+Io3fzvUOJsq+07fER4a7Vb2m61A4bjgs1dvRRU3kvvp2B&#10;fbUrloPOZJHd9kdZ3K+fp2xuzPR13L2DEhrlP/zXPloDGTyvxBugN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b+twgAAANoAAAAPAAAAAAAAAAAAAAAAAJgCAABkcnMvZG93&#10;bnJldi54bWxQSwUGAAAAAAQABAD1AAAAhwMAAAAA&#10;">
                  <v:textbox>
                    <w:txbxContent>
                      <w:p w:rsidR="003675B3" w:rsidRPr="00182790" w:rsidRDefault="003675B3" w:rsidP="00182790">
                        <w:pPr>
                          <w:pStyle w:val="Heading1"/>
                          <w:spacing w:before="0" w:line="240" w:lineRule="auto"/>
                          <w:jc w:val="center"/>
                          <w:rPr>
                            <w:rFonts w:ascii="Times New Roman" w:hAnsi="Times New Roman" w:cs="Times New Roman"/>
                            <w:b w:val="0"/>
                            <w:color w:val="auto"/>
                            <w:sz w:val="18"/>
                            <w:szCs w:val="24"/>
                          </w:rPr>
                        </w:pPr>
                        <w:bookmarkStart w:id="8" w:name="_Toc466420151"/>
                        <w:bookmarkStart w:id="9" w:name="_Toc469757214"/>
                        <w:r w:rsidRPr="00182790">
                          <w:rPr>
                            <w:rFonts w:ascii="Times New Roman" w:hAnsi="Times New Roman" w:cs="Times New Roman"/>
                            <w:b w:val="0"/>
                            <w:color w:val="auto"/>
                            <w:sz w:val="18"/>
                            <w:szCs w:val="24"/>
                          </w:rPr>
                          <w:t>Финансовый учет</w:t>
                        </w:r>
                        <w:bookmarkEnd w:id="8"/>
                        <w:bookmarkEnd w:id="9"/>
                      </w:p>
                      <w:p w:rsidR="003675B3" w:rsidRPr="00182790" w:rsidRDefault="003675B3" w:rsidP="00182790">
                        <w:pPr>
                          <w:spacing w:after="0" w:line="240" w:lineRule="auto"/>
                          <w:jc w:val="center"/>
                          <w:rPr>
                            <w:sz w:val="20"/>
                          </w:rPr>
                        </w:pPr>
                      </w:p>
                    </w:txbxContent>
                  </v:textbox>
                </v:oval>
                <v:oval id="Oval 16" o:spid="_x0000_s1049" style="position:absolute;left:8148;top:3512;width:3451;height:1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gn2cIA&#10;AADaAAAADwAAAGRycy9kb3ducmV2LnhtbESPQWvCQBSE74X+h+UVvNWNjUpJXUUqgh48NLb3R/aZ&#10;BLNvQ/YZ4793BaHHYWa+YRarwTWqpy7Ung1Mxgko4sLbmksDv8ft+yeoIMgWG89k4EYBVsvXlwVm&#10;1l/5h/pcShUhHDI0UIm0mdahqMhhGPuWOHon3zmUKLtS2w6vEe4a/ZEkc+2w5rhQYUvfFRXn/OIM&#10;bMp1Pu91KrP0tNnJ7Px32KcTY0Zvw/oLlNAg/+Fne2cNTOFxJd4Avb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eCfZwgAAANoAAAAPAAAAAAAAAAAAAAAAAJgCAABkcnMvZG93&#10;bnJldi54bWxQSwUGAAAAAAQABAD1AAAAhwMAAAAA&#10;">
                  <v:textbox>
                    <w:txbxContent>
                      <w:p w:rsidR="003675B3" w:rsidRPr="00182790" w:rsidRDefault="003675B3" w:rsidP="00182790">
                        <w:pPr>
                          <w:pStyle w:val="BodyText"/>
                          <w:spacing w:after="0" w:line="240" w:lineRule="auto"/>
                          <w:jc w:val="center"/>
                          <w:rPr>
                            <w:rFonts w:ascii="Times New Roman" w:hAnsi="Times New Roman" w:cs="Times New Roman"/>
                            <w:sz w:val="16"/>
                          </w:rPr>
                        </w:pPr>
                        <w:r w:rsidRPr="00182790">
                          <w:rPr>
                            <w:rFonts w:ascii="Times New Roman" w:hAnsi="Times New Roman" w:cs="Times New Roman"/>
                            <w:sz w:val="18"/>
                          </w:rPr>
                          <w:t>Управленческий учет</w:t>
                        </w:r>
                      </w:p>
                    </w:txbxContent>
                  </v:textbox>
                </v:oval>
                <v:rect id="Rectangle 17" o:spid="_x0000_s1050" style="position:absolute;left:4597;top:5492;width:3366;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w:txbxContent>
                      <w:p w:rsidR="003675B3" w:rsidRPr="00D706F4" w:rsidRDefault="003675B3" w:rsidP="00FE7542">
                        <w:pPr>
                          <w:jc w:val="center"/>
                          <w:rPr>
                            <w:rFonts w:ascii="Times New Roman" w:hAnsi="Times New Roman" w:cs="Times New Roman"/>
                            <w:b/>
                            <w:sz w:val="24"/>
                          </w:rPr>
                        </w:pPr>
                        <w:r w:rsidRPr="00182790">
                          <w:rPr>
                            <w:rFonts w:ascii="Times New Roman" w:hAnsi="Times New Roman" w:cs="Times New Roman"/>
                            <w:b/>
                          </w:rPr>
                          <w:t>Счетоводство</w:t>
                        </w:r>
                        <w:r w:rsidRPr="00D706F4">
                          <w:rPr>
                            <w:rFonts w:ascii="Times New Roman" w:hAnsi="Times New Roman" w:cs="Times New Roman"/>
                            <w:b/>
                            <w:sz w:val="24"/>
                          </w:rPr>
                          <w:t xml:space="preserve"> </w:t>
                        </w:r>
                      </w:p>
                    </w:txbxContent>
                  </v:textbox>
                </v:rect>
                <v:rect id="Rectangle 18" o:spid="_x0000_s1051" style="position:absolute;left:1231;top:6752;width:3366;height:10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LObsMA&#10;AADaAAAADwAAAGRycy9kb3ducmV2LnhtbESPQWvCQBSE7wX/w/IK3ppNFUJNXUUUpR5jcvH2mn0m&#10;0ezbkF019dd3CwWPw8x8w8yXg2nFjXrXWFbwHsUgiEurG64UFPn27QOE88gaW8uk4IccLBejlzmm&#10;2t45o9vBVyJA2KWooPa+S6V0ZU0GXWQ74uCdbG/QB9lXUvd4D3DTykkcJ9Jgw2Ghxo7WNZWXw9Uo&#10;+G4mBT6yfBeb2Xbq90N+vh43So1fh9UnCE+Df4b/219aQQJ/V8IN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qLObsMAAADaAAAADwAAAAAAAAAAAAAAAACYAgAAZHJzL2Rv&#10;d25yZXYueG1sUEsFBgAAAAAEAAQA9QAAAIgDAAAAAA==&#10;">
                  <v:textbox>
                    <w:txbxContent>
                      <w:p w:rsidR="003675B3" w:rsidRPr="00182790" w:rsidRDefault="003675B3" w:rsidP="00182790">
                        <w:pPr>
                          <w:spacing w:after="0" w:line="240" w:lineRule="auto"/>
                          <w:jc w:val="center"/>
                          <w:rPr>
                            <w:rFonts w:ascii="Times New Roman" w:hAnsi="Times New Roman" w:cs="Times New Roman"/>
                            <w:sz w:val="18"/>
                          </w:rPr>
                        </w:pPr>
                        <w:r w:rsidRPr="00182790">
                          <w:rPr>
                            <w:rFonts w:ascii="Times New Roman" w:hAnsi="Times New Roman" w:cs="Times New Roman"/>
                            <w:sz w:val="18"/>
                          </w:rPr>
                          <w:t>Регистры налогового учета</w:t>
                        </w:r>
                      </w:p>
                    </w:txbxContent>
                  </v:textbox>
                </v:rect>
                <v:rect id="Rectangle 19" o:spid="_x0000_s1052" style="position:absolute;left:4597;top:6752;width:3366;height:10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5r9cIA&#10;AADaAAAADwAAAGRycy9kb3ducmV2LnhtbESPT4vCMBTE7wt+h/AEb2uqgn+qUWQXFz1qvXh7Ns+2&#10;2ryUJmrXT28EweMwM79hZovGlOJGtSssK+h1IxDEqdUFZwr2yep7DMJ5ZI2lZVLwTw4W89bXDGNt&#10;77yl285nIkDYxagg976KpXRpTgZd11bEwTvZ2qAPss6krvEe4KaU/SgaSoMFh4UcK/rJKb3srkbB&#10;sejv8bFN/iIzWQ38pknO18OvUp12s5yC8NT4T/jdXmsFI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7mv1wgAAANoAAAAPAAAAAAAAAAAAAAAAAJgCAABkcnMvZG93&#10;bnJldi54bWxQSwUGAAAAAAQABAD1AAAAhwMAAAAA&#10;">
                  <v:textbox>
                    <w:txbxContent>
                      <w:p w:rsidR="003675B3" w:rsidRPr="00182790" w:rsidRDefault="003675B3" w:rsidP="00182790">
                        <w:pPr>
                          <w:spacing w:after="0"/>
                          <w:jc w:val="center"/>
                          <w:rPr>
                            <w:rFonts w:ascii="Times New Roman" w:hAnsi="Times New Roman" w:cs="Times New Roman"/>
                            <w:b/>
                            <w:sz w:val="18"/>
                          </w:rPr>
                        </w:pPr>
                        <w:r w:rsidRPr="00182790">
                          <w:rPr>
                            <w:rFonts w:ascii="Times New Roman" w:hAnsi="Times New Roman" w:cs="Times New Roman"/>
                            <w:b/>
                            <w:sz w:val="18"/>
                          </w:rPr>
                          <w:t xml:space="preserve">Информация </w:t>
                        </w:r>
                      </w:p>
                    </w:txbxContent>
                  </v:textbox>
                </v:rect>
                <v:rect id="Rectangle 20" o:spid="_x0000_s1053" style="position:absolute;left:7963;top:6752;width:3366;height:10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H/h78A&#10;AADaAAAADwAAAGRycy9kb3ducmV2LnhtbERPTYvCMBC9L/gfwgje1lQXFq2mRRQX96j14m1sxrba&#10;TEoTtfrrzUHw+Hjf87QztbhR6yrLCkbDCARxbnXFhYJ9tv6egHAeWWNtmRQ8yEGa9L7mGGt75y3d&#10;dr4QIYRdjApK75tYSpeXZNANbUMcuJNtDfoA20LqFu8h3NRyHEW/0mDFoaHEhpYl5Zfd1Sg4VuM9&#10;PrfZX2Sm6x//32Xn62Gl1KDfLWYgPHX+I367N1pB2BquhBsgk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cf+HvwAAANoAAAAPAAAAAAAAAAAAAAAAAJgCAABkcnMvZG93bnJl&#10;di54bWxQSwUGAAAAAAQABAD1AAAAhAMAAAAA&#10;">
                  <v:textbox>
                    <w:txbxContent>
                      <w:p w:rsidR="003675B3" w:rsidRPr="00182790" w:rsidRDefault="003675B3" w:rsidP="00FE7542">
                        <w:pPr>
                          <w:jc w:val="center"/>
                          <w:rPr>
                            <w:rFonts w:ascii="Times New Roman" w:hAnsi="Times New Roman" w:cs="Times New Roman"/>
                            <w:sz w:val="18"/>
                            <w:szCs w:val="24"/>
                          </w:rPr>
                        </w:pPr>
                        <w:r w:rsidRPr="00182790">
                          <w:rPr>
                            <w:rFonts w:ascii="Times New Roman" w:hAnsi="Times New Roman" w:cs="Times New Roman"/>
                            <w:sz w:val="18"/>
                            <w:szCs w:val="24"/>
                          </w:rPr>
                          <w:t xml:space="preserve">Внутрифирменная отчетность </w:t>
                        </w:r>
                      </w:p>
                    </w:txbxContent>
                  </v:textbox>
                </v:rect>
                <v:rect id="Rectangle 21" o:spid="_x0000_s1054" style="position:absolute;left:4222;top:8192;width:4238;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1aHMEA&#10;AADaAAAADwAAAGRycy9kb3ducmV2LnhtbESPQYvCMBSE74L/ITzBm6a6sGg1iigu7lHrxduzebbV&#10;5qU0Uau/3giCx2FmvmGm88aU4ka1KywrGPQjEMSp1QVnCvbJujcC4TyyxtIyKXiQg/ms3ZpirO2d&#10;t3Tb+UwECLsYFeTeV7GULs3JoOvbijh4J1sb9EHWmdQ13gPclHIYRb/SYMFhIceKljmll93VKDgW&#10;wz0+t8lfZMbrH//fJOfrYaVUt9MsJiA8Nf4b/rQ3WsEY3lfCDZ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89WhzBAAAA2gAAAA8AAAAAAAAAAAAAAAAAmAIAAGRycy9kb3du&#10;cmV2LnhtbFBLBQYAAAAABAAEAPUAAACGAwAAAAA=&#10;">
                  <v:textbox>
                    <w:txbxContent>
                      <w:p w:rsidR="003675B3" w:rsidRPr="00182790" w:rsidRDefault="003675B3" w:rsidP="00B57160">
                        <w:pPr>
                          <w:pStyle w:val="Heading1"/>
                          <w:spacing w:before="0"/>
                          <w:jc w:val="center"/>
                          <w:rPr>
                            <w:rFonts w:ascii="Times New Roman" w:hAnsi="Times New Roman" w:cs="Times New Roman"/>
                            <w:b w:val="0"/>
                            <w:color w:val="000000" w:themeColor="text1"/>
                            <w:sz w:val="22"/>
                            <w:szCs w:val="22"/>
                          </w:rPr>
                        </w:pPr>
                        <w:bookmarkStart w:id="10" w:name="_Toc466420152"/>
                        <w:bookmarkStart w:id="11" w:name="_Toc469757215"/>
                        <w:r w:rsidRPr="00182790">
                          <w:rPr>
                            <w:rFonts w:ascii="Times New Roman" w:hAnsi="Times New Roman" w:cs="Times New Roman"/>
                            <w:b w:val="0"/>
                            <w:color w:val="000000" w:themeColor="text1"/>
                            <w:sz w:val="22"/>
                            <w:szCs w:val="22"/>
                          </w:rPr>
                          <w:t>Первичный документ</w:t>
                        </w:r>
                        <w:bookmarkEnd w:id="10"/>
                        <w:bookmarkEnd w:id="11"/>
                      </w:p>
                    </w:txbxContent>
                  </v:textbox>
                </v:rect>
                <v:line id="Line 22" o:spid="_x0000_s1055" style="position:absolute;flip:y;visibility:visible;mso-wrap-style:square" from="6280,7757" to="6280,81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x+IcsQAAADbAAAADwAAAGRycy9kb3ducmV2LnhtbESPQWvCQBCF7wX/wzIFL6FurFBs6ira&#10;Kgilh2oPPQ7ZaRKanQ3ZqcZ/7xyE3uYx73vzZrEaQmtO1KcmsoPpJAdDXEbfcOXg67h7mINJguyx&#10;jUwOLpRgtRzdLbDw8cyfdDpIZTSEU4EOapGusDaVNQVMk9gR6+4n9gFFZV9Z3+NZw0NrH/P8yQZs&#10;WC/U2NFrTeXv4S9ojd0Hv81m2SbYLHum7be851acG98P6xcwQoP8m2/03iun7fUXHcAur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H4hyxAAAANsAAAAPAAAAAAAAAAAA&#10;AAAAAKECAABkcnMvZG93bnJldi54bWxQSwUGAAAAAAQABAD5AAAAkgMAAAAA&#10;">
                  <v:stroke endarrow="block"/>
                </v:line>
                <v:line id="Line 23" o:spid="_x0000_s1056" style="position:absolute;flip:y;visibility:visible;mso-wrap-style:square" from="6280,6212" to="6280,67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FMt6cMAAADbAAAADwAAAGRycy9kb3ducmV2LnhtbESPQWvCQBCF74X+h2UKXoJuVCg1ukpb&#10;FYTiQevB45Adk9DsbMiOGv+9Kwi9zfDe9+bNbNG5Wl2oDZVnA8NBCoo497biwsDhd93/ABUE2WLt&#10;mQzcKMBi/voyw8z6K+/ospdCxRAOGRooRZpM65CX5DAMfEMctZNvHUpc20LbFq8x3NV6lKbv2mHF&#10;8UKJDX2XlP/tzy7WWG95OR4nX04nyYRWR/lJtRjTe+s+p6CEOvk3P+mNjdwQHr/EAfT8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BTLenDAAAA2wAAAA8AAAAAAAAAAAAA&#10;AAAAoQIAAGRycy9kb3ducmV2LnhtbFBLBQYAAAAABAAEAPkAAACRAwAAAAA=&#10;">
                  <v:stroke endarrow="block"/>
                </v:line>
                <v:line id="Line 24" o:spid="_x0000_s1057" style="position:absolute;flip:y;visibility:visible;mso-wrap-style:square" from="2353,4772" to="2353,67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IGznsQAAADbAAAADwAAAGRycy9kb3ducmV2LnhtbESPT2vCQBDF7wW/wzJCL6FuVCg2dRVt&#10;FYTiwT8Hj0N2mgSzsyE71fjtXUHobYb3fm/eTOedq9WF2lB5NjAcpKCIc28rLgwcD+u3CaggyBZr&#10;z2TgRgHms97LFDPrr7yjy14KFUM4ZGigFGkyrUNeksMw8A1x1H5961Di2hbatniN4a7WozR91w4r&#10;jhdKbOirpPy8/3OxxnrL3+NxsnQ6ST5odZKfVIsxr/1u8QlKqJN/85Pe2MiN4PFLHEDP7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gbOexAAAANsAAAAPAAAAAAAAAAAA&#10;AAAAAKECAABkcnMvZG93bnJldi54bWxQSwUGAAAAAAQABAD5AAAAkgMAAAAA&#10;">
                  <v:stroke endarrow="block"/>
                </v:line>
                <v:line id="Line 25" o:spid="_x0000_s1058" style="position:absolute;flip:y;visibility:visible;mso-wrap-style:square" from="9878,4734" to="9878,6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80WBcQAAADbAAAADwAAAGRycy9kb3ducmV2LnhtbESPT2vCQBDF70K/wzIFL6FuNFBs6iqt&#10;f6BQPJj20OOQnSah2dmQHTV++64geJvhvd+bN4vV4Fp1oj40ng1MJyko4tLbhisD31+7pzmoIMgW&#10;W89k4EIBVsuH0QJz6898oFMhlYohHHI0UIt0udahrMlhmPiOOGq/vncoce0rbXs8x3DX6lmaPmuH&#10;DccLNXa0rqn8K44u1tjteZNlybvTSfJC2x/5TLUYM34c3l5BCQ1yN9/oDxu5DK6/xAH08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zRYFxAAAANsAAAAPAAAAAAAAAAAA&#10;AAAAAKECAABkcnMvZG93bnJldi54bWxQSwUGAAAAAAQABAD5AAAAkgMAAAAA&#10;">
                  <v:stroke endarrow="block"/>
                </v:line>
                <v:line id="Line 26" o:spid="_x0000_s1059" style="position:absolute;flip:y;visibility:visible;mso-wrap-style:square" from="6278,4734" to="6278,54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SOccQAAADbAAAADwAAAGRycy9kb3ducmV2LnhtbESPQWvCQBCF70L/wzIFL6FurFLa1FVq&#10;VSiIh0YPPQ7ZaRKanQ3ZUeO/dwuCtxne+968mS1616gTdaH2bGA8SkERF97WXBo47DdPr6CCIFts&#10;PJOBCwVYzB8GM8ysP/M3nXIpVQzhkKGBSqTNtA5FRQ7DyLfEUfv1nUOJa1dq2+E5hrtGP6fpi3ZY&#10;c7xQYUufFRV/+dHFGpsdryaTZOl0krzR+ke2qRZjho/9xzsooV7u5hv9ZSM3hf9f4gB6f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JI5xxAAAANsAAAAPAAAAAAAAAAAA&#10;AAAAAKECAABkcnMvZG93bnJldi54bWxQSwUGAAAAAAQABAD5AAAAkgMAAAAA&#10;">
                  <v:stroke endarrow="block"/>
                </v:line>
                <v:line id="Line 27" o:spid="_x0000_s1060" style="position:absolute;flip:y;visibility:visible;mso-wrap-style:square" from="8078,4734" to="9574,56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2gr6sQAAADbAAAADwAAAGRycy9kb3ducmV2LnhtbESPQWvCQBCF70L/wzIFL6FurFja1FVq&#10;VSiIh0YPPQ7ZaRKanQ3ZUeO/dwuCtxne+968mS1616gTdaH2bGA8SkERF97WXBo47DdPr6CCIFts&#10;PJOBCwVYzB8GM8ysP/M3nXIpVQzhkKGBSqTNtA5FRQ7DyLfEUfv1nUOJa1dq2+E5hrtGP6fpi3ZY&#10;c7xQYUufFRV/+dHFGpsdryaTZOl0krzR+ke2qRZjho/9xzsooV7u5hv9ZSM3hf9f4gB6f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aCvqxAAAANsAAAAPAAAAAAAAAAAA&#10;AAAAAKECAABkcnMvZG93bnJldi54bWxQSwUGAAAAAAQABAD5AAAAkgMAAAAA&#10;">
                  <v:stroke endarrow="block"/>
                </v:line>
                <v:line id="Line 28" o:spid="_x0000_s1061" style="position:absolute;flip:x y;visibility:visible;mso-wrap-style:square" from="3038,4734" to="4534,56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ddG18EAAADbAAAADwAAAGRycy9kb3ducmV2LnhtbERPTYvCMBC9C/6HMMLeNHUPRbtGEUHY&#10;gxd1ca/TZmyqzaRtYu3+e7OwsLd5vM9ZbQZbi546XzlWMJ8lIIgLpysuFXyd99MFCB+QNdaOScEP&#10;edisx6MVZto9+Uj9KZQihrDPUIEJocmk9IUhi37mGuLIXV1nMUTYlVJ3+IzhtpbvSZJKixXHBoMN&#10;7QwV99PDKujzx/x2ORzvPv9ul/nCtLtDmyr1Nhm2HyACDeFf/Of+1HF+Cr+/xAPk+g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F10bXwQAAANsAAAAPAAAAAAAAAAAAAAAA&#10;AKECAABkcnMvZG93bnJldi54bWxQSwUGAAAAAAQABAD5AAAAjwMAAAAA&#10;">
                  <v:stroke endarrow="block"/>
                </v:line>
              </v:group>
            </w:pict>
          </mc:Fallback>
        </mc:AlternateContent>
      </w:r>
    </w:p>
    <w:p w:rsidR="00FE7542" w:rsidRPr="00F81CE7" w:rsidRDefault="00FE7542" w:rsidP="00FE7542">
      <w:pPr>
        <w:spacing w:after="0" w:line="240" w:lineRule="auto"/>
        <w:jc w:val="both"/>
        <w:rPr>
          <w:rFonts w:ascii="Times New Roman" w:eastAsia="Times New Roman" w:hAnsi="Times New Roman" w:cs="Times New Roman"/>
          <w:color w:val="000000" w:themeColor="text1"/>
          <w:sz w:val="20"/>
          <w:szCs w:val="20"/>
          <w:lang w:eastAsia="ru-RU"/>
        </w:rPr>
      </w:pPr>
    </w:p>
    <w:p w:rsidR="00FE7542" w:rsidRPr="00F81CE7" w:rsidRDefault="00FE7542" w:rsidP="00FE7542">
      <w:pPr>
        <w:tabs>
          <w:tab w:val="left" w:pos="8640"/>
        </w:tabs>
        <w:spacing w:after="0" w:line="240" w:lineRule="auto"/>
        <w:jc w:val="both"/>
        <w:rPr>
          <w:rFonts w:ascii="Times New Roman" w:eastAsia="Times New Roman" w:hAnsi="Times New Roman" w:cs="Times New Roman"/>
          <w:color w:val="000000" w:themeColor="text1"/>
          <w:sz w:val="20"/>
          <w:szCs w:val="20"/>
          <w:lang w:eastAsia="ru-RU"/>
        </w:rPr>
      </w:pPr>
    </w:p>
    <w:p w:rsidR="00FE7542" w:rsidRPr="00F81CE7" w:rsidRDefault="00FE7542" w:rsidP="00FE7542">
      <w:pPr>
        <w:tabs>
          <w:tab w:val="left" w:pos="8640"/>
        </w:tabs>
        <w:spacing w:after="0" w:line="240" w:lineRule="auto"/>
        <w:jc w:val="both"/>
        <w:rPr>
          <w:rFonts w:ascii="Times New Roman" w:eastAsia="Times New Roman" w:hAnsi="Times New Roman" w:cs="Times New Roman"/>
          <w:color w:val="000000" w:themeColor="text1"/>
          <w:sz w:val="20"/>
          <w:szCs w:val="20"/>
          <w:lang w:eastAsia="ru-RU"/>
        </w:rPr>
      </w:pPr>
    </w:p>
    <w:p w:rsidR="00FE7542" w:rsidRPr="00F81CE7" w:rsidRDefault="00FE7542" w:rsidP="00FE7542">
      <w:pPr>
        <w:tabs>
          <w:tab w:val="left" w:pos="8640"/>
        </w:tabs>
        <w:spacing w:after="0" w:line="240" w:lineRule="auto"/>
        <w:jc w:val="both"/>
        <w:rPr>
          <w:rFonts w:ascii="Times New Roman" w:eastAsia="Times New Roman" w:hAnsi="Times New Roman" w:cs="Times New Roman"/>
          <w:color w:val="000000" w:themeColor="text1"/>
          <w:sz w:val="20"/>
          <w:szCs w:val="20"/>
          <w:lang w:eastAsia="ru-RU"/>
        </w:rPr>
      </w:pPr>
    </w:p>
    <w:p w:rsidR="00D706F4" w:rsidRPr="00F81CE7" w:rsidRDefault="00D706F4" w:rsidP="00FE7542">
      <w:pPr>
        <w:tabs>
          <w:tab w:val="left" w:pos="8640"/>
        </w:tabs>
        <w:spacing w:after="0" w:line="240" w:lineRule="auto"/>
        <w:jc w:val="both"/>
        <w:rPr>
          <w:rFonts w:ascii="Times New Roman" w:eastAsia="Times New Roman" w:hAnsi="Times New Roman" w:cs="Times New Roman"/>
          <w:color w:val="000000" w:themeColor="text1"/>
          <w:sz w:val="20"/>
          <w:szCs w:val="20"/>
          <w:lang w:eastAsia="ru-RU"/>
        </w:rPr>
      </w:pPr>
    </w:p>
    <w:p w:rsidR="00D706F4" w:rsidRPr="00F81CE7" w:rsidRDefault="00D706F4" w:rsidP="00FE7542">
      <w:pPr>
        <w:tabs>
          <w:tab w:val="left" w:pos="8640"/>
        </w:tabs>
        <w:spacing w:after="0" w:line="240" w:lineRule="auto"/>
        <w:jc w:val="both"/>
        <w:rPr>
          <w:rFonts w:ascii="Times New Roman" w:eastAsia="Times New Roman" w:hAnsi="Times New Roman" w:cs="Times New Roman"/>
          <w:color w:val="000000" w:themeColor="text1"/>
          <w:sz w:val="20"/>
          <w:szCs w:val="20"/>
          <w:lang w:eastAsia="ru-RU"/>
        </w:rPr>
      </w:pPr>
    </w:p>
    <w:p w:rsidR="00D706F4" w:rsidRPr="00F81CE7" w:rsidRDefault="00D706F4" w:rsidP="00FE7542">
      <w:pPr>
        <w:tabs>
          <w:tab w:val="left" w:pos="8640"/>
        </w:tabs>
        <w:spacing w:after="0" w:line="240" w:lineRule="auto"/>
        <w:jc w:val="both"/>
        <w:rPr>
          <w:rFonts w:ascii="Times New Roman" w:eastAsia="Times New Roman" w:hAnsi="Times New Roman" w:cs="Times New Roman"/>
          <w:color w:val="000000" w:themeColor="text1"/>
          <w:sz w:val="20"/>
          <w:szCs w:val="20"/>
          <w:lang w:eastAsia="ru-RU"/>
        </w:rPr>
      </w:pPr>
    </w:p>
    <w:p w:rsidR="00D706F4" w:rsidRPr="00F81CE7" w:rsidRDefault="00D706F4" w:rsidP="00FE7542">
      <w:pPr>
        <w:tabs>
          <w:tab w:val="left" w:pos="8640"/>
        </w:tabs>
        <w:spacing w:after="0" w:line="240" w:lineRule="auto"/>
        <w:jc w:val="both"/>
        <w:rPr>
          <w:rFonts w:ascii="Times New Roman" w:eastAsia="Times New Roman" w:hAnsi="Times New Roman" w:cs="Times New Roman"/>
          <w:color w:val="000000" w:themeColor="text1"/>
          <w:sz w:val="20"/>
          <w:szCs w:val="20"/>
          <w:lang w:eastAsia="ru-RU"/>
        </w:rPr>
      </w:pPr>
    </w:p>
    <w:p w:rsidR="00D706F4" w:rsidRPr="00F81CE7" w:rsidRDefault="00D706F4" w:rsidP="00FE7542">
      <w:pPr>
        <w:tabs>
          <w:tab w:val="left" w:pos="8640"/>
        </w:tabs>
        <w:spacing w:after="0" w:line="240" w:lineRule="auto"/>
        <w:jc w:val="both"/>
        <w:rPr>
          <w:rFonts w:ascii="Times New Roman" w:eastAsia="Times New Roman" w:hAnsi="Times New Roman" w:cs="Times New Roman"/>
          <w:color w:val="000000" w:themeColor="text1"/>
          <w:sz w:val="20"/>
          <w:szCs w:val="20"/>
          <w:lang w:eastAsia="ru-RU"/>
        </w:rPr>
      </w:pPr>
    </w:p>
    <w:p w:rsidR="00D706F4" w:rsidRPr="00F81CE7" w:rsidRDefault="00D706F4" w:rsidP="00FE7542">
      <w:pPr>
        <w:tabs>
          <w:tab w:val="left" w:pos="8640"/>
        </w:tabs>
        <w:spacing w:after="0" w:line="240" w:lineRule="auto"/>
        <w:jc w:val="both"/>
        <w:rPr>
          <w:rFonts w:ascii="Times New Roman" w:eastAsia="Times New Roman" w:hAnsi="Times New Roman" w:cs="Times New Roman"/>
          <w:color w:val="000000" w:themeColor="text1"/>
          <w:sz w:val="20"/>
          <w:szCs w:val="20"/>
          <w:lang w:eastAsia="ru-RU"/>
        </w:rPr>
      </w:pPr>
    </w:p>
    <w:p w:rsidR="00D706F4" w:rsidRPr="00F81CE7" w:rsidRDefault="00D706F4" w:rsidP="00FE7542">
      <w:pPr>
        <w:tabs>
          <w:tab w:val="left" w:pos="8640"/>
        </w:tabs>
        <w:spacing w:after="0" w:line="240" w:lineRule="auto"/>
        <w:jc w:val="both"/>
        <w:rPr>
          <w:rFonts w:ascii="Times New Roman" w:eastAsia="Times New Roman" w:hAnsi="Times New Roman" w:cs="Times New Roman"/>
          <w:color w:val="000000" w:themeColor="text1"/>
          <w:sz w:val="20"/>
          <w:szCs w:val="20"/>
          <w:lang w:eastAsia="ru-RU"/>
        </w:rPr>
      </w:pPr>
    </w:p>
    <w:p w:rsidR="00D706F4" w:rsidRPr="00F81CE7" w:rsidRDefault="00D706F4" w:rsidP="00FE7542">
      <w:pPr>
        <w:tabs>
          <w:tab w:val="left" w:pos="8640"/>
        </w:tabs>
        <w:spacing w:after="0" w:line="240" w:lineRule="auto"/>
        <w:jc w:val="both"/>
        <w:rPr>
          <w:rFonts w:ascii="Times New Roman" w:eastAsia="Times New Roman" w:hAnsi="Times New Roman" w:cs="Times New Roman"/>
          <w:color w:val="000000" w:themeColor="text1"/>
          <w:sz w:val="20"/>
          <w:szCs w:val="20"/>
          <w:lang w:eastAsia="ru-RU"/>
        </w:rPr>
      </w:pPr>
    </w:p>
    <w:p w:rsidR="00D706F4" w:rsidRPr="00F81CE7" w:rsidRDefault="00D706F4" w:rsidP="00FE7542">
      <w:pPr>
        <w:tabs>
          <w:tab w:val="left" w:pos="8640"/>
        </w:tabs>
        <w:spacing w:after="0" w:line="240" w:lineRule="auto"/>
        <w:jc w:val="both"/>
        <w:rPr>
          <w:rFonts w:ascii="Times New Roman" w:eastAsia="Times New Roman" w:hAnsi="Times New Roman" w:cs="Times New Roman"/>
          <w:color w:val="000000" w:themeColor="text1"/>
          <w:sz w:val="20"/>
          <w:szCs w:val="20"/>
          <w:lang w:eastAsia="ru-RU"/>
        </w:rPr>
      </w:pPr>
    </w:p>
    <w:p w:rsidR="000B3E2D" w:rsidRPr="00F81CE7" w:rsidRDefault="000B3E2D" w:rsidP="00AE286A">
      <w:pPr>
        <w:tabs>
          <w:tab w:val="left" w:pos="8640"/>
        </w:tabs>
        <w:spacing w:after="0" w:line="240" w:lineRule="auto"/>
        <w:ind w:firstLine="709"/>
        <w:rPr>
          <w:rFonts w:ascii="Times New Roman" w:eastAsia="Times New Roman" w:hAnsi="Times New Roman" w:cs="Times New Roman"/>
          <w:color w:val="000000" w:themeColor="text1"/>
          <w:sz w:val="20"/>
          <w:szCs w:val="20"/>
          <w:lang w:eastAsia="ru-RU"/>
        </w:rPr>
      </w:pPr>
    </w:p>
    <w:p w:rsidR="00FE7542" w:rsidRPr="00F81CE7" w:rsidRDefault="00FE7542" w:rsidP="008F1EB9">
      <w:pPr>
        <w:tabs>
          <w:tab w:val="left" w:pos="8640"/>
        </w:tabs>
        <w:spacing w:after="0" w:line="240" w:lineRule="auto"/>
        <w:ind w:firstLine="709"/>
        <w:rPr>
          <w:rFonts w:ascii="Times New Roman" w:eastAsia="Times New Roman" w:hAnsi="Times New Roman" w:cs="Times New Roman"/>
          <w:color w:val="000000" w:themeColor="text1"/>
          <w:sz w:val="20"/>
          <w:szCs w:val="20"/>
          <w:lang w:eastAsia="ru-RU"/>
        </w:rPr>
      </w:pPr>
      <w:r w:rsidRPr="00F81CE7">
        <w:rPr>
          <w:rFonts w:ascii="Times New Roman" w:eastAsia="Times New Roman" w:hAnsi="Times New Roman" w:cs="Times New Roman"/>
          <w:color w:val="000000" w:themeColor="text1"/>
          <w:sz w:val="20"/>
          <w:szCs w:val="20"/>
          <w:lang w:eastAsia="ru-RU"/>
        </w:rPr>
        <w:t>Рассмотрим все три вида учета:</w:t>
      </w:r>
    </w:p>
    <w:p w:rsidR="00FE7542" w:rsidRPr="00F81CE7" w:rsidRDefault="00FE7542" w:rsidP="008F1EB9">
      <w:pPr>
        <w:tabs>
          <w:tab w:val="left" w:pos="8640"/>
        </w:tabs>
        <w:spacing w:after="0" w:line="240" w:lineRule="auto"/>
        <w:ind w:firstLine="709"/>
        <w:rPr>
          <w:rFonts w:ascii="Times New Roman" w:eastAsia="Times New Roman" w:hAnsi="Times New Roman" w:cs="Times New Roman"/>
          <w:color w:val="000000" w:themeColor="text1"/>
          <w:sz w:val="20"/>
          <w:szCs w:val="20"/>
          <w:lang w:eastAsia="ru-RU"/>
        </w:rPr>
      </w:pPr>
      <w:r w:rsidRPr="00F81CE7">
        <w:rPr>
          <w:rFonts w:ascii="Times New Roman" w:eastAsia="Times New Roman" w:hAnsi="Times New Roman" w:cs="Times New Roman"/>
          <w:b/>
          <w:color w:val="000000" w:themeColor="text1"/>
          <w:sz w:val="20"/>
          <w:szCs w:val="20"/>
          <w:u w:val="single"/>
          <w:lang w:eastAsia="ru-RU"/>
        </w:rPr>
        <w:t xml:space="preserve">Финансовый учет </w:t>
      </w:r>
      <w:r w:rsidRPr="00F81CE7">
        <w:rPr>
          <w:rFonts w:ascii="Times New Roman" w:eastAsia="Times New Roman" w:hAnsi="Times New Roman" w:cs="Times New Roman"/>
          <w:color w:val="000000" w:themeColor="text1"/>
          <w:sz w:val="20"/>
          <w:szCs w:val="20"/>
          <w:lang w:eastAsia="ru-RU"/>
        </w:rPr>
        <w:t>– формирование информации, в сфере денежного процесса.</w:t>
      </w:r>
    </w:p>
    <w:p w:rsidR="00FE7542" w:rsidRPr="00F81CE7" w:rsidRDefault="00FE7542" w:rsidP="008F1EB9">
      <w:pPr>
        <w:tabs>
          <w:tab w:val="left" w:pos="8640"/>
        </w:tabs>
        <w:spacing w:after="0" w:line="240" w:lineRule="auto"/>
        <w:ind w:firstLine="709"/>
        <w:rPr>
          <w:rFonts w:ascii="Times New Roman" w:eastAsia="Times New Roman" w:hAnsi="Times New Roman" w:cs="Times New Roman"/>
          <w:color w:val="000000" w:themeColor="text1"/>
          <w:sz w:val="20"/>
          <w:szCs w:val="20"/>
          <w:lang w:eastAsia="ru-RU"/>
        </w:rPr>
      </w:pPr>
      <w:r w:rsidRPr="00F81CE7">
        <w:rPr>
          <w:rFonts w:ascii="Times New Roman" w:eastAsia="Times New Roman" w:hAnsi="Times New Roman" w:cs="Times New Roman"/>
          <w:color w:val="000000" w:themeColor="text1"/>
          <w:sz w:val="20"/>
          <w:szCs w:val="20"/>
          <w:lang w:eastAsia="ru-RU"/>
        </w:rPr>
        <w:t>В силу наиболее длительного периода становления и достаточно жесткой правовой привязки финансовый учет имеет достаточно обширное нормативное обеспечение, что не исключает и наличия ряда проблем.</w:t>
      </w:r>
    </w:p>
    <w:p w:rsidR="00FE7542" w:rsidRPr="00F81CE7" w:rsidRDefault="00FE7542" w:rsidP="008F1EB9">
      <w:pPr>
        <w:tabs>
          <w:tab w:val="left" w:pos="8640"/>
        </w:tabs>
        <w:spacing w:after="0" w:line="240" w:lineRule="auto"/>
        <w:ind w:firstLine="709"/>
        <w:rPr>
          <w:rFonts w:ascii="Times New Roman" w:eastAsia="Times New Roman" w:hAnsi="Times New Roman" w:cs="Times New Roman"/>
          <w:color w:val="000000" w:themeColor="text1"/>
          <w:sz w:val="20"/>
          <w:szCs w:val="20"/>
          <w:lang w:eastAsia="ru-RU"/>
        </w:rPr>
      </w:pPr>
      <w:r w:rsidRPr="00F81CE7">
        <w:rPr>
          <w:rFonts w:ascii="Times New Roman" w:eastAsia="Times New Roman" w:hAnsi="Times New Roman" w:cs="Times New Roman"/>
          <w:color w:val="000000" w:themeColor="text1"/>
          <w:sz w:val="20"/>
          <w:szCs w:val="20"/>
          <w:lang w:eastAsia="ru-RU"/>
        </w:rPr>
        <w:t>Наряду с кадровыми и техническими проблемами, особого внимания заслуживают проблемы методологические.</w:t>
      </w:r>
    </w:p>
    <w:p w:rsidR="00FE7542" w:rsidRPr="00F81CE7" w:rsidRDefault="006E6BE2" w:rsidP="008F1EB9">
      <w:pPr>
        <w:tabs>
          <w:tab w:val="left" w:pos="8640"/>
        </w:tabs>
        <w:spacing w:after="0" w:line="240" w:lineRule="auto"/>
        <w:ind w:firstLine="709"/>
        <w:rPr>
          <w:rFonts w:ascii="Times New Roman" w:eastAsia="Times New Roman" w:hAnsi="Times New Roman" w:cs="Times New Roman"/>
          <w:color w:val="000000" w:themeColor="text1"/>
          <w:sz w:val="20"/>
          <w:szCs w:val="20"/>
          <w:lang w:eastAsia="ru-RU"/>
        </w:rPr>
      </w:pPr>
      <w:r w:rsidRPr="00F81CE7">
        <w:rPr>
          <w:rFonts w:ascii="Times New Roman" w:eastAsia="Times New Roman" w:hAnsi="Times New Roman" w:cs="Times New Roman"/>
          <w:color w:val="000000" w:themeColor="text1"/>
          <w:sz w:val="20"/>
          <w:szCs w:val="20"/>
          <w:lang w:eastAsia="ru-RU"/>
        </w:rPr>
        <w:t xml:space="preserve">Обеспечение бухгалтерского учёта составляют </w:t>
      </w:r>
      <w:r w:rsidR="00FE7542" w:rsidRPr="00F81CE7">
        <w:rPr>
          <w:rFonts w:ascii="Times New Roman" w:eastAsia="Times New Roman" w:hAnsi="Times New Roman" w:cs="Times New Roman"/>
          <w:color w:val="000000" w:themeColor="text1"/>
          <w:sz w:val="20"/>
          <w:szCs w:val="20"/>
          <w:lang w:eastAsia="ru-RU"/>
        </w:rPr>
        <w:t xml:space="preserve">Положения (стандарты) бухгалтерского учета. </w:t>
      </w:r>
    </w:p>
    <w:p w:rsidR="00FE7542" w:rsidRPr="00F81CE7" w:rsidRDefault="00FE7542" w:rsidP="008F1EB9">
      <w:pPr>
        <w:tabs>
          <w:tab w:val="left" w:pos="8640"/>
        </w:tabs>
        <w:spacing w:after="0" w:line="240" w:lineRule="auto"/>
        <w:ind w:firstLine="709"/>
        <w:rPr>
          <w:rFonts w:ascii="Times New Roman" w:eastAsia="Times New Roman" w:hAnsi="Times New Roman" w:cs="Times New Roman"/>
          <w:color w:val="000000" w:themeColor="text1"/>
          <w:sz w:val="20"/>
          <w:szCs w:val="20"/>
          <w:lang w:eastAsia="ru-RU"/>
        </w:rPr>
      </w:pPr>
      <w:r w:rsidRPr="00F81CE7">
        <w:rPr>
          <w:rFonts w:ascii="Times New Roman" w:eastAsia="Times New Roman" w:hAnsi="Times New Roman" w:cs="Times New Roman"/>
          <w:color w:val="000000" w:themeColor="text1"/>
          <w:sz w:val="20"/>
          <w:szCs w:val="20"/>
          <w:lang w:eastAsia="ru-RU"/>
        </w:rPr>
        <w:t>По состоянию на 1 сентября 20</w:t>
      </w:r>
      <w:r w:rsidR="002377AE" w:rsidRPr="00F81CE7">
        <w:rPr>
          <w:rFonts w:ascii="Times New Roman" w:eastAsia="Times New Roman" w:hAnsi="Times New Roman" w:cs="Times New Roman"/>
          <w:color w:val="000000" w:themeColor="text1"/>
          <w:sz w:val="20"/>
          <w:szCs w:val="20"/>
          <w:lang w:eastAsia="ru-RU"/>
        </w:rPr>
        <w:t>1</w:t>
      </w:r>
      <w:r w:rsidRPr="00F81CE7">
        <w:rPr>
          <w:rFonts w:ascii="Times New Roman" w:eastAsia="Times New Roman" w:hAnsi="Times New Roman" w:cs="Times New Roman"/>
          <w:color w:val="000000" w:themeColor="text1"/>
          <w:sz w:val="20"/>
          <w:szCs w:val="20"/>
          <w:lang w:eastAsia="ru-RU"/>
        </w:rPr>
        <w:t>6 года действуют 2</w:t>
      </w:r>
      <w:r w:rsidR="002377AE" w:rsidRPr="00F81CE7">
        <w:rPr>
          <w:rFonts w:ascii="Times New Roman" w:eastAsia="Times New Roman" w:hAnsi="Times New Roman" w:cs="Times New Roman"/>
          <w:color w:val="000000" w:themeColor="text1"/>
          <w:sz w:val="20"/>
          <w:szCs w:val="20"/>
          <w:lang w:eastAsia="ru-RU"/>
        </w:rPr>
        <w:t>4</w:t>
      </w:r>
      <w:r w:rsidRPr="00F81CE7">
        <w:rPr>
          <w:rFonts w:ascii="Times New Roman" w:eastAsia="Times New Roman" w:hAnsi="Times New Roman" w:cs="Times New Roman"/>
          <w:color w:val="000000" w:themeColor="text1"/>
          <w:sz w:val="20"/>
          <w:szCs w:val="20"/>
          <w:lang w:eastAsia="ru-RU"/>
        </w:rPr>
        <w:t xml:space="preserve"> Положени</w:t>
      </w:r>
      <w:r w:rsidR="002377AE" w:rsidRPr="00F81CE7">
        <w:rPr>
          <w:rFonts w:ascii="Times New Roman" w:eastAsia="Times New Roman" w:hAnsi="Times New Roman" w:cs="Times New Roman"/>
          <w:color w:val="000000" w:themeColor="text1"/>
          <w:sz w:val="20"/>
          <w:szCs w:val="20"/>
          <w:lang w:eastAsia="ru-RU"/>
        </w:rPr>
        <w:t>я</w:t>
      </w:r>
      <w:r w:rsidRPr="00F81CE7">
        <w:rPr>
          <w:rFonts w:ascii="Times New Roman" w:eastAsia="Times New Roman" w:hAnsi="Times New Roman" w:cs="Times New Roman"/>
          <w:color w:val="000000" w:themeColor="text1"/>
          <w:sz w:val="20"/>
          <w:szCs w:val="20"/>
          <w:lang w:eastAsia="ru-RU"/>
        </w:rPr>
        <w:t xml:space="preserve"> по бухгалтерскому учету:</w:t>
      </w:r>
    </w:p>
    <w:p w:rsidR="002377AE" w:rsidRPr="00F81CE7" w:rsidRDefault="002377AE" w:rsidP="008F1EB9">
      <w:pPr>
        <w:pStyle w:val="a8"/>
        <w:numPr>
          <w:ilvl w:val="0"/>
          <w:numId w:val="29"/>
        </w:numPr>
        <w:spacing w:after="0" w:line="240" w:lineRule="auto"/>
        <w:jc w:val="both"/>
        <w:rPr>
          <w:rFonts w:ascii="Times New Roman" w:hAnsi="Times New Roman"/>
          <w:b/>
          <w:color w:val="000000" w:themeColor="text1"/>
          <w:sz w:val="20"/>
          <w:szCs w:val="20"/>
          <w:lang w:eastAsia="ru-RU"/>
        </w:rPr>
      </w:pPr>
      <w:r w:rsidRPr="00F81CE7">
        <w:rPr>
          <w:rFonts w:ascii="Times New Roman" w:hAnsi="Times New Roman"/>
          <w:b/>
          <w:color w:val="000000" w:themeColor="text1"/>
          <w:sz w:val="20"/>
          <w:szCs w:val="20"/>
          <w:lang w:eastAsia="ru-RU"/>
        </w:rPr>
        <w:t>ПБУ 1/2008. Учетная политика организации</w:t>
      </w:r>
    </w:p>
    <w:p w:rsidR="003E29C0" w:rsidRPr="001F0088" w:rsidRDefault="003E29C0" w:rsidP="008F1EB9">
      <w:pPr>
        <w:pStyle w:val="a8"/>
        <w:spacing w:after="0" w:line="240" w:lineRule="auto"/>
        <w:jc w:val="both"/>
        <w:rPr>
          <w:rFonts w:ascii="Times New Roman" w:hAnsi="Times New Roman"/>
          <w:color w:val="000000" w:themeColor="text1"/>
          <w:sz w:val="20"/>
          <w:szCs w:val="20"/>
          <w:lang w:eastAsia="ru-RU"/>
        </w:rPr>
      </w:pPr>
      <w:r w:rsidRPr="00F81CE7">
        <w:rPr>
          <w:rFonts w:ascii="Times New Roman" w:hAnsi="Times New Roman"/>
          <w:color w:val="000000"/>
          <w:sz w:val="20"/>
          <w:szCs w:val="20"/>
          <w:shd w:val="clear" w:color="auto" w:fill="FFFFFF"/>
        </w:rPr>
        <w:t xml:space="preserve">Данное ПБУ устанавливает правила формирования учетной политики главным бухгалтером или иным лицом, на которое возложено ведение бухгалтерского учета организации. Документ регламентирует порядок утверждения: рабочего план счетов, форм первичных учетных документов, регистров бухгалтерского учета, порядок проведения инвентаризации активов и обязательств организации, способы оценки активов и обязательств, правила документооборота и технология обработки учетной информации. </w:t>
      </w:r>
      <w:r w:rsidRPr="00F81CE7">
        <w:rPr>
          <w:rFonts w:ascii="Times New Roman" w:hAnsi="Times New Roman"/>
          <w:color w:val="000000"/>
          <w:sz w:val="20"/>
          <w:szCs w:val="20"/>
          <w:shd w:val="clear" w:color="auto" w:fill="FFFFFF"/>
        </w:rPr>
        <w:lastRenderedPageBreak/>
        <w:t xml:space="preserve">Кроме этого положение </w:t>
      </w:r>
      <w:r w:rsidRPr="001F0088">
        <w:rPr>
          <w:rFonts w:ascii="Times New Roman" w:hAnsi="Times New Roman"/>
          <w:color w:val="000000"/>
          <w:sz w:val="20"/>
          <w:szCs w:val="20"/>
          <w:shd w:val="clear" w:color="auto" w:fill="FFFFFF"/>
        </w:rPr>
        <w:t>устанавливает порядок и правила внесения изменений в учетную политику организации.</w:t>
      </w:r>
    </w:p>
    <w:p w:rsidR="002377AE" w:rsidRPr="001F0088" w:rsidRDefault="002377AE" w:rsidP="008F1EB9">
      <w:pPr>
        <w:pStyle w:val="a8"/>
        <w:numPr>
          <w:ilvl w:val="0"/>
          <w:numId w:val="29"/>
        </w:numPr>
        <w:spacing w:after="0" w:line="240" w:lineRule="auto"/>
        <w:jc w:val="both"/>
        <w:rPr>
          <w:rFonts w:ascii="Times New Roman" w:hAnsi="Times New Roman"/>
          <w:b/>
          <w:color w:val="000000" w:themeColor="text1"/>
          <w:sz w:val="20"/>
          <w:szCs w:val="20"/>
          <w:lang w:eastAsia="ru-RU"/>
        </w:rPr>
      </w:pPr>
      <w:r w:rsidRPr="001F0088">
        <w:rPr>
          <w:rFonts w:ascii="Times New Roman" w:hAnsi="Times New Roman"/>
          <w:b/>
          <w:color w:val="000000" w:themeColor="text1"/>
          <w:sz w:val="20"/>
          <w:szCs w:val="20"/>
          <w:lang w:eastAsia="ru-RU"/>
        </w:rPr>
        <w:t>ПБУ 2/2008. Учет договоров строительного подряда</w:t>
      </w:r>
    </w:p>
    <w:p w:rsidR="003E29C0" w:rsidRPr="001F0088" w:rsidRDefault="003E29C0" w:rsidP="008F1EB9">
      <w:pPr>
        <w:pStyle w:val="a8"/>
        <w:spacing w:after="0" w:line="240" w:lineRule="auto"/>
        <w:jc w:val="both"/>
        <w:rPr>
          <w:rFonts w:ascii="Times New Roman" w:hAnsi="Times New Roman"/>
          <w:color w:val="000000" w:themeColor="text1"/>
          <w:sz w:val="20"/>
          <w:szCs w:val="20"/>
          <w:lang w:eastAsia="ru-RU"/>
        </w:rPr>
      </w:pPr>
      <w:proofErr w:type="gramStart"/>
      <w:r w:rsidRPr="001F0088">
        <w:rPr>
          <w:rFonts w:ascii="Times New Roman" w:hAnsi="Times New Roman"/>
          <w:color w:val="000000"/>
          <w:sz w:val="20"/>
          <w:szCs w:val="20"/>
          <w:shd w:val="clear" w:color="auto" w:fill="FFFFFF"/>
        </w:rPr>
        <w:t>Это Положение раскрывает порядок формирования и раскрытия в бухгалтерском учете и отчетности информации о доходах, расходах и финансовых результатах организаций являющихся подрядчиками либо субподрядчиками в договорах строительного подряда, длительность работы по которым носит долгосрочный характер и составляет более одного отчетного года или сроки начала и окончания которых приходятся на разные отчетные годы.</w:t>
      </w:r>
      <w:proofErr w:type="gramEnd"/>
      <w:r w:rsidRPr="001F0088">
        <w:rPr>
          <w:rFonts w:ascii="Times New Roman" w:hAnsi="Times New Roman"/>
          <w:color w:val="000000"/>
          <w:sz w:val="20"/>
          <w:szCs w:val="20"/>
          <w:shd w:val="clear" w:color="auto" w:fill="FFFFFF"/>
        </w:rPr>
        <w:t xml:space="preserve"> Кроме этого, рассматриваемое ПБУ, используется при учете договоров оказания услуг в области архитектуры, инженерно-технического проектирования в строительстве и иных услуг, неразрывно связанных со строящимся объектом. Документ определяет требования к организации объектов бухгалтерского учета по указанным договорам, условия признания доходов и расходов, а также правила определения финансового результата.</w:t>
      </w:r>
    </w:p>
    <w:p w:rsidR="002377AE" w:rsidRPr="001F0088" w:rsidRDefault="002377AE" w:rsidP="008F1EB9">
      <w:pPr>
        <w:pStyle w:val="a8"/>
        <w:numPr>
          <w:ilvl w:val="0"/>
          <w:numId w:val="29"/>
        </w:numPr>
        <w:spacing w:after="0" w:line="240" w:lineRule="auto"/>
        <w:jc w:val="both"/>
        <w:rPr>
          <w:rFonts w:ascii="Times New Roman" w:hAnsi="Times New Roman"/>
          <w:b/>
          <w:color w:val="000000" w:themeColor="text1"/>
          <w:sz w:val="20"/>
          <w:szCs w:val="20"/>
          <w:lang w:eastAsia="ru-RU"/>
        </w:rPr>
      </w:pPr>
      <w:r w:rsidRPr="001F0088">
        <w:rPr>
          <w:rFonts w:ascii="Times New Roman" w:hAnsi="Times New Roman"/>
          <w:b/>
          <w:color w:val="000000" w:themeColor="text1"/>
          <w:sz w:val="20"/>
          <w:szCs w:val="20"/>
          <w:lang w:eastAsia="ru-RU"/>
        </w:rPr>
        <w:t>ПБУ 3/2006. Учет активов и обязательств, стоимость которых выражена в иностранной валюте</w:t>
      </w:r>
    </w:p>
    <w:p w:rsidR="003E29C0" w:rsidRPr="001F0088" w:rsidRDefault="003E29C0" w:rsidP="008F1EB9">
      <w:pPr>
        <w:pStyle w:val="a8"/>
        <w:spacing w:after="0" w:line="240" w:lineRule="auto"/>
        <w:jc w:val="both"/>
        <w:rPr>
          <w:rFonts w:ascii="Times New Roman" w:hAnsi="Times New Roman"/>
          <w:color w:val="000000" w:themeColor="text1"/>
          <w:sz w:val="20"/>
          <w:szCs w:val="20"/>
          <w:lang w:eastAsia="ru-RU"/>
        </w:rPr>
      </w:pPr>
      <w:r w:rsidRPr="001F0088">
        <w:rPr>
          <w:rFonts w:ascii="Times New Roman" w:hAnsi="Times New Roman"/>
          <w:color w:val="000000"/>
          <w:sz w:val="20"/>
          <w:szCs w:val="20"/>
          <w:shd w:val="clear" w:color="auto" w:fill="FFFFFF"/>
        </w:rPr>
        <w:t>Документ устанавливает особенности формирования в бухгалтерском учете и отчетности информации об активах и обязательствах, стоимость которых выражена в иностранной валюте, в том числе подлежащих оплате в рублях, организациями, являющимися юридическими лицами по законодательству Российской Федерации. ПБУ регламентирует порядок пересчета выраженных в иностранной валюте стоимости активов и обязательств в рубли, требования к учету курсовых разниц, а так же устанавливает порядок отражения в бухгалтерском учете активов и обязательств, используемых организацией для ведения деятельности за пределами Российской Федерации.</w:t>
      </w:r>
    </w:p>
    <w:p w:rsidR="002377AE" w:rsidRPr="001F0088" w:rsidRDefault="002377AE" w:rsidP="008F1EB9">
      <w:pPr>
        <w:pStyle w:val="a8"/>
        <w:numPr>
          <w:ilvl w:val="0"/>
          <w:numId w:val="29"/>
        </w:numPr>
        <w:spacing w:after="0" w:line="240" w:lineRule="auto"/>
        <w:jc w:val="both"/>
        <w:rPr>
          <w:rFonts w:ascii="Times New Roman" w:hAnsi="Times New Roman"/>
          <w:b/>
          <w:color w:val="000000" w:themeColor="text1"/>
          <w:sz w:val="20"/>
          <w:szCs w:val="20"/>
          <w:lang w:eastAsia="ru-RU"/>
        </w:rPr>
      </w:pPr>
      <w:r w:rsidRPr="001F0088">
        <w:rPr>
          <w:rFonts w:ascii="Times New Roman" w:hAnsi="Times New Roman"/>
          <w:b/>
          <w:color w:val="000000" w:themeColor="text1"/>
          <w:sz w:val="20"/>
          <w:szCs w:val="20"/>
          <w:lang w:eastAsia="ru-RU"/>
        </w:rPr>
        <w:t>ПБУ 4/99. Бухгалтерская отчетность организации</w:t>
      </w:r>
    </w:p>
    <w:p w:rsidR="003E29C0" w:rsidRPr="001F0088" w:rsidRDefault="003E29C0" w:rsidP="008F1EB9">
      <w:pPr>
        <w:pStyle w:val="a8"/>
        <w:spacing w:after="0" w:line="240" w:lineRule="auto"/>
        <w:jc w:val="both"/>
        <w:rPr>
          <w:rFonts w:ascii="Times New Roman" w:hAnsi="Times New Roman"/>
          <w:color w:val="000000" w:themeColor="text1"/>
          <w:sz w:val="20"/>
          <w:szCs w:val="20"/>
          <w:lang w:eastAsia="ru-RU"/>
        </w:rPr>
      </w:pPr>
      <w:r w:rsidRPr="001F0088">
        <w:rPr>
          <w:rFonts w:ascii="Times New Roman" w:hAnsi="Times New Roman"/>
          <w:color w:val="000000"/>
          <w:sz w:val="20"/>
          <w:szCs w:val="20"/>
          <w:shd w:val="clear" w:color="auto" w:fill="FFFFFF"/>
        </w:rPr>
        <w:t>Данное ПБУ устанавливает состав, содержание и методические основы формирования бухгалтерской отчетности - единой системы данных об имущественном и финансовом положении организации и о результатах ее хозяйственной деятельности, составляемая на основе данных бухгалтерского учета по установленным формам. Документ определяет перечень форм бухгалтерской отчетности и общие требования к ней: правила оценки статей бухгалтерской отчетности, аудит бухгалтерской отчетности.</w:t>
      </w:r>
    </w:p>
    <w:p w:rsidR="002377AE" w:rsidRPr="001F0088" w:rsidRDefault="002377AE" w:rsidP="008F1EB9">
      <w:pPr>
        <w:pStyle w:val="a8"/>
        <w:numPr>
          <w:ilvl w:val="0"/>
          <w:numId w:val="29"/>
        </w:numPr>
        <w:spacing w:after="0" w:line="240" w:lineRule="auto"/>
        <w:jc w:val="both"/>
        <w:rPr>
          <w:rFonts w:ascii="Times New Roman" w:hAnsi="Times New Roman"/>
          <w:b/>
          <w:color w:val="000000" w:themeColor="text1"/>
          <w:sz w:val="20"/>
          <w:szCs w:val="20"/>
          <w:lang w:eastAsia="ru-RU"/>
        </w:rPr>
      </w:pPr>
      <w:r w:rsidRPr="001F0088">
        <w:rPr>
          <w:rFonts w:ascii="Times New Roman" w:hAnsi="Times New Roman"/>
          <w:b/>
          <w:color w:val="000000" w:themeColor="text1"/>
          <w:sz w:val="20"/>
          <w:szCs w:val="20"/>
          <w:lang w:eastAsia="ru-RU"/>
        </w:rPr>
        <w:t>ПБУ 5/01. Учет материально-производственных запасов</w:t>
      </w:r>
    </w:p>
    <w:p w:rsidR="003E29C0" w:rsidRPr="001F0088" w:rsidRDefault="003E29C0" w:rsidP="008F1EB9">
      <w:pPr>
        <w:pStyle w:val="a8"/>
        <w:spacing w:after="0" w:line="240" w:lineRule="auto"/>
        <w:jc w:val="both"/>
        <w:rPr>
          <w:rFonts w:ascii="Times New Roman" w:hAnsi="Times New Roman"/>
          <w:color w:val="000000" w:themeColor="text1"/>
          <w:sz w:val="20"/>
          <w:szCs w:val="20"/>
          <w:lang w:eastAsia="ru-RU"/>
        </w:rPr>
      </w:pPr>
      <w:r w:rsidRPr="001F0088">
        <w:rPr>
          <w:rFonts w:ascii="Times New Roman" w:hAnsi="Times New Roman"/>
          <w:color w:val="000000"/>
          <w:sz w:val="20"/>
          <w:szCs w:val="20"/>
          <w:shd w:val="clear" w:color="auto" w:fill="FFFFFF"/>
        </w:rPr>
        <w:lastRenderedPageBreak/>
        <w:t>Положение устанавливает правила формирования в бухгалтерском учете информации о материально-производственных запасах организации. Определяет порядок оценки материально-производственных запасов и требования к порядку учета фактических затрат на их приобретение (затраты по заготовке и доставке, проценты по кредитам, таможенные пошлины и т.п.). Регламентирует порядок определения их себестоимости при передаче в производство и ином выбытии и требования к раскрытию информации в бухгалтерской отчетности.</w:t>
      </w:r>
    </w:p>
    <w:p w:rsidR="002377AE" w:rsidRPr="001F0088" w:rsidRDefault="002377AE" w:rsidP="008F1EB9">
      <w:pPr>
        <w:pStyle w:val="a8"/>
        <w:numPr>
          <w:ilvl w:val="0"/>
          <w:numId w:val="29"/>
        </w:numPr>
        <w:spacing w:after="0" w:line="240" w:lineRule="auto"/>
        <w:jc w:val="both"/>
        <w:rPr>
          <w:rFonts w:ascii="Times New Roman" w:hAnsi="Times New Roman"/>
          <w:b/>
          <w:color w:val="000000" w:themeColor="text1"/>
          <w:sz w:val="20"/>
          <w:szCs w:val="20"/>
          <w:lang w:eastAsia="ru-RU"/>
        </w:rPr>
      </w:pPr>
      <w:r w:rsidRPr="001F0088">
        <w:rPr>
          <w:rFonts w:ascii="Times New Roman" w:hAnsi="Times New Roman"/>
          <w:b/>
          <w:color w:val="000000" w:themeColor="text1"/>
          <w:sz w:val="20"/>
          <w:szCs w:val="20"/>
          <w:lang w:eastAsia="ru-RU"/>
        </w:rPr>
        <w:t>ПБУ 6/01. Учет основных средств</w:t>
      </w:r>
    </w:p>
    <w:p w:rsidR="003E29C0" w:rsidRPr="00F81CE7" w:rsidRDefault="003E29C0" w:rsidP="008F1EB9">
      <w:pPr>
        <w:pStyle w:val="a8"/>
        <w:spacing w:after="0" w:line="240" w:lineRule="auto"/>
        <w:jc w:val="both"/>
        <w:rPr>
          <w:rFonts w:ascii="Times New Roman" w:hAnsi="Times New Roman"/>
          <w:color w:val="000000" w:themeColor="text1"/>
          <w:sz w:val="20"/>
          <w:szCs w:val="20"/>
          <w:lang w:eastAsia="ru-RU"/>
        </w:rPr>
      </w:pPr>
      <w:r w:rsidRPr="00F81CE7">
        <w:rPr>
          <w:rFonts w:ascii="Times New Roman" w:hAnsi="Times New Roman"/>
          <w:color w:val="000000"/>
          <w:sz w:val="20"/>
          <w:szCs w:val="20"/>
          <w:shd w:val="clear" w:color="auto" w:fill="FFFFFF"/>
        </w:rPr>
        <w:t>Положение устанавливает требования к правилам формирования в бухгалтерском учете информации об основных средствах предприятия. Описываются критерии по которым актив принимается организацией к учету в качестве основного средства. Раскрывается методика оценки основных средств и состав затрат для формирования первоначальной стоимости объекта (суммы, уплачиваемые в соответствии с договором поставщику; затраты на доставку объекта, таможенные пошлины и таможенные сборы, проценты по кредитам и т. п.). Устанавливаются способы начисления амортизации объектов основных средств: линейный, способ уменьшаемого остатка, способ списания стоимости по сумме чисел лет срока полезного использования, способ списания стоимости пропорционально объему продукции (работ). Порядок учета затрат организации на ремонт и восстановление объектов. Требования к отражению в бухгалтерском учете операций выбытия основных средств в случаях: продажи, прекращения использования вследствие морального или физического износа, ликвидации при аварии, стихийном бедствии и иной чрезвычайной ситуации, передачи в виде вклада в уставный (складочный) капитал другой организации, паевой фонд и иных случаях.</w:t>
      </w:r>
    </w:p>
    <w:p w:rsidR="002377AE" w:rsidRPr="00F81CE7" w:rsidRDefault="002377AE" w:rsidP="008F1EB9">
      <w:pPr>
        <w:pStyle w:val="a8"/>
        <w:numPr>
          <w:ilvl w:val="0"/>
          <w:numId w:val="29"/>
        </w:numPr>
        <w:spacing w:after="0" w:line="240" w:lineRule="auto"/>
        <w:jc w:val="both"/>
        <w:rPr>
          <w:rFonts w:ascii="Times New Roman" w:hAnsi="Times New Roman"/>
          <w:b/>
          <w:color w:val="000000" w:themeColor="text1"/>
          <w:sz w:val="20"/>
          <w:szCs w:val="20"/>
          <w:lang w:eastAsia="ru-RU"/>
        </w:rPr>
      </w:pPr>
      <w:r w:rsidRPr="00F81CE7">
        <w:rPr>
          <w:rFonts w:ascii="Times New Roman" w:hAnsi="Times New Roman"/>
          <w:b/>
          <w:color w:val="000000" w:themeColor="text1"/>
          <w:sz w:val="20"/>
          <w:szCs w:val="20"/>
          <w:lang w:eastAsia="ru-RU"/>
        </w:rPr>
        <w:t>ПБУ 7/98. События после отчетной даты</w:t>
      </w:r>
    </w:p>
    <w:p w:rsidR="003E29C0" w:rsidRDefault="003E29C0" w:rsidP="008F1EB9">
      <w:pPr>
        <w:pStyle w:val="a8"/>
        <w:spacing w:after="0" w:line="240" w:lineRule="auto"/>
        <w:jc w:val="both"/>
        <w:rPr>
          <w:rFonts w:ascii="Times New Roman" w:hAnsi="Times New Roman"/>
          <w:color w:val="000000"/>
          <w:sz w:val="20"/>
          <w:szCs w:val="20"/>
          <w:shd w:val="clear" w:color="auto" w:fill="FFFFFF"/>
        </w:rPr>
      </w:pPr>
      <w:r w:rsidRPr="00F81CE7">
        <w:rPr>
          <w:rFonts w:ascii="Times New Roman" w:hAnsi="Times New Roman"/>
          <w:color w:val="000000"/>
          <w:sz w:val="20"/>
          <w:szCs w:val="20"/>
          <w:shd w:val="clear" w:color="auto" w:fill="FFFFFF"/>
        </w:rPr>
        <w:t xml:space="preserve">Для целей бухгалтерского учета событием после отчетной даты признается факт хозяйственной деятельности, который оказал или может оказать влияние на финансовое состояние, движение денежных средств или результаты деятельности организации и который имел место в период между отчетной датой и датой подписания бухгалтерской отчетности за отчетный год. Данное ПБУ устанавливает порядок отражения в бухгалтерской отчетности коммерческих организаций (кроме кредитных организаций), являющихся юридическими лицами по законодательству Российской Федерации, событий после отчетной даты. Определяет требования к </w:t>
      </w:r>
      <w:r w:rsidRPr="00F81CE7">
        <w:rPr>
          <w:rFonts w:ascii="Times New Roman" w:hAnsi="Times New Roman"/>
          <w:color w:val="000000"/>
          <w:sz w:val="20"/>
          <w:szCs w:val="20"/>
          <w:shd w:val="clear" w:color="auto" w:fill="FFFFFF"/>
        </w:rPr>
        <w:lastRenderedPageBreak/>
        <w:t>отражению таких событий и их последствий в бухгалтерской отчетности. В приложении к ПБУ приводится примерный перечень фактов хозяйственной деятельности, которые могут быть признаны событиями после отчетной даты.</w:t>
      </w:r>
    </w:p>
    <w:p w:rsidR="003675B3" w:rsidRPr="00F81CE7" w:rsidRDefault="003675B3" w:rsidP="008F1EB9">
      <w:pPr>
        <w:pStyle w:val="a8"/>
        <w:spacing w:after="0" w:line="240" w:lineRule="auto"/>
        <w:jc w:val="both"/>
        <w:rPr>
          <w:rFonts w:ascii="Times New Roman" w:hAnsi="Times New Roman"/>
          <w:color w:val="000000" w:themeColor="text1"/>
          <w:sz w:val="20"/>
          <w:szCs w:val="20"/>
          <w:lang w:eastAsia="ru-RU"/>
        </w:rPr>
      </w:pPr>
    </w:p>
    <w:p w:rsidR="002377AE" w:rsidRPr="00F81CE7" w:rsidRDefault="002377AE" w:rsidP="008F1EB9">
      <w:pPr>
        <w:pStyle w:val="a8"/>
        <w:numPr>
          <w:ilvl w:val="0"/>
          <w:numId w:val="29"/>
        </w:numPr>
        <w:spacing w:after="0" w:line="240" w:lineRule="auto"/>
        <w:jc w:val="both"/>
        <w:rPr>
          <w:rFonts w:ascii="Times New Roman" w:hAnsi="Times New Roman"/>
          <w:b/>
          <w:color w:val="000000" w:themeColor="text1"/>
          <w:sz w:val="20"/>
          <w:szCs w:val="20"/>
          <w:lang w:eastAsia="ru-RU"/>
        </w:rPr>
      </w:pPr>
      <w:r w:rsidRPr="00F81CE7">
        <w:rPr>
          <w:rFonts w:ascii="Times New Roman" w:hAnsi="Times New Roman"/>
          <w:b/>
          <w:color w:val="000000" w:themeColor="text1"/>
          <w:sz w:val="20"/>
          <w:szCs w:val="20"/>
          <w:lang w:eastAsia="ru-RU"/>
        </w:rPr>
        <w:t>ПБУ 8/2010. Оценочные обязательства, условные обязательства и условные активы</w:t>
      </w:r>
    </w:p>
    <w:p w:rsidR="003E29C0" w:rsidRPr="00F81CE7" w:rsidRDefault="003E29C0" w:rsidP="008F1EB9">
      <w:pPr>
        <w:pStyle w:val="a8"/>
        <w:spacing w:after="0" w:line="240" w:lineRule="auto"/>
        <w:jc w:val="both"/>
        <w:rPr>
          <w:rFonts w:ascii="Times New Roman" w:hAnsi="Times New Roman"/>
          <w:color w:val="000000" w:themeColor="text1"/>
          <w:sz w:val="20"/>
          <w:szCs w:val="20"/>
          <w:lang w:eastAsia="ru-RU"/>
        </w:rPr>
      </w:pPr>
      <w:r w:rsidRPr="00F81CE7">
        <w:rPr>
          <w:rFonts w:ascii="Times New Roman" w:hAnsi="Times New Roman"/>
          <w:color w:val="000000"/>
          <w:sz w:val="20"/>
          <w:szCs w:val="20"/>
          <w:shd w:val="clear" w:color="auto" w:fill="FFFFFF"/>
        </w:rPr>
        <w:t>Условным фактом хозяйственной деятельности в соответствии с ПБУ является имеющий место по состоянию на отчетную дату факт хозяйственной деятельности, в отношении последствий которого и вероятности их возникновения в будущем существует неопределенность, т.е. возникновение последствий зависит от того, произойдет или не произойдет в будущем одно или несколько неопределенных событий. Это Положение устанавливает порядок отражения условных фактов хозяйственной деятельности и их последствий в бухгалтерской отчетности коммерческих организаций. Определяет состав условных фактов для бухгалтерского учета. Устанавливает правила их отражения и методику оценки последствий в денежном выражении. Раскрытие информации о последствиях условных фактов в бухгалтерской отчетности организации.</w:t>
      </w:r>
    </w:p>
    <w:p w:rsidR="002377AE" w:rsidRPr="00F81CE7" w:rsidRDefault="002377AE" w:rsidP="008F1EB9">
      <w:pPr>
        <w:pStyle w:val="a8"/>
        <w:numPr>
          <w:ilvl w:val="0"/>
          <w:numId w:val="29"/>
        </w:numPr>
        <w:spacing w:after="0" w:line="240" w:lineRule="auto"/>
        <w:jc w:val="both"/>
        <w:rPr>
          <w:rFonts w:ascii="Times New Roman" w:hAnsi="Times New Roman"/>
          <w:b/>
          <w:color w:val="000000" w:themeColor="text1"/>
          <w:sz w:val="20"/>
          <w:szCs w:val="20"/>
          <w:lang w:eastAsia="ru-RU"/>
        </w:rPr>
      </w:pPr>
      <w:r w:rsidRPr="00F81CE7">
        <w:rPr>
          <w:rFonts w:ascii="Times New Roman" w:hAnsi="Times New Roman"/>
          <w:b/>
          <w:color w:val="000000" w:themeColor="text1"/>
          <w:sz w:val="20"/>
          <w:szCs w:val="20"/>
          <w:lang w:eastAsia="ru-RU"/>
        </w:rPr>
        <w:t>ПБУ 9/99. Доходы организации</w:t>
      </w:r>
    </w:p>
    <w:p w:rsidR="003E29C0" w:rsidRPr="00F81CE7" w:rsidRDefault="003E29C0" w:rsidP="008F1EB9">
      <w:pPr>
        <w:pStyle w:val="a8"/>
        <w:spacing w:after="0" w:line="240" w:lineRule="auto"/>
        <w:jc w:val="both"/>
        <w:rPr>
          <w:rFonts w:ascii="Times New Roman" w:hAnsi="Times New Roman"/>
          <w:color w:val="000000" w:themeColor="text1"/>
          <w:sz w:val="20"/>
          <w:szCs w:val="20"/>
          <w:lang w:eastAsia="ru-RU"/>
        </w:rPr>
      </w:pPr>
      <w:r w:rsidRPr="00F81CE7">
        <w:rPr>
          <w:rFonts w:ascii="Times New Roman" w:hAnsi="Times New Roman"/>
          <w:color w:val="000000"/>
          <w:sz w:val="20"/>
          <w:szCs w:val="20"/>
          <w:shd w:val="clear" w:color="auto" w:fill="FFFFFF"/>
        </w:rPr>
        <w:t>В соответствии с ПБУ 9/99 доходами организации признается увеличение экономических выгод в результате поступления активов, денежных средств, иного имущества или погашения обязательств, приводящее к увеличению капитала этой организации, за исключением вкладов собственников имущества. Документ устанавливает правила классификации доходов, раскрывает перечень, состав доходов организации и порядок их признания. Данное ПБУ применяется коммерческими организациями (за исключением кредитных и страховых) и регламентирует порядок отражения информации.</w:t>
      </w:r>
    </w:p>
    <w:p w:rsidR="002377AE" w:rsidRPr="00F81CE7" w:rsidRDefault="002377AE" w:rsidP="008F1EB9">
      <w:pPr>
        <w:pStyle w:val="a8"/>
        <w:numPr>
          <w:ilvl w:val="0"/>
          <w:numId w:val="29"/>
        </w:numPr>
        <w:spacing w:after="0" w:line="240" w:lineRule="auto"/>
        <w:jc w:val="both"/>
        <w:rPr>
          <w:rFonts w:ascii="Times New Roman" w:hAnsi="Times New Roman"/>
          <w:b/>
          <w:color w:val="000000" w:themeColor="text1"/>
          <w:sz w:val="20"/>
          <w:szCs w:val="20"/>
          <w:lang w:eastAsia="ru-RU"/>
        </w:rPr>
      </w:pPr>
      <w:r w:rsidRPr="00F81CE7">
        <w:rPr>
          <w:rFonts w:ascii="Times New Roman" w:hAnsi="Times New Roman"/>
          <w:b/>
          <w:color w:val="000000" w:themeColor="text1"/>
          <w:sz w:val="20"/>
          <w:szCs w:val="20"/>
          <w:lang w:eastAsia="ru-RU"/>
        </w:rPr>
        <w:t>ПБУ 10/99. Расходы организации</w:t>
      </w:r>
    </w:p>
    <w:p w:rsidR="003E29C0" w:rsidRPr="00F81CE7" w:rsidRDefault="003E29C0" w:rsidP="008F1EB9">
      <w:pPr>
        <w:pStyle w:val="a8"/>
        <w:spacing w:line="240" w:lineRule="auto"/>
        <w:rPr>
          <w:rFonts w:ascii="Times New Roman" w:hAnsi="Times New Roman"/>
          <w:color w:val="000000" w:themeColor="text1"/>
          <w:sz w:val="20"/>
          <w:szCs w:val="20"/>
          <w:lang w:eastAsia="ru-RU"/>
        </w:rPr>
      </w:pPr>
      <w:r w:rsidRPr="00F81CE7">
        <w:rPr>
          <w:rFonts w:ascii="Times New Roman" w:hAnsi="Times New Roman"/>
          <w:color w:val="000000"/>
          <w:sz w:val="20"/>
          <w:szCs w:val="20"/>
          <w:shd w:val="clear" w:color="auto" w:fill="FFFFFF"/>
        </w:rPr>
        <w:t>Определяет правила формирования в бухгалтерском учете информации о расходах предприятий, классифицирует их состав и устанавливает условия для признания расходов. Описывает порядок признания и раскрытия коммерческих и управленческих расходов в отчетности.</w:t>
      </w:r>
    </w:p>
    <w:p w:rsidR="002377AE" w:rsidRPr="00F81CE7" w:rsidRDefault="002377AE" w:rsidP="008F1EB9">
      <w:pPr>
        <w:pStyle w:val="a8"/>
        <w:numPr>
          <w:ilvl w:val="0"/>
          <w:numId w:val="29"/>
        </w:numPr>
        <w:spacing w:after="0" w:line="240" w:lineRule="auto"/>
        <w:jc w:val="both"/>
        <w:rPr>
          <w:rFonts w:ascii="Times New Roman" w:hAnsi="Times New Roman"/>
          <w:b/>
          <w:color w:val="000000" w:themeColor="text1"/>
          <w:sz w:val="20"/>
          <w:szCs w:val="20"/>
          <w:lang w:eastAsia="ru-RU"/>
        </w:rPr>
      </w:pPr>
      <w:r w:rsidRPr="00F81CE7">
        <w:rPr>
          <w:rFonts w:ascii="Times New Roman" w:hAnsi="Times New Roman"/>
          <w:b/>
          <w:color w:val="000000" w:themeColor="text1"/>
          <w:sz w:val="20"/>
          <w:szCs w:val="20"/>
          <w:lang w:eastAsia="ru-RU"/>
        </w:rPr>
        <w:t>ПБУ 11/2008. Информация о связанных сторонах</w:t>
      </w:r>
    </w:p>
    <w:p w:rsidR="003E29C0" w:rsidRPr="00F81CE7" w:rsidRDefault="003E29C0" w:rsidP="008F1EB9">
      <w:pPr>
        <w:pStyle w:val="a8"/>
        <w:spacing w:line="240" w:lineRule="auto"/>
        <w:rPr>
          <w:rFonts w:ascii="Times New Roman" w:hAnsi="Times New Roman"/>
          <w:color w:val="000000" w:themeColor="text1"/>
          <w:sz w:val="20"/>
          <w:szCs w:val="20"/>
          <w:lang w:eastAsia="ru-RU"/>
        </w:rPr>
      </w:pPr>
      <w:r w:rsidRPr="00F81CE7">
        <w:rPr>
          <w:rFonts w:ascii="Times New Roman" w:hAnsi="Times New Roman"/>
          <w:color w:val="000000"/>
          <w:sz w:val="20"/>
          <w:szCs w:val="20"/>
          <w:shd w:val="clear" w:color="auto" w:fill="FFFFFF"/>
        </w:rPr>
        <w:t xml:space="preserve">Это Положение устанавливает порядок раскрытия информации о связанных сторонах в бухгалтерской отчетности. Определяет </w:t>
      </w:r>
      <w:r w:rsidRPr="00F81CE7">
        <w:rPr>
          <w:rFonts w:ascii="Times New Roman" w:hAnsi="Times New Roman"/>
          <w:color w:val="000000"/>
          <w:sz w:val="20"/>
          <w:szCs w:val="20"/>
          <w:shd w:val="clear" w:color="auto" w:fill="FFFFFF"/>
        </w:rPr>
        <w:lastRenderedPageBreak/>
        <w:t xml:space="preserve">перечень операций со связанной стороной, а так же обязательный состав </w:t>
      </w:r>
      <w:proofErr w:type="gramStart"/>
      <w:r w:rsidRPr="00F81CE7">
        <w:rPr>
          <w:rFonts w:ascii="Times New Roman" w:hAnsi="Times New Roman"/>
          <w:color w:val="000000"/>
          <w:sz w:val="20"/>
          <w:szCs w:val="20"/>
          <w:shd w:val="clear" w:color="auto" w:fill="FFFFFF"/>
        </w:rPr>
        <w:t>информации</w:t>
      </w:r>
      <w:proofErr w:type="gramEnd"/>
      <w:r w:rsidRPr="00F81CE7">
        <w:rPr>
          <w:rFonts w:ascii="Times New Roman" w:hAnsi="Times New Roman"/>
          <w:color w:val="000000"/>
          <w:sz w:val="20"/>
          <w:szCs w:val="20"/>
          <w:shd w:val="clear" w:color="auto" w:fill="FFFFFF"/>
        </w:rPr>
        <w:t xml:space="preserve"> подлежащий раскрытию.</w:t>
      </w:r>
    </w:p>
    <w:p w:rsidR="002377AE" w:rsidRPr="00F81CE7" w:rsidRDefault="002377AE" w:rsidP="008F1EB9">
      <w:pPr>
        <w:pStyle w:val="a8"/>
        <w:numPr>
          <w:ilvl w:val="0"/>
          <w:numId w:val="29"/>
        </w:numPr>
        <w:spacing w:after="0" w:line="240" w:lineRule="auto"/>
        <w:jc w:val="both"/>
        <w:rPr>
          <w:rFonts w:ascii="Times New Roman" w:hAnsi="Times New Roman"/>
          <w:b/>
          <w:color w:val="000000" w:themeColor="text1"/>
          <w:sz w:val="20"/>
          <w:szCs w:val="20"/>
          <w:lang w:eastAsia="ru-RU"/>
        </w:rPr>
      </w:pPr>
      <w:r w:rsidRPr="00F81CE7">
        <w:rPr>
          <w:rFonts w:ascii="Times New Roman" w:hAnsi="Times New Roman"/>
          <w:b/>
          <w:color w:val="000000" w:themeColor="text1"/>
          <w:sz w:val="20"/>
          <w:szCs w:val="20"/>
          <w:lang w:eastAsia="ru-RU"/>
        </w:rPr>
        <w:t>ПБУ 12/2010. Информация по сегментам</w:t>
      </w:r>
    </w:p>
    <w:p w:rsidR="003E29C0" w:rsidRDefault="003E29C0" w:rsidP="008F1EB9">
      <w:pPr>
        <w:pStyle w:val="a8"/>
        <w:spacing w:after="0" w:line="240" w:lineRule="auto"/>
        <w:jc w:val="both"/>
        <w:rPr>
          <w:rFonts w:ascii="Times New Roman" w:hAnsi="Times New Roman"/>
          <w:color w:val="000000"/>
          <w:sz w:val="20"/>
          <w:szCs w:val="20"/>
          <w:shd w:val="clear" w:color="auto" w:fill="FFFFFF"/>
        </w:rPr>
      </w:pPr>
      <w:r w:rsidRPr="00F81CE7">
        <w:rPr>
          <w:rFonts w:ascii="Times New Roman" w:hAnsi="Times New Roman"/>
          <w:color w:val="000000"/>
          <w:sz w:val="20"/>
          <w:szCs w:val="20"/>
          <w:shd w:val="clear" w:color="auto" w:fill="FFFFFF"/>
        </w:rPr>
        <w:t>Положение применяется организацией при составлении сводной бухгалтерской отчетности в случае наличия у нее дочерних и зависимых обществ, а также если на нее учредительными документами объединений юридических лиц (ассоциаций, союзов и др.), созданных на добровольных началах, возложено составление сводной бухгалтерской отчетности.</w:t>
      </w:r>
    </w:p>
    <w:p w:rsidR="0057175D" w:rsidRPr="00F81CE7" w:rsidRDefault="0057175D" w:rsidP="008F1EB9">
      <w:pPr>
        <w:pStyle w:val="a8"/>
        <w:spacing w:after="0" w:line="240" w:lineRule="auto"/>
        <w:jc w:val="both"/>
        <w:rPr>
          <w:rFonts w:ascii="Times New Roman" w:hAnsi="Times New Roman"/>
          <w:color w:val="000000" w:themeColor="text1"/>
          <w:sz w:val="20"/>
          <w:szCs w:val="20"/>
          <w:lang w:eastAsia="ru-RU"/>
        </w:rPr>
      </w:pPr>
    </w:p>
    <w:p w:rsidR="002377AE" w:rsidRPr="00F81CE7" w:rsidRDefault="002377AE" w:rsidP="008F1EB9">
      <w:pPr>
        <w:pStyle w:val="a8"/>
        <w:numPr>
          <w:ilvl w:val="0"/>
          <w:numId w:val="29"/>
        </w:numPr>
        <w:spacing w:after="0" w:line="240" w:lineRule="auto"/>
        <w:jc w:val="both"/>
        <w:rPr>
          <w:rFonts w:ascii="Times New Roman" w:hAnsi="Times New Roman"/>
          <w:b/>
          <w:color w:val="000000" w:themeColor="text1"/>
          <w:sz w:val="20"/>
          <w:szCs w:val="20"/>
          <w:lang w:eastAsia="ru-RU"/>
        </w:rPr>
      </w:pPr>
      <w:r w:rsidRPr="00F81CE7">
        <w:rPr>
          <w:rFonts w:ascii="Times New Roman" w:hAnsi="Times New Roman"/>
          <w:b/>
          <w:color w:val="000000" w:themeColor="text1"/>
          <w:sz w:val="20"/>
          <w:szCs w:val="20"/>
          <w:lang w:eastAsia="ru-RU"/>
        </w:rPr>
        <w:t>ПБУ 13/2000. Учет государственной помощи</w:t>
      </w:r>
    </w:p>
    <w:p w:rsidR="003E29C0" w:rsidRPr="00F81CE7" w:rsidRDefault="003E29C0" w:rsidP="008F1EB9">
      <w:pPr>
        <w:pStyle w:val="a8"/>
        <w:spacing w:line="240" w:lineRule="auto"/>
        <w:rPr>
          <w:rFonts w:ascii="Times New Roman" w:hAnsi="Times New Roman"/>
          <w:color w:val="000000" w:themeColor="text1"/>
          <w:sz w:val="20"/>
          <w:szCs w:val="20"/>
          <w:lang w:eastAsia="ru-RU"/>
        </w:rPr>
      </w:pPr>
      <w:r w:rsidRPr="00F81CE7">
        <w:rPr>
          <w:rFonts w:ascii="Times New Roman" w:hAnsi="Times New Roman"/>
          <w:color w:val="000000"/>
          <w:sz w:val="20"/>
          <w:szCs w:val="20"/>
          <w:shd w:val="clear" w:color="auto" w:fill="FFFFFF"/>
        </w:rPr>
        <w:t>Документ устанавливает правила формирования в учете информации о получении и использовании государственной помощи, предоставляемой коммерческим организациям (кроме кредитных организаций), являющимся юридическими лицами по законодательству Российской Федерации (далее организации), и признаваемой как увеличение экономической выгоды конкретной организации в результате поступления активов (денежных средств, иного имущества).</w:t>
      </w:r>
    </w:p>
    <w:p w:rsidR="002377AE" w:rsidRPr="00F81CE7" w:rsidRDefault="002377AE" w:rsidP="008F1EB9">
      <w:pPr>
        <w:pStyle w:val="a8"/>
        <w:numPr>
          <w:ilvl w:val="0"/>
          <w:numId w:val="29"/>
        </w:numPr>
        <w:spacing w:after="0" w:line="240" w:lineRule="auto"/>
        <w:jc w:val="both"/>
        <w:rPr>
          <w:rFonts w:ascii="Times New Roman" w:hAnsi="Times New Roman"/>
          <w:b/>
          <w:color w:val="000000" w:themeColor="text1"/>
          <w:sz w:val="20"/>
          <w:szCs w:val="20"/>
          <w:lang w:eastAsia="ru-RU"/>
        </w:rPr>
      </w:pPr>
      <w:r w:rsidRPr="00F81CE7">
        <w:rPr>
          <w:rFonts w:ascii="Times New Roman" w:hAnsi="Times New Roman"/>
          <w:b/>
          <w:color w:val="000000" w:themeColor="text1"/>
          <w:sz w:val="20"/>
          <w:szCs w:val="20"/>
          <w:lang w:eastAsia="ru-RU"/>
        </w:rPr>
        <w:t>ПБУ 14/2007. Учет нематериальных активов</w:t>
      </w:r>
    </w:p>
    <w:p w:rsidR="003E29C0" w:rsidRPr="00F81CE7" w:rsidRDefault="003E29C0" w:rsidP="008F1EB9">
      <w:pPr>
        <w:pStyle w:val="a8"/>
        <w:spacing w:after="0" w:line="240" w:lineRule="auto"/>
        <w:jc w:val="both"/>
        <w:rPr>
          <w:rFonts w:ascii="Times New Roman" w:hAnsi="Times New Roman"/>
          <w:color w:val="000000" w:themeColor="text1"/>
          <w:sz w:val="20"/>
          <w:szCs w:val="20"/>
          <w:lang w:eastAsia="ru-RU"/>
        </w:rPr>
      </w:pPr>
      <w:r w:rsidRPr="00F81CE7">
        <w:rPr>
          <w:rFonts w:ascii="Times New Roman" w:hAnsi="Times New Roman"/>
          <w:color w:val="000000"/>
          <w:sz w:val="20"/>
          <w:szCs w:val="20"/>
          <w:shd w:val="clear" w:color="auto" w:fill="FFFFFF"/>
        </w:rPr>
        <w:t xml:space="preserve">Устанавливает правила формирования в бухгалтерском учете и бухгалтерской отчетности информации о нематериальных активах организаций. Определяет условия для принятия к бухгалтерскому учету объекта в качестве нематериального актива, и </w:t>
      </w:r>
      <w:r w:rsidR="00182790" w:rsidRPr="00F81CE7">
        <w:rPr>
          <w:rFonts w:ascii="Times New Roman" w:hAnsi="Times New Roman"/>
          <w:color w:val="000000"/>
          <w:sz w:val="20"/>
          <w:szCs w:val="20"/>
          <w:shd w:val="clear" w:color="auto" w:fill="FFFFFF"/>
        </w:rPr>
        <w:t>регламентирует</w:t>
      </w:r>
      <w:r w:rsidRPr="00F81CE7">
        <w:rPr>
          <w:rFonts w:ascii="Times New Roman" w:hAnsi="Times New Roman"/>
          <w:color w:val="000000"/>
          <w:sz w:val="20"/>
          <w:szCs w:val="20"/>
          <w:shd w:val="clear" w:color="auto" w:fill="FFFFFF"/>
        </w:rPr>
        <w:t xml:space="preserve"> </w:t>
      </w:r>
      <w:r w:rsidR="00182790" w:rsidRPr="00F81CE7">
        <w:rPr>
          <w:rFonts w:ascii="Times New Roman" w:hAnsi="Times New Roman"/>
          <w:color w:val="000000"/>
          <w:sz w:val="20"/>
          <w:szCs w:val="20"/>
          <w:shd w:val="clear" w:color="auto" w:fill="FFFFFF"/>
        </w:rPr>
        <w:t>порядок</w:t>
      </w:r>
      <w:r w:rsidRPr="00F81CE7">
        <w:rPr>
          <w:rFonts w:ascii="Times New Roman" w:hAnsi="Times New Roman"/>
          <w:color w:val="000000"/>
          <w:sz w:val="20"/>
          <w:szCs w:val="20"/>
          <w:shd w:val="clear" w:color="auto" w:fill="FFFFFF"/>
        </w:rPr>
        <w:t xml:space="preserve"> первоначальной оценки. Задает правила учет операций, связанных с предоставлением (получением) права использования НМА.</w:t>
      </w:r>
    </w:p>
    <w:p w:rsidR="002377AE" w:rsidRPr="00F81CE7" w:rsidRDefault="002377AE" w:rsidP="008F1EB9">
      <w:pPr>
        <w:pStyle w:val="a8"/>
        <w:numPr>
          <w:ilvl w:val="0"/>
          <w:numId w:val="29"/>
        </w:numPr>
        <w:spacing w:after="0" w:line="240" w:lineRule="auto"/>
        <w:jc w:val="both"/>
        <w:rPr>
          <w:rFonts w:ascii="Times New Roman" w:hAnsi="Times New Roman"/>
          <w:b/>
          <w:color w:val="000000" w:themeColor="text1"/>
          <w:sz w:val="20"/>
          <w:szCs w:val="20"/>
          <w:lang w:eastAsia="ru-RU"/>
        </w:rPr>
      </w:pPr>
      <w:r w:rsidRPr="00F81CE7">
        <w:rPr>
          <w:rFonts w:ascii="Times New Roman" w:hAnsi="Times New Roman"/>
          <w:b/>
          <w:color w:val="000000" w:themeColor="text1"/>
          <w:sz w:val="20"/>
          <w:szCs w:val="20"/>
          <w:lang w:eastAsia="ru-RU"/>
        </w:rPr>
        <w:t>ПБУ 15/2008. Учет расходов по займам и кредитам</w:t>
      </w:r>
    </w:p>
    <w:p w:rsidR="003E29C0" w:rsidRPr="00F81CE7" w:rsidRDefault="003E29C0" w:rsidP="008F1EB9">
      <w:pPr>
        <w:pStyle w:val="a8"/>
        <w:spacing w:line="240" w:lineRule="auto"/>
        <w:rPr>
          <w:rFonts w:ascii="Times New Roman" w:hAnsi="Times New Roman"/>
          <w:color w:val="000000" w:themeColor="text1"/>
          <w:sz w:val="20"/>
          <w:szCs w:val="20"/>
          <w:lang w:eastAsia="ru-RU"/>
        </w:rPr>
      </w:pPr>
      <w:r w:rsidRPr="00F81CE7">
        <w:rPr>
          <w:rFonts w:ascii="Times New Roman" w:hAnsi="Times New Roman"/>
          <w:color w:val="000000"/>
          <w:sz w:val="20"/>
          <w:szCs w:val="20"/>
          <w:shd w:val="clear" w:color="auto" w:fill="FFFFFF"/>
        </w:rPr>
        <w:t>ПБУ раскрывает особенности формирования в бухгалтерском учете и бухгалтерской отчетности информации о расходах, связанных с выполнением обязательств по полученным займам (включая привлечение заемных средств путем выдачи векселей, выпуска и продажи облигаций) и кредитам (в том числе товарным и коммерческим).</w:t>
      </w:r>
    </w:p>
    <w:p w:rsidR="002377AE" w:rsidRPr="00F81CE7" w:rsidRDefault="002377AE" w:rsidP="008F1EB9">
      <w:pPr>
        <w:pStyle w:val="a8"/>
        <w:numPr>
          <w:ilvl w:val="0"/>
          <w:numId w:val="29"/>
        </w:numPr>
        <w:spacing w:after="0" w:line="240" w:lineRule="auto"/>
        <w:jc w:val="both"/>
        <w:rPr>
          <w:rFonts w:ascii="Times New Roman" w:hAnsi="Times New Roman"/>
          <w:b/>
          <w:color w:val="000000" w:themeColor="text1"/>
          <w:sz w:val="20"/>
          <w:szCs w:val="20"/>
          <w:lang w:eastAsia="ru-RU"/>
        </w:rPr>
      </w:pPr>
      <w:r w:rsidRPr="00F81CE7">
        <w:rPr>
          <w:rFonts w:ascii="Times New Roman" w:hAnsi="Times New Roman"/>
          <w:b/>
          <w:color w:val="000000" w:themeColor="text1"/>
          <w:sz w:val="20"/>
          <w:szCs w:val="20"/>
          <w:lang w:eastAsia="ru-RU"/>
        </w:rPr>
        <w:t>ПБУ 16/02. Информа</w:t>
      </w:r>
      <w:r w:rsidR="003E29C0" w:rsidRPr="00F81CE7">
        <w:rPr>
          <w:rFonts w:ascii="Times New Roman" w:hAnsi="Times New Roman"/>
          <w:b/>
          <w:color w:val="000000" w:themeColor="text1"/>
          <w:sz w:val="20"/>
          <w:szCs w:val="20"/>
          <w:lang w:eastAsia="ru-RU"/>
        </w:rPr>
        <w:t>ция по прекращаемой деятельности</w:t>
      </w:r>
    </w:p>
    <w:p w:rsidR="003E29C0" w:rsidRPr="00F81CE7" w:rsidRDefault="003E29C0" w:rsidP="008F1EB9">
      <w:pPr>
        <w:pStyle w:val="a8"/>
        <w:spacing w:after="0" w:line="240" w:lineRule="auto"/>
        <w:jc w:val="both"/>
        <w:rPr>
          <w:rFonts w:ascii="Times New Roman" w:hAnsi="Times New Roman"/>
          <w:color w:val="000000" w:themeColor="text1"/>
          <w:sz w:val="20"/>
          <w:szCs w:val="20"/>
          <w:lang w:eastAsia="ru-RU"/>
        </w:rPr>
      </w:pPr>
      <w:r w:rsidRPr="00F81CE7">
        <w:rPr>
          <w:rFonts w:ascii="Times New Roman" w:hAnsi="Times New Roman"/>
          <w:color w:val="000000"/>
          <w:sz w:val="20"/>
          <w:szCs w:val="20"/>
          <w:shd w:val="clear" w:color="auto" w:fill="FFFFFF"/>
        </w:rPr>
        <w:t>Устанавливает порядок раскрытия информации по прекращаемой деятельности в бухгалтерской отчетности коммерческих организаций. Описывает понятие прекращаемой деятельности, условия ее признания и оценки. Задает требования к раскрытию информации в отчетности.</w:t>
      </w:r>
    </w:p>
    <w:p w:rsidR="002377AE" w:rsidRPr="00F81CE7" w:rsidRDefault="002377AE" w:rsidP="008F1EB9">
      <w:pPr>
        <w:pStyle w:val="a8"/>
        <w:numPr>
          <w:ilvl w:val="0"/>
          <w:numId w:val="29"/>
        </w:numPr>
        <w:spacing w:after="0" w:line="240" w:lineRule="auto"/>
        <w:jc w:val="both"/>
        <w:rPr>
          <w:rFonts w:ascii="Times New Roman" w:hAnsi="Times New Roman"/>
          <w:b/>
          <w:color w:val="000000" w:themeColor="text1"/>
          <w:sz w:val="20"/>
          <w:szCs w:val="20"/>
          <w:lang w:eastAsia="ru-RU"/>
        </w:rPr>
      </w:pPr>
      <w:r w:rsidRPr="00F81CE7">
        <w:rPr>
          <w:rFonts w:ascii="Times New Roman" w:hAnsi="Times New Roman"/>
          <w:b/>
          <w:color w:val="000000" w:themeColor="text1"/>
          <w:sz w:val="20"/>
          <w:szCs w:val="20"/>
          <w:lang w:eastAsia="ru-RU"/>
        </w:rPr>
        <w:lastRenderedPageBreak/>
        <w:t>ПБУ 17/02. Учет расходов на научно - исследовательские, опытно - конструкторские и технологические работы</w:t>
      </w:r>
    </w:p>
    <w:p w:rsidR="003E29C0" w:rsidRPr="00F81CE7" w:rsidRDefault="003E29C0" w:rsidP="008F1EB9">
      <w:pPr>
        <w:pStyle w:val="a8"/>
        <w:spacing w:line="240" w:lineRule="auto"/>
        <w:rPr>
          <w:rFonts w:ascii="Times New Roman" w:hAnsi="Times New Roman"/>
          <w:color w:val="000000" w:themeColor="text1"/>
          <w:sz w:val="20"/>
          <w:szCs w:val="20"/>
          <w:lang w:eastAsia="ru-RU"/>
        </w:rPr>
      </w:pPr>
      <w:r w:rsidRPr="00F81CE7">
        <w:rPr>
          <w:rFonts w:ascii="Times New Roman" w:hAnsi="Times New Roman"/>
          <w:color w:val="000000"/>
          <w:sz w:val="20"/>
          <w:szCs w:val="20"/>
          <w:shd w:val="clear" w:color="auto" w:fill="FFFFFF"/>
        </w:rPr>
        <w:t>Настоящее Положение устанавливает правила формирования в бухгалтерском учете и бухгалтерской отчетности коммерческих организаций, являющихся юридическими лицами по законодательству Российской Федерации (за исключением кредитных организаций), информации о расходах, связанных с выполнением научно-исследовательских, опытно-конструкторских и технологических работ.</w:t>
      </w:r>
    </w:p>
    <w:p w:rsidR="002377AE" w:rsidRPr="00F81CE7" w:rsidRDefault="002377AE" w:rsidP="008F1EB9">
      <w:pPr>
        <w:pStyle w:val="a8"/>
        <w:numPr>
          <w:ilvl w:val="0"/>
          <w:numId w:val="29"/>
        </w:numPr>
        <w:spacing w:after="0" w:line="240" w:lineRule="auto"/>
        <w:jc w:val="both"/>
        <w:rPr>
          <w:rFonts w:ascii="Times New Roman" w:hAnsi="Times New Roman"/>
          <w:b/>
          <w:color w:val="000000" w:themeColor="text1"/>
          <w:sz w:val="20"/>
          <w:szCs w:val="20"/>
          <w:lang w:eastAsia="ru-RU"/>
        </w:rPr>
      </w:pPr>
      <w:r w:rsidRPr="00F81CE7">
        <w:rPr>
          <w:rFonts w:ascii="Times New Roman" w:hAnsi="Times New Roman"/>
          <w:b/>
          <w:color w:val="000000" w:themeColor="text1"/>
          <w:sz w:val="20"/>
          <w:szCs w:val="20"/>
          <w:lang w:eastAsia="ru-RU"/>
        </w:rPr>
        <w:t>ПБУ 18/02. Учет расчетов по налогу на прибыль</w:t>
      </w:r>
    </w:p>
    <w:p w:rsidR="003E29C0" w:rsidRPr="00F81CE7" w:rsidRDefault="003E29C0" w:rsidP="008F1EB9">
      <w:pPr>
        <w:spacing w:after="0" w:line="240" w:lineRule="auto"/>
        <w:ind w:left="709"/>
        <w:jc w:val="both"/>
        <w:rPr>
          <w:rFonts w:ascii="Times New Roman" w:hAnsi="Times New Roman" w:cs="Times New Roman"/>
          <w:color w:val="000000" w:themeColor="text1"/>
          <w:sz w:val="20"/>
          <w:szCs w:val="20"/>
          <w:lang w:eastAsia="ru-RU"/>
        </w:rPr>
      </w:pPr>
      <w:r w:rsidRPr="00F81CE7">
        <w:rPr>
          <w:rFonts w:ascii="Times New Roman" w:hAnsi="Times New Roman" w:cs="Times New Roman"/>
          <w:color w:val="000000"/>
          <w:sz w:val="20"/>
          <w:szCs w:val="20"/>
          <w:shd w:val="clear" w:color="auto" w:fill="FFFFFF"/>
        </w:rPr>
        <w:t>Это ПБУ определяет правила формирования в учете и порядок раскрытия в бухгалтерской отчетности информации о расчетах по налогу на прибыль организаций для организаций, признаваемых в установленном законодательством Российской Федерации порядке налогоплательщиками налога на прибыль (кроме кредитных организаций и бюджетных учреждений), а также определяет взаимосвязь показателя, отражающего прибыль (убыток), исчисленного в порядке, установленном нормативными правовыми актами по бухгалтерскому учету Российской Федерации (далее - бухгалтерская прибыль (убыток)), и налоговой базы по налогу на прибыль за отчетный период (далее – налогооблагаемая прибыль (убыток)), рассчитанной в порядке, установленном законодательством Российской Федерации о налогах и сборах.</w:t>
      </w:r>
    </w:p>
    <w:p w:rsidR="002377AE" w:rsidRPr="00F81CE7" w:rsidRDefault="002377AE" w:rsidP="008F1EB9">
      <w:pPr>
        <w:pStyle w:val="a8"/>
        <w:numPr>
          <w:ilvl w:val="0"/>
          <w:numId w:val="29"/>
        </w:numPr>
        <w:spacing w:after="0" w:line="240" w:lineRule="auto"/>
        <w:jc w:val="both"/>
        <w:rPr>
          <w:rFonts w:ascii="Times New Roman" w:hAnsi="Times New Roman"/>
          <w:b/>
          <w:color w:val="000000" w:themeColor="text1"/>
          <w:sz w:val="20"/>
          <w:szCs w:val="20"/>
          <w:lang w:eastAsia="ru-RU"/>
        </w:rPr>
      </w:pPr>
      <w:r w:rsidRPr="00F81CE7">
        <w:rPr>
          <w:rFonts w:ascii="Times New Roman" w:hAnsi="Times New Roman"/>
          <w:b/>
          <w:color w:val="000000" w:themeColor="text1"/>
          <w:sz w:val="20"/>
          <w:szCs w:val="20"/>
          <w:lang w:eastAsia="ru-RU"/>
        </w:rPr>
        <w:t>ПБУ</w:t>
      </w:r>
      <w:r w:rsidR="003E29C0" w:rsidRPr="00F81CE7">
        <w:rPr>
          <w:rFonts w:ascii="Times New Roman" w:hAnsi="Times New Roman"/>
          <w:b/>
          <w:color w:val="000000" w:themeColor="text1"/>
          <w:sz w:val="20"/>
          <w:szCs w:val="20"/>
          <w:lang w:eastAsia="ru-RU"/>
        </w:rPr>
        <w:t xml:space="preserve"> 19/02. Учет финансовых вложений</w:t>
      </w:r>
    </w:p>
    <w:p w:rsidR="003E29C0" w:rsidRPr="00F81CE7" w:rsidRDefault="003E29C0" w:rsidP="008F1EB9">
      <w:pPr>
        <w:pStyle w:val="a8"/>
        <w:spacing w:line="240" w:lineRule="auto"/>
        <w:rPr>
          <w:rFonts w:ascii="Times New Roman" w:hAnsi="Times New Roman"/>
          <w:color w:val="000000" w:themeColor="text1"/>
          <w:sz w:val="20"/>
          <w:szCs w:val="20"/>
          <w:lang w:eastAsia="ru-RU"/>
        </w:rPr>
      </w:pPr>
      <w:r w:rsidRPr="00F81CE7">
        <w:rPr>
          <w:rFonts w:ascii="Times New Roman" w:hAnsi="Times New Roman"/>
          <w:color w:val="000000"/>
          <w:sz w:val="20"/>
          <w:szCs w:val="20"/>
          <w:shd w:val="clear" w:color="auto" w:fill="FFFFFF"/>
        </w:rPr>
        <w:t xml:space="preserve">Определяет правила формирования в бухгалтерском учете и отчетности информации о финансовых вложениях организации. Правила их первоначальной и </w:t>
      </w:r>
      <w:r w:rsidR="001F506C" w:rsidRPr="00F81CE7">
        <w:rPr>
          <w:rFonts w:ascii="Times New Roman" w:hAnsi="Times New Roman"/>
          <w:color w:val="000000"/>
          <w:sz w:val="20"/>
          <w:szCs w:val="20"/>
          <w:shd w:val="clear" w:color="auto" w:fill="FFFFFF"/>
        </w:rPr>
        <w:t>последующей</w:t>
      </w:r>
      <w:r w:rsidRPr="00F81CE7">
        <w:rPr>
          <w:rFonts w:ascii="Times New Roman" w:hAnsi="Times New Roman"/>
          <w:color w:val="000000"/>
          <w:sz w:val="20"/>
          <w:szCs w:val="20"/>
          <w:shd w:val="clear" w:color="auto" w:fill="FFFFFF"/>
        </w:rPr>
        <w:t xml:space="preserve"> оценки, выбытия, а также требования к порядку определения доходов и расходов по финансовым вложениям.</w:t>
      </w:r>
    </w:p>
    <w:p w:rsidR="002377AE" w:rsidRPr="00F81CE7" w:rsidRDefault="002377AE" w:rsidP="008F1EB9">
      <w:pPr>
        <w:pStyle w:val="a8"/>
        <w:numPr>
          <w:ilvl w:val="0"/>
          <w:numId w:val="29"/>
        </w:numPr>
        <w:spacing w:after="0" w:line="240" w:lineRule="auto"/>
        <w:jc w:val="both"/>
        <w:rPr>
          <w:rFonts w:ascii="Times New Roman" w:hAnsi="Times New Roman"/>
          <w:b/>
          <w:color w:val="000000" w:themeColor="text1"/>
          <w:sz w:val="20"/>
          <w:szCs w:val="20"/>
          <w:lang w:eastAsia="ru-RU"/>
        </w:rPr>
      </w:pPr>
      <w:r w:rsidRPr="00F81CE7">
        <w:rPr>
          <w:rFonts w:ascii="Times New Roman" w:hAnsi="Times New Roman"/>
          <w:b/>
          <w:color w:val="000000" w:themeColor="text1"/>
          <w:sz w:val="20"/>
          <w:szCs w:val="20"/>
          <w:lang w:eastAsia="ru-RU"/>
        </w:rPr>
        <w:t>ПБУ 20/03. Информация об участии в совместной деятельности</w:t>
      </w:r>
    </w:p>
    <w:p w:rsidR="003E29C0" w:rsidRPr="00F81CE7" w:rsidRDefault="003E29C0" w:rsidP="008F1EB9">
      <w:pPr>
        <w:pStyle w:val="a8"/>
        <w:spacing w:after="0" w:line="240" w:lineRule="auto"/>
        <w:jc w:val="both"/>
        <w:rPr>
          <w:rFonts w:ascii="Times New Roman" w:hAnsi="Times New Roman"/>
          <w:color w:val="000000" w:themeColor="text1"/>
          <w:sz w:val="20"/>
          <w:szCs w:val="20"/>
          <w:lang w:eastAsia="ru-RU"/>
        </w:rPr>
      </w:pPr>
      <w:r w:rsidRPr="00F81CE7">
        <w:rPr>
          <w:rFonts w:ascii="Times New Roman" w:hAnsi="Times New Roman"/>
          <w:color w:val="000000"/>
          <w:sz w:val="20"/>
          <w:szCs w:val="20"/>
          <w:shd w:val="clear" w:color="auto" w:fill="FFFFFF"/>
        </w:rPr>
        <w:t xml:space="preserve">Настоящее Положение устанавливает правила и порядок раскрытия информации об участии в совместной деятельности в бухгалтерской отчетности коммерческих организаций (кроме кредитных организаций), являющихся юридическими лицами по законодательству РФ. Раскрывает понятия: </w:t>
      </w:r>
      <w:r w:rsidR="003B4EAC" w:rsidRPr="00F81CE7">
        <w:rPr>
          <w:rFonts w:ascii="Times New Roman" w:hAnsi="Times New Roman"/>
          <w:color w:val="000000"/>
          <w:sz w:val="20"/>
          <w:szCs w:val="20"/>
          <w:shd w:val="clear" w:color="auto" w:fill="FFFFFF"/>
        </w:rPr>
        <w:t>совместно</w:t>
      </w:r>
      <w:r w:rsidRPr="00F81CE7">
        <w:rPr>
          <w:rFonts w:ascii="Times New Roman" w:hAnsi="Times New Roman"/>
          <w:color w:val="000000"/>
          <w:sz w:val="20"/>
          <w:szCs w:val="20"/>
          <w:shd w:val="clear" w:color="auto" w:fill="FFFFFF"/>
        </w:rPr>
        <w:t xml:space="preserve"> осуществляемые операции, совместно используемые активы и совместная деятельность. Определяет требования к раскрытию информации в бухгалтерской отчетности.</w:t>
      </w:r>
    </w:p>
    <w:p w:rsidR="002377AE" w:rsidRPr="00F81CE7" w:rsidRDefault="002377AE" w:rsidP="008F1EB9">
      <w:pPr>
        <w:pStyle w:val="a8"/>
        <w:numPr>
          <w:ilvl w:val="0"/>
          <w:numId w:val="29"/>
        </w:numPr>
        <w:spacing w:after="0" w:line="240" w:lineRule="auto"/>
        <w:jc w:val="both"/>
        <w:rPr>
          <w:rFonts w:ascii="Times New Roman" w:hAnsi="Times New Roman"/>
          <w:b/>
          <w:color w:val="000000" w:themeColor="text1"/>
          <w:sz w:val="20"/>
          <w:szCs w:val="20"/>
          <w:lang w:eastAsia="ru-RU"/>
        </w:rPr>
      </w:pPr>
      <w:r w:rsidRPr="00F81CE7">
        <w:rPr>
          <w:rFonts w:ascii="Times New Roman" w:hAnsi="Times New Roman"/>
          <w:b/>
          <w:color w:val="000000" w:themeColor="text1"/>
          <w:sz w:val="20"/>
          <w:szCs w:val="20"/>
          <w:lang w:eastAsia="ru-RU"/>
        </w:rPr>
        <w:t>ПБУ 21/2008. Изменения оценочных значений</w:t>
      </w:r>
    </w:p>
    <w:p w:rsidR="003E29C0" w:rsidRPr="00F81CE7" w:rsidRDefault="003E29C0" w:rsidP="008F1EB9">
      <w:pPr>
        <w:pStyle w:val="a8"/>
        <w:spacing w:line="240" w:lineRule="auto"/>
        <w:rPr>
          <w:rFonts w:ascii="Times New Roman" w:hAnsi="Times New Roman"/>
          <w:color w:val="000000" w:themeColor="text1"/>
          <w:sz w:val="20"/>
          <w:szCs w:val="20"/>
          <w:lang w:eastAsia="ru-RU"/>
        </w:rPr>
      </w:pPr>
      <w:r w:rsidRPr="00F81CE7">
        <w:rPr>
          <w:rFonts w:ascii="Times New Roman" w:hAnsi="Times New Roman"/>
          <w:color w:val="000000"/>
          <w:sz w:val="20"/>
          <w:szCs w:val="20"/>
          <w:shd w:val="clear" w:color="auto" w:fill="FFFFFF"/>
        </w:rPr>
        <w:t xml:space="preserve">Данное ПБУ устанавливает правила признания и раскрытия в бухгалтерской отчетности информации об изменениях оценочных </w:t>
      </w:r>
      <w:r w:rsidRPr="00F81CE7">
        <w:rPr>
          <w:rFonts w:ascii="Times New Roman" w:hAnsi="Times New Roman"/>
          <w:color w:val="000000"/>
          <w:sz w:val="20"/>
          <w:szCs w:val="20"/>
          <w:shd w:val="clear" w:color="auto" w:fill="FFFFFF"/>
        </w:rPr>
        <w:lastRenderedPageBreak/>
        <w:t>значений и устанавливает порядок раскрытия таких данных в пояснительной записке к бухгалтерской отчетности.</w:t>
      </w:r>
    </w:p>
    <w:p w:rsidR="002377AE" w:rsidRPr="00F81CE7" w:rsidRDefault="002377AE" w:rsidP="008F1EB9">
      <w:pPr>
        <w:pStyle w:val="a8"/>
        <w:numPr>
          <w:ilvl w:val="0"/>
          <w:numId w:val="29"/>
        </w:numPr>
        <w:spacing w:after="0" w:line="240" w:lineRule="auto"/>
        <w:jc w:val="both"/>
        <w:rPr>
          <w:rFonts w:ascii="Times New Roman" w:hAnsi="Times New Roman"/>
          <w:b/>
          <w:color w:val="000000" w:themeColor="text1"/>
          <w:sz w:val="20"/>
          <w:szCs w:val="20"/>
          <w:lang w:eastAsia="ru-RU"/>
        </w:rPr>
      </w:pPr>
      <w:r w:rsidRPr="00F81CE7">
        <w:rPr>
          <w:rFonts w:ascii="Times New Roman" w:hAnsi="Times New Roman"/>
          <w:b/>
          <w:color w:val="000000" w:themeColor="text1"/>
          <w:sz w:val="20"/>
          <w:szCs w:val="20"/>
          <w:lang w:eastAsia="ru-RU"/>
        </w:rPr>
        <w:t>ПБУ 22/2010. Исправление ошибок в бухгалтерском учете и отчетности</w:t>
      </w:r>
    </w:p>
    <w:p w:rsidR="003E29C0" w:rsidRPr="00F81CE7" w:rsidRDefault="003E29C0" w:rsidP="008F1EB9">
      <w:pPr>
        <w:pStyle w:val="a8"/>
        <w:spacing w:after="0" w:line="240" w:lineRule="auto"/>
        <w:jc w:val="both"/>
        <w:rPr>
          <w:rFonts w:ascii="Times New Roman" w:hAnsi="Times New Roman"/>
          <w:color w:val="000000" w:themeColor="text1"/>
          <w:sz w:val="20"/>
          <w:szCs w:val="20"/>
          <w:lang w:eastAsia="ru-RU"/>
        </w:rPr>
      </w:pPr>
      <w:r w:rsidRPr="00F81CE7">
        <w:rPr>
          <w:rFonts w:ascii="Times New Roman" w:hAnsi="Times New Roman"/>
          <w:sz w:val="20"/>
          <w:szCs w:val="20"/>
          <w:lang w:eastAsia="ru-RU"/>
        </w:rPr>
        <w:t>Данное Положение устанавливает правила исправления ошибок и порядок раскрытия информации об ошибках в бухгалтерском учете и отчетности организаций, являющихся юридическими лицами по законодательству Российской Федерации</w:t>
      </w:r>
    </w:p>
    <w:p w:rsidR="002377AE" w:rsidRPr="00F81CE7" w:rsidRDefault="002377AE" w:rsidP="008F1EB9">
      <w:pPr>
        <w:pStyle w:val="a8"/>
        <w:numPr>
          <w:ilvl w:val="0"/>
          <w:numId w:val="29"/>
        </w:numPr>
        <w:spacing w:after="0" w:line="240" w:lineRule="auto"/>
        <w:jc w:val="both"/>
        <w:rPr>
          <w:rFonts w:ascii="Times New Roman" w:hAnsi="Times New Roman"/>
          <w:b/>
          <w:color w:val="000000" w:themeColor="text1"/>
          <w:sz w:val="20"/>
          <w:szCs w:val="20"/>
          <w:lang w:eastAsia="ru-RU"/>
        </w:rPr>
      </w:pPr>
      <w:r w:rsidRPr="00F81CE7">
        <w:rPr>
          <w:rFonts w:ascii="Times New Roman" w:hAnsi="Times New Roman"/>
          <w:b/>
          <w:color w:val="000000" w:themeColor="text1"/>
          <w:sz w:val="20"/>
          <w:szCs w:val="20"/>
          <w:lang w:eastAsia="ru-RU"/>
        </w:rPr>
        <w:t>ПБУ 23/2011. Отчет о движении денежных средств</w:t>
      </w:r>
    </w:p>
    <w:p w:rsidR="003E29C0" w:rsidRDefault="003E29C0" w:rsidP="008F1EB9">
      <w:pPr>
        <w:pStyle w:val="a8"/>
        <w:spacing w:after="0" w:line="240" w:lineRule="auto"/>
        <w:jc w:val="both"/>
        <w:rPr>
          <w:rFonts w:ascii="Times New Roman" w:hAnsi="Times New Roman"/>
          <w:sz w:val="20"/>
          <w:szCs w:val="20"/>
          <w:lang w:eastAsia="ru-RU"/>
        </w:rPr>
      </w:pPr>
      <w:r w:rsidRPr="00F81CE7">
        <w:rPr>
          <w:rFonts w:ascii="Times New Roman" w:hAnsi="Times New Roman"/>
          <w:sz w:val="20"/>
          <w:szCs w:val="20"/>
          <w:lang w:eastAsia="ru-RU"/>
        </w:rPr>
        <w:t>Настоящее Положение устанавливает правила составления отчета о движении денежных средств коммерческими организациями</w:t>
      </w:r>
    </w:p>
    <w:p w:rsidR="003675B3" w:rsidRDefault="003675B3" w:rsidP="008F1EB9">
      <w:pPr>
        <w:pStyle w:val="a8"/>
        <w:spacing w:after="0" w:line="240" w:lineRule="auto"/>
        <w:jc w:val="both"/>
        <w:rPr>
          <w:rFonts w:ascii="Times New Roman" w:hAnsi="Times New Roman"/>
          <w:sz w:val="20"/>
          <w:szCs w:val="20"/>
          <w:lang w:eastAsia="ru-RU"/>
        </w:rPr>
      </w:pPr>
    </w:p>
    <w:p w:rsidR="003675B3" w:rsidRPr="00F81CE7" w:rsidRDefault="003675B3" w:rsidP="008F1EB9">
      <w:pPr>
        <w:pStyle w:val="a8"/>
        <w:spacing w:after="0" w:line="240" w:lineRule="auto"/>
        <w:jc w:val="both"/>
        <w:rPr>
          <w:rFonts w:ascii="Times New Roman" w:hAnsi="Times New Roman"/>
          <w:sz w:val="20"/>
          <w:szCs w:val="20"/>
          <w:lang w:eastAsia="ru-RU"/>
        </w:rPr>
      </w:pPr>
    </w:p>
    <w:p w:rsidR="002377AE" w:rsidRPr="00F81CE7" w:rsidRDefault="002377AE" w:rsidP="008F1EB9">
      <w:pPr>
        <w:pStyle w:val="a8"/>
        <w:numPr>
          <w:ilvl w:val="0"/>
          <w:numId w:val="29"/>
        </w:numPr>
        <w:spacing w:after="0" w:line="240" w:lineRule="auto"/>
        <w:jc w:val="both"/>
        <w:rPr>
          <w:rFonts w:ascii="Times New Roman" w:hAnsi="Times New Roman"/>
          <w:b/>
          <w:color w:val="000000" w:themeColor="text1"/>
          <w:sz w:val="20"/>
          <w:szCs w:val="20"/>
          <w:lang w:eastAsia="ru-RU"/>
        </w:rPr>
      </w:pPr>
      <w:r w:rsidRPr="00F81CE7">
        <w:rPr>
          <w:rFonts w:ascii="Times New Roman" w:hAnsi="Times New Roman"/>
          <w:b/>
          <w:color w:val="000000" w:themeColor="text1"/>
          <w:sz w:val="20"/>
          <w:szCs w:val="20"/>
          <w:lang w:eastAsia="ru-RU"/>
        </w:rPr>
        <w:t>ПБУ 24/2011. Учет затрат на освоение природных ресурсов</w:t>
      </w:r>
    </w:p>
    <w:p w:rsidR="003E29C0" w:rsidRDefault="003E29C0" w:rsidP="008F1EB9">
      <w:pPr>
        <w:pStyle w:val="a8"/>
        <w:spacing w:after="0" w:line="240" w:lineRule="auto"/>
        <w:jc w:val="both"/>
        <w:rPr>
          <w:rFonts w:ascii="Times New Roman" w:hAnsi="Times New Roman"/>
          <w:sz w:val="20"/>
          <w:szCs w:val="20"/>
          <w:lang w:eastAsia="ru-RU"/>
        </w:rPr>
      </w:pPr>
      <w:r w:rsidRPr="00F81CE7">
        <w:rPr>
          <w:rFonts w:ascii="Times New Roman" w:hAnsi="Times New Roman"/>
          <w:sz w:val="20"/>
          <w:szCs w:val="20"/>
          <w:lang w:eastAsia="ru-RU"/>
        </w:rPr>
        <w:t>Настоящее Положение устанавливает порядок формирования в бухгалтерском учете и раскрытия в бухгалтерской отчетности организаций, являющихся юридическими лицами по законодательству Российской Федерации, пользователей недр (далее - организации) информации о затратах на освоение природных ресурсов</w:t>
      </w:r>
    </w:p>
    <w:p w:rsidR="0057175D" w:rsidRDefault="0057175D" w:rsidP="008F1EB9">
      <w:pPr>
        <w:pStyle w:val="a8"/>
        <w:spacing w:after="0" w:line="240" w:lineRule="auto"/>
        <w:jc w:val="both"/>
        <w:rPr>
          <w:rFonts w:ascii="Times New Roman" w:hAnsi="Times New Roman"/>
          <w:sz w:val="20"/>
          <w:szCs w:val="20"/>
          <w:lang w:eastAsia="ru-RU"/>
        </w:rPr>
      </w:pPr>
    </w:p>
    <w:p w:rsidR="0057175D" w:rsidRPr="00F81CE7" w:rsidRDefault="0057175D" w:rsidP="008F1EB9">
      <w:pPr>
        <w:pStyle w:val="a8"/>
        <w:spacing w:after="0" w:line="240" w:lineRule="auto"/>
        <w:jc w:val="both"/>
        <w:rPr>
          <w:rFonts w:ascii="Times New Roman" w:hAnsi="Times New Roman"/>
          <w:sz w:val="20"/>
          <w:szCs w:val="20"/>
          <w:lang w:eastAsia="ru-RU"/>
        </w:rPr>
      </w:pPr>
    </w:p>
    <w:p w:rsidR="00FE7542" w:rsidRPr="00093970" w:rsidRDefault="00FE7542" w:rsidP="00AE286A">
      <w:pPr>
        <w:keepNext/>
        <w:spacing w:after="240" w:line="240" w:lineRule="auto"/>
        <w:outlineLvl w:val="1"/>
        <w:rPr>
          <w:rFonts w:ascii="Times New Roman" w:eastAsia="Times New Roman" w:hAnsi="Times New Roman" w:cs="Times New Roman"/>
          <w:b/>
          <w:bCs/>
          <w:i/>
          <w:iCs/>
          <w:color w:val="000000" w:themeColor="text1"/>
          <w:lang w:eastAsia="ru-RU"/>
        </w:rPr>
      </w:pPr>
      <w:bookmarkStart w:id="8" w:name="_Toc466420153"/>
      <w:bookmarkStart w:id="9" w:name="_Toc469757216"/>
      <w:r w:rsidRPr="00093970">
        <w:rPr>
          <w:rFonts w:ascii="Times New Roman" w:eastAsia="Times New Roman" w:hAnsi="Times New Roman" w:cs="Times New Roman"/>
          <w:b/>
          <w:bCs/>
          <w:i/>
          <w:iCs/>
          <w:color w:val="000000" w:themeColor="text1"/>
          <w:lang w:eastAsia="ru-RU"/>
        </w:rPr>
        <w:t>Глава 2. Методы бухгалтерского учёта</w:t>
      </w:r>
      <w:bookmarkEnd w:id="8"/>
      <w:bookmarkEnd w:id="9"/>
      <w:r w:rsidRPr="00093970">
        <w:rPr>
          <w:rFonts w:ascii="Times New Roman" w:eastAsia="Times New Roman" w:hAnsi="Times New Roman" w:cs="Times New Roman"/>
          <w:b/>
          <w:bCs/>
          <w:i/>
          <w:iCs/>
          <w:color w:val="000000" w:themeColor="text1"/>
          <w:lang w:eastAsia="ru-RU"/>
        </w:rPr>
        <w:t xml:space="preserve"> </w:t>
      </w:r>
    </w:p>
    <w:p w:rsidR="00FE7542" w:rsidRPr="00093970" w:rsidRDefault="00FE7542" w:rsidP="00AE286A">
      <w:pPr>
        <w:keepNext/>
        <w:spacing w:after="240" w:line="240" w:lineRule="auto"/>
        <w:outlineLvl w:val="2"/>
        <w:rPr>
          <w:rFonts w:ascii="Times New Roman" w:eastAsia="Times New Roman" w:hAnsi="Times New Roman" w:cs="Times New Roman"/>
          <w:b/>
          <w:bCs/>
          <w:color w:val="000000" w:themeColor="text1"/>
          <w:sz w:val="20"/>
          <w:lang w:eastAsia="ru-RU"/>
        </w:rPr>
      </w:pPr>
      <w:bookmarkStart w:id="10" w:name="_Toc466420154"/>
      <w:bookmarkStart w:id="11" w:name="_Toc469757217"/>
      <w:r w:rsidRPr="00093970">
        <w:rPr>
          <w:rFonts w:ascii="Times New Roman" w:eastAsia="Times New Roman" w:hAnsi="Times New Roman" w:cs="Times New Roman"/>
          <w:b/>
          <w:bCs/>
          <w:color w:val="000000" w:themeColor="text1"/>
          <w:sz w:val="20"/>
          <w:lang w:eastAsia="ru-RU"/>
        </w:rPr>
        <w:t>2.1. Общая характеристика методов бухгалтерского учета</w:t>
      </w:r>
      <w:bookmarkEnd w:id="10"/>
      <w:bookmarkEnd w:id="11"/>
    </w:p>
    <w:p w:rsidR="00FE7542" w:rsidRPr="00F81CE7" w:rsidRDefault="00FE7542" w:rsidP="008F1EB9">
      <w:pPr>
        <w:spacing w:after="0" w:line="240" w:lineRule="auto"/>
        <w:ind w:firstLine="709"/>
        <w:jc w:val="both"/>
        <w:rPr>
          <w:rFonts w:ascii="Times New Roman" w:eastAsia="Times New Roman" w:hAnsi="Times New Roman" w:cs="Times New Roman"/>
          <w:color w:val="000000" w:themeColor="text1"/>
          <w:sz w:val="20"/>
          <w:szCs w:val="20"/>
          <w:u w:val="single"/>
          <w:lang w:eastAsia="ru-RU"/>
        </w:rPr>
      </w:pPr>
      <w:r w:rsidRPr="00F81CE7">
        <w:rPr>
          <w:rFonts w:ascii="Times New Roman" w:eastAsia="Times New Roman" w:hAnsi="Times New Roman" w:cs="Times New Roman"/>
          <w:color w:val="000000" w:themeColor="text1"/>
          <w:sz w:val="20"/>
          <w:szCs w:val="20"/>
          <w:u w:val="single"/>
          <w:lang w:eastAsia="ru-RU"/>
        </w:rPr>
        <w:t>Основные объекты бухгалтерского учета:</w:t>
      </w:r>
    </w:p>
    <w:p w:rsidR="00FE7542" w:rsidRPr="00F81CE7" w:rsidRDefault="00FE7542" w:rsidP="008F1EB9">
      <w:pPr>
        <w:spacing w:after="0" w:line="240" w:lineRule="auto"/>
        <w:ind w:firstLine="709"/>
        <w:jc w:val="both"/>
        <w:rPr>
          <w:rFonts w:ascii="Times New Roman" w:eastAsia="Times New Roman" w:hAnsi="Times New Roman" w:cs="Times New Roman"/>
          <w:color w:val="000000" w:themeColor="text1"/>
          <w:sz w:val="20"/>
          <w:szCs w:val="20"/>
          <w:lang w:eastAsia="ru-RU"/>
        </w:rPr>
      </w:pPr>
      <w:r w:rsidRPr="00F81CE7">
        <w:rPr>
          <w:rFonts w:ascii="Times New Roman" w:eastAsia="Times New Roman" w:hAnsi="Times New Roman" w:cs="Times New Roman"/>
          <w:color w:val="000000" w:themeColor="text1"/>
          <w:sz w:val="20"/>
          <w:szCs w:val="20"/>
          <w:lang w:eastAsia="ru-RU"/>
        </w:rPr>
        <w:t xml:space="preserve">Основными объектами бухгалтерского учета являются: имущество организации, их обязательства и </w:t>
      </w:r>
      <w:r w:rsidR="00182790">
        <w:rPr>
          <w:rFonts w:ascii="Times New Roman" w:eastAsia="Times New Roman" w:hAnsi="Times New Roman" w:cs="Times New Roman"/>
          <w:color w:val="000000" w:themeColor="text1"/>
          <w:sz w:val="20"/>
          <w:szCs w:val="20"/>
          <w:lang w:eastAsia="ru-RU"/>
        </w:rPr>
        <w:t>факты хозяйственной деятельности (далее – ФХД)</w:t>
      </w:r>
      <w:r w:rsidRPr="00F81CE7">
        <w:rPr>
          <w:rFonts w:ascii="Times New Roman" w:eastAsia="Times New Roman" w:hAnsi="Times New Roman" w:cs="Times New Roman"/>
          <w:color w:val="000000" w:themeColor="text1"/>
          <w:sz w:val="20"/>
          <w:szCs w:val="20"/>
          <w:lang w:eastAsia="ru-RU"/>
        </w:rPr>
        <w:t>, осуществляемые организациями в процессе их деятельности.</w:t>
      </w:r>
    </w:p>
    <w:p w:rsidR="00FE7542" w:rsidRPr="00F81CE7" w:rsidRDefault="00FE7542" w:rsidP="008F1EB9">
      <w:pPr>
        <w:spacing w:after="0" w:line="240" w:lineRule="auto"/>
        <w:ind w:firstLine="709"/>
        <w:jc w:val="both"/>
        <w:rPr>
          <w:rFonts w:ascii="Times New Roman" w:eastAsia="Times New Roman" w:hAnsi="Times New Roman" w:cs="Times New Roman"/>
          <w:color w:val="000000" w:themeColor="text1"/>
          <w:sz w:val="20"/>
          <w:szCs w:val="20"/>
          <w:lang w:eastAsia="ru-RU"/>
        </w:rPr>
      </w:pPr>
      <w:r w:rsidRPr="00F81CE7">
        <w:rPr>
          <w:rFonts w:ascii="Times New Roman" w:eastAsia="Times New Roman" w:hAnsi="Times New Roman" w:cs="Times New Roman"/>
          <w:color w:val="000000" w:themeColor="text1"/>
          <w:sz w:val="20"/>
          <w:szCs w:val="20"/>
          <w:u w:val="single"/>
          <w:lang w:eastAsia="ru-RU"/>
        </w:rPr>
        <w:t>Конечная цель учетного процесса</w:t>
      </w:r>
      <w:r w:rsidRPr="00F81CE7">
        <w:rPr>
          <w:rFonts w:ascii="Times New Roman" w:eastAsia="Times New Roman" w:hAnsi="Times New Roman" w:cs="Times New Roman"/>
          <w:color w:val="000000" w:themeColor="text1"/>
          <w:sz w:val="20"/>
          <w:szCs w:val="20"/>
          <w:lang w:eastAsia="ru-RU"/>
        </w:rPr>
        <w:t xml:space="preserve"> – выявление финансового результата:</w:t>
      </w:r>
    </w:p>
    <w:p w:rsidR="00FE7542" w:rsidRPr="00F81CE7" w:rsidRDefault="00FE7542" w:rsidP="008F1EB9">
      <w:pPr>
        <w:numPr>
          <w:ilvl w:val="0"/>
          <w:numId w:val="1"/>
        </w:numPr>
        <w:spacing w:after="0" w:line="240" w:lineRule="auto"/>
        <w:jc w:val="both"/>
        <w:rPr>
          <w:rFonts w:ascii="Times New Roman" w:eastAsia="Times New Roman" w:hAnsi="Times New Roman" w:cs="Times New Roman"/>
          <w:color w:val="000000" w:themeColor="text1"/>
          <w:sz w:val="20"/>
          <w:szCs w:val="20"/>
          <w:lang w:eastAsia="ru-RU"/>
        </w:rPr>
      </w:pPr>
      <w:r w:rsidRPr="00F81CE7">
        <w:rPr>
          <w:rFonts w:ascii="Times New Roman" w:eastAsia="Times New Roman" w:hAnsi="Times New Roman" w:cs="Times New Roman"/>
          <w:color w:val="000000" w:themeColor="text1"/>
          <w:sz w:val="20"/>
          <w:szCs w:val="20"/>
          <w:lang w:eastAsia="ru-RU"/>
        </w:rPr>
        <w:t>Прибыль (положительный результат).</w:t>
      </w:r>
    </w:p>
    <w:p w:rsidR="00FE7542" w:rsidRPr="00F81CE7" w:rsidRDefault="00FE7542" w:rsidP="008F1EB9">
      <w:pPr>
        <w:numPr>
          <w:ilvl w:val="0"/>
          <w:numId w:val="1"/>
        </w:numPr>
        <w:spacing w:after="0" w:line="240" w:lineRule="auto"/>
        <w:jc w:val="both"/>
        <w:rPr>
          <w:rFonts w:ascii="Times New Roman" w:eastAsia="Times New Roman" w:hAnsi="Times New Roman" w:cs="Times New Roman"/>
          <w:color w:val="000000" w:themeColor="text1"/>
          <w:sz w:val="20"/>
          <w:szCs w:val="20"/>
          <w:lang w:eastAsia="ru-RU"/>
        </w:rPr>
      </w:pPr>
      <w:r w:rsidRPr="00F81CE7">
        <w:rPr>
          <w:rFonts w:ascii="Times New Roman" w:eastAsia="Times New Roman" w:hAnsi="Times New Roman" w:cs="Times New Roman"/>
          <w:color w:val="000000" w:themeColor="text1"/>
          <w:sz w:val="20"/>
          <w:szCs w:val="20"/>
          <w:lang w:eastAsia="ru-RU"/>
        </w:rPr>
        <w:t>Убыток (отрицательный результат).</w:t>
      </w:r>
    </w:p>
    <w:p w:rsidR="00FE7542" w:rsidRPr="00F81CE7" w:rsidRDefault="00FE7542" w:rsidP="008F1EB9">
      <w:pPr>
        <w:spacing w:after="0" w:line="240" w:lineRule="auto"/>
        <w:jc w:val="both"/>
        <w:rPr>
          <w:rFonts w:ascii="Times New Roman" w:eastAsia="Times New Roman" w:hAnsi="Times New Roman" w:cs="Times New Roman"/>
          <w:color w:val="000000" w:themeColor="text1"/>
          <w:sz w:val="20"/>
          <w:szCs w:val="20"/>
          <w:u w:val="single"/>
          <w:lang w:eastAsia="ru-RU"/>
        </w:rPr>
      </w:pPr>
      <w:r w:rsidRPr="00F81CE7">
        <w:rPr>
          <w:rFonts w:ascii="Times New Roman" w:eastAsia="Times New Roman" w:hAnsi="Times New Roman" w:cs="Times New Roman"/>
          <w:color w:val="000000" w:themeColor="text1"/>
          <w:sz w:val="20"/>
          <w:szCs w:val="20"/>
          <w:u w:val="single"/>
          <w:lang w:eastAsia="ru-RU"/>
        </w:rPr>
        <w:t>Методы бухгалтерского учета:</w:t>
      </w:r>
    </w:p>
    <w:p w:rsidR="00FE7542" w:rsidRPr="00F81CE7" w:rsidRDefault="00FE7542" w:rsidP="008F1EB9">
      <w:pPr>
        <w:numPr>
          <w:ilvl w:val="0"/>
          <w:numId w:val="2"/>
        </w:numPr>
        <w:spacing w:after="0" w:line="240" w:lineRule="auto"/>
        <w:jc w:val="both"/>
        <w:rPr>
          <w:rFonts w:ascii="Times New Roman" w:eastAsia="Times New Roman" w:hAnsi="Times New Roman" w:cs="Times New Roman"/>
          <w:color w:val="000000" w:themeColor="text1"/>
          <w:sz w:val="20"/>
          <w:szCs w:val="20"/>
          <w:lang w:eastAsia="ru-RU"/>
        </w:rPr>
      </w:pPr>
      <w:r w:rsidRPr="00F81CE7">
        <w:rPr>
          <w:rFonts w:ascii="Times New Roman" w:eastAsia="Times New Roman" w:hAnsi="Times New Roman" w:cs="Times New Roman"/>
          <w:color w:val="000000" w:themeColor="text1"/>
          <w:sz w:val="20"/>
          <w:szCs w:val="20"/>
          <w:lang w:eastAsia="ru-RU"/>
        </w:rPr>
        <w:t>Счета.</w:t>
      </w:r>
    </w:p>
    <w:p w:rsidR="00FE7542" w:rsidRPr="00F81CE7" w:rsidRDefault="00FE7542" w:rsidP="008F1EB9">
      <w:pPr>
        <w:numPr>
          <w:ilvl w:val="0"/>
          <w:numId w:val="2"/>
        </w:numPr>
        <w:spacing w:after="0" w:line="240" w:lineRule="auto"/>
        <w:jc w:val="both"/>
        <w:rPr>
          <w:rFonts w:ascii="Times New Roman" w:eastAsia="Times New Roman" w:hAnsi="Times New Roman" w:cs="Times New Roman"/>
          <w:color w:val="000000" w:themeColor="text1"/>
          <w:sz w:val="20"/>
          <w:szCs w:val="20"/>
          <w:lang w:eastAsia="ru-RU"/>
        </w:rPr>
      </w:pPr>
      <w:r w:rsidRPr="00F81CE7">
        <w:rPr>
          <w:rFonts w:ascii="Times New Roman" w:eastAsia="Times New Roman" w:hAnsi="Times New Roman" w:cs="Times New Roman"/>
          <w:color w:val="000000" w:themeColor="text1"/>
          <w:sz w:val="20"/>
          <w:szCs w:val="20"/>
          <w:lang w:eastAsia="ru-RU"/>
        </w:rPr>
        <w:t>Двойная запись.</w:t>
      </w:r>
    </w:p>
    <w:p w:rsidR="00FE7542" w:rsidRPr="00F81CE7" w:rsidRDefault="00FE7542" w:rsidP="008F1EB9">
      <w:pPr>
        <w:numPr>
          <w:ilvl w:val="0"/>
          <w:numId w:val="2"/>
        </w:numPr>
        <w:spacing w:after="0" w:line="240" w:lineRule="auto"/>
        <w:jc w:val="both"/>
        <w:rPr>
          <w:rFonts w:ascii="Times New Roman" w:eastAsia="Times New Roman" w:hAnsi="Times New Roman" w:cs="Times New Roman"/>
          <w:color w:val="000000" w:themeColor="text1"/>
          <w:sz w:val="20"/>
          <w:szCs w:val="20"/>
          <w:lang w:eastAsia="ru-RU"/>
        </w:rPr>
      </w:pPr>
      <w:r w:rsidRPr="00F81CE7">
        <w:rPr>
          <w:rFonts w:ascii="Times New Roman" w:eastAsia="Times New Roman" w:hAnsi="Times New Roman" w:cs="Times New Roman"/>
          <w:color w:val="000000" w:themeColor="text1"/>
          <w:sz w:val="20"/>
          <w:szCs w:val="20"/>
          <w:lang w:eastAsia="ru-RU"/>
        </w:rPr>
        <w:t>Баланс.</w:t>
      </w:r>
    </w:p>
    <w:p w:rsidR="00FE7542" w:rsidRPr="00F81CE7" w:rsidRDefault="00FE7542" w:rsidP="008F1EB9">
      <w:pPr>
        <w:numPr>
          <w:ilvl w:val="0"/>
          <w:numId w:val="2"/>
        </w:numPr>
        <w:spacing w:after="0" w:line="240" w:lineRule="auto"/>
        <w:jc w:val="both"/>
        <w:rPr>
          <w:rFonts w:ascii="Times New Roman" w:eastAsia="Times New Roman" w:hAnsi="Times New Roman" w:cs="Times New Roman"/>
          <w:color w:val="000000" w:themeColor="text1"/>
          <w:sz w:val="20"/>
          <w:szCs w:val="20"/>
          <w:lang w:eastAsia="ru-RU"/>
        </w:rPr>
      </w:pPr>
      <w:r w:rsidRPr="00F81CE7">
        <w:rPr>
          <w:rFonts w:ascii="Times New Roman" w:eastAsia="Times New Roman" w:hAnsi="Times New Roman" w:cs="Times New Roman"/>
          <w:color w:val="000000" w:themeColor="text1"/>
          <w:sz w:val="20"/>
          <w:szCs w:val="20"/>
          <w:lang w:eastAsia="ru-RU"/>
        </w:rPr>
        <w:t>Документация.</w:t>
      </w:r>
    </w:p>
    <w:p w:rsidR="00FE7542" w:rsidRPr="00F81CE7" w:rsidRDefault="00FE7542" w:rsidP="008F1EB9">
      <w:pPr>
        <w:numPr>
          <w:ilvl w:val="0"/>
          <w:numId w:val="2"/>
        </w:numPr>
        <w:spacing w:after="0" w:line="240" w:lineRule="auto"/>
        <w:jc w:val="both"/>
        <w:rPr>
          <w:rFonts w:ascii="Times New Roman" w:eastAsia="Times New Roman" w:hAnsi="Times New Roman" w:cs="Times New Roman"/>
          <w:color w:val="000000" w:themeColor="text1"/>
          <w:sz w:val="20"/>
          <w:szCs w:val="20"/>
          <w:lang w:eastAsia="ru-RU"/>
        </w:rPr>
      </w:pPr>
      <w:r w:rsidRPr="00F81CE7">
        <w:rPr>
          <w:rFonts w:ascii="Times New Roman" w:eastAsia="Times New Roman" w:hAnsi="Times New Roman" w:cs="Times New Roman"/>
          <w:color w:val="000000" w:themeColor="text1"/>
          <w:sz w:val="20"/>
          <w:szCs w:val="20"/>
          <w:lang w:eastAsia="ru-RU"/>
        </w:rPr>
        <w:t>Оценка.</w:t>
      </w:r>
    </w:p>
    <w:p w:rsidR="00FE7542" w:rsidRPr="00F81CE7" w:rsidRDefault="00FE7542" w:rsidP="008F1EB9">
      <w:pPr>
        <w:numPr>
          <w:ilvl w:val="0"/>
          <w:numId w:val="2"/>
        </w:numPr>
        <w:spacing w:after="0" w:line="240" w:lineRule="auto"/>
        <w:jc w:val="both"/>
        <w:rPr>
          <w:rFonts w:ascii="Times New Roman" w:eastAsia="Times New Roman" w:hAnsi="Times New Roman" w:cs="Times New Roman"/>
          <w:color w:val="000000" w:themeColor="text1"/>
          <w:sz w:val="20"/>
          <w:szCs w:val="20"/>
          <w:lang w:eastAsia="ru-RU"/>
        </w:rPr>
      </w:pPr>
      <w:r w:rsidRPr="00F81CE7">
        <w:rPr>
          <w:rFonts w:ascii="Times New Roman" w:eastAsia="Times New Roman" w:hAnsi="Times New Roman" w:cs="Times New Roman"/>
          <w:color w:val="000000" w:themeColor="text1"/>
          <w:sz w:val="20"/>
          <w:szCs w:val="20"/>
          <w:lang w:eastAsia="ru-RU"/>
        </w:rPr>
        <w:t>Калькуляция.</w:t>
      </w:r>
    </w:p>
    <w:p w:rsidR="00FE7542" w:rsidRPr="00F81CE7" w:rsidRDefault="00FE7542" w:rsidP="008F1EB9">
      <w:pPr>
        <w:numPr>
          <w:ilvl w:val="0"/>
          <w:numId w:val="2"/>
        </w:numPr>
        <w:spacing w:after="0" w:line="240" w:lineRule="auto"/>
        <w:jc w:val="both"/>
        <w:rPr>
          <w:rFonts w:ascii="Times New Roman" w:eastAsia="Times New Roman" w:hAnsi="Times New Roman" w:cs="Times New Roman"/>
          <w:color w:val="000000" w:themeColor="text1"/>
          <w:sz w:val="20"/>
          <w:szCs w:val="20"/>
          <w:lang w:eastAsia="ru-RU"/>
        </w:rPr>
      </w:pPr>
      <w:r w:rsidRPr="00F81CE7">
        <w:rPr>
          <w:rFonts w:ascii="Times New Roman" w:eastAsia="Times New Roman" w:hAnsi="Times New Roman" w:cs="Times New Roman"/>
          <w:color w:val="000000" w:themeColor="text1"/>
          <w:sz w:val="20"/>
          <w:szCs w:val="20"/>
          <w:lang w:eastAsia="ru-RU"/>
        </w:rPr>
        <w:lastRenderedPageBreak/>
        <w:t>Инвентаризация.</w:t>
      </w:r>
    </w:p>
    <w:p w:rsidR="00FE7542" w:rsidRPr="00F81CE7" w:rsidRDefault="00FE7542" w:rsidP="008F1EB9">
      <w:pPr>
        <w:numPr>
          <w:ilvl w:val="0"/>
          <w:numId w:val="2"/>
        </w:numPr>
        <w:spacing w:after="0" w:line="240" w:lineRule="auto"/>
        <w:jc w:val="both"/>
        <w:rPr>
          <w:rFonts w:ascii="Times New Roman" w:eastAsia="Times New Roman" w:hAnsi="Times New Roman" w:cs="Times New Roman"/>
          <w:color w:val="000000" w:themeColor="text1"/>
          <w:sz w:val="20"/>
          <w:szCs w:val="20"/>
          <w:lang w:eastAsia="ru-RU"/>
        </w:rPr>
      </w:pPr>
      <w:r w:rsidRPr="00F81CE7">
        <w:rPr>
          <w:rFonts w:ascii="Times New Roman" w:eastAsia="Times New Roman" w:hAnsi="Times New Roman" w:cs="Times New Roman"/>
          <w:color w:val="000000" w:themeColor="text1"/>
          <w:sz w:val="20"/>
          <w:szCs w:val="20"/>
          <w:lang w:eastAsia="ru-RU"/>
        </w:rPr>
        <w:t>Отчетность.</w:t>
      </w:r>
    </w:p>
    <w:p w:rsidR="00FE7542" w:rsidRPr="00F81CE7" w:rsidRDefault="00FE7542" w:rsidP="008F1EB9">
      <w:pPr>
        <w:spacing w:after="0" w:line="240" w:lineRule="auto"/>
        <w:ind w:firstLine="709"/>
        <w:jc w:val="both"/>
        <w:rPr>
          <w:rFonts w:ascii="Times New Roman" w:eastAsia="Times New Roman" w:hAnsi="Times New Roman" w:cs="Times New Roman"/>
          <w:color w:val="000000" w:themeColor="text1"/>
          <w:sz w:val="20"/>
          <w:szCs w:val="20"/>
          <w:lang w:eastAsia="ru-RU"/>
        </w:rPr>
      </w:pPr>
      <w:r w:rsidRPr="00F81CE7">
        <w:rPr>
          <w:rFonts w:ascii="Times New Roman" w:eastAsia="Times New Roman" w:hAnsi="Times New Roman" w:cs="Times New Roman"/>
          <w:color w:val="000000" w:themeColor="text1"/>
          <w:sz w:val="20"/>
          <w:szCs w:val="20"/>
          <w:lang w:eastAsia="ru-RU"/>
        </w:rPr>
        <w:t xml:space="preserve">Положением по учетной политике установлены следующие </w:t>
      </w:r>
      <w:r w:rsidR="00182790" w:rsidRPr="00182790">
        <w:rPr>
          <w:rFonts w:ascii="Times New Roman" w:eastAsia="Times New Roman" w:hAnsi="Times New Roman" w:cs="Times New Roman"/>
          <w:b/>
          <w:color w:val="000000" w:themeColor="text1"/>
          <w:sz w:val="20"/>
          <w:szCs w:val="20"/>
          <w:lang w:eastAsia="ru-RU"/>
        </w:rPr>
        <w:t>требования</w:t>
      </w:r>
      <w:r w:rsidR="00182790">
        <w:rPr>
          <w:rFonts w:ascii="Times New Roman" w:eastAsia="Times New Roman" w:hAnsi="Times New Roman" w:cs="Times New Roman"/>
          <w:color w:val="000000" w:themeColor="text1"/>
          <w:sz w:val="20"/>
          <w:szCs w:val="20"/>
          <w:lang w:eastAsia="ru-RU"/>
        </w:rPr>
        <w:t xml:space="preserve"> и </w:t>
      </w:r>
      <w:r w:rsidRPr="00F81CE7">
        <w:rPr>
          <w:rFonts w:ascii="Times New Roman" w:eastAsia="Times New Roman" w:hAnsi="Times New Roman" w:cs="Times New Roman"/>
          <w:b/>
          <w:bCs/>
          <w:color w:val="000000" w:themeColor="text1"/>
          <w:sz w:val="20"/>
          <w:szCs w:val="20"/>
          <w:lang w:eastAsia="ru-RU"/>
        </w:rPr>
        <w:t>допущения (принципы) ведения бухгалтерского учета:</w:t>
      </w:r>
      <w:r w:rsidRPr="00F81CE7">
        <w:rPr>
          <w:rFonts w:ascii="Times New Roman" w:eastAsia="Times New Roman" w:hAnsi="Times New Roman" w:cs="Times New Roman"/>
          <w:color w:val="000000" w:themeColor="text1"/>
          <w:sz w:val="20"/>
          <w:szCs w:val="20"/>
          <w:lang w:eastAsia="ru-RU"/>
        </w:rPr>
        <w:t xml:space="preserve"> </w:t>
      </w:r>
      <w:r w:rsidR="00AB1A22" w:rsidRPr="00F81CE7">
        <w:rPr>
          <w:rFonts w:ascii="Times New Roman" w:eastAsia="Times New Roman" w:hAnsi="Times New Roman" w:cs="Times New Roman"/>
          <w:color w:val="000000" w:themeColor="text1"/>
          <w:sz w:val="20"/>
          <w:szCs w:val="20"/>
          <w:lang w:eastAsia="ru-RU"/>
        </w:rPr>
        <w:t>И</w:t>
      </w:r>
      <w:r w:rsidRPr="00F81CE7">
        <w:rPr>
          <w:rFonts w:ascii="Times New Roman" w:eastAsia="Times New Roman" w:hAnsi="Times New Roman" w:cs="Times New Roman"/>
          <w:color w:val="000000" w:themeColor="text1"/>
          <w:sz w:val="20"/>
          <w:szCs w:val="20"/>
          <w:lang w:eastAsia="ru-RU"/>
        </w:rPr>
        <w:t>мущественной обособленности организации, непрерывности деятельности, последовательности применения учетной политики и временной определенности фактов хозяйственной деятельности</w:t>
      </w:r>
    </w:p>
    <w:p w:rsidR="00FE7542" w:rsidRPr="00F81CE7" w:rsidRDefault="00FE7542" w:rsidP="008F1EB9">
      <w:pPr>
        <w:spacing w:after="0" w:line="240" w:lineRule="auto"/>
        <w:ind w:firstLine="709"/>
        <w:jc w:val="both"/>
        <w:rPr>
          <w:rFonts w:ascii="Times New Roman" w:eastAsia="Times New Roman" w:hAnsi="Times New Roman" w:cs="Times New Roman"/>
          <w:color w:val="000000" w:themeColor="text1"/>
          <w:sz w:val="20"/>
          <w:szCs w:val="20"/>
          <w:lang w:eastAsia="ru-RU"/>
        </w:rPr>
      </w:pPr>
      <w:r w:rsidRPr="00F81CE7">
        <w:rPr>
          <w:rFonts w:ascii="Times New Roman" w:eastAsia="Times New Roman" w:hAnsi="Times New Roman" w:cs="Times New Roman"/>
          <w:b/>
          <w:bCs/>
          <w:color w:val="000000" w:themeColor="text1"/>
          <w:sz w:val="20"/>
          <w:szCs w:val="20"/>
          <w:lang w:eastAsia="ru-RU"/>
        </w:rPr>
        <w:t xml:space="preserve">Допущение имущественной обособленности </w:t>
      </w:r>
      <w:r w:rsidRPr="00F81CE7">
        <w:rPr>
          <w:rFonts w:ascii="Times New Roman" w:eastAsia="Times New Roman" w:hAnsi="Times New Roman" w:cs="Times New Roman"/>
          <w:color w:val="000000" w:themeColor="text1"/>
          <w:sz w:val="20"/>
          <w:szCs w:val="20"/>
          <w:lang w:eastAsia="ru-RU"/>
        </w:rPr>
        <w:t>означает, что имущество и обязательства организации существуют обособленно от имущества и обязательств собственника.</w:t>
      </w:r>
    </w:p>
    <w:p w:rsidR="00FE7542" w:rsidRPr="00F81CE7" w:rsidRDefault="00FE7542" w:rsidP="008F1EB9">
      <w:pPr>
        <w:spacing w:after="0" w:line="240" w:lineRule="auto"/>
        <w:ind w:firstLine="709"/>
        <w:jc w:val="both"/>
        <w:rPr>
          <w:rFonts w:ascii="Times New Roman" w:eastAsia="Times New Roman" w:hAnsi="Times New Roman" w:cs="Times New Roman"/>
          <w:color w:val="000000" w:themeColor="text1"/>
          <w:sz w:val="20"/>
          <w:szCs w:val="20"/>
          <w:lang w:eastAsia="ru-RU"/>
        </w:rPr>
      </w:pPr>
      <w:r w:rsidRPr="00F81CE7">
        <w:rPr>
          <w:rFonts w:ascii="Times New Roman" w:eastAsia="Times New Roman" w:hAnsi="Times New Roman" w:cs="Times New Roman"/>
          <w:b/>
          <w:bCs/>
          <w:color w:val="000000" w:themeColor="text1"/>
          <w:sz w:val="20"/>
          <w:szCs w:val="20"/>
          <w:lang w:eastAsia="ru-RU"/>
        </w:rPr>
        <w:t xml:space="preserve">Допущение непрерывности деятельности организации </w:t>
      </w:r>
      <w:r w:rsidRPr="00F81CE7">
        <w:rPr>
          <w:rFonts w:ascii="Times New Roman" w:eastAsia="Times New Roman" w:hAnsi="Times New Roman" w:cs="Times New Roman"/>
          <w:color w:val="000000" w:themeColor="text1"/>
          <w:sz w:val="20"/>
          <w:szCs w:val="20"/>
          <w:lang w:eastAsia="ru-RU"/>
        </w:rPr>
        <w:t>означает, что она будет продолжать свою деятельность в обозримом будущем и у нее отсутствует намерение ликвидации или существенного сокращения деятельности.</w:t>
      </w:r>
    </w:p>
    <w:p w:rsidR="00FE7542" w:rsidRPr="00F81CE7" w:rsidRDefault="00FE7542" w:rsidP="008F1EB9">
      <w:pPr>
        <w:spacing w:after="0" w:line="240" w:lineRule="auto"/>
        <w:ind w:firstLine="709"/>
        <w:jc w:val="both"/>
        <w:rPr>
          <w:rFonts w:ascii="Times New Roman" w:eastAsia="Times New Roman" w:hAnsi="Times New Roman" w:cs="Times New Roman"/>
          <w:color w:val="000000" w:themeColor="text1"/>
          <w:sz w:val="20"/>
          <w:szCs w:val="20"/>
          <w:lang w:eastAsia="ru-RU"/>
        </w:rPr>
      </w:pPr>
      <w:r w:rsidRPr="00F81CE7">
        <w:rPr>
          <w:rFonts w:ascii="Times New Roman" w:eastAsia="Times New Roman" w:hAnsi="Times New Roman" w:cs="Times New Roman"/>
          <w:b/>
          <w:bCs/>
          <w:color w:val="000000" w:themeColor="text1"/>
          <w:sz w:val="20"/>
          <w:szCs w:val="20"/>
          <w:lang w:eastAsia="ru-RU"/>
        </w:rPr>
        <w:t xml:space="preserve">Допущение последовательности применения учетной политики </w:t>
      </w:r>
      <w:r w:rsidRPr="00F81CE7">
        <w:rPr>
          <w:rFonts w:ascii="Times New Roman" w:eastAsia="Times New Roman" w:hAnsi="Times New Roman" w:cs="Times New Roman"/>
          <w:color w:val="000000" w:themeColor="text1"/>
          <w:sz w:val="20"/>
          <w:szCs w:val="20"/>
          <w:lang w:eastAsia="ru-RU"/>
        </w:rPr>
        <w:t>означает, что выбранная организацией учетная политика применяется последовательно от одного отчетного года к другому.</w:t>
      </w:r>
    </w:p>
    <w:p w:rsidR="00FE7542" w:rsidRPr="00F81CE7" w:rsidRDefault="00FE7542" w:rsidP="008F1EB9">
      <w:pPr>
        <w:spacing w:after="0" w:line="240" w:lineRule="auto"/>
        <w:ind w:firstLine="709"/>
        <w:jc w:val="both"/>
        <w:rPr>
          <w:rFonts w:ascii="Times New Roman" w:eastAsia="Times New Roman" w:hAnsi="Times New Roman" w:cs="Times New Roman"/>
          <w:color w:val="000000" w:themeColor="text1"/>
          <w:sz w:val="20"/>
          <w:szCs w:val="20"/>
          <w:lang w:eastAsia="ru-RU"/>
        </w:rPr>
      </w:pPr>
      <w:r w:rsidRPr="00F81CE7">
        <w:rPr>
          <w:rFonts w:ascii="Times New Roman" w:eastAsia="Times New Roman" w:hAnsi="Times New Roman" w:cs="Times New Roman"/>
          <w:b/>
          <w:bCs/>
          <w:color w:val="000000" w:themeColor="text1"/>
          <w:sz w:val="20"/>
          <w:szCs w:val="20"/>
          <w:lang w:eastAsia="ru-RU"/>
        </w:rPr>
        <w:t xml:space="preserve">Допущение временной определенности фактов хозяйственной деятельности </w:t>
      </w:r>
      <w:r w:rsidRPr="00F81CE7">
        <w:rPr>
          <w:rFonts w:ascii="Times New Roman" w:eastAsia="Times New Roman" w:hAnsi="Times New Roman" w:cs="Times New Roman"/>
          <w:color w:val="000000" w:themeColor="text1"/>
          <w:sz w:val="20"/>
          <w:szCs w:val="20"/>
          <w:lang w:eastAsia="ru-RU"/>
        </w:rPr>
        <w:t>означает, что они отражаются в бухгалтерском учете и отчетности того периода, в котором совершены, независимо от фактического времени поступления или выплаты денежных средств, связанных с этими фактами.</w:t>
      </w:r>
    </w:p>
    <w:p w:rsidR="00FE7542" w:rsidRPr="00F81CE7" w:rsidRDefault="00FE7542" w:rsidP="008F1EB9">
      <w:pPr>
        <w:spacing w:after="0" w:line="240" w:lineRule="auto"/>
        <w:ind w:firstLine="709"/>
        <w:jc w:val="both"/>
        <w:rPr>
          <w:rFonts w:ascii="Times New Roman" w:eastAsia="Times New Roman" w:hAnsi="Times New Roman" w:cs="Times New Roman"/>
          <w:color w:val="000000" w:themeColor="text1"/>
          <w:sz w:val="20"/>
          <w:szCs w:val="20"/>
          <w:lang w:eastAsia="ru-RU"/>
        </w:rPr>
      </w:pPr>
      <w:r w:rsidRPr="00F81CE7">
        <w:rPr>
          <w:rFonts w:ascii="Times New Roman" w:eastAsia="Times New Roman" w:hAnsi="Times New Roman" w:cs="Times New Roman"/>
          <w:b/>
          <w:bCs/>
          <w:color w:val="000000" w:themeColor="text1"/>
          <w:sz w:val="20"/>
          <w:szCs w:val="20"/>
          <w:lang w:eastAsia="ru-RU"/>
        </w:rPr>
        <w:t xml:space="preserve">Требование полноты </w:t>
      </w:r>
      <w:r w:rsidRPr="00F81CE7">
        <w:rPr>
          <w:rFonts w:ascii="Times New Roman" w:eastAsia="Times New Roman" w:hAnsi="Times New Roman" w:cs="Times New Roman"/>
          <w:color w:val="000000" w:themeColor="text1"/>
          <w:sz w:val="20"/>
          <w:szCs w:val="20"/>
          <w:lang w:eastAsia="ru-RU"/>
        </w:rPr>
        <w:t>означает необходимость отражения в бухгалтерском учете всех фактов хозяйственной деятельности.</w:t>
      </w:r>
    </w:p>
    <w:p w:rsidR="00FE7542" w:rsidRPr="00F81CE7" w:rsidRDefault="00FE7542" w:rsidP="008F1EB9">
      <w:pPr>
        <w:spacing w:after="0" w:line="240" w:lineRule="auto"/>
        <w:ind w:firstLine="709"/>
        <w:jc w:val="both"/>
        <w:rPr>
          <w:rFonts w:ascii="Times New Roman" w:eastAsia="Times New Roman" w:hAnsi="Times New Roman" w:cs="Times New Roman"/>
          <w:color w:val="000000" w:themeColor="text1"/>
          <w:sz w:val="20"/>
          <w:szCs w:val="20"/>
          <w:lang w:eastAsia="ru-RU"/>
        </w:rPr>
      </w:pPr>
      <w:r w:rsidRPr="00F81CE7">
        <w:rPr>
          <w:rFonts w:ascii="Times New Roman" w:eastAsia="Times New Roman" w:hAnsi="Times New Roman" w:cs="Times New Roman"/>
          <w:b/>
          <w:bCs/>
          <w:color w:val="000000" w:themeColor="text1"/>
          <w:sz w:val="20"/>
          <w:szCs w:val="20"/>
          <w:lang w:eastAsia="ru-RU"/>
        </w:rPr>
        <w:t xml:space="preserve">Требование осмотрительности </w:t>
      </w:r>
      <w:r w:rsidRPr="00F81CE7">
        <w:rPr>
          <w:rFonts w:ascii="Times New Roman" w:eastAsia="Times New Roman" w:hAnsi="Times New Roman" w:cs="Times New Roman"/>
          <w:color w:val="000000" w:themeColor="text1"/>
          <w:sz w:val="20"/>
          <w:szCs w:val="20"/>
          <w:lang w:eastAsia="ru-RU"/>
        </w:rPr>
        <w:t>(осторожности, в западной практике еще и консерватизма) означает большую готовность к учету потерь (расходов) пассивов, чем возможных доходов и активов (не допуская скрытых резервов).</w:t>
      </w:r>
    </w:p>
    <w:p w:rsidR="00FE7542" w:rsidRPr="00F81CE7" w:rsidRDefault="00FE7542" w:rsidP="008F1EB9">
      <w:pPr>
        <w:spacing w:after="0" w:line="240" w:lineRule="auto"/>
        <w:ind w:firstLine="709"/>
        <w:jc w:val="both"/>
        <w:rPr>
          <w:rFonts w:ascii="Times New Roman" w:eastAsia="Times New Roman" w:hAnsi="Times New Roman" w:cs="Times New Roman"/>
          <w:color w:val="000000" w:themeColor="text1"/>
          <w:sz w:val="20"/>
          <w:szCs w:val="20"/>
          <w:lang w:eastAsia="ru-RU"/>
        </w:rPr>
      </w:pPr>
      <w:r w:rsidRPr="00F81CE7">
        <w:rPr>
          <w:rFonts w:ascii="Times New Roman" w:eastAsia="Times New Roman" w:hAnsi="Times New Roman" w:cs="Times New Roman"/>
          <w:b/>
          <w:bCs/>
          <w:color w:val="000000" w:themeColor="text1"/>
          <w:sz w:val="20"/>
          <w:szCs w:val="20"/>
          <w:lang w:eastAsia="ru-RU"/>
        </w:rPr>
        <w:t xml:space="preserve">Требование приоритета содержания перед формой </w:t>
      </w:r>
      <w:r w:rsidRPr="00F81CE7">
        <w:rPr>
          <w:rFonts w:ascii="Times New Roman" w:eastAsia="Times New Roman" w:hAnsi="Times New Roman" w:cs="Times New Roman"/>
          <w:color w:val="000000" w:themeColor="text1"/>
          <w:sz w:val="20"/>
          <w:szCs w:val="20"/>
          <w:lang w:eastAsia="ru-RU"/>
        </w:rPr>
        <w:t>означает, что в бухгалтерском учете факты хозяйственной деятельности должны отражаться исходя не только из их правомерной формы, но и экономического содержания актов и условий хозяйствования.</w:t>
      </w:r>
    </w:p>
    <w:p w:rsidR="00FE7542" w:rsidRPr="00F81CE7" w:rsidRDefault="00FE7542" w:rsidP="008F1EB9">
      <w:pPr>
        <w:spacing w:after="0" w:line="240" w:lineRule="auto"/>
        <w:ind w:firstLine="709"/>
        <w:jc w:val="both"/>
        <w:rPr>
          <w:rFonts w:ascii="Times New Roman" w:eastAsia="Times New Roman" w:hAnsi="Times New Roman" w:cs="Times New Roman"/>
          <w:color w:val="000000" w:themeColor="text1"/>
          <w:sz w:val="20"/>
          <w:szCs w:val="20"/>
          <w:lang w:eastAsia="ru-RU"/>
        </w:rPr>
      </w:pPr>
      <w:r w:rsidRPr="00F81CE7">
        <w:rPr>
          <w:rFonts w:ascii="Times New Roman" w:eastAsia="Times New Roman" w:hAnsi="Times New Roman" w:cs="Times New Roman"/>
          <w:b/>
          <w:bCs/>
          <w:color w:val="000000" w:themeColor="text1"/>
          <w:sz w:val="20"/>
          <w:szCs w:val="20"/>
          <w:lang w:eastAsia="ru-RU"/>
        </w:rPr>
        <w:t xml:space="preserve">Требование непротиворечивости </w:t>
      </w:r>
      <w:r w:rsidRPr="00F81CE7">
        <w:rPr>
          <w:rFonts w:ascii="Times New Roman" w:eastAsia="Times New Roman" w:hAnsi="Times New Roman" w:cs="Times New Roman"/>
          <w:color w:val="000000" w:themeColor="text1"/>
          <w:sz w:val="20"/>
          <w:szCs w:val="20"/>
          <w:lang w:eastAsia="ru-RU"/>
        </w:rPr>
        <w:t>обуславливает необходимость тождества данных аналитического учета оборотам и остаткам по синтетическим счетам на первое число каждого месяца, показателей бухгалтерской отчетности данным синтетического и аналитического учета, а также показателей отчетности на начало и конец периода.</w:t>
      </w:r>
    </w:p>
    <w:p w:rsidR="00FE7542" w:rsidRPr="00F81CE7" w:rsidRDefault="00FE7542" w:rsidP="008F1EB9">
      <w:pPr>
        <w:spacing w:after="0" w:line="240" w:lineRule="auto"/>
        <w:ind w:firstLine="709"/>
        <w:jc w:val="both"/>
        <w:rPr>
          <w:rFonts w:ascii="Times New Roman" w:eastAsia="Times New Roman" w:hAnsi="Times New Roman" w:cs="Times New Roman"/>
          <w:color w:val="000000" w:themeColor="text1"/>
          <w:sz w:val="20"/>
          <w:szCs w:val="20"/>
          <w:lang w:eastAsia="ru-RU"/>
        </w:rPr>
      </w:pPr>
      <w:r w:rsidRPr="00F81CE7">
        <w:rPr>
          <w:rFonts w:ascii="Times New Roman" w:eastAsia="Times New Roman" w:hAnsi="Times New Roman" w:cs="Times New Roman"/>
          <w:b/>
          <w:bCs/>
          <w:color w:val="000000" w:themeColor="text1"/>
          <w:sz w:val="20"/>
          <w:szCs w:val="20"/>
          <w:lang w:eastAsia="ru-RU"/>
        </w:rPr>
        <w:t xml:space="preserve">Требование рациональности </w:t>
      </w:r>
      <w:r w:rsidRPr="00F81CE7">
        <w:rPr>
          <w:rFonts w:ascii="Times New Roman" w:eastAsia="Times New Roman" w:hAnsi="Times New Roman" w:cs="Times New Roman"/>
          <w:color w:val="000000" w:themeColor="text1"/>
          <w:sz w:val="20"/>
          <w:szCs w:val="20"/>
          <w:lang w:eastAsia="ru-RU"/>
        </w:rPr>
        <w:t>означает необходимость рационального и экономного ведения бухгалтерского учета исходя из условий хозяйственной деятельности и величины организации.</w:t>
      </w:r>
    </w:p>
    <w:p w:rsidR="00FE7542" w:rsidRPr="00F81CE7" w:rsidRDefault="00FE7542" w:rsidP="008F1EB9">
      <w:pPr>
        <w:spacing w:after="0" w:line="240" w:lineRule="auto"/>
        <w:ind w:firstLine="709"/>
        <w:jc w:val="both"/>
        <w:rPr>
          <w:rFonts w:ascii="Times New Roman" w:eastAsia="Times New Roman" w:hAnsi="Times New Roman" w:cs="Times New Roman"/>
          <w:color w:val="000000" w:themeColor="text1"/>
          <w:sz w:val="20"/>
          <w:szCs w:val="20"/>
          <w:lang w:eastAsia="ru-RU"/>
        </w:rPr>
      </w:pPr>
      <w:r w:rsidRPr="00F81CE7">
        <w:rPr>
          <w:rFonts w:ascii="Times New Roman" w:eastAsia="Times New Roman" w:hAnsi="Times New Roman" w:cs="Times New Roman"/>
          <w:color w:val="000000" w:themeColor="text1"/>
          <w:sz w:val="20"/>
          <w:szCs w:val="20"/>
          <w:lang w:eastAsia="ru-RU"/>
        </w:rPr>
        <w:lastRenderedPageBreak/>
        <w:t xml:space="preserve">Одним из основных принципов финансового учета является </w:t>
      </w:r>
      <w:r w:rsidRPr="00F81CE7">
        <w:rPr>
          <w:rFonts w:ascii="Times New Roman" w:eastAsia="Times New Roman" w:hAnsi="Times New Roman" w:cs="Times New Roman"/>
          <w:b/>
          <w:bCs/>
          <w:color w:val="000000" w:themeColor="text1"/>
          <w:sz w:val="20"/>
          <w:szCs w:val="20"/>
          <w:lang w:eastAsia="ru-RU"/>
        </w:rPr>
        <w:t>принцип начислений</w:t>
      </w:r>
      <w:r w:rsidRPr="00F81CE7">
        <w:rPr>
          <w:rFonts w:ascii="Times New Roman" w:eastAsia="Times New Roman" w:hAnsi="Times New Roman" w:cs="Times New Roman"/>
          <w:color w:val="000000" w:themeColor="text1"/>
          <w:sz w:val="20"/>
          <w:szCs w:val="20"/>
          <w:lang w:eastAsia="ru-RU"/>
        </w:rPr>
        <w:t>. Он неразрывно связан с методологическим допущением при исчислении прибыли – правилом соответствия. Согласно этому правилу расходы должны быть отнесены к тому отчетному периоду, в котором были получены доходы, ставшие возможным благодаря этим расходам. При этом в расчет не принимается момент получения (выплаты) денег.</w:t>
      </w:r>
    </w:p>
    <w:p w:rsidR="00FE7542" w:rsidRPr="00F81CE7" w:rsidRDefault="00FE7542" w:rsidP="008F1EB9">
      <w:pPr>
        <w:spacing w:after="0" w:line="240" w:lineRule="auto"/>
        <w:ind w:firstLine="709"/>
        <w:jc w:val="both"/>
        <w:rPr>
          <w:rFonts w:ascii="Times New Roman" w:eastAsia="Times New Roman" w:hAnsi="Times New Roman" w:cs="Times New Roman"/>
          <w:color w:val="000000" w:themeColor="text1"/>
          <w:sz w:val="20"/>
          <w:szCs w:val="20"/>
          <w:lang w:eastAsia="ru-RU"/>
        </w:rPr>
      </w:pPr>
      <w:r w:rsidRPr="00F81CE7">
        <w:rPr>
          <w:rFonts w:ascii="Times New Roman" w:eastAsia="Times New Roman" w:hAnsi="Times New Roman" w:cs="Times New Roman"/>
          <w:color w:val="000000" w:themeColor="text1"/>
          <w:sz w:val="20"/>
          <w:szCs w:val="20"/>
          <w:lang w:eastAsia="ru-RU"/>
        </w:rPr>
        <w:t>В соответствии с Первым международным учетным стандартом основополагающими бухгалтерскими принципами являются: продолжение деятельности, преемственность (постоянство) учетной политики и начисления (накопления, прироста).</w:t>
      </w:r>
    </w:p>
    <w:p w:rsidR="00FE7542" w:rsidRPr="00F81CE7" w:rsidRDefault="00FE7542" w:rsidP="008F1EB9">
      <w:pPr>
        <w:spacing w:after="0" w:line="240" w:lineRule="auto"/>
        <w:ind w:firstLine="709"/>
        <w:jc w:val="both"/>
        <w:rPr>
          <w:rFonts w:ascii="Times New Roman" w:eastAsia="Times New Roman" w:hAnsi="Times New Roman" w:cs="Times New Roman"/>
          <w:color w:val="000000" w:themeColor="text1"/>
          <w:sz w:val="20"/>
          <w:szCs w:val="20"/>
          <w:lang w:eastAsia="ru-RU"/>
        </w:rPr>
      </w:pPr>
      <w:r w:rsidRPr="00F81CE7">
        <w:rPr>
          <w:rFonts w:ascii="Times New Roman" w:eastAsia="Times New Roman" w:hAnsi="Times New Roman" w:cs="Times New Roman"/>
          <w:color w:val="000000" w:themeColor="text1"/>
          <w:sz w:val="20"/>
          <w:szCs w:val="20"/>
          <w:lang w:eastAsia="ru-RU"/>
        </w:rPr>
        <w:t>Ведение бухгалтерского учета осуществляется в соответствии с нормативными документами, имеющими разный статус.</w:t>
      </w:r>
    </w:p>
    <w:p w:rsidR="00FE7542" w:rsidRPr="00F81CE7" w:rsidRDefault="00FE7542" w:rsidP="008F1EB9">
      <w:pPr>
        <w:spacing w:after="0" w:line="240" w:lineRule="auto"/>
        <w:ind w:firstLine="709"/>
        <w:jc w:val="both"/>
        <w:rPr>
          <w:rFonts w:ascii="Times New Roman" w:eastAsia="Times New Roman" w:hAnsi="Times New Roman" w:cs="Times New Roman"/>
          <w:color w:val="000000" w:themeColor="text1"/>
          <w:sz w:val="20"/>
          <w:szCs w:val="20"/>
          <w:lang w:eastAsia="ru-RU"/>
        </w:rPr>
      </w:pPr>
      <w:r w:rsidRPr="00F81CE7">
        <w:rPr>
          <w:rFonts w:ascii="Times New Roman" w:eastAsia="Times New Roman" w:hAnsi="Times New Roman" w:cs="Times New Roman"/>
          <w:color w:val="000000" w:themeColor="text1"/>
          <w:sz w:val="20"/>
          <w:szCs w:val="20"/>
          <w:lang w:eastAsia="ru-RU"/>
        </w:rPr>
        <w:t>В зависимости от назначения и статуса нормативные документы целесообразно представить в виде следующей системы:</w:t>
      </w:r>
    </w:p>
    <w:p w:rsidR="00FE7542" w:rsidRPr="00F81CE7" w:rsidRDefault="00FE7542" w:rsidP="008F1EB9">
      <w:pPr>
        <w:spacing w:after="0" w:line="240" w:lineRule="auto"/>
        <w:ind w:firstLine="709"/>
        <w:jc w:val="both"/>
        <w:rPr>
          <w:rFonts w:ascii="Times New Roman" w:eastAsia="Times New Roman" w:hAnsi="Times New Roman" w:cs="Times New Roman"/>
          <w:color w:val="000000" w:themeColor="text1"/>
          <w:sz w:val="20"/>
          <w:szCs w:val="20"/>
          <w:lang w:eastAsia="ru-RU"/>
        </w:rPr>
      </w:pPr>
      <w:r w:rsidRPr="00F81CE7">
        <w:rPr>
          <w:rFonts w:ascii="Times New Roman" w:eastAsia="Times New Roman" w:hAnsi="Times New Roman" w:cs="Times New Roman"/>
          <w:b/>
          <w:bCs/>
          <w:color w:val="000000" w:themeColor="text1"/>
          <w:sz w:val="20"/>
          <w:szCs w:val="20"/>
          <w:lang w:eastAsia="ru-RU"/>
        </w:rPr>
        <w:t xml:space="preserve">1-й уровень </w:t>
      </w:r>
      <w:r w:rsidRPr="00F81CE7">
        <w:rPr>
          <w:rFonts w:ascii="Times New Roman" w:eastAsia="Times New Roman" w:hAnsi="Times New Roman" w:cs="Times New Roman"/>
          <w:color w:val="000000" w:themeColor="text1"/>
          <w:sz w:val="20"/>
          <w:szCs w:val="20"/>
          <w:lang w:eastAsia="ru-RU"/>
        </w:rPr>
        <w:t>– законодательный: Закон «О бухгалтерском учете» и другие законы;</w:t>
      </w:r>
    </w:p>
    <w:p w:rsidR="00FE7542" w:rsidRPr="00F81CE7" w:rsidRDefault="00FE7542" w:rsidP="008F1EB9">
      <w:pPr>
        <w:spacing w:after="0" w:line="240" w:lineRule="auto"/>
        <w:ind w:firstLine="709"/>
        <w:jc w:val="both"/>
        <w:rPr>
          <w:rFonts w:ascii="Times New Roman" w:eastAsia="Times New Roman" w:hAnsi="Times New Roman" w:cs="Times New Roman"/>
          <w:color w:val="000000" w:themeColor="text1"/>
          <w:sz w:val="20"/>
          <w:szCs w:val="20"/>
          <w:lang w:eastAsia="ru-RU"/>
        </w:rPr>
      </w:pPr>
      <w:r w:rsidRPr="00F81CE7">
        <w:rPr>
          <w:rFonts w:ascii="Times New Roman" w:eastAsia="Times New Roman" w:hAnsi="Times New Roman" w:cs="Times New Roman"/>
          <w:b/>
          <w:bCs/>
          <w:color w:val="000000" w:themeColor="text1"/>
          <w:sz w:val="20"/>
          <w:szCs w:val="20"/>
          <w:lang w:eastAsia="ru-RU"/>
        </w:rPr>
        <w:t xml:space="preserve">2-й уровень </w:t>
      </w:r>
      <w:r w:rsidRPr="00F81CE7">
        <w:rPr>
          <w:rFonts w:ascii="Times New Roman" w:eastAsia="Times New Roman" w:hAnsi="Times New Roman" w:cs="Times New Roman"/>
          <w:color w:val="000000" w:themeColor="text1"/>
          <w:sz w:val="20"/>
          <w:szCs w:val="20"/>
          <w:lang w:eastAsia="ru-RU"/>
        </w:rPr>
        <w:t>– стандарты (положения) по бухгалтерскому учету и отчетности;</w:t>
      </w:r>
    </w:p>
    <w:p w:rsidR="00FE7542" w:rsidRPr="00F81CE7" w:rsidRDefault="00FE7542" w:rsidP="008F1EB9">
      <w:pPr>
        <w:spacing w:after="0" w:line="240" w:lineRule="auto"/>
        <w:ind w:firstLine="709"/>
        <w:jc w:val="both"/>
        <w:rPr>
          <w:rFonts w:ascii="Times New Roman" w:eastAsia="Times New Roman" w:hAnsi="Times New Roman" w:cs="Times New Roman"/>
          <w:color w:val="000000" w:themeColor="text1"/>
          <w:sz w:val="20"/>
          <w:szCs w:val="20"/>
          <w:lang w:eastAsia="ru-RU"/>
        </w:rPr>
      </w:pPr>
      <w:r w:rsidRPr="00F81CE7">
        <w:rPr>
          <w:rFonts w:ascii="Times New Roman" w:eastAsia="Times New Roman" w:hAnsi="Times New Roman" w:cs="Times New Roman"/>
          <w:b/>
          <w:bCs/>
          <w:color w:val="000000" w:themeColor="text1"/>
          <w:sz w:val="20"/>
          <w:szCs w:val="20"/>
          <w:lang w:eastAsia="ru-RU"/>
        </w:rPr>
        <w:t xml:space="preserve">3-й уровень </w:t>
      </w:r>
      <w:r w:rsidRPr="00F81CE7">
        <w:rPr>
          <w:rFonts w:ascii="Times New Roman" w:eastAsia="Times New Roman" w:hAnsi="Times New Roman" w:cs="Times New Roman"/>
          <w:color w:val="000000" w:themeColor="text1"/>
          <w:sz w:val="20"/>
          <w:szCs w:val="20"/>
          <w:lang w:eastAsia="ru-RU"/>
        </w:rPr>
        <w:t>– методические рекомендации (указания), инструкции, комментарии, письма Минфина РФ и других ведомств;</w:t>
      </w:r>
    </w:p>
    <w:p w:rsidR="00FE7542" w:rsidRPr="00F81CE7" w:rsidRDefault="00FE7542" w:rsidP="008F1EB9">
      <w:pPr>
        <w:spacing w:after="0" w:line="240" w:lineRule="auto"/>
        <w:ind w:firstLine="709"/>
        <w:jc w:val="both"/>
        <w:rPr>
          <w:rFonts w:ascii="Times New Roman" w:eastAsia="Times New Roman" w:hAnsi="Times New Roman" w:cs="Times New Roman"/>
          <w:color w:val="000000" w:themeColor="text1"/>
          <w:sz w:val="20"/>
          <w:szCs w:val="20"/>
          <w:lang w:eastAsia="ru-RU"/>
        </w:rPr>
      </w:pPr>
      <w:r w:rsidRPr="00F81CE7">
        <w:rPr>
          <w:rFonts w:ascii="Times New Roman" w:eastAsia="Times New Roman" w:hAnsi="Times New Roman" w:cs="Times New Roman"/>
          <w:b/>
          <w:bCs/>
          <w:color w:val="000000" w:themeColor="text1"/>
          <w:sz w:val="20"/>
          <w:szCs w:val="20"/>
          <w:lang w:eastAsia="ru-RU"/>
        </w:rPr>
        <w:t xml:space="preserve">4-й уровень </w:t>
      </w:r>
      <w:r w:rsidRPr="00F81CE7">
        <w:rPr>
          <w:rFonts w:ascii="Times New Roman" w:eastAsia="Times New Roman" w:hAnsi="Times New Roman" w:cs="Times New Roman"/>
          <w:color w:val="000000" w:themeColor="text1"/>
          <w:sz w:val="20"/>
          <w:szCs w:val="20"/>
          <w:lang w:eastAsia="ru-RU"/>
        </w:rPr>
        <w:t>– рабочие документы по бухгалтерскому учету самого предприятия.</w:t>
      </w:r>
    </w:p>
    <w:p w:rsidR="00FE7542" w:rsidRPr="00F81CE7" w:rsidRDefault="00FE7542" w:rsidP="008F1EB9">
      <w:pPr>
        <w:spacing w:after="0" w:line="240" w:lineRule="auto"/>
        <w:jc w:val="both"/>
        <w:rPr>
          <w:rFonts w:ascii="Times New Roman" w:eastAsia="Times New Roman" w:hAnsi="Times New Roman" w:cs="Times New Roman"/>
          <w:color w:val="000000" w:themeColor="text1"/>
          <w:sz w:val="20"/>
          <w:szCs w:val="20"/>
          <w:lang w:eastAsia="ru-RU"/>
        </w:rPr>
      </w:pPr>
    </w:p>
    <w:p w:rsidR="00FE7542" w:rsidRPr="00F81CE7" w:rsidRDefault="00FE7542" w:rsidP="008F1EB9">
      <w:pPr>
        <w:keepNext/>
        <w:spacing w:after="240" w:line="240" w:lineRule="auto"/>
        <w:outlineLvl w:val="2"/>
        <w:rPr>
          <w:rFonts w:ascii="Times New Roman" w:eastAsia="Times New Roman" w:hAnsi="Times New Roman" w:cs="Times New Roman"/>
          <w:b/>
          <w:bCs/>
          <w:color w:val="000000" w:themeColor="text1"/>
          <w:sz w:val="20"/>
          <w:szCs w:val="20"/>
          <w:lang w:eastAsia="ru-RU"/>
        </w:rPr>
      </w:pPr>
      <w:bookmarkStart w:id="12" w:name="_Toc466420155"/>
      <w:bookmarkStart w:id="13" w:name="_Toc469757218"/>
      <w:r w:rsidRPr="00F81CE7">
        <w:rPr>
          <w:rFonts w:ascii="Times New Roman" w:eastAsia="Times New Roman" w:hAnsi="Times New Roman" w:cs="Times New Roman"/>
          <w:b/>
          <w:bCs/>
          <w:color w:val="000000" w:themeColor="text1"/>
          <w:sz w:val="20"/>
          <w:szCs w:val="20"/>
          <w:lang w:eastAsia="ru-RU"/>
        </w:rPr>
        <w:t>2.2. Классификация объектов бухгалтерского учета.</w:t>
      </w:r>
      <w:bookmarkEnd w:id="12"/>
      <w:bookmarkEnd w:id="13"/>
    </w:p>
    <w:p w:rsidR="00FE7542" w:rsidRPr="00F81CE7" w:rsidRDefault="006E6BE2" w:rsidP="008F1EB9">
      <w:pPr>
        <w:spacing w:after="0" w:line="240" w:lineRule="auto"/>
        <w:jc w:val="both"/>
        <w:rPr>
          <w:rFonts w:ascii="Times New Roman" w:eastAsia="Times New Roman" w:hAnsi="Times New Roman" w:cs="Times New Roman"/>
          <w:color w:val="000000" w:themeColor="text1"/>
          <w:sz w:val="20"/>
          <w:szCs w:val="20"/>
          <w:lang w:eastAsia="ru-RU"/>
        </w:rPr>
      </w:pPr>
      <w:r w:rsidRPr="00F81CE7">
        <w:rPr>
          <w:rFonts w:ascii="Times New Roman" w:eastAsia="Times New Roman" w:hAnsi="Times New Roman" w:cs="Times New Roman"/>
          <w:color w:val="000000" w:themeColor="text1"/>
          <w:sz w:val="20"/>
          <w:szCs w:val="20"/>
          <w:lang w:eastAsia="ru-RU"/>
        </w:rPr>
        <w:t xml:space="preserve">Все объекты бухгалтерского учета </w:t>
      </w:r>
      <w:r w:rsidR="00FE7542" w:rsidRPr="00F81CE7">
        <w:rPr>
          <w:rFonts w:ascii="Times New Roman" w:eastAsia="Times New Roman" w:hAnsi="Times New Roman" w:cs="Times New Roman"/>
          <w:color w:val="000000" w:themeColor="text1"/>
          <w:sz w:val="20"/>
          <w:szCs w:val="20"/>
          <w:lang w:eastAsia="ru-RU"/>
        </w:rPr>
        <w:t>классифицируются по двум признакам:</w:t>
      </w:r>
    </w:p>
    <w:p w:rsidR="00FE7542" w:rsidRPr="00F81CE7" w:rsidRDefault="00FE7542" w:rsidP="008F1EB9">
      <w:pPr>
        <w:numPr>
          <w:ilvl w:val="0"/>
          <w:numId w:val="3"/>
        </w:numPr>
        <w:spacing w:after="0" w:line="240" w:lineRule="auto"/>
        <w:jc w:val="both"/>
        <w:rPr>
          <w:rFonts w:ascii="Times New Roman" w:eastAsia="Times New Roman" w:hAnsi="Times New Roman" w:cs="Times New Roman"/>
          <w:color w:val="000000" w:themeColor="text1"/>
          <w:sz w:val="20"/>
          <w:szCs w:val="20"/>
          <w:lang w:eastAsia="ru-RU"/>
        </w:rPr>
      </w:pPr>
      <w:r w:rsidRPr="00F81CE7">
        <w:rPr>
          <w:rFonts w:ascii="Times New Roman" w:eastAsia="Times New Roman" w:hAnsi="Times New Roman" w:cs="Times New Roman"/>
          <w:color w:val="000000" w:themeColor="text1"/>
          <w:sz w:val="20"/>
          <w:szCs w:val="20"/>
          <w:lang w:eastAsia="ru-RU"/>
        </w:rPr>
        <w:t>По составу и размещению.</w:t>
      </w:r>
    </w:p>
    <w:p w:rsidR="00FE7542" w:rsidRPr="00F81CE7" w:rsidRDefault="00FE7542" w:rsidP="008F1EB9">
      <w:pPr>
        <w:numPr>
          <w:ilvl w:val="0"/>
          <w:numId w:val="3"/>
        </w:numPr>
        <w:spacing w:after="0" w:line="240" w:lineRule="auto"/>
        <w:jc w:val="both"/>
        <w:rPr>
          <w:rFonts w:ascii="Times New Roman" w:eastAsia="Times New Roman" w:hAnsi="Times New Roman" w:cs="Times New Roman"/>
          <w:color w:val="000000" w:themeColor="text1"/>
          <w:sz w:val="20"/>
          <w:szCs w:val="20"/>
          <w:lang w:eastAsia="ru-RU"/>
        </w:rPr>
      </w:pPr>
      <w:r w:rsidRPr="00F81CE7">
        <w:rPr>
          <w:rFonts w:ascii="Times New Roman" w:eastAsia="Times New Roman" w:hAnsi="Times New Roman" w:cs="Times New Roman"/>
          <w:color w:val="000000" w:themeColor="text1"/>
          <w:sz w:val="20"/>
          <w:szCs w:val="20"/>
          <w:lang w:eastAsia="ru-RU"/>
        </w:rPr>
        <w:t>По источникам их формирования.</w:t>
      </w:r>
    </w:p>
    <w:p w:rsidR="00FE7542" w:rsidRDefault="00FE7542" w:rsidP="008F1EB9">
      <w:pPr>
        <w:spacing w:after="0" w:line="240" w:lineRule="auto"/>
        <w:jc w:val="both"/>
        <w:rPr>
          <w:rFonts w:ascii="Times New Roman" w:eastAsia="Times New Roman" w:hAnsi="Times New Roman" w:cs="Times New Roman"/>
          <w:b/>
          <w:bCs/>
          <w:color w:val="000000" w:themeColor="text1"/>
          <w:sz w:val="20"/>
          <w:szCs w:val="20"/>
          <w:u w:val="single"/>
          <w:lang w:eastAsia="ru-RU"/>
        </w:rPr>
      </w:pPr>
      <w:r w:rsidRPr="00F81CE7">
        <w:rPr>
          <w:rFonts w:ascii="Times New Roman" w:eastAsia="Times New Roman" w:hAnsi="Times New Roman" w:cs="Times New Roman"/>
          <w:color w:val="000000" w:themeColor="text1"/>
          <w:sz w:val="20"/>
          <w:szCs w:val="20"/>
          <w:lang w:eastAsia="ru-RU"/>
        </w:rPr>
        <w:t xml:space="preserve">Классификация объектов бухгалтерского учёта организации представлена на </w:t>
      </w:r>
      <w:r w:rsidR="00EC0DAF">
        <w:rPr>
          <w:rFonts w:ascii="Times New Roman" w:eastAsia="Times New Roman" w:hAnsi="Times New Roman" w:cs="Times New Roman"/>
          <w:bCs/>
          <w:color w:val="000000" w:themeColor="text1"/>
          <w:sz w:val="20"/>
          <w:szCs w:val="20"/>
          <w:lang w:eastAsia="ru-RU"/>
        </w:rPr>
        <w:t>С</w:t>
      </w:r>
      <w:r w:rsidRPr="00EC0DAF">
        <w:rPr>
          <w:rFonts w:ascii="Times New Roman" w:eastAsia="Times New Roman" w:hAnsi="Times New Roman" w:cs="Times New Roman"/>
          <w:bCs/>
          <w:color w:val="000000" w:themeColor="text1"/>
          <w:sz w:val="20"/>
          <w:szCs w:val="20"/>
          <w:lang w:eastAsia="ru-RU"/>
        </w:rPr>
        <w:t xml:space="preserve">хеме </w:t>
      </w:r>
      <w:r w:rsidR="00AB1A22" w:rsidRPr="00EC0DAF">
        <w:rPr>
          <w:rFonts w:ascii="Times New Roman" w:eastAsia="Times New Roman" w:hAnsi="Times New Roman" w:cs="Times New Roman"/>
          <w:bCs/>
          <w:color w:val="000000" w:themeColor="text1"/>
          <w:sz w:val="20"/>
          <w:szCs w:val="20"/>
          <w:lang w:eastAsia="ru-RU"/>
        </w:rPr>
        <w:t>4</w:t>
      </w:r>
      <w:r w:rsidRPr="00EC0DAF">
        <w:rPr>
          <w:rFonts w:ascii="Times New Roman" w:eastAsia="Times New Roman" w:hAnsi="Times New Roman" w:cs="Times New Roman"/>
          <w:bCs/>
          <w:color w:val="000000" w:themeColor="text1"/>
          <w:sz w:val="20"/>
          <w:szCs w:val="20"/>
          <w:lang w:eastAsia="ru-RU"/>
        </w:rPr>
        <w:t>.</w:t>
      </w:r>
    </w:p>
    <w:p w:rsidR="003B4EAC" w:rsidRPr="00F81CE7" w:rsidRDefault="003B4EAC" w:rsidP="003B4EAC">
      <w:pPr>
        <w:spacing w:after="0" w:line="240" w:lineRule="auto"/>
        <w:ind w:firstLine="709"/>
        <w:jc w:val="both"/>
        <w:rPr>
          <w:rFonts w:ascii="Times New Roman" w:hAnsi="Times New Roman" w:cs="Times New Roman"/>
          <w:color w:val="000000" w:themeColor="text1"/>
          <w:sz w:val="20"/>
          <w:szCs w:val="20"/>
          <w:lang w:eastAsia="ru-RU"/>
        </w:rPr>
      </w:pPr>
      <w:r w:rsidRPr="00F81CE7">
        <w:rPr>
          <w:rFonts w:ascii="Times New Roman" w:hAnsi="Times New Roman" w:cs="Times New Roman"/>
          <w:color w:val="000000" w:themeColor="text1"/>
          <w:sz w:val="20"/>
          <w:szCs w:val="20"/>
          <w:u w:val="single"/>
          <w:lang w:eastAsia="ru-RU"/>
        </w:rPr>
        <w:t>Дебиторская задолженность</w:t>
      </w:r>
      <w:r w:rsidRPr="00F81CE7">
        <w:rPr>
          <w:rFonts w:ascii="Times New Roman" w:hAnsi="Times New Roman" w:cs="Times New Roman"/>
          <w:color w:val="000000" w:themeColor="text1"/>
          <w:sz w:val="20"/>
          <w:szCs w:val="20"/>
          <w:lang w:eastAsia="ru-RU"/>
        </w:rPr>
        <w:t xml:space="preserve"> – это задолженность других предприятий или лиц перед данными предприятиями. Предприятия или лица в этом случае называется </w:t>
      </w:r>
      <w:r w:rsidRPr="00F81CE7">
        <w:rPr>
          <w:rFonts w:ascii="Times New Roman" w:hAnsi="Times New Roman" w:cs="Times New Roman"/>
          <w:i/>
          <w:iCs/>
          <w:color w:val="000000" w:themeColor="text1"/>
          <w:sz w:val="20"/>
          <w:szCs w:val="20"/>
          <w:lang w:eastAsia="ru-RU"/>
        </w:rPr>
        <w:t>дебиторами.</w:t>
      </w:r>
    </w:p>
    <w:p w:rsidR="003B4EAC" w:rsidRPr="00F81CE7" w:rsidRDefault="003B4EAC" w:rsidP="003B4EAC">
      <w:pPr>
        <w:spacing w:after="0" w:line="240" w:lineRule="auto"/>
        <w:ind w:firstLine="709"/>
        <w:jc w:val="both"/>
        <w:rPr>
          <w:rFonts w:ascii="Times New Roman" w:hAnsi="Times New Roman" w:cs="Times New Roman"/>
          <w:color w:val="000000" w:themeColor="text1"/>
          <w:sz w:val="20"/>
          <w:szCs w:val="20"/>
          <w:lang w:eastAsia="ru-RU"/>
        </w:rPr>
      </w:pPr>
      <w:r w:rsidRPr="00F81CE7">
        <w:rPr>
          <w:rFonts w:ascii="Times New Roman" w:hAnsi="Times New Roman" w:cs="Times New Roman"/>
          <w:color w:val="000000" w:themeColor="text1"/>
          <w:sz w:val="20"/>
          <w:szCs w:val="20"/>
          <w:u w:val="single"/>
          <w:lang w:eastAsia="ru-RU"/>
        </w:rPr>
        <w:t>Кредиторская задолженность</w:t>
      </w:r>
      <w:r w:rsidRPr="00F81CE7">
        <w:rPr>
          <w:rFonts w:ascii="Times New Roman" w:hAnsi="Times New Roman" w:cs="Times New Roman"/>
          <w:color w:val="000000" w:themeColor="text1"/>
          <w:sz w:val="20"/>
          <w:szCs w:val="20"/>
          <w:lang w:eastAsia="ru-RU"/>
        </w:rPr>
        <w:t xml:space="preserve"> – это задолженность данного предприятия перед другими предприятиями или лицами. Предприятия или лица в этом случае называются </w:t>
      </w:r>
      <w:r w:rsidRPr="00F81CE7">
        <w:rPr>
          <w:rFonts w:ascii="Times New Roman" w:hAnsi="Times New Roman" w:cs="Times New Roman"/>
          <w:i/>
          <w:iCs/>
          <w:color w:val="000000" w:themeColor="text1"/>
          <w:sz w:val="20"/>
          <w:szCs w:val="20"/>
          <w:lang w:eastAsia="ru-RU"/>
        </w:rPr>
        <w:t>кредиторами.</w:t>
      </w:r>
    </w:p>
    <w:p w:rsidR="003B4EAC" w:rsidRPr="00F81CE7" w:rsidRDefault="003B4EAC" w:rsidP="003B4EAC">
      <w:pPr>
        <w:spacing w:after="0" w:line="240" w:lineRule="auto"/>
        <w:ind w:firstLine="709"/>
        <w:jc w:val="both"/>
        <w:rPr>
          <w:rFonts w:ascii="Times New Roman" w:hAnsi="Times New Roman" w:cs="Times New Roman"/>
          <w:color w:val="000000" w:themeColor="text1"/>
          <w:sz w:val="20"/>
          <w:szCs w:val="20"/>
          <w:lang w:eastAsia="ru-RU"/>
        </w:rPr>
      </w:pPr>
      <w:r w:rsidRPr="00F81CE7">
        <w:rPr>
          <w:rFonts w:ascii="Times New Roman" w:hAnsi="Times New Roman" w:cs="Times New Roman"/>
          <w:color w:val="000000" w:themeColor="text1"/>
          <w:sz w:val="20"/>
          <w:szCs w:val="20"/>
          <w:lang w:eastAsia="ru-RU"/>
        </w:rPr>
        <w:t xml:space="preserve">Обе классификационные группы показывают одни и те же объекты учёта в двух разрезах, а значит итоговые данные этих групп всегда равны между собой. Это равенство называется </w:t>
      </w:r>
      <w:r w:rsidRPr="00F81CE7">
        <w:rPr>
          <w:rFonts w:ascii="Times New Roman" w:hAnsi="Times New Roman" w:cs="Times New Roman"/>
          <w:i/>
          <w:iCs/>
          <w:color w:val="000000" w:themeColor="text1"/>
          <w:sz w:val="20"/>
          <w:szCs w:val="20"/>
          <w:lang w:eastAsia="ru-RU"/>
        </w:rPr>
        <w:t>балансовым обобщением</w:t>
      </w:r>
      <w:r w:rsidRPr="00F81CE7">
        <w:rPr>
          <w:rFonts w:ascii="Times New Roman" w:hAnsi="Times New Roman" w:cs="Times New Roman"/>
          <w:color w:val="000000" w:themeColor="text1"/>
          <w:sz w:val="20"/>
          <w:szCs w:val="20"/>
          <w:lang w:eastAsia="ru-RU"/>
        </w:rPr>
        <w:t xml:space="preserve"> или </w:t>
      </w:r>
      <w:r w:rsidRPr="00F81CE7">
        <w:rPr>
          <w:rFonts w:ascii="Times New Roman" w:hAnsi="Times New Roman" w:cs="Times New Roman"/>
          <w:i/>
          <w:iCs/>
          <w:color w:val="000000" w:themeColor="text1"/>
          <w:sz w:val="20"/>
          <w:szCs w:val="20"/>
          <w:lang w:eastAsia="ru-RU"/>
        </w:rPr>
        <w:t>балансом.</w:t>
      </w:r>
      <w:r w:rsidRPr="00F81CE7">
        <w:rPr>
          <w:rFonts w:ascii="Times New Roman" w:hAnsi="Times New Roman" w:cs="Times New Roman"/>
          <w:color w:val="000000" w:themeColor="text1"/>
          <w:sz w:val="20"/>
          <w:szCs w:val="20"/>
          <w:lang w:eastAsia="ru-RU"/>
        </w:rPr>
        <w:t xml:space="preserve"> Это основной метод бухгалтерского учета.</w:t>
      </w:r>
    </w:p>
    <w:p w:rsidR="003B4EAC" w:rsidRDefault="003B4EAC" w:rsidP="003B4EAC">
      <w:pPr>
        <w:spacing w:after="0" w:line="240" w:lineRule="auto"/>
        <w:ind w:firstLine="709"/>
        <w:jc w:val="both"/>
        <w:rPr>
          <w:rFonts w:ascii="Times New Roman" w:hAnsi="Times New Roman" w:cs="Times New Roman"/>
          <w:color w:val="000000" w:themeColor="text1"/>
          <w:sz w:val="20"/>
          <w:szCs w:val="20"/>
          <w:lang w:eastAsia="ru-RU"/>
        </w:rPr>
      </w:pPr>
      <w:r w:rsidRPr="00F81CE7">
        <w:rPr>
          <w:rFonts w:ascii="Times New Roman" w:hAnsi="Times New Roman" w:cs="Times New Roman"/>
          <w:color w:val="000000" w:themeColor="text1"/>
          <w:sz w:val="20"/>
          <w:szCs w:val="20"/>
          <w:lang w:eastAsia="ru-RU"/>
        </w:rPr>
        <w:lastRenderedPageBreak/>
        <w:t xml:space="preserve">Один из основоположников учета Лука </w:t>
      </w:r>
      <w:proofErr w:type="spellStart"/>
      <w:r w:rsidRPr="00F81CE7">
        <w:rPr>
          <w:rFonts w:ascii="Times New Roman" w:hAnsi="Times New Roman" w:cs="Times New Roman"/>
          <w:color w:val="000000" w:themeColor="text1"/>
          <w:sz w:val="20"/>
          <w:szCs w:val="20"/>
          <w:lang w:eastAsia="ru-RU"/>
        </w:rPr>
        <w:t>Пачоли</w:t>
      </w:r>
      <w:proofErr w:type="spellEnd"/>
      <w:r w:rsidRPr="00F81CE7">
        <w:rPr>
          <w:rFonts w:ascii="Times New Roman" w:hAnsi="Times New Roman" w:cs="Times New Roman"/>
          <w:color w:val="000000" w:themeColor="text1"/>
          <w:sz w:val="20"/>
          <w:szCs w:val="20"/>
          <w:lang w:eastAsia="ru-RU"/>
        </w:rPr>
        <w:t xml:space="preserve"> отмечает в своем трактате «О счетах и записях: «Каждому должно быть известно, что никто не может расходовать больше того, чего у него нет, и не может отдавать того, чего он не получал».</w:t>
      </w:r>
    </w:p>
    <w:p w:rsidR="003B4EAC" w:rsidRPr="00F81CE7" w:rsidRDefault="003B4EAC" w:rsidP="008F1EB9">
      <w:pPr>
        <w:spacing w:after="0" w:line="240" w:lineRule="auto"/>
        <w:jc w:val="both"/>
        <w:rPr>
          <w:rFonts w:ascii="Times New Roman" w:eastAsia="Times New Roman" w:hAnsi="Times New Roman" w:cs="Times New Roman"/>
          <w:b/>
          <w:bCs/>
          <w:color w:val="000000" w:themeColor="text1"/>
          <w:sz w:val="20"/>
          <w:szCs w:val="20"/>
          <w:u w:val="single"/>
          <w:lang w:eastAsia="ru-RU"/>
        </w:rPr>
      </w:pPr>
    </w:p>
    <w:p w:rsidR="003B4EAC" w:rsidRDefault="003B4EAC" w:rsidP="006E6BE2">
      <w:pPr>
        <w:jc w:val="right"/>
        <w:rPr>
          <w:rFonts w:ascii="Times New Roman" w:hAnsi="Times New Roman" w:cs="Times New Roman"/>
          <w:color w:val="000000" w:themeColor="text1"/>
          <w:sz w:val="20"/>
          <w:szCs w:val="20"/>
        </w:rPr>
      </w:pPr>
    </w:p>
    <w:p w:rsidR="009D5394" w:rsidRDefault="006E6BE2" w:rsidP="006E6BE2">
      <w:pPr>
        <w:jc w:val="right"/>
        <w:rPr>
          <w:rFonts w:ascii="Times New Roman" w:hAnsi="Times New Roman" w:cs="Times New Roman"/>
          <w:color w:val="000000" w:themeColor="text1"/>
          <w:sz w:val="20"/>
          <w:szCs w:val="20"/>
        </w:rPr>
      </w:pPr>
      <w:r w:rsidRPr="00F81CE7">
        <w:rPr>
          <w:rFonts w:ascii="Times New Roman" w:hAnsi="Times New Roman" w:cs="Times New Roman"/>
          <w:color w:val="000000" w:themeColor="text1"/>
          <w:sz w:val="20"/>
          <w:szCs w:val="20"/>
        </w:rPr>
        <w:t xml:space="preserve">Схема </w:t>
      </w:r>
      <w:r w:rsidR="00AB1A22" w:rsidRPr="00F81CE7">
        <w:rPr>
          <w:rFonts w:ascii="Times New Roman" w:hAnsi="Times New Roman" w:cs="Times New Roman"/>
          <w:color w:val="000000" w:themeColor="text1"/>
          <w:sz w:val="20"/>
          <w:szCs w:val="20"/>
        </w:rPr>
        <w:t>4</w:t>
      </w:r>
    </w:p>
    <w:tbl>
      <w:tblPr>
        <w:tblW w:w="6850" w:type="dxa"/>
        <w:tblInd w:w="118" w:type="dxa"/>
        <w:tblLook w:val="04A0" w:firstRow="1" w:lastRow="0" w:firstColumn="1" w:lastColumn="0" w:noHBand="0" w:noVBand="1"/>
      </w:tblPr>
      <w:tblGrid>
        <w:gridCol w:w="761"/>
        <w:gridCol w:w="475"/>
        <w:gridCol w:w="495"/>
        <w:gridCol w:w="513"/>
        <w:gridCol w:w="532"/>
        <w:gridCol w:w="515"/>
        <w:gridCol w:w="476"/>
        <w:gridCol w:w="437"/>
        <w:gridCol w:w="475"/>
        <w:gridCol w:w="423"/>
        <w:gridCol w:w="423"/>
        <w:gridCol w:w="423"/>
        <w:gridCol w:w="437"/>
        <w:gridCol w:w="475"/>
      </w:tblGrid>
      <w:tr w:rsidR="00026859" w:rsidRPr="00026859" w:rsidTr="00026859">
        <w:trPr>
          <w:trHeight w:val="2645"/>
        </w:trPr>
        <w:tc>
          <w:tcPr>
            <w:tcW w:w="761" w:type="dxa"/>
            <w:tcBorders>
              <w:top w:val="single" w:sz="8" w:space="0" w:color="auto"/>
              <w:left w:val="single" w:sz="8" w:space="0" w:color="auto"/>
              <w:bottom w:val="single" w:sz="8" w:space="0" w:color="auto"/>
              <w:right w:val="single" w:sz="8" w:space="0" w:color="auto"/>
            </w:tcBorders>
            <w:shd w:val="clear" w:color="auto" w:fill="auto"/>
            <w:textDirection w:val="tbRl"/>
            <w:vAlign w:val="center"/>
            <w:hideMark/>
          </w:tcPr>
          <w:p w:rsidR="00026859" w:rsidRPr="00026859" w:rsidRDefault="00026859" w:rsidP="00026859">
            <w:pPr>
              <w:spacing w:after="0" w:line="240" w:lineRule="auto"/>
              <w:jc w:val="center"/>
              <w:rPr>
                <w:rFonts w:ascii="Calibri" w:eastAsia="Times New Roman" w:hAnsi="Calibri" w:cs="Calibri"/>
                <w:color w:val="000000"/>
                <w:sz w:val="16"/>
                <w:szCs w:val="16"/>
              </w:rPr>
            </w:pPr>
            <w:r w:rsidRPr="00026859">
              <w:rPr>
                <w:rFonts w:ascii="Calibri" w:eastAsia="Times New Roman" w:hAnsi="Calibri" w:cs="Calibri"/>
                <w:color w:val="000000"/>
                <w:sz w:val="16"/>
                <w:szCs w:val="16"/>
              </w:rPr>
              <w:t xml:space="preserve">Дебиторская задолженность покупателей, подотчётных лиц и др. </w:t>
            </w:r>
          </w:p>
        </w:tc>
        <w:tc>
          <w:tcPr>
            <w:tcW w:w="475" w:type="dxa"/>
            <w:tcBorders>
              <w:top w:val="single" w:sz="8" w:space="0" w:color="auto"/>
              <w:left w:val="nil"/>
              <w:bottom w:val="single" w:sz="8" w:space="0" w:color="auto"/>
              <w:right w:val="single" w:sz="8" w:space="0" w:color="auto"/>
            </w:tcBorders>
            <w:shd w:val="clear" w:color="auto" w:fill="auto"/>
            <w:textDirection w:val="tbRl"/>
            <w:vAlign w:val="center"/>
            <w:hideMark/>
          </w:tcPr>
          <w:p w:rsidR="00026859" w:rsidRPr="00026859" w:rsidRDefault="00026859" w:rsidP="00026859">
            <w:pPr>
              <w:spacing w:after="0" w:line="240" w:lineRule="auto"/>
              <w:jc w:val="center"/>
              <w:rPr>
                <w:rFonts w:ascii="Calibri" w:eastAsia="Times New Roman" w:hAnsi="Calibri" w:cs="Calibri"/>
                <w:color w:val="000000"/>
                <w:sz w:val="16"/>
                <w:szCs w:val="16"/>
                <w:lang w:val="en-US"/>
              </w:rPr>
            </w:pPr>
            <w:proofErr w:type="spellStart"/>
            <w:r w:rsidRPr="00026859">
              <w:rPr>
                <w:rFonts w:ascii="Calibri" w:eastAsia="Times New Roman" w:hAnsi="Calibri" w:cs="Calibri"/>
                <w:color w:val="000000"/>
                <w:sz w:val="16"/>
                <w:szCs w:val="16"/>
                <w:lang w:val="en-US"/>
              </w:rPr>
              <w:t>Финансовые</w:t>
            </w:r>
            <w:proofErr w:type="spellEnd"/>
            <w:r w:rsidRPr="00026859">
              <w:rPr>
                <w:rFonts w:ascii="Calibri" w:eastAsia="Times New Roman" w:hAnsi="Calibri" w:cs="Calibri"/>
                <w:color w:val="000000"/>
                <w:sz w:val="16"/>
                <w:szCs w:val="16"/>
                <w:lang w:val="en-US"/>
              </w:rPr>
              <w:t xml:space="preserve"> </w:t>
            </w:r>
            <w:proofErr w:type="spellStart"/>
            <w:r w:rsidRPr="00026859">
              <w:rPr>
                <w:rFonts w:ascii="Calibri" w:eastAsia="Times New Roman" w:hAnsi="Calibri" w:cs="Calibri"/>
                <w:color w:val="000000"/>
                <w:sz w:val="16"/>
                <w:szCs w:val="16"/>
                <w:lang w:val="en-US"/>
              </w:rPr>
              <w:t>вложния</w:t>
            </w:r>
            <w:proofErr w:type="spellEnd"/>
          </w:p>
        </w:tc>
        <w:tc>
          <w:tcPr>
            <w:tcW w:w="494" w:type="dxa"/>
            <w:tcBorders>
              <w:top w:val="single" w:sz="8" w:space="0" w:color="auto"/>
              <w:left w:val="nil"/>
              <w:bottom w:val="single" w:sz="8" w:space="0" w:color="auto"/>
              <w:right w:val="single" w:sz="8" w:space="0" w:color="auto"/>
            </w:tcBorders>
            <w:shd w:val="clear" w:color="auto" w:fill="auto"/>
            <w:textDirection w:val="tbRl"/>
            <w:vAlign w:val="center"/>
            <w:hideMark/>
          </w:tcPr>
          <w:p w:rsidR="00026859" w:rsidRPr="00026859" w:rsidRDefault="00026859" w:rsidP="00026859">
            <w:pPr>
              <w:spacing w:after="0" w:line="240" w:lineRule="auto"/>
              <w:jc w:val="center"/>
              <w:rPr>
                <w:rFonts w:ascii="Calibri" w:eastAsia="Times New Roman" w:hAnsi="Calibri" w:cs="Calibri"/>
                <w:color w:val="000000"/>
                <w:sz w:val="16"/>
                <w:szCs w:val="16"/>
                <w:lang w:val="en-US"/>
              </w:rPr>
            </w:pPr>
            <w:proofErr w:type="spellStart"/>
            <w:r w:rsidRPr="00026859">
              <w:rPr>
                <w:rFonts w:ascii="Calibri" w:eastAsia="Times New Roman" w:hAnsi="Calibri" w:cs="Calibri"/>
                <w:color w:val="000000"/>
                <w:sz w:val="16"/>
                <w:szCs w:val="16"/>
                <w:lang w:val="en-US"/>
              </w:rPr>
              <w:t>Денежные</w:t>
            </w:r>
            <w:proofErr w:type="spellEnd"/>
            <w:r w:rsidRPr="00026859">
              <w:rPr>
                <w:rFonts w:ascii="Calibri" w:eastAsia="Times New Roman" w:hAnsi="Calibri" w:cs="Calibri"/>
                <w:color w:val="000000"/>
                <w:sz w:val="16"/>
                <w:szCs w:val="16"/>
                <w:lang w:val="en-US"/>
              </w:rPr>
              <w:t xml:space="preserve"> </w:t>
            </w:r>
            <w:proofErr w:type="spellStart"/>
            <w:r w:rsidRPr="00026859">
              <w:rPr>
                <w:rFonts w:ascii="Calibri" w:eastAsia="Times New Roman" w:hAnsi="Calibri" w:cs="Calibri"/>
                <w:color w:val="000000"/>
                <w:sz w:val="16"/>
                <w:szCs w:val="16"/>
                <w:lang w:val="en-US"/>
              </w:rPr>
              <w:t>средства</w:t>
            </w:r>
            <w:proofErr w:type="spellEnd"/>
            <w:r w:rsidRPr="00026859">
              <w:rPr>
                <w:rFonts w:ascii="Calibri" w:eastAsia="Times New Roman" w:hAnsi="Calibri" w:cs="Calibri"/>
                <w:color w:val="000000"/>
                <w:sz w:val="16"/>
                <w:szCs w:val="16"/>
                <w:lang w:val="en-US"/>
              </w:rPr>
              <w:t xml:space="preserve"> </w:t>
            </w:r>
          </w:p>
        </w:tc>
        <w:tc>
          <w:tcPr>
            <w:tcW w:w="513" w:type="dxa"/>
            <w:tcBorders>
              <w:top w:val="single" w:sz="8" w:space="0" w:color="auto"/>
              <w:left w:val="nil"/>
              <w:bottom w:val="single" w:sz="8" w:space="0" w:color="auto"/>
              <w:right w:val="single" w:sz="8" w:space="0" w:color="auto"/>
            </w:tcBorders>
            <w:shd w:val="clear" w:color="auto" w:fill="auto"/>
            <w:textDirection w:val="tbRl"/>
            <w:vAlign w:val="center"/>
            <w:hideMark/>
          </w:tcPr>
          <w:p w:rsidR="00026859" w:rsidRPr="00026859" w:rsidRDefault="00026859" w:rsidP="00026859">
            <w:pPr>
              <w:spacing w:after="0" w:line="240" w:lineRule="auto"/>
              <w:jc w:val="center"/>
              <w:rPr>
                <w:rFonts w:ascii="Calibri" w:eastAsia="Times New Roman" w:hAnsi="Calibri" w:cs="Calibri"/>
                <w:color w:val="000000"/>
                <w:sz w:val="16"/>
                <w:szCs w:val="16"/>
                <w:lang w:val="en-US"/>
              </w:rPr>
            </w:pPr>
            <w:proofErr w:type="spellStart"/>
            <w:r w:rsidRPr="00026859">
              <w:rPr>
                <w:rFonts w:ascii="Calibri" w:eastAsia="Times New Roman" w:hAnsi="Calibri" w:cs="Calibri"/>
                <w:color w:val="000000"/>
                <w:sz w:val="16"/>
                <w:szCs w:val="16"/>
                <w:lang w:val="en-US"/>
              </w:rPr>
              <w:t>Отгруженные</w:t>
            </w:r>
            <w:proofErr w:type="spellEnd"/>
            <w:r w:rsidRPr="00026859">
              <w:rPr>
                <w:rFonts w:ascii="Calibri" w:eastAsia="Times New Roman" w:hAnsi="Calibri" w:cs="Calibri"/>
                <w:color w:val="000000"/>
                <w:sz w:val="16"/>
                <w:szCs w:val="16"/>
                <w:lang w:val="en-US"/>
              </w:rPr>
              <w:t xml:space="preserve"> </w:t>
            </w:r>
            <w:proofErr w:type="spellStart"/>
            <w:r w:rsidRPr="00026859">
              <w:rPr>
                <w:rFonts w:ascii="Calibri" w:eastAsia="Times New Roman" w:hAnsi="Calibri" w:cs="Calibri"/>
                <w:color w:val="000000"/>
                <w:sz w:val="16"/>
                <w:szCs w:val="16"/>
                <w:lang w:val="en-US"/>
              </w:rPr>
              <w:t>товары</w:t>
            </w:r>
            <w:proofErr w:type="spellEnd"/>
          </w:p>
        </w:tc>
        <w:tc>
          <w:tcPr>
            <w:tcW w:w="532" w:type="dxa"/>
            <w:tcBorders>
              <w:top w:val="single" w:sz="8" w:space="0" w:color="auto"/>
              <w:left w:val="nil"/>
              <w:bottom w:val="single" w:sz="8" w:space="0" w:color="auto"/>
              <w:right w:val="single" w:sz="8" w:space="0" w:color="auto"/>
            </w:tcBorders>
            <w:shd w:val="clear" w:color="auto" w:fill="auto"/>
            <w:textDirection w:val="tbRl"/>
            <w:vAlign w:val="center"/>
            <w:hideMark/>
          </w:tcPr>
          <w:p w:rsidR="00026859" w:rsidRPr="00026859" w:rsidRDefault="00026859" w:rsidP="00026859">
            <w:pPr>
              <w:spacing w:after="0" w:line="240" w:lineRule="auto"/>
              <w:jc w:val="center"/>
              <w:rPr>
                <w:rFonts w:ascii="Calibri" w:eastAsia="Times New Roman" w:hAnsi="Calibri" w:cs="Calibri"/>
                <w:color w:val="000000"/>
                <w:sz w:val="16"/>
                <w:szCs w:val="16"/>
                <w:lang w:val="en-US"/>
              </w:rPr>
            </w:pPr>
            <w:proofErr w:type="spellStart"/>
            <w:r w:rsidRPr="00026859">
              <w:rPr>
                <w:rFonts w:ascii="Calibri" w:eastAsia="Times New Roman" w:hAnsi="Calibri" w:cs="Calibri"/>
                <w:color w:val="000000"/>
                <w:sz w:val="16"/>
                <w:szCs w:val="16"/>
                <w:lang w:val="en-US"/>
              </w:rPr>
              <w:t>Готовая</w:t>
            </w:r>
            <w:proofErr w:type="spellEnd"/>
            <w:r w:rsidRPr="00026859">
              <w:rPr>
                <w:rFonts w:ascii="Calibri" w:eastAsia="Times New Roman" w:hAnsi="Calibri" w:cs="Calibri"/>
                <w:color w:val="000000"/>
                <w:sz w:val="16"/>
                <w:szCs w:val="16"/>
                <w:lang w:val="en-US"/>
              </w:rPr>
              <w:t xml:space="preserve"> </w:t>
            </w:r>
            <w:proofErr w:type="spellStart"/>
            <w:r w:rsidRPr="00026859">
              <w:rPr>
                <w:rFonts w:ascii="Calibri" w:eastAsia="Times New Roman" w:hAnsi="Calibri" w:cs="Calibri"/>
                <w:color w:val="000000"/>
                <w:sz w:val="16"/>
                <w:szCs w:val="16"/>
                <w:lang w:val="en-US"/>
              </w:rPr>
              <w:t>продукция</w:t>
            </w:r>
            <w:proofErr w:type="spellEnd"/>
          </w:p>
        </w:tc>
        <w:tc>
          <w:tcPr>
            <w:tcW w:w="513" w:type="dxa"/>
            <w:tcBorders>
              <w:top w:val="single" w:sz="8" w:space="0" w:color="auto"/>
              <w:left w:val="nil"/>
              <w:bottom w:val="single" w:sz="8" w:space="0" w:color="auto"/>
              <w:right w:val="single" w:sz="8" w:space="0" w:color="auto"/>
            </w:tcBorders>
            <w:shd w:val="clear" w:color="auto" w:fill="auto"/>
            <w:textDirection w:val="tbRl"/>
            <w:vAlign w:val="center"/>
            <w:hideMark/>
          </w:tcPr>
          <w:p w:rsidR="00026859" w:rsidRPr="00026859" w:rsidRDefault="00026859" w:rsidP="00026859">
            <w:pPr>
              <w:spacing w:after="0" w:line="240" w:lineRule="auto"/>
              <w:jc w:val="center"/>
              <w:rPr>
                <w:rFonts w:ascii="Calibri" w:eastAsia="Times New Roman" w:hAnsi="Calibri" w:cs="Calibri"/>
                <w:color w:val="000000"/>
                <w:sz w:val="16"/>
                <w:szCs w:val="16"/>
                <w:lang w:val="en-US"/>
              </w:rPr>
            </w:pPr>
            <w:proofErr w:type="spellStart"/>
            <w:r w:rsidRPr="00026859">
              <w:rPr>
                <w:rFonts w:ascii="Calibri" w:eastAsia="Times New Roman" w:hAnsi="Calibri" w:cs="Calibri"/>
                <w:color w:val="000000"/>
                <w:sz w:val="16"/>
                <w:szCs w:val="16"/>
                <w:lang w:val="en-US"/>
              </w:rPr>
              <w:t>Незавершённое</w:t>
            </w:r>
            <w:proofErr w:type="spellEnd"/>
            <w:r w:rsidRPr="00026859">
              <w:rPr>
                <w:rFonts w:ascii="Calibri" w:eastAsia="Times New Roman" w:hAnsi="Calibri" w:cs="Calibri"/>
                <w:color w:val="000000"/>
                <w:sz w:val="16"/>
                <w:szCs w:val="16"/>
                <w:lang w:val="en-US"/>
              </w:rPr>
              <w:t xml:space="preserve"> </w:t>
            </w:r>
            <w:proofErr w:type="spellStart"/>
            <w:r w:rsidRPr="00026859">
              <w:rPr>
                <w:rFonts w:ascii="Calibri" w:eastAsia="Times New Roman" w:hAnsi="Calibri" w:cs="Calibri"/>
                <w:color w:val="000000"/>
                <w:sz w:val="16"/>
                <w:szCs w:val="16"/>
                <w:lang w:val="en-US"/>
              </w:rPr>
              <w:t>производство</w:t>
            </w:r>
            <w:proofErr w:type="spellEnd"/>
          </w:p>
        </w:tc>
        <w:tc>
          <w:tcPr>
            <w:tcW w:w="475" w:type="dxa"/>
            <w:tcBorders>
              <w:top w:val="single" w:sz="8" w:space="0" w:color="auto"/>
              <w:left w:val="nil"/>
              <w:bottom w:val="single" w:sz="8" w:space="0" w:color="auto"/>
              <w:right w:val="single" w:sz="8" w:space="0" w:color="auto"/>
            </w:tcBorders>
            <w:shd w:val="clear" w:color="auto" w:fill="auto"/>
            <w:textDirection w:val="tbRl"/>
            <w:vAlign w:val="center"/>
            <w:hideMark/>
          </w:tcPr>
          <w:p w:rsidR="00026859" w:rsidRPr="00026859" w:rsidRDefault="00026859" w:rsidP="00026859">
            <w:pPr>
              <w:spacing w:after="0" w:line="240" w:lineRule="auto"/>
              <w:jc w:val="center"/>
              <w:rPr>
                <w:rFonts w:ascii="Calibri" w:eastAsia="Times New Roman" w:hAnsi="Calibri" w:cs="Calibri"/>
                <w:color w:val="000000"/>
                <w:sz w:val="16"/>
                <w:szCs w:val="16"/>
                <w:lang w:val="en-US"/>
              </w:rPr>
            </w:pPr>
            <w:proofErr w:type="spellStart"/>
            <w:r w:rsidRPr="00026859">
              <w:rPr>
                <w:rFonts w:ascii="Calibri" w:eastAsia="Times New Roman" w:hAnsi="Calibri" w:cs="Calibri"/>
                <w:color w:val="000000"/>
                <w:sz w:val="16"/>
                <w:szCs w:val="16"/>
                <w:lang w:val="en-US"/>
              </w:rPr>
              <w:t>Запасные</w:t>
            </w:r>
            <w:proofErr w:type="spellEnd"/>
            <w:r w:rsidRPr="00026859">
              <w:rPr>
                <w:rFonts w:ascii="Calibri" w:eastAsia="Times New Roman" w:hAnsi="Calibri" w:cs="Calibri"/>
                <w:color w:val="000000"/>
                <w:sz w:val="16"/>
                <w:szCs w:val="16"/>
                <w:lang w:val="en-US"/>
              </w:rPr>
              <w:t xml:space="preserve"> </w:t>
            </w:r>
            <w:proofErr w:type="spellStart"/>
            <w:r w:rsidRPr="00026859">
              <w:rPr>
                <w:rFonts w:ascii="Calibri" w:eastAsia="Times New Roman" w:hAnsi="Calibri" w:cs="Calibri"/>
                <w:color w:val="000000"/>
                <w:sz w:val="16"/>
                <w:szCs w:val="16"/>
                <w:lang w:val="en-US"/>
              </w:rPr>
              <w:t>части</w:t>
            </w:r>
            <w:proofErr w:type="spellEnd"/>
          </w:p>
        </w:tc>
        <w:tc>
          <w:tcPr>
            <w:tcW w:w="437" w:type="dxa"/>
            <w:tcBorders>
              <w:top w:val="single" w:sz="8" w:space="0" w:color="auto"/>
              <w:left w:val="nil"/>
              <w:bottom w:val="single" w:sz="8" w:space="0" w:color="auto"/>
              <w:right w:val="single" w:sz="8" w:space="0" w:color="auto"/>
            </w:tcBorders>
            <w:shd w:val="clear" w:color="auto" w:fill="auto"/>
            <w:textDirection w:val="tbRl"/>
            <w:vAlign w:val="center"/>
            <w:hideMark/>
          </w:tcPr>
          <w:p w:rsidR="00026859" w:rsidRPr="00026859" w:rsidRDefault="00026859" w:rsidP="00026859">
            <w:pPr>
              <w:spacing w:after="0" w:line="240" w:lineRule="auto"/>
              <w:jc w:val="center"/>
              <w:rPr>
                <w:rFonts w:ascii="Calibri" w:eastAsia="Times New Roman" w:hAnsi="Calibri" w:cs="Calibri"/>
                <w:color w:val="000000"/>
                <w:sz w:val="16"/>
                <w:szCs w:val="16"/>
                <w:lang w:val="en-US"/>
              </w:rPr>
            </w:pPr>
            <w:proofErr w:type="spellStart"/>
            <w:r w:rsidRPr="00026859">
              <w:rPr>
                <w:rFonts w:ascii="Calibri" w:eastAsia="Times New Roman" w:hAnsi="Calibri" w:cs="Calibri"/>
                <w:color w:val="000000"/>
                <w:sz w:val="16"/>
                <w:szCs w:val="16"/>
                <w:lang w:val="en-US"/>
              </w:rPr>
              <w:t>Сырьё</w:t>
            </w:r>
            <w:proofErr w:type="spellEnd"/>
            <w:r w:rsidRPr="00026859">
              <w:rPr>
                <w:rFonts w:ascii="Calibri" w:eastAsia="Times New Roman" w:hAnsi="Calibri" w:cs="Calibri"/>
                <w:color w:val="000000"/>
                <w:sz w:val="16"/>
                <w:szCs w:val="16"/>
                <w:lang w:val="en-US"/>
              </w:rPr>
              <w:t xml:space="preserve"> и </w:t>
            </w:r>
            <w:proofErr w:type="spellStart"/>
            <w:r w:rsidRPr="00026859">
              <w:rPr>
                <w:rFonts w:ascii="Calibri" w:eastAsia="Times New Roman" w:hAnsi="Calibri" w:cs="Calibri"/>
                <w:color w:val="000000"/>
                <w:sz w:val="16"/>
                <w:szCs w:val="16"/>
                <w:lang w:val="en-US"/>
              </w:rPr>
              <w:t>материалы</w:t>
            </w:r>
            <w:proofErr w:type="spellEnd"/>
          </w:p>
        </w:tc>
        <w:tc>
          <w:tcPr>
            <w:tcW w:w="475" w:type="dxa"/>
            <w:tcBorders>
              <w:top w:val="single" w:sz="8" w:space="0" w:color="auto"/>
              <w:left w:val="nil"/>
              <w:bottom w:val="single" w:sz="8" w:space="0" w:color="auto"/>
              <w:right w:val="single" w:sz="8" w:space="0" w:color="auto"/>
            </w:tcBorders>
            <w:shd w:val="clear" w:color="auto" w:fill="auto"/>
            <w:textDirection w:val="tbRl"/>
            <w:vAlign w:val="center"/>
            <w:hideMark/>
          </w:tcPr>
          <w:p w:rsidR="00026859" w:rsidRPr="00026859" w:rsidRDefault="00026859" w:rsidP="00026859">
            <w:pPr>
              <w:spacing w:after="0" w:line="240" w:lineRule="auto"/>
              <w:jc w:val="center"/>
              <w:rPr>
                <w:rFonts w:ascii="Calibri" w:eastAsia="Times New Roman" w:hAnsi="Calibri" w:cs="Calibri"/>
                <w:color w:val="000000"/>
                <w:sz w:val="16"/>
                <w:szCs w:val="16"/>
                <w:lang w:val="en-US"/>
              </w:rPr>
            </w:pPr>
            <w:proofErr w:type="spellStart"/>
            <w:r w:rsidRPr="00026859">
              <w:rPr>
                <w:rFonts w:ascii="Calibri" w:eastAsia="Times New Roman" w:hAnsi="Calibri" w:cs="Calibri"/>
                <w:color w:val="000000"/>
                <w:sz w:val="16"/>
                <w:szCs w:val="16"/>
                <w:lang w:val="en-US"/>
              </w:rPr>
              <w:t>Спецодежда</w:t>
            </w:r>
            <w:proofErr w:type="spellEnd"/>
          </w:p>
        </w:tc>
        <w:tc>
          <w:tcPr>
            <w:tcW w:w="418" w:type="dxa"/>
            <w:tcBorders>
              <w:top w:val="single" w:sz="8" w:space="0" w:color="auto"/>
              <w:left w:val="nil"/>
              <w:bottom w:val="single" w:sz="8" w:space="0" w:color="auto"/>
              <w:right w:val="single" w:sz="8" w:space="0" w:color="auto"/>
            </w:tcBorders>
            <w:shd w:val="clear" w:color="auto" w:fill="auto"/>
            <w:textDirection w:val="tbRl"/>
            <w:vAlign w:val="center"/>
            <w:hideMark/>
          </w:tcPr>
          <w:p w:rsidR="00026859" w:rsidRPr="00026859" w:rsidRDefault="00026859" w:rsidP="00026859">
            <w:pPr>
              <w:spacing w:after="0" w:line="240" w:lineRule="auto"/>
              <w:jc w:val="center"/>
              <w:rPr>
                <w:rFonts w:ascii="Calibri" w:eastAsia="Times New Roman" w:hAnsi="Calibri" w:cs="Calibri"/>
                <w:color w:val="000000"/>
                <w:sz w:val="16"/>
                <w:szCs w:val="16"/>
                <w:lang w:val="en-US"/>
              </w:rPr>
            </w:pPr>
            <w:proofErr w:type="spellStart"/>
            <w:r w:rsidRPr="00026859">
              <w:rPr>
                <w:rFonts w:ascii="Calibri" w:eastAsia="Times New Roman" w:hAnsi="Calibri" w:cs="Calibri"/>
                <w:color w:val="000000"/>
                <w:sz w:val="16"/>
                <w:szCs w:val="16"/>
                <w:lang w:val="en-US"/>
              </w:rPr>
              <w:t>Инвентарь</w:t>
            </w:r>
            <w:proofErr w:type="spellEnd"/>
            <w:r w:rsidRPr="00026859">
              <w:rPr>
                <w:rFonts w:ascii="Calibri" w:eastAsia="Times New Roman" w:hAnsi="Calibri" w:cs="Calibri"/>
                <w:color w:val="000000"/>
                <w:sz w:val="16"/>
                <w:szCs w:val="16"/>
                <w:lang w:val="en-US"/>
              </w:rPr>
              <w:t xml:space="preserve"> </w:t>
            </w:r>
          </w:p>
        </w:tc>
        <w:tc>
          <w:tcPr>
            <w:tcW w:w="418" w:type="dxa"/>
            <w:tcBorders>
              <w:top w:val="single" w:sz="8" w:space="0" w:color="auto"/>
              <w:left w:val="nil"/>
              <w:bottom w:val="single" w:sz="8" w:space="0" w:color="auto"/>
              <w:right w:val="single" w:sz="8" w:space="0" w:color="auto"/>
            </w:tcBorders>
            <w:shd w:val="clear" w:color="auto" w:fill="auto"/>
            <w:textDirection w:val="tbRl"/>
            <w:vAlign w:val="center"/>
            <w:hideMark/>
          </w:tcPr>
          <w:p w:rsidR="00026859" w:rsidRPr="00026859" w:rsidRDefault="00026859" w:rsidP="00026859">
            <w:pPr>
              <w:spacing w:after="0" w:line="240" w:lineRule="auto"/>
              <w:jc w:val="center"/>
              <w:rPr>
                <w:rFonts w:ascii="Calibri" w:eastAsia="Times New Roman" w:hAnsi="Calibri" w:cs="Calibri"/>
                <w:color w:val="000000"/>
                <w:sz w:val="16"/>
                <w:szCs w:val="16"/>
                <w:lang w:val="en-US"/>
              </w:rPr>
            </w:pPr>
            <w:proofErr w:type="spellStart"/>
            <w:r w:rsidRPr="00026859">
              <w:rPr>
                <w:rFonts w:ascii="Calibri" w:eastAsia="Times New Roman" w:hAnsi="Calibri" w:cs="Calibri"/>
                <w:color w:val="000000"/>
                <w:sz w:val="16"/>
                <w:szCs w:val="16"/>
                <w:lang w:val="en-US"/>
              </w:rPr>
              <w:t>Инструменты</w:t>
            </w:r>
            <w:proofErr w:type="spellEnd"/>
          </w:p>
        </w:tc>
        <w:tc>
          <w:tcPr>
            <w:tcW w:w="418" w:type="dxa"/>
            <w:tcBorders>
              <w:top w:val="single" w:sz="8" w:space="0" w:color="auto"/>
              <w:left w:val="nil"/>
              <w:bottom w:val="single" w:sz="8" w:space="0" w:color="auto"/>
              <w:right w:val="single" w:sz="8" w:space="0" w:color="auto"/>
            </w:tcBorders>
            <w:shd w:val="clear" w:color="auto" w:fill="auto"/>
            <w:textDirection w:val="tbRl"/>
            <w:vAlign w:val="center"/>
            <w:hideMark/>
          </w:tcPr>
          <w:p w:rsidR="00026859" w:rsidRPr="00026859" w:rsidRDefault="00026859" w:rsidP="00026859">
            <w:pPr>
              <w:spacing w:after="0" w:line="240" w:lineRule="auto"/>
              <w:jc w:val="center"/>
              <w:rPr>
                <w:rFonts w:ascii="Calibri" w:eastAsia="Times New Roman" w:hAnsi="Calibri" w:cs="Calibri"/>
                <w:color w:val="000000"/>
                <w:sz w:val="16"/>
                <w:szCs w:val="16"/>
                <w:lang w:val="en-US"/>
              </w:rPr>
            </w:pPr>
            <w:proofErr w:type="spellStart"/>
            <w:r w:rsidRPr="00026859">
              <w:rPr>
                <w:rFonts w:ascii="Calibri" w:eastAsia="Times New Roman" w:hAnsi="Calibri" w:cs="Calibri"/>
                <w:color w:val="000000"/>
                <w:sz w:val="16"/>
                <w:szCs w:val="16"/>
                <w:lang w:val="en-US"/>
              </w:rPr>
              <w:t>Транспортны</w:t>
            </w:r>
            <w:proofErr w:type="spellEnd"/>
            <w:r w:rsidRPr="00026859">
              <w:rPr>
                <w:rFonts w:ascii="Calibri" w:eastAsia="Times New Roman" w:hAnsi="Calibri" w:cs="Calibri"/>
                <w:color w:val="000000"/>
                <w:sz w:val="16"/>
                <w:szCs w:val="16"/>
                <w:lang w:val="en-US"/>
              </w:rPr>
              <w:t xml:space="preserve"> </w:t>
            </w:r>
            <w:proofErr w:type="spellStart"/>
            <w:r w:rsidRPr="00026859">
              <w:rPr>
                <w:rFonts w:ascii="Calibri" w:eastAsia="Times New Roman" w:hAnsi="Calibri" w:cs="Calibri"/>
                <w:color w:val="000000"/>
                <w:sz w:val="16"/>
                <w:szCs w:val="16"/>
                <w:lang w:val="en-US"/>
              </w:rPr>
              <w:t>средства</w:t>
            </w:r>
            <w:proofErr w:type="spellEnd"/>
          </w:p>
        </w:tc>
        <w:tc>
          <w:tcPr>
            <w:tcW w:w="437" w:type="dxa"/>
            <w:tcBorders>
              <w:top w:val="single" w:sz="8" w:space="0" w:color="auto"/>
              <w:left w:val="nil"/>
              <w:bottom w:val="single" w:sz="8" w:space="0" w:color="auto"/>
              <w:right w:val="single" w:sz="8" w:space="0" w:color="auto"/>
            </w:tcBorders>
            <w:shd w:val="clear" w:color="auto" w:fill="auto"/>
            <w:textDirection w:val="tbRl"/>
            <w:vAlign w:val="center"/>
            <w:hideMark/>
          </w:tcPr>
          <w:p w:rsidR="00026859" w:rsidRPr="00026859" w:rsidRDefault="00026859" w:rsidP="00026859">
            <w:pPr>
              <w:spacing w:after="0" w:line="240" w:lineRule="auto"/>
              <w:jc w:val="center"/>
              <w:rPr>
                <w:rFonts w:ascii="Calibri" w:eastAsia="Times New Roman" w:hAnsi="Calibri" w:cs="Calibri"/>
                <w:color w:val="000000"/>
                <w:sz w:val="16"/>
                <w:szCs w:val="16"/>
                <w:lang w:val="en-US"/>
              </w:rPr>
            </w:pPr>
            <w:proofErr w:type="spellStart"/>
            <w:r w:rsidRPr="00026859">
              <w:rPr>
                <w:rFonts w:ascii="Calibri" w:eastAsia="Times New Roman" w:hAnsi="Calibri" w:cs="Calibri"/>
                <w:color w:val="000000"/>
                <w:sz w:val="16"/>
                <w:szCs w:val="16"/>
                <w:lang w:val="en-US"/>
              </w:rPr>
              <w:t>Машины</w:t>
            </w:r>
            <w:proofErr w:type="spellEnd"/>
            <w:r w:rsidRPr="00026859">
              <w:rPr>
                <w:rFonts w:ascii="Calibri" w:eastAsia="Times New Roman" w:hAnsi="Calibri" w:cs="Calibri"/>
                <w:color w:val="000000"/>
                <w:sz w:val="16"/>
                <w:szCs w:val="16"/>
                <w:lang w:val="en-US"/>
              </w:rPr>
              <w:t xml:space="preserve"> и </w:t>
            </w:r>
            <w:proofErr w:type="spellStart"/>
            <w:r w:rsidRPr="00026859">
              <w:rPr>
                <w:rFonts w:ascii="Calibri" w:eastAsia="Times New Roman" w:hAnsi="Calibri" w:cs="Calibri"/>
                <w:color w:val="000000"/>
                <w:sz w:val="16"/>
                <w:szCs w:val="16"/>
                <w:lang w:val="en-US"/>
              </w:rPr>
              <w:t>оборуждование</w:t>
            </w:r>
            <w:proofErr w:type="spellEnd"/>
          </w:p>
        </w:tc>
        <w:tc>
          <w:tcPr>
            <w:tcW w:w="475" w:type="dxa"/>
            <w:tcBorders>
              <w:top w:val="single" w:sz="8" w:space="0" w:color="auto"/>
              <w:left w:val="nil"/>
              <w:bottom w:val="single" w:sz="8" w:space="0" w:color="auto"/>
              <w:right w:val="single" w:sz="8" w:space="0" w:color="auto"/>
            </w:tcBorders>
            <w:shd w:val="clear" w:color="auto" w:fill="auto"/>
            <w:textDirection w:val="tbRl"/>
            <w:vAlign w:val="center"/>
            <w:hideMark/>
          </w:tcPr>
          <w:p w:rsidR="00026859" w:rsidRPr="00026859" w:rsidRDefault="00026859" w:rsidP="00026859">
            <w:pPr>
              <w:spacing w:after="0" w:line="240" w:lineRule="auto"/>
              <w:jc w:val="center"/>
              <w:rPr>
                <w:rFonts w:ascii="Calibri" w:eastAsia="Times New Roman" w:hAnsi="Calibri" w:cs="Calibri"/>
                <w:color w:val="000000"/>
                <w:sz w:val="16"/>
                <w:szCs w:val="16"/>
                <w:lang w:val="en-US"/>
              </w:rPr>
            </w:pPr>
            <w:proofErr w:type="spellStart"/>
            <w:r w:rsidRPr="00026859">
              <w:rPr>
                <w:rFonts w:ascii="Calibri" w:eastAsia="Times New Roman" w:hAnsi="Calibri" w:cs="Calibri"/>
                <w:color w:val="000000"/>
                <w:sz w:val="16"/>
                <w:szCs w:val="16"/>
                <w:lang w:val="en-US"/>
              </w:rPr>
              <w:t>Здания</w:t>
            </w:r>
            <w:proofErr w:type="spellEnd"/>
            <w:r w:rsidRPr="00026859">
              <w:rPr>
                <w:rFonts w:ascii="Calibri" w:eastAsia="Times New Roman" w:hAnsi="Calibri" w:cs="Calibri"/>
                <w:color w:val="000000"/>
                <w:sz w:val="16"/>
                <w:szCs w:val="16"/>
                <w:lang w:val="en-US"/>
              </w:rPr>
              <w:t xml:space="preserve"> </w:t>
            </w:r>
          </w:p>
        </w:tc>
      </w:tr>
      <w:tr w:rsidR="00026859" w:rsidRPr="00026859" w:rsidTr="00026859">
        <w:trPr>
          <w:trHeight w:val="521"/>
        </w:trPr>
        <w:tc>
          <w:tcPr>
            <w:tcW w:w="761" w:type="dxa"/>
            <w:tcBorders>
              <w:top w:val="nil"/>
              <w:left w:val="nil"/>
              <w:bottom w:val="nil"/>
              <w:right w:val="nil"/>
            </w:tcBorders>
            <w:shd w:val="clear" w:color="auto" w:fill="auto"/>
            <w:noWrap/>
            <w:vAlign w:val="bottom"/>
            <w:hideMark/>
          </w:tcPr>
          <w:p w:rsidR="00026859" w:rsidRPr="00026859" w:rsidRDefault="00026859" w:rsidP="00026859">
            <w:pPr>
              <w:spacing w:after="0" w:line="240" w:lineRule="auto"/>
              <w:jc w:val="center"/>
              <w:rPr>
                <w:rFonts w:ascii="Calibri" w:eastAsia="Times New Roman" w:hAnsi="Calibri" w:cs="Calibri"/>
                <w:color w:val="000000"/>
                <w:sz w:val="16"/>
                <w:szCs w:val="16"/>
                <w:lang w:val="en-US"/>
              </w:rPr>
            </w:pPr>
          </w:p>
        </w:tc>
        <w:tc>
          <w:tcPr>
            <w:tcW w:w="970"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026859" w:rsidRPr="00026859" w:rsidRDefault="00026859" w:rsidP="00026859">
            <w:pPr>
              <w:spacing w:after="0" w:line="240" w:lineRule="auto"/>
              <w:jc w:val="center"/>
              <w:rPr>
                <w:rFonts w:ascii="Calibri" w:eastAsia="Times New Roman" w:hAnsi="Calibri" w:cs="Calibri"/>
                <w:color w:val="000000"/>
                <w:sz w:val="16"/>
                <w:szCs w:val="16"/>
                <w:lang w:val="en-US"/>
              </w:rPr>
            </w:pPr>
            <w:proofErr w:type="spellStart"/>
            <w:r w:rsidRPr="00026859">
              <w:rPr>
                <w:rFonts w:ascii="Calibri" w:eastAsia="Times New Roman" w:hAnsi="Calibri" w:cs="Calibri"/>
                <w:color w:val="000000"/>
                <w:sz w:val="16"/>
                <w:szCs w:val="16"/>
                <w:lang w:val="en-US"/>
              </w:rPr>
              <w:t>Средства</w:t>
            </w:r>
            <w:proofErr w:type="spellEnd"/>
            <w:r w:rsidRPr="00026859">
              <w:rPr>
                <w:rFonts w:ascii="Calibri" w:eastAsia="Times New Roman" w:hAnsi="Calibri" w:cs="Calibri"/>
                <w:color w:val="000000"/>
                <w:sz w:val="16"/>
                <w:szCs w:val="16"/>
                <w:lang w:val="en-US"/>
              </w:rPr>
              <w:t xml:space="preserve"> в </w:t>
            </w:r>
            <w:proofErr w:type="spellStart"/>
            <w:r w:rsidRPr="00026859">
              <w:rPr>
                <w:rFonts w:ascii="Calibri" w:eastAsia="Times New Roman" w:hAnsi="Calibri" w:cs="Calibri"/>
                <w:color w:val="000000"/>
                <w:sz w:val="16"/>
                <w:szCs w:val="16"/>
                <w:lang w:val="en-US"/>
              </w:rPr>
              <w:t>расчётах</w:t>
            </w:r>
            <w:proofErr w:type="spellEnd"/>
          </w:p>
        </w:tc>
        <w:tc>
          <w:tcPr>
            <w:tcW w:w="513" w:type="dxa"/>
            <w:tcBorders>
              <w:top w:val="nil"/>
              <w:left w:val="nil"/>
              <w:bottom w:val="nil"/>
              <w:right w:val="nil"/>
            </w:tcBorders>
            <w:shd w:val="clear" w:color="auto" w:fill="auto"/>
            <w:noWrap/>
            <w:vAlign w:val="bottom"/>
            <w:hideMark/>
          </w:tcPr>
          <w:p w:rsidR="00026859" w:rsidRPr="00026859" w:rsidRDefault="00026859" w:rsidP="00026859">
            <w:pPr>
              <w:spacing w:after="0" w:line="240" w:lineRule="auto"/>
              <w:jc w:val="center"/>
              <w:rPr>
                <w:rFonts w:ascii="Calibri" w:eastAsia="Times New Roman" w:hAnsi="Calibri" w:cs="Calibri"/>
                <w:color w:val="000000"/>
                <w:sz w:val="16"/>
                <w:szCs w:val="16"/>
                <w:lang w:val="en-US"/>
              </w:rPr>
            </w:pPr>
          </w:p>
        </w:tc>
        <w:tc>
          <w:tcPr>
            <w:tcW w:w="532" w:type="dxa"/>
            <w:tcBorders>
              <w:top w:val="nil"/>
              <w:left w:val="nil"/>
              <w:bottom w:val="nil"/>
              <w:right w:val="nil"/>
            </w:tcBorders>
            <w:shd w:val="clear" w:color="auto" w:fill="auto"/>
            <w:noWrap/>
            <w:vAlign w:val="bottom"/>
            <w:hideMark/>
          </w:tcPr>
          <w:p w:rsidR="00026859" w:rsidRPr="00026859" w:rsidRDefault="00026859" w:rsidP="00026859">
            <w:pPr>
              <w:spacing w:after="0" w:line="240" w:lineRule="auto"/>
              <w:rPr>
                <w:rFonts w:ascii="Times New Roman" w:eastAsia="Times New Roman" w:hAnsi="Times New Roman" w:cs="Times New Roman"/>
                <w:sz w:val="20"/>
                <w:szCs w:val="20"/>
                <w:lang w:val="en-US"/>
              </w:rPr>
            </w:pPr>
          </w:p>
        </w:tc>
        <w:tc>
          <w:tcPr>
            <w:tcW w:w="513" w:type="dxa"/>
            <w:tcBorders>
              <w:top w:val="nil"/>
              <w:left w:val="nil"/>
              <w:bottom w:val="nil"/>
              <w:right w:val="nil"/>
            </w:tcBorders>
            <w:shd w:val="clear" w:color="auto" w:fill="auto"/>
            <w:noWrap/>
            <w:vAlign w:val="bottom"/>
            <w:hideMark/>
          </w:tcPr>
          <w:p w:rsidR="00026859" w:rsidRPr="00026859" w:rsidRDefault="00026859" w:rsidP="00026859">
            <w:pPr>
              <w:spacing w:after="0" w:line="240" w:lineRule="auto"/>
              <w:rPr>
                <w:rFonts w:ascii="Times New Roman" w:eastAsia="Times New Roman" w:hAnsi="Times New Roman" w:cs="Times New Roman"/>
                <w:sz w:val="20"/>
                <w:szCs w:val="20"/>
                <w:lang w:val="en-US"/>
              </w:rPr>
            </w:pPr>
          </w:p>
        </w:tc>
        <w:tc>
          <w:tcPr>
            <w:tcW w:w="475" w:type="dxa"/>
            <w:tcBorders>
              <w:top w:val="nil"/>
              <w:left w:val="nil"/>
              <w:bottom w:val="nil"/>
              <w:right w:val="nil"/>
            </w:tcBorders>
            <w:shd w:val="clear" w:color="auto" w:fill="auto"/>
            <w:noWrap/>
            <w:vAlign w:val="bottom"/>
            <w:hideMark/>
          </w:tcPr>
          <w:p w:rsidR="00026859" w:rsidRPr="00026859" w:rsidRDefault="00026859" w:rsidP="00026859">
            <w:pPr>
              <w:spacing w:after="0" w:line="240" w:lineRule="auto"/>
              <w:rPr>
                <w:rFonts w:ascii="Times New Roman" w:eastAsia="Times New Roman" w:hAnsi="Times New Roman" w:cs="Times New Roman"/>
                <w:sz w:val="20"/>
                <w:szCs w:val="20"/>
                <w:lang w:val="en-US"/>
              </w:rPr>
            </w:pPr>
          </w:p>
        </w:tc>
        <w:tc>
          <w:tcPr>
            <w:tcW w:w="1750" w:type="dxa"/>
            <w:gridSpan w:val="4"/>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26859" w:rsidRPr="00026859" w:rsidRDefault="00026859" w:rsidP="00026859">
            <w:pPr>
              <w:spacing w:after="0" w:line="240" w:lineRule="auto"/>
              <w:jc w:val="center"/>
              <w:rPr>
                <w:rFonts w:ascii="Calibri" w:eastAsia="Times New Roman" w:hAnsi="Calibri" w:cs="Calibri"/>
                <w:color w:val="000000"/>
                <w:sz w:val="16"/>
                <w:szCs w:val="16"/>
                <w:lang w:val="en-US"/>
              </w:rPr>
            </w:pPr>
            <w:proofErr w:type="spellStart"/>
            <w:r w:rsidRPr="00026859">
              <w:rPr>
                <w:rFonts w:ascii="Calibri" w:eastAsia="Times New Roman" w:hAnsi="Calibri" w:cs="Calibri"/>
                <w:color w:val="000000"/>
                <w:sz w:val="16"/>
                <w:szCs w:val="16"/>
                <w:lang w:val="en-US"/>
              </w:rPr>
              <w:t>Предметы</w:t>
            </w:r>
            <w:proofErr w:type="spellEnd"/>
            <w:r w:rsidRPr="00026859">
              <w:rPr>
                <w:rFonts w:ascii="Calibri" w:eastAsia="Times New Roman" w:hAnsi="Calibri" w:cs="Calibri"/>
                <w:color w:val="000000"/>
                <w:sz w:val="16"/>
                <w:szCs w:val="16"/>
                <w:lang w:val="en-US"/>
              </w:rPr>
              <w:t xml:space="preserve"> </w:t>
            </w:r>
            <w:proofErr w:type="spellStart"/>
            <w:r w:rsidRPr="00026859">
              <w:rPr>
                <w:rFonts w:ascii="Calibri" w:eastAsia="Times New Roman" w:hAnsi="Calibri" w:cs="Calibri"/>
                <w:color w:val="000000"/>
                <w:sz w:val="16"/>
                <w:szCs w:val="16"/>
                <w:lang w:val="en-US"/>
              </w:rPr>
              <w:t>труда</w:t>
            </w:r>
            <w:proofErr w:type="spellEnd"/>
            <w:r w:rsidRPr="00026859">
              <w:rPr>
                <w:rFonts w:ascii="Calibri" w:eastAsia="Times New Roman" w:hAnsi="Calibri" w:cs="Calibri"/>
                <w:color w:val="000000"/>
                <w:sz w:val="16"/>
                <w:szCs w:val="16"/>
                <w:lang w:val="en-US"/>
              </w:rPr>
              <w:t xml:space="preserve"> </w:t>
            </w:r>
          </w:p>
        </w:tc>
        <w:tc>
          <w:tcPr>
            <w:tcW w:w="1331" w:type="dxa"/>
            <w:gridSpan w:val="3"/>
            <w:tcBorders>
              <w:top w:val="single" w:sz="8" w:space="0" w:color="auto"/>
              <w:left w:val="nil"/>
              <w:bottom w:val="single" w:sz="8" w:space="0" w:color="auto"/>
              <w:right w:val="single" w:sz="8" w:space="0" w:color="auto"/>
            </w:tcBorders>
            <w:shd w:val="clear" w:color="auto" w:fill="auto"/>
            <w:noWrap/>
            <w:vAlign w:val="bottom"/>
            <w:hideMark/>
          </w:tcPr>
          <w:p w:rsidR="00026859" w:rsidRPr="00026859" w:rsidRDefault="00026859" w:rsidP="00026859">
            <w:pPr>
              <w:spacing w:after="0" w:line="240" w:lineRule="auto"/>
              <w:jc w:val="center"/>
              <w:rPr>
                <w:rFonts w:ascii="Calibri" w:eastAsia="Times New Roman" w:hAnsi="Calibri" w:cs="Calibri"/>
                <w:color w:val="000000"/>
                <w:sz w:val="16"/>
                <w:szCs w:val="16"/>
                <w:lang w:val="en-US"/>
              </w:rPr>
            </w:pPr>
            <w:proofErr w:type="spellStart"/>
            <w:r w:rsidRPr="00026859">
              <w:rPr>
                <w:rFonts w:ascii="Calibri" w:eastAsia="Times New Roman" w:hAnsi="Calibri" w:cs="Calibri"/>
                <w:color w:val="000000"/>
                <w:sz w:val="16"/>
                <w:szCs w:val="16"/>
                <w:lang w:val="en-US"/>
              </w:rPr>
              <w:t>Основные</w:t>
            </w:r>
            <w:proofErr w:type="spellEnd"/>
            <w:r w:rsidRPr="00026859">
              <w:rPr>
                <w:rFonts w:ascii="Calibri" w:eastAsia="Times New Roman" w:hAnsi="Calibri" w:cs="Calibri"/>
                <w:color w:val="000000"/>
                <w:sz w:val="16"/>
                <w:szCs w:val="16"/>
                <w:lang w:val="en-US"/>
              </w:rPr>
              <w:t xml:space="preserve"> </w:t>
            </w:r>
            <w:proofErr w:type="spellStart"/>
            <w:r w:rsidRPr="00026859">
              <w:rPr>
                <w:rFonts w:ascii="Calibri" w:eastAsia="Times New Roman" w:hAnsi="Calibri" w:cs="Calibri"/>
                <w:color w:val="000000"/>
                <w:sz w:val="16"/>
                <w:szCs w:val="16"/>
                <w:lang w:val="en-US"/>
              </w:rPr>
              <w:t>средства</w:t>
            </w:r>
            <w:proofErr w:type="spellEnd"/>
          </w:p>
        </w:tc>
      </w:tr>
      <w:tr w:rsidR="00026859" w:rsidRPr="00026859" w:rsidTr="00026859">
        <w:trPr>
          <w:trHeight w:val="303"/>
        </w:trPr>
        <w:tc>
          <w:tcPr>
            <w:tcW w:w="761" w:type="dxa"/>
            <w:tcBorders>
              <w:top w:val="nil"/>
              <w:left w:val="nil"/>
              <w:bottom w:val="nil"/>
              <w:right w:val="nil"/>
            </w:tcBorders>
            <w:shd w:val="clear" w:color="auto" w:fill="auto"/>
            <w:noWrap/>
            <w:vAlign w:val="bottom"/>
            <w:hideMark/>
          </w:tcPr>
          <w:p w:rsidR="00026859" w:rsidRPr="00026859" w:rsidRDefault="00026859" w:rsidP="00026859">
            <w:pPr>
              <w:spacing w:after="0" w:line="240" w:lineRule="auto"/>
              <w:jc w:val="center"/>
              <w:rPr>
                <w:rFonts w:ascii="Calibri" w:eastAsia="Times New Roman" w:hAnsi="Calibri" w:cs="Calibri"/>
                <w:color w:val="000000"/>
                <w:sz w:val="16"/>
                <w:szCs w:val="16"/>
                <w:lang w:val="en-US"/>
              </w:rPr>
            </w:pPr>
          </w:p>
        </w:tc>
        <w:tc>
          <w:tcPr>
            <w:tcW w:w="475" w:type="dxa"/>
            <w:tcBorders>
              <w:top w:val="nil"/>
              <w:left w:val="nil"/>
              <w:bottom w:val="nil"/>
              <w:right w:val="nil"/>
            </w:tcBorders>
            <w:shd w:val="clear" w:color="auto" w:fill="auto"/>
            <w:noWrap/>
            <w:vAlign w:val="bottom"/>
            <w:hideMark/>
          </w:tcPr>
          <w:p w:rsidR="00026859" w:rsidRPr="00026859" w:rsidRDefault="00026859" w:rsidP="00026859">
            <w:pPr>
              <w:spacing w:after="0" w:line="240" w:lineRule="auto"/>
              <w:rPr>
                <w:rFonts w:ascii="Times New Roman" w:eastAsia="Times New Roman" w:hAnsi="Times New Roman" w:cs="Times New Roman"/>
                <w:sz w:val="20"/>
                <w:szCs w:val="20"/>
                <w:lang w:val="en-US"/>
              </w:rPr>
            </w:pPr>
          </w:p>
        </w:tc>
        <w:tc>
          <w:tcPr>
            <w:tcW w:w="494" w:type="dxa"/>
            <w:tcBorders>
              <w:top w:val="nil"/>
              <w:left w:val="nil"/>
              <w:bottom w:val="nil"/>
              <w:right w:val="nil"/>
            </w:tcBorders>
            <w:shd w:val="clear" w:color="auto" w:fill="auto"/>
            <w:noWrap/>
            <w:vAlign w:val="bottom"/>
            <w:hideMark/>
          </w:tcPr>
          <w:p w:rsidR="00026859" w:rsidRPr="00026859" w:rsidRDefault="00026859" w:rsidP="00026859">
            <w:pPr>
              <w:spacing w:after="0" w:line="240" w:lineRule="auto"/>
              <w:rPr>
                <w:rFonts w:ascii="Times New Roman" w:eastAsia="Times New Roman" w:hAnsi="Times New Roman" w:cs="Times New Roman"/>
                <w:sz w:val="20"/>
                <w:szCs w:val="20"/>
                <w:lang w:val="en-US"/>
              </w:rPr>
            </w:pPr>
          </w:p>
        </w:tc>
        <w:tc>
          <w:tcPr>
            <w:tcW w:w="513" w:type="dxa"/>
            <w:tcBorders>
              <w:top w:val="nil"/>
              <w:left w:val="nil"/>
              <w:bottom w:val="nil"/>
              <w:right w:val="nil"/>
            </w:tcBorders>
            <w:shd w:val="clear" w:color="auto" w:fill="auto"/>
            <w:noWrap/>
            <w:vAlign w:val="bottom"/>
            <w:hideMark/>
          </w:tcPr>
          <w:p w:rsidR="00026859" w:rsidRPr="00026859" w:rsidRDefault="00026859" w:rsidP="00026859">
            <w:pPr>
              <w:spacing w:after="0" w:line="240" w:lineRule="auto"/>
              <w:rPr>
                <w:rFonts w:ascii="Times New Roman" w:eastAsia="Times New Roman" w:hAnsi="Times New Roman" w:cs="Times New Roman"/>
                <w:sz w:val="20"/>
                <w:szCs w:val="20"/>
                <w:lang w:val="en-US"/>
              </w:rPr>
            </w:pPr>
          </w:p>
        </w:tc>
        <w:tc>
          <w:tcPr>
            <w:tcW w:w="532" w:type="dxa"/>
            <w:tcBorders>
              <w:top w:val="nil"/>
              <w:left w:val="nil"/>
              <w:bottom w:val="nil"/>
              <w:right w:val="nil"/>
            </w:tcBorders>
            <w:shd w:val="clear" w:color="auto" w:fill="auto"/>
            <w:noWrap/>
            <w:vAlign w:val="bottom"/>
            <w:hideMark/>
          </w:tcPr>
          <w:p w:rsidR="00026859" w:rsidRPr="00026859" w:rsidRDefault="00026859" w:rsidP="00026859">
            <w:pPr>
              <w:spacing w:after="0" w:line="240" w:lineRule="auto"/>
              <w:rPr>
                <w:rFonts w:ascii="Times New Roman" w:eastAsia="Times New Roman" w:hAnsi="Times New Roman" w:cs="Times New Roman"/>
                <w:sz w:val="20"/>
                <w:szCs w:val="20"/>
                <w:lang w:val="en-US"/>
              </w:rPr>
            </w:pPr>
          </w:p>
        </w:tc>
        <w:tc>
          <w:tcPr>
            <w:tcW w:w="513" w:type="dxa"/>
            <w:tcBorders>
              <w:top w:val="nil"/>
              <w:left w:val="nil"/>
              <w:bottom w:val="nil"/>
              <w:right w:val="nil"/>
            </w:tcBorders>
            <w:shd w:val="clear" w:color="auto" w:fill="auto"/>
            <w:noWrap/>
            <w:vAlign w:val="bottom"/>
            <w:hideMark/>
          </w:tcPr>
          <w:p w:rsidR="00026859" w:rsidRPr="00026859" w:rsidRDefault="00026859" w:rsidP="00026859">
            <w:pPr>
              <w:spacing w:after="0" w:line="240" w:lineRule="auto"/>
              <w:rPr>
                <w:rFonts w:ascii="Times New Roman" w:eastAsia="Times New Roman" w:hAnsi="Times New Roman" w:cs="Times New Roman"/>
                <w:sz w:val="20"/>
                <w:szCs w:val="20"/>
                <w:lang w:val="en-US"/>
              </w:rPr>
            </w:pPr>
          </w:p>
        </w:tc>
        <w:tc>
          <w:tcPr>
            <w:tcW w:w="475" w:type="dxa"/>
            <w:tcBorders>
              <w:top w:val="nil"/>
              <w:left w:val="nil"/>
              <w:bottom w:val="nil"/>
              <w:right w:val="nil"/>
            </w:tcBorders>
            <w:shd w:val="clear" w:color="auto" w:fill="auto"/>
            <w:noWrap/>
            <w:vAlign w:val="bottom"/>
            <w:hideMark/>
          </w:tcPr>
          <w:p w:rsidR="00026859" w:rsidRPr="00026859" w:rsidRDefault="00026859" w:rsidP="00026859">
            <w:pPr>
              <w:spacing w:after="0" w:line="240" w:lineRule="auto"/>
              <w:rPr>
                <w:rFonts w:ascii="Times New Roman" w:eastAsia="Times New Roman" w:hAnsi="Times New Roman" w:cs="Times New Roman"/>
                <w:sz w:val="20"/>
                <w:szCs w:val="20"/>
                <w:lang w:val="en-US"/>
              </w:rPr>
            </w:pPr>
          </w:p>
        </w:tc>
        <w:tc>
          <w:tcPr>
            <w:tcW w:w="437" w:type="dxa"/>
            <w:tcBorders>
              <w:top w:val="nil"/>
              <w:left w:val="nil"/>
              <w:bottom w:val="nil"/>
              <w:right w:val="nil"/>
            </w:tcBorders>
            <w:shd w:val="clear" w:color="auto" w:fill="auto"/>
            <w:noWrap/>
            <w:vAlign w:val="bottom"/>
            <w:hideMark/>
          </w:tcPr>
          <w:p w:rsidR="00026859" w:rsidRPr="00026859" w:rsidRDefault="00026859" w:rsidP="00026859">
            <w:pPr>
              <w:spacing w:after="0" w:line="240" w:lineRule="auto"/>
              <w:rPr>
                <w:rFonts w:ascii="Times New Roman" w:eastAsia="Times New Roman" w:hAnsi="Times New Roman" w:cs="Times New Roman"/>
                <w:sz w:val="20"/>
                <w:szCs w:val="20"/>
                <w:lang w:val="en-US"/>
              </w:rPr>
            </w:pPr>
          </w:p>
        </w:tc>
        <w:tc>
          <w:tcPr>
            <w:tcW w:w="475" w:type="dxa"/>
            <w:tcBorders>
              <w:top w:val="nil"/>
              <w:left w:val="nil"/>
              <w:bottom w:val="nil"/>
              <w:right w:val="nil"/>
            </w:tcBorders>
            <w:shd w:val="clear" w:color="auto" w:fill="auto"/>
            <w:noWrap/>
            <w:vAlign w:val="bottom"/>
            <w:hideMark/>
          </w:tcPr>
          <w:p w:rsidR="00026859" w:rsidRPr="00026859" w:rsidRDefault="00026859" w:rsidP="00026859">
            <w:pPr>
              <w:spacing w:after="0" w:line="240" w:lineRule="auto"/>
              <w:rPr>
                <w:rFonts w:ascii="Times New Roman" w:eastAsia="Times New Roman" w:hAnsi="Times New Roman" w:cs="Times New Roman"/>
                <w:sz w:val="20"/>
                <w:szCs w:val="20"/>
                <w:lang w:val="en-US"/>
              </w:rPr>
            </w:pPr>
          </w:p>
        </w:tc>
        <w:tc>
          <w:tcPr>
            <w:tcW w:w="418" w:type="dxa"/>
            <w:tcBorders>
              <w:top w:val="nil"/>
              <w:left w:val="nil"/>
              <w:bottom w:val="nil"/>
              <w:right w:val="nil"/>
            </w:tcBorders>
            <w:shd w:val="clear" w:color="auto" w:fill="auto"/>
            <w:noWrap/>
            <w:vAlign w:val="bottom"/>
            <w:hideMark/>
          </w:tcPr>
          <w:p w:rsidR="00026859" w:rsidRPr="00026859" w:rsidRDefault="00026859" w:rsidP="00026859">
            <w:pPr>
              <w:spacing w:after="0" w:line="240" w:lineRule="auto"/>
              <w:rPr>
                <w:rFonts w:ascii="Times New Roman" w:eastAsia="Times New Roman" w:hAnsi="Times New Roman" w:cs="Times New Roman"/>
                <w:sz w:val="20"/>
                <w:szCs w:val="20"/>
                <w:lang w:val="en-US"/>
              </w:rPr>
            </w:pPr>
          </w:p>
        </w:tc>
        <w:tc>
          <w:tcPr>
            <w:tcW w:w="1750" w:type="dxa"/>
            <w:gridSpan w:val="4"/>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26859" w:rsidRPr="00026859" w:rsidRDefault="00026859" w:rsidP="00026859">
            <w:pPr>
              <w:spacing w:after="0" w:line="240" w:lineRule="auto"/>
              <w:jc w:val="center"/>
              <w:rPr>
                <w:rFonts w:ascii="Calibri" w:eastAsia="Times New Roman" w:hAnsi="Calibri" w:cs="Calibri"/>
                <w:color w:val="000000"/>
                <w:sz w:val="16"/>
                <w:szCs w:val="16"/>
                <w:lang w:val="en-US"/>
              </w:rPr>
            </w:pPr>
            <w:proofErr w:type="spellStart"/>
            <w:r w:rsidRPr="00026859">
              <w:rPr>
                <w:rFonts w:ascii="Calibri" w:eastAsia="Times New Roman" w:hAnsi="Calibri" w:cs="Calibri"/>
                <w:color w:val="000000"/>
                <w:sz w:val="16"/>
                <w:szCs w:val="16"/>
                <w:lang w:val="en-US"/>
              </w:rPr>
              <w:t>Средство</w:t>
            </w:r>
            <w:proofErr w:type="spellEnd"/>
            <w:r w:rsidRPr="00026859">
              <w:rPr>
                <w:rFonts w:ascii="Calibri" w:eastAsia="Times New Roman" w:hAnsi="Calibri" w:cs="Calibri"/>
                <w:color w:val="000000"/>
                <w:sz w:val="16"/>
                <w:szCs w:val="16"/>
                <w:lang w:val="en-US"/>
              </w:rPr>
              <w:t xml:space="preserve"> </w:t>
            </w:r>
            <w:proofErr w:type="spellStart"/>
            <w:r w:rsidRPr="00026859">
              <w:rPr>
                <w:rFonts w:ascii="Calibri" w:eastAsia="Times New Roman" w:hAnsi="Calibri" w:cs="Calibri"/>
                <w:color w:val="000000"/>
                <w:sz w:val="16"/>
                <w:szCs w:val="16"/>
                <w:lang w:val="en-US"/>
              </w:rPr>
              <w:t>труда</w:t>
            </w:r>
            <w:proofErr w:type="spellEnd"/>
          </w:p>
        </w:tc>
      </w:tr>
      <w:tr w:rsidR="00026859" w:rsidRPr="00026859" w:rsidTr="00026859">
        <w:trPr>
          <w:trHeight w:val="303"/>
        </w:trPr>
        <w:tc>
          <w:tcPr>
            <w:tcW w:w="3767" w:type="dxa"/>
            <w:gridSpan w:val="7"/>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26859" w:rsidRPr="00026859" w:rsidRDefault="00026859" w:rsidP="00026859">
            <w:pPr>
              <w:spacing w:after="0" w:line="240" w:lineRule="auto"/>
              <w:jc w:val="center"/>
              <w:rPr>
                <w:rFonts w:ascii="Calibri" w:eastAsia="Times New Roman" w:hAnsi="Calibri" w:cs="Calibri"/>
                <w:color w:val="000000"/>
                <w:sz w:val="16"/>
                <w:szCs w:val="16"/>
                <w:lang w:val="en-US"/>
              </w:rPr>
            </w:pPr>
            <w:proofErr w:type="spellStart"/>
            <w:r w:rsidRPr="00026859">
              <w:rPr>
                <w:rFonts w:ascii="Calibri" w:eastAsia="Times New Roman" w:hAnsi="Calibri" w:cs="Calibri"/>
                <w:color w:val="000000"/>
                <w:sz w:val="16"/>
                <w:szCs w:val="16"/>
                <w:lang w:val="en-US"/>
              </w:rPr>
              <w:t>Имущество</w:t>
            </w:r>
            <w:proofErr w:type="spellEnd"/>
            <w:r w:rsidRPr="00026859">
              <w:rPr>
                <w:rFonts w:ascii="Calibri" w:eastAsia="Times New Roman" w:hAnsi="Calibri" w:cs="Calibri"/>
                <w:color w:val="000000"/>
                <w:sz w:val="16"/>
                <w:szCs w:val="16"/>
                <w:lang w:val="en-US"/>
              </w:rPr>
              <w:t xml:space="preserve"> в </w:t>
            </w:r>
            <w:proofErr w:type="spellStart"/>
            <w:r w:rsidRPr="00026859">
              <w:rPr>
                <w:rFonts w:ascii="Calibri" w:eastAsia="Times New Roman" w:hAnsi="Calibri" w:cs="Calibri"/>
                <w:color w:val="000000"/>
                <w:sz w:val="16"/>
                <w:szCs w:val="16"/>
                <w:lang w:val="en-US"/>
              </w:rPr>
              <w:t>сфере</w:t>
            </w:r>
            <w:proofErr w:type="spellEnd"/>
            <w:r w:rsidRPr="00026859">
              <w:rPr>
                <w:rFonts w:ascii="Calibri" w:eastAsia="Times New Roman" w:hAnsi="Calibri" w:cs="Calibri"/>
                <w:color w:val="000000"/>
                <w:sz w:val="16"/>
                <w:szCs w:val="16"/>
                <w:lang w:val="en-US"/>
              </w:rPr>
              <w:t xml:space="preserve"> </w:t>
            </w:r>
            <w:proofErr w:type="spellStart"/>
            <w:r w:rsidRPr="00026859">
              <w:rPr>
                <w:rFonts w:ascii="Calibri" w:eastAsia="Times New Roman" w:hAnsi="Calibri" w:cs="Calibri"/>
                <w:color w:val="000000"/>
                <w:sz w:val="16"/>
                <w:szCs w:val="16"/>
                <w:lang w:val="en-US"/>
              </w:rPr>
              <w:t>обращения</w:t>
            </w:r>
            <w:proofErr w:type="spellEnd"/>
          </w:p>
        </w:tc>
        <w:tc>
          <w:tcPr>
            <w:tcW w:w="3082" w:type="dxa"/>
            <w:gridSpan w:val="7"/>
            <w:tcBorders>
              <w:top w:val="single" w:sz="8" w:space="0" w:color="auto"/>
              <w:left w:val="nil"/>
              <w:bottom w:val="single" w:sz="8" w:space="0" w:color="auto"/>
              <w:right w:val="single" w:sz="8" w:space="0" w:color="auto"/>
            </w:tcBorders>
            <w:shd w:val="clear" w:color="auto" w:fill="auto"/>
            <w:noWrap/>
            <w:vAlign w:val="bottom"/>
            <w:hideMark/>
          </w:tcPr>
          <w:p w:rsidR="00026859" w:rsidRPr="00026859" w:rsidRDefault="00026859" w:rsidP="00026859">
            <w:pPr>
              <w:spacing w:after="0" w:line="240" w:lineRule="auto"/>
              <w:jc w:val="center"/>
              <w:rPr>
                <w:rFonts w:ascii="Calibri" w:eastAsia="Times New Roman" w:hAnsi="Calibri" w:cs="Calibri"/>
                <w:color w:val="000000"/>
                <w:sz w:val="16"/>
                <w:szCs w:val="16"/>
                <w:lang w:val="en-US"/>
              </w:rPr>
            </w:pPr>
            <w:proofErr w:type="spellStart"/>
            <w:r w:rsidRPr="00026859">
              <w:rPr>
                <w:rFonts w:ascii="Calibri" w:eastAsia="Times New Roman" w:hAnsi="Calibri" w:cs="Calibri"/>
                <w:color w:val="000000"/>
                <w:sz w:val="16"/>
                <w:szCs w:val="16"/>
                <w:lang w:val="en-US"/>
              </w:rPr>
              <w:t>Имущество</w:t>
            </w:r>
            <w:proofErr w:type="spellEnd"/>
            <w:r w:rsidRPr="00026859">
              <w:rPr>
                <w:rFonts w:ascii="Calibri" w:eastAsia="Times New Roman" w:hAnsi="Calibri" w:cs="Calibri"/>
                <w:color w:val="000000"/>
                <w:sz w:val="16"/>
                <w:szCs w:val="16"/>
                <w:lang w:val="en-US"/>
              </w:rPr>
              <w:t xml:space="preserve"> в </w:t>
            </w:r>
            <w:proofErr w:type="spellStart"/>
            <w:r w:rsidRPr="00026859">
              <w:rPr>
                <w:rFonts w:ascii="Calibri" w:eastAsia="Times New Roman" w:hAnsi="Calibri" w:cs="Calibri"/>
                <w:color w:val="000000"/>
                <w:sz w:val="16"/>
                <w:szCs w:val="16"/>
                <w:lang w:val="en-US"/>
              </w:rPr>
              <w:t>сфере</w:t>
            </w:r>
            <w:proofErr w:type="spellEnd"/>
            <w:r w:rsidRPr="00026859">
              <w:rPr>
                <w:rFonts w:ascii="Calibri" w:eastAsia="Times New Roman" w:hAnsi="Calibri" w:cs="Calibri"/>
                <w:color w:val="000000"/>
                <w:sz w:val="16"/>
                <w:szCs w:val="16"/>
                <w:lang w:val="en-US"/>
              </w:rPr>
              <w:t xml:space="preserve"> </w:t>
            </w:r>
            <w:proofErr w:type="spellStart"/>
            <w:r w:rsidRPr="00026859">
              <w:rPr>
                <w:rFonts w:ascii="Calibri" w:eastAsia="Times New Roman" w:hAnsi="Calibri" w:cs="Calibri"/>
                <w:color w:val="000000"/>
                <w:sz w:val="16"/>
                <w:szCs w:val="16"/>
                <w:lang w:val="en-US"/>
              </w:rPr>
              <w:t>производства</w:t>
            </w:r>
            <w:proofErr w:type="spellEnd"/>
          </w:p>
        </w:tc>
      </w:tr>
      <w:tr w:rsidR="00026859" w:rsidRPr="00026859" w:rsidTr="00026859">
        <w:trPr>
          <w:trHeight w:val="303"/>
        </w:trPr>
        <w:tc>
          <w:tcPr>
            <w:tcW w:w="6850" w:type="dxa"/>
            <w:gridSpan w:val="14"/>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26859" w:rsidRPr="00026859" w:rsidRDefault="00026859" w:rsidP="00026859">
            <w:pPr>
              <w:spacing w:after="0" w:line="240" w:lineRule="auto"/>
              <w:jc w:val="center"/>
              <w:rPr>
                <w:rFonts w:ascii="Calibri" w:eastAsia="Times New Roman" w:hAnsi="Calibri" w:cs="Calibri"/>
                <w:b/>
                <w:color w:val="000000"/>
                <w:sz w:val="16"/>
                <w:szCs w:val="16"/>
              </w:rPr>
            </w:pPr>
            <w:r w:rsidRPr="00026859">
              <w:rPr>
                <w:rFonts w:ascii="Calibri" w:eastAsia="Times New Roman" w:hAnsi="Calibri" w:cs="Calibri"/>
                <w:b/>
                <w:color w:val="000000"/>
                <w:sz w:val="18"/>
                <w:szCs w:val="16"/>
              </w:rPr>
              <w:t>Имущество по составу и размещению (функциональный капитал)</w:t>
            </w:r>
          </w:p>
        </w:tc>
      </w:tr>
      <w:tr w:rsidR="00026859" w:rsidRPr="00026859" w:rsidTr="00026859">
        <w:trPr>
          <w:trHeight w:val="303"/>
        </w:trPr>
        <w:tc>
          <w:tcPr>
            <w:tcW w:w="6850" w:type="dxa"/>
            <w:gridSpan w:val="14"/>
            <w:tcBorders>
              <w:top w:val="single" w:sz="8" w:space="0" w:color="auto"/>
              <w:left w:val="nil"/>
              <w:bottom w:val="nil"/>
              <w:right w:val="nil"/>
            </w:tcBorders>
            <w:shd w:val="clear" w:color="auto" w:fill="auto"/>
            <w:noWrap/>
            <w:vAlign w:val="bottom"/>
            <w:hideMark/>
          </w:tcPr>
          <w:p w:rsidR="00026859" w:rsidRPr="00026859" w:rsidRDefault="00026859" w:rsidP="00026859">
            <w:pPr>
              <w:spacing w:after="0" w:line="240" w:lineRule="auto"/>
              <w:jc w:val="center"/>
              <w:rPr>
                <w:rFonts w:ascii="Calibri" w:eastAsia="Times New Roman" w:hAnsi="Calibri" w:cs="Calibri"/>
                <w:color w:val="000000"/>
                <w:sz w:val="16"/>
                <w:szCs w:val="16"/>
              </w:rPr>
            </w:pPr>
            <w:r w:rsidRPr="00026859">
              <w:rPr>
                <w:rFonts w:ascii="Calibri" w:eastAsia="Times New Roman" w:hAnsi="Calibri" w:cs="Calibri"/>
                <w:color w:val="000000"/>
                <w:sz w:val="16"/>
                <w:szCs w:val="16"/>
                <w:lang w:val="en-US"/>
              </w:rPr>
              <w:t> </w:t>
            </w:r>
          </w:p>
        </w:tc>
      </w:tr>
      <w:tr w:rsidR="00026859" w:rsidRPr="00026859" w:rsidTr="00026859">
        <w:trPr>
          <w:trHeight w:val="303"/>
        </w:trPr>
        <w:tc>
          <w:tcPr>
            <w:tcW w:w="761" w:type="dxa"/>
            <w:tcBorders>
              <w:top w:val="nil"/>
              <w:left w:val="nil"/>
              <w:bottom w:val="nil"/>
              <w:right w:val="nil"/>
            </w:tcBorders>
            <w:shd w:val="clear" w:color="auto" w:fill="auto"/>
            <w:noWrap/>
            <w:vAlign w:val="bottom"/>
            <w:hideMark/>
          </w:tcPr>
          <w:p w:rsidR="00026859" w:rsidRPr="00026859" w:rsidRDefault="00026859" w:rsidP="00026859">
            <w:pPr>
              <w:spacing w:after="0" w:line="240" w:lineRule="auto"/>
              <w:jc w:val="center"/>
              <w:rPr>
                <w:rFonts w:ascii="Calibri" w:eastAsia="Times New Roman" w:hAnsi="Calibri" w:cs="Calibri"/>
                <w:color w:val="000000"/>
                <w:sz w:val="16"/>
                <w:szCs w:val="16"/>
              </w:rPr>
            </w:pPr>
          </w:p>
        </w:tc>
        <w:tc>
          <w:tcPr>
            <w:tcW w:w="475" w:type="dxa"/>
            <w:tcBorders>
              <w:top w:val="nil"/>
              <w:left w:val="nil"/>
              <w:bottom w:val="nil"/>
              <w:right w:val="nil"/>
            </w:tcBorders>
            <w:shd w:val="clear" w:color="auto" w:fill="auto"/>
            <w:noWrap/>
            <w:vAlign w:val="bottom"/>
            <w:hideMark/>
          </w:tcPr>
          <w:p w:rsidR="00026859" w:rsidRPr="00026859" w:rsidRDefault="00026859" w:rsidP="00026859">
            <w:pPr>
              <w:spacing w:after="0" w:line="240" w:lineRule="auto"/>
              <w:rPr>
                <w:rFonts w:ascii="Times New Roman" w:eastAsia="Times New Roman" w:hAnsi="Times New Roman" w:cs="Times New Roman"/>
                <w:sz w:val="20"/>
                <w:szCs w:val="20"/>
              </w:rPr>
            </w:pPr>
          </w:p>
        </w:tc>
        <w:tc>
          <w:tcPr>
            <w:tcW w:w="4699" w:type="dxa"/>
            <w:gridSpan w:val="10"/>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26859" w:rsidRPr="00026859" w:rsidRDefault="00026859" w:rsidP="00026859">
            <w:pPr>
              <w:spacing w:after="0" w:line="240" w:lineRule="auto"/>
              <w:jc w:val="center"/>
              <w:rPr>
                <w:rFonts w:ascii="Calibri" w:eastAsia="Times New Roman" w:hAnsi="Calibri" w:cs="Calibri"/>
                <w:b/>
                <w:color w:val="000000"/>
                <w:sz w:val="20"/>
                <w:szCs w:val="16"/>
                <w:lang w:val="en-US"/>
              </w:rPr>
            </w:pPr>
            <w:proofErr w:type="spellStart"/>
            <w:r w:rsidRPr="00026859">
              <w:rPr>
                <w:rFonts w:ascii="Calibri" w:eastAsia="Times New Roman" w:hAnsi="Calibri" w:cs="Calibri"/>
                <w:b/>
                <w:color w:val="000000"/>
                <w:sz w:val="20"/>
                <w:szCs w:val="16"/>
                <w:lang w:val="en-US"/>
              </w:rPr>
              <w:t>Объекты</w:t>
            </w:r>
            <w:proofErr w:type="spellEnd"/>
            <w:r w:rsidRPr="00026859">
              <w:rPr>
                <w:rFonts w:ascii="Calibri" w:eastAsia="Times New Roman" w:hAnsi="Calibri" w:cs="Calibri"/>
                <w:b/>
                <w:color w:val="000000"/>
                <w:sz w:val="20"/>
                <w:szCs w:val="16"/>
                <w:lang w:val="en-US"/>
              </w:rPr>
              <w:t xml:space="preserve"> </w:t>
            </w:r>
            <w:proofErr w:type="spellStart"/>
            <w:r w:rsidRPr="00026859">
              <w:rPr>
                <w:rFonts w:ascii="Calibri" w:eastAsia="Times New Roman" w:hAnsi="Calibri" w:cs="Calibri"/>
                <w:b/>
                <w:color w:val="000000"/>
                <w:sz w:val="20"/>
                <w:szCs w:val="16"/>
                <w:lang w:val="en-US"/>
              </w:rPr>
              <w:t>бухгалтерского</w:t>
            </w:r>
            <w:proofErr w:type="spellEnd"/>
            <w:r w:rsidRPr="00026859">
              <w:rPr>
                <w:rFonts w:ascii="Calibri" w:eastAsia="Times New Roman" w:hAnsi="Calibri" w:cs="Calibri"/>
                <w:b/>
                <w:color w:val="000000"/>
                <w:sz w:val="20"/>
                <w:szCs w:val="16"/>
                <w:lang w:val="en-US"/>
              </w:rPr>
              <w:t xml:space="preserve"> </w:t>
            </w:r>
            <w:proofErr w:type="spellStart"/>
            <w:r w:rsidRPr="00026859">
              <w:rPr>
                <w:rFonts w:ascii="Calibri" w:eastAsia="Times New Roman" w:hAnsi="Calibri" w:cs="Calibri"/>
                <w:b/>
                <w:color w:val="000000"/>
                <w:sz w:val="20"/>
                <w:szCs w:val="16"/>
                <w:lang w:val="en-US"/>
              </w:rPr>
              <w:t>учёта</w:t>
            </w:r>
            <w:proofErr w:type="spellEnd"/>
          </w:p>
        </w:tc>
        <w:tc>
          <w:tcPr>
            <w:tcW w:w="437" w:type="dxa"/>
            <w:tcBorders>
              <w:top w:val="nil"/>
              <w:left w:val="nil"/>
              <w:bottom w:val="nil"/>
              <w:right w:val="nil"/>
            </w:tcBorders>
            <w:shd w:val="clear" w:color="auto" w:fill="auto"/>
            <w:noWrap/>
            <w:vAlign w:val="bottom"/>
            <w:hideMark/>
          </w:tcPr>
          <w:p w:rsidR="00026859" w:rsidRPr="00026859" w:rsidRDefault="00026859" w:rsidP="00026859">
            <w:pPr>
              <w:spacing w:after="0" w:line="240" w:lineRule="auto"/>
              <w:jc w:val="center"/>
              <w:rPr>
                <w:rFonts w:ascii="Calibri" w:eastAsia="Times New Roman" w:hAnsi="Calibri" w:cs="Calibri"/>
                <w:color w:val="000000"/>
                <w:sz w:val="16"/>
                <w:szCs w:val="16"/>
                <w:lang w:val="en-US"/>
              </w:rPr>
            </w:pPr>
          </w:p>
        </w:tc>
        <w:tc>
          <w:tcPr>
            <w:tcW w:w="475" w:type="dxa"/>
            <w:tcBorders>
              <w:top w:val="nil"/>
              <w:left w:val="nil"/>
              <w:bottom w:val="nil"/>
              <w:right w:val="nil"/>
            </w:tcBorders>
            <w:shd w:val="clear" w:color="auto" w:fill="auto"/>
            <w:noWrap/>
            <w:vAlign w:val="bottom"/>
            <w:hideMark/>
          </w:tcPr>
          <w:p w:rsidR="00026859" w:rsidRPr="00026859" w:rsidRDefault="00026859" w:rsidP="00026859">
            <w:pPr>
              <w:spacing w:after="0" w:line="240" w:lineRule="auto"/>
              <w:rPr>
                <w:rFonts w:ascii="Times New Roman" w:eastAsia="Times New Roman" w:hAnsi="Times New Roman" w:cs="Times New Roman"/>
                <w:sz w:val="20"/>
                <w:szCs w:val="20"/>
                <w:lang w:val="en-US"/>
              </w:rPr>
            </w:pPr>
          </w:p>
        </w:tc>
      </w:tr>
      <w:tr w:rsidR="00026859" w:rsidRPr="00026859" w:rsidTr="00026859">
        <w:trPr>
          <w:trHeight w:val="303"/>
        </w:trPr>
        <w:tc>
          <w:tcPr>
            <w:tcW w:w="6850" w:type="dxa"/>
            <w:gridSpan w:val="14"/>
            <w:tcBorders>
              <w:top w:val="nil"/>
              <w:left w:val="nil"/>
              <w:bottom w:val="nil"/>
              <w:right w:val="nil"/>
            </w:tcBorders>
            <w:shd w:val="clear" w:color="auto" w:fill="auto"/>
            <w:noWrap/>
            <w:vAlign w:val="bottom"/>
            <w:hideMark/>
          </w:tcPr>
          <w:p w:rsidR="00026859" w:rsidRPr="00026859" w:rsidRDefault="00026859" w:rsidP="00026859">
            <w:pPr>
              <w:spacing w:after="0" w:line="240" w:lineRule="auto"/>
              <w:rPr>
                <w:rFonts w:ascii="Times New Roman" w:eastAsia="Times New Roman" w:hAnsi="Times New Roman" w:cs="Times New Roman"/>
                <w:sz w:val="20"/>
                <w:szCs w:val="20"/>
                <w:lang w:val="en-US"/>
              </w:rPr>
            </w:pPr>
          </w:p>
        </w:tc>
      </w:tr>
      <w:tr w:rsidR="00026859" w:rsidRPr="00026859" w:rsidTr="00026859">
        <w:trPr>
          <w:trHeight w:val="303"/>
        </w:trPr>
        <w:tc>
          <w:tcPr>
            <w:tcW w:w="6850" w:type="dxa"/>
            <w:gridSpan w:val="14"/>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26859" w:rsidRPr="00026859" w:rsidRDefault="00026859" w:rsidP="00026859">
            <w:pPr>
              <w:spacing w:after="0" w:line="240" w:lineRule="auto"/>
              <w:jc w:val="center"/>
              <w:rPr>
                <w:rFonts w:ascii="Calibri" w:eastAsia="Times New Roman" w:hAnsi="Calibri" w:cs="Calibri"/>
                <w:b/>
                <w:color w:val="000000"/>
                <w:sz w:val="18"/>
                <w:szCs w:val="16"/>
                <w:lang w:val="en-US"/>
              </w:rPr>
            </w:pPr>
            <w:proofErr w:type="spellStart"/>
            <w:r w:rsidRPr="00026859">
              <w:rPr>
                <w:rFonts w:ascii="Calibri" w:eastAsia="Times New Roman" w:hAnsi="Calibri" w:cs="Calibri"/>
                <w:b/>
                <w:color w:val="000000"/>
                <w:sz w:val="18"/>
                <w:szCs w:val="16"/>
                <w:lang w:val="en-US"/>
              </w:rPr>
              <w:t>По</w:t>
            </w:r>
            <w:proofErr w:type="spellEnd"/>
            <w:r w:rsidRPr="00026859">
              <w:rPr>
                <w:rFonts w:ascii="Calibri" w:eastAsia="Times New Roman" w:hAnsi="Calibri" w:cs="Calibri"/>
                <w:b/>
                <w:color w:val="000000"/>
                <w:sz w:val="18"/>
                <w:szCs w:val="16"/>
                <w:lang w:val="en-US"/>
              </w:rPr>
              <w:t xml:space="preserve"> </w:t>
            </w:r>
            <w:proofErr w:type="spellStart"/>
            <w:r w:rsidRPr="00026859">
              <w:rPr>
                <w:rFonts w:ascii="Calibri" w:eastAsia="Times New Roman" w:hAnsi="Calibri" w:cs="Calibri"/>
                <w:b/>
                <w:color w:val="000000"/>
                <w:sz w:val="18"/>
                <w:szCs w:val="16"/>
                <w:lang w:val="en-US"/>
              </w:rPr>
              <w:t>источникам</w:t>
            </w:r>
            <w:proofErr w:type="spellEnd"/>
            <w:r w:rsidRPr="00026859">
              <w:rPr>
                <w:rFonts w:ascii="Calibri" w:eastAsia="Times New Roman" w:hAnsi="Calibri" w:cs="Calibri"/>
                <w:b/>
                <w:color w:val="000000"/>
                <w:sz w:val="18"/>
                <w:szCs w:val="16"/>
                <w:lang w:val="en-US"/>
              </w:rPr>
              <w:t xml:space="preserve"> </w:t>
            </w:r>
            <w:proofErr w:type="spellStart"/>
            <w:r w:rsidRPr="00026859">
              <w:rPr>
                <w:rFonts w:ascii="Calibri" w:eastAsia="Times New Roman" w:hAnsi="Calibri" w:cs="Calibri"/>
                <w:b/>
                <w:color w:val="000000"/>
                <w:sz w:val="18"/>
                <w:szCs w:val="16"/>
                <w:lang w:val="en-US"/>
              </w:rPr>
              <w:t>формирования</w:t>
            </w:r>
            <w:proofErr w:type="spellEnd"/>
          </w:p>
        </w:tc>
      </w:tr>
      <w:tr w:rsidR="00026859" w:rsidRPr="00026859" w:rsidTr="00026859">
        <w:trPr>
          <w:trHeight w:val="303"/>
        </w:trPr>
        <w:tc>
          <w:tcPr>
            <w:tcW w:w="6850" w:type="dxa"/>
            <w:gridSpan w:val="14"/>
            <w:tcBorders>
              <w:top w:val="single" w:sz="8" w:space="0" w:color="auto"/>
              <w:left w:val="nil"/>
              <w:bottom w:val="nil"/>
              <w:right w:val="nil"/>
            </w:tcBorders>
            <w:shd w:val="clear" w:color="auto" w:fill="auto"/>
            <w:noWrap/>
            <w:vAlign w:val="bottom"/>
            <w:hideMark/>
          </w:tcPr>
          <w:p w:rsidR="00026859" w:rsidRPr="00026859" w:rsidRDefault="00026859" w:rsidP="00026859">
            <w:pPr>
              <w:spacing w:after="0" w:line="240" w:lineRule="auto"/>
              <w:jc w:val="center"/>
              <w:rPr>
                <w:rFonts w:ascii="Calibri" w:eastAsia="Times New Roman" w:hAnsi="Calibri" w:cs="Calibri"/>
                <w:color w:val="000000"/>
                <w:sz w:val="16"/>
                <w:szCs w:val="16"/>
                <w:lang w:val="en-US"/>
              </w:rPr>
            </w:pPr>
            <w:r w:rsidRPr="00026859">
              <w:rPr>
                <w:rFonts w:ascii="Calibri" w:eastAsia="Times New Roman" w:hAnsi="Calibri" w:cs="Calibri"/>
                <w:color w:val="000000"/>
                <w:sz w:val="16"/>
                <w:szCs w:val="16"/>
                <w:lang w:val="en-US"/>
              </w:rPr>
              <w:t> </w:t>
            </w:r>
          </w:p>
        </w:tc>
      </w:tr>
      <w:tr w:rsidR="00026859" w:rsidRPr="00026859" w:rsidTr="00026859">
        <w:trPr>
          <w:trHeight w:val="303"/>
        </w:trPr>
        <w:tc>
          <w:tcPr>
            <w:tcW w:w="3291" w:type="dxa"/>
            <w:gridSpan w:val="6"/>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26859" w:rsidRPr="00026859" w:rsidRDefault="00026859" w:rsidP="00026859">
            <w:pPr>
              <w:spacing w:after="0" w:line="240" w:lineRule="auto"/>
              <w:jc w:val="center"/>
              <w:rPr>
                <w:rFonts w:ascii="Calibri" w:eastAsia="Times New Roman" w:hAnsi="Calibri" w:cs="Calibri"/>
                <w:color w:val="000000"/>
                <w:sz w:val="16"/>
                <w:szCs w:val="16"/>
                <w:lang w:val="en-US"/>
              </w:rPr>
            </w:pPr>
            <w:proofErr w:type="spellStart"/>
            <w:r w:rsidRPr="00026859">
              <w:rPr>
                <w:rFonts w:ascii="Calibri" w:eastAsia="Times New Roman" w:hAnsi="Calibri" w:cs="Calibri"/>
                <w:color w:val="000000"/>
                <w:sz w:val="16"/>
                <w:szCs w:val="16"/>
                <w:lang w:val="en-US"/>
              </w:rPr>
              <w:t>Привлеченные</w:t>
            </w:r>
            <w:proofErr w:type="spellEnd"/>
            <w:r w:rsidRPr="00026859">
              <w:rPr>
                <w:rFonts w:ascii="Calibri" w:eastAsia="Times New Roman" w:hAnsi="Calibri" w:cs="Calibri"/>
                <w:color w:val="000000"/>
                <w:sz w:val="16"/>
                <w:szCs w:val="16"/>
                <w:lang w:val="en-US"/>
              </w:rPr>
              <w:t xml:space="preserve"> (</w:t>
            </w:r>
            <w:proofErr w:type="spellStart"/>
            <w:r w:rsidRPr="00026859">
              <w:rPr>
                <w:rFonts w:ascii="Calibri" w:eastAsia="Times New Roman" w:hAnsi="Calibri" w:cs="Calibri"/>
                <w:color w:val="000000"/>
                <w:sz w:val="16"/>
                <w:szCs w:val="16"/>
                <w:lang w:val="en-US"/>
              </w:rPr>
              <w:t>заемные</w:t>
            </w:r>
            <w:proofErr w:type="spellEnd"/>
            <w:r w:rsidRPr="00026859">
              <w:rPr>
                <w:rFonts w:ascii="Calibri" w:eastAsia="Times New Roman" w:hAnsi="Calibri" w:cs="Calibri"/>
                <w:color w:val="000000"/>
                <w:sz w:val="16"/>
                <w:szCs w:val="16"/>
                <w:lang w:val="en-US"/>
              </w:rPr>
              <w:t xml:space="preserve">) </w:t>
            </w:r>
            <w:proofErr w:type="spellStart"/>
            <w:r w:rsidRPr="00026859">
              <w:rPr>
                <w:rFonts w:ascii="Calibri" w:eastAsia="Times New Roman" w:hAnsi="Calibri" w:cs="Calibri"/>
                <w:color w:val="000000"/>
                <w:sz w:val="16"/>
                <w:szCs w:val="16"/>
                <w:lang w:val="en-US"/>
              </w:rPr>
              <w:t>источники</w:t>
            </w:r>
            <w:proofErr w:type="spellEnd"/>
            <w:r w:rsidRPr="00026859">
              <w:rPr>
                <w:rFonts w:ascii="Calibri" w:eastAsia="Times New Roman" w:hAnsi="Calibri" w:cs="Calibri"/>
                <w:color w:val="000000"/>
                <w:sz w:val="16"/>
                <w:szCs w:val="16"/>
                <w:lang w:val="en-US"/>
              </w:rPr>
              <w:t xml:space="preserve"> </w:t>
            </w:r>
          </w:p>
        </w:tc>
        <w:tc>
          <w:tcPr>
            <w:tcW w:w="475" w:type="dxa"/>
            <w:tcBorders>
              <w:top w:val="nil"/>
              <w:left w:val="nil"/>
              <w:bottom w:val="nil"/>
              <w:right w:val="nil"/>
            </w:tcBorders>
            <w:shd w:val="clear" w:color="auto" w:fill="auto"/>
            <w:noWrap/>
            <w:vAlign w:val="bottom"/>
            <w:hideMark/>
          </w:tcPr>
          <w:p w:rsidR="00026859" w:rsidRPr="00026859" w:rsidRDefault="00026859" w:rsidP="00026859">
            <w:pPr>
              <w:spacing w:after="0" w:line="240" w:lineRule="auto"/>
              <w:jc w:val="center"/>
              <w:rPr>
                <w:rFonts w:ascii="Calibri" w:eastAsia="Times New Roman" w:hAnsi="Calibri" w:cs="Calibri"/>
                <w:color w:val="000000"/>
                <w:sz w:val="16"/>
                <w:szCs w:val="16"/>
                <w:lang w:val="en-US"/>
              </w:rPr>
            </w:pPr>
          </w:p>
        </w:tc>
        <w:tc>
          <w:tcPr>
            <w:tcW w:w="437" w:type="dxa"/>
            <w:tcBorders>
              <w:top w:val="nil"/>
              <w:left w:val="nil"/>
              <w:bottom w:val="nil"/>
              <w:right w:val="nil"/>
            </w:tcBorders>
            <w:shd w:val="clear" w:color="auto" w:fill="auto"/>
            <w:noWrap/>
            <w:vAlign w:val="bottom"/>
            <w:hideMark/>
          </w:tcPr>
          <w:p w:rsidR="00026859" w:rsidRPr="00026859" w:rsidRDefault="00026859" w:rsidP="00026859">
            <w:pPr>
              <w:spacing w:after="0" w:line="240" w:lineRule="auto"/>
              <w:rPr>
                <w:rFonts w:ascii="Times New Roman" w:eastAsia="Times New Roman" w:hAnsi="Times New Roman" w:cs="Times New Roman"/>
                <w:sz w:val="20"/>
                <w:szCs w:val="20"/>
                <w:lang w:val="en-US"/>
              </w:rPr>
            </w:pPr>
          </w:p>
        </w:tc>
        <w:tc>
          <w:tcPr>
            <w:tcW w:w="2644" w:type="dxa"/>
            <w:gridSpan w:val="6"/>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26859" w:rsidRPr="00026859" w:rsidRDefault="00026859" w:rsidP="00026859">
            <w:pPr>
              <w:spacing w:after="0" w:line="240" w:lineRule="auto"/>
              <w:jc w:val="center"/>
              <w:rPr>
                <w:rFonts w:ascii="Calibri" w:eastAsia="Times New Roman" w:hAnsi="Calibri" w:cs="Calibri"/>
                <w:b/>
                <w:bCs/>
                <w:color w:val="000000"/>
                <w:sz w:val="16"/>
                <w:szCs w:val="16"/>
                <w:lang w:val="en-US"/>
              </w:rPr>
            </w:pPr>
            <w:proofErr w:type="spellStart"/>
            <w:r w:rsidRPr="00026859">
              <w:rPr>
                <w:rFonts w:ascii="Calibri" w:eastAsia="Times New Roman" w:hAnsi="Calibri" w:cs="Calibri"/>
                <w:b/>
                <w:bCs/>
                <w:color w:val="000000"/>
                <w:sz w:val="16"/>
                <w:szCs w:val="16"/>
                <w:lang w:val="en-US"/>
              </w:rPr>
              <w:t>Собственный</w:t>
            </w:r>
            <w:proofErr w:type="spellEnd"/>
            <w:r w:rsidRPr="00026859">
              <w:rPr>
                <w:rFonts w:ascii="Calibri" w:eastAsia="Times New Roman" w:hAnsi="Calibri" w:cs="Calibri"/>
                <w:b/>
                <w:bCs/>
                <w:color w:val="000000"/>
                <w:sz w:val="16"/>
                <w:szCs w:val="16"/>
                <w:lang w:val="en-US"/>
              </w:rPr>
              <w:t xml:space="preserve"> </w:t>
            </w:r>
            <w:proofErr w:type="spellStart"/>
            <w:r w:rsidRPr="00026859">
              <w:rPr>
                <w:rFonts w:ascii="Calibri" w:eastAsia="Times New Roman" w:hAnsi="Calibri" w:cs="Calibri"/>
                <w:b/>
                <w:bCs/>
                <w:color w:val="000000"/>
                <w:sz w:val="16"/>
                <w:szCs w:val="16"/>
                <w:lang w:val="en-US"/>
              </w:rPr>
              <w:t>капитал</w:t>
            </w:r>
            <w:proofErr w:type="spellEnd"/>
            <w:r w:rsidRPr="00026859">
              <w:rPr>
                <w:rFonts w:ascii="Calibri" w:eastAsia="Times New Roman" w:hAnsi="Calibri" w:cs="Calibri"/>
                <w:b/>
                <w:bCs/>
                <w:color w:val="000000"/>
                <w:sz w:val="16"/>
                <w:szCs w:val="16"/>
                <w:lang w:val="en-US"/>
              </w:rPr>
              <w:t xml:space="preserve"> </w:t>
            </w:r>
          </w:p>
        </w:tc>
      </w:tr>
      <w:tr w:rsidR="00026859" w:rsidRPr="00026859" w:rsidTr="00026859">
        <w:trPr>
          <w:trHeight w:val="2899"/>
        </w:trPr>
        <w:tc>
          <w:tcPr>
            <w:tcW w:w="1236" w:type="dxa"/>
            <w:gridSpan w:val="2"/>
            <w:tcBorders>
              <w:top w:val="single" w:sz="8" w:space="0" w:color="auto"/>
              <w:left w:val="single" w:sz="8" w:space="0" w:color="auto"/>
              <w:bottom w:val="single" w:sz="8" w:space="0" w:color="auto"/>
              <w:right w:val="single" w:sz="8" w:space="0" w:color="auto"/>
            </w:tcBorders>
            <w:shd w:val="clear" w:color="auto" w:fill="auto"/>
            <w:noWrap/>
            <w:textDirection w:val="tbRl"/>
            <w:vAlign w:val="center"/>
            <w:hideMark/>
          </w:tcPr>
          <w:p w:rsidR="00026859" w:rsidRPr="00026859" w:rsidRDefault="00026859" w:rsidP="00026859">
            <w:pPr>
              <w:spacing w:after="0" w:line="240" w:lineRule="auto"/>
              <w:jc w:val="center"/>
              <w:rPr>
                <w:rFonts w:ascii="Calibri" w:eastAsia="Times New Roman" w:hAnsi="Calibri" w:cs="Calibri"/>
                <w:color w:val="000000"/>
                <w:sz w:val="16"/>
                <w:szCs w:val="16"/>
                <w:lang w:val="en-US"/>
              </w:rPr>
            </w:pPr>
            <w:proofErr w:type="spellStart"/>
            <w:r w:rsidRPr="00026859">
              <w:rPr>
                <w:rFonts w:ascii="Calibri" w:eastAsia="Times New Roman" w:hAnsi="Calibri" w:cs="Calibri"/>
                <w:color w:val="000000"/>
                <w:sz w:val="16"/>
                <w:szCs w:val="16"/>
                <w:lang w:val="en-US"/>
              </w:rPr>
              <w:lastRenderedPageBreak/>
              <w:t>Кредиторская</w:t>
            </w:r>
            <w:proofErr w:type="spellEnd"/>
            <w:r w:rsidRPr="00026859">
              <w:rPr>
                <w:rFonts w:ascii="Calibri" w:eastAsia="Times New Roman" w:hAnsi="Calibri" w:cs="Calibri"/>
                <w:color w:val="000000"/>
                <w:sz w:val="16"/>
                <w:szCs w:val="16"/>
                <w:lang w:val="en-US"/>
              </w:rPr>
              <w:t xml:space="preserve"> </w:t>
            </w:r>
            <w:proofErr w:type="spellStart"/>
            <w:r w:rsidRPr="00026859">
              <w:rPr>
                <w:rFonts w:ascii="Calibri" w:eastAsia="Times New Roman" w:hAnsi="Calibri" w:cs="Calibri"/>
                <w:color w:val="000000"/>
                <w:sz w:val="16"/>
                <w:szCs w:val="16"/>
                <w:lang w:val="en-US"/>
              </w:rPr>
              <w:t>задолженность</w:t>
            </w:r>
            <w:proofErr w:type="spellEnd"/>
            <w:r w:rsidRPr="00026859">
              <w:rPr>
                <w:rFonts w:ascii="Calibri" w:eastAsia="Times New Roman" w:hAnsi="Calibri" w:cs="Calibri"/>
                <w:color w:val="000000"/>
                <w:sz w:val="16"/>
                <w:szCs w:val="16"/>
                <w:lang w:val="en-US"/>
              </w:rPr>
              <w:t xml:space="preserve"> </w:t>
            </w:r>
            <w:proofErr w:type="spellStart"/>
            <w:r w:rsidRPr="00026859">
              <w:rPr>
                <w:rFonts w:ascii="Calibri" w:eastAsia="Times New Roman" w:hAnsi="Calibri" w:cs="Calibri"/>
                <w:color w:val="000000"/>
                <w:sz w:val="16"/>
                <w:szCs w:val="16"/>
                <w:lang w:val="en-US"/>
              </w:rPr>
              <w:t>перед</w:t>
            </w:r>
            <w:proofErr w:type="spellEnd"/>
            <w:r w:rsidRPr="00026859">
              <w:rPr>
                <w:rFonts w:ascii="Calibri" w:eastAsia="Times New Roman" w:hAnsi="Calibri" w:cs="Calibri"/>
                <w:color w:val="000000"/>
                <w:sz w:val="16"/>
                <w:szCs w:val="16"/>
                <w:lang w:val="en-US"/>
              </w:rPr>
              <w:t xml:space="preserve"> </w:t>
            </w:r>
            <w:proofErr w:type="spellStart"/>
            <w:r w:rsidRPr="00026859">
              <w:rPr>
                <w:rFonts w:ascii="Calibri" w:eastAsia="Times New Roman" w:hAnsi="Calibri" w:cs="Calibri"/>
                <w:color w:val="000000"/>
                <w:sz w:val="16"/>
                <w:szCs w:val="16"/>
                <w:lang w:val="en-US"/>
              </w:rPr>
              <w:t>поставщиками</w:t>
            </w:r>
            <w:proofErr w:type="spellEnd"/>
          </w:p>
        </w:tc>
        <w:tc>
          <w:tcPr>
            <w:tcW w:w="494" w:type="dxa"/>
            <w:tcBorders>
              <w:top w:val="nil"/>
              <w:left w:val="nil"/>
              <w:bottom w:val="single" w:sz="8" w:space="0" w:color="auto"/>
              <w:right w:val="single" w:sz="8" w:space="0" w:color="auto"/>
            </w:tcBorders>
            <w:shd w:val="clear" w:color="auto" w:fill="auto"/>
            <w:noWrap/>
            <w:textDirection w:val="tbRl"/>
            <w:vAlign w:val="center"/>
            <w:hideMark/>
          </w:tcPr>
          <w:p w:rsidR="00026859" w:rsidRPr="00026859" w:rsidRDefault="00026859" w:rsidP="00026859">
            <w:pPr>
              <w:spacing w:after="0" w:line="240" w:lineRule="auto"/>
              <w:jc w:val="center"/>
              <w:rPr>
                <w:rFonts w:ascii="Calibri" w:eastAsia="Times New Roman" w:hAnsi="Calibri" w:cs="Calibri"/>
                <w:color w:val="000000"/>
                <w:sz w:val="16"/>
                <w:szCs w:val="16"/>
                <w:lang w:val="en-US"/>
              </w:rPr>
            </w:pPr>
            <w:proofErr w:type="spellStart"/>
            <w:r w:rsidRPr="00026859">
              <w:rPr>
                <w:rFonts w:ascii="Calibri" w:eastAsia="Times New Roman" w:hAnsi="Calibri" w:cs="Calibri"/>
                <w:color w:val="000000"/>
                <w:sz w:val="16"/>
                <w:szCs w:val="16"/>
                <w:lang w:val="en-US"/>
              </w:rPr>
              <w:t>Кредиты</w:t>
            </w:r>
            <w:proofErr w:type="spellEnd"/>
            <w:r w:rsidRPr="00026859">
              <w:rPr>
                <w:rFonts w:ascii="Calibri" w:eastAsia="Times New Roman" w:hAnsi="Calibri" w:cs="Calibri"/>
                <w:color w:val="000000"/>
                <w:sz w:val="16"/>
                <w:szCs w:val="16"/>
                <w:lang w:val="en-US"/>
              </w:rPr>
              <w:t xml:space="preserve"> и </w:t>
            </w:r>
            <w:proofErr w:type="spellStart"/>
            <w:r w:rsidRPr="00026859">
              <w:rPr>
                <w:rFonts w:ascii="Calibri" w:eastAsia="Times New Roman" w:hAnsi="Calibri" w:cs="Calibri"/>
                <w:color w:val="000000"/>
                <w:sz w:val="16"/>
                <w:szCs w:val="16"/>
                <w:lang w:val="en-US"/>
              </w:rPr>
              <w:t>займы</w:t>
            </w:r>
            <w:proofErr w:type="spellEnd"/>
            <w:r w:rsidRPr="00026859">
              <w:rPr>
                <w:rFonts w:ascii="Calibri" w:eastAsia="Times New Roman" w:hAnsi="Calibri" w:cs="Calibri"/>
                <w:color w:val="000000"/>
                <w:sz w:val="16"/>
                <w:szCs w:val="16"/>
                <w:lang w:val="en-US"/>
              </w:rPr>
              <w:t xml:space="preserve"> </w:t>
            </w:r>
            <w:proofErr w:type="spellStart"/>
            <w:r w:rsidRPr="00026859">
              <w:rPr>
                <w:rFonts w:ascii="Calibri" w:eastAsia="Times New Roman" w:hAnsi="Calibri" w:cs="Calibri"/>
                <w:color w:val="000000"/>
                <w:sz w:val="16"/>
                <w:szCs w:val="16"/>
                <w:lang w:val="en-US"/>
              </w:rPr>
              <w:t>банков</w:t>
            </w:r>
            <w:proofErr w:type="spellEnd"/>
          </w:p>
        </w:tc>
        <w:tc>
          <w:tcPr>
            <w:tcW w:w="513" w:type="dxa"/>
            <w:tcBorders>
              <w:top w:val="nil"/>
              <w:left w:val="nil"/>
              <w:bottom w:val="single" w:sz="8" w:space="0" w:color="auto"/>
              <w:right w:val="single" w:sz="8" w:space="0" w:color="auto"/>
            </w:tcBorders>
            <w:shd w:val="clear" w:color="auto" w:fill="auto"/>
            <w:textDirection w:val="tbRl"/>
            <w:vAlign w:val="center"/>
            <w:hideMark/>
          </w:tcPr>
          <w:p w:rsidR="00026859" w:rsidRPr="00026859" w:rsidRDefault="00026859" w:rsidP="00026859">
            <w:pPr>
              <w:spacing w:after="0" w:line="240" w:lineRule="auto"/>
              <w:jc w:val="center"/>
              <w:rPr>
                <w:rFonts w:ascii="Calibri" w:eastAsia="Times New Roman" w:hAnsi="Calibri" w:cs="Calibri"/>
                <w:color w:val="000000"/>
                <w:sz w:val="16"/>
                <w:szCs w:val="16"/>
              </w:rPr>
            </w:pPr>
            <w:r w:rsidRPr="00026859">
              <w:rPr>
                <w:rFonts w:ascii="Calibri" w:eastAsia="Times New Roman" w:hAnsi="Calibri" w:cs="Calibri"/>
                <w:color w:val="000000"/>
                <w:sz w:val="16"/>
                <w:szCs w:val="16"/>
              </w:rPr>
              <w:t xml:space="preserve">Задолженность по расчётам с персоналом </w:t>
            </w:r>
          </w:p>
        </w:tc>
        <w:tc>
          <w:tcPr>
            <w:tcW w:w="1046" w:type="dxa"/>
            <w:gridSpan w:val="2"/>
            <w:tcBorders>
              <w:top w:val="single" w:sz="8" w:space="0" w:color="auto"/>
              <w:left w:val="nil"/>
              <w:bottom w:val="single" w:sz="8" w:space="0" w:color="auto"/>
              <w:right w:val="single" w:sz="8" w:space="0" w:color="auto"/>
            </w:tcBorders>
            <w:shd w:val="clear" w:color="auto" w:fill="auto"/>
            <w:textDirection w:val="tbRl"/>
            <w:vAlign w:val="center"/>
            <w:hideMark/>
          </w:tcPr>
          <w:p w:rsidR="00026859" w:rsidRPr="00026859" w:rsidRDefault="00026859" w:rsidP="00026859">
            <w:pPr>
              <w:spacing w:after="0" w:line="240" w:lineRule="auto"/>
              <w:jc w:val="center"/>
              <w:rPr>
                <w:rFonts w:ascii="Calibri" w:eastAsia="Times New Roman" w:hAnsi="Calibri" w:cs="Calibri"/>
                <w:color w:val="000000"/>
                <w:sz w:val="16"/>
                <w:szCs w:val="16"/>
              </w:rPr>
            </w:pPr>
            <w:proofErr w:type="spellStart"/>
            <w:r w:rsidRPr="00026859">
              <w:rPr>
                <w:rFonts w:ascii="Calibri" w:eastAsia="Times New Roman" w:hAnsi="Calibri" w:cs="Calibri"/>
                <w:color w:val="000000"/>
                <w:sz w:val="16"/>
                <w:szCs w:val="16"/>
              </w:rPr>
              <w:t>Задолженость</w:t>
            </w:r>
            <w:proofErr w:type="spellEnd"/>
            <w:r w:rsidRPr="00026859">
              <w:rPr>
                <w:rFonts w:ascii="Calibri" w:eastAsia="Times New Roman" w:hAnsi="Calibri" w:cs="Calibri"/>
                <w:color w:val="000000"/>
                <w:sz w:val="16"/>
                <w:szCs w:val="16"/>
              </w:rPr>
              <w:t xml:space="preserve"> по налогам и сборам перед государством </w:t>
            </w:r>
          </w:p>
        </w:tc>
        <w:tc>
          <w:tcPr>
            <w:tcW w:w="475" w:type="dxa"/>
            <w:tcBorders>
              <w:top w:val="nil"/>
              <w:left w:val="nil"/>
              <w:bottom w:val="nil"/>
              <w:right w:val="nil"/>
            </w:tcBorders>
            <w:shd w:val="clear" w:color="auto" w:fill="auto"/>
            <w:noWrap/>
            <w:vAlign w:val="bottom"/>
            <w:hideMark/>
          </w:tcPr>
          <w:p w:rsidR="00026859" w:rsidRPr="00026859" w:rsidRDefault="00026859" w:rsidP="00026859">
            <w:pPr>
              <w:spacing w:after="0" w:line="240" w:lineRule="auto"/>
              <w:jc w:val="center"/>
              <w:rPr>
                <w:rFonts w:ascii="Calibri" w:eastAsia="Times New Roman" w:hAnsi="Calibri" w:cs="Calibri"/>
                <w:color w:val="000000"/>
                <w:sz w:val="16"/>
                <w:szCs w:val="16"/>
              </w:rPr>
            </w:pPr>
          </w:p>
        </w:tc>
        <w:tc>
          <w:tcPr>
            <w:tcW w:w="437" w:type="dxa"/>
            <w:tcBorders>
              <w:top w:val="nil"/>
              <w:left w:val="nil"/>
              <w:bottom w:val="nil"/>
              <w:right w:val="nil"/>
            </w:tcBorders>
            <w:shd w:val="clear" w:color="auto" w:fill="auto"/>
            <w:noWrap/>
            <w:vAlign w:val="bottom"/>
            <w:hideMark/>
          </w:tcPr>
          <w:p w:rsidR="00026859" w:rsidRPr="00026859" w:rsidRDefault="00026859" w:rsidP="00026859">
            <w:pPr>
              <w:spacing w:after="0" w:line="240" w:lineRule="auto"/>
              <w:rPr>
                <w:rFonts w:ascii="Times New Roman" w:eastAsia="Times New Roman" w:hAnsi="Times New Roman" w:cs="Times New Roman"/>
                <w:sz w:val="20"/>
                <w:szCs w:val="20"/>
              </w:rPr>
            </w:pPr>
          </w:p>
        </w:tc>
        <w:tc>
          <w:tcPr>
            <w:tcW w:w="894" w:type="dxa"/>
            <w:gridSpan w:val="2"/>
            <w:tcBorders>
              <w:top w:val="single" w:sz="8" w:space="0" w:color="auto"/>
              <w:left w:val="single" w:sz="8" w:space="0" w:color="auto"/>
              <w:bottom w:val="single" w:sz="8" w:space="0" w:color="auto"/>
              <w:right w:val="single" w:sz="8" w:space="0" w:color="auto"/>
            </w:tcBorders>
            <w:shd w:val="clear" w:color="auto" w:fill="auto"/>
            <w:textDirection w:val="tbRl"/>
            <w:vAlign w:val="center"/>
            <w:hideMark/>
          </w:tcPr>
          <w:p w:rsidR="00026859" w:rsidRPr="00026859" w:rsidRDefault="00026859" w:rsidP="00026859">
            <w:pPr>
              <w:spacing w:after="0" w:line="240" w:lineRule="auto"/>
              <w:jc w:val="center"/>
              <w:rPr>
                <w:rFonts w:ascii="Calibri" w:eastAsia="Times New Roman" w:hAnsi="Calibri" w:cs="Calibri"/>
                <w:color w:val="000000"/>
                <w:sz w:val="16"/>
                <w:szCs w:val="16"/>
                <w:lang w:val="en-US"/>
              </w:rPr>
            </w:pPr>
            <w:proofErr w:type="spellStart"/>
            <w:r w:rsidRPr="00026859">
              <w:rPr>
                <w:rFonts w:ascii="Calibri" w:eastAsia="Times New Roman" w:hAnsi="Calibri" w:cs="Calibri"/>
                <w:color w:val="000000"/>
                <w:sz w:val="16"/>
                <w:szCs w:val="16"/>
                <w:lang w:val="en-US"/>
              </w:rPr>
              <w:t>Уставый</w:t>
            </w:r>
            <w:proofErr w:type="spellEnd"/>
            <w:r w:rsidRPr="00026859">
              <w:rPr>
                <w:rFonts w:ascii="Calibri" w:eastAsia="Times New Roman" w:hAnsi="Calibri" w:cs="Calibri"/>
                <w:color w:val="000000"/>
                <w:sz w:val="16"/>
                <w:szCs w:val="16"/>
                <w:lang w:val="en-US"/>
              </w:rPr>
              <w:t xml:space="preserve"> </w:t>
            </w:r>
            <w:proofErr w:type="spellStart"/>
            <w:r w:rsidRPr="00026859">
              <w:rPr>
                <w:rFonts w:ascii="Calibri" w:eastAsia="Times New Roman" w:hAnsi="Calibri" w:cs="Calibri"/>
                <w:color w:val="000000"/>
                <w:sz w:val="16"/>
                <w:szCs w:val="16"/>
                <w:lang w:val="en-US"/>
              </w:rPr>
              <w:t>капитал</w:t>
            </w:r>
            <w:proofErr w:type="spellEnd"/>
            <w:r w:rsidRPr="00026859">
              <w:rPr>
                <w:rFonts w:ascii="Calibri" w:eastAsia="Times New Roman" w:hAnsi="Calibri" w:cs="Calibri"/>
                <w:color w:val="000000"/>
                <w:sz w:val="16"/>
                <w:szCs w:val="16"/>
                <w:lang w:val="en-US"/>
              </w:rPr>
              <w:t xml:space="preserve"> </w:t>
            </w:r>
          </w:p>
        </w:tc>
        <w:tc>
          <w:tcPr>
            <w:tcW w:w="837" w:type="dxa"/>
            <w:gridSpan w:val="2"/>
            <w:tcBorders>
              <w:top w:val="single" w:sz="8" w:space="0" w:color="auto"/>
              <w:left w:val="nil"/>
              <w:bottom w:val="single" w:sz="8" w:space="0" w:color="auto"/>
              <w:right w:val="single" w:sz="8" w:space="0" w:color="auto"/>
            </w:tcBorders>
            <w:shd w:val="clear" w:color="auto" w:fill="auto"/>
            <w:textDirection w:val="tbRl"/>
            <w:vAlign w:val="center"/>
            <w:hideMark/>
          </w:tcPr>
          <w:p w:rsidR="00026859" w:rsidRPr="00026859" w:rsidRDefault="00026859" w:rsidP="00026859">
            <w:pPr>
              <w:spacing w:after="0" w:line="240" w:lineRule="auto"/>
              <w:jc w:val="center"/>
              <w:rPr>
                <w:rFonts w:ascii="Calibri" w:eastAsia="Times New Roman" w:hAnsi="Calibri" w:cs="Calibri"/>
                <w:color w:val="000000"/>
                <w:sz w:val="16"/>
                <w:szCs w:val="16"/>
                <w:lang w:val="en-US"/>
              </w:rPr>
            </w:pPr>
            <w:proofErr w:type="spellStart"/>
            <w:r w:rsidRPr="00026859">
              <w:rPr>
                <w:rFonts w:ascii="Calibri" w:eastAsia="Times New Roman" w:hAnsi="Calibri" w:cs="Calibri"/>
                <w:color w:val="000000"/>
                <w:sz w:val="16"/>
                <w:szCs w:val="16"/>
                <w:lang w:val="en-US"/>
              </w:rPr>
              <w:t>Резервный</w:t>
            </w:r>
            <w:proofErr w:type="spellEnd"/>
            <w:r w:rsidRPr="00026859">
              <w:rPr>
                <w:rFonts w:ascii="Calibri" w:eastAsia="Times New Roman" w:hAnsi="Calibri" w:cs="Calibri"/>
                <w:color w:val="000000"/>
                <w:sz w:val="16"/>
                <w:szCs w:val="16"/>
                <w:lang w:val="en-US"/>
              </w:rPr>
              <w:t xml:space="preserve"> </w:t>
            </w:r>
            <w:proofErr w:type="spellStart"/>
            <w:r w:rsidRPr="00026859">
              <w:rPr>
                <w:rFonts w:ascii="Calibri" w:eastAsia="Times New Roman" w:hAnsi="Calibri" w:cs="Calibri"/>
                <w:color w:val="000000"/>
                <w:sz w:val="16"/>
                <w:szCs w:val="16"/>
                <w:lang w:val="en-US"/>
              </w:rPr>
              <w:t>капитал</w:t>
            </w:r>
            <w:proofErr w:type="spellEnd"/>
            <w:r w:rsidRPr="00026859">
              <w:rPr>
                <w:rFonts w:ascii="Calibri" w:eastAsia="Times New Roman" w:hAnsi="Calibri" w:cs="Calibri"/>
                <w:color w:val="000000"/>
                <w:sz w:val="16"/>
                <w:szCs w:val="16"/>
                <w:lang w:val="en-US"/>
              </w:rPr>
              <w:t xml:space="preserve"> </w:t>
            </w:r>
          </w:p>
        </w:tc>
        <w:tc>
          <w:tcPr>
            <w:tcW w:w="913" w:type="dxa"/>
            <w:gridSpan w:val="2"/>
            <w:tcBorders>
              <w:top w:val="single" w:sz="8" w:space="0" w:color="auto"/>
              <w:left w:val="nil"/>
              <w:bottom w:val="single" w:sz="8" w:space="0" w:color="auto"/>
              <w:right w:val="single" w:sz="8" w:space="0" w:color="auto"/>
            </w:tcBorders>
            <w:shd w:val="clear" w:color="auto" w:fill="auto"/>
            <w:textDirection w:val="tbRl"/>
            <w:vAlign w:val="center"/>
            <w:hideMark/>
          </w:tcPr>
          <w:p w:rsidR="00026859" w:rsidRPr="00026859" w:rsidRDefault="00026859" w:rsidP="00026859">
            <w:pPr>
              <w:spacing w:after="0" w:line="240" w:lineRule="auto"/>
              <w:jc w:val="center"/>
              <w:rPr>
                <w:rFonts w:ascii="Calibri" w:eastAsia="Times New Roman" w:hAnsi="Calibri" w:cs="Calibri"/>
                <w:color w:val="000000"/>
                <w:sz w:val="16"/>
                <w:szCs w:val="16"/>
                <w:lang w:val="en-US"/>
              </w:rPr>
            </w:pPr>
            <w:proofErr w:type="spellStart"/>
            <w:r w:rsidRPr="00026859">
              <w:rPr>
                <w:rFonts w:ascii="Calibri" w:eastAsia="Times New Roman" w:hAnsi="Calibri" w:cs="Calibri"/>
                <w:color w:val="000000"/>
                <w:sz w:val="16"/>
                <w:szCs w:val="16"/>
                <w:lang w:val="en-US"/>
              </w:rPr>
              <w:t>Нераспределенная</w:t>
            </w:r>
            <w:proofErr w:type="spellEnd"/>
            <w:r w:rsidRPr="00026859">
              <w:rPr>
                <w:rFonts w:ascii="Calibri" w:eastAsia="Times New Roman" w:hAnsi="Calibri" w:cs="Calibri"/>
                <w:color w:val="000000"/>
                <w:sz w:val="16"/>
                <w:szCs w:val="16"/>
                <w:lang w:val="en-US"/>
              </w:rPr>
              <w:t xml:space="preserve"> </w:t>
            </w:r>
            <w:proofErr w:type="spellStart"/>
            <w:r w:rsidRPr="00026859">
              <w:rPr>
                <w:rFonts w:ascii="Calibri" w:eastAsia="Times New Roman" w:hAnsi="Calibri" w:cs="Calibri"/>
                <w:color w:val="000000"/>
                <w:sz w:val="16"/>
                <w:szCs w:val="16"/>
                <w:lang w:val="en-US"/>
              </w:rPr>
              <w:t>прибыль</w:t>
            </w:r>
            <w:proofErr w:type="spellEnd"/>
            <w:r w:rsidRPr="00026859">
              <w:rPr>
                <w:rFonts w:ascii="Calibri" w:eastAsia="Times New Roman" w:hAnsi="Calibri" w:cs="Calibri"/>
                <w:color w:val="000000"/>
                <w:sz w:val="16"/>
                <w:szCs w:val="16"/>
                <w:lang w:val="en-US"/>
              </w:rPr>
              <w:t xml:space="preserve"> (</w:t>
            </w:r>
            <w:proofErr w:type="spellStart"/>
            <w:r w:rsidRPr="00026859">
              <w:rPr>
                <w:rFonts w:ascii="Calibri" w:eastAsia="Times New Roman" w:hAnsi="Calibri" w:cs="Calibri"/>
                <w:color w:val="000000"/>
                <w:sz w:val="16"/>
                <w:szCs w:val="16"/>
                <w:lang w:val="en-US"/>
              </w:rPr>
              <w:t>непокрытый</w:t>
            </w:r>
            <w:proofErr w:type="spellEnd"/>
            <w:r w:rsidRPr="00026859">
              <w:rPr>
                <w:rFonts w:ascii="Calibri" w:eastAsia="Times New Roman" w:hAnsi="Calibri" w:cs="Calibri"/>
                <w:color w:val="000000"/>
                <w:sz w:val="16"/>
                <w:szCs w:val="16"/>
                <w:lang w:val="en-US"/>
              </w:rPr>
              <w:t xml:space="preserve"> </w:t>
            </w:r>
            <w:proofErr w:type="spellStart"/>
            <w:r w:rsidRPr="00026859">
              <w:rPr>
                <w:rFonts w:ascii="Calibri" w:eastAsia="Times New Roman" w:hAnsi="Calibri" w:cs="Calibri"/>
                <w:color w:val="000000"/>
                <w:sz w:val="16"/>
                <w:szCs w:val="16"/>
                <w:lang w:val="en-US"/>
              </w:rPr>
              <w:t>убыток</w:t>
            </w:r>
            <w:proofErr w:type="spellEnd"/>
            <w:r w:rsidRPr="00026859">
              <w:rPr>
                <w:rFonts w:ascii="Calibri" w:eastAsia="Times New Roman" w:hAnsi="Calibri" w:cs="Calibri"/>
                <w:color w:val="000000"/>
                <w:sz w:val="16"/>
                <w:szCs w:val="16"/>
                <w:lang w:val="en-US"/>
              </w:rPr>
              <w:t xml:space="preserve">) </w:t>
            </w:r>
          </w:p>
        </w:tc>
      </w:tr>
    </w:tbl>
    <w:p w:rsidR="00FE7542" w:rsidRPr="00F81CE7" w:rsidRDefault="00FE7542" w:rsidP="008F1EB9">
      <w:pPr>
        <w:pStyle w:val="3"/>
        <w:spacing w:before="0" w:after="240"/>
        <w:rPr>
          <w:rFonts w:ascii="Times New Roman" w:hAnsi="Times New Roman" w:cs="Times New Roman"/>
          <w:color w:val="000000" w:themeColor="text1"/>
          <w:sz w:val="20"/>
          <w:szCs w:val="20"/>
        </w:rPr>
      </w:pPr>
      <w:bookmarkStart w:id="14" w:name="_Toc466420156"/>
      <w:bookmarkStart w:id="15" w:name="_Toc469757219"/>
      <w:r w:rsidRPr="00F81CE7">
        <w:rPr>
          <w:rFonts w:ascii="Times New Roman" w:hAnsi="Times New Roman" w:cs="Times New Roman"/>
          <w:color w:val="000000" w:themeColor="text1"/>
          <w:sz w:val="20"/>
          <w:szCs w:val="20"/>
        </w:rPr>
        <w:t xml:space="preserve">2.3. </w:t>
      </w:r>
      <w:r w:rsidR="006E6BE2" w:rsidRPr="00F81CE7">
        <w:rPr>
          <w:rFonts w:ascii="Times New Roman" w:hAnsi="Times New Roman" w:cs="Times New Roman"/>
          <w:color w:val="000000" w:themeColor="text1"/>
          <w:sz w:val="20"/>
          <w:szCs w:val="20"/>
        </w:rPr>
        <w:t>Счета бухгалтерского учета</w:t>
      </w:r>
      <w:r w:rsidRPr="00F81CE7">
        <w:rPr>
          <w:rFonts w:ascii="Times New Roman" w:hAnsi="Times New Roman" w:cs="Times New Roman"/>
          <w:color w:val="000000" w:themeColor="text1"/>
          <w:sz w:val="20"/>
          <w:szCs w:val="20"/>
        </w:rPr>
        <w:t>. Двойная запись.</w:t>
      </w:r>
      <w:bookmarkEnd w:id="14"/>
      <w:bookmarkEnd w:id="15"/>
      <w:r w:rsidRPr="00F81CE7">
        <w:rPr>
          <w:rFonts w:ascii="Times New Roman" w:hAnsi="Times New Roman" w:cs="Times New Roman"/>
          <w:color w:val="000000" w:themeColor="text1"/>
          <w:sz w:val="20"/>
          <w:szCs w:val="20"/>
        </w:rPr>
        <w:t xml:space="preserve"> </w:t>
      </w:r>
    </w:p>
    <w:p w:rsidR="00FE7542" w:rsidRPr="00F81CE7" w:rsidRDefault="00FE7542" w:rsidP="008F1EB9">
      <w:pPr>
        <w:spacing w:after="0" w:line="240" w:lineRule="auto"/>
        <w:ind w:firstLine="709"/>
        <w:jc w:val="both"/>
        <w:rPr>
          <w:rFonts w:ascii="Times New Roman" w:hAnsi="Times New Roman" w:cs="Times New Roman"/>
          <w:color w:val="000000" w:themeColor="text1"/>
          <w:sz w:val="20"/>
          <w:szCs w:val="20"/>
          <w:lang w:eastAsia="ru-RU"/>
        </w:rPr>
      </w:pPr>
      <w:r w:rsidRPr="00F81CE7">
        <w:rPr>
          <w:rFonts w:ascii="Times New Roman" w:hAnsi="Times New Roman" w:cs="Times New Roman"/>
          <w:color w:val="000000" w:themeColor="text1"/>
          <w:sz w:val="20"/>
          <w:szCs w:val="20"/>
          <w:lang w:eastAsia="ru-RU"/>
        </w:rPr>
        <w:t>Получение сведений о движении объектов учёта осуществляется с помощью бухгалтерских счетов. Счет представляет собой способ группировки и текущего отражения хозяйственных операций, происходящих в имуществе и источниках средств предприятия. Отражение операций на счетах ведется в денежном измерителе, а в необходимых случаях – в натуральном и трудовом измерителе.</w:t>
      </w:r>
    </w:p>
    <w:p w:rsidR="00FE7542" w:rsidRPr="00F81CE7" w:rsidRDefault="00FE7542" w:rsidP="008F1EB9">
      <w:pPr>
        <w:spacing w:after="0" w:line="240" w:lineRule="auto"/>
        <w:ind w:firstLine="709"/>
        <w:jc w:val="both"/>
        <w:rPr>
          <w:rFonts w:ascii="Times New Roman" w:hAnsi="Times New Roman" w:cs="Times New Roman"/>
          <w:color w:val="000000" w:themeColor="text1"/>
          <w:sz w:val="20"/>
          <w:szCs w:val="20"/>
          <w:lang w:eastAsia="ru-RU"/>
        </w:rPr>
      </w:pPr>
      <w:r w:rsidRPr="00F81CE7">
        <w:rPr>
          <w:rFonts w:ascii="Times New Roman" w:hAnsi="Times New Roman" w:cs="Times New Roman"/>
          <w:color w:val="000000" w:themeColor="text1"/>
          <w:sz w:val="20"/>
          <w:szCs w:val="20"/>
          <w:lang w:eastAsia="ru-RU"/>
        </w:rPr>
        <w:t>Все изменения, происходящие с объектами бухгалтерского учета, представляют собой либо их увеличение, либо уменьшение. С целью раздельного учета увеличения и уменьшения счет делится на две части: левая – дебет (Д); кредит – (К).</w:t>
      </w:r>
    </w:p>
    <w:p w:rsidR="00FE7542" w:rsidRPr="00F81CE7" w:rsidRDefault="00FE7542" w:rsidP="009F54D2">
      <w:pPr>
        <w:spacing w:after="0" w:line="240" w:lineRule="auto"/>
        <w:ind w:firstLine="709"/>
        <w:jc w:val="both"/>
        <w:rPr>
          <w:rFonts w:ascii="Times New Roman" w:hAnsi="Times New Roman" w:cs="Times New Roman"/>
          <w:color w:val="000000" w:themeColor="text1"/>
          <w:sz w:val="20"/>
          <w:szCs w:val="20"/>
          <w:lang w:eastAsia="ru-RU"/>
        </w:rPr>
      </w:pPr>
      <w:r w:rsidRPr="00F81CE7">
        <w:rPr>
          <w:rFonts w:ascii="Times New Roman" w:hAnsi="Times New Roman" w:cs="Times New Roman"/>
          <w:color w:val="000000" w:themeColor="text1"/>
          <w:sz w:val="20"/>
          <w:szCs w:val="20"/>
          <w:lang w:eastAsia="ru-RU"/>
        </w:rPr>
        <w:t>Счет – это особая таблица, разделенная условно на две части:</w:t>
      </w:r>
    </w:p>
    <w:tbl>
      <w:tblPr>
        <w:tblW w:w="6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6"/>
        <w:gridCol w:w="2942"/>
      </w:tblGrid>
      <w:tr w:rsidR="00FE7542" w:rsidRPr="00F81CE7" w:rsidTr="00026859">
        <w:trPr>
          <w:cantSplit/>
          <w:jc w:val="center"/>
        </w:trPr>
        <w:tc>
          <w:tcPr>
            <w:tcW w:w="6768" w:type="dxa"/>
            <w:gridSpan w:val="2"/>
          </w:tcPr>
          <w:p w:rsidR="00FE7542" w:rsidRPr="00F81CE7" w:rsidRDefault="00FE7542" w:rsidP="00D706F4">
            <w:pPr>
              <w:keepNext/>
              <w:spacing w:after="0" w:line="240" w:lineRule="auto"/>
              <w:jc w:val="center"/>
              <w:outlineLvl w:val="3"/>
              <w:rPr>
                <w:rFonts w:ascii="Times New Roman" w:hAnsi="Times New Roman" w:cs="Times New Roman"/>
                <w:b/>
                <w:bCs/>
                <w:i/>
                <w:iCs/>
                <w:color w:val="000000" w:themeColor="text1"/>
                <w:sz w:val="20"/>
                <w:szCs w:val="20"/>
                <w:lang w:eastAsia="ru-RU"/>
              </w:rPr>
            </w:pPr>
            <w:r w:rsidRPr="00F81CE7">
              <w:rPr>
                <w:rFonts w:ascii="Times New Roman" w:hAnsi="Times New Roman" w:cs="Times New Roman"/>
                <w:b/>
                <w:bCs/>
                <w:i/>
                <w:iCs/>
                <w:color w:val="000000" w:themeColor="text1"/>
                <w:sz w:val="20"/>
                <w:szCs w:val="20"/>
                <w:lang w:eastAsia="ru-RU"/>
              </w:rPr>
              <w:t>Счет</w:t>
            </w:r>
          </w:p>
        </w:tc>
      </w:tr>
      <w:tr w:rsidR="00FE7542" w:rsidRPr="00F81CE7" w:rsidTr="00026859">
        <w:trPr>
          <w:jc w:val="center"/>
        </w:trPr>
        <w:tc>
          <w:tcPr>
            <w:tcW w:w="3826" w:type="dxa"/>
          </w:tcPr>
          <w:p w:rsidR="00FE7542" w:rsidRPr="00F81CE7" w:rsidRDefault="00FE7542" w:rsidP="00D706F4">
            <w:pPr>
              <w:spacing w:after="0" w:line="240" w:lineRule="auto"/>
              <w:jc w:val="center"/>
              <w:rPr>
                <w:rFonts w:ascii="Times New Roman" w:hAnsi="Times New Roman" w:cs="Times New Roman"/>
                <w:b/>
                <w:bCs/>
                <w:color w:val="000000" w:themeColor="text1"/>
                <w:sz w:val="20"/>
                <w:szCs w:val="20"/>
                <w:lang w:eastAsia="ru-RU"/>
              </w:rPr>
            </w:pPr>
            <w:r w:rsidRPr="00F81CE7">
              <w:rPr>
                <w:rFonts w:ascii="Times New Roman" w:hAnsi="Times New Roman" w:cs="Times New Roman"/>
                <w:b/>
                <w:bCs/>
                <w:color w:val="000000" w:themeColor="text1"/>
                <w:sz w:val="20"/>
                <w:szCs w:val="20"/>
                <w:lang w:eastAsia="ru-RU"/>
              </w:rPr>
              <w:t>Дебет</w:t>
            </w:r>
          </w:p>
        </w:tc>
        <w:tc>
          <w:tcPr>
            <w:tcW w:w="2942" w:type="dxa"/>
          </w:tcPr>
          <w:p w:rsidR="00FE7542" w:rsidRPr="00F81CE7" w:rsidRDefault="00FE7542" w:rsidP="00D706F4">
            <w:pPr>
              <w:spacing w:after="0" w:line="240" w:lineRule="auto"/>
              <w:jc w:val="center"/>
              <w:rPr>
                <w:rFonts w:ascii="Times New Roman" w:hAnsi="Times New Roman" w:cs="Times New Roman"/>
                <w:b/>
                <w:bCs/>
                <w:color w:val="000000" w:themeColor="text1"/>
                <w:sz w:val="20"/>
                <w:szCs w:val="20"/>
                <w:lang w:eastAsia="ru-RU"/>
              </w:rPr>
            </w:pPr>
            <w:r w:rsidRPr="00F81CE7">
              <w:rPr>
                <w:rFonts w:ascii="Times New Roman" w:hAnsi="Times New Roman" w:cs="Times New Roman"/>
                <w:b/>
                <w:bCs/>
                <w:color w:val="000000" w:themeColor="text1"/>
                <w:sz w:val="20"/>
                <w:szCs w:val="20"/>
                <w:lang w:eastAsia="ru-RU"/>
              </w:rPr>
              <w:t>Кредит</w:t>
            </w:r>
          </w:p>
        </w:tc>
      </w:tr>
    </w:tbl>
    <w:p w:rsidR="00FE7542" w:rsidRPr="00F81CE7" w:rsidRDefault="00FE7542" w:rsidP="001F506C">
      <w:pPr>
        <w:spacing w:after="0" w:line="360" w:lineRule="auto"/>
        <w:jc w:val="both"/>
        <w:rPr>
          <w:rFonts w:ascii="Times New Roman" w:hAnsi="Times New Roman" w:cs="Times New Roman"/>
          <w:color w:val="000000" w:themeColor="text1"/>
          <w:sz w:val="20"/>
          <w:szCs w:val="20"/>
          <w:lang w:eastAsia="ru-RU"/>
        </w:rPr>
      </w:pPr>
      <w:r w:rsidRPr="00F81CE7">
        <w:rPr>
          <w:rFonts w:ascii="Times New Roman" w:hAnsi="Times New Roman" w:cs="Times New Roman"/>
          <w:color w:val="000000" w:themeColor="text1"/>
          <w:sz w:val="20"/>
          <w:szCs w:val="20"/>
          <w:lang w:eastAsia="ru-RU"/>
        </w:rPr>
        <w:t xml:space="preserve"> По строению счета бывают:</w:t>
      </w:r>
    </w:p>
    <w:p w:rsidR="00FE7542" w:rsidRPr="00F81CE7" w:rsidRDefault="00FE7542" w:rsidP="008F1EB9">
      <w:pPr>
        <w:numPr>
          <w:ilvl w:val="0"/>
          <w:numId w:val="4"/>
        </w:numPr>
        <w:spacing w:after="0" w:line="240" w:lineRule="auto"/>
        <w:ind w:left="0" w:firstLine="0"/>
        <w:jc w:val="both"/>
        <w:rPr>
          <w:rFonts w:ascii="Times New Roman" w:hAnsi="Times New Roman" w:cs="Times New Roman"/>
          <w:color w:val="000000" w:themeColor="text1"/>
          <w:sz w:val="20"/>
          <w:szCs w:val="20"/>
          <w:lang w:eastAsia="ru-RU"/>
        </w:rPr>
      </w:pPr>
      <w:r w:rsidRPr="00F81CE7">
        <w:rPr>
          <w:rFonts w:ascii="Times New Roman" w:hAnsi="Times New Roman" w:cs="Times New Roman"/>
          <w:color w:val="000000" w:themeColor="text1"/>
          <w:sz w:val="20"/>
          <w:szCs w:val="20"/>
          <w:lang w:eastAsia="ru-RU"/>
        </w:rPr>
        <w:t>Активные.</w:t>
      </w:r>
    </w:p>
    <w:p w:rsidR="00FE7542" w:rsidRPr="00F81CE7" w:rsidRDefault="00FE7542" w:rsidP="008F1EB9">
      <w:pPr>
        <w:numPr>
          <w:ilvl w:val="0"/>
          <w:numId w:val="4"/>
        </w:numPr>
        <w:spacing w:after="0" w:line="240" w:lineRule="auto"/>
        <w:ind w:left="0" w:firstLine="0"/>
        <w:jc w:val="both"/>
        <w:rPr>
          <w:rFonts w:ascii="Times New Roman" w:hAnsi="Times New Roman" w:cs="Times New Roman"/>
          <w:color w:val="000000" w:themeColor="text1"/>
          <w:sz w:val="20"/>
          <w:szCs w:val="20"/>
          <w:lang w:eastAsia="ru-RU"/>
        </w:rPr>
      </w:pPr>
      <w:r w:rsidRPr="00F81CE7">
        <w:rPr>
          <w:rFonts w:ascii="Times New Roman" w:hAnsi="Times New Roman" w:cs="Times New Roman"/>
          <w:color w:val="000000" w:themeColor="text1"/>
          <w:sz w:val="20"/>
          <w:szCs w:val="20"/>
          <w:lang w:eastAsia="ru-RU"/>
        </w:rPr>
        <w:t>Пассивные.</w:t>
      </w:r>
    </w:p>
    <w:p w:rsidR="00FE7542" w:rsidRPr="00F81CE7" w:rsidRDefault="00FE7542" w:rsidP="008F1EB9">
      <w:pPr>
        <w:numPr>
          <w:ilvl w:val="0"/>
          <w:numId w:val="4"/>
        </w:numPr>
        <w:spacing w:after="0" w:line="240" w:lineRule="auto"/>
        <w:ind w:left="0" w:firstLine="0"/>
        <w:jc w:val="both"/>
        <w:rPr>
          <w:rFonts w:ascii="Times New Roman" w:hAnsi="Times New Roman" w:cs="Times New Roman"/>
          <w:color w:val="000000" w:themeColor="text1"/>
          <w:sz w:val="20"/>
          <w:szCs w:val="20"/>
          <w:lang w:eastAsia="ru-RU"/>
        </w:rPr>
      </w:pPr>
      <w:r w:rsidRPr="00F81CE7">
        <w:rPr>
          <w:rFonts w:ascii="Times New Roman" w:hAnsi="Times New Roman" w:cs="Times New Roman"/>
          <w:color w:val="000000" w:themeColor="text1"/>
          <w:sz w:val="20"/>
          <w:szCs w:val="20"/>
          <w:lang w:eastAsia="ru-RU"/>
        </w:rPr>
        <w:t>Активно-пассивные.</w:t>
      </w:r>
    </w:p>
    <w:p w:rsidR="00FE7542" w:rsidRPr="00F81CE7" w:rsidRDefault="00FE7542" w:rsidP="001F506C">
      <w:pPr>
        <w:spacing w:after="0" w:line="360" w:lineRule="auto"/>
        <w:jc w:val="center"/>
        <w:rPr>
          <w:rFonts w:ascii="Times New Roman" w:hAnsi="Times New Roman" w:cs="Times New Roman"/>
          <w:b/>
          <w:bCs/>
          <w:color w:val="000000" w:themeColor="text1"/>
          <w:sz w:val="20"/>
          <w:szCs w:val="20"/>
          <w:lang w:eastAsia="ru-RU"/>
        </w:rPr>
      </w:pPr>
      <w:r w:rsidRPr="00F81CE7">
        <w:rPr>
          <w:rFonts w:ascii="Times New Roman" w:hAnsi="Times New Roman" w:cs="Times New Roman"/>
          <w:b/>
          <w:bCs/>
          <w:color w:val="000000" w:themeColor="text1"/>
          <w:sz w:val="20"/>
          <w:szCs w:val="20"/>
          <w:lang w:eastAsia="ru-RU"/>
        </w:rPr>
        <w:t>Схема активного счета.</w:t>
      </w:r>
    </w:p>
    <w:p w:rsidR="00FE7542" w:rsidRPr="00F81CE7" w:rsidRDefault="00FE7542" w:rsidP="001F506C">
      <w:pPr>
        <w:spacing w:after="0" w:line="360" w:lineRule="auto"/>
        <w:jc w:val="both"/>
        <w:rPr>
          <w:rFonts w:ascii="Times New Roman" w:hAnsi="Times New Roman" w:cs="Times New Roman"/>
          <w:color w:val="000000" w:themeColor="text1"/>
          <w:sz w:val="20"/>
          <w:szCs w:val="20"/>
          <w:lang w:eastAsia="ru-RU"/>
        </w:rPr>
      </w:pPr>
      <w:r w:rsidRPr="00F81CE7">
        <w:rPr>
          <w:rFonts w:ascii="Times New Roman" w:hAnsi="Times New Roman" w:cs="Times New Roman"/>
          <w:color w:val="000000" w:themeColor="text1"/>
          <w:sz w:val="20"/>
          <w:szCs w:val="20"/>
          <w:lang w:eastAsia="ru-RU"/>
        </w:rPr>
        <w:t>Активные счета предназначены для учета имущества предприятия по составу и размещению.</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3118"/>
      </w:tblGrid>
      <w:tr w:rsidR="00FE7542" w:rsidRPr="00F81CE7" w:rsidTr="00026859">
        <w:trPr>
          <w:cantSplit/>
        </w:trPr>
        <w:tc>
          <w:tcPr>
            <w:tcW w:w="6804" w:type="dxa"/>
            <w:gridSpan w:val="2"/>
          </w:tcPr>
          <w:p w:rsidR="00FE7542" w:rsidRPr="00F81CE7" w:rsidRDefault="00FE7542" w:rsidP="00D706F4">
            <w:pPr>
              <w:spacing w:after="0" w:line="240" w:lineRule="auto"/>
              <w:rPr>
                <w:rFonts w:ascii="Times New Roman" w:hAnsi="Times New Roman" w:cs="Times New Roman"/>
                <w:b/>
                <w:bCs/>
                <w:color w:val="000000" w:themeColor="text1"/>
                <w:sz w:val="20"/>
                <w:szCs w:val="20"/>
                <w:lang w:eastAsia="ru-RU"/>
              </w:rPr>
            </w:pPr>
            <w:r w:rsidRPr="00F81CE7">
              <w:rPr>
                <w:rFonts w:ascii="Times New Roman" w:hAnsi="Times New Roman" w:cs="Times New Roman"/>
                <w:b/>
                <w:bCs/>
                <w:color w:val="000000" w:themeColor="text1"/>
                <w:sz w:val="20"/>
                <w:szCs w:val="20"/>
                <w:lang w:eastAsia="ru-RU"/>
              </w:rPr>
              <w:t>Дебет</w:t>
            </w:r>
            <w:r w:rsidRPr="00F81CE7">
              <w:rPr>
                <w:rFonts w:ascii="Times New Roman" w:hAnsi="Times New Roman" w:cs="Times New Roman"/>
                <w:b/>
                <w:bCs/>
                <w:color w:val="000000" w:themeColor="text1"/>
                <w:sz w:val="20"/>
                <w:szCs w:val="20"/>
                <w:lang w:eastAsia="ru-RU"/>
              </w:rPr>
              <w:tab/>
            </w:r>
            <w:r w:rsidRPr="00F81CE7">
              <w:rPr>
                <w:rFonts w:ascii="Times New Roman" w:hAnsi="Times New Roman" w:cs="Times New Roman"/>
                <w:b/>
                <w:bCs/>
                <w:color w:val="000000" w:themeColor="text1"/>
                <w:sz w:val="20"/>
                <w:szCs w:val="20"/>
                <w:lang w:eastAsia="ru-RU"/>
              </w:rPr>
              <w:tab/>
            </w:r>
            <w:r w:rsidRPr="00F81CE7">
              <w:rPr>
                <w:rFonts w:ascii="Times New Roman" w:hAnsi="Times New Roman" w:cs="Times New Roman"/>
                <w:b/>
                <w:bCs/>
                <w:color w:val="000000" w:themeColor="text1"/>
                <w:sz w:val="20"/>
                <w:szCs w:val="20"/>
                <w:lang w:eastAsia="ru-RU"/>
              </w:rPr>
              <w:tab/>
            </w:r>
            <w:r w:rsidRPr="00F81CE7">
              <w:rPr>
                <w:rFonts w:ascii="Times New Roman" w:hAnsi="Times New Roman" w:cs="Times New Roman"/>
                <w:b/>
                <w:bCs/>
                <w:color w:val="000000" w:themeColor="text1"/>
                <w:sz w:val="20"/>
                <w:szCs w:val="20"/>
                <w:lang w:eastAsia="ru-RU"/>
              </w:rPr>
              <w:tab/>
              <w:t>Активный счет</w:t>
            </w:r>
            <w:r w:rsidRPr="00F81CE7">
              <w:rPr>
                <w:rFonts w:ascii="Times New Roman" w:hAnsi="Times New Roman" w:cs="Times New Roman"/>
                <w:b/>
                <w:bCs/>
                <w:color w:val="000000" w:themeColor="text1"/>
                <w:sz w:val="20"/>
                <w:szCs w:val="20"/>
                <w:lang w:eastAsia="ru-RU"/>
              </w:rPr>
              <w:tab/>
            </w:r>
            <w:r w:rsidRPr="00F81CE7">
              <w:rPr>
                <w:rFonts w:ascii="Times New Roman" w:hAnsi="Times New Roman" w:cs="Times New Roman"/>
                <w:b/>
                <w:bCs/>
                <w:color w:val="000000" w:themeColor="text1"/>
                <w:sz w:val="20"/>
                <w:szCs w:val="20"/>
                <w:lang w:eastAsia="ru-RU"/>
              </w:rPr>
              <w:tab/>
            </w:r>
            <w:r w:rsidRPr="00F81CE7">
              <w:rPr>
                <w:rFonts w:ascii="Times New Roman" w:hAnsi="Times New Roman" w:cs="Times New Roman"/>
                <w:b/>
                <w:bCs/>
                <w:color w:val="000000" w:themeColor="text1"/>
                <w:sz w:val="20"/>
                <w:szCs w:val="20"/>
                <w:lang w:eastAsia="ru-RU"/>
              </w:rPr>
              <w:tab/>
              <w:t>Кредит</w:t>
            </w:r>
          </w:p>
        </w:tc>
      </w:tr>
      <w:tr w:rsidR="00FE7542" w:rsidRPr="00F81CE7" w:rsidTr="00026859">
        <w:tc>
          <w:tcPr>
            <w:tcW w:w="3686" w:type="dxa"/>
          </w:tcPr>
          <w:p w:rsidR="00FE7542" w:rsidRPr="00F81CE7" w:rsidRDefault="00FE7542" w:rsidP="00D706F4">
            <w:pPr>
              <w:keepNext/>
              <w:spacing w:after="0" w:line="240" w:lineRule="auto"/>
              <w:outlineLvl w:val="4"/>
              <w:rPr>
                <w:rFonts w:ascii="Times New Roman" w:hAnsi="Times New Roman" w:cs="Times New Roman"/>
                <w:i/>
                <w:iCs/>
                <w:color w:val="000000" w:themeColor="text1"/>
                <w:sz w:val="20"/>
                <w:szCs w:val="20"/>
                <w:lang w:eastAsia="ru-RU"/>
              </w:rPr>
            </w:pPr>
            <w:r w:rsidRPr="00F81CE7">
              <w:rPr>
                <w:rFonts w:ascii="Times New Roman" w:hAnsi="Times New Roman" w:cs="Times New Roman"/>
                <w:i/>
                <w:iCs/>
                <w:color w:val="000000" w:themeColor="text1"/>
                <w:sz w:val="20"/>
                <w:szCs w:val="20"/>
                <w:lang w:eastAsia="ru-RU"/>
              </w:rPr>
              <w:lastRenderedPageBreak/>
              <w:t>Сальдо:</w:t>
            </w:r>
          </w:p>
          <w:p w:rsidR="00FE7542" w:rsidRPr="00F81CE7" w:rsidRDefault="00FE7542" w:rsidP="00D706F4">
            <w:pPr>
              <w:keepNext/>
              <w:spacing w:after="0" w:line="240" w:lineRule="auto"/>
              <w:outlineLvl w:val="4"/>
              <w:rPr>
                <w:rFonts w:ascii="Times New Roman" w:hAnsi="Times New Roman" w:cs="Times New Roman"/>
                <w:color w:val="000000" w:themeColor="text1"/>
                <w:sz w:val="20"/>
                <w:szCs w:val="20"/>
                <w:lang w:eastAsia="ru-RU"/>
              </w:rPr>
            </w:pPr>
            <w:r w:rsidRPr="00F81CE7">
              <w:rPr>
                <w:rFonts w:ascii="Times New Roman" w:hAnsi="Times New Roman" w:cs="Times New Roman"/>
                <w:color w:val="000000" w:themeColor="text1"/>
                <w:sz w:val="20"/>
                <w:szCs w:val="20"/>
                <w:lang w:eastAsia="ru-RU"/>
              </w:rPr>
              <w:t>Увеличение</w:t>
            </w:r>
          </w:p>
          <w:p w:rsidR="00FE7542" w:rsidRPr="00F81CE7" w:rsidRDefault="00FE7542" w:rsidP="00D706F4">
            <w:pPr>
              <w:spacing w:after="0" w:line="240" w:lineRule="auto"/>
              <w:rPr>
                <w:rFonts w:ascii="Times New Roman" w:hAnsi="Times New Roman" w:cs="Times New Roman"/>
                <w:b/>
                <w:bCs/>
                <w:color w:val="000000" w:themeColor="text1"/>
                <w:sz w:val="20"/>
                <w:szCs w:val="20"/>
                <w:lang w:eastAsia="ru-RU"/>
              </w:rPr>
            </w:pPr>
            <w:r w:rsidRPr="00F81CE7">
              <w:rPr>
                <w:rFonts w:ascii="Times New Roman" w:hAnsi="Times New Roman" w:cs="Times New Roman"/>
                <w:b/>
                <w:bCs/>
                <w:color w:val="000000" w:themeColor="text1"/>
                <w:sz w:val="20"/>
                <w:szCs w:val="20"/>
                <w:lang w:eastAsia="ru-RU"/>
              </w:rPr>
              <w:t>Оборот:</w:t>
            </w:r>
          </w:p>
        </w:tc>
        <w:tc>
          <w:tcPr>
            <w:tcW w:w="3118" w:type="dxa"/>
          </w:tcPr>
          <w:p w:rsidR="00FE7542" w:rsidRPr="00F81CE7" w:rsidRDefault="00FE7542" w:rsidP="00D706F4">
            <w:pPr>
              <w:spacing w:after="0" w:line="240" w:lineRule="auto"/>
              <w:rPr>
                <w:rFonts w:ascii="Times New Roman" w:hAnsi="Times New Roman" w:cs="Times New Roman"/>
                <w:b/>
                <w:bCs/>
                <w:color w:val="000000" w:themeColor="text1"/>
                <w:sz w:val="20"/>
                <w:szCs w:val="20"/>
                <w:lang w:eastAsia="ru-RU"/>
              </w:rPr>
            </w:pPr>
          </w:p>
          <w:p w:rsidR="00FE7542" w:rsidRPr="00F81CE7" w:rsidRDefault="00FE7542" w:rsidP="00D706F4">
            <w:pPr>
              <w:keepNext/>
              <w:spacing w:after="0" w:line="240" w:lineRule="auto"/>
              <w:outlineLvl w:val="4"/>
              <w:rPr>
                <w:rFonts w:ascii="Times New Roman" w:hAnsi="Times New Roman" w:cs="Times New Roman"/>
                <w:color w:val="000000" w:themeColor="text1"/>
                <w:sz w:val="20"/>
                <w:szCs w:val="20"/>
                <w:lang w:eastAsia="ru-RU"/>
              </w:rPr>
            </w:pPr>
            <w:r w:rsidRPr="00F81CE7">
              <w:rPr>
                <w:rFonts w:ascii="Times New Roman" w:hAnsi="Times New Roman" w:cs="Times New Roman"/>
                <w:color w:val="000000" w:themeColor="text1"/>
                <w:sz w:val="20"/>
                <w:szCs w:val="20"/>
                <w:lang w:eastAsia="ru-RU"/>
              </w:rPr>
              <w:t>Уменьшение</w:t>
            </w:r>
          </w:p>
          <w:p w:rsidR="00FE7542" w:rsidRPr="00F81CE7" w:rsidRDefault="00FE7542" w:rsidP="00D706F4">
            <w:pPr>
              <w:spacing w:after="0" w:line="240" w:lineRule="auto"/>
              <w:rPr>
                <w:rFonts w:ascii="Times New Roman" w:hAnsi="Times New Roman" w:cs="Times New Roman"/>
                <w:b/>
                <w:bCs/>
                <w:color w:val="000000" w:themeColor="text1"/>
                <w:sz w:val="20"/>
                <w:szCs w:val="20"/>
                <w:lang w:eastAsia="ru-RU"/>
              </w:rPr>
            </w:pPr>
            <w:r w:rsidRPr="00F81CE7">
              <w:rPr>
                <w:rFonts w:ascii="Times New Roman" w:hAnsi="Times New Roman" w:cs="Times New Roman"/>
                <w:b/>
                <w:bCs/>
                <w:color w:val="000000" w:themeColor="text1"/>
                <w:sz w:val="20"/>
                <w:szCs w:val="20"/>
                <w:lang w:eastAsia="ru-RU"/>
              </w:rPr>
              <w:t>Оборот:</w:t>
            </w:r>
          </w:p>
        </w:tc>
      </w:tr>
      <w:tr w:rsidR="00FE7542" w:rsidRPr="00F81CE7" w:rsidTr="00026859">
        <w:tc>
          <w:tcPr>
            <w:tcW w:w="3686" w:type="dxa"/>
          </w:tcPr>
          <w:p w:rsidR="00FE7542" w:rsidRPr="00F81CE7" w:rsidRDefault="00FE7542" w:rsidP="00D706F4">
            <w:pPr>
              <w:spacing w:after="0" w:line="240" w:lineRule="auto"/>
              <w:rPr>
                <w:rFonts w:ascii="Times New Roman" w:hAnsi="Times New Roman" w:cs="Times New Roman"/>
                <w:color w:val="000000" w:themeColor="text1"/>
                <w:sz w:val="20"/>
                <w:szCs w:val="20"/>
                <w:lang w:eastAsia="ru-RU"/>
              </w:rPr>
            </w:pPr>
            <w:r w:rsidRPr="00F81CE7">
              <w:rPr>
                <w:rFonts w:ascii="Times New Roman" w:hAnsi="Times New Roman" w:cs="Times New Roman"/>
                <w:b/>
                <w:bCs/>
                <w:color w:val="000000" w:themeColor="text1"/>
                <w:sz w:val="20"/>
                <w:szCs w:val="20"/>
                <w:lang w:eastAsia="ru-RU"/>
              </w:rPr>
              <w:t>Сальдо:</w:t>
            </w:r>
          </w:p>
        </w:tc>
        <w:tc>
          <w:tcPr>
            <w:tcW w:w="3118" w:type="dxa"/>
          </w:tcPr>
          <w:p w:rsidR="00FE7542" w:rsidRPr="00F81CE7" w:rsidRDefault="00FE7542" w:rsidP="00D706F4">
            <w:pPr>
              <w:spacing w:after="0" w:line="240" w:lineRule="auto"/>
              <w:rPr>
                <w:rFonts w:ascii="Times New Roman" w:hAnsi="Times New Roman" w:cs="Times New Roman"/>
                <w:b/>
                <w:bCs/>
                <w:color w:val="000000" w:themeColor="text1"/>
                <w:sz w:val="20"/>
                <w:szCs w:val="20"/>
                <w:lang w:eastAsia="ru-RU"/>
              </w:rPr>
            </w:pPr>
          </w:p>
        </w:tc>
      </w:tr>
    </w:tbl>
    <w:p w:rsidR="00026859" w:rsidRDefault="00026859" w:rsidP="001F506C">
      <w:pPr>
        <w:spacing w:after="0" w:line="360" w:lineRule="auto"/>
        <w:jc w:val="both"/>
        <w:rPr>
          <w:rFonts w:ascii="Times New Roman" w:hAnsi="Times New Roman" w:cs="Times New Roman"/>
          <w:b/>
          <w:bCs/>
          <w:color w:val="000000" w:themeColor="text1"/>
          <w:sz w:val="20"/>
          <w:szCs w:val="20"/>
          <w:lang w:eastAsia="ru-RU"/>
        </w:rPr>
      </w:pPr>
    </w:p>
    <w:p w:rsidR="00FE7542" w:rsidRPr="00F81CE7" w:rsidRDefault="00FE7542" w:rsidP="008F1EB9">
      <w:pPr>
        <w:spacing w:after="0" w:line="240" w:lineRule="auto"/>
        <w:jc w:val="both"/>
        <w:rPr>
          <w:rFonts w:ascii="Times New Roman" w:hAnsi="Times New Roman" w:cs="Times New Roman"/>
          <w:color w:val="000000" w:themeColor="text1"/>
          <w:sz w:val="20"/>
          <w:szCs w:val="20"/>
          <w:lang w:eastAsia="ru-RU"/>
        </w:rPr>
      </w:pPr>
      <w:r w:rsidRPr="00F81CE7">
        <w:rPr>
          <w:rFonts w:ascii="Times New Roman" w:hAnsi="Times New Roman" w:cs="Times New Roman"/>
          <w:b/>
          <w:bCs/>
          <w:color w:val="000000" w:themeColor="text1"/>
          <w:sz w:val="20"/>
          <w:szCs w:val="20"/>
          <w:lang w:eastAsia="ru-RU"/>
        </w:rPr>
        <w:t xml:space="preserve">Сальдо – </w:t>
      </w:r>
      <w:r w:rsidRPr="00F81CE7">
        <w:rPr>
          <w:rFonts w:ascii="Times New Roman" w:hAnsi="Times New Roman" w:cs="Times New Roman"/>
          <w:color w:val="000000" w:themeColor="text1"/>
          <w:sz w:val="20"/>
          <w:szCs w:val="20"/>
          <w:lang w:eastAsia="ru-RU"/>
        </w:rPr>
        <w:t>Применяется</w:t>
      </w:r>
      <w:r w:rsidRPr="00F81CE7">
        <w:rPr>
          <w:rFonts w:ascii="Times New Roman" w:hAnsi="Times New Roman" w:cs="Times New Roman"/>
          <w:b/>
          <w:bCs/>
          <w:color w:val="000000" w:themeColor="text1"/>
          <w:sz w:val="20"/>
          <w:szCs w:val="20"/>
          <w:lang w:eastAsia="ru-RU"/>
        </w:rPr>
        <w:t xml:space="preserve"> </w:t>
      </w:r>
      <w:r w:rsidRPr="00F81CE7">
        <w:rPr>
          <w:rFonts w:ascii="Times New Roman" w:hAnsi="Times New Roman" w:cs="Times New Roman"/>
          <w:color w:val="000000" w:themeColor="text1"/>
          <w:sz w:val="20"/>
          <w:szCs w:val="20"/>
          <w:lang w:eastAsia="ru-RU"/>
        </w:rPr>
        <w:t xml:space="preserve">для обозначения разницы между Дебитом и Кредитом. </w:t>
      </w:r>
    </w:p>
    <w:p w:rsidR="00FE7542" w:rsidRPr="00F81CE7" w:rsidRDefault="00FE7542" w:rsidP="008F1EB9">
      <w:pPr>
        <w:spacing w:after="0" w:line="240" w:lineRule="auto"/>
        <w:jc w:val="both"/>
        <w:rPr>
          <w:rFonts w:ascii="Times New Roman" w:hAnsi="Times New Roman" w:cs="Times New Roman"/>
          <w:color w:val="000000" w:themeColor="text1"/>
          <w:sz w:val="20"/>
          <w:szCs w:val="20"/>
          <w:lang w:eastAsia="ru-RU"/>
        </w:rPr>
      </w:pPr>
      <w:r w:rsidRPr="00F81CE7">
        <w:rPr>
          <w:rFonts w:ascii="Times New Roman" w:hAnsi="Times New Roman" w:cs="Times New Roman"/>
          <w:b/>
          <w:bCs/>
          <w:color w:val="000000" w:themeColor="text1"/>
          <w:sz w:val="20"/>
          <w:szCs w:val="20"/>
          <w:lang w:eastAsia="ru-RU"/>
        </w:rPr>
        <w:t>Оборот –</w:t>
      </w:r>
      <w:r w:rsidRPr="00F81CE7">
        <w:rPr>
          <w:rFonts w:ascii="Times New Roman" w:hAnsi="Times New Roman" w:cs="Times New Roman"/>
          <w:color w:val="000000" w:themeColor="text1"/>
          <w:sz w:val="20"/>
          <w:szCs w:val="20"/>
          <w:lang w:eastAsia="ru-RU"/>
        </w:rPr>
        <w:t xml:space="preserve"> сумма хозяйственных операций, произведенных за отчетный период </w:t>
      </w:r>
      <w:r w:rsidRPr="00F81CE7">
        <w:rPr>
          <w:rFonts w:ascii="Times New Roman" w:hAnsi="Times New Roman" w:cs="Times New Roman"/>
          <w:i/>
          <w:iCs/>
          <w:color w:val="000000" w:themeColor="text1"/>
          <w:sz w:val="20"/>
          <w:szCs w:val="20"/>
          <w:lang w:eastAsia="ru-RU"/>
        </w:rPr>
        <w:t>без учета входящего остатка</w:t>
      </w:r>
      <w:r w:rsidRPr="00F81CE7">
        <w:rPr>
          <w:rFonts w:ascii="Times New Roman" w:hAnsi="Times New Roman" w:cs="Times New Roman"/>
          <w:color w:val="000000" w:themeColor="text1"/>
          <w:sz w:val="20"/>
          <w:szCs w:val="20"/>
          <w:lang w:eastAsia="ru-RU"/>
        </w:rPr>
        <w:t>.</w:t>
      </w:r>
    </w:p>
    <w:p w:rsidR="00FE7542" w:rsidRPr="00F81CE7" w:rsidRDefault="00FE7542" w:rsidP="008F1EB9">
      <w:pPr>
        <w:spacing w:after="0" w:line="240" w:lineRule="auto"/>
        <w:rPr>
          <w:rFonts w:ascii="Times New Roman" w:hAnsi="Times New Roman" w:cs="Times New Roman"/>
          <w:color w:val="000000" w:themeColor="text1"/>
          <w:sz w:val="20"/>
          <w:szCs w:val="20"/>
          <w:lang w:eastAsia="ru-RU"/>
        </w:rPr>
      </w:pPr>
      <w:r w:rsidRPr="00F81CE7">
        <w:rPr>
          <w:rFonts w:ascii="Times New Roman" w:hAnsi="Times New Roman" w:cs="Times New Roman"/>
          <w:color w:val="000000" w:themeColor="text1"/>
          <w:sz w:val="20"/>
          <w:szCs w:val="20"/>
          <w:lang w:eastAsia="ru-RU"/>
        </w:rPr>
        <w:t>Схема пассивного счета.</w:t>
      </w:r>
    </w:p>
    <w:p w:rsidR="003B4EAC" w:rsidRDefault="003B4EAC" w:rsidP="008F1EB9">
      <w:pPr>
        <w:spacing w:after="0" w:line="240" w:lineRule="auto"/>
        <w:jc w:val="both"/>
        <w:rPr>
          <w:rFonts w:ascii="Times New Roman" w:hAnsi="Times New Roman" w:cs="Times New Roman"/>
          <w:color w:val="000000" w:themeColor="text1"/>
          <w:sz w:val="20"/>
          <w:szCs w:val="20"/>
          <w:lang w:eastAsia="ru-RU"/>
        </w:rPr>
      </w:pPr>
    </w:p>
    <w:p w:rsidR="003B4EAC" w:rsidRDefault="003B4EAC" w:rsidP="008F1EB9">
      <w:pPr>
        <w:spacing w:after="0" w:line="240" w:lineRule="auto"/>
        <w:jc w:val="both"/>
        <w:rPr>
          <w:rFonts w:ascii="Times New Roman" w:hAnsi="Times New Roman" w:cs="Times New Roman"/>
          <w:color w:val="000000" w:themeColor="text1"/>
          <w:sz w:val="20"/>
          <w:szCs w:val="20"/>
          <w:lang w:eastAsia="ru-RU"/>
        </w:rPr>
      </w:pPr>
    </w:p>
    <w:p w:rsidR="003B4EAC" w:rsidRDefault="003B4EAC" w:rsidP="008F1EB9">
      <w:pPr>
        <w:spacing w:after="0" w:line="240" w:lineRule="auto"/>
        <w:jc w:val="both"/>
        <w:rPr>
          <w:rFonts w:ascii="Times New Roman" w:hAnsi="Times New Roman" w:cs="Times New Roman"/>
          <w:color w:val="000000" w:themeColor="text1"/>
          <w:sz w:val="20"/>
          <w:szCs w:val="20"/>
          <w:lang w:eastAsia="ru-RU"/>
        </w:rPr>
      </w:pPr>
    </w:p>
    <w:p w:rsidR="0057175D" w:rsidRDefault="0057175D" w:rsidP="008F1EB9">
      <w:pPr>
        <w:spacing w:after="0" w:line="240" w:lineRule="auto"/>
        <w:jc w:val="both"/>
        <w:rPr>
          <w:rFonts w:ascii="Times New Roman" w:hAnsi="Times New Roman" w:cs="Times New Roman"/>
          <w:color w:val="000000" w:themeColor="text1"/>
          <w:sz w:val="20"/>
          <w:szCs w:val="20"/>
          <w:lang w:eastAsia="ru-RU"/>
        </w:rPr>
      </w:pPr>
    </w:p>
    <w:p w:rsidR="003B4EAC" w:rsidRDefault="003B4EAC" w:rsidP="008F1EB9">
      <w:pPr>
        <w:spacing w:after="0" w:line="240" w:lineRule="auto"/>
        <w:jc w:val="both"/>
        <w:rPr>
          <w:rFonts w:ascii="Times New Roman" w:hAnsi="Times New Roman" w:cs="Times New Roman"/>
          <w:color w:val="000000" w:themeColor="text1"/>
          <w:sz w:val="20"/>
          <w:szCs w:val="20"/>
          <w:lang w:eastAsia="ru-RU"/>
        </w:rPr>
      </w:pPr>
    </w:p>
    <w:p w:rsidR="00FE7542" w:rsidRPr="00F81CE7" w:rsidRDefault="00FE7542" w:rsidP="008F1EB9">
      <w:pPr>
        <w:spacing w:after="0" w:line="240" w:lineRule="auto"/>
        <w:jc w:val="both"/>
        <w:rPr>
          <w:rFonts w:ascii="Times New Roman" w:hAnsi="Times New Roman" w:cs="Times New Roman"/>
          <w:color w:val="000000" w:themeColor="text1"/>
          <w:sz w:val="20"/>
          <w:szCs w:val="20"/>
          <w:lang w:eastAsia="ru-RU"/>
        </w:rPr>
      </w:pPr>
      <w:r w:rsidRPr="00F81CE7">
        <w:rPr>
          <w:rFonts w:ascii="Times New Roman" w:hAnsi="Times New Roman" w:cs="Times New Roman"/>
          <w:color w:val="000000" w:themeColor="text1"/>
          <w:sz w:val="20"/>
          <w:szCs w:val="20"/>
          <w:lang w:eastAsia="ru-RU"/>
        </w:rPr>
        <w:t>Пассивные счета предназначены для учета  источников образования имущества.</w:t>
      </w:r>
    </w:p>
    <w:tbl>
      <w:tblPr>
        <w:tblW w:w="69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4"/>
        <w:gridCol w:w="3118"/>
      </w:tblGrid>
      <w:tr w:rsidR="00FE7542" w:rsidRPr="00F81CE7" w:rsidTr="00026859">
        <w:trPr>
          <w:cantSplit/>
        </w:trPr>
        <w:tc>
          <w:tcPr>
            <w:tcW w:w="6912" w:type="dxa"/>
            <w:gridSpan w:val="2"/>
          </w:tcPr>
          <w:p w:rsidR="00FE7542" w:rsidRPr="00F81CE7" w:rsidRDefault="00FE7542" w:rsidP="00026859">
            <w:pPr>
              <w:spacing w:after="0" w:line="240" w:lineRule="auto"/>
              <w:rPr>
                <w:rFonts w:ascii="Times New Roman" w:hAnsi="Times New Roman" w:cs="Times New Roman"/>
                <w:b/>
                <w:bCs/>
                <w:color w:val="000000" w:themeColor="text1"/>
                <w:sz w:val="20"/>
                <w:szCs w:val="20"/>
                <w:lang w:eastAsia="ru-RU"/>
              </w:rPr>
            </w:pPr>
            <w:r w:rsidRPr="00F81CE7">
              <w:rPr>
                <w:rFonts w:ascii="Times New Roman" w:hAnsi="Times New Roman" w:cs="Times New Roman"/>
                <w:b/>
                <w:bCs/>
                <w:color w:val="000000" w:themeColor="text1"/>
                <w:sz w:val="20"/>
                <w:szCs w:val="20"/>
                <w:lang w:eastAsia="ru-RU"/>
              </w:rPr>
              <w:t>Дебет</w:t>
            </w:r>
            <w:r w:rsidRPr="00F81CE7">
              <w:rPr>
                <w:rFonts w:ascii="Times New Roman" w:hAnsi="Times New Roman" w:cs="Times New Roman"/>
                <w:b/>
                <w:bCs/>
                <w:color w:val="000000" w:themeColor="text1"/>
                <w:sz w:val="20"/>
                <w:szCs w:val="20"/>
                <w:lang w:eastAsia="ru-RU"/>
              </w:rPr>
              <w:tab/>
            </w:r>
            <w:r w:rsidRPr="00F81CE7">
              <w:rPr>
                <w:rFonts w:ascii="Times New Roman" w:hAnsi="Times New Roman" w:cs="Times New Roman"/>
                <w:b/>
                <w:bCs/>
                <w:color w:val="000000" w:themeColor="text1"/>
                <w:sz w:val="20"/>
                <w:szCs w:val="20"/>
                <w:lang w:eastAsia="ru-RU"/>
              </w:rPr>
              <w:tab/>
            </w:r>
            <w:r w:rsidRPr="00F81CE7">
              <w:rPr>
                <w:rFonts w:ascii="Times New Roman" w:hAnsi="Times New Roman" w:cs="Times New Roman"/>
                <w:b/>
                <w:bCs/>
                <w:color w:val="000000" w:themeColor="text1"/>
                <w:sz w:val="20"/>
                <w:szCs w:val="20"/>
                <w:lang w:eastAsia="ru-RU"/>
              </w:rPr>
              <w:tab/>
            </w:r>
            <w:r w:rsidRPr="00F81CE7">
              <w:rPr>
                <w:rFonts w:ascii="Times New Roman" w:hAnsi="Times New Roman" w:cs="Times New Roman"/>
                <w:b/>
                <w:bCs/>
                <w:color w:val="000000" w:themeColor="text1"/>
                <w:sz w:val="20"/>
                <w:szCs w:val="20"/>
                <w:lang w:eastAsia="ru-RU"/>
              </w:rPr>
              <w:tab/>
              <w:t>Пассивный счет</w:t>
            </w:r>
            <w:r w:rsidRPr="00F81CE7">
              <w:rPr>
                <w:rFonts w:ascii="Times New Roman" w:hAnsi="Times New Roman" w:cs="Times New Roman"/>
                <w:b/>
                <w:bCs/>
                <w:color w:val="000000" w:themeColor="text1"/>
                <w:sz w:val="20"/>
                <w:szCs w:val="20"/>
                <w:lang w:eastAsia="ru-RU"/>
              </w:rPr>
              <w:tab/>
            </w:r>
            <w:r w:rsidRPr="00F81CE7">
              <w:rPr>
                <w:rFonts w:ascii="Times New Roman" w:hAnsi="Times New Roman" w:cs="Times New Roman"/>
                <w:b/>
                <w:bCs/>
                <w:color w:val="000000" w:themeColor="text1"/>
                <w:sz w:val="20"/>
                <w:szCs w:val="20"/>
                <w:lang w:eastAsia="ru-RU"/>
              </w:rPr>
              <w:tab/>
              <w:t>Кредит</w:t>
            </w:r>
          </w:p>
        </w:tc>
      </w:tr>
      <w:tr w:rsidR="00FE7542" w:rsidRPr="00F81CE7" w:rsidTr="00026859">
        <w:tc>
          <w:tcPr>
            <w:tcW w:w="3794" w:type="dxa"/>
          </w:tcPr>
          <w:p w:rsidR="00FE7542" w:rsidRPr="00F81CE7" w:rsidRDefault="00FE7542" w:rsidP="00D706F4">
            <w:pPr>
              <w:keepNext/>
              <w:spacing w:after="0" w:line="240" w:lineRule="auto"/>
              <w:outlineLvl w:val="4"/>
              <w:rPr>
                <w:rFonts w:ascii="Times New Roman" w:hAnsi="Times New Roman" w:cs="Times New Roman"/>
                <w:color w:val="000000" w:themeColor="text1"/>
                <w:sz w:val="20"/>
                <w:szCs w:val="20"/>
                <w:lang w:eastAsia="ru-RU"/>
              </w:rPr>
            </w:pPr>
            <w:r w:rsidRPr="00F81CE7">
              <w:rPr>
                <w:rFonts w:ascii="Times New Roman" w:hAnsi="Times New Roman" w:cs="Times New Roman"/>
                <w:color w:val="000000" w:themeColor="text1"/>
                <w:sz w:val="20"/>
                <w:szCs w:val="20"/>
                <w:lang w:eastAsia="ru-RU"/>
              </w:rPr>
              <w:t>Уменьшение</w:t>
            </w:r>
          </w:p>
          <w:p w:rsidR="00FE7542" w:rsidRPr="00F81CE7" w:rsidRDefault="00FE7542" w:rsidP="00D706F4">
            <w:pPr>
              <w:spacing w:after="0" w:line="240" w:lineRule="auto"/>
              <w:rPr>
                <w:rFonts w:ascii="Times New Roman" w:hAnsi="Times New Roman" w:cs="Times New Roman"/>
                <w:b/>
                <w:bCs/>
                <w:color w:val="000000" w:themeColor="text1"/>
                <w:sz w:val="20"/>
                <w:szCs w:val="20"/>
                <w:lang w:eastAsia="ru-RU"/>
              </w:rPr>
            </w:pPr>
            <w:r w:rsidRPr="00F81CE7">
              <w:rPr>
                <w:rFonts w:ascii="Times New Roman" w:hAnsi="Times New Roman" w:cs="Times New Roman"/>
                <w:b/>
                <w:bCs/>
                <w:color w:val="000000" w:themeColor="text1"/>
                <w:sz w:val="20"/>
                <w:szCs w:val="20"/>
                <w:lang w:eastAsia="ru-RU"/>
              </w:rPr>
              <w:t>Оборот:</w:t>
            </w:r>
          </w:p>
        </w:tc>
        <w:tc>
          <w:tcPr>
            <w:tcW w:w="3118" w:type="dxa"/>
          </w:tcPr>
          <w:p w:rsidR="00FE7542" w:rsidRPr="00F81CE7" w:rsidRDefault="00FE7542" w:rsidP="00D706F4">
            <w:pPr>
              <w:spacing w:after="0" w:line="240" w:lineRule="auto"/>
              <w:rPr>
                <w:rFonts w:ascii="Times New Roman" w:hAnsi="Times New Roman" w:cs="Times New Roman"/>
                <w:b/>
                <w:bCs/>
                <w:color w:val="000000" w:themeColor="text1"/>
                <w:sz w:val="20"/>
                <w:szCs w:val="20"/>
                <w:lang w:eastAsia="ru-RU"/>
              </w:rPr>
            </w:pPr>
            <w:r w:rsidRPr="00F81CE7">
              <w:rPr>
                <w:rFonts w:ascii="Times New Roman" w:hAnsi="Times New Roman" w:cs="Times New Roman"/>
                <w:b/>
                <w:bCs/>
                <w:color w:val="000000" w:themeColor="text1"/>
                <w:sz w:val="20"/>
                <w:szCs w:val="20"/>
                <w:lang w:eastAsia="ru-RU"/>
              </w:rPr>
              <w:t>Сальдо:</w:t>
            </w:r>
          </w:p>
          <w:p w:rsidR="00FE7542" w:rsidRPr="00F81CE7" w:rsidRDefault="00FE7542" w:rsidP="00D706F4">
            <w:pPr>
              <w:keepNext/>
              <w:spacing w:after="0" w:line="240" w:lineRule="auto"/>
              <w:outlineLvl w:val="4"/>
              <w:rPr>
                <w:rFonts w:ascii="Times New Roman" w:hAnsi="Times New Roman" w:cs="Times New Roman"/>
                <w:color w:val="000000" w:themeColor="text1"/>
                <w:sz w:val="20"/>
                <w:szCs w:val="20"/>
                <w:lang w:eastAsia="ru-RU"/>
              </w:rPr>
            </w:pPr>
            <w:r w:rsidRPr="00F81CE7">
              <w:rPr>
                <w:rFonts w:ascii="Times New Roman" w:hAnsi="Times New Roman" w:cs="Times New Roman"/>
                <w:color w:val="000000" w:themeColor="text1"/>
                <w:sz w:val="20"/>
                <w:szCs w:val="20"/>
                <w:lang w:eastAsia="ru-RU"/>
              </w:rPr>
              <w:t>Увеличение</w:t>
            </w:r>
          </w:p>
          <w:p w:rsidR="00FE7542" w:rsidRPr="00F81CE7" w:rsidRDefault="00FE7542" w:rsidP="00D706F4">
            <w:pPr>
              <w:spacing w:after="0" w:line="240" w:lineRule="auto"/>
              <w:rPr>
                <w:rFonts w:ascii="Times New Roman" w:hAnsi="Times New Roman" w:cs="Times New Roman"/>
                <w:b/>
                <w:bCs/>
                <w:color w:val="000000" w:themeColor="text1"/>
                <w:sz w:val="20"/>
                <w:szCs w:val="20"/>
                <w:lang w:eastAsia="ru-RU"/>
              </w:rPr>
            </w:pPr>
            <w:r w:rsidRPr="00F81CE7">
              <w:rPr>
                <w:rFonts w:ascii="Times New Roman" w:hAnsi="Times New Roman" w:cs="Times New Roman"/>
                <w:b/>
                <w:bCs/>
                <w:color w:val="000000" w:themeColor="text1"/>
                <w:sz w:val="20"/>
                <w:szCs w:val="20"/>
                <w:lang w:eastAsia="ru-RU"/>
              </w:rPr>
              <w:t>Оборот:</w:t>
            </w:r>
          </w:p>
        </w:tc>
      </w:tr>
      <w:tr w:rsidR="00FE7542" w:rsidRPr="00F81CE7" w:rsidTr="00026859">
        <w:tc>
          <w:tcPr>
            <w:tcW w:w="3794" w:type="dxa"/>
          </w:tcPr>
          <w:p w:rsidR="00FE7542" w:rsidRPr="00F81CE7" w:rsidRDefault="00FE7542" w:rsidP="001F506C">
            <w:pPr>
              <w:spacing w:after="0" w:line="360" w:lineRule="auto"/>
              <w:rPr>
                <w:rFonts w:ascii="Times New Roman" w:hAnsi="Times New Roman" w:cs="Times New Roman"/>
                <w:color w:val="000000" w:themeColor="text1"/>
                <w:sz w:val="20"/>
                <w:szCs w:val="20"/>
                <w:lang w:eastAsia="ru-RU"/>
              </w:rPr>
            </w:pPr>
          </w:p>
        </w:tc>
        <w:tc>
          <w:tcPr>
            <w:tcW w:w="3118" w:type="dxa"/>
          </w:tcPr>
          <w:p w:rsidR="00FE7542" w:rsidRPr="00F81CE7" w:rsidRDefault="00FE7542" w:rsidP="001F506C">
            <w:pPr>
              <w:spacing w:after="0" w:line="360" w:lineRule="auto"/>
              <w:rPr>
                <w:rFonts w:ascii="Times New Roman" w:hAnsi="Times New Roman" w:cs="Times New Roman"/>
                <w:b/>
                <w:bCs/>
                <w:color w:val="000000" w:themeColor="text1"/>
                <w:sz w:val="20"/>
                <w:szCs w:val="20"/>
                <w:lang w:eastAsia="ru-RU"/>
              </w:rPr>
            </w:pPr>
            <w:r w:rsidRPr="00F81CE7">
              <w:rPr>
                <w:rFonts w:ascii="Times New Roman" w:hAnsi="Times New Roman" w:cs="Times New Roman"/>
                <w:b/>
                <w:bCs/>
                <w:color w:val="000000" w:themeColor="text1"/>
                <w:sz w:val="20"/>
                <w:szCs w:val="20"/>
                <w:lang w:eastAsia="ru-RU"/>
              </w:rPr>
              <w:t>Сальдо:</w:t>
            </w:r>
          </w:p>
        </w:tc>
      </w:tr>
    </w:tbl>
    <w:p w:rsidR="00BD68EA" w:rsidRDefault="00BD68EA" w:rsidP="001F506C">
      <w:pPr>
        <w:spacing w:after="0" w:line="360" w:lineRule="auto"/>
        <w:ind w:firstLine="709"/>
        <w:jc w:val="both"/>
        <w:rPr>
          <w:rFonts w:ascii="Times New Roman" w:hAnsi="Times New Roman" w:cs="Times New Roman"/>
          <w:color w:val="000000" w:themeColor="text1"/>
          <w:sz w:val="20"/>
          <w:szCs w:val="20"/>
          <w:lang w:eastAsia="ru-RU"/>
        </w:rPr>
      </w:pPr>
    </w:p>
    <w:p w:rsidR="00FE7542" w:rsidRPr="00F81CE7" w:rsidRDefault="00FE7542" w:rsidP="001F506C">
      <w:pPr>
        <w:spacing w:after="0" w:line="360" w:lineRule="auto"/>
        <w:ind w:firstLine="709"/>
        <w:jc w:val="both"/>
        <w:rPr>
          <w:rFonts w:ascii="Times New Roman" w:hAnsi="Times New Roman" w:cs="Times New Roman"/>
          <w:color w:val="000000" w:themeColor="text1"/>
          <w:sz w:val="20"/>
          <w:szCs w:val="20"/>
          <w:lang w:eastAsia="ru-RU"/>
        </w:rPr>
      </w:pPr>
      <w:r w:rsidRPr="00F81CE7">
        <w:rPr>
          <w:rFonts w:ascii="Times New Roman" w:hAnsi="Times New Roman" w:cs="Times New Roman"/>
          <w:color w:val="000000" w:themeColor="text1"/>
          <w:sz w:val="20"/>
          <w:szCs w:val="20"/>
          <w:lang w:eastAsia="ru-RU"/>
        </w:rPr>
        <w:t>Существует два вида активно-пассивных счетов:</w:t>
      </w:r>
    </w:p>
    <w:p w:rsidR="00FE7542" w:rsidRPr="00F81CE7" w:rsidRDefault="00FE7542" w:rsidP="001F506C">
      <w:pPr>
        <w:numPr>
          <w:ilvl w:val="0"/>
          <w:numId w:val="5"/>
        </w:numPr>
        <w:spacing w:after="0" w:line="360" w:lineRule="auto"/>
        <w:ind w:left="0" w:firstLine="709"/>
        <w:jc w:val="both"/>
        <w:rPr>
          <w:rFonts w:ascii="Times New Roman" w:hAnsi="Times New Roman" w:cs="Times New Roman"/>
          <w:color w:val="000000" w:themeColor="text1"/>
          <w:sz w:val="20"/>
          <w:szCs w:val="20"/>
          <w:lang w:eastAsia="ru-RU"/>
        </w:rPr>
      </w:pPr>
      <w:r w:rsidRPr="00F81CE7">
        <w:rPr>
          <w:rFonts w:ascii="Times New Roman" w:hAnsi="Times New Roman" w:cs="Times New Roman"/>
          <w:color w:val="000000" w:themeColor="text1"/>
          <w:sz w:val="20"/>
          <w:szCs w:val="20"/>
          <w:lang w:eastAsia="ru-RU"/>
        </w:rPr>
        <w:t>Счета расчетов.</w:t>
      </w:r>
    </w:p>
    <w:p w:rsidR="00FE7542" w:rsidRPr="00F81CE7" w:rsidRDefault="00FE7542" w:rsidP="001F506C">
      <w:pPr>
        <w:numPr>
          <w:ilvl w:val="0"/>
          <w:numId w:val="5"/>
        </w:numPr>
        <w:spacing w:after="0" w:line="360" w:lineRule="auto"/>
        <w:ind w:left="0" w:firstLine="709"/>
        <w:jc w:val="both"/>
        <w:rPr>
          <w:rFonts w:ascii="Times New Roman" w:hAnsi="Times New Roman" w:cs="Times New Roman"/>
          <w:color w:val="000000" w:themeColor="text1"/>
          <w:sz w:val="20"/>
          <w:szCs w:val="20"/>
          <w:lang w:eastAsia="ru-RU"/>
        </w:rPr>
      </w:pPr>
      <w:r w:rsidRPr="00F81CE7">
        <w:rPr>
          <w:rFonts w:ascii="Times New Roman" w:hAnsi="Times New Roman" w:cs="Times New Roman"/>
          <w:color w:val="000000" w:themeColor="text1"/>
          <w:sz w:val="20"/>
          <w:szCs w:val="20"/>
          <w:lang w:eastAsia="ru-RU"/>
        </w:rPr>
        <w:t>Счета финансовых результатов.</w:t>
      </w:r>
    </w:p>
    <w:p w:rsidR="00FE7542" w:rsidRPr="00F81CE7" w:rsidRDefault="00FE7542" w:rsidP="001F0088">
      <w:pPr>
        <w:spacing w:after="0" w:line="240" w:lineRule="auto"/>
        <w:ind w:firstLine="709"/>
        <w:jc w:val="both"/>
        <w:rPr>
          <w:rFonts w:ascii="Times New Roman" w:hAnsi="Times New Roman" w:cs="Times New Roman"/>
          <w:color w:val="000000" w:themeColor="text1"/>
          <w:sz w:val="20"/>
          <w:szCs w:val="20"/>
          <w:lang w:eastAsia="ru-RU"/>
        </w:rPr>
      </w:pPr>
      <w:r w:rsidRPr="00F81CE7">
        <w:rPr>
          <w:rFonts w:ascii="Times New Roman" w:hAnsi="Times New Roman" w:cs="Times New Roman"/>
          <w:color w:val="000000" w:themeColor="text1"/>
          <w:sz w:val="20"/>
          <w:szCs w:val="20"/>
          <w:lang w:eastAsia="ru-RU"/>
        </w:rPr>
        <w:t xml:space="preserve">Активно-пассивные счета расчетов могут иметь одновременно и кредитовое, и дебетовое сальдо. Такое сальдо называется </w:t>
      </w:r>
      <w:r w:rsidRPr="00F81CE7">
        <w:rPr>
          <w:rFonts w:ascii="Times New Roman" w:hAnsi="Times New Roman" w:cs="Times New Roman"/>
          <w:i/>
          <w:iCs/>
          <w:color w:val="000000" w:themeColor="text1"/>
          <w:sz w:val="20"/>
          <w:szCs w:val="20"/>
          <w:lang w:eastAsia="ru-RU"/>
        </w:rPr>
        <w:t>развернутым.</w:t>
      </w:r>
    </w:p>
    <w:p w:rsidR="00FE7542" w:rsidRPr="00F81CE7" w:rsidRDefault="00FE7542" w:rsidP="001F0088">
      <w:pPr>
        <w:spacing w:after="0" w:line="240" w:lineRule="auto"/>
        <w:ind w:firstLine="709"/>
        <w:jc w:val="both"/>
        <w:rPr>
          <w:rFonts w:ascii="Times New Roman" w:hAnsi="Times New Roman" w:cs="Times New Roman"/>
          <w:color w:val="000000" w:themeColor="text1"/>
          <w:sz w:val="20"/>
          <w:szCs w:val="20"/>
          <w:lang w:eastAsia="ru-RU"/>
        </w:rPr>
      </w:pPr>
      <w:r w:rsidRPr="00F81CE7">
        <w:rPr>
          <w:rFonts w:ascii="Times New Roman" w:hAnsi="Times New Roman" w:cs="Times New Roman"/>
          <w:color w:val="000000" w:themeColor="text1"/>
          <w:sz w:val="20"/>
          <w:szCs w:val="20"/>
          <w:u w:val="single"/>
          <w:lang w:eastAsia="ru-RU"/>
        </w:rPr>
        <w:t>Синтетическими</w:t>
      </w:r>
      <w:r w:rsidRPr="00F81CE7">
        <w:rPr>
          <w:rFonts w:ascii="Times New Roman" w:hAnsi="Times New Roman" w:cs="Times New Roman"/>
          <w:color w:val="000000" w:themeColor="text1"/>
          <w:sz w:val="20"/>
          <w:szCs w:val="20"/>
          <w:lang w:eastAsia="ru-RU"/>
        </w:rPr>
        <w:t xml:space="preserve"> называют счета, дающие обобщенные показатели об имуществе и  источниках его формирования и хозяйственных процессах по экономически однородным группам только в денежном выражении.</w:t>
      </w:r>
    </w:p>
    <w:p w:rsidR="00FE7542" w:rsidRPr="00F81CE7" w:rsidRDefault="00FE7542" w:rsidP="001F0088">
      <w:pPr>
        <w:spacing w:after="0" w:line="240" w:lineRule="auto"/>
        <w:ind w:firstLine="709"/>
        <w:jc w:val="both"/>
        <w:rPr>
          <w:rFonts w:ascii="Times New Roman" w:hAnsi="Times New Roman" w:cs="Times New Roman"/>
          <w:color w:val="000000" w:themeColor="text1"/>
          <w:sz w:val="20"/>
          <w:szCs w:val="20"/>
          <w:lang w:eastAsia="ru-RU"/>
        </w:rPr>
      </w:pPr>
      <w:r w:rsidRPr="00F81CE7">
        <w:rPr>
          <w:rFonts w:ascii="Times New Roman" w:hAnsi="Times New Roman" w:cs="Times New Roman"/>
          <w:color w:val="000000" w:themeColor="text1"/>
          <w:sz w:val="20"/>
          <w:szCs w:val="20"/>
          <w:u w:val="single"/>
          <w:lang w:eastAsia="ru-RU"/>
        </w:rPr>
        <w:t>Аналитические</w:t>
      </w:r>
      <w:r w:rsidRPr="00F81CE7">
        <w:rPr>
          <w:rFonts w:ascii="Times New Roman" w:hAnsi="Times New Roman" w:cs="Times New Roman"/>
          <w:color w:val="000000" w:themeColor="text1"/>
          <w:sz w:val="20"/>
          <w:szCs w:val="20"/>
          <w:lang w:eastAsia="ru-RU"/>
        </w:rPr>
        <w:t xml:space="preserve"> – детализирующие содержание синтетических счетов по отдельным видам имущества, их источников и процессов, как в натуральном, так и в денежном выражении.</w:t>
      </w:r>
    </w:p>
    <w:p w:rsidR="00FE7542" w:rsidRPr="00F81CE7" w:rsidRDefault="00FE7542" w:rsidP="001F0088">
      <w:pPr>
        <w:spacing w:after="0" w:line="240" w:lineRule="auto"/>
        <w:ind w:firstLine="709"/>
        <w:jc w:val="both"/>
        <w:rPr>
          <w:rFonts w:ascii="Times New Roman" w:hAnsi="Times New Roman" w:cs="Times New Roman"/>
          <w:i/>
          <w:iCs/>
          <w:color w:val="000000" w:themeColor="text1"/>
          <w:sz w:val="20"/>
          <w:szCs w:val="20"/>
          <w:lang w:eastAsia="ru-RU"/>
        </w:rPr>
      </w:pPr>
      <w:r w:rsidRPr="00F81CE7">
        <w:rPr>
          <w:rFonts w:ascii="Times New Roman" w:hAnsi="Times New Roman" w:cs="Times New Roman"/>
          <w:color w:val="000000" w:themeColor="text1"/>
          <w:sz w:val="20"/>
          <w:szCs w:val="20"/>
          <w:lang w:eastAsia="ru-RU"/>
        </w:rPr>
        <w:t xml:space="preserve">Объекты учёта группируются по счетам, согласно </w:t>
      </w:r>
      <w:r w:rsidR="00AB1A22" w:rsidRPr="00F81CE7">
        <w:rPr>
          <w:rFonts w:ascii="Times New Roman" w:hAnsi="Times New Roman" w:cs="Times New Roman"/>
          <w:color w:val="000000" w:themeColor="text1"/>
          <w:sz w:val="20"/>
          <w:szCs w:val="20"/>
          <w:lang w:eastAsia="ru-RU"/>
        </w:rPr>
        <w:t>Плану</w:t>
      </w:r>
      <w:r w:rsidRPr="00F81CE7">
        <w:rPr>
          <w:rFonts w:ascii="Times New Roman" w:hAnsi="Times New Roman" w:cs="Times New Roman"/>
          <w:color w:val="000000" w:themeColor="text1"/>
          <w:sz w:val="20"/>
          <w:szCs w:val="20"/>
          <w:lang w:eastAsia="ru-RU"/>
        </w:rPr>
        <w:t xml:space="preserve"> счетов, который имеет 8 разделов. Все счета, сгруппированные в этих разделах, имеют двузначный код и находят отображение в балансе. Особую группу счетов представляют собой </w:t>
      </w:r>
      <w:proofErr w:type="spellStart"/>
      <w:r w:rsidRPr="00F81CE7">
        <w:rPr>
          <w:rFonts w:ascii="Times New Roman" w:hAnsi="Times New Roman" w:cs="Times New Roman"/>
          <w:i/>
          <w:iCs/>
          <w:color w:val="000000" w:themeColor="text1"/>
          <w:sz w:val="20"/>
          <w:szCs w:val="20"/>
          <w:lang w:eastAsia="ru-RU"/>
        </w:rPr>
        <w:t>забалансовые</w:t>
      </w:r>
      <w:proofErr w:type="spellEnd"/>
      <w:r w:rsidRPr="00F81CE7">
        <w:rPr>
          <w:rFonts w:ascii="Times New Roman" w:hAnsi="Times New Roman" w:cs="Times New Roman"/>
          <w:i/>
          <w:iCs/>
          <w:color w:val="000000" w:themeColor="text1"/>
          <w:sz w:val="20"/>
          <w:szCs w:val="20"/>
          <w:lang w:eastAsia="ru-RU"/>
        </w:rPr>
        <w:t xml:space="preserve"> счета.</w:t>
      </w:r>
      <w:r w:rsidRPr="00F81CE7">
        <w:rPr>
          <w:rFonts w:ascii="Times New Roman" w:hAnsi="Times New Roman" w:cs="Times New Roman"/>
          <w:color w:val="000000" w:themeColor="text1"/>
          <w:sz w:val="20"/>
          <w:szCs w:val="20"/>
          <w:lang w:eastAsia="ru-RU"/>
        </w:rPr>
        <w:t xml:space="preserve"> У них в коде 3 знака. На них </w:t>
      </w:r>
      <w:r w:rsidRPr="00F81CE7">
        <w:rPr>
          <w:rFonts w:ascii="Times New Roman" w:hAnsi="Times New Roman" w:cs="Times New Roman"/>
          <w:color w:val="000000" w:themeColor="text1"/>
          <w:sz w:val="20"/>
          <w:szCs w:val="20"/>
          <w:lang w:eastAsia="ru-RU"/>
        </w:rPr>
        <w:lastRenderedPageBreak/>
        <w:t>отображается имущество</w:t>
      </w:r>
      <w:r w:rsidRPr="00F81CE7">
        <w:rPr>
          <w:rFonts w:ascii="Times New Roman" w:hAnsi="Times New Roman" w:cs="Times New Roman"/>
          <w:i/>
          <w:iCs/>
          <w:color w:val="000000" w:themeColor="text1"/>
          <w:sz w:val="20"/>
          <w:szCs w:val="20"/>
          <w:lang w:eastAsia="ru-RU"/>
        </w:rPr>
        <w:t>,</w:t>
      </w:r>
      <w:r w:rsidRPr="00F81CE7">
        <w:rPr>
          <w:rFonts w:ascii="Times New Roman" w:hAnsi="Times New Roman" w:cs="Times New Roman"/>
          <w:color w:val="000000" w:themeColor="text1"/>
          <w:sz w:val="20"/>
          <w:szCs w:val="20"/>
          <w:lang w:eastAsia="ru-RU"/>
        </w:rPr>
        <w:t xml:space="preserve"> </w:t>
      </w:r>
      <w:r w:rsidRPr="00F81CE7">
        <w:rPr>
          <w:rFonts w:ascii="Times New Roman" w:hAnsi="Times New Roman" w:cs="Times New Roman"/>
          <w:i/>
          <w:iCs/>
          <w:color w:val="000000" w:themeColor="text1"/>
          <w:sz w:val="20"/>
          <w:szCs w:val="20"/>
          <w:lang w:eastAsia="ru-RU"/>
        </w:rPr>
        <w:t>не принадлежащие предприятию</w:t>
      </w:r>
      <w:r w:rsidR="00AB1A22" w:rsidRPr="00F81CE7">
        <w:rPr>
          <w:rFonts w:ascii="Times New Roman" w:hAnsi="Times New Roman" w:cs="Times New Roman"/>
          <w:i/>
          <w:iCs/>
          <w:color w:val="000000" w:themeColor="text1"/>
          <w:sz w:val="20"/>
          <w:szCs w:val="20"/>
          <w:lang w:eastAsia="ru-RU"/>
        </w:rPr>
        <w:t xml:space="preserve"> и</w:t>
      </w:r>
      <w:r w:rsidRPr="00F81CE7">
        <w:rPr>
          <w:rFonts w:ascii="Times New Roman" w:hAnsi="Times New Roman" w:cs="Times New Roman"/>
          <w:i/>
          <w:iCs/>
          <w:color w:val="000000" w:themeColor="text1"/>
          <w:sz w:val="20"/>
          <w:szCs w:val="20"/>
          <w:lang w:eastAsia="ru-RU"/>
        </w:rPr>
        <w:t xml:space="preserve"> не учитываемое в балансе.</w:t>
      </w:r>
    </w:p>
    <w:p w:rsidR="00FE7542" w:rsidRPr="003B4EAC" w:rsidRDefault="00FE7542" w:rsidP="001F0088">
      <w:pPr>
        <w:spacing w:after="0" w:line="240" w:lineRule="auto"/>
        <w:ind w:firstLine="709"/>
        <w:jc w:val="both"/>
        <w:rPr>
          <w:rFonts w:ascii="Times New Roman" w:hAnsi="Times New Roman" w:cs="Times New Roman"/>
          <w:bCs/>
          <w:color w:val="000000" w:themeColor="text1"/>
          <w:sz w:val="20"/>
          <w:szCs w:val="20"/>
          <w:lang w:eastAsia="ru-RU"/>
        </w:rPr>
      </w:pPr>
      <w:r w:rsidRPr="00F81CE7">
        <w:rPr>
          <w:rFonts w:ascii="Times New Roman" w:hAnsi="Times New Roman" w:cs="Times New Roman"/>
          <w:color w:val="000000" w:themeColor="text1"/>
          <w:sz w:val="20"/>
          <w:szCs w:val="20"/>
          <w:lang w:eastAsia="ru-RU"/>
        </w:rPr>
        <w:t xml:space="preserve">Классификация счетов предприятия по назначению и экономическому содержанию приведена в </w:t>
      </w:r>
      <w:r w:rsidR="003B4EAC">
        <w:rPr>
          <w:rFonts w:ascii="Times New Roman" w:hAnsi="Times New Roman" w:cs="Times New Roman"/>
          <w:bCs/>
          <w:color w:val="000000" w:themeColor="text1"/>
          <w:sz w:val="20"/>
          <w:szCs w:val="20"/>
          <w:lang w:eastAsia="ru-RU"/>
        </w:rPr>
        <w:t>Т</w:t>
      </w:r>
      <w:r w:rsidRPr="003B4EAC">
        <w:rPr>
          <w:rFonts w:ascii="Times New Roman" w:hAnsi="Times New Roman" w:cs="Times New Roman"/>
          <w:bCs/>
          <w:color w:val="000000" w:themeColor="text1"/>
          <w:sz w:val="20"/>
          <w:szCs w:val="20"/>
          <w:lang w:eastAsia="ru-RU"/>
        </w:rPr>
        <w:t xml:space="preserve">аблице </w:t>
      </w:r>
      <w:r w:rsidR="008564EF" w:rsidRPr="003B4EAC">
        <w:rPr>
          <w:rFonts w:ascii="Times New Roman" w:hAnsi="Times New Roman" w:cs="Times New Roman"/>
          <w:bCs/>
          <w:color w:val="000000" w:themeColor="text1"/>
          <w:sz w:val="20"/>
          <w:szCs w:val="20"/>
          <w:lang w:eastAsia="ru-RU"/>
        </w:rPr>
        <w:t>1</w:t>
      </w:r>
      <w:r w:rsidRPr="003B4EAC">
        <w:rPr>
          <w:rFonts w:ascii="Times New Roman" w:hAnsi="Times New Roman" w:cs="Times New Roman"/>
          <w:bCs/>
          <w:color w:val="000000" w:themeColor="text1"/>
          <w:sz w:val="20"/>
          <w:szCs w:val="20"/>
          <w:lang w:eastAsia="ru-RU"/>
        </w:rPr>
        <w:t>.</w:t>
      </w:r>
    </w:p>
    <w:p w:rsidR="00D706F4" w:rsidRPr="00F81CE7" w:rsidRDefault="00D706F4" w:rsidP="00FE7542">
      <w:pPr>
        <w:spacing w:after="0" w:line="240" w:lineRule="auto"/>
        <w:rPr>
          <w:rFonts w:ascii="Times New Roman" w:hAnsi="Times New Roman" w:cs="Times New Roman"/>
          <w:bCs/>
          <w:iCs/>
          <w:color w:val="000000" w:themeColor="text1"/>
          <w:sz w:val="20"/>
          <w:szCs w:val="20"/>
          <w:lang w:eastAsia="ru-RU"/>
        </w:rPr>
      </w:pPr>
    </w:p>
    <w:p w:rsidR="009F54D2" w:rsidRPr="00F81CE7" w:rsidRDefault="00FE7542" w:rsidP="009F54D2">
      <w:pPr>
        <w:spacing w:after="0" w:line="240" w:lineRule="auto"/>
        <w:jc w:val="right"/>
        <w:rPr>
          <w:rFonts w:ascii="Times New Roman" w:hAnsi="Times New Roman" w:cs="Times New Roman"/>
          <w:bCs/>
          <w:iCs/>
          <w:color w:val="000000" w:themeColor="text1"/>
          <w:sz w:val="20"/>
          <w:szCs w:val="20"/>
          <w:lang w:eastAsia="ru-RU"/>
        </w:rPr>
      </w:pPr>
      <w:r w:rsidRPr="00F81CE7">
        <w:rPr>
          <w:rFonts w:ascii="Times New Roman" w:hAnsi="Times New Roman" w:cs="Times New Roman"/>
          <w:bCs/>
          <w:iCs/>
          <w:color w:val="000000" w:themeColor="text1"/>
          <w:sz w:val="20"/>
          <w:szCs w:val="20"/>
          <w:lang w:eastAsia="ru-RU"/>
        </w:rPr>
        <w:t xml:space="preserve">Таблица </w:t>
      </w:r>
      <w:r w:rsidR="008564EF" w:rsidRPr="00F81CE7">
        <w:rPr>
          <w:rFonts w:ascii="Times New Roman" w:hAnsi="Times New Roman" w:cs="Times New Roman"/>
          <w:bCs/>
          <w:iCs/>
          <w:color w:val="000000" w:themeColor="text1"/>
          <w:sz w:val="20"/>
          <w:szCs w:val="20"/>
          <w:lang w:eastAsia="ru-RU"/>
        </w:rPr>
        <w:t>1</w:t>
      </w:r>
    </w:p>
    <w:p w:rsidR="00FE7542" w:rsidRPr="00F81CE7" w:rsidRDefault="009F54D2" w:rsidP="008564EF">
      <w:pPr>
        <w:spacing w:after="0" w:line="240" w:lineRule="auto"/>
        <w:jc w:val="center"/>
        <w:rPr>
          <w:rFonts w:ascii="Times New Roman" w:hAnsi="Times New Roman" w:cs="Times New Roman"/>
          <w:bCs/>
          <w:iCs/>
          <w:color w:val="000000" w:themeColor="text1"/>
          <w:sz w:val="20"/>
          <w:szCs w:val="20"/>
          <w:lang w:eastAsia="ru-RU"/>
        </w:rPr>
      </w:pPr>
      <w:r w:rsidRPr="00F81CE7">
        <w:rPr>
          <w:rFonts w:ascii="Times New Roman" w:hAnsi="Times New Roman" w:cs="Times New Roman"/>
          <w:bCs/>
          <w:iCs/>
          <w:color w:val="000000" w:themeColor="text1"/>
          <w:sz w:val="20"/>
          <w:szCs w:val="20"/>
          <w:lang w:eastAsia="ru-RU"/>
        </w:rPr>
        <w:t>Классификация счетов БУ</w:t>
      </w:r>
    </w:p>
    <w:tbl>
      <w:tblPr>
        <w:tblW w:w="69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701"/>
        <w:gridCol w:w="1418"/>
        <w:gridCol w:w="1984"/>
      </w:tblGrid>
      <w:tr w:rsidR="00FE7542" w:rsidRPr="00EC0DAF" w:rsidTr="00026859">
        <w:tc>
          <w:tcPr>
            <w:tcW w:w="1809" w:type="dxa"/>
            <w:shd w:val="clear" w:color="auto" w:fill="E6E6E6"/>
            <w:vAlign w:val="center"/>
          </w:tcPr>
          <w:p w:rsidR="00FE7542" w:rsidRPr="00EC0DAF" w:rsidRDefault="00FE7542" w:rsidP="00D706F4">
            <w:pPr>
              <w:spacing w:after="0" w:line="240" w:lineRule="auto"/>
              <w:jc w:val="center"/>
              <w:rPr>
                <w:rFonts w:ascii="Times New Roman" w:hAnsi="Times New Roman" w:cs="Times New Roman"/>
                <w:b/>
                <w:bCs/>
                <w:color w:val="000000" w:themeColor="text1"/>
                <w:sz w:val="20"/>
                <w:szCs w:val="20"/>
                <w:lang w:eastAsia="ru-RU"/>
              </w:rPr>
            </w:pPr>
            <w:r w:rsidRPr="00EC0DAF">
              <w:rPr>
                <w:rFonts w:ascii="Times New Roman" w:hAnsi="Times New Roman" w:cs="Times New Roman"/>
                <w:b/>
                <w:bCs/>
                <w:color w:val="000000" w:themeColor="text1"/>
                <w:sz w:val="20"/>
                <w:szCs w:val="20"/>
                <w:lang w:eastAsia="ru-RU"/>
              </w:rPr>
              <w:t>По экономическому содержанию</w:t>
            </w:r>
          </w:p>
        </w:tc>
        <w:tc>
          <w:tcPr>
            <w:tcW w:w="1701" w:type="dxa"/>
            <w:shd w:val="clear" w:color="auto" w:fill="E6E6E6"/>
            <w:vAlign w:val="center"/>
          </w:tcPr>
          <w:p w:rsidR="00FE7542" w:rsidRPr="00EC0DAF" w:rsidRDefault="00FE7542" w:rsidP="00D706F4">
            <w:pPr>
              <w:spacing w:after="0" w:line="240" w:lineRule="auto"/>
              <w:jc w:val="center"/>
              <w:rPr>
                <w:rFonts w:ascii="Times New Roman" w:hAnsi="Times New Roman" w:cs="Times New Roman"/>
                <w:b/>
                <w:bCs/>
                <w:color w:val="000000" w:themeColor="text1"/>
                <w:sz w:val="20"/>
                <w:szCs w:val="20"/>
                <w:lang w:eastAsia="ru-RU"/>
              </w:rPr>
            </w:pPr>
            <w:r w:rsidRPr="00EC0DAF">
              <w:rPr>
                <w:rFonts w:ascii="Times New Roman" w:hAnsi="Times New Roman" w:cs="Times New Roman"/>
                <w:b/>
                <w:bCs/>
                <w:color w:val="000000" w:themeColor="text1"/>
                <w:sz w:val="20"/>
                <w:szCs w:val="20"/>
                <w:lang w:eastAsia="ru-RU"/>
              </w:rPr>
              <w:t>По назначению</w:t>
            </w:r>
          </w:p>
        </w:tc>
        <w:tc>
          <w:tcPr>
            <w:tcW w:w="1418" w:type="dxa"/>
            <w:shd w:val="clear" w:color="auto" w:fill="E6E6E6"/>
            <w:vAlign w:val="center"/>
          </w:tcPr>
          <w:p w:rsidR="00FE7542" w:rsidRPr="00EC0DAF" w:rsidRDefault="00FE7542" w:rsidP="00D706F4">
            <w:pPr>
              <w:spacing w:after="0" w:line="240" w:lineRule="auto"/>
              <w:jc w:val="center"/>
              <w:rPr>
                <w:rFonts w:ascii="Times New Roman" w:hAnsi="Times New Roman" w:cs="Times New Roman"/>
                <w:b/>
                <w:bCs/>
                <w:color w:val="000000" w:themeColor="text1"/>
                <w:sz w:val="20"/>
                <w:szCs w:val="20"/>
                <w:lang w:eastAsia="ru-RU"/>
              </w:rPr>
            </w:pPr>
            <w:r w:rsidRPr="00EC0DAF">
              <w:rPr>
                <w:rFonts w:ascii="Times New Roman" w:hAnsi="Times New Roman" w:cs="Times New Roman"/>
                <w:b/>
                <w:bCs/>
                <w:color w:val="000000" w:themeColor="text1"/>
                <w:sz w:val="20"/>
                <w:szCs w:val="20"/>
                <w:lang w:eastAsia="ru-RU"/>
              </w:rPr>
              <w:t>По строению</w:t>
            </w:r>
          </w:p>
        </w:tc>
        <w:tc>
          <w:tcPr>
            <w:tcW w:w="1984" w:type="dxa"/>
            <w:shd w:val="clear" w:color="auto" w:fill="E6E6E6"/>
            <w:vAlign w:val="center"/>
          </w:tcPr>
          <w:p w:rsidR="00FE7542" w:rsidRPr="00EC0DAF" w:rsidRDefault="00FE7542" w:rsidP="00D706F4">
            <w:pPr>
              <w:spacing w:after="0" w:line="240" w:lineRule="auto"/>
              <w:jc w:val="center"/>
              <w:rPr>
                <w:rFonts w:ascii="Times New Roman" w:hAnsi="Times New Roman" w:cs="Times New Roman"/>
                <w:b/>
                <w:bCs/>
                <w:color w:val="000000" w:themeColor="text1"/>
                <w:sz w:val="20"/>
                <w:szCs w:val="20"/>
                <w:lang w:eastAsia="ru-RU"/>
              </w:rPr>
            </w:pPr>
            <w:r w:rsidRPr="00EC0DAF">
              <w:rPr>
                <w:rFonts w:ascii="Times New Roman" w:hAnsi="Times New Roman" w:cs="Times New Roman"/>
                <w:b/>
                <w:bCs/>
                <w:color w:val="000000" w:themeColor="text1"/>
                <w:sz w:val="20"/>
                <w:szCs w:val="20"/>
                <w:lang w:eastAsia="ru-RU"/>
              </w:rPr>
              <w:t>№ счетов согласно плана счетов</w:t>
            </w:r>
          </w:p>
        </w:tc>
      </w:tr>
      <w:tr w:rsidR="00FE7542" w:rsidRPr="00EC0DAF" w:rsidTr="00026859">
        <w:trPr>
          <w:cantSplit/>
        </w:trPr>
        <w:tc>
          <w:tcPr>
            <w:tcW w:w="1809" w:type="dxa"/>
            <w:vMerge w:val="restart"/>
            <w:vAlign w:val="center"/>
          </w:tcPr>
          <w:p w:rsidR="00FE7542" w:rsidRPr="00EC0DAF" w:rsidRDefault="00FE7542" w:rsidP="00D706F4">
            <w:pPr>
              <w:spacing w:after="0" w:line="240" w:lineRule="auto"/>
              <w:rPr>
                <w:rFonts w:ascii="Times New Roman" w:hAnsi="Times New Roman" w:cs="Times New Roman"/>
                <w:bCs/>
                <w:color w:val="000000" w:themeColor="text1"/>
                <w:sz w:val="20"/>
                <w:szCs w:val="20"/>
                <w:lang w:eastAsia="ru-RU"/>
              </w:rPr>
            </w:pPr>
            <w:r w:rsidRPr="00EC0DAF">
              <w:rPr>
                <w:rFonts w:ascii="Times New Roman" w:hAnsi="Times New Roman" w:cs="Times New Roman"/>
                <w:bCs/>
                <w:color w:val="000000" w:themeColor="text1"/>
                <w:sz w:val="20"/>
                <w:szCs w:val="20"/>
                <w:lang w:eastAsia="ru-RU"/>
              </w:rPr>
              <w:t>Счета для</w:t>
            </w:r>
          </w:p>
          <w:p w:rsidR="00FE7542" w:rsidRPr="00EC0DAF" w:rsidRDefault="00FE7542" w:rsidP="00D706F4">
            <w:pPr>
              <w:spacing w:after="0" w:line="240" w:lineRule="auto"/>
              <w:rPr>
                <w:rFonts w:ascii="Times New Roman" w:hAnsi="Times New Roman" w:cs="Times New Roman"/>
                <w:color w:val="000000" w:themeColor="text1"/>
                <w:sz w:val="20"/>
                <w:szCs w:val="20"/>
                <w:lang w:eastAsia="ru-RU"/>
              </w:rPr>
            </w:pPr>
            <w:r w:rsidRPr="00EC0DAF">
              <w:rPr>
                <w:rFonts w:ascii="Times New Roman" w:hAnsi="Times New Roman" w:cs="Times New Roman"/>
                <w:color w:val="000000" w:themeColor="text1"/>
                <w:sz w:val="20"/>
                <w:szCs w:val="20"/>
                <w:lang w:eastAsia="ru-RU"/>
              </w:rPr>
              <w:t>учета хозяйственных</w:t>
            </w:r>
          </w:p>
          <w:p w:rsidR="00FE7542" w:rsidRPr="00EC0DAF" w:rsidRDefault="00FE7542" w:rsidP="00D706F4">
            <w:pPr>
              <w:spacing w:after="0" w:line="240" w:lineRule="auto"/>
              <w:rPr>
                <w:rFonts w:ascii="Times New Roman" w:hAnsi="Times New Roman" w:cs="Times New Roman"/>
                <w:color w:val="000000" w:themeColor="text1"/>
                <w:sz w:val="20"/>
                <w:szCs w:val="20"/>
                <w:lang w:eastAsia="ru-RU"/>
              </w:rPr>
            </w:pPr>
            <w:r w:rsidRPr="00EC0DAF">
              <w:rPr>
                <w:rFonts w:ascii="Times New Roman" w:hAnsi="Times New Roman" w:cs="Times New Roman"/>
                <w:color w:val="000000" w:themeColor="text1"/>
                <w:sz w:val="20"/>
                <w:szCs w:val="20"/>
                <w:lang w:eastAsia="ru-RU"/>
              </w:rPr>
              <w:t>средств</w:t>
            </w:r>
          </w:p>
          <w:p w:rsidR="00FE7542" w:rsidRPr="00EC0DAF" w:rsidRDefault="00FE7542" w:rsidP="00D706F4">
            <w:pPr>
              <w:spacing w:after="0" w:line="240" w:lineRule="auto"/>
              <w:rPr>
                <w:rFonts w:ascii="Times New Roman" w:hAnsi="Times New Roman" w:cs="Times New Roman"/>
                <w:bCs/>
                <w:color w:val="000000" w:themeColor="text1"/>
                <w:sz w:val="20"/>
                <w:szCs w:val="20"/>
                <w:lang w:eastAsia="ru-RU"/>
              </w:rPr>
            </w:pPr>
            <w:r w:rsidRPr="00EC0DAF">
              <w:rPr>
                <w:rFonts w:ascii="Times New Roman" w:hAnsi="Times New Roman" w:cs="Times New Roman"/>
                <w:bCs/>
                <w:color w:val="000000" w:themeColor="text1"/>
                <w:sz w:val="20"/>
                <w:szCs w:val="20"/>
                <w:lang w:eastAsia="ru-RU"/>
              </w:rPr>
              <w:t>их источников</w:t>
            </w:r>
          </w:p>
          <w:p w:rsidR="00FE7542" w:rsidRPr="00EC0DAF" w:rsidRDefault="00FE7542" w:rsidP="00D706F4">
            <w:pPr>
              <w:spacing w:after="0" w:line="240" w:lineRule="auto"/>
              <w:rPr>
                <w:rFonts w:ascii="Times New Roman" w:hAnsi="Times New Roman" w:cs="Times New Roman"/>
                <w:b/>
                <w:bCs/>
                <w:color w:val="000000" w:themeColor="text1"/>
                <w:sz w:val="20"/>
                <w:szCs w:val="20"/>
                <w:lang w:eastAsia="ru-RU"/>
              </w:rPr>
            </w:pPr>
            <w:r w:rsidRPr="00EC0DAF">
              <w:rPr>
                <w:rFonts w:ascii="Times New Roman" w:hAnsi="Times New Roman" w:cs="Times New Roman"/>
                <w:bCs/>
                <w:color w:val="000000" w:themeColor="text1"/>
                <w:sz w:val="20"/>
                <w:szCs w:val="20"/>
                <w:lang w:eastAsia="ru-RU"/>
              </w:rPr>
              <w:t>и целевого назначения</w:t>
            </w:r>
          </w:p>
        </w:tc>
        <w:tc>
          <w:tcPr>
            <w:tcW w:w="1701" w:type="dxa"/>
          </w:tcPr>
          <w:p w:rsidR="00FE7542" w:rsidRPr="00EC0DAF" w:rsidRDefault="00FE7542" w:rsidP="00D706F4">
            <w:pPr>
              <w:spacing w:after="0" w:line="240" w:lineRule="auto"/>
              <w:rPr>
                <w:rFonts w:ascii="Times New Roman" w:hAnsi="Times New Roman" w:cs="Times New Roman"/>
                <w:color w:val="000000" w:themeColor="text1"/>
                <w:sz w:val="20"/>
                <w:szCs w:val="20"/>
                <w:lang w:eastAsia="ru-RU"/>
              </w:rPr>
            </w:pPr>
            <w:r w:rsidRPr="00EC0DAF">
              <w:rPr>
                <w:rFonts w:ascii="Times New Roman" w:hAnsi="Times New Roman" w:cs="Times New Roman"/>
                <w:color w:val="000000" w:themeColor="text1"/>
                <w:sz w:val="20"/>
                <w:szCs w:val="20"/>
                <w:lang w:eastAsia="ru-RU"/>
              </w:rPr>
              <w:t>Инвентарные счета</w:t>
            </w:r>
          </w:p>
        </w:tc>
        <w:tc>
          <w:tcPr>
            <w:tcW w:w="1418" w:type="dxa"/>
          </w:tcPr>
          <w:p w:rsidR="00FE7542" w:rsidRPr="00EC0DAF" w:rsidRDefault="00FE7542" w:rsidP="00D706F4">
            <w:pPr>
              <w:keepNext/>
              <w:spacing w:after="0" w:line="240" w:lineRule="auto"/>
              <w:outlineLvl w:val="5"/>
              <w:rPr>
                <w:rFonts w:ascii="Times New Roman" w:hAnsi="Times New Roman" w:cs="Times New Roman"/>
                <w:bCs/>
                <w:i/>
                <w:color w:val="000000" w:themeColor="text1"/>
                <w:sz w:val="20"/>
                <w:szCs w:val="20"/>
                <w:lang w:eastAsia="ru-RU"/>
              </w:rPr>
            </w:pPr>
            <w:r w:rsidRPr="00EC0DAF">
              <w:rPr>
                <w:rFonts w:ascii="Times New Roman" w:hAnsi="Times New Roman" w:cs="Times New Roman"/>
                <w:bCs/>
                <w:i/>
                <w:color w:val="000000" w:themeColor="text1"/>
                <w:sz w:val="20"/>
                <w:szCs w:val="20"/>
                <w:lang w:eastAsia="ru-RU"/>
              </w:rPr>
              <w:t>Активные</w:t>
            </w:r>
          </w:p>
        </w:tc>
        <w:tc>
          <w:tcPr>
            <w:tcW w:w="1984" w:type="dxa"/>
          </w:tcPr>
          <w:p w:rsidR="00FE7542" w:rsidRPr="00EC0DAF" w:rsidRDefault="00FE7542" w:rsidP="00D706F4">
            <w:pPr>
              <w:spacing w:after="0" w:line="240" w:lineRule="auto"/>
              <w:rPr>
                <w:rFonts w:ascii="Times New Roman" w:hAnsi="Times New Roman" w:cs="Times New Roman"/>
                <w:b/>
                <w:bCs/>
                <w:color w:val="000000" w:themeColor="text1"/>
                <w:sz w:val="20"/>
                <w:szCs w:val="20"/>
                <w:lang w:eastAsia="ru-RU"/>
              </w:rPr>
            </w:pPr>
            <w:r w:rsidRPr="00EC0DAF">
              <w:rPr>
                <w:rFonts w:ascii="Times New Roman" w:hAnsi="Times New Roman" w:cs="Times New Roman"/>
                <w:b/>
                <w:bCs/>
                <w:color w:val="000000" w:themeColor="text1"/>
                <w:sz w:val="20"/>
                <w:szCs w:val="20"/>
                <w:lang w:eastAsia="ru-RU"/>
              </w:rPr>
              <w:t>01, 04, 07, 08, 10,  21, 43, 41, 45, 58</w:t>
            </w:r>
          </w:p>
        </w:tc>
      </w:tr>
      <w:tr w:rsidR="00FE7542" w:rsidRPr="00EC0DAF" w:rsidTr="00026859">
        <w:trPr>
          <w:cantSplit/>
        </w:trPr>
        <w:tc>
          <w:tcPr>
            <w:tcW w:w="1809" w:type="dxa"/>
            <w:vMerge/>
          </w:tcPr>
          <w:p w:rsidR="00FE7542" w:rsidRPr="00EC0DAF" w:rsidRDefault="00FE7542" w:rsidP="00D706F4">
            <w:pPr>
              <w:spacing w:after="0" w:line="240" w:lineRule="auto"/>
              <w:jc w:val="center"/>
              <w:rPr>
                <w:rFonts w:ascii="Times New Roman" w:hAnsi="Times New Roman" w:cs="Times New Roman"/>
                <w:b/>
                <w:bCs/>
                <w:color w:val="000000" w:themeColor="text1"/>
                <w:sz w:val="20"/>
                <w:szCs w:val="20"/>
                <w:lang w:eastAsia="ru-RU"/>
              </w:rPr>
            </w:pPr>
          </w:p>
        </w:tc>
        <w:tc>
          <w:tcPr>
            <w:tcW w:w="1701" w:type="dxa"/>
          </w:tcPr>
          <w:p w:rsidR="00FE7542" w:rsidRPr="00EC0DAF" w:rsidRDefault="00FE7542" w:rsidP="00D706F4">
            <w:pPr>
              <w:spacing w:after="0" w:line="240" w:lineRule="auto"/>
              <w:rPr>
                <w:rFonts w:ascii="Times New Roman" w:hAnsi="Times New Roman" w:cs="Times New Roman"/>
                <w:color w:val="000000" w:themeColor="text1"/>
                <w:sz w:val="20"/>
                <w:szCs w:val="20"/>
                <w:lang w:eastAsia="ru-RU"/>
              </w:rPr>
            </w:pPr>
            <w:r w:rsidRPr="00EC0DAF">
              <w:rPr>
                <w:rFonts w:ascii="Times New Roman" w:hAnsi="Times New Roman" w:cs="Times New Roman"/>
                <w:color w:val="000000" w:themeColor="text1"/>
                <w:sz w:val="20"/>
                <w:szCs w:val="20"/>
                <w:lang w:eastAsia="ru-RU"/>
              </w:rPr>
              <w:t>Дополнительные счета</w:t>
            </w:r>
          </w:p>
        </w:tc>
        <w:tc>
          <w:tcPr>
            <w:tcW w:w="1418" w:type="dxa"/>
          </w:tcPr>
          <w:p w:rsidR="00FE7542" w:rsidRPr="00EC0DAF" w:rsidRDefault="00FE7542" w:rsidP="00D706F4">
            <w:pPr>
              <w:spacing w:after="0" w:line="240" w:lineRule="auto"/>
              <w:rPr>
                <w:rFonts w:ascii="Times New Roman" w:hAnsi="Times New Roman" w:cs="Times New Roman"/>
                <w:i/>
                <w:iCs/>
                <w:color w:val="000000" w:themeColor="text1"/>
                <w:sz w:val="20"/>
                <w:szCs w:val="20"/>
                <w:lang w:eastAsia="ru-RU"/>
              </w:rPr>
            </w:pPr>
            <w:r w:rsidRPr="00EC0DAF">
              <w:rPr>
                <w:rFonts w:ascii="Times New Roman" w:hAnsi="Times New Roman" w:cs="Times New Roman"/>
                <w:i/>
                <w:iCs/>
                <w:color w:val="000000" w:themeColor="text1"/>
                <w:sz w:val="20"/>
                <w:szCs w:val="20"/>
                <w:lang w:eastAsia="ru-RU"/>
              </w:rPr>
              <w:t>Активно-пассивные</w:t>
            </w:r>
          </w:p>
        </w:tc>
        <w:tc>
          <w:tcPr>
            <w:tcW w:w="1984" w:type="dxa"/>
          </w:tcPr>
          <w:p w:rsidR="00FE7542" w:rsidRPr="00EC0DAF" w:rsidRDefault="00FE7542" w:rsidP="00D706F4">
            <w:pPr>
              <w:spacing w:after="0" w:line="240" w:lineRule="auto"/>
              <w:rPr>
                <w:rFonts w:ascii="Times New Roman" w:hAnsi="Times New Roman" w:cs="Times New Roman"/>
                <w:b/>
                <w:bCs/>
                <w:color w:val="000000" w:themeColor="text1"/>
                <w:sz w:val="20"/>
                <w:szCs w:val="20"/>
                <w:lang w:eastAsia="ru-RU"/>
              </w:rPr>
            </w:pPr>
            <w:r w:rsidRPr="00EC0DAF">
              <w:rPr>
                <w:rFonts w:ascii="Times New Roman" w:hAnsi="Times New Roman" w:cs="Times New Roman"/>
                <w:b/>
                <w:bCs/>
                <w:color w:val="000000" w:themeColor="text1"/>
                <w:sz w:val="20"/>
                <w:szCs w:val="20"/>
                <w:lang w:eastAsia="ru-RU"/>
              </w:rPr>
              <w:t>14, 42</w:t>
            </w:r>
          </w:p>
        </w:tc>
      </w:tr>
      <w:tr w:rsidR="00FE7542" w:rsidRPr="00EC0DAF" w:rsidTr="00026859">
        <w:trPr>
          <w:cantSplit/>
        </w:trPr>
        <w:tc>
          <w:tcPr>
            <w:tcW w:w="1809" w:type="dxa"/>
            <w:vMerge/>
          </w:tcPr>
          <w:p w:rsidR="00FE7542" w:rsidRPr="00EC0DAF" w:rsidRDefault="00FE7542" w:rsidP="00D706F4">
            <w:pPr>
              <w:spacing w:after="0" w:line="240" w:lineRule="auto"/>
              <w:jc w:val="center"/>
              <w:rPr>
                <w:rFonts w:ascii="Times New Roman" w:hAnsi="Times New Roman" w:cs="Times New Roman"/>
                <w:b/>
                <w:bCs/>
                <w:color w:val="000000" w:themeColor="text1"/>
                <w:sz w:val="20"/>
                <w:szCs w:val="20"/>
                <w:lang w:eastAsia="ru-RU"/>
              </w:rPr>
            </w:pPr>
          </w:p>
        </w:tc>
        <w:tc>
          <w:tcPr>
            <w:tcW w:w="1701" w:type="dxa"/>
          </w:tcPr>
          <w:p w:rsidR="00FE7542" w:rsidRPr="00EC0DAF" w:rsidRDefault="00FE7542" w:rsidP="00D706F4">
            <w:pPr>
              <w:spacing w:after="0" w:line="240" w:lineRule="auto"/>
              <w:rPr>
                <w:rFonts w:ascii="Times New Roman" w:hAnsi="Times New Roman" w:cs="Times New Roman"/>
                <w:color w:val="000000" w:themeColor="text1"/>
                <w:sz w:val="20"/>
                <w:szCs w:val="20"/>
                <w:lang w:eastAsia="ru-RU"/>
              </w:rPr>
            </w:pPr>
            <w:r w:rsidRPr="00EC0DAF">
              <w:rPr>
                <w:rFonts w:ascii="Times New Roman" w:hAnsi="Times New Roman" w:cs="Times New Roman"/>
                <w:color w:val="000000" w:themeColor="text1"/>
                <w:sz w:val="20"/>
                <w:szCs w:val="20"/>
                <w:lang w:eastAsia="ru-RU"/>
              </w:rPr>
              <w:t>Денежные счета</w:t>
            </w:r>
          </w:p>
        </w:tc>
        <w:tc>
          <w:tcPr>
            <w:tcW w:w="1418" w:type="dxa"/>
          </w:tcPr>
          <w:p w:rsidR="00FE7542" w:rsidRPr="00EC0DAF" w:rsidRDefault="00FE7542" w:rsidP="00D706F4">
            <w:pPr>
              <w:spacing w:after="0" w:line="240" w:lineRule="auto"/>
              <w:rPr>
                <w:rFonts w:ascii="Times New Roman" w:hAnsi="Times New Roman" w:cs="Times New Roman"/>
                <w:i/>
                <w:iCs/>
                <w:color w:val="000000" w:themeColor="text1"/>
                <w:sz w:val="20"/>
                <w:szCs w:val="20"/>
                <w:lang w:eastAsia="ru-RU"/>
              </w:rPr>
            </w:pPr>
            <w:r w:rsidRPr="00EC0DAF">
              <w:rPr>
                <w:rFonts w:ascii="Times New Roman" w:hAnsi="Times New Roman" w:cs="Times New Roman"/>
                <w:i/>
                <w:iCs/>
                <w:color w:val="000000" w:themeColor="text1"/>
                <w:sz w:val="20"/>
                <w:szCs w:val="20"/>
                <w:lang w:eastAsia="ru-RU"/>
              </w:rPr>
              <w:t>Активные</w:t>
            </w:r>
          </w:p>
        </w:tc>
        <w:tc>
          <w:tcPr>
            <w:tcW w:w="1984" w:type="dxa"/>
          </w:tcPr>
          <w:p w:rsidR="00FE7542" w:rsidRPr="00EC0DAF" w:rsidRDefault="00FE7542" w:rsidP="00D706F4">
            <w:pPr>
              <w:spacing w:after="0" w:line="240" w:lineRule="auto"/>
              <w:rPr>
                <w:rFonts w:ascii="Times New Roman" w:hAnsi="Times New Roman" w:cs="Times New Roman"/>
                <w:b/>
                <w:bCs/>
                <w:color w:val="000000" w:themeColor="text1"/>
                <w:sz w:val="20"/>
                <w:szCs w:val="20"/>
                <w:lang w:eastAsia="ru-RU"/>
              </w:rPr>
            </w:pPr>
            <w:r w:rsidRPr="00EC0DAF">
              <w:rPr>
                <w:rFonts w:ascii="Times New Roman" w:hAnsi="Times New Roman" w:cs="Times New Roman"/>
                <w:b/>
                <w:bCs/>
                <w:color w:val="000000" w:themeColor="text1"/>
                <w:sz w:val="20"/>
                <w:szCs w:val="20"/>
                <w:lang w:eastAsia="ru-RU"/>
              </w:rPr>
              <w:t xml:space="preserve">50, 51, 52, 55, 57 </w:t>
            </w:r>
          </w:p>
        </w:tc>
      </w:tr>
      <w:tr w:rsidR="00FE7542" w:rsidRPr="00EC0DAF" w:rsidTr="00026859">
        <w:trPr>
          <w:cantSplit/>
        </w:trPr>
        <w:tc>
          <w:tcPr>
            <w:tcW w:w="1809" w:type="dxa"/>
            <w:vMerge/>
            <w:vAlign w:val="center"/>
          </w:tcPr>
          <w:p w:rsidR="00FE7542" w:rsidRPr="00EC0DAF" w:rsidRDefault="00FE7542" w:rsidP="00D706F4">
            <w:pPr>
              <w:spacing w:after="0" w:line="240" w:lineRule="auto"/>
              <w:jc w:val="center"/>
              <w:rPr>
                <w:rFonts w:ascii="Times New Roman" w:hAnsi="Times New Roman" w:cs="Times New Roman"/>
                <w:b/>
                <w:bCs/>
                <w:color w:val="000000" w:themeColor="text1"/>
                <w:sz w:val="20"/>
                <w:szCs w:val="20"/>
                <w:lang w:eastAsia="ru-RU"/>
              </w:rPr>
            </w:pPr>
          </w:p>
        </w:tc>
        <w:tc>
          <w:tcPr>
            <w:tcW w:w="1701" w:type="dxa"/>
          </w:tcPr>
          <w:p w:rsidR="00FE7542" w:rsidRPr="00EC0DAF" w:rsidRDefault="00FE7542" w:rsidP="002377AE">
            <w:pPr>
              <w:spacing w:after="0" w:line="240" w:lineRule="auto"/>
              <w:rPr>
                <w:rFonts w:ascii="Times New Roman" w:hAnsi="Times New Roman" w:cs="Times New Roman"/>
                <w:color w:val="000000" w:themeColor="text1"/>
                <w:sz w:val="20"/>
                <w:szCs w:val="20"/>
                <w:lang w:eastAsia="ru-RU"/>
              </w:rPr>
            </w:pPr>
            <w:r w:rsidRPr="00EC0DAF">
              <w:rPr>
                <w:rFonts w:ascii="Times New Roman" w:hAnsi="Times New Roman" w:cs="Times New Roman"/>
                <w:color w:val="000000" w:themeColor="text1"/>
                <w:sz w:val="20"/>
                <w:szCs w:val="20"/>
                <w:lang w:eastAsia="ru-RU"/>
              </w:rPr>
              <w:t xml:space="preserve">Счета </w:t>
            </w:r>
            <w:r w:rsidR="002377AE" w:rsidRPr="00EC0DAF">
              <w:rPr>
                <w:rFonts w:ascii="Times New Roman" w:hAnsi="Times New Roman" w:cs="Times New Roman"/>
                <w:color w:val="000000" w:themeColor="text1"/>
                <w:sz w:val="20"/>
                <w:szCs w:val="20"/>
                <w:lang w:eastAsia="ru-RU"/>
              </w:rPr>
              <w:t>капитала</w:t>
            </w:r>
          </w:p>
        </w:tc>
        <w:tc>
          <w:tcPr>
            <w:tcW w:w="1418" w:type="dxa"/>
          </w:tcPr>
          <w:p w:rsidR="00FE7542" w:rsidRPr="00EC0DAF" w:rsidRDefault="00FE7542" w:rsidP="00D706F4">
            <w:pPr>
              <w:spacing w:after="0" w:line="240" w:lineRule="auto"/>
              <w:rPr>
                <w:rFonts w:ascii="Times New Roman" w:hAnsi="Times New Roman" w:cs="Times New Roman"/>
                <w:i/>
                <w:iCs/>
                <w:color w:val="000000" w:themeColor="text1"/>
                <w:sz w:val="20"/>
                <w:szCs w:val="20"/>
                <w:lang w:eastAsia="ru-RU"/>
              </w:rPr>
            </w:pPr>
            <w:r w:rsidRPr="00EC0DAF">
              <w:rPr>
                <w:rFonts w:ascii="Times New Roman" w:hAnsi="Times New Roman" w:cs="Times New Roman"/>
                <w:i/>
                <w:iCs/>
                <w:color w:val="000000" w:themeColor="text1"/>
                <w:sz w:val="20"/>
                <w:szCs w:val="20"/>
                <w:lang w:eastAsia="ru-RU"/>
              </w:rPr>
              <w:t>Пассивные</w:t>
            </w:r>
          </w:p>
        </w:tc>
        <w:tc>
          <w:tcPr>
            <w:tcW w:w="1984" w:type="dxa"/>
          </w:tcPr>
          <w:p w:rsidR="00FE7542" w:rsidRPr="00EC0DAF" w:rsidRDefault="00FE7542" w:rsidP="00D706F4">
            <w:pPr>
              <w:spacing w:after="0" w:line="240" w:lineRule="auto"/>
              <w:rPr>
                <w:rFonts w:ascii="Times New Roman" w:hAnsi="Times New Roman" w:cs="Times New Roman"/>
                <w:b/>
                <w:bCs/>
                <w:color w:val="000000" w:themeColor="text1"/>
                <w:sz w:val="20"/>
                <w:szCs w:val="20"/>
                <w:lang w:eastAsia="ru-RU"/>
              </w:rPr>
            </w:pPr>
            <w:r w:rsidRPr="00EC0DAF">
              <w:rPr>
                <w:rFonts w:ascii="Times New Roman" w:hAnsi="Times New Roman" w:cs="Times New Roman"/>
                <w:b/>
                <w:bCs/>
                <w:color w:val="000000" w:themeColor="text1"/>
                <w:sz w:val="20"/>
                <w:szCs w:val="20"/>
                <w:lang w:eastAsia="ru-RU"/>
              </w:rPr>
              <w:t>80, 82, 83, 96</w:t>
            </w:r>
          </w:p>
        </w:tc>
      </w:tr>
      <w:tr w:rsidR="00FE7542" w:rsidRPr="00EC0DAF" w:rsidTr="00026859">
        <w:trPr>
          <w:cantSplit/>
        </w:trPr>
        <w:tc>
          <w:tcPr>
            <w:tcW w:w="1809" w:type="dxa"/>
            <w:vMerge/>
          </w:tcPr>
          <w:p w:rsidR="00FE7542" w:rsidRPr="00EC0DAF" w:rsidRDefault="00FE7542" w:rsidP="00D706F4">
            <w:pPr>
              <w:spacing w:after="0" w:line="240" w:lineRule="auto"/>
              <w:rPr>
                <w:rFonts w:ascii="Times New Roman" w:hAnsi="Times New Roman" w:cs="Times New Roman"/>
                <w:b/>
                <w:bCs/>
                <w:color w:val="000000" w:themeColor="text1"/>
                <w:sz w:val="20"/>
                <w:szCs w:val="20"/>
                <w:lang w:eastAsia="ru-RU"/>
              </w:rPr>
            </w:pPr>
          </w:p>
        </w:tc>
        <w:tc>
          <w:tcPr>
            <w:tcW w:w="1701" w:type="dxa"/>
          </w:tcPr>
          <w:p w:rsidR="00FE7542" w:rsidRPr="00EC0DAF" w:rsidRDefault="00FE7542" w:rsidP="00D706F4">
            <w:pPr>
              <w:spacing w:after="0" w:line="240" w:lineRule="auto"/>
              <w:rPr>
                <w:rFonts w:ascii="Times New Roman" w:hAnsi="Times New Roman" w:cs="Times New Roman"/>
                <w:color w:val="000000" w:themeColor="text1"/>
                <w:sz w:val="20"/>
                <w:szCs w:val="20"/>
                <w:lang w:eastAsia="ru-RU"/>
              </w:rPr>
            </w:pPr>
            <w:r w:rsidRPr="00EC0DAF">
              <w:rPr>
                <w:rFonts w:ascii="Times New Roman" w:hAnsi="Times New Roman" w:cs="Times New Roman"/>
                <w:color w:val="000000" w:themeColor="text1"/>
                <w:sz w:val="20"/>
                <w:szCs w:val="20"/>
                <w:lang w:eastAsia="ru-RU"/>
              </w:rPr>
              <w:t>Счета расчетные</w:t>
            </w:r>
          </w:p>
        </w:tc>
        <w:tc>
          <w:tcPr>
            <w:tcW w:w="1418" w:type="dxa"/>
          </w:tcPr>
          <w:p w:rsidR="00FE7542" w:rsidRPr="00EC0DAF" w:rsidRDefault="00FE7542" w:rsidP="00D706F4">
            <w:pPr>
              <w:spacing w:after="0" w:line="240" w:lineRule="auto"/>
              <w:rPr>
                <w:rFonts w:ascii="Times New Roman" w:hAnsi="Times New Roman" w:cs="Times New Roman"/>
                <w:i/>
                <w:iCs/>
                <w:color w:val="000000" w:themeColor="text1"/>
                <w:sz w:val="20"/>
                <w:szCs w:val="20"/>
                <w:lang w:eastAsia="ru-RU"/>
              </w:rPr>
            </w:pPr>
            <w:r w:rsidRPr="00EC0DAF">
              <w:rPr>
                <w:rFonts w:ascii="Times New Roman" w:hAnsi="Times New Roman" w:cs="Times New Roman"/>
                <w:i/>
                <w:iCs/>
                <w:color w:val="000000" w:themeColor="text1"/>
                <w:sz w:val="20"/>
                <w:szCs w:val="20"/>
                <w:lang w:eastAsia="ru-RU"/>
              </w:rPr>
              <w:t>Активно-пассивные</w:t>
            </w:r>
          </w:p>
        </w:tc>
        <w:tc>
          <w:tcPr>
            <w:tcW w:w="1984" w:type="dxa"/>
          </w:tcPr>
          <w:p w:rsidR="00FE7542" w:rsidRPr="00EC0DAF" w:rsidRDefault="00FE7542" w:rsidP="00D706F4">
            <w:pPr>
              <w:spacing w:after="0" w:line="240" w:lineRule="auto"/>
              <w:rPr>
                <w:rFonts w:ascii="Times New Roman" w:hAnsi="Times New Roman" w:cs="Times New Roman"/>
                <w:b/>
                <w:bCs/>
                <w:color w:val="000000" w:themeColor="text1"/>
                <w:sz w:val="20"/>
                <w:szCs w:val="20"/>
                <w:lang w:eastAsia="ru-RU"/>
              </w:rPr>
            </w:pPr>
            <w:r w:rsidRPr="00EC0DAF">
              <w:rPr>
                <w:rFonts w:ascii="Times New Roman" w:hAnsi="Times New Roman" w:cs="Times New Roman"/>
                <w:b/>
                <w:bCs/>
                <w:color w:val="000000" w:themeColor="text1"/>
                <w:sz w:val="20"/>
                <w:szCs w:val="20"/>
                <w:lang w:eastAsia="ru-RU"/>
              </w:rPr>
              <w:t>60, 62, 63, 68, 69, 70, 71, 73, 75, 76, 79</w:t>
            </w:r>
          </w:p>
        </w:tc>
      </w:tr>
      <w:tr w:rsidR="00FE7542" w:rsidRPr="00EC0DAF" w:rsidTr="00026859">
        <w:trPr>
          <w:cantSplit/>
        </w:trPr>
        <w:tc>
          <w:tcPr>
            <w:tcW w:w="1809" w:type="dxa"/>
            <w:vMerge/>
          </w:tcPr>
          <w:p w:rsidR="00FE7542" w:rsidRPr="00EC0DAF" w:rsidRDefault="00FE7542" w:rsidP="00D706F4">
            <w:pPr>
              <w:spacing w:after="0" w:line="240" w:lineRule="auto"/>
              <w:rPr>
                <w:rFonts w:ascii="Times New Roman" w:hAnsi="Times New Roman" w:cs="Times New Roman"/>
                <w:b/>
                <w:bCs/>
                <w:color w:val="000000" w:themeColor="text1"/>
                <w:sz w:val="20"/>
                <w:szCs w:val="20"/>
                <w:lang w:eastAsia="ru-RU"/>
              </w:rPr>
            </w:pPr>
          </w:p>
        </w:tc>
        <w:tc>
          <w:tcPr>
            <w:tcW w:w="1701" w:type="dxa"/>
          </w:tcPr>
          <w:p w:rsidR="00FE7542" w:rsidRPr="00EC0DAF" w:rsidRDefault="00FE7542" w:rsidP="00D706F4">
            <w:pPr>
              <w:spacing w:after="0" w:line="240" w:lineRule="auto"/>
              <w:rPr>
                <w:rFonts w:ascii="Times New Roman" w:hAnsi="Times New Roman" w:cs="Times New Roman"/>
                <w:color w:val="000000" w:themeColor="text1"/>
                <w:sz w:val="20"/>
                <w:szCs w:val="20"/>
                <w:lang w:eastAsia="ru-RU"/>
              </w:rPr>
            </w:pPr>
            <w:r w:rsidRPr="00EC0DAF">
              <w:rPr>
                <w:rFonts w:ascii="Times New Roman" w:hAnsi="Times New Roman" w:cs="Times New Roman"/>
                <w:color w:val="000000" w:themeColor="text1"/>
                <w:sz w:val="20"/>
                <w:szCs w:val="20"/>
                <w:lang w:eastAsia="ru-RU"/>
              </w:rPr>
              <w:t>Счета регулирующие</w:t>
            </w:r>
          </w:p>
        </w:tc>
        <w:tc>
          <w:tcPr>
            <w:tcW w:w="1418" w:type="dxa"/>
          </w:tcPr>
          <w:p w:rsidR="00FE7542" w:rsidRPr="00EC0DAF" w:rsidRDefault="00FE7542" w:rsidP="00D706F4">
            <w:pPr>
              <w:spacing w:after="0" w:line="240" w:lineRule="auto"/>
              <w:rPr>
                <w:rFonts w:ascii="Times New Roman" w:hAnsi="Times New Roman" w:cs="Times New Roman"/>
                <w:i/>
                <w:iCs/>
                <w:color w:val="000000" w:themeColor="text1"/>
                <w:sz w:val="20"/>
                <w:szCs w:val="20"/>
                <w:lang w:eastAsia="ru-RU"/>
              </w:rPr>
            </w:pPr>
            <w:r w:rsidRPr="00EC0DAF">
              <w:rPr>
                <w:rFonts w:ascii="Times New Roman" w:hAnsi="Times New Roman" w:cs="Times New Roman"/>
                <w:i/>
                <w:iCs/>
                <w:color w:val="000000" w:themeColor="text1"/>
                <w:sz w:val="20"/>
                <w:szCs w:val="20"/>
                <w:lang w:eastAsia="ru-RU"/>
              </w:rPr>
              <w:t>Активные</w:t>
            </w:r>
          </w:p>
          <w:p w:rsidR="00FE7542" w:rsidRPr="00EC0DAF" w:rsidRDefault="00FE7542" w:rsidP="00D706F4">
            <w:pPr>
              <w:spacing w:after="0" w:line="240" w:lineRule="auto"/>
              <w:rPr>
                <w:rFonts w:ascii="Times New Roman" w:hAnsi="Times New Roman" w:cs="Times New Roman"/>
                <w:i/>
                <w:iCs/>
                <w:color w:val="000000" w:themeColor="text1"/>
                <w:sz w:val="20"/>
                <w:szCs w:val="20"/>
                <w:lang w:eastAsia="ru-RU"/>
              </w:rPr>
            </w:pPr>
            <w:r w:rsidRPr="00EC0DAF">
              <w:rPr>
                <w:rFonts w:ascii="Times New Roman" w:hAnsi="Times New Roman" w:cs="Times New Roman"/>
                <w:i/>
                <w:iCs/>
                <w:color w:val="000000" w:themeColor="text1"/>
                <w:sz w:val="20"/>
                <w:szCs w:val="20"/>
                <w:lang w:eastAsia="ru-RU"/>
              </w:rPr>
              <w:t>Пассивные</w:t>
            </w:r>
          </w:p>
        </w:tc>
        <w:tc>
          <w:tcPr>
            <w:tcW w:w="1984" w:type="dxa"/>
          </w:tcPr>
          <w:p w:rsidR="00FE7542" w:rsidRPr="00EC0DAF" w:rsidRDefault="00FE7542" w:rsidP="00D706F4">
            <w:pPr>
              <w:spacing w:after="0" w:line="240" w:lineRule="auto"/>
              <w:rPr>
                <w:rFonts w:ascii="Times New Roman" w:hAnsi="Times New Roman" w:cs="Times New Roman"/>
                <w:b/>
                <w:bCs/>
                <w:color w:val="000000" w:themeColor="text1"/>
                <w:sz w:val="20"/>
                <w:szCs w:val="20"/>
                <w:lang w:eastAsia="ru-RU"/>
              </w:rPr>
            </w:pPr>
            <w:r w:rsidRPr="00EC0DAF">
              <w:rPr>
                <w:rFonts w:ascii="Times New Roman" w:hAnsi="Times New Roman" w:cs="Times New Roman"/>
                <w:b/>
                <w:bCs/>
                <w:color w:val="000000" w:themeColor="text1"/>
                <w:sz w:val="20"/>
                <w:szCs w:val="20"/>
                <w:lang w:eastAsia="ru-RU"/>
              </w:rPr>
              <w:t>63, 02, 05</w:t>
            </w:r>
          </w:p>
        </w:tc>
      </w:tr>
      <w:tr w:rsidR="00FE7542" w:rsidRPr="00EC0DAF" w:rsidTr="00026859">
        <w:trPr>
          <w:cantSplit/>
        </w:trPr>
        <w:tc>
          <w:tcPr>
            <w:tcW w:w="1809" w:type="dxa"/>
            <w:vMerge/>
          </w:tcPr>
          <w:p w:rsidR="00FE7542" w:rsidRPr="00EC0DAF" w:rsidRDefault="00FE7542" w:rsidP="00D706F4">
            <w:pPr>
              <w:spacing w:after="0" w:line="240" w:lineRule="auto"/>
              <w:rPr>
                <w:rFonts w:ascii="Times New Roman" w:hAnsi="Times New Roman" w:cs="Times New Roman"/>
                <w:b/>
                <w:bCs/>
                <w:color w:val="000000" w:themeColor="text1"/>
                <w:sz w:val="20"/>
                <w:szCs w:val="20"/>
                <w:lang w:eastAsia="ru-RU"/>
              </w:rPr>
            </w:pPr>
          </w:p>
        </w:tc>
        <w:tc>
          <w:tcPr>
            <w:tcW w:w="1701" w:type="dxa"/>
          </w:tcPr>
          <w:p w:rsidR="00FE7542" w:rsidRPr="00EC0DAF" w:rsidRDefault="00FE7542" w:rsidP="00D706F4">
            <w:pPr>
              <w:spacing w:after="0" w:line="240" w:lineRule="auto"/>
              <w:rPr>
                <w:rFonts w:ascii="Times New Roman" w:hAnsi="Times New Roman" w:cs="Times New Roman"/>
                <w:color w:val="000000" w:themeColor="text1"/>
                <w:sz w:val="20"/>
                <w:szCs w:val="20"/>
                <w:lang w:eastAsia="ru-RU"/>
              </w:rPr>
            </w:pPr>
            <w:r w:rsidRPr="00EC0DAF">
              <w:rPr>
                <w:rFonts w:ascii="Times New Roman" w:hAnsi="Times New Roman" w:cs="Times New Roman"/>
                <w:color w:val="000000" w:themeColor="text1"/>
                <w:sz w:val="20"/>
                <w:szCs w:val="20"/>
                <w:lang w:eastAsia="ru-RU"/>
              </w:rPr>
              <w:t>Ссудные счета и финансирования</w:t>
            </w:r>
          </w:p>
        </w:tc>
        <w:tc>
          <w:tcPr>
            <w:tcW w:w="1418" w:type="dxa"/>
          </w:tcPr>
          <w:p w:rsidR="00FE7542" w:rsidRPr="00EC0DAF" w:rsidRDefault="00FE7542" w:rsidP="00D706F4">
            <w:pPr>
              <w:spacing w:after="0" w:line="240" w:lineRule="auto"/>
              <w:rPr>
                <w:rFonts w:ascii="Times New Roman" w:hAnsi="Times New Roman" w:cs="Times New Roman"/>
                <w:i/>
                <w:iCs/>
                <w:color w:val="000000" w:themeColor="text1"/>
                <w:sz w:val="20"/>
                <w:szCs w:val="20"/>
                <w:lang w:eastAsia="ru-RU"/>
              </w:rPr>
            </w:pPr>
            <w:r w:rsidRPr="00EC0DAF">
              <w:rPr>
                <w:rFonts w:ascii="Times New Roman" w:hAnsi="Times New Roman" w:cs="Times New Roman"/>
                <w:i/>
                <w:iCs/>
                <w:color w:val="000000" w:themeColor="text1"/>
                <w:sz w:val="20"/>
                <w:szCs w:val="20"/>
                <w:lang w:eastAsia="ru-RU"/>
              </w:rPr>
              <w:t>Пассивные</w:t>
            </w:r>
          </w:p>
        </w:tc>
        <w:tc>
          <w:tcPr>
            <w:tcW w:w="1984" w:type="dxa"/>
          </w:tcPr>
          <w:p w:rsidR="00FE7542" w:rsidRPr="00EC0DAF" w:rsidRDefault="00FE7542" w:rsidP="00D706F4">
            <w:pPr>
              <w:spacing w:after="0" w:line="240" w:lineRule="auto"/>
              <w:rPr>
                <w:rFonts w:ascii="Times New Roman" w:hAnsi="Times New Roman" w:cs="Times New Roman"/>
                <w:b/>
                <w:bCs/>
                <w:color w:val="000000" w:themeColor="text1"/>
                <w:sz w:val="20"/>
                <w:szCs w:val="20"/>
                <w:lang w:eastAsia="ru-RU"/>
              </w:rPr>
            </w:pPr>
            <w:r w:rsidRPr="00EC0DAF">
              <w:rPr>
                <w:rFonts w:ascii="Times New Roman" w:hAnsi="Times New Roman" w:cs="Times New Roman"/>
                <w:b/>
                <w:bCs/>
                <w:color w:val="000000" w:themeColor="text1"/>
                <w:sz w:val="20"/>
                <w:szCs w:val="20"/>
                <w:lang w:eastAsia="ru-RU"/>
              </w:rPr>
              <w:t>66, 67</w:t>
            </w:r>
          </w:p>
        </w:tc>
      </w:tr>
      <w:tr w:rsidR="00FE7542" w:rsidRPr="00EC0DAF" w:rsidTr="00026859">
        <w:trPr>
          <w:cantSplit/>
        </w:trPr>
        <w:tc>
          <w:tcPr>
            <w:tcW w:w="1809" w:type="dxa"/>
            <w:vMerge w:val="restart"/>
            <w:vAlign w:val="center"/>
          </w:tcPr>
          <w:p w:rsidR="00FE7542" w:rsidRPr="00EC0DAF" w:rsidRDefault="00FE7542" w:rsidP="00D706F4">
            <w:pPr>
              <w:spacing w:after="0" w:line="240" w:lineRule="auto"/>
              <w:rPr>
                <w:rFonts w:ascii="Times New Roman" w:hAnsi="Times New Roman" w:cs="Times New Roman"/>
                <w:bCs/>
                <w:color w:val="000000" w:themeColor="text1"/>
                <w:sz w:val="20"/>
                <w:szCs w:val="20"/>
                <w:lang w:eastAsia="ru-RU"/>
              </w:rPr>
            </w:pPr>
            <w:r w:rsidRPr="00EC0DAF">
              <w:rPr>
                <w:rFonts w:ascii="Times New Roman" w:hAnsi="Times New Roman" w:cs="Times New Roman"/>
                <w:bCs/>
                <w:color w:val="000000" w:themeColor="text1"/>
                <w:sz w:val="20"/>
                <w:szCs w:val="20"/>
                <w:lang w:eastAsia="ru-RU"/>
              </w:rPr>
              <w:t>Счета для учета</w:t>
            </w:r>
          </w:p>
          <w:p w:rsidR="00FE7542" w:rsidRPr="00EC0DAF" w:rsidRDefault="00FE7542" w:rsidP="00D706F4">
            <w:pPr>
              <w:spacing w:after="0" w:line="240" w:lineRule="auto"/>
              <w:rPr>
                <w:rFonts w:ascii="Times New Roman" w:hAnsi="Times New Roman" w:cs="Times New Roman"/>
                <w:bCs/>
                <w:color w:val="000000" w:themeColor="text1"/>
                <w:sz w:val="20"/>
                <w:szCs w:val="20"/>
                <w:lang w:eastAsia="ru-RU"/>
              </w:rPr>
            </w:pPr>
            <w:r w:rsidRPr="00EC0DAF">
              <w:rPr>
                <w:rFonts w:ascii="Times New Roman" w:hAnsi="Times New Roman" w:cs="Times New Roman"/>
                <w:bCs/>
                <w:color w:val="000000" w:themeColor="text1"/>
                <w:sz w:val="20"/>
                <w:szCs w:val="20"/>
                <w:lang w:eastAsia="ru-RU"/>
              </w:rPr>
              <w:t>хозяйственных</w:t>
            </w:r>
          </w:p>
          <w:p w:rsidR="00FE7542" w:rsidRPr="00EC0DAF" w:rsidRDefault="00FE7542" w:rsidP="00D706F4">
            <w:pPr>
              <w:spacing w:after="0" w:line="240" w:lineRule="auto"/>
              <w:rPr>
                <w:rFonts w:ascii="Times New Roman" w:hAnsi="Times New Roman" w:cs="Times New Roman"/>
                <w:bCs/>
                <w:color w:val="000000" w:themeColor="text1"/>
                <w:sz w:val="20"/>
                <w:szCs w:val="20"/>
                <w:lang w:eastAsia="ru-RU"/>
              </w:rPr>
            </w:pPr>
            <w:r w:rsidRPr="00EC0DAF">
              <w:rPr>
                <w:rFonts w:ascii="Times New Roman" w:hAnsi="Times New Roman" w:cs="Times New Roman"/>
                <w:bCs/>
                <w:color w:val="000000" w:themeColor="text1"/>
                <w:sz w:val="20"/>
                <w:szCs w:val="20"/>
                <w:lang w:eastAsia="ru-RU"/>
              </w:rPr>
              <w:t>процессов и их</w:t>
            </w:r>
          </w:p>
          <w:p w:rsidR="00FE7542" w:rsidRPr="00EC0DAF" w:rsidRDefault="00FE7542" w:rsidP="00D706F4">
            <w:pPr>
              <w:spacing w:after="0" w:line="240" w:lineRule="auto"/>
              <w:rPr>
                <w:rFonts w:ascii="Times New Roman" w:hAnsi="Times New Roman" w:cs="Times New Roman"/>
                <w:bCs/>
                <w:color w:val="000000" w:themeColor="text1"/>
                <w:sz w:val="20"/>
                <w:szCs w:val="20"/>
                <w:lang w:eastAsia="ru-RU"/>
              </w:rPr>
            </w:pPr>
            <w:r w:rsidRPr="00EC0DAF">
              <w:rPr>
                <w:rFonts w:ascii="Times New Roman" w:hAnsi="Times New Roman" w:cs="Times New Roman"/>
                <w:bCs/>
                <w:color w:val="000000" w:themeColor="text1"/>
                <w:sz w:val="20"/>
                <w:szCs w:val="20"/>
                <w:lang w:eastAsia="ru-RU"/>
              </w:rPr>
              <w:t>финансового</w:t>
            </w:r>
          </w:p>
          <w:p w:rsidR="00FE7542" w:rsidRPr="00EC0DAF" w:rsidRDefault="00FE7542" w:rsidP="00D706F4">
            <w:pPr>
              <w:spacing w:after="0" w:line="240" w:lineRule="auto"/>
              <w:rPr>
                <w:rFonts w:ascii="Times New Roman" w:hAnsi="Times New Roman" w:cs="Times New Roman"/>
                <w:b/>
                <w:bCs/>
                <w:color w:val="000000" w:themeColor="text1"/>
                <w:sz w:val="20"/>
                <w:szCs w:val="20"/>
                <w:lang w:eastAsia="ru-RU"/>
              </w:rPr>
            </w:pPr>
            <w:r w:rsidRPr="00EC0DAF">
              <w:rPr>
                <w:rFonts w:ascii="Times New Roman" w:hAnsi="Times New Roman" w:cs="Times New Roman"/>
                <w:bCs/>
                <w:color w:val="000000" w:themeColor="text1"/>
                <w:sz w:val="20"/>
                <w:szCs w:val="20"/>
                <w:lang w:eastAsia="ru-RU"/>
              </w:rPr>
              <w:t>результата</w:t>
            </w:r>
          </w:p>
        </w:tc>
        <w:tc>
          <w:tcPr>
            <w:tcW w:w="1701" w:type="dxa"/>
          </w:tcPr>
          <w:p w:rsidR="00FE7542" w:rsidRPr="00EC0DAF" w:rsidRDefault="00FE7542" w:rsidP="00D706F4">
            <w:pPr>
              <w:spacing w:after="0" w:line="240" w:lineRule="auto"/>
              <w:rPr>
                <w:rFonts w:ascii="Times New Roman" w:hAnsi="Times New Roman" w:cs="Times New Roman"/>
                <w:color w:val="000000" w:themeColor="text1"/>
                <w:sz w:val="20"/>
                <w:szCs w:val="20"/>
                <w:lang w:eastAsia="ru-RU"/>
              </w:rPr>
            </w:pPr>
            <w:r w:rsidRPr="00EC0DAF">
              <w:rPr>
                <w:rFonts w:ascii="Times New Roman" w:hAnsi="Times New Roman" w:cs="Times New Roman"/>
                <w:color w:val="000000" w:themeColor="text1"/>
                <w:sz w:val="20"/>
                <w:szCs w:val="20"/>
                <w:lang w:eastAsia="ru-RU"/>
              </w:rPr>
              <w:t>Счета собирательные и собирательно-распределительные</w:t>
            </w:r>
          </w:p>
        </w:tc>
        <w:tc>
          <w:tcPr>
            <w:tcW w:w="1418" w:type="dxa"/>
          </w:tcPr>
          <w:p w:rsidR="00FE7542" w:rsidRPr="00EC0DAF" w:rsidRDefault="00FE7542" w:rsidP="00D706F4">
            <w:pPr>
              <w:spacing w:after="0" w:line="240" w:lineRule="auto"/>
              <w:rPr>
                <w:rFonts w:ascii="Times New Roman" w:hAnsi="Times New Roman" w:cs="Times New Roman"/>
                <w:i/>
                <w:iCs/>
                <w:color w:val="000000" w:themeColor="text1"/>
                <w:sz w:val="20"/>
                <w:szCs w:val="20"/>
                <w:lang w:eastAsia="ru-RU"/>
              </w:rPr>
            </w:pPr>
            <w:r w:rsidRPr="00EC0DAF">
              <w:rPr>
                <w:rFonts w:ascii="Times New Roman" w:hAnsi="Times New Roman" w:cs="Times New Roman"/>
                <w:i/>
                <w:iCs/>
                <w:color w:val="000000" w:themeColor="text1"/>
                <w:sz w:val="20"/>
                <w:szCs w:val="20"/>
                <w:lang w:eastAsia="ru-RU"/>
              </w:rPr>
              <w:t>Активные</w:t>
            </w:r>
          </w:p>
        </w:tc>
        <w:tc>
          <w:tcPr>
            <w:tcW w:w="1984" w:type="dxa"/>
          </w:tcPr>
          <w:p w:rsidR="00FE7542" w:rsidRPr="00EC0DAF" w:rsidRDefault="00FE7542" w:rsidP="00D706F4">
            <w:pPr>
              <w:spacing w:after="0" w:line="240" w:lineRule="auto"/>
              <w:rPr>
                <w:rFonts w:ascii="Times New Roman" w:hAnsi="Times New Roman" w:cs="Times New Roman"/>
                <w:b/>
                <w:bCs/>
                <w:color w:val="000000" w:themeColor="text1"/>
                <w:sz w:val="20"/>
                <w:szCs w:val="20"/>
                <w:lang w:eastAsia="ru-RU"/>
              </w:rPr>
            </w:pPr>
            <w:r w:rsidRPr="00EC0DAF">
              <w:rPr>
                <w:rFonts w:ascii="Times New Roman" w:hAnsi="Times New Roman" w:cs="Times New Roman"/>
                <w:b/>
                <w:bCs/>
                <w:color w:val="000000" w:themeColor="text1"/>
                <w:sz w:val="20"/>
                <w:szCs w:val="20"/>
                <w:lang w:eastAsia="ru-RU"/>
              </w:rPr>
              <w:t>15, 16, 25, 26, 28, 29, 97, 44</w:t>
            </w:r>
          </w:p>
        </w:tc>
      </w:tr>
      <w:tr w:rsidR="00FE7542" w:rsidRPr="00EC0DAF" w:rsidTr="00026859">
        <w:trPr>
          <w:cantSplit/>
        </w:trPr>
        <w:tc>
          <w:tcPr>
            <w:tcW w:w="1809" w:type="dxa"/>
            <w:vMerge/>
          </w:tcPr>
          <w:p w:rsidR="00FE7542" w:rsidRPr="00EC0DAF" w:rsidRDefault="00FE7542" w:rsidP="00D706F4">
            <w:pPr>
              <w:spacing w:after="0" w:line="240" w:lineRule="auto"/>
              <w:rPr>
                <w:rFonts w:ascii="Times New Roman" w:hAnsi="Times New Roman" w:cs="Times New Roman"/>
                <w:b/>
                <w:bCs/>
                <w:color w:val="000000" w:themeColor="text1"/>
                <w:sz w:val="20"/>
                <w:szCs w:val="20"/>
                <w:lang w:eastAsia="ru-RU"/>
              </w:rPr>
            </w:pPr>
          </w:p>
        </w:tc>
        <w:tc>
          <w:tcPr>
            <w:tcW w:w="1701" w:type="dxa"/>
          </w:tcPr>
          <w:p w:rsidR="00FE7542" w:rsidRPr="00EC0DAF" w:rsidRDefault="00FE7542" w:rsidP="00D706F4">
            <w:pPr>
              <w:spacing w:after="0" w:line="240" w:lineRule="auto"/>
              <w:rPr>
                <w:rFonts w:ascii="Times New Roman" w:hAnsi="Times New Roman" w:cs="Times New Roman"/>
                <w:color w:val="000000" w:themeColor="text1"/>
                <w:sz w:val="20"/>
                <w:szCs w:val="20"/>
                <w:lang w:eastAsia="ru-RU"/>
              </w:rPr>
            </w:pPr>
            <w:r w:rsidRPr="00EC0DAF">
              <w:rPr>
                <w:rFonts w:ascii="Times New Roman" w:hAnsi="Times New Roman" w:cs="Times New Roman"/>
                <w:color w:val="000000" w:themeColor="text1"/>
                <w:sz w:val="20"/>
                <w:szCs w:val="20"/>
                <w:lang w:eastAsia="ru-RU"/>
              </w:rPr>
              <w:t>Счета калькуляционные</w:t>
            </w:r>
          </w:p>
        </w:tc>
        <w:tc>
          <w:tcPr>
            <w:tcW w:w="1418" w:type="dxa"/>
          </w:tcPr>
          <w:p w:rsidR="00FE7542" w:rsidRPr="00EC0DAF" w:rsidRDefault="00FE7542" w:rsidP="00D706F4">
            <w:pPr>
              <w:spacing w:after="0" w:line="240" w:lineRule="auto"/>
              <w:rPr>
                <w:rFonts w:ascii="Times New Roman" w:hAnsi="Times New Roman" w:cs="Times New Roman"/>
                <w:i/>
                <w:iCs/>
                <w:color w:val="000000" w:themeColor="text1"/>
                <w:sz w:val="20"/>
                <w:szCs w:val="20"/>
                <w:lang w:eastAsia="ru-RU"/>
              </w:rPr>
            </w:pPr>
            <w:r w:rsidRPr="00EC0DAF">
              <w:rPr>
                <w:rFonts w:ascii="Times New Roman" w:hAnsi="Times New Roman" w:cs="Times New Roman"/>
                <w:i/>
                <w:iCs/>
                <w:color w:val="000000" w:themeColor="text1"/>
                <w:sz w:val="20"/>
                <w:szCs w:val="20"/>
                <w:lang w:eastAsia="ru-RU"/>
              </w:rPr>
              <w:t>Активные</w:t>
            </w:r>
          </w:p>
        </w:tc>
        <w:tc>
          <w:tcPr>
            <w:tcW w:w="1984" w:type="dxa"/>
          </w:tcPr>
          <w:p w:rsidR="00FE7542" w:rsidRPr="00EC0DAF" w:rsidRDefault="00FE7542" w:rsidP="00D706F4">
            <w:pPr>
              <w:spacing w:after="0" w:line="240" w:lineRule="auto"/>
              <w:rPr>
                <w:rFonts w:ascii="Times New Roman" w:hAnsi="Times New Roman" w:cs="Times New Roman"/>
                <w:b/>
                <w:bCs/>
                <w:color w:val="000000" w:themeColor="text1"/>
                <w:sz w:val="20"/>
                <w:szCs w:val="20"/>
                <w:lang w:eastAsia="ru-RU"/>
              </w:rPr>
            </w:pPr>
            <w:r w:rsidRPr="00EC0DAF">
              <w:rPr>
                <w:rFonts w:ascii="Times New Roman" w:hAnsi="Times New Roman" w:cs="Times New Roman"/>
                <w:b/>
                <w:bCs/>
                <w:color w:val="000000" w:themeColor="text1"/>
                <w:sz w:val="20"/>
                <w:szCs w:val="20"/>
                <w:lang w:eastAsia="ru-RU"/>
              </w:rPr>
              <w:t>20, 23</w:t>
            </w:r>
          </w:p>
        </w:tc>
      </w:tr>
      <w:tr w:rsidR="00FE7542" w:rsidRPr="00EC0DAF" w:rsidTr="00026859">
        <w:trPr>
          <w:cantSplit/>
        </w:trPr>
        <w:tc>
          <w:tcPr>
            <w:tcW w:w="1809" w:type="dxa"/>
            <w:vMerge/>
          </w:tcPr>
          <w:p w:rsidR="00FE7542" w:rsidRPr="00EC0DAF" w:rsidRDefault="00FE7542" w:rsidP="00D706F4">
            <w:pPr>
              <w:spacing w:after="0" w:line="240" w:lineRule="auto"/>
              <w:rPr>
                <w:rFonts w:ascii="Times New Roman" w:hAnsi="Times New Roman" w:cs="Times New Roman"/>
                <w:b/>
                <w:bCs/>
                <w:color w:val="000000" w:themeColor="text1"/>
                <w:sz w:val="20"/>
                <w:szCs w:val="20"/>
                <w:lang w:eastAsia="ru-RU"/>
              </w:rPr>
            </w:pPr>
          </w:p>
        </w:tc>
        <w:tc>
          <w:tcPr>
            <w:tcW w:w="1701" w:type="dxa"/>
          </w:tcPr>
          <w:p w:rsidR="00FE7542" w:rsidRPr="00EC0DAF" w:rsidRDefault="00FE7542" w:rsidP="00D706F4">
            <w:pPr>
              <w:spacing w:after="0" w:line="240" w:lineRule="auto"/>
              <w:rPr>
                <w:rFonts w:ascii="Times New Roman" w:hAnsi="Times New Roman" w:cs="Times New Roman"/>
                <w:color w:val="000000" w:themeColor="text1"/>
                <w:sz w:val="20"/>
                <w:szCs w:val="20"/>
                <w:lang w:eastAsia="ru-RU"/>
              </w:rPr>
            </w:pPr>
            <w:r w:rsidRPr="00EC0DAF">
              <w:rPr>
                <w:rFonts w:ascii="Times New Roman" w:hAnsi="Times New Roman" w:cs="Times New Roman"/>
                <w:color w:val="000000" w:themeColor="text1"/>
                <w:sz w:val="20"/>
                <w:szCs w:val="20"/>
                <w:lang w:eastAsia="ru-RU"/>
              </w:rPr>
              <w:t>Счета операционно-результативные</w:t>
            </w:r>
          </w:p>
        </w:tc>
        <w:tc>
          <w:tcPr>
            <w:tcW w:w="1418" w:type="dxa"/>
          </w:tcPr>
          <w:p w:rsidR="00FE7542" w:rsidRPr="00EC0DAF" w:rsidRDefault="00FE7542" w:rsidP="00D706F4">
            <w:pPr>
              <w:spacing w:after="0" w:line="240" w:lineRule="auto"/>
              <w:rPr>
                <w:rFonts w:ascii="Times New Roman" w:hAnsi="Times New Roman" w:cs="Times New Roman"/>
                <w:i/>
                <w:color w:val="000000" w:themeColor="text1"/>
                <w:sz w:val="20"/>
                <w:szCs w:val="20"/>
                <w:lang w:eastAsia="ru-RU"/>
              </w:rPr>
            </w:pPr>
            <w:r w:rsidRPr="00EC0DAF">
              <w:rPr>
                <w:rFonts w:ascii="Times New Roman" w:hAnsi="Times New Roman" w:cs="Times New Roman"/>
                <w:i/>
                <w:color w:val="000000" w:themeColor="text1"/>
                <w:sz w:val="20"/>
                <w:szCs w:val="20"/>
                <w:lang w:eastAsia="ru-RU"/>
              </w:rPr>
              <w:t>Активно-пассивные</w:t>
            </w:r>
          </w:p>
        </w:tc>
        <w:tc>
          <w:tcPr>
            <w:tcW w:w="1984" w:type="dxa"/>
          </w:tcPr>
          <w:p w:rsidR="00FE7542" w:rsidRPr="00EC0DAF" w:rsidRDefault="00FE7542" w:rsidP="00D706F4">
            <w:pPr>
              <w:spacing w:after="0" w:line="240" w:lineRule="auto"/>
              <w:rPr>
                <w:rFonts w:ascii="Times New Roman" w:hAnsi="Times New Roman" w:cs="Times New Roman"/>
                <w:b/>
                <w:bCs/>
                <w:color w:val="000000" w:themeColor="text1"/>
                <w:sz w:val="20"/>
                <w:szCs w:val="20"/>
                <w:lang w:eastAsia="ru-RU"/>
              </w:rPr>
            </w:pPr>
            <w:r w:rsidRPr="00EC0DAF">
              <w:rPr>
                <w:rFonts w:ascii="Times New Roman" w:hAnsi="Times New Roman" w:cs="Times New Roman"/>
                <w:b/>
                <w:bCs/>
                <w:color w:val="000000" w:themeColor="text1"/>
                <w:sz w:val="20"/>
                <w:szCs w:val="20"/>
                <w:lang w:eastAsia="ru-RU"/>
              </w:rPr>
              <w:t>90, 91</w:t>
            </w:r>
          </w:p>
        </w:tc>
      </w:tr>
      <w:tr w:rsidR="00FE7542" w:rsidRPr="00EC0DAF" w:rsidTr="00026859">
        <w:trPr>
          <w:cantSplit/>
        </w:trPr>
        <w:tc>
          <w:tcPr>
            <w:tcW w:w="1809" w:type="dxa"/>
            <w:vMerge/>
          </w:tcPr>
          <w:p w:rsidR="00FE7542" w:rsidRPr="00EC0DAF" w:rsidRDefault="00FE7542" w:rsidP="00D706F4">
            <w:pPr>
              <w:spacing w:after="0" w:line="240" w:lineRule="auto"/>
              <w:rPr>
                <w:rFonts w:ascii="Times New Roman" w:hAnsi="Times New Roman" w:cs="Times New Roman"/>
                <w:color w:val="000000" w:themeColor="text1"/>
                <w:sz w:val="20"/>
                <w:szCs w:val="20"/>
                <w:lang w:eastAsia="ru-RU"/>
              </w:rPr>
            </w:pPr>
          </w:p>
        </w:tc>
        <w:tc>
          <w:tcPr>
            <w:tcW w:w="1701" w:type="dxa"/>
          </w:tcPr>
          <w:p w:rsidR="00FE7542" w:rsidRPr="00EC0DAF" w:rsidRDefault="00FE7542" w:rsidP="00D706F4">
            <w:pPr>
              <w:spacing w:after="0" w:line="240" w:lineRule="auto"/>
              <w:rPr>
                <w:rFonts w:ascii="Times New Roman" w:hAnsi="Times New Roman" w:cs="Times New Roman"/>
                <w:color w:val="000000" w:themeColor="text1"/>
                <w:sz w:val="20"/>
                <w:szCs w:val="20"/>
                <w:lang w:eastAsia="ru-RU"/>
              </w:rPr>
            </w:pPr>
            <w:r w:rsidRPr="00EC0DAF">
              <w:rPr>
                <w:rFonts w:ascii="Times New Roman" w:hAnsi="Times New Roman" w:cs="Times New Roman"/>
                <w:color w:val="000000" w:themeColor="text1"/>
                <w:sz w:val="20"/>
                <w:szCs w:val="20"/>
                <w:lang w:eastAsia="ru-RU"/>
              </w:rPr>
              <w:t>Счета финансовых</w:t>
            </w:r>
          </w:p>
          <w:p w:rsidR="00FE7542" w:rsidRPr="00EC0DAF" w:rsidRDefault="00FE7542" w:rsidP="00D706F4">
            <w:pPr>
              <w:spacing w:after="0" w:line="240" w:lineRule="auto"/>
              <w:rPr>
                <w:rFonts w:ascii="Times New Roman" w:hAnsi="Times New Roman" w:cs="Times New Roman"/>
                <w:color w:val="000000" w:themeColor="text1"/>
                <w:sz w:val="20"/>
                <w:szCs w:val="20"/>
                <w:lang w:eastAsia="ru-RU"/>
              </w:rPr>
            </w:pPr>
            <w:r w:rsidRPr="00EC0DAF">
              <w:rPr>
                <w:rFonts w:ascii="Times New Roman" w:hAnsi="Times New Roman" w:cs="Times New Roman"/>
                <w:color w:val="000000" w:themeColor="text1"/>
                <w:sz w:val="20"/>
                <w:szCs w:val="20"/>
                <w:lang w:eastAsia="ru-RU"/>
              </w:rPr>
              <w:t>результатов</w:t>
            </w:r>
          </w:p>
        </w:tc>
        <w:tc>
          <w:tcPr>
            <w:tcW w:w="1418" w:type="dxa"/>
          </w:tcPr>
          <w:p w:rsidR="00FE7542" w:rsidRPr="00EC0DAF" w:rsidRDefault="00FE7542" w:rsidP="00D706F4">
            <w:pPr>
              <w:spacing w:after="0" w:line="240" w:lineRule="auto"/>
              <w:rPr>
                <w:rFonts w:ascii="Times New Roman" w:hAnsi="Times New Roman" w:cs="Times New Roman"/>
                <w:i/>
                <w:color w:val="000000" w:themeColor="text1"/>
                <w:sz w:val="20"/>
                <w:szCs w:val="20"/>
                <w:lang w:eastAsia="ru-RU"/>
              </w:rPr>
            </w:pPr>
            <w:r w:rsidRPr="00EC0DAF">
              <w:rPr>
                <w:rFonts w:ascii="Times New Roman" w:hAnsi="Times New Roman" w:cs="Times New Roman"/>
                <w:i/>
                <w:iCs/>
                <w:color w:val="000000" w:themeColor="text1"/>
                <w:sz w:val="20"/>
                <w:szCs w:val="20"/>
                <w:lang w:eastAsia="ru-RU"/>
              </w:rPr>
              <w:t>Активно-пассивные</w:t>
            </w:r>
          </w:p>
        </w:tc>
        <w:tc>
          <w:tcPr>
            <w:tcW w:w="1984" w:type="dxa"/>
          </w:tcPr>
          <w:p w:rsidR="00FE7542" w:rsidRPr="00EC0DAF" w:rsidRDefault="00FE7542" w:rsidP="00D706F4">
            <w:pPr>
              <w:spacing w:after="0" w:line="240" w:lineRule="auto"/>
              <w:rPr>
                <w:rFonts w:ascii="Times New Roman" w:hAnsi="Times New Roman" w:cs="Times New Roman"/>
                <w:b/>
                <w:bCs/>
                <w:color w:val="000000" w:themeColor="text1"/>
                <w:sz w:val="20"/>
                <w:szCs w:val="20"/>
                <w:lang w:eastAsia="ru-RU"/>
              </w:rPr>
            </w:pPr>
            <w:r w:rsidRPr="00EC0DAF">
              <w:rPr>
                <w:rFonts w:ascii="Times New Roman" w:hAnsi="Times New Roman" w:cs="Times New Roman"/>
                <w:b/>
                <w:bCs/>
                <w:color w:val="000000" w:themeColor="text1"/>
                <w:sz w:val="20"/>
                <w:szCs w:val="20"/>
                <w:lang w:eastAsia="ru-RU"/>
              </w:rPr>
              <w:t>99</w:t>
            </w:r>
            <w:r w:rsidR="00026859" w:rsidRPr="00EC0DAF">
              <w:rPr>
                <w:rFonts w:ascii="Times New Roman" w:hAnsi="Times New Roman" w:cs="Times New Roman"/>
                <w:b/>
                <w:bCs/>
                <w:color w:val="000000" w:themeColor="text1"/>
                <w:sz w:val="20"/>
                <w:szCs w:val="20"/>
                <w:lang w:eastAsia="ru-RU"/>
              </w:rPr>
              <w:t>, 84</w:t>
            </w:r>
          </w:p>
        </w:tc>
      </w:tr>
    </w:tbl>
    <w:p w:rsidR="00026859" w:rsidRDefault="00026859" w:rsidP="001F506C">
      <w:pPr>
        <w:autoSpaceDE w:val="0"/>
        <w:autoSpaceDN w:val="0"/>
        <w:adjustRightInd w:val="0"/>
        <w:spacing w:after="0" w:line="360" w:lineRule="auto"/>
        <w:ind w:firstLine="709"/>
        <w:jc w:val="both"/>
        <w:rPr>
          <w:rFonts w:ascii="Times New Roman" w:hAnsi="Times New Roman" w:cs="Times New Roman"/>
          <w:color w:val="000000" w:themeColor="text1"/>
          <w:sz w:val="20"/>
          <w:szCs w:val="20"/>
          <w:lang w:eastAsia="ru-RU"/>
        </w:rPr>
      </w:pPr>
    </w:p>
    <w:p w:rsidR="00FE7542" w:rsidRPr="00F81CE7" w:rsidRDefault="00FE7542" w:rsidP="001F0088">
      <w:pPr>
        <w:autoSpaceDE w:val="0"/>
        <w:autoSpaceDN w:val="0"/>
        <w:adjustRightInd w:val="0"/>
        <w:spacing w:after="0" w:line="240" w:lineRule="auto"/>
        <w:ind w:firstLine="709"/>
        <w:jc w:val="both"/>
        <w:rPr>
          <w:rFonts w:ascii="Times New Roman" w:hAnsi="Times New Roman" w:cs="Times New Roman"/>
          <w:color w:val="000000" w:themeColor="text1"/>
          <w:sz w:val="20"/>
          <w:szCs w:val="20"/>
          <w:lang w:eastAsia="ru-RU"/>
        </w:rPr>
      </w:pPr>
      <w:r w:rsidRPr="00F81CE7">
        <w:rPr>
          <w:rFonts w:ascii="Times New Roman" w:hAnsi="Times New Roman" w:cs="Times New Roman"/>
          <w:color w:val="000000" w:themeColor="text1"/>
          <w:sz w:val="20"/>
          <w:szCs w:val="20"/>
          <w:lang w:eastAsia="ru-RU"/>
        </w:rPr>
        <w:t xml:space="preserve">Наиболее полную классификацию счетов Плана счетов во взаимосвязи с бухгалтерским балансом представил в своей статье «Бухгалтерский учет основных средств, капитала и прибыли» Профессор </w:t>
      </w:r>
      <w:r w:rsidRPr="00F81CE7">
        <w:rPr>
          <w:rFonts w:ascii="Times New Roman" w:hAnsi="Times New Roman" w:cs="Times New Roman"/>
          <w:color w:val="000000" w:themeColor="text1"/>
          <w:sz w:val="20"/>
          <w:szCs w:val="20"/>
          <w:lang w:eastAsia="ru-RU"/>
        </w:rPr>
        <w:lastRenderedPageBreak/>
        <w:t xml:space="preserve">кафедры бухгалтерского учета Финансовой академии при Правительстве РФ В.Е. Ануфриев. </w:t>
      </w:r>
    </w:p>
    <w:p w:rsidR="00FE7542" w:rsidRPr="00F81CE7" w:rsidRDefault="00FE7542" w:rsidP="001F0088">
      <w:pPr>
        <w:autoSpaceDE w:val="0"/>
        <w:autoSpaceDN w:val="0"/>
        <w:adjustRightInd w:val="0"/>
        <w:spacing w:after="0" w:line="240" w:lineRule="auto"/>
        <w:ind w:firstLine="709"/>
        <w:jc w:val="both"/>
        <w:rPr>
          <w:rFonts w:ascii="Times New Roman" w:hAnsi="Times New Roman" w:cs="Times New Roman"/>
          <w:color w:val="000000" w:themeColor="text1"/>
          <w:sz w:val="20"/>
          <w:szCs w:val="20"/>
          <w:lang w:eastAsia="ru-RU"/>
        </w:rPr>
      </w:pPr>
      <w:r w:rsidRPr="00F81CE7">
        <w:rPr>
          <w:rFonts w:ascii="Times New Roman" w:hAnsi="Times New Roman" w:cs="Times New Roman"/>
          <w:color w:val="000000" w:themeColor="text1"/>
          <w:sz w:val="20"/>
          <w:szCs w:val="20"/>
          <w:lang w:eastAsia="ru-RU"/>
        </w:rPr>
        <w:t>По способу участия в формировании статей баланса счета поделены на три группы:</w:t>
      </w:r>
    </w:p>
    <w:p w:rsidR="00FE7542" w:rsidRPr="00F81CE7" w:rsidRDefault="00FE7542" w:rsidP="001F0088">
      <w:pPr>
        <w:autoSpaceDE w:val="0"/>
        <w:autoSpaceDN w:val="0"/>
        <w:adjustRightInd w:val="0"/>
        <w:spacing w:after="0" w:line="240" w:lineRule="auto"/>
        <w:ind w:firstLine="709"/>
        <w:jc w:val="both"/>
        <w:rPr>
          <w:rFonts w:ascii="Times New Roman" w:hAnsi="Times New Roman" w:cs="Times New Roman"/>
          <w:color w:val="000000" w:themeColor="text1"/>
          <w:sz w:val="20"/>
          <w:szCs w:val="20"/>
          <w:lang w:eastAsia="ru-RU"/>
        </w:rPr>
      </w:pPr>
      <w:r w:rsidRPr="00F81CE7">
        <w:rPr>
          <w:rFonts w:ascii="Times New Roman" w:hAnsi="Times New Roman" w:cs="Times New Roman"/>
          <w:color w:val="000000" w:themeColor="text1"/>
          <w:sz w:val="20"/>
          <w:szCs w:val="20"/>
          <w:lang w:eastAsia="ru-RU"/>
        </w:rPr>
        <w:t>1.   Прямой механический перенос суммы сальдо по счету в баланс;</w:t>
      </w:r>
    </w:p>
    <w:p w:rsidR="00FE7542" w:rsidRPr="00F81CE7" w:rsidRDefault="00FE7542" w:rsidP="001F0088">
      <w:pPr>
        <w:autoSpaceDE w:val="0"/>
        <w:autoSpaceDN w:val="0"/>
        <w:adjustRightInd w:val="0"/>
        <w:spacing w:after="0" w:line="240" w:lineRule="auto"/>
        <w:ind w:firstLine="709"/>
        <w:jc w:val="both"/>
        <w:rPr>
          <w:rFonts w:ascii="Times New Roman" w:hAnsi="Times New Roman" w:cs="Times New Roman"/>
          <w:color w:val="000000" w:themeColor="text1"/>
          <w:sz w:val="20"/>
          <w:szCs w:val="20"/>
          <w:lang w:eastAsia="ru-RU"/>
        </w:rPr>
      </w:pPr>
      <w:r w:rsidRPr="00F81CE7">
        <w:rPr>
          <w:rFonts w:ascii="Times New Roman" w:hAnsi="Times New Roman" w:cs="Times New Roman"/>
          <w:color w:val="000000" w:themeColor="text1"/>
          <w:sz w:val="20"/>
          <w:szCs w:val="20"/>
          <w:lang w:eastAsia="ru-RU"/>
        </w:rPr>
        <w:t>2. Предварительные арифметические (алгебраические) действия, в результате которых балансовая статья формируется из информации, содержащейся на нескольких бухгалтерских счетах (субсчетах);</w:t>
      </w:r>
    </w:p>
    <w:p w:rsidR="00FE7542" w:rsidRPr="00F81CE7" w:rsidRDefault="00FE7542" w:rsidP="001F0088">
      <w:pPr>
        <w:autoSpaceDE w:val="0"/>
        <w:autoSpaceDN w:val="0"/>
        <w:adjustRightInd w:val="0"/>
        <w:spacing w:after="0" w:line="240" w:lineRule="auto"/>
        <w:ind w:firstLine="709"/>
        <w:jc w:val="both"/>
        <w:rPr>
          <w:rFonts w:ascii="Times New Roman" w:hAnsi="Times New Roman" w:cs="Times New Roman"/>
          <w:color w:val="000000" w:themeColor="text1"/>
          <w:sz w:val="20"/>
          <w:szCs w:val="20"/>
          <w:lang w:eastAsia="ru-RU"/>
        </w:rPr>
      </w:pPr>
      <w:r w:rsidRPr="00F81CE7">
        <w:rPr>
          <w:rFonts w:ascii="Times New Roman" w:hAnsi="Times New Roman" w:cs="Times New Roman"/>
          <w:color w:val="000000" w:themeColor="text1"/>
          <w:sz w:val="20"/>
          <w:szCs w:val="20"/>
          <w:lang w:eastAsia="ru-RU"/>
        </w:rPr>
        <w:t>3. Предварительные арифметические действия, в результате которых балансовые статьи формируются из данных, полученных путем разложения информации одного счета на две балансовые статьи.</w:t>
      </w:r>
    </w:p>
    <w:p w:rsidR="00FE7542" w:rsidRPr="00F81CE7" w:rsidRDefault="00FE7542" w:rsidP="001F0088">
      <w:pPr>
        <w:autoSpaceDE w:val="0"/>
        <w:autoSpaceDN w:val="0"/>
        <w:adjustRightInd w:val="0"/>
        <w:spacing w:after="0" w:line="240" w:lineRule="auto"/>
        <w:ind w:firstLine="709"/>
        <w:jc w:val="both"/>
        <w:rPr>
          <w:rFonts w:ascii="Times New Roman" w:hAnsi="Times New Roman" w:cs="Times New Roman"/>
          <w:color w:val="000000" w:themeColor="text1"/>
          <w:sz w:val="20"/>
          <w:szCs w:val="20"/>
          <w:lang w:eastAsia="ru-RU"/>
        </w:rPr>
      </w:pPr>
      <w:r w:rsidRPr="00F81CE7">
        <w:rPr>
          <w:rFonts w:ascii="Times New Roman" w:hAnsi="Times New Roman" w:cs="Times New Roman"/>
          <w:color w:val="000000" w:themeColor="text1"/>
          <w:sz w:val="20"/>
          <w:szCs w:val="20"/>
          <w:lang w:eastAsia="ru-RU"/>
        </w:rPr>
        <w:t>На основных счетах накапливается информация, характеризующая движение имущества и капитала предприятия и состояние расчетов с его дебиторами и кредиторами. Эти счета являются базовыми для формирования статей бухгалтерского баланса.</w:t>
      </w:r>
    </w:p>
    <w:p w:rsidR="00FE7542" w:rsidRPr="00F81CE7" w:rsidRDefault="00FE7542" w:rsidP="001F0088">
      <w:pPr>
        <w:autoSpaceDE w:val="0"/>
        <w:autoSpaceDN w:val="0"/>
        <w:adjustRightInd w:val="0"/>
        <w:spacing w:after="0" w:line="240" w:lineRule="auto"/>
        <w:ind w:firstLine="709"/>
        <w:jc w:val="both"/>
        <w:rPr>
          <w:rFonts w:ascii="Times New Roman" w:hAnsi="Times New Roman" w:cs="Times New Roman"/>
          <w:color w:val="000000" w:themeColor="text1"/>
          <w:sz w:val="20"/>
          <w:szCs w:val="20"/>
          <w:lang w:eastAsia="ru-RU"/>
        </w:rPr>
      </w:pPr>
      <w:r w:rsidRPr="00F81CE7">
        <w:rPr>
          <w:rFonts w:ascii="Times New Roman" w:hAnsi="Times New Roman" w:cs="Times New Roman"/>
          <w:color w:val="000000" w:themeColor="text1"/>
          <w:sz w:val="20"/>
          <w:szCs w:val="20"/>
          <w:lang w:eastAsia="ru-RU"/>
        </w:rPr>
        <w:t>Регулирующие счета уточняют стоимостную характеристику объектов бухгалтерского учета, отражаемых на основных счетах, они не имеют самостоятельного значения, а являются только их дополнением. С их помощью текущая учетная оценка активов, отражаемых на основных счетах, регулируется до суммы их балансовой стоимости (оценки).</w:t>
      </w:r>
    </w:p>
    <w:p w:rsidR="00FE7542" w:rsidRPr="00F81CE7" w:rsidRDefault="00FE7542" w:rsidP="001F0088">
      <w:pPr>
        <w:autoSpaceDE w:val="0"/>
        <w:autoSpaceDN w:val="0"/>
        <w:adjustRightInd w:val="0"/>
        <w:spacing w:after="0" w:line="240" w:lineRule="auto"/>
        <w:ind w:firstLine="709"/>
        <w:jc w:val="both"/>
        <w:rPr>
          <w:rFonts w:ascii="Times New Roman" w:hAnsi="Times New Roman" w:cs="Times New Roman"/>
          <w:color w:val="000000" w:themeColor="text1"/>
          <w:sz w:val="20"/>
          <w:szCs w:val="20"/>
          <w:lang w:eastAsia="ru-RU"/>
        </w:rPr>
      </w:pPr>
      <w:r w:rsidRPr="00F81CE7">
        <w:rPr>
          <w:rFonts w:ascii="Times New Roman" w:hAnsi="Times New Roman" w:cs="Times New Roman"/>
          <w:color w:val="000000" w:themeColor="text1"/>
          <w:sz w:val="20"/>
          <w:szCs w:val="20"/>
          <w:lang w:eastAsia="ru-RU"/>
        </w:rPr>
        <w:t>Операционные счета предназначены для отражения на них расходов, связанных с осуществлением хозяйственных операций, процессов заготовления, производства и реализации продукции, товаров, работ и услуг.</w:t>
      </w:r>
    </w:p>
    <w:p w:rsidR="00FE7542" w:rsidRPr="00F81CE7" w:rsidRDefault="00FE7542" w:rsidP="001F0088">
      <w:pPr>
        <w:autoSpaceDE w:val="0"/>
        <w:autoSpaceDN w:val="0"/>
        <w:adjustRightInd w:val="0"/>
        <w:spacing w:after="0" w:line="240" w:lineRule="auto"/>
        <w:ind w:firstLine="709"/>
        <w:jc w:val="both"/>
        <w:rPr>
          <w:rFonts w:ascii="Times New Roman" w:hAnsi="Times New Roman" w:cs="Times New Roman"/>
          <w:color w:val="000000" w:themeColor="text1"/>
          <w:sz w:val="20"/>
          <w:szCs w:val="20"/>
          <w:lang w:eastAsia="ru-RU"/>
        </w:rPr>
      </w:pPr>
      <w:r w:rsidRPr="00F81CE7">
        <w:rPr>
          <w:rFonts w:ascii="Times New Roman" w:hAnsi="Times New Roman" w:cs="Times New Roman"/>
          <w:color w:val="000000" w:themeColor="text1"/>
          <w:sz w:val="20"/>
          <w:szCs w:val="20"/>
          <w:lang w:eastAsia="ru-RU"/>
        </w:rPr>
        <w:t>Финансово - результатные счета предназначены для определения результатов сопоставления доходов и связанных с их получением расходов предприятия и выявления его прибыли или убытка.</w:t>
      </w:r>
    </w:p>
    <w:p w:rsidR="00FE7542" w:rsidRPr="00F81CE7" w:rsidRDefault="00FE7542" w:rsidP="001F0088">
      <w:pPr>
        <w:spacing w:after="0" w:line="240" w:lineRule="auto"/>
        <w:ind w:firstLine="709"/>
        <w:jc w:val="both"/>
        <w:rPr>
          <w:rFonts w:ascii="Times New Roman" w:hAnsi="Times New Roman" w:cs="Times New Roman"/>
          <w:color w:val="000000" w:themeColor="text1"/>
          <w:sz w:val="20"/>
          <w:szCs w:val="20"/>
          <w:lang w:eastAsia="ru-RU"/>
        </w:rPr>
      </w:pPr>
      <w:r w:rsidRPr="00F81CE7">
        <w:rPr>
          <w:rFonts w:ascii="Times New Roman" w:hAnsi="Times New Roman" w:cs="Times New Roman"/>
          <w:color w:val="000000" w:themeColor="text1"/>
          <w:sz w:val="20"/>
          <w:szCs w:val="20"/>
          <w:lang w:eastAsia="ru-RU"/>
        </w:rPr>
        <w:t>Хозяйственная деятельность предприятия складывается из отдельных хозяйственных операций, которые отражают движение имущества предприятия и его источников.</w:t>
      </w:r>
    </w:p>
    <w:p w:rsidR="00FE7542" w:rsidRPr="00F81CE7" w:rsidRDefault="00FE7542" w:rsidP="001F0088">
      <w:pPr>
        <w:spacing w:after="0" w:line="240" w:lineRule="auto"/>
        <w:ind w:firstLine="709"/>
        <w:jc w:val="both"/>
        <w:rPr>
          <w:rFonts w:ascii="Times New Roman" w:hAnsi="Times New Roman" w:cs="Times New Roman"/>
          <w:color w:val="000000" w:themeColor="text1"/>
          <w:sz w:val="20"/>
          <w:szCs w:val="20"/>
          <w:lang w:eastAsia="ru-RU"/>
        </w:rPr>
      </w:pPr>
      <w:r w:rsidRPr="00F81CE7">
        <w:rPr>
          <w:rFonts w:ascii="Times New Roman" w:hAnsi="Times New Roman" w:cs="Times New Roman"/>
          <w:color w:val="000000" w:themeColor="text1"/>
          <w:sz w:val="20"/>
          <w:szCs w:val="20"/>
          <w:lang w:eastAsia="ru-RU"/>
        </w:rPr>
        <w:t xml:space="preserve">Движение отражается при помощи </w:t>
      </w:r>
      <w:r w:rsidRPr="00F81CE7">
        <w:rPr>
          <w:rFonts w:ascii="Times New Roman" w:hAnsi="Times New Roman" w:cs="Times New Roman"/>
          <w:b/>
          <w:i/>
          <w:color w:val="000000" w:themeColor="text1"/>
          <w:sz w:val="20"/>
          <w:szCs w:val="20"/>
          <w:lang w:eastAsia="ru-RU"/>
        </w:rPr>
        <w:t>метода двойной записи</w:t>
      </w:r>
      <w:r w:rsidRPr="00F81CE7">
        <w:rPr>
          <w:rFonts w:ascii="Times New Roman" w:hAnsi="Times New Roman" w:cs="Times New Roman"/>
          <w:color w:val="000000" w:themeColor="text1"/>
          <w:sz w:val="20"/>
          <w:szCs w:val="20"/>
          <w:lang w:eastAsia="ru-RU"/>
        </w:rPr>
        <w:t xml:space="preserve">, т.е. в одной и той же сумме по Дебету одного и по Кредиту другого счета. Взаимосвязь между счетами бухгалтерского учета называется </w:t>
      </w:r>
      <w:r w:rsidRPr="00F81CE7">
        <w:rPr>
          <w:rFonts w:ascii="Times New Roman" w:hAnsi="Times New Roman" w:cs="Times New Roman"/>
          <w:i/>
          <w:iCs/>
          <w:color w:val="000000" w:themeColor="text1"/>
          <w:sz w:val="20"/>
          <w:szCs w:val="20"/>
          <w:lang w:eastAsia="ru-RU"/>
        </w:rPr>
        <w:t>корреспонденцией</w:t>
      </w:r>
      <w:r w:rsidRPr="00F81CE7">
        <w:rPr>
          <w:rFonts w:ascii="Times New Roman" w:hAnsi="Times New Roman" w:cs="Times New Roman"/>
          <w:color w:val="000000" w:themeColor="text1"/>
          <w:sz w:val="20"/>
          <w:szCs w:val="20"/>
          <w:lang w:eastAsia="ru-RU"/>
        </w:rPr>
        <w:t>. Практически корреспонденция оформляется бухгалтерской записью (так называемой проводкой).</w:t>
      </w:r>
    </w:p>
    <w:p w:rsidR="00FE7542" w:rsidRPr="00F81CE7" w:rsidRDefault="00FE7542" w:rsidP="001F0088">
      <w:pPr>
        <w:spacing w:after="0" w:line="240" w:lineRule="auto"/>
        <w:ind w:firstLine="709"/>
        <w:jc w:val="both"/>
        <w:rPr>
          <w:rFonts w:ascii="Times New Roman" w:hAnsi="Times New Roman" w:cs="Times New Roman"/>
          <w:color w:val="000000" w:themeColor="text1"/>
          <w:sz w:val="20"/>
          <w:szCs w:val="20"/>
          <w:lang w:eastAsia="ru-RU"/>
        </w:rPr>
      </w:pPr>
      <w:r w:rsidRPr="00F81CE7">
        <w:rPr>
          <w:rFonts w:ascii="Times New Roman" w:hAnsi="Times New Roman" w:cs="Times New Roman"/>
          <w:color w:val="000000" w:themeColor="text1"/>
          <w:sz w:val="20"/>
          <w:szCs w:val="20"/>
          <w:lang w:eastAsia="ru-RU"/>
        </w:rPr>
        <w:t>Открытие счетов, записи в них хозяйственных операций и их закрытие осуществляется по определенным правилам.</w:t>
      </w:r>
    </w:p>
    <w:p w:rsidR="00FE7542" w:rsidRPr="00F81CE7" w:rsidRDefault="00FE7542" w:rsidP="001F0088">
      <w:pPr>
        <w:spacing w:after="0" w:line="240" w:lineRule="auto"/>
        <w:ind w:firstLine="709"/>
        <w:jc w:val="both"/>
        <w:rPr>
          <w:rFonts w:ascii="Times New Roman" w:hAnsi="Times New Roman" w:cs="Times New Roman"/>
          <w:color w:val="000000" w:themeColor="text1"/>
          <w:sz w:val="20"/>
          <w:szCs w:val="20"/>
          <w:lang w:eastAsia="ru-RU"/>
        </w:rPr>
      </w:pPr>
      <w:r w:rsidRPr="00F81CE7">
        <w:rPr>
          <w:rFonts w:ascii="Times New Roman" w:hAnsi="Times New Roman" w:cs="Times New Roman"/>
          <w:color w:val="000000" w:themeColor="text1"/>
          <w:sz w:val="20"/>
          <w:szCs w:val="20"/>
          <w:lang w:eastAsia="ru-RU"/>
        </w:rPr>
        <w:t>При открытии счета в него записывается начальное сальдо: на активных счетах в дебет, на пассивных – в кредит.</w:t>
      </w:r>
    </w:p>
    <w:p w:rsidR="00FE7542" w:rsidRPr="00F81CE7" w:rsidRDefault="00FE7542" w:rsidP="001F0088">
      <w:pPr>
        <w:spacing w:after="0" w:line="240" w:lineRule="auto"/>
        <w:ind w:firstLine="709"/>
        <w:jc w:val="both"/>
        <w:rPr>
          <w:rFonts w:ascii="Times New Roman" w:hAnsi="Times New Roman" w:cs="Times New Roman"/>
          <w:color w:val="000000" w:themeColor="text1"/>
          <w:sz w:val="20"/>
          <w:szCs w:val="20"/>
          <w:lang w:eastAsia="ru-RU"/>
        </w:rPr>
      </w:pPr>
      <w:r w:rsidRPr="00F81CE7">
        <w:rPr>
          <w:rFonts w:ascii="Times New Roman" w:hAnsi="Times New Roman" w:cs="Times New Roman"/>
          <w:color w:val="000000" w:themeColor="text1"/>
          <w:sz w:val="20"/>
          <w:szCs w:val="20"/>
          <w:lang w:eastAsia="ru-RU"/>
        </w:rPr>
        <w:t>В течение отчетного периода на счетах отражаются суммы хозяйственных операций: увеличение – по дебету активных и кредиту пассивных счетов; уменьшение – по кредиту активных и дебету пассивных.</w:t>
      </w:r>
    </w:p>
    <w:p w:rsidR="00FE7542" w:rsidRPr="00F81CE7" w:rsidRDefault="00FE7542" w:rsidP="001F0088">
      <w:pPr>
        <w:spacing w:after="0" w:line="240" w:lineRule="auto"/>
        <w:ind w:firstLine="709"/>
        <w:jc w:val="both"/>
        <w:rPr>
          <w:rFonts w:ascii="Times New Roman" w:hAnsi="Times New Roman" w:cs="Times New Roman"/>
          <w:color w:val="000000" w:themeColor="text1"/>
          <w:sz w:val="20"/>
          <w:szCs w:val="20"/>
          <w:lang w:eastAsia="ru-RU"/>
        </w:rPr>
      </w:pPr>
      <w:r w:rsidRPr="00F81CE7">
        <w:rPr>
          <w:rFonts w:ascii="Times New Roman" w:hAnsi="Times New Roman" w:cs="Times New Roman"/>
          <w:color w:val="000000" w:themeColor="text1"/>
          <w:sz w:val="20"/>
          <w:szCs w:val="20"/>
          <w:lang w:eastAsia="ru-RU"/>
        </w:rPr>
        <w:lastRenderedPageBreak/>
        <w:t>Закрытие счета производится в конце отчетного периода. На счете подсчитываются обороты и выводится конечное сальдо.</w:t>
      </w:r>
      <w:r w:rsidR="009A160E" w:rsidRPr="00F81CE7">
        <w:rPr>
          <w:rFonts w:ascii="Times New Roman" w:hAnsi="Times New Roman" w:cs="Times New Roman"/>
          <w:color w:val="000000" w:themeColor="text1"/>
          <w:sz w:val="20"/>
          <w:szCs w:val="20"/>
          <w:lang w:eastAsia="ru-RU"/>
        </w:rPr>
        <w:t xml:space="preserve"> Для проверки правильности применения метода двойной записи применяется сводная оборотная ведомость по счетам синтетического учёта. </w:t>
      </w:r>
    </w:p>
    <w:p w:rsidR="00D706F4" w:rsidRPr="00F81CE7" w:rsidRDefault="00D706F4" w:rsidP="001F506C">
      <w:pPr>
        <w:spacing w:line="360" w:lineRule="auto"/>
        <w:rPr>
          <w:rFonts w:ascii="Times New Roman" w:hAnsi="Times New Roman" w:cs="Times New Roman"/>
          <w:color w:val="000000" w:themeColor="text1"/>
          <w:sz w:val="20"/>
          <w:szCs w:val="20"/>
        </w:rPr>
      </w:pPr>
    </w:p>
    <w:p w:rsidR="00FE7542" w:rsidRPr="00F81CE7" w:rsidRDefault="00FE7542" w:rsidP="009F54D2">
      <w:pPr>
        <w:pStyle w:val="3"/>
        <w:spacing w:before="0" w:after="240"/>
        <w:rPr>
          <w:rFonts w:ascii="Times New Roman" w:hAnsi="Times New Roman" w:cs="Times New Roman"/>
          <w:color w:val="000000" w:themeColor="text1"/>
          <w:sz w:val="20"/>
          <w:szCs w:val="20"/>
        </w:rPr>
      </w:pPr>
      <w:bookmarkStart w:id="16" w:name="_Toc466420157"/>
      <w:bookmarkStart w:id="17" w:name="_Toc469757220"/>
      <w:r w:rsidRPr="00F81CE7">
        <w:rPr>
          <w:rFonts w:ascii="Times New Roman" w:hAnsi="Times New Roman" w:cs="Times New Roman"/>
          <w:color w:val="000000" w:themeColor="text1"/>
          <w:sz w:val="20"/>
          <w:szCs w:val="20"/>
        </w:rPr>
        <w:t>2.4. Бухгалтерский баланс</w:t>
      </w:r>
      <w:r w:rsidR="009F54D2" w:rsidRPr="00F81CE7">
        <w:rPr>
          <w:rFonts w:ascii="Times New Roman" w:hAnsi="Times New Roman" w:cs="Times New Roman"/>
          <w:color w:val="000000" w:themeColor="text1"/>
          <w:sz w:val="20"/>
          <w:szCs w:val="20"/>
        </w:rPr>
        <w:t>.</w:t>
      </w:r>
      <w:bookmarkEnd w:id="16"/>
      <w:bookmarkEnd w:id="17"/>
    </w:p>
    <w:p w:rsidR="00FE7542" w:rsidRPr="00F81CE7" w:rsidRDefault="00FE7542" w:rsidP="001F0088">
      <w:pPr>
        <w:spacing w:after="0" w:line="240" w:lineRule="auto"/>
        <w:ind w:firstLine="709"/>
        <w:jc w:val="both"/>
        <w:rPr>
          <w:rFonts w:ascii="Times New Roman" w:hAnsi="Times New Roman" w:cs="Times New Roman"/>
          <w:color w:val="000000" w:themeColor="text1"/>
          <w:sz w:val="20"/>
          <w:szCs w:val="20"/>
          <w:lang w:eastAsia="ru-RU"/>
        </w:rPr>
      </w:pPr>
      <w:r w:rsidRPr="00F81CE7">
        <w:rPr>
          <w:rFonts w:ascii="Times New Roman" w:hAnsi="Times New Roman" w:cs="Times New Roman"/>
          <w:color w:val="000000" w:themeColor="text1"/>
          <w:sz w:val="20"/>
          <w:szCs w:val="20"/>
          <w:u w:val="single"/>
          <w:lang w:eastAsia="ru-RU"/>
        </w:rPr>
        <w:t>Бухгалтерский баланс</w:t>
      </w:r>
      <w:r w:rsidRPr="00F81CE7">
        <w:rPr>
          <w:rFonts w:ascii="Times New Roman" w:hAnsi="Times New Roman" w:cs="Times New Roman"/>
          <w:color w:val="000000" w:themeColor="text1"/>
          <w:sz w:val="20"/>
          <w:szCs w:val="20"/>
          <w:lang w:eastAsia="ru-RU"/>
        </w:rPr>
        <w:t xml:space="preserve"> – это сгруппированные в определенном порядке и обобщенные сведения о величине имущества предприятия и источниках его формирования в едином денежном измерителе на конкретный момент времени.</w:t>
      </w:r>
    </w:p>
    <w:p w:rsidR="00FE7542" w:rsidRPr="00F81CE7" w:rsidRDefault="00FE7542" w:rsidP="001F0088">
      <w:pPr>
        <w:spacing w:after="0" w:line="240" w:lineRule="auto"/>
        <w:ind w:firstLine="709"/>
        <w:jc w:val="both"/>
        <w:rPr>
          <w:rFonts w:ascii="Times New Roman" w:hAnsi="Times New Roman" w:cs="Times New Roman"/>
          <w:color w:val="000000" w:themeColor="text1"/>
          <w:sz w:val="20"/>
          <w:szCs w:val="20"/>
          <w:lang w:eastAsia="ru-RU"/>
        </w:rPr>
      </w:pPr>
      <w:r w:rsidRPr="00F81CE7">
        <w:rPr>
          <w:rFonts w:ascii="Times New Roman" w:hAnsi="Times New Roman" w:cs="Times New Roman"/>
          <w:color w:val="000000" w:themeColor="text1"/>
          <w:sz w:val="20"/>
          <w:szCs w:val="20"/>
          <w:lang w:eastAsia="ru-RU"/>
        </w:rPr>
        <w:t>Баланс является отчетным документом и составляется, как правило, на первое число месяца.</w:t>
      </w:r>
    </w:p>
    <w:p w:rsidR="00FE7542" w:rsidRPr="00F81CE7" w:rsidRDefault="00FE7542" w:rsidP="001F0088">
      <w:pPr>
        <w:spacing w:after="0" w:line="240" w:lineRule="auto"/>
        <w:ind w:firstLine="709"/>
        <w:jc w:val="both"/>
        <w:rPr>
          <w:rFonts w:ascii="Times New Roman" w:hAnsi="Times New Roman" w:cs="Times New Roman"/>
          <w:color w:val="000000" w:themeColor="text1"/>
          <w:sz w:val="20"/>
          <w:szCs w:val="20"/>
          <w:lang w:eastAsia="ru-RU"/>
        </w:rPr>
      </w:pPr>
      <w:r w:rsidRPr="00F81CE7">
        <w:rPr>
          <w:rFonts w:ascii="Times New Roman" w:hAnsi="Times New Roman" w:cs="Times New Roman"/>
          <w:color w:val="000000" w:themeColor="text1"/>
          <w:sz w:val="20"/>
          <w:szCs w:val="20"/>
          <w:lang w:eastAsia="ru-RU"/>
        </w:rPr>
        <w:t>Баланс строится на известной нам классификации объектов учёта предприятия по составу и размещению и по источникам формирования и имеет 2 части.</w:t>
      </w:r>
    </w:p>
    <w:p w:rsidR="00C71C17" w:rsidRDefault="00C71C17" w:rsidP="00EC0DAF">
      <w:pPr>
        <w:spacing w:after="0" w:line="240" w:lineRule="auto"/>
        <w:jc w:val="center"/>
        <w:rPr>
          <w:rFonts w:ascii="Times New Roman" w:hAnsi="Times New Roman" w:cs="Times New Roman"/>
          <w:b/>
          <w:bCs/>
          <w:i/>
          <w:iCs/>
          <w:color w:val="000000" w:themeColor="text1"/>
          <w:sz w:val="20"/>
          <w:szCs w:val="20"/>
          <w:lang w:eastAsia="ru-RU"/>
        </w:rPr>
      </w:pPr>
    </w:p>
    <w:p w:rsidR="00FE7542" w:rsidRPr="00F81CE7" w:rsidRDefault="00FE7542" w:rsidP="00EC0DAF">
      <w:pPr>
        <w:spacing w:after="0" w:line="240" w:lineRule="auto"/>
        <w:jc w:val="center"/>
        <w:rPr>
          <w:rFonts w:ascii="Times New Roman" w:hAnsi="Times New Roman" w:cs="Times New Roman"/>
          <w:color w:val="000000" w:themeColor="text1"/>
          <w:sz w:val="20"/>
          <w:szCs w:val="20"/>
          <w:lang w:eastAsia="ru-RU"/>
        </w:rPr>
      </w:pPr>
      <w:r w:rsidRPr="00F81CE7">
        <w:rPr>
          <w:rFonts w:ascii="Times New Roman" w:hAnsi="Times New Roman" w:cs="Times New Roman"/>
          <w:b/>
          <w:bCs/>
          <w:i/>
          <w:iCs/>
          <w:color w:val="000000" w:themeColor="text1"/>
          <w:sz w:val="20"/>
          <w:szCs w:val="20"/>
          <w:lang w:eastAsia="ru-RU"/>
        </w:rPr>
        <w:t>Баланс предприятия</w:t>
      </w:r>
    </w:p>
    <w:tbl>
      <w:tblPr>
        <w:tblW w:w="69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3402"/>
      </w:tblGrid>
      <w:tr w:rsidR="00FE7542" w:rsidRPr="00F81CE7" w:rsidTr="00BD68EA">
        <w:tc>
          <w:tcPr>
            <w:tcW w:w="3510" w:type="dxa"/>
          </w:tcPr>
          <w:p w:rsidR="00FE7542" w:rsidRPr="00F81CE7" w:rsidRDefault="00FE7542" w:rsidP="00D706F4">
            <w:pPr>
              <w:spacing w:after="0" w:line="240" w:lineRule="auto"/>
              <w:jc w:val="center"/>
              <w:rPr>
                <w:rFonts w:ascii="Times New Roman" w:hAnsi="Times New Roman" w:cs="Times New Roman"/>
                <w:b/>
                <w:bCs/>
                <w:color w:val="000000" w:themeColor="text1"/>
                <w:sz w:val="20"/>
                <w:szCs w:val="20"/>
                <w:lang w:eastAsia="ru-RU"/>
              </w:rPr>
            </w:pPr>
            <w:r w:rsidRPr="00F81CE7">
              <w:rPr>
                <w:rFonts w:ascii="Times New Roman" w:hAnsi="Times New Roman" w:cs="Times New Roman"/>
                <w:b/>
                <w:bCs/>
                <w:color w:val="000000" w:themeColor="text1"/>
                <w:sz w:val="20"/>
                <w:szCs w:val="20"/>
                <w:lang w:eastAsia="ru-RU"/>
              </w:rPr>
              <w:t>Актив</w:t>
            </w:r>
          </w:p>
        </w:tc>
        <w:tc>
          <w:tcPr>
            <w:tcW w:w="3402" w:type="dxa"/>
          </w:tcPr>
          <w:p w:rsidR="00FE7542" w:rsidRPr="00F81CE7" w:rsidRDefault="00FE7542" w:rsidP="00D706F4">
            <w:pPr>
              <w:spacing w:after="0" w:line="240" w:lineRule="auto"/>
              <w:jc w:val="center"/>
              <w:rPr>
                <w:rFonts w:ascii="Times New Roman" w:hAnsi="Times New Roman" w:cs="Times New Roman"/>
                <w:b/>
                <w:bCs/>
                <w:color w:val="000000" w:themeColor="text1"/>
                <w:sz w:val="20"/>
                <w:szCs w:val="20"/>
                <w:lang w:eastAsia="ru-RU"/>
              </w:rPr>
            </w:pPr>
            <w:r w:rsidRPr="00F81CE7">
              <w:rPr>
                <w:rFonts w:ascii="Times New Roman" w:hAnsi="Times New Roman" w:cs="Times New Roman"/>
                <w:b/>
                <w:bCs/>
                <w:color w:val="000000" w:themeColor="text1"/>
                <w:sz w:val="20"/>
                <w:szCs w:val="20"/>
                <w:lang w:eastAsia="ru-RU"/>
              </w:rPr>
              <w:t>Пассив</w:t>
            </w:r>
          </w:p>
        </w:tc>
      </w:tr>
      <w:tr w:rsidR="00FE7542" w:rsidRPr="00F81CE7" w:rsidTr="00BD68EA">
        <w:tc>
          <w:tcPr>
            <w:tcW w:w="3510" w:type="dxa"/>
          </w:tcPr>
          <w:p w:rsidR="00FE7542" w:rsidRPr="00F81CE7" w:rsidRDefault="00FE7542" w:rsidP="00D706F4">
            <w:pPr>
              <w:spacing w:after="0" w:line="240" w:lineRule="auto"/>
              <w:rPr>
                <w:rFonts w:ascii="Times New Roman" w:hAnsi="Times New Roman" w:cs="Times New Roman"/>
                <w:i/>
                <w:iCs/>
                <w:color w:val="000000" w:themeColor="text1"/>
                <w:sz w:val="20"/>
                <w:szCs w:val="20"/>
                <w:lang w:eastAsia="ru-RU"/>
              </w:rPr>
            </w:pPr>
            <w:r w:rsidRPr="00F81CE7">
              <w:rPr>
                <w:rFonts w:ascii="Times New Roman" w:hAnsi="Times New Roman" w:cs="Times New Roman"/>
                <w:i/>
                <w:iCs/>
                <w:color w:val="000000" w:themeColor="text1"/>
                <w:sz w:val="20"/>
                <w:szCs w:val="20"/>
                <w:lang w:eastAsia="ru-RU"/>
              </w:rPr>
              <w:t>Имущество предприятия по составу и размещению</w:t>
            </w:r>
          </w:p>
        </w:tc>
        <w:tc>
          <w:tcPr>
            <w:tcW w:w="3402" w:type="dxa"/>
          </w:tcPr>
          <w:p w:rsidR="00FE7542" w:rsidRPr="00F81CE7" w:rsidRDefault="00FE7542" w:rsidP="00D706F4">
            <w:pPr>
              <w:spacing w:after="0" w:line="240" w:lineRule="auto"/>
              <w:rPr>
                <w:rFonts w:ascii="Times New Roman" w:hAnsi="Times New Roman" w:cs="Times New Roman"/>
                <w:i/>
                <w:iCs/>
                <w:color w:val="000000" w:themeColor="text1"/>
                <w:sz w:val="20"/>
                <w:szCs w:val="20"/>
                <w:lang w:eastAsia="ru-RU"/>
              </w:rPr>
            </w:pPr>
            <w:r w:rsidRPr="00F81CE7">
              <w:rPr>
                <w:rFonts w:ascii="Times New Roman" w:hAnsi="Times New Roman" w:cs="Times New Roman"/>
                <w:i/>
                <w:iCs/>
                <w:color w:val="000000" w:themeColor="text1"/>
                <w:sz w:val="20"/>
                <w:szCs w:val="20"/>
                <w:lang w:eastAsia="ru-RU"/>
              </w:rPr>
              <w:t>Источники формирования имущества предприятия</w:t>
            </w:r>
          </w:p>
        </w:tc>
      </w:tr>
      <w:tr w:rsidR="00FE7542" w:rsidRPr="00F81CE7" w:rsidTr="00BD68EA">
        <w:tc>
          <w:tcPr>
            <w:tcW w:w="3510" w:type="dxa"/>
          </w:tcPr>
          <w:p w:rsidR="00FE7542" w:rsidRPr="00F81CE7" w:rsidRDefault="00FE7542" w:rsidP="00D706F4">
            <w:pPr>
              <w:spacing w:after="0" w:line="240" w:lineRule="auto"/>
              <w:rPr>
                <w:rFonts w:ascii="Times New Roman" w:hAnsi="Times New Roman" w:cs="Times New Roman"/>
                <w:b/>
                <w:bCs/>
                <w:color w:val="000000" w:themeColor="text1"/>
                <w:sz w:val="20"/>
                <w:szCs w:val="20"/>
                <w:lang w:eastAsia="ru-RU"/>
              </w:rPr>
            </w:pPr>
            <w:r w:rsidRPr="00F81CE7">
              <w:rPr>
                <w:rFonts w:ascii="Times New Roman" w:hAnsi="Times New Roman" w:cs="Times New Roman"/>
                <w:b/>
                <w:bCs/>
                <w:color w:val="000000" w:themeColor="text1"/>
                <w:sz w:val="20"/>
                <w:szCs w:val="20"/>
                <w:lang w:eastAsia="ru-RU"/>
              </w:rPr>
              <w:t>Баланс:</w:t>
            </w:r>
          </w:p>
        </w:tc>
        <w:tc>
          <w:tcPr>
            <w:tcW w:w="3402" w:type="dxa"/>
          </w:tcPr>
          <w:p w:rsidR="00FE7542" w:rsidRPr="00F81CE7" w:rsidRDefault="00FE7542" w:rsidP="00D706F4">
            <w:pPr>
              <w:spacing w:after="0" w:line="240" w:lineRule="auto"/>
              <w:rPr>
                <w:rFonts w:ascii="Times New Roman" w:hAnsi="Times New Roman" w:cs="Times New Roman"/>
                <w:b/>
                <w:bCs/>
                <w:color w:val="000000" w:themeColor="text1"/>
                <w:sz w:val="20"/>
                <w:szCs w:val="20"/>
                <w:lang w:eastAsia="ru-RU"/>
              </w:rPr>
            </w:pPr>
            <w:r w:rsidRPr="00F81CE7">
              <w:rPr>
                <w:rFonts w:ascii="Times New Roman" w:hAnsi="Times New Roman" w:cs="Times New Roman"/>
                <w:b/>
                <w:bCs/>
                <w:color w:val="000000" w:themeColor="text1"/>
                <w:sz w:val="20"/>
                <w:szCs w:val="20"/>
                <w:lang w:eastAsia="ru-RU"/>
              </w:rPr>
              <w:t>Баланс:</w:t>
            </w:r>
          </w:p>
        </w:tc>
      </w:tr>
    </w:tbl>
    <w:p w:rsidR="003B4EAC" w:rsidRDefault="003B4EAC" w:rsidP="001F0088">
      <w:pPr>
        <w:spacing w:after="0" w:line="240" w:lineRule="auto"/>
        <w:ind w:firstLine="709"/>
        <w:jc w:val="both"/>
        <w:rPr>
          <w:rFonts w:ascii="Times New Roman" w:hAnsi="Times New Roman" w:cs="Times New Roman"/>
          <w:color w:val="000000" w:themeColor="text1"/>
          <w:sz w:val="20"/>
          <w:szCs w:val="20"/>
          <w:lang w:eastAsia="ru-RU"/>
        </w:rPr>
      </w:pPr>
    </w:p>
    <w:p w:rsidR="00FE7542" w:rsidRPr="00F81CE7" w:rsidRDefault="00FE7542" w:rsidP="001F0088">
      <w:pPr>
        <w:spacing w:after="0" w:line="240" w:lineRule="auto"/>
        <w:ind w:firstLine="709"/>
        <w:jc w:val="both"/>
        <w:rPr>
          <w:rFonts w:ascii="Times New Roman" w:hAnsi="Times New Roman" w:cs="Times New Roman"/>
          <w:color w:val="000000" w:themeColor="text1"/>
          <w:sz w:val="20"/>
          <w:szCs w:val="20"/>
          <w:lang w:eastAsia="ru-RU"/>
        </w:rPr>
      </w:pPr>
      <w:r w:rsidRPr="00F81CE7">
        <w:rPr>
          <w:rFonts w:ascii="Times New Roman" w:hAnsi="Times New Roman" w:cs="Times New Roman"/>
          <w:color w:val="000000" w:themeColor="text1"/>
          <w:sz w:val="20"/>
          <w:szCs w:val="20"/>
          <w:lang w:eastAsia="ru-RU"/>
        </w:rPr>
        <w:t>Актив означает «деятельный».</w:t>
      </w:r>
    </w:p>
    <w:p w:rsidR="00FE7542" w:rsidRPr="00F81CE7" w:rsidRDefault="00FE7542" w:rsidP="001F0088">
      <w:pPr>
        <w:spacing w:after="0" w:line="240" w:lineRule="auto"/>
        <w:ind w:firstLine="709"/>
        <w:jc w:val="both"/>
        <w:rPr>
          <w:rFonts w:ascii="Times New Roman" w:hAnsi="Times New Roman" w:cs="Times New Roman"/>
          <w:color w:val="000000" w:themeColor="text1"/>
          <w:sz w:val="20"/>
          <w:szCs w:val="20"/>
          <w:lang w:eastAsia="ru-RU"/>
        </w:rPr>
      </w:pPr>
      <w:r w:rsidRPr="00F81CE7">
        <w:rPr>
          <w:rFonts w:ascii="Times New Roman" w:hAnsi="Times New Roman" w:cs="Times New Roman"/>
          <w:color w:val="000000" w:themeColor="text1"/>
          <w:sz w:val="20"/>
          <w:szCs w:val="20"/>
          <w:lang w:eastAsia="ru-RU"/>
        </w:rPr>
        <w:t>Пассив означает «не деятельный».</w:t>
      </w:r>
    </w:p>
    <w:p w:rsidR="00FE7542" w:rsidRPr="00F81CE7" w:rsidRDefault="00FE7542" w:rsidP="001F0088">
      <w:pPr>
        <w:spacing w:after="0" w:line="240" w:lineRule="auto"/>
        <w:ind w:firstLine="709"/>
        <w:jc w:val="both"/>
        <w:rPr>
          <w:rFonts w:ascii="Times New Roman" w:hAnsi="Times New Roman" w:cs="Times New Roman"/>
          <w:color w:val="000000" w:themeColor="text1"/>
          <w:sz w:val="20"/>
          <w:szCs w:val="20"/>
          <w:lang w:eastAsia="ru-RU"/>
        </w:rPr>
      </w:pPr>
      <w:r w:rsidRPr="00F81CE7">
        <w:rPr>
          <w:rFonts w:ascii="Times New Roman" w:hAnsi="Times New Roman" w:cs="Times New Roman"/>
          <w:color w:val="000000" w:themeColor="text1"/>
          <w:sz w:val="20"/>
          <w:szCs w:val="20"/>
          <w:u w:val="single"/>
          <w:lang w:eastAsia="ru-RU"/>
        </w:rPr>
        <w:t xml:space="preserve">Активы </w:t>
      </w:r>
      <w:r w:rsidRPr="00F81CE7">
        <w:rPr>
          <w:rFonts w:ascii="Times New Roman" w:hAnsi="Times New Roman" w:cs="Times New Roman"/>
          <w:color w:val="000000" w:themeColor="text1"/>
          <w:sz w:val="20"/>
          <w:szCs w:val="20"/>
          <w:lang w:eastAsia="ru-RU"/>
        </w:rPr>
        <w:t xml:space="preserve">– это то, чем предприятие владеет. </w:t>
      </w:r>
      <w:r w:rsidRPr="00F81CE7">
        <w:rPr>
          <w:rFonts w:ascii="Times New Roman" w:hAnsi="Times New Roman" w:cs="Times New Roman"/>
          <w:color w:val="000000" w:themeColor="text1"/>
          <w:sz w:val="20"/>
          <w:szCs w:val="20"/>
          <w:u w:val="single"/>
          <w:lang w:eastAsia="ru-RU"/>
        </w:rPr>
        <w:t>Пассивы</w:t>
      </w:r>
      <w:r w:rsidRPr="00F81CE7">
        <w:rPr>
          <w:rFonts w:ascii="Times New Roman" w:hAnsi="Times New Roman" w:cs="Times New Roman"/>
          <w:color w:val="000000" w:themeColor="text1"/>
          <w:sz w:val="20"/>
          <w:szCs w:val="20"/>
          <w:lang w:eastAsia="ru-RU"/>
        </w:rPr>
        <w:t xml:space="preserve"> – то, что предприятие должно. В активе показываются имущество  предприятия (основные средства, нематериальные активы, вложения во </w:t>
      </w:r>
      <w:proofErr w:type="spellStart"/>
      <w:r w:rsidRPr="00F81CE7">
        <w:rPr>
          <w:rFonts w:ascii="Times New Roman" w:hAnsi="Times New Roman" w:cs="Times New Roman"/>
          <w:color w:val="000000" w:themeColor="text1"/>
          <w:sz w:val="20"/>
          <w:szCs w:val="20"/>
          <w:lang w:eastAsia="ru-RU"/>
        </w:rPr>
        <w:t>внеоборотные</w:t>
      </w:r>
      <w:proofErr w:type="spellEnd"/>
      <w:r w:rsidRPr="00F81CE7">
        <w:rPr>
          <w:rFonts w:ascii="Times New Roman" w:hAnsi="Times New Roman" w:cs="Times New Roman"/>
          <w:color w:val="000000" w:themeColor="text1"/>
          <w:sz w:val="20"/>
          <w:szCs w:val="20"/>
          <w:lang w:eastAsia="ru-RU"/>
        </w:rPr>
        <w:t xml:space="preserve"> активы, производственные запасы, незавершенное производство, готовая продукция, денежные средства,</w:t>
      </w:r>
      <w:r w:rsidR="009A160E" w:rsidRPr="00F81CE7">
        <w:rPr>
          <w:rFonts w:ascii="Times New Roman" w:hAnsi="Times New Roman" w:cs="Times New Roman"/>
          <w:color w:val="000000" w:themeColor="text1"/>
          <w:sz w:val="20"/>
          <w:szCs w:val="20"/>
          <w:lang w:eastAsia="ru-RU"/>
        </w:rPr>
        <w:t xml:space="preserve"> дебиторская готовая продукция</w:t>
      </w:r>
      <w:r w:rsidRPr="00F81CE7">
        <w:rPr>
          <w:rFonts w:ascii="Times New Roman" w:hAnsi="Times New Roman" w:cs="Times New Roman"/>
          <w:color w:val="000000" w:themeColor="text1"/>
          <w:sz w:val="20"/>
          <w:szCs w:val="20"/>
          <w:lang w:eastAsia="ru-RU"/>
        </w:rPr>
        <w:t xml:space="preserve">, дебиторская задолженность и др.). </w:t>
      </w:r>
      <w:proofErr w:type="gramStart"/>
      <w:r w:rsidRPr="00F81CE7">
        <w:rPr>
          <w:rFonts w:ascii="Times New Roman" w:hAnsi="Times New Roman" w:cs="Times New Roman"/>
          <w:color w:val="000000" w:themeColor="text1"/>
          <w:sz w:val="20"/>
          <w:szCs w:val="20"/>
          <w:lang w:eastAsia="ru-RU"/>
        </w:rPr>
        <w:t>В пассиве баланса показываются источники имущества предприятия (собственные источники  предприятия:</w:t>
      </w:r>
      <w:proofErr w:type="gramEnd"/>
      <w:r w:rsidRPr="00F81CE7">
        <w:rPr>
          <w:rFonts w:ascii="Times New Roman" w:hAnsi="Times New Roman" w:cs="Times New Roman"/>
          <w:color w:val="000000" w:themeColor="text1"/>
          <w:sz w:val="20"/>
          <w:szCs w:val="20"/>
          <w:lang w:eastAsia="ru-RU"/>
        </w:rPr>
        <w:t xml:space="preserve"> </w:t>
      </w:r>
      <w:proofErr w:type="gramStart"/>
      <w:r w:rsidRPr="00F81CE7">
        <w:rPr>
          <w:rFonts w:ascii="Times New Roman" w:hAnsi="Times New Roman" w:cs="Times New Roman"/>
          <w:color w:val="000000" w:themeColor="text1"/>
          <w:sz w:val="20"/>
          <w:szCs w:val="20"/>
          <w:lang w:eastAsia="ru-RU"/>
        </w:rPr>
        <w:t>Уставный капитал, нераспределенная прибыль, резервы специального назначения; заемные средства: долгосрочные и краткосрочные кредиты банка, и другие заемные средства, кредиторская задолженность).</w:t>
      </w:r>
      <w:proofErr w:type="gramEnd"/>
    </w:p>
    <w:p w:rsidR="00FE7542" w:rsidRPr="00F81CE7" w:rsidRDefault="00FE7542" w:rsidP="001F0088">
      <w:pPr>
        <w:spacing w:after="0" w:line="240" w:lineRule="auto"/>
        <w:ind w:firstLine="709"/>
        <w:jc w:val="both"/>
        <w:rPr>
          <w:rFonts w:ascii="Times New Roman" w:hAnsi="Times New Roman" w:cs="Times New Roman"/>
          <w:color w:val="000000" w:themeColor="text1"/>
          <w:sz w:val="20"/>
          <w:szCs w:val="20"/>
          <w:lang w:eastAsia="ru-RU"/>
        </w:rPr>
      </w:pPr>
      <w:r w:rsidRPr="00F81CE7">
        <w:rPr>
          <w:rFonts w:ascii="Times New Roman" w:hAnsi="Times New Roman" w:cs="Times New Roman"/>
          <w:color w:val="000000" w:themeColor="text1"/>
          <w:sz w:val="20"/>
          <w:szCs w:val="20"/>
          <w:lang w:eastAsia="ru-RU"/>
        </w:rPr>
        <w:t>Имущество и источники имущества сгруппированы в балансе в разделах и статьях баланса.</w:t>
      </w:r>
    </w:p>
    <w:p w:rsidR="00FE7542" w:rsidRPr="00F81CE7" w:rsidRDefault="00FE7542" w:rsidP="001F0088">
      <w:pPr>
        <w:spacing w:after="0" w:line="240" w:lineRule="auto"/>
        <w:ind w:firstLine="709"/>
        <w:jc w:val="both"/>
        <w:rPr>
          <w:rFonts w:ascii="Times New Roman" w:hAnsi="Times New Roman" w:cs="Times New Roman"/>
          <w:color w:val="000000" w:themeColor="text1"/>
          <w:sz w:val="20"/>
          <w:szCs w:val="20"/>
          <w:lang w:eastAsia="ru-RU"/>
        </w:rPr>
      </w:pPr>
      <w:r w:rsidRPr="00F81CE7">
        <w:rPr>
          <w:rFonts w:ascii="Times New Roman" w:hAnsi="Times New Roman" w:cs="Times New Roman"/>
          <w:color w:val="000000" w:themeColor="text1"/>
          <w:sz w:val="20"/>
          <w:szCs w:val="20"/>
          <w:lang w:eastAsia="ru-RU"/>
        </w:rPr>
        <w:t xml:space="preserve">Слово «баланс» переводится как </w:t>
      </w:r>
      <w:proofErr w:type="spellStart"/>
      <w:r w:rsidRPr="00F81CE7">
        <w:rPr>
          <w:rFonts w:ascii="Times New Roman" w:hAnsi="Times New Roman" w:cs="Times New Roman"/>
          <w:color w:val="000000" w:themeColor="text1"/>
          <w:sz w:val="20"/>
          <w:szCs w:val="20"/>
          <w:lang w:eastAsia="ru-RU"/>
        </w:rPr>
        <w:t>двучашечные</w:t>
      </w:r>
      <w:proofErr w:type="spellEnd"/>
      <w:r w:rsidRPr="00F81CE7">
        <w:rPr>
          <w:rFonts w:ascii="Times New Roman" w:hAnsi="Times New Roman" w:cs="Times New Roman"/>
          <w:color w:val="000000" w:themeColor="text1"/>
          <w:sz w:val="20"/>
          <w:szCs w:val="20"/>
          <w:lang w:eastAsia="ru-RU"/>
        </w:rPr>
        <w:t xml:space="preserve"> весы или равновесие. В бухгалтерском балансе Левая часть </w:t>
      </w:r>
      <w:r w:rsidRPr="00F81CE7">
        <w:rPr>
          <w:rFonts w:ascii="Times New Roman" w:hAnsi="Times New Roman" w:cs="Times New Roman"/>
          <w:b/>
          <w:bCs/>
          <w:color w:val="000000" w:themeColor="text1"/>
          <w:sz w:val="20"/>
          <w:szCs w:val="20"/>
          <w:lang w:eastAsia="ru-RU"/>
        </w:rPr>
        <w:t>(Актив)</w:t>
      </w:r>
      <w:r w:rsidRPr="00F81CE7">
        <w:rPr>
          <w:rFonts w:ascii="Times New Roman" w:hAnsi="Times New Roman" w:cs="Times New Roman"/>
          <w:color w:val="000000" w:themeColor="text1"/>
          <w:sz w:val="20"/>
          <w:szCs w:val="20"/>
          <w:lang w:eastAsia="ru-RU"/>
        </w:rPr>
        <w:t xml:space="preserve"> равняется правой </w:t>
      </w:r>
      <w:r w:rsidRPr="00F81CE7">
        <w:rPr>
          <w:rFonts w:ascii="Times New Roman" w:hAnsi="Times New Roman" w:cs="Times New Roman"/>
          <w:b/>
          <w:bCs/>
          <w:color w:val="000000" w:themeColor="text1"/>
          <w:sz w:val="20"/>
          <w:szCs w:val="20"/>
          <w:lang w:eastAsia="ru-RU"/>
        </w:rPr>
        <w:t>(Пассив)</w:t>
      </w:r>
      <w:r w:rsidRPr="00F81CE7">
        <w:rPr>
          <w:rFonts w:ascii="Times New Roman" w:hAnsi="Times New Roman" w:cs="Times New Roman"/>
          <w:color w:val="000000" w:themeColor="text1"/>
          <w:sz w:val="20"/>
          <w:szCs w:val="20"/>
          <w:lang w:eastAsia="ru-RU"/>
        </w:rPr>
        <w:t xml:space="preserve">. Это вытекает из принципа построения баланса: в активе и пассиве </w:t>
      </w:r>
      <w:r w:rsidRPr="00F81CE7">
        <w:rPr>
          <w:rFonts w:ascii="Times New Roman" w:hAnsi="Times New Roman" w:cs="Times New Roman"/>
          <w:color w:val="000000" w:themeColor="text1"/>
          <w:sz w:val="20"/>
          <w:szCs w:val="20"/>
          <w:lang w:eastAsia="ru-RU"/>
        </w:rPr>
        <w:lastRenderedPageBreak/>
        <w:t>отражаются одно и то же имущество предприятия, но рассмотренное с двух сторон (по составу – в активе, по источникам – в пассиве).</w:t>
      </w:r>
    </w:p>
    <w:p w:rsidR="00FE7542" w:rsidRPr="00F81CE7" w:rsidRDefault="00FE7542" w:rsidP="001F0088">
      <w:pPr>
        <w:spacing w:after="0" w:line="240" w:lineRule="auto"/>
        <w:ind w:firstLine="709"/>
        <w:jc w:val="both"/>
        <w:rPr>
          <w:rFonts w:ascii="Times New Roman" w:hAnsi="Times New Roman" w:cs="Times New Roman"/>
          <w:color w:val="000000" w:themeColor="text1"/>
          <w:sz w:val="20"/>
          <w:szCs w:val="20"/>
          <w:lang w:eastAsia="ru-RU"/>
        </w:rPr>
      </w:pPr>
      <w:r w:rsidRPr="00F81CE7">
        <w:rPr>
          <w:rFonts w:ascii="Times New Roman" w:hAnsi="Times New Roman" w:cs="Times New Roman"/>
          <w:color w:val="000000" w:themeColor="text1"/>
          <w:sz w:val="20"/>
          <w:szCs w:val="20"/>
          <w:lang w:eastAsia="ru-RU"/>
        </w:rPr>
        <w:t>Итог баланса носит название «валюта баланса».</w:t>
      </w:r>
    </w:p>
    <w:p w:rsidR="00FE7542" w:rsidRPr="00F81CE7" w:rsidRDefault="00FE7542" w:rsidP="001F0088">
      <w:pPr>
        <w:spacing w:after="0" w:line="240" w:lineRule="auto"/>
        <w:ind w:firstLine="709"/>
        <w:jc w:val="both"/>
        <w:rPr>
          <w:rFonts w:ascii="Times New Roman" w:hAnsi="Times New Roman" w:cs="Times New Roman"/>
          <w:color w:val="000000" w:themeColor="text1"/>
          <w:sz w:val="20"/>
          <w:szCs w:val="20"/>
          <w:lang w:eastAsia="ru-RU"/>
        </w:rPr>
      </w:pPr>
      <w:r w:rsidRPr="00F81CE7">
        <w:rPr>
          <w:rFonts w:ascii="Times New Roman" w:hAnsi="Times New Roman" w:cs="Times New Roman"/>
          <w:color w:val="000000" w:themeColor="text1"/>
          <w:sz w:val="20"/>
          <w:szCs w:val="20"/>
          <w:u w:val="single"/>
          <w:lang w:eastAsia="ru-RU"/>
        </w:rPr>
        <w:t>Бухгалтерский баланс</w:t>
      </w:r>
      <w:r w:rsidRPr="00F81CE7">
        <w:rPr>
          <w:rFonts w:ascii="Times New Roman" w:hAnsi="Times New Roman" w:cs="Times New Roman"/>
          <w:color w:val="000000" w:themeColor="text1"/>
          <w:sz w:val="20"/>
          <w:szCs w:val="20"/>
          <w:lang w:eastAsia="ru-RU"/>
        </w:rPr>
        <w:t xml:space="preserve"> – это способ обобщенного отражения наличия имущества предприятия и источников его образования на определенную дату в денежной оценке, т.е. отражаются остатки по счетам. Движение средств предприятия в балансе не отражено.</w:t>
      </w:r>
    </w:p>
    <w:p w:rsidR="00FE7542" w:rsidRPr="00F81CE7" w:rsidRDefault="00FE7542" w:rsidP="001F0088">
      <w:pPr>
        <w:spacing w:after="0" w:line="240" w:lineRule="auto"/>
        <w:ind w:firstLine="709"/>
        <w:jc w:val="both"/>
        <w:rPr>
          <w:rFonts w:ascii="Times New Roman" w:hAnsi="Times New Roman" w:cs="Times New Roman"/>
          <w:color w:val="000000" w:themeColor="text1"/>
          <w:sz w:val="20"/>
          <w:szCs w:val="20"/>
          <w:lang w:eastAsia="ru-RU"/>
        </w:rPr>
      </w:pPr>
      <w:r w:rsidRPr="00F81CE7">
        <w:rPr>
          <w:rFonts w:ascii="Times New Roman" w:hAnsi="Times New Roman" w:cs="Times New Roman"/>
          <w:color w:val="000000" w:themeColor="text1"/>
          <w:sz w:val="20"/>
          <w:szCs w:val="20"/>
          <w:lang w:eastAsia="ru-RU"/>
        </w:rPr>
        <w:t xml:space="preserve">Лука </w:t>
      </w:r>
      <w:proofErr w:type="spellStart"/>
      <w:r w:rsidRPr="00F81CE7">
        <w:rPr>
          <w:rFonts w:ascii="Times New Roman" w:hAnsi="Times New Roman" w:cs="Times New Roman"/>
          <w:color w:val="000000" w:themeColor="text1"/>
          <w:sz w:val="20"/>
          <w:szCs w:val="20"/>
          <w:lang w:eastAsia="ru-RU"/>
        </w:rPr>
        <w:t>Пачоли</w:t>
      </w:r>
      <w:proofErr w:type="spellEnd"/>
      <w:r w:rsidRPr="00F81CE7">
        <w:rPr>
          <w:rFonts w:ascii="Times New Roman" w:hAnsi="Times New Roman" w:cs="Times New Roman"/>
          <w:color w:val="000000" w:themeColor="text1"/>
          <w:sz w:val="20"/>
          <w:szCs w:val="20"/>
          <w:lang w:eastAsia="ru-RU"/>
        </w:rPr>
        <w:t xml:space="preserve"> определял баланс как «… синтез не закрывшихся счетов».</w:t>
      </w:r>
    </w:p>
    <w:p w:rsidR="00FE7542" w:rsidRPr="00F81CE7" w:rsidRDefault="00FE7542" w:rsidP="001F0088">
      <w:pPr>
        <w:spacing w:after="0" w:line="240" w:lineRule="auto"/>
        <w:ind w:firstLine="709"/>
        <w:jc w:val="both"/>
        <w:rPr>
          <w:rFonts w:ascii="Times New Roman" w:hAnsi="Times New Roman" w:cs="Times New Roman"/>
          <w:color w:val="000000" w:themeColor="text1"/>
          <w:sz w:val="20"/>
          <w:szCs w:val="20"/>
          <w:lang w:eastAsia="ru-RU"/>
        </w:rPr>
      </w:pPr>
      <w:r w:rsidRPr="00F81CE7">
        <w:rPr>
          <w:rFonts w:ascii="Times New Roman" w:hAnsi="Times New Roman" w:cs="Times New Roman"/>
          <w:color w:val="000000" w:themeColor="text1"/>
          <w:sz w:val="20"/>
          <w:szCs w:val="20"/>
          <w:lang w:eastAsia="ru-RU"/>
        </w:rPr>
        <w:t xml:space="preserve">Бухгалтерский баланс – одна из составляющих бухгалтерской отчетности, формируемой организацией. Элементами формируемой в бухгалтерском учете информации о финансовом положении организации, которые отражаются в бухгалтерском балансе, являются активы, обязательства и капитал (Концепция). </w:t>
      </w:r>
    </w:p>
    <w:p w:rsidR="003E29C0" w:rsidRPr="00F81CE7" w:rsidRDefault="003E29C0" w:rsidP="001F0088">
      <w:pPr>
        <w:spacing w:line="240" w:lineRule="auto"/>
        <w:ind w:firstLine="709"/>
        <w:jc w:val="both"/>
        <w:rPr>
          <w:rFonts w:ascii="Times New Roman" w:hAnsi="Times New Roman" w:cs="Times New Roman"/>
          <w:sz w:val="20"/>
          <w:szCs w:val="20"/>
        </w:rPr>
      </w:pPr>
      <w:r w:rsidRPr="00F81CE7">
        <w:rPr>
          <w:rFonts w:ascii="Times New Roman" w:hAnsi="Times New Roman" w:cs="Times New Roman"/>
          <w:sz w:val="20"/>
          <w:szCs w:val="20"/>
        </w:rPr>
        <w:t>Бухгалтерский баланс должен характеризовать финансовое положение организации по состоянию на отчетную дату и содержать следующие числовые показатели (ПБУ 4/99):</w:t>
      </w:r>
    </w:p>
    <w:tbl>
      <w:tblPr>
        <w:tblW w:w="6689" w:type="dxa"/>
        <w:tblCellMar>
          <w:left w:w="70" w:type="dxa"/>
          <w:right w:w="70" w:type="dxa"/>
        </w:tblCellMar>
        <w:tblLook w:val="0000" w:firstRow="0" w:lastRow="0" w:firstColumn="0" w:lastColumn="0" w:noHBand="0" w:noVBand="0"/>
      </w:tblPr>
      <w:tblGrid>
        <w:gridCol w:w="1619"/>
        <w:gridCol w:w="1830"/>
        <w:gridCol w:w="3240"/>
      </w:tblGrid>
      <w:tr w:rsidR="003E29C0" w:rsidRPr="001F0088" w:rsidTr="001F0088">
        <w:trPr>
          <w:trHeight w:val="167"/>
        </w:trPr>
        <w:tc>
          <w:tcPr>
            <w:tcW w:w="1619" w:type="dxa"/>
            <w:tcBorders>
              <w:top w:val="single" w:sz="6" w:space="0" w:color="auto"/>
              <w:left w:val="single" w:sz="6" w:space="0" w:color="auto"/>
              <w:bottom w:val="single" w:sz="6" w:space="0" w:color="auto"/>
              <w:right w:val="single" w:sz="6" w:space="0" w:color="auto"/>
            </w:tcBorders>
          </w:tcPr>
          <w:p w:rsidR="003E29C0" w:rsidRPr="001F0088" w:rsidRDefault="003E29C0" w:rsidP="001F0088">
            <w:pPr>
              <w:autoSpaceDE w:val="0"/>
              <w:autoSpaceDN w:val="0"/>
              <w:adjustRightInd w:val="0"/>
              <w:spacing w:after="0" w:line="240" w:lineRule="auto"/>
              <w:rPr>
                <w:rFonts w:ascii="Times New Roman" w:hAnsi="Times New Roman" w:cs="Times New Roman"/>
                <w:sz w:val="18"/>
                <w:szCs w:val="18"/>
              </w:rPr>
            </w:pPr>
            <w:r w:rsidRPr="001F0088">
              <w:rPr>
                <w:rFonts w:ascii="Times New Roman" w:hAnsi="Times New Roman" w:cs="Times New Roman"/>
                <w:sz w:val="18"/>
                <w:szCs w:val="18"/>
              </w:rPr>
              <w:t xml:space="preserve">Раздел  </w:t>
            </w:r>
          </w:p>
        </w:tc>
        <w:tc>
          <w:tcPr>
            <w:tcW w:w="1830" w:type="dxa"/>
            <w:tcBorders>
              <w:top w:val="single" w:sz="6" w:space="0" w:color="auto"/>
              <w:left w:val="single" w:sz="6" w:space="0" w:color="auto"/>
              <w:bottom w:val="single" w:sz="6" w:space="0" w:color="auto"/>
              <w:right w:val="single" w:sz="6" w:space="0" w:color="auto"/>
            </w:tcBorders>
          </w:tcPr>
          <w:p w:rsidR="003E29C0" w:rsidRPr="001F0088" w:rsidRDefault="003E29C0" w:rsidP="001F0088">
            <w:pPr>
              <w:autoSpaceDE w:val="0"/>
              <w:autoSpaceDN w:val="0"/>
              <w:adjustRightInd w:val="0"/>
              <w:spacing w:after="0" w:line="240" w:lineRule="auto"/>
              <w:rPr>
                <w:rFonts w:ascii="Times New Roman" w:hAnsi="Times New Roman" w:cs="Times New Roman"/>
                <w:sz w:val="18"/>
                <w:szCs w:val="18"/>
              </w:rPr>
            </w:pPr>
            <w:r w:rsidRPr="001F0088">
              <w:rPr>
                <w:rFonts w:ascii="Times New Roman" w:hAnsi="Times New Roman" w:cs="Times New Roman"/>
                <w:sz w:val="18"/>
                <w:szCs w:val="18"/>
              </w:rPr>
              <w:t xml:space="preserve">Группа статей     </w:t>
            </w:r>
          </w:p>
        </w:tc>
        <w:tc>
          <w:tcPr>
            <w:tcW w:w="3240" w:type="dxa"/>
            <w:tcBorders>
              <w:top w:val="single" w:sz="6" w:space="0" w:color="auto"/>
              <w:left w:val="single" w:sz="6" w:space="0" w:color="auto"/>
              <w:bottom w:val="single" w:sz="6" w:space="0" w:color="auto"/>
              <w:right w:val="single" w:sz="6" w:space="0" w:color="auto"/>
            </w:tcBorders>
          </w:tcPr>
          <w:p w:rsidR="003E29C0" w:rsidRPr="001F0088" w:rsidRDefault="003E29C0" w:rsidP="001F0088">
            <w:pPr>
              <w:autoSpaceDE w:val="0"/>
              <w:autoSpaceDN w:val="0"/>
              <w:adjustRightInd w:val="0"/>
              <w:spacing w:after="0" w:line="240" w:lineRule="auto"/>
              <w:rPr>
                <w:rFonts w:ascii="Times New Roman" w:hAnsi="Times New Roman" w:cs="Times New Roman"/>
                <w:sz w:val="18"/>
                <w:szCs w:val="18"/>
              </w:rPr>
            </w:pPr>
            <w:r w:rsidRPr="001F0088">
              <w:rPr>
                <w:rFonts w:ascii="Times New Roman" w:hAnsi="Times New Roman" w:cs="Times New Roman"/>
                <w:sz w:val="18"/>
                <w:szCs w:val="18"/>
              </w:rPr>
              <w:t xml:space="preserve">Статьи           </w:t>
            </w:r>
          </w:p>
        </w:tc>
      </w:tr>
      <w:tr w:rsidR="003E29C0" w:rsidRPr="001F0088" w:rsidTr="001F0088">
        <w:trPr>
          <w:trHeight w:val="167"/>
        </w:trPr>
        <w:tc>
          <w:tcPr>
            <w:tcW w:w="1619" w:type="dxa"/>
            <w:tcBorders>
              <w:top w:val="single" w:sz="6" w:space="0" w:color="auto"/>
              <w:left w:val="single" w:sz="6" w:space="0" w:color="auto"/>
              <w:bottom w:val="single" w:sz="6" w:space="0" w:color="auto"/>
              <w:right w:val="single" w:sz="6" w:space="0" w:color="auto"/>
            </w:tcBorders>
          </w:tcPr>
          <w:p w:rsidR="003E29C0" w:rsidRPr="001F0088" w:rsidRDefault="003E29C0" w:rsidP="001F0088">
            <w:pPr>
              <w:autoSpaceDE w:val="0"/>
              <w:autoSpaceDN w:val="0"/>
              <w:adjustRightInd w:val="0"/>
              <w:spacing w:after="0" w:line="240" w:lineRule="auto"/>
              <w:rPr>
                <w:rFonts w:ascii="Times New Roman" w:hAnsi="Times New Roman" w:cs="Times New Roman"/>
                <w:sz w:val="18"/>
                <w:szCs w:val="18"/>
              </w:rPr>
            </w:pPr>
            <w:r w:rsidRPr="001F0088">
              <w:rPr>
                <w:rFonts w:ascii="Times New Roman" w:hAnsi="Times New Roman" w:cs="Times New Roman"/>
                <w:sz w:val="18"/>
                <w:szCs w:val="18"/>
              </w:rPr>
              <w:t xml:space="preserve">1    </w:t>
            </w:r>
          </w:p>
        </w:tc>
        <w:tc>
          <w:tcPr>
            <w:tcW w:w="1830" w:type="dxa"/>
            <w:tcBorders>
              <w:top w:val="single" w:sz="6" w:space="0" w:color="auto"/>
              <w:left w:val="single" w:sz="6" w:space="0" w:color="auto"/>
              <w:bottom w:val="single" w:sz="6" w:space="0" w:color="auto"/>
              <w:right w:val="single" w:sz="6" w:space="0" w:color="auto"/>
            </w:tcBorders>
          </w:tcPr>
          <w:p w:rsidR="003E29C0" w:rsidRPr="001F0088" w:rsidRDefault="003E29C0" w:rsidP="001F0088">
            <w:pPr>
              <w:autoSpaceDE w:val="0"/>
              <w:autoSpaceDN w:val="0"/>
              <w:adjustRightInd w:val="0"/>
              <w:spacing w:after="0" w:line="240" w:lineRule="auto"/>
              <w:rPr>
                <w:rFonts w:ascii="Times New Roman" w:hAnsi="Times New Roman" w:cs="Times New Roman"/>
                <w:sz w:val="18"/>
                <w:szCs w:val="18"/>
              </w:rPr>
            </w:pPr>
            <w:r w:rsidRPr="001F0088">
              <w:rPr>
                <w:rFonts w:ascii="Times New Roman" w:hAnsi="Times New Roman" w:cs="Times New Roman"/>
                <w:sz w:val="18"/>
                <w:szCs w:val="18"/>
              </w:rPr>
              <w:t xml:space="preserve">2           </w:t>
            </w:r>
          </w:p>
        </w:tc>
        <w:tc>
          <w:tcPr>
            <w:tcW w:w="3240" w:type="dxa"/>
            <w:tcBorders>
              <w:top w:val="single" w:sz="6" w:space="0" w:color="auto"/>
              <w:left w:val="single" w:sz="6" w:space="0" w:color="auto"/>
              <w:bottom w:val="single" w:sz="6" w:space="0" w:color="auto"/>
              <w:right w:val="single" w:sz="6" w:space="0" w:color="auto"/>
            </w:tcBorders>
          </w:tcPr>
          <w:p w:rsidR="003E29C0" w:rsidRPr="001F0088" w:rsidRDefault="003E29C0" w:rsidP="001F0088">
            <w:pPr>
              <w:autoSpaceDE w:val="0"/>
              <w:autoSpaceDN w:val="0"/>
              <w:adjustRightInd w:val="0"/>
              <w:spacing w:after="0" w:line="240" w:lineRule="auto"/>
              <w:rPr>
                <w:rFonts w:ascii="Times New Roman" w:hAnsi="Times New Roman" w:cs="Times New Roman"/>
                <w:sz w:val="18"/>
                <w:szCs w:val="18"/>
              </w:rPr>
            </w:pPr>
            <w:r w:rsidRPr="001F0088">
              <w:rPr>
                <w:rFonts w:ascii="Times New Roman" w:hAnsi="Times New Roman" w:cs="Times New Roman"/>
                <w:sz w:val="18"/>
                <w:szCs w:val="18"/>
              </w:rPr>
              <w:t xml:space="preserve">3             </w:t>
            </w:r>
          </w:p>
        </w:tc>
      </w:tr>
      <w:tr w:rsidR="003E29C0" w:rsidRPr="001F0088" w:rsidTr="001F0088">
        <w:trPr>
          <w:trHeight w:val="167"/>
        </w:trPr>
        <w:tc>
          <w:tcPr>
            <w:tcW w:w="6689" w:type="dxa"/>
            <w:gridSpan w:val="3"/>
            <w:tcBorders>
              <w:top w:val="single" w:sz="6" w:space="0" w:color="auto"/>
              <w:left w:val="single" w:sz="6" w:space="0" w:color="auto"/>
              <w:bottom w:val="single" w:sz="6" w:space="0" w:color="auto"/>
              <w:right w:val="single" w:sz="6" w:space="0" w:color="auto"/>
            </w:tcBorders>
          </w:tcPr>
          <w:p w:rsidR="003E29C0" w:rsidRPr="001F0088" w:rsidRDefault="003E29C0" w:rsidP="001F0088">
            <w:pPr>
              <w:autoSpaceDE w:val="0"/>
              <w:autoSpaceDN w:val="0"/>
              <w:adjustRightInd w:val="0"/>
              <w:spacing w:after="0" w:line="240" w:lineRule="auto"/>
              <w:rPr>
                <w:rFonts w:ascii="Times New Roman" w:hAnsi="Times New Roman" w:cs="Times New Roman"/>
                <w:sz w:val="18"/>
                <w:szCs w:val="18"/>
              </w:rPr>
            </w:pPr>
            <w:r w:rsidRPr="001F0088">
              <w:rPr>
                <w:rFonts w:ascii="Times New Roman" w:hAnsi="Times New Roman" w:cs="Times New Roman"/>
                <w:sz w:val="18"/>
                <w:szCs w:val="18"/>
              </w:rPr>
              <w:t xml:space="preserve">АКТИВ                              </w:t>
            </w:r>
          </w:p>
        </w:tc>
      </w:tr>
      <w:tr w:rsidR="003E29C0" w:rsidRPr="001F0088" w:rsidTr="001F0088">
        <w:trPr>
          <w:trHeight w:val="334"/>
        </w:trPr>
        <w:tc>
          <w:tcPr>
            <w:tcW w:w="1619" w:type="dxa"/>
            <w:tcBorders>
              <w:top w:val="single" w:sz="6" w:space="0" w:color="auto"/>
              <w:left w:val="single" w:sz="6" w:space="0" w:color="auto"/>
              <w:bottom w:val="single" w:sz="6" w:space="0" w:color="auto"/>
              <w:right w:val="single" w:sz="6" w:space="0" w:color="auto"/>
            </w:tcBorders>
          </w:tcPr>
          <w:p w:rsidR="003E29C0" w:rsidRPr="001F0088" w:rsidRDefault="001F506C" w:rsidP="001F0088">
            <w:pPr>
              <w:autoSpaceDE w:val="0"/>
              <w:autoSpaceDN w:val="0"/>
              <w:adjustRightInd w:val="0"/>
              <w:spacing w:after="0" w:line="240" w:lineRule="auto"/>
              <w:rPr>
                <w:rFonts w:ascii="Times New Roman" w:hAnsi="Times New Roman" w:cs="Times New Roman"/>
                <w:sz w:val="18"/>
                <w:szCs w:val="18"/>
              </w:rPr>
            </w:pPr>
            <w:proofErr w:type="spellStart"/>
            <w:r w:rsidRPr="001F0088">
              <w:rPr>
                <w:rFonts w:ascii="Times New Roman" w:hAnsi="Times New Roman" w:cs="Times New Roman"/>
                <w:sz w:val="18"/>
                <w:szCs w:val="18"/>
              </w:rPr>
              <w:t>Внеобо</w:t>
            </w:r>
            <w:r w:rsidR="003E29C0" w:rsidRPr="001F0088">
              <w:rPr>
                <w:rFonts w:ascii="Times New Roman" w:hAnsi="Times New Roman" w:cs="Times New Roman"/>
                <w:sz w:val="18"/>
                <w:szCs w:val="18"/>
              </w:rPr>
              <w:t>ротные</w:t>
            </w:r>
            <w:proofErr w:type="spellEnd"/>
            <w:r w:rsidR="003E29C0" w:rsidRPr="001F0088">
              <w:rPr>
                <w:rFonts w:ascii="Times New Roman" w:hAnsi="Times New Roman" w:cs="Times New Roman"/>
                <w:sz w:val="18"/>
                <w:szCs w:val="18"/>
              </w:rPr>
              <w:t xml:space="preserve">   </w:t>
            </w:r>
            <w:r w:rsidR="003E29C0" w:rsidRPr="001F0088">
              <w:rPr>
                <w:rFonts w:ascii="Times New Roman" w:hAnsi="Times New Roman" w:cs="Times New Roman"/>
                <w:sz w:val="18"/>
                <w:szCs w:val="18"/>
              </w:rPr>
              <w:br/>
              <w:t xml:space="preserve">активы   </w:t>
            </w:r>
          </w:p>
        </w:tc>
        <w:tc>
          <w:tcPr>
            <w:tcW w:w="1830" w:type="dxa"/>
            <w:tcBorders>
              <w:top w:val="single" w:sz="6" w:space="0" w:color="auto"/>
              <w:left w:val="single" w:sz="6" w:space="0" w:color="auto"/>
              <w:bottom w:val="single" w:sz="6" w:space="0" w:color="auto"/>
              <w:right w:val="single" w:sz="6" w:space="0" w:color="auto"/>
            </w:tcBorders>
          </w:tcPr>
          <w:p w:rsidR="003E29C0" w:rsidRPr="001F0088" w:rsidRDefault="003E29C0" w:rsidP="001F0088">
            <w:pPr>
              <w:autoSpaceDE w:val="0"/>
              <w:autoSpaceDN w:val="0"/>
              <w:adjustRightInd w:val="0"/>
              <w:spacing w:after="0" w:line="240" w:lineRule="auto"/>
              <w:rPr>
                <w:rFonts w:ascii="Times New Roman" w:hAnsi="Times New Roman" w:cs="Times New Roman"/>
                <w:sz w:val="18"/>
                <w:szCs w:val="18"/>
              </w:rPr>
            </w:pPr>
            <w:r w:rsidRPr="001F0088">
              <w:rPr>
                <w:rFonts w:ascii="Times New Roman" w:hAnsi="Times New Roman" w:cs="Times New Roman"/>
                <w:sz w:val="18"/>
                <w:szCs w:val="18"/>
              </w:rPr>
              <w:t xml:space="preserve">Нематериальные активы   </w:t>
            </w:r>
          </w:p>
        </w:tc>
        <w:tc>
          <w:tcPr>
            <w:tcW w:w="3240" w:type="dxa"/>
            <w:tcBorders>
              <w:top w:val="single" w:sz="6" w:space="0" w:color="auto"/>
              <w:left w:val="single" w:sz="6" w:space="0" w:color="auto"/>
              <w:bottom w:val="single" w:sz="6" w:space="0" w:color="auto"/>
              <w:right w:val="single" w:sz="6" w:space="0" w:color="auto"/>
            </w:tcBorders>
          </w:tcPr>
          <w:p w:rsidR="003E29C0" w:rsidRPr="001F0088" w:rsidRDefault="003E29C0" w:rsidP="001F0088">
            <w:pPr>
              <w:autoSpaceDE w:val="0"/>
              <w:autoSpaceDN w:val="0"/>
              <w:adjustRightInd w:val="0"/>
              <w:spacing w:after="0" w:line="240" w:lineRule="auto"/>
              <w:rPr>
                <w:rFonts w:ascii="Times New Roman" w:hAnsi="Times New Roman" w:cs="Times New Roman"/>
                <w:sz w:val="18"/>
                <w:szCs w:val="18"/>
              </w:rPr>
            </w:pPr>
            <w:r w:rsidRPr="001F0088">
              <w:rPr>
                <w:rFonts w:ascii="Times New Roman" w:hAnsi="Times New Roman" w:cs="Times New Roman"/>
                <w:sz w:val="18"/>
                <w:szCs w:val="18"/>
              </w:rPr>
              <w:t>Права        на       объекты</w:t>
            </w:r>
            <w:r w:rsidR="001F0088">
              <w:rPr>
                <w:rFonts w:ascii="Times New Roman" w:hAnsi="Times New Roman" w:cs="Times New Roman"/>
                <w:sz w:val="18"/>
                <w:szCs w:val="18"/>
              </w:rPr>
              <w:t xml:space="preserve"> </w:t>
            </w:r>
            <w:r w:rsidRPr="001F0088">
              <w:rPr>
                <w:rFonts w:ascii="Times New Roman" w:hAnsi="Times New Roman" w:cs="Times New Roman"/>
                <w:sz w:val="18"/>
                <w:szCs w:val="18"/>
              </w:rPr>
              <w:t>интеллектуальной</w:t>
            </w:r>
            <w:r w:rsidR="001F0088">
              <w:rPr>
                <w:rFonts w:ascii="Times New Roman" w:hAnsi="Times New Roman" w:cs="Times New Roman"/>
                <w:sz w:val="18"/>
                <w:szCs w:val="18"/>
              </w:rPr>
              <w:t xml:space="preserve"> </w:t>
            </w:r>
            <w:r w:rsidRPr="001F0088">
              <w:rPr>
                <w:rFonts w:ascii="Times New Roman" w:hAnsi="Times New Roman" w:cs="Times New Roman"/>
                <w:sz w:val="18"/>
                <w:szCs w:val="18"/>
              </w:rPr>
              <w:t xml:space="preserve">            </w:t>
            </w:r>
            <w:r w:rsidRPr="001F0088">
              <w:rPr>
                <w:rFonts w:ascii="Times New Roman" w:hAnsi="Times New Roman" w:cs="Times New Roman"/>
                <w:sz w:val="18"/>
                <w:szCs w:val="18"/>
              </w:rPr>
              <w:br/>
              <w:t xml:space="preserve">(промышленной) собственности </w:t>
            </w:r>
          </w:p>
        </w:tc>
      </w:tr>
      <w:tr w:rsidR="003E29C0" w:rsidRPr="001F0088" w:rsidTr="001F0088">
        <w:trPr>
          <w:trHeight w:val="418"/>
        </w:trPr>
        <w:tc>
          <w:tcPr>
            <w:tcW w:w="1619" w:type="dxa"/>
            <w:tcBorders>
              <w:top w:val="single" w:sz="6" w:space="0" w:color="auto"/>
              <w:left w:val="single" w:sz="6" w:space="0" w:color="auto"/>
              <w:bottom w:val="single" w:sz="6" w:space="0" w:color="auto"/>
              <w:right w:val="single" w:sz="6" w:space="0" w:color="auto"/>
            </w:tcBorders>
          </w:tcPr>
          <w:p w:rsidR="003E29C0" w:rsidRPr="001F0088" w:rsidRDefault="003E29C0" w:rsidP="001F0088">
            <w:pPr>
              <w:autoSpaceDE w:val="0"/>
              <w:autoSpaceDN w:val="0"/>
              <w:adjustRightInd w:val="0"/>
              <w:spacing w:after="0" w:line="240" w:lineRule="auto"/>
              <w:rPr>
                <w:rFonts w:ascii="Times New Roman" w:hAnsi="Times New Roman" w:cs="Times New Roman"/>
                <w:sz w:val="18"/>
                <w:szCs w:val="18"/>
              </w:rPr>
            </w:pPr>
          </w:p>
        </w:tc>
        <w:tc>
          <w:tcPr>
            <w:tcW w:w="1830" w:type="dxa"/>
            <w:tcBorders>
              <w:top w:val="single" w:sz="6" w:space="0" w:color="auto"/>
              <w:left w:val="single" w:sz="6" w:space="0" w:color="auto"/>
              <w:bottom w:val="single" w:sz="6" w:space="0" w:color="auto"/>
              <w:right w:val="single" w:sz="6" w:space="0" w:color="auto"/>
            </w:tcBorders>
          </w:tcPr>
          <w:p w:rsidR="003E29C0" w:rsidRPr="001F0088" w:rsidRDefault="003E29C0" w:rsidP="001F0088">
            <w:pPr>
              <w:autoSpaceDE w:val="0"/>
              <w:autoSpaceDN w:val="0"/>
              <w:adjustRightInd w:val="0"/>
              <w:spacing w:after="0" w:line="240" w:lineRule="auto"/>
              <w:rPr>
                <w:rFonts w:ascii="Times New Roman" w:hAnsi="Times New Roman" w:cs="Times New Roman"/>
                <w:sz w:val="18"/>
                <w:szCs w:val="18"/>
              </w:rPr>
            </w:pPr>
          </w:p>
        </w:tc>
        <w:tc>
          <w:tcPr>
            <w:tcW w:w="3240" w:type="dxa"/>
            <w:tcBorders>
              <w:top w:val="single" w:sz="6" w:space="0" w:color="auto"/>
              <w:left w:val="single" w:sz="6" w:space="0" w:color="auto"/>
              <w:bottom w:val="single" w:sz="6" w:space="0" w:color="auto"/>
              <w:right w:val="single" w:sz="6" w:space="0" w:color="auto"/>
            </w:tcBorders>
          </w:tcPr>
          <w:p w:rsidR="003E29C0" w:rsidRPr="001F0088" w:rsidRDefault="003E29C0" w:rsidP="001F0088">
            <w:pPr>
              <w:autoSpaceDE w:val="0"/>
              <w:autoSpaceDN w:val="0"/>
              <w:adjustRightInd w:val="0"/>
              <w:spacing w:after="0" w:line="240" w:lineRule="auto"/>
              <w:rPr>
                <w:rFonts w:ascii="Times New Roman" w:hAnsi="Times New Roman" w:cs="Times New Roman"/>
                <w:sz w:val="18"/>
                <w:szCs w:val="18"/>
              </w:rPr>
            </w:pPr>
            <w:r w:rsidRPr="001F0088">
              <w:rPr>
                <w:rFonts w:ascii="Times New Roman" w:hAnsi="Times New Roman" w:cs="Times New Roman"/>
                <w:sz w:val="18"/>
                <w:szCs w:val="18"/>
              </w:rPr>
              <w:t>Патенты,  лицензии,  торговые</w:t>
            </w:r>
            <w:r w:rsidR="001F0088">
              <w:rPr>
                <w:rFonts w:ascii="Times New Roman" w:hAnsi="Times New Roman" w:cs="Times New Roman"/>
                <w:sz w:val="18"/>
                <w:szCs w:val="18"/>
              </w:rPr>
              <w:t xml:space="preserve"> </w:t>
            </w:r>
            <w:r w:rsidRPr="001F0088">
              <w:rPr>
                <w:rFonts w:ascii="Times New Roman" w:hAnsi="Times New Roman" w:cs="Times New Roman"/>
                <w:sz w:val="18"/>
                <w:szCs w:val="18"/>
              </w:rPr>
              <w:t>знаки,   знаки  обслуживания,</w:t>
            </w:r>
            <w:r w:rsidR="001F0088">
              <w:rPr>
                <w:rFonts w:ascii="Times New Roman" w:hAnsi="Times New Roman" w:cs="Times New Roman"/>
                <w:sz w:val="18"/>
                <w:szCs w:val="18"/>
              </w:rPr>
              <w:t xml:space="preserve"> </w:t>
            </w:r>
            <w:r w:rsidRPr="001F0088">
              <w:rPr>
                <w:rFonts w:ascii="Times New Roman" w:hAnsi="Times New Roman" w:cs="Times New Roman"/>
                <w:sz w:val="18"/>
                <w:szCs w:val="18"/>
              </w:rPr>
              <w:t>иные   аналогичные   права  и</w:t>
            </w:r>
            <w:r w:rsidR="001F0088">
              <w:rPr>
                <w:rFonts w:ascii="Times New Roman" w:hAnsi="Times New Roman" w:cs="Times New Roman"/>
                <w:sz w:val="18"/>
                <w:szCs w:val="18"/>
              </w:rPr>
              <w:t xml:space="preserve"> </w:t>
            </w:r>
            <w:r w:rsidRPr="001F0088">
              <w:rPr>
                <w:rFonts w:ascii="Times New Roman" w:hAnsi="Times New Roman" w:cs="Times New Roman"/>
                <w:sz w:val="18"/>
                <w:szCs w:val="18"/>
              </w:rPr>
              <w:t xml:space="preserve">активы                       </w:t>
            </w:r>
          </w:p>
        </w:tc>
      </w:tr>
      <w:tr w:rsidR="003E29C0" w:rsidRPr="001F0088" w:rsidTr="001F0088">
        <w:trPr>
          <w:trHeight w:val="167"/>
        </w:trPr>
        <w:tc>
          <w:tcPr>
            <w:tcW w:w="1619" w:type="dxa"/>
            <w:tcBorders>
              <w:top w:val="single" w:sz="6" w:space="0" w:color="auto"/>
              <w:left w:val="single" w:sz="6" w:space="0" w:color="auto"/>
              <w:bottom w:val="single" w:sz="6" w:space="0" w:color="auto"/>
              <w:right w:val="single" w:sz="6" w:space="0" w:color="auto"/>
            </w:tcBorders>
          </w:tcPr>
          <w:p w:rsidR="003E29C0" w:rsidRPr="001F0088" w:rsidRDefault="003E29C0" w:rsidP="001F0088">
            <w:pPr>
              <w:autoSpaceDE w:val="0"/>
              <w:autoSpaceDN w:val="0"/>
              <w:adjustRightInd w:val="0"/>
              <w:spacing w:after="0" w:line="240" w:lineRule="auto"/>
              <w:rPr>
                <w:rFonts w:ascii="Times New Roman" w:hAnsi="Times New Roman" w:cs="Times New Roman"/>
                <w:sz w:val="18"/>
                <w:szCs w:val="18"/>
              </w:rPr>
            </w:pPr>
          </w:p>
        </w:tc>
        <w:tc>
          <w:tcPr>
            <w:tcW w:w="1830" w:type="dxa"/>
            <w:tcBorders>
              <w:top w:val="single" w:sz="6" w:space="0" w:color="auto"/>
              <w:left w:val="single" w:sz="6" w:space="0" w:color="auto"/>
              <w:bottom w:val="single" w:sz="6" w:space="0" w:color="auto"/>
              <w:right w:val="single" w:sz="6" w:space="0" w:color="auto"/>
            </w:tcBorders>
          </w:tcPr>
          <w:p w:rsidR="003E29C0" w:rsidRPr="001F0088" w:rsidRDefault="003E29C0" w:rsidP="001F0088">
            <w:pPr>
              <w:autoSpaceDE w:val="0"/>
              <w:autoSpaceDN w:val="0"/>
              <w:adjustRightInd w:val="0"/>
              <w:spacing w:after="0" w:line="240" w:lineRule="auto"/>
              <w:rPr>
                <w:rFonts w:ascii="Times New Roman" w:hAnsi="Times New Roman" w:cs="Times New Roman"/>
                <w:sz w:val="18"/>
                <w:szCs w:val="18"/>
              </w:rPr>
            </w:pPr>
          </w:p>
        </w:tc>
        <w:tc>
          <w:tcPr>
            <w:tcW w:w="3240" w:type="dxa"/>
            <w:tcBorders>
              <w:top w:val="single" w:sz="6" w:space="0" w:color="auto"/>
              <w:left w:val="single" w:sz="6" w:space="0" w:color="auto"/>
              <w:bottom w:val="single" w:sz="6" w:space="0" w:color="auto"/>
              <w:right w:val="single" w:sz="6" w:space="0" w:color="auto"/>
            </w:tcBorders>
          </w:tcPr>
          <w:p w:rsidR="003E29C0" w:rsidRPr="001F0088" w:rsidRDefault="003E29C0" w:rsidP="001F0088">
            <w:pPr>
              <w:autoSpaceDE w:val="0"/>
              <w:autoSpaceDN w:val="0"/>
              <w:adjustRightInd w:val="0"/>
              <w:spacing w:after="0" w:line="240" w:lineRule="auto"/>
              <w:rPr>
                <w:rFonts w:ascii="Times New Roman" w:hAnsi="Times New Roman" w:cs="Times New Roman"/>
                <w:sz w:val="18"/>
                <w:szCs w:val="18"/>
              </w:rPr>
            </w:pPr>
            <w:r w:rsidRPr="001F0088">
              <w:rPr>
                <w:rFonts w:ascii="Times New Roman" w:hAnsi="Times New Roman" w:cs="Times New Roman"/>
                <w:sz w:val="18"/>
                <w:szCs w:val="18"/>
              </w:rPr>
              <w:t xml:space="preserve">Организационные расходы      </w:t>
            </w:r>
          </w:p>
        </w:tc>
      </w:tr>
      <w:tr w:rsidR="003E29C0" w:rsidRPr="001F0088" w:rsidTr="001F0088">
        <w:trPr>
          <w:trHeight w:val="167"/>
        </w:trPr>
        <w:tc>
          <w:tcPr>
            <w:tcW w:w="1619" w:type="dxa"/>
            <w:tcBorders>
              <w:top w:val="single" w:sz="6" w:space="0" w:color="auto"/>
              <w:left w:val="single" w:sz="6" w:space="0" w:color="auto"/>
              <w:bottom w:val="single" w:sz="6" w:space="0" w:color="auto"/>
              <w:right w:val="single" w:sz="6" w:space="0" w:color="auto"/>
            </w:tcBorders>
          </w:tcPr>
          <w:p w:rsidR="003E29C0" w:rsidRPr="001F0088" w:rsidRDefault="003E29C0" w:rsidP="001F0088">
            <w:pPr>
              <w:autoSpaceDE w:val="0"/>
              <w:autoSpaceDN w:val="0"/>
              <w:adjustRightInd w:val="0"/>
              <w:spacing w:after="0" w:line="240" w:lineRule="auto"/>
              <w:rPr>
                <w:rFonts w:ascii="Times New Roman" w:hAnsi="Times New Roman" w:cs="Times New Roman"/>
                <w:sz w:val="18"/>
                <w:szCs w:val="18"/>
              </w:rPr>
            </w:pPr>
          </w:p>
        </w:tc>
        <w:tc>
          <w:tcPr>
            <w:tcW w:w="1830" w:type="dxa"/>
            <w:tcBorders>
              <w:top w:val="single" w:sz="6" w:space="0" w:color="auto"/>
              <w:left w:val="single" w:sz="6" w:space="0" w:color="auto"/>
              <w:bottom w:val="single" w:sz="6" w:space="0" w:color="auto"/>
              <w:right w:val="single" w:sz="6" w:space="0" w:color="auto"/>
            </w:tcBorders>
          </w:tcPr>
          <w:p w:rsidR="003E29C0" w:rsidRPr="001F0088" w:rsidRDefault="003E29C0" w:rsidP="001F0088">
            <w:pPr>
              <w:autoSpaceDE w:val="0"/>
              <w:autoSpaceDN w:val="0"/>
              <w:adjustRightInd w:val="0"/>
              <w:spacing w:after="0" w:line="240" w:lineRule="auto"/>
              <w:rPr>
                <w:rFonts w:ascii="Times New Roman" w:hAnsi="Times New Roman" w:cs="Times New Roman"/>
                <w:sz w:val="18"/>
                <w:szCs w:val="18"/>
              </w:rPr>
            </w:pPr>
          </w:p>
        </w:tc>
        <w:tc>
          <w:tcPr>
            <w:tcW w:w="3240" w:type="dxa"/>
            <w:tcBorders>
              <w:top w:val="single" w:sz="6" w:space="0" w:color="auto"/>
              <w:left w:val="single" w:sz="6" w:space="0" w:color="auto"/>
              <w:bottom w:val="single" w:sz="6" w:space="0" w:color="auto"/>
              <w:right w:val="single" w:sz="6" w:space="0" w:color="auto"/>
            </w:tcBorders>
          </w:tcPr>
          <w:p w:rsidR="003E29C0" w:rsidRPr="001F0088" w:rsidRDefault="003E29C0" w:rsidP="001F0088">
            <w:pPr>
              <w:autoSpaceDE w:val="0"/>
              <w:autoSpaceDN w:val="0"/>
              <w:adjustRightInd w:val="0"/>
              <w:spacing w:after="0" w:line="240" w:lineRule="auto"/>
              <w:rPr>
                <w:rFonts w:ascii="Times New Roman" w:hAnsi="Times New Roman" w:cs="Times New Roman"/>
                <w:sz w:val="18"/>
                <w:szCs w:val="18"/>
              </w:rPr>
            </w:pPr>
            <w:r w:rsidRPr="001F0088">
              <w:rPr>
                <w:rFonts w:ascii="Times New Roman" w:hAnsi="Times New Roman" w:cs="Times New Roman"/>
                <w:sz w:val="18"/>
                <w:szCs w:val="18"/>
              </w:rPr>
              <w:t>Деловая репутация организации</w:t>
            </w:r>
          </w:p>
        </w:tc>
      </w:tr>
      <w:tr w:rsidR="003E29C0" w:rsidRPr="001F0088" w:rsidTr="001F0088">
        <w:trPr>
          <w:trHeight w:val="493"/>
        </w:trPr>
        <w:tc>
          <w:tcPr>
            <w:tcW w:w="1619" w:type="dxa"/>
            <w:tcBorders>
              <w:top w:val="single" w:sz="6" w:space="0" w:color="auto"/>
              <w:left w:val="single" w:sz="6" w:space="0" w:color="auto"/>
              <w:bottom w:val="single" w:sz="6" w:space="0" w:color="auto"/>
              <w:right w:val="single" w:sz="6" w:space="0" w:color="auto"/>
            </w:tcBorders>
          </w:tcPr>
          <w:p w:rsidR="003E29C0" w:rsidRPr="001F0088" w:rsidRDefault="003E29C0" w:rsidP="001F0088">
            <w:pPr>
              <w:autoSpaceDE w:val="0"/>
              <w:autoSpaceDN w:val="0"/>
              <w:adjustRightInd w:val="0"/>
              <w:spacing w:after="0" w:line="240" w:lineRule="auto"/>
              <w:rPr>
                <w:rFonts w:ascii="Times New Roman" w:hAnsi="Times New Roman" w:cs="Times New Roman"/>
                <w:sz w:val="18"/>
                <w:szCs w:val="18"/>
              </w:rPr>
            </w:pPr>
          </w:p>
        </w:tc>
        <w:tc>
          <w:tcPr>
            <w:tcW w:w="1830" w:type="dxa"/>
            <w:tcBorders>
              <w:top w:val="single" w:sz="6" w:space="0" w:color="auto"/>
              <w:left w:val="single" w:sz="6" w:space="0" w:color="auto"/>
              <w:bottom w:val="single" w:sz="6" w:space="0" w:color="auto"/>
              <w:right w:val="single" w:sz="6" w:space="0" w:color="auto"/>
            </w:tcBorders>
          </w:tcPr>
          <w:p w:rsidR="003E29C0" w:rsidRPr="001F0088" w:rsidRDefault="003E29C0" w:rsidP="001F0088">
            <w:pPr>
              <w:autoSpaceDE w:val="0"/>
              <w:autoSpaceDN w:val="0"/>
              <w:adjustRightInd w:val="0"/>
              <w:spacing w:after="0" w:line="240" w:lineRule="auto"/>
              <w:rPr>
                <w:rFonts w:ascii="Times New Roman" w:hAnsi="Times New Roman" w:cs="Times New Roman"/>
                <w:sz w:val="18"/>
                <w:szCs w:val="18"/>
              </w:rPr>
            </w:pPr>
            <w:r w:rsidRPr="001F0088">
              <w:rPr>
                <w:rFonts w:ascii="Times New Roman" w:hAnsi="Times New Roman" w:cs="Times New Roman"/>
                <w:sz w:val="18"/>
                <w:szCs w:val="18"/>
              </w:rPr>
              <w:t xml:space="preserve">Основные средства       </w:t>
            </w:r>
          </w:p>
        </w:tc>
        <w:tc>
          <w:tcPr>
            <w:tcW w:w="3240" w:type="dxa"/>
            <w:tcBorders>
              <w:top w:val="single" w:sz="6" w:space="0" w:color="auto"/>
              <w:left w:val="single" w:sz="6" w:space="0" w:color="auto"/>
              <w:bottom w:val="single" w:sz="6" w:space="0" w:color="auto"/>
              <w:right w:val="single" w:sz="6" w:space="0" w:color="auto"/>
            </w:tcBorders>
          </w:tcPr>
          <w:p w:rsidR="003E29C0" w:rsidRPr="001F0088" w:rsidRDefault="003E29C0" w:rsidP="001F0088">
            <w:pPr>
              <w:autoSpaceDE w:val="0"/>
              <w:autoSpaceDN w:val="0"/>
              <w:adjustRightInd w:val="0"/>
              <w:spacing w:after="0" w:line="240" w:lineRule="auto"/>
              <w:rPr>
                <w:rFonts w:ascii="Times New Roman" w:hAnsi="Times New Roman" w:cs="Times New Roman"/>
                <w:sz w:val="18"/>
                <w:szCs w:val="18"/>
              </w:rPr>
            </w:pPr>
            <w:r w:rsidRPr="001F0088">
              <w:rPr>
                <w:rFonts w:ascii="Times New Roman" w:hAnsi="Times New Roman" w:cs="Times New Roman"/>
                <w:sz w:val="18"/>
                <w:szCs w:val="18"/>
              </w:rPr>
              <w:t>Земельные участки  и  объекты</w:t>
            </w:r>
            <w:r w:rsidRPr="001F0088">
              <w:rPr>
                <w:rFonts w:ascii="Times New Roman" w:hAnsi="Times New Roman" w:cs="Times New Roman"/>
                <w:sz w:val="18"/>
                <w:szCs w:val="18"/>
              </w:rPr>
              <w:br/>
              <w:t xml:space="preserve">природопользования </w:t>
            </w:r>
          </w:p>
        </w:tc>
      </w:tr>
      <w:tr w:rsidR="003E29C0" w:rsidRPr="001F0088" w:rsidTr="001F0088">
        <w:trPr>
          <w:trHeight w:val="251"/>
        </w:trPr>
        <w:tc>
          <w:tcPr>
            <w:tcW w:w="1619" w:type="dxa"/>
            <w:tcBorders>
              <w:top w:val="single" w:sz="6" w:space="0" w:color="auto"/>
              <w:left w:val="single" w:sz="6" w:space="0" w:color="auto"/>
              <w:bottom w:val="single" w:sz="6" w:space="0" w:color="auto"/>
              <w:right w:val="single" w:sz="6" w:space="0" w:color="auto"/>
            </w:tcBorders>
          </w:tcPr>
          <w:p w:rsidR="003E29C0" w:rsidRPr="001F0088" w:rsidRDefault="003E29C0" w:rsidP="001F0088">
            <w:pPr>
              <w:autoSpaceDE w:val="0"/>
              <w:autoSpaceDN w:val="0"/>
              <w:adjustRightInd w:val="0"/>
              <w:spacing w:after="0" w:line="240" w:lineRule="auto"/>
              <w:rPr>
                <w:rFonts w:ascii="Times New Roman" w:hAnsi="Times New Roman" w:cs="Times New Roman"/>
                <w:sz w:val="18"/>
                <w:szCs w:val="18"/>
              </w:rPr>
            </w:pPr>
          </w:p>
        </w:tc>
        <w:tc>
          <w:tcPr>
            <w:tcW w:w="1830" w:type="dxa"/>
            <w:tcBorders>
              <w:top w:val="single" w:sz="6" w:space="0" w:color="auto"/>
              <w:left w:val="single" w:sz="6" w:space="0" w:color="auto"/>
              <w:bottom w:val="single" w:sz="6" w:space="0" w:color="auto"/>
              <w:right w:val="single" w:sz="6" w:space="0" w:color="auto"/>
            </w:tcBorders>
          </w:tcPr>
          <w:p w:rsidR="003E29C0" w:rsidRPr="001F0088" w:rsidRDefault="003E29C0" w:rsidP="001F0088">
            <w:pPr>
              <w:autoSpaceDE w:val="0"/>
              <w:autoSpaceDN w:val="0"/>
              <w:adjustRightInd w:val="0"/>
              <w:spacing w:after="0" w:line="240" w:lineRule="auto"/>
              <w:rPr>
                <w:rFonts w:ascii="Times New Roman" w:hAnsi="Times New Roman" w:cs="Times New Roman"/>
                <w:sz w:val="18"/>
                <w:szCs w:val="18"/>
              </w:rPr>
            </w:pPr>
          </w:p>
        </w:tc>
        <w:tc>
          <w:tcPr>
            <w:tcW w:w="3240" w:type="dxa"/>
            <w:tcBorders>
              <w:top w:val="single" w:sz="6" w:space="0" w:color="auto"/>
              <w:left w:val="single" w:sz="6" w:space="0" w:color="auto"/>
              <w:bottom w:val="single" w:sz="6" w:space="0" w:color="auto"/>
              <w:right w:val="single" w:sz="6" w:space="0" w:color="auto"/>
            </w:tcBorders>
          </w:tcPr>
          <w:p w:rsidR="003E29C0" w:rsidRPr="001F0088" w:rsidRDefault="003E29C0" w:rsidP="001F0088">
            <w:pPr>
              <w:autoSpaceDE w:val="0"/>
              <w:autoSpaceDN w:val="0"/>
              <w:adjustRightInd w:val="0"/>
              <w:spacing w:after="0" w:line="240" w:lineRule="auto"/>
              <w:rPr>
                <w:rFonts w:ascii="Times New Roman" w:hAnsi="Times New Roman" w:cs="Times New Roman"/>
                <w:sz w:val="18"/>
                <w:szCs w:val="18"/>
              </w:rPr>
            </w:pPr>
            <w:r w:rsidRPr="001F0088">
              <w:rPr>
                <w:rFonts w:ascii="Times New Roman" w:hAnsi="Times New Roman" w:cs="Times New Roman"/>
                <w:sz w:val="18"/>
                <w:szCs w:val="18"/>
              </w:rPr>
              <w:t>Здания, машины,  оборудование</w:t>
            </w:r>
            <w:r w:rsidRPr="001F0088">
              <w:rPr>
                <w:rFonts w:ascii="Times New Roman" w:hAnsi="Times New Roman" w:cs="Times New Roman"/>
                <w:sz w:val="18"/>
                <w:szCs w:val="18"/>
              </w:rPr>
              <w:br/>
              <w:t xml:space="preserve">и другие основные средства   </w:t>
            </w:r>
          </w:p>
        </w:tc>
      </w:tr>
      <w:tr w:rsidR="003E29C0" w:rsidRPr="001F0088" w:rsidTr="001F0088">
        <w:trPr>
          <w:trHeight w:val="167"/>
        </w:trPr>
        <w:tc>
          <w:tcPr>
            <w:tcW w:w="1619" w:type="dxa"/>
            <w:tcBorders>
              <w:top w:val="single" w:sz="6" w:space="0" w:color="auto"/>
              <w:left w:val="single" w:sz="6" w:space="0" w:color="auto"/>
              <w:bottom w:val="single" w:sz="6" w:space="0" w:color="auto"/>
              <w:right w:val="single" w:sz="6" w:space="0" w:color="auto"/>
            </w:tcBorders>
          </w:tcPr>
          <w:p w:rsidR="003E29C0" w:rsidRPr="001F0088" w:rsidRDefault="003E29C0" w:rsidP="001F0088">
            <w:pPr>
              <w:autoSpaceDE w:val="0"/>
              <w:autoSpaceDN w:val="0"/>
              <w:adjustRightInd w:val="0"/>
              <w:spacing w:after="0" w:line="240" w:lineRule="auto"/>
              <w:rPr>
                <w:rFonts w:ascii="Times New Roman" w:hAnsi="Times New Roman" w:cs="Times New Roman"/>
                <w:sz w:val="18"/>
                <w:szCs w:val="18"/>
              </w:rPr>
            </w:pPr>
          </w:p>
        </w:tc>
        <w:tc>
          <w:tcPr>
            <w:tcW w:w="1830" w:type="dxa"/>
            <w:tcBorders>
              <w:top w:val="single" w:sz="6" w:space="0" w:color="auto"/>
              <w:left w:val="single" w:sz="6" w:space="0" w:color="auto"/>
              <w:bottom w:val="single" w:sz="6" w:space="0" w:color="auto"/>
              <w:right w:val="single" w:sz="6" w:space="0" w:color="auto"/>
            </w:tcBorders>
          </w:tcPr>
          <w:p w:rsidR="003E29C0" w:rsidRPr="001F0088" w:rsidRDefault="003E29C0" w:rsidP="001F0088">
            <w:pPr>
              <w:autoSpaceDE w:val="0"/>
              <w:autoSpaceDN w:val="0"/>
              <w:adjustRightInd w:val="0"/>
              <w:spacing w:after="0" w:line="240" w:lineRule="auto"/>
              <w:rPr>
                <w:rFonts w:ascii="Times New Roman" w:hAnsi="Times New Roman" w:cs="Times New Roman"/>
                <w:sz w:val="18"/>
                <w:szCs w:val="18"/>
              </w:rPr>
            </w:pPr>
          </w:p>
        </w:tc>
        <w:tc>
          <w:tcPr>
            <w:tcW w:w="3240" w:type="dxa"/>
            <w:tcBorders>
              <w:top w:val="single" w:sz="6" w:space="0" w:color="auto"/>
              <w:left w:val="single" w:sz="6" w:space="0" w:color="auto"/>
              <w:bottom w:val="single" w:sz="6" w:space="0" w:color="auto"/>
              <w:right w:val="single" w:sz="6" w:space="0" w:color="auto"/>
            </w:tcBorders>
          </w:tcPr>
          <w:p w:rsidR="003E29C0" w:rsidRPr="001F0088" w:rsidRDefault="003E29C0" w:rsidP="001F0088">
            <w:pPr>
              <w:autoSpaceDE w:val="0"/>
              <w:autoSpaceDN w:val="0"/>
              <w:adjustRightInd w:val="0"/>
              <w:spacing w:after="0" w:line="240" w:lineRule="auto"/>
              <w:rPr>
                <w:rFonts w:ascii="Times New Roman" w:hAnsi="Times New Roman" w:cs="Times New Roman"/>
                <w:sz w:val="18"/>
                <w:szCs w:val="18"/>
              </w:rPr>
            </w:pPr>
            <w:r w:rsidRPr="001F0088">
              <w:rPr>
                <w:rFonts w:ascii="Times New Roman" w:hAnsi="Times New Roman" w:cs="Times New Roman"/>
                <w:sz w:val="18"/>
                <w:szCs w:val="18"/>
              </w:rPr>
              <w:t xml:space="preserve">Незавершенное строительство  </w:t>
            </w:r>
          </w:p>
        </w:tc>
      </w:tr>
      <w:tr w:rsidR="003E29C0" w:rsidRPr="001F0088" w:rsidTr="001F0088">
        <w:trPr>
          <w:trHeight w:val="251"/>
        </w:trPr>
        <w:tc>
          <w:tcPr>
            <w:tcW w:w="1619" w:type="dxa"/>
            <w:tcBorders>
              <w:top w:val="single" w:sz="6" w:space="0" w:color="auto"/>
              <w:left w:val="single" w:sz="6" w:space="0" w:color="auto"/>
              <w:bottom w:val="single" w:sz="6" w:space="0" w:color="auto"/>
              <w:right w:val="single" w:sz="6" w:space="0" w:color="auto"/>
            </w:tcBorders>
          </w:tcPr>
          <w:p w:rsidR="003E29C0" w:rsidRPr="001F0088" w:rsidRDefault="003E29C0" w:rsidP="001F0088">
            <w:pPr>
              <w:autoSpaceDE w:val="0"/>
              <w:autoSpaceDN w:val="0"/>
              <w:adjustRightInd w:val="0"/>
              <w:spacing w:after="0" w:line="240" w:lineRule="auto"/>
              <w:rPr>
                <w:rFonts w:ascii="Times New Roman" w:hAnsi="Times New Roman" w:cs="Times New Roman"/>
                <w:sz w:val="18"/>
                <w:szCs w:val="18"/>
              </w:rPr>
            </w:pPr>
          </w:p>
        </w:tc>
        <w:tc>
          <w:tcPr>
            <w:tcW w:w="1830" w:type="dxa"/>
            <w:vMerge w:val="restart"/>
            <w:tcBorders>
              <w:top w:val="single" w:sz="6" w:space="0" w:color="auto"/>
              <w:left w:val="single" w:sz="6" w:space="0" w:color="auto"/>
              <w:bottom w:val="nil"/>
              <w:right w:val="single" w:sz="6" w:space="0" w:color="auto"/>
            </w:tcBorders>
          </w:tcPr>
          <w:p w:rsidR="003E29C0" w:rsidRPr="001F0088" w:rsidRDefault="003E29C0" w:rsidP="001F0088">
            <w:pPr>
              <w:autoSpaceDE w:val="0"/>
              <w:autoSpaceDN w:val="0"/>
              <w:adjustRightInd w:val="0"/>
              <w:spacing w:after="0" w:line="240" w:lineRule="auto"/>
              <w:rPr>
                <w:rFonts w:ascii="Times New Roman" w:hAnsi="Times New Roman" w:cs="Times New Roman"/>
                <w:sz w:val="18"/>
                <w:szCs w:val="18"/>
              </w:rPr>
            </w:pPr>
            <w:r w:rsidRPr="001F0088">
              <w:rPr>
                <w:rFonts w:ascii="Times New Roman" w:hAnsi="Times New Roman" w:cs="Times New Roman"/>
                <w:sz w:val="18"/>
                <w:szCs w:val="18"/>
              </w:rPr>
              <w:t xml:space="preserve">Доходные вложения в     </w:t>
            </w:r>
            <w:r w:rsidRPr="001F0088">
              <w:rPr>
                <w:rFonts w:ascii="Times New Roman" w:hAnsi="Times New Roman" w:cs="Times New Roman"/>
                <w:sz w:val="18"/>
                <w:szCs w:val="18"/>
              </w:rPr>
              <w:br/>
              <w:t xml:space="preserve">материальные ценности   </w:t>
            </w:r>
          </w:p>
        </w:tc>
        <w:tc>
          <w:tcPr>
            <w:tcW w:w="3240" w:type="dxa"/>
            <w:tcBorders>
              <w:top w:val="single" w:sz="6" w:space="0" w:color="auto"/>
              <w:left w:val="single" w:sz="6" w:space="0" w:color="auto"/>
              <w:bottom w:val="single" w:sz="6" w:space="0" w:color="auto"/>
              <w:right w:val="single" w:sz="6" w:space="0" w:color="auto"/>
            </w:tcBorders>
          </w:tcPr>
          <w:p w:rsidR="003E29C0" w:rsidRPr="001F0088" w:rsidRDefault="003E29C0" w:rsidP="001F0088">
            <w:pPr>
              <w:autoSpaceDE w:val="0"/>
              <w:autoSpaceDN w:val="0"/>
              <w:adjustRightInd w:val="0"/>
              <w:spacing w:after="0" w:line="240" w:lineRule="auto"/>
              <w:rPr>
                <w:rFonts w:ascii="Times New Roman" w:hAnsi="Times New Roman" w:cs="Times New Roman"/>
                <w:sz w:val="18"/>
                <w:szCs w:val="18"/>
              </w:rPr>
            </w:pPr>
            <w:r w:rsidRPr="001F0088">
              <w:rPr>
                <w:rFonts w:ascii="Times New Roman" w:hAnsi="Times New Roman" w:cs="Times New Roman"/>
                <w:sz w:val="18"/>
                <w:szCs w:val="18"/>
              </w:rPr>
              <w:t>Имущество для    передачи   в</w:t>
            </w:r>
            <w:r w:rsidRPr="001F0088">
              <w:rPr>
                <w:rFonts w:ascii="Times New Roman" w:hAnsi="Times New Roman" w:cs="Times New Roman"/>
                <w:sz w:val="18"/>
                <w:szCs w:val="18"/>
              </w:rPr>
              <w:br/>
              <w:t xml:space="preserve">лизинг                       </w:t>
            </w:r>
          </w:p>
        </w:tc>
      </w:tr>
      <w:tr w:rsidR="003E29C0" w:rsidRPr="001F0088" w:rsidTr="001F0088">
        <w:trPr>
          <w:trHeight w:val="251"/>
        </w:trPr>
        <w:tc>
          <w:tcPr>
            <w:tcW w:w="1619" w:type="dxa"/>
            <w:tcBorders>
              <w:top w:val="single" w:sz="6" w:space="0" w:color="auto"/>
              <w:left w:val="single" w:sz="6" w:space="0" w:color="auto"/>
              <w:bottom w:val="single" w:sz="6" w:space="0" w:color="auto"/>
              <w:right w:val="single" w:sz="6" w:space="0" w:color="auto"/>
            </w:tcBorders>
          </w:tcPr>
          <w:p w:rsidR="003E29C0" w:rsidRPr="001F0088" w:rsidRDefault="003E29C0" w:rsidP="001F0088">
            <w:pPr>
              <w:autoSpaceDE w:val="0"/>
              <w:autoSpaceDN w:val="0"/>
              <w:adjustRightInd w:val="0"/>
              <w:spacing w:after="0" w:line="240" w:lineRule="auto"/>
              <w:rPr>
                <w:rFonts w:ascii="Times New Roman" w:hAnsi="Times New Roman" w:cs="Times New Roman"/>
                <w:sz w:val="18"/>
                <w:szCs w:val="18"/>
              </w:rPr>
            </w:pPr>
          </w:p>
        </w:tc>
        <w:tc>
          <w:tcPr>
            <w:tcW w:w="1830" w:type="dxa"/>
            <w:vMerge/>
            <w:tcBorders>
              <w:top w:val="nil"/>
              <w:left w:val="single" w:sz="6" w:space="0" w:color="auto"/>
              <w:bottom w:val="single" w:sz="6" w:space="0" w:color="auto"/>
              <w:right w:val="single" w:sz="6" w:space="0" w:color="auto"/>
            </w:tcBorders>
          </w:tcPr>
          <w:p w:rsidR="003E29C0" w:rsidRPr="001F0088" w:rsidRDefault="003E29C0" w:rsidP="001F0088">
            <w:pPr>
              <w:autoSpaceDE w:val="0"/>
              <w:autoSpaceDN w:val="0"/>
              <w:adjustRightInd w:val="0"/>
              <w:spacing w:after="0" w:line="240" w:lineRule="auto"/>
              <w:rPr>
                <w:rFonts w:ascii="Times New Roman" w:hAnsi="Times New Roman" w:cs="Times New Roman"/>
                <w:sz w:val="18"/>
                <w:szCs w:val="18"/>
              </w:rPr>
            </w:pPr>
          </w:p>
        </w:tc>
        <w:tc>
          <w:tcPr>
            <w:tcW w:w="3240" w:type="dxa"/>
            <w:tcBorders>
              <w:top w:val="single" w:sz="6" w:space="0" w:color="auto"/>
              <w:left w:val="single" w:sz="6" w:space="0" w:color="auto"/>
              <w:bottom w:val="single" w:sz="6" w:space="0" w:color="auto"/>
              <w:right w:val="single" w:sz="6" w:space="0" w:color="auto"/>
            </w:tcBorders>
          </w:tcPr>
          <w:p w:rsidR="003E29C0" w:rsidRPr="001F0088" w:rsidRDefault="003E29C0" w:rsidP="001F0088">
            <w:pPr>
              <w:autoSpaceDE w:val="0"/>
              <w:autoSpaceDN w:val="0"/>
              <w:adjustRightInd w:val="0"/>
              <w:spacing w:after="0" w:line="240" w:lineRule="auto"/>
              <w:rPr>
                <w:rFonts w:ascii="Times New Roman" w:hAnsi="Times New Roman" w:cs="Times New Roman"/>
                <w:sz w:val="18"/>
                <w:szCs w:val="18"/>
              </w:rPr>
            </w:pPr>
            <w:r w:rsidRPr="001F0088">
              <w:rPr>
                <w:rFonts w:ascii="Times New Roman" w:hAnsi="Times New Roman" w:cs="Times New Roman"/>
                <w:sz w:val="18"/>
                <w:szCs w:val="18"/>
              </w:rPr>
              <w:t>Имущество, предоставляемое по</w:t>
            </w:r>
            <w:r w:rsidRPr="001F0088">
              <w:rPr>
                <w:rFonts w:ascii="Times New Roman" w:hAnsi="Times New Roman" w:cs="Times New Roman"/>
                <w:sz w:val="18"/>
                <w:szCs w:val="18"/>
              </w:rPr>
              <w:br/>
              <w:t xml:space="preserve">договору проката             </w:t>
            </w:r>
          </w:p>
        </w:tc>
      </w:tr>
      <w:tr w:rsidR="003E29C0" w:rsidRPr="001F0088" w:rsidTr="001F0088">
        <w:trPr>
          <w:trHeight w:val="251"/>
        </w:trPr>
        <w:tc>
          <w:tcPr>
            <w:tcW w:w="1619" w:type="dxa"/>
            <w:tcBorders>
              <w:top w:val="single" w:sz="6" w:space="0" w:color="auto"/>
              <w:left w:val="single" w:sz="6" w:space="0" w:color="auto"/>
              <w:bottom w:val="single" w:sz="6" w:space="0" w:color="auto"/>
              <w:right w:val="single" w:sz="6" w:space="0" w:color="auto"/>
            </w:tcBorders>
          </w:tcPr>
          <w:p w:rsidR="003E29C0" w:rsidRPr="001F0088" w:rsidRDefault="003E29C0" w:rsidP="001F0088">
            <w:pPr>
              <w:autoSpaceDE w:val="0"/>
              <w:autoSpaceDN w:val="0"/>
              <w:adjustRightInd w:val="0"/>
              <w:spacing w:after="0" w:line="240" w:lineRule="auto"/>
              <w:rPr>
                <w:rFonts w:ascii="Times New Roman" w:hAnsi="Times New Roman" w:cs="Times New Roman"/>
                <w:sz w:val="18"/>
                <w:szCs w:val="18"/>
              </w:rPr>
            </w:pPr>
          </w:p>
        </w:tc>
        <w:tc>
          <w:tcPr>
            <w:tcW w:w="1830" w:type="dxa"/>
            <w:tcBorders>
              <w:top w:val="single" w:sz="6" w:space="0" w:color="auto"/>
              <w:left w:val="single" w:sz="6" w:space="0" w:color="auto"/>
              <w:bottom w:val="single" w:sz="6" w:space="0" w:color="auto"/>
              <w:right w:val="single" w:sz="6" w:space="0" w:color="auto"/>
            </w:tcBorders>
          </w:tcPr>
          <w:p w:rsidR="003E29C0" w:rsidRPr="001F0088" w:rsidRDefault="003E29C0" w:rsidP="001F0088">
            <w:pPr>
              <w:autoSpaceDE w:val="0"/>
              <w:autoSpaceDN w:val="0"/>
              <w:adjustRightInd w:val="0"/>
              <w:spacing w:after="0" w:line="240" w:lineRule="auto"/>
              <w:rPr>
                <w:rFonts w:ascii="Times New Roman" w:hAnsi="Times New Roman" w:cs="Times New Roman"/>
                <w:sz w:val="18"/>
                <w:szCs w:val="18"/>
              </w:rPr>
            </w:pPr>
            <w:r w:rsidRPr="001F0088">
              <w:rPr>
                <w:rFonts w:ascii="Times New Roman" w:hAnsi="Times New Roman" w:cs="Times New Roman"/>
                <w:sz w:val="18"/>
                <w:szCs w:val="18"/>
              </w:rPr>
              <w:t xml:space="preserve">Финансовые вложения     </w:t>
            </w:r>
          </w:p>
        </w:tc>
        <w:tc>
          <w:tcPr>
            <w:tcW w:w="3240" w:type="dxa"/>
            <w:tcBorders>
              <w:top w:val="single" w:sz="6" w:space="0" w:color="auto"/>
              <w:left w:val="single" w:sz="6" w:space="0" w:color="auto"/>
              <w:bottom w:val="single" w:sz="6" w:space="0" w:color="auto"/>
              <w:right w:val="single" w:sz="6" w:space="0" w:color="auto"/>
            </w:tcBorders>
          </w:tcPr>
          <w:p w:rsidR="003E29C0" w:rsidRPr="001F0088" w:rsidRDefault="003E29C0" w:rsidP="001F0088">
            <w:pPr>
              <w:autoSpaceDE w:val="0"/>
              <w:autoSpaceDN w:val="0"/>
              <w:adjustRightInd w:val="0"/>
              <w:spacing w:after="0" w:line="240" w:lineRule="auto"/>
              <w:rPr>
                <w:rFonts w:ascii="Times New Roman" w:hAnsi="Times New Roman" w:cs="Times New Roman"/>
                <w:sz w:val="18"/>
                <w:szCs w:val="18"/>
              </w:rPr>
            </w:pPr>
            <w:r w:rsidRPr="001F0088">
              <w:rPr>
                <w:rFonts w:ascii="Times New Roman" w:hAnsi="Times New Roman" w:cs="Times New Roman"/>
                <w:sz w:val="18"/>
                <w:szCs w:val="18"/>
              </w:rPr>
              <w:t>Инвестиции     в     дочерние</w:t>
            </w:r>
            <w:r w:rsidRPr="001F0088">
              <w:rPr>
                <w:rFonts w:ascii="Times New Roman" w:hAnsi="Times New Roman" w:cs="Times New Roman"/>
                <w:sz w:val="18"/>
                <w:szCs w:val="18"/>
              </w:rPr>
              <w:br/>
              <w:t xml:space="preserve">общества                     </w:t>
            </w:r>
          </w:p>
        </w:tc>
      </w:tr>
      <w:tr w:rsidR="003E29C0" w:rsidRPr="001F0088" w:rsidTr="001F0088">
        <w:trPr>
          <w:trHeight w:val="251"/>
        </w:trPr>
        <w:tc>
          <w:tcPr>
            <w:tcW w:w="1619" w:type="dxa"/>
            <w:tcBorders>
              <w:top w:val="single" w:sz="6" w:space="0" w:color="auto"/>
              <w:left w:val="single" w:sz="6" w:space="0" w:color="auto"/>
              <w:bottom w:val="single" w:sz="6" w:space="0" w:color="auto"/>
              <w:right w:val="single" w:sz="6" w:space="0" w:color="auto"/>
            </w:tcBorders>
          </w:tcPr>
          <w:p w:rsidR="003E29C0" w:rsidRPr="001F0088" w:rsidRDefault="003E29C0" w:rsidP="001F0088">
            <w:pPr>
              <w:autoSpaceDE w:val="0"/>
              <w:autoSpaceDN w:val="0"/>
              <w:adjustRightInd w:val="0"/>
              <w:spacing w:after="0" w:line="240" w:lineRule="auto"/>
              <w:rPr>
                <w:rFonts w:ascii="Times New Roman" w:hAnsi="Times New Roman" w:cs="Times New Roman"/>
                <w:sz w:val="18"/>
                <w:szCs w:val="18"/>
              </w:rPr>
            </w:pPr>
          </w:p>
        </w:tc>
        <w:tc>
          <w:tcPr>
            <w:tcW w:w="1830" w:type="dxa"/>
            <w:tcBorders>
              <w:top w:val="single" w:sz="6" w:space="0" w:color="auto"/>
              <w:left w:val="single" w:sz="6" w:space="0" w:color="auto"/>
              <w:bottom w:val="single" w:sz="6" w:space="0" w:color="auto"/>
              <w:right w:val="single" w:sz="6" w:space="0" w:color="auto"/>
            </w:tcBorders>
          </w:tcPr>
          <w:p w:rsidR="003E29C0" w:rsidRPr="001F0088" w:rsidRDefault="003E29C0" w:rsidP="001F0088">
            <w:pPr>
              <w:autoSpaceDE w:val="0"/>
              <w:autoSpaceDN w:val="0"/>
              <w:adjustRightInd w:val="0"/>
              <w:spacing w:after="0" w:line="240" w:lineRule="auto"/>
              <w:rPr>
                <w:rFonts w:ascii="Times New Roman" w:hAnsi="Times New Roman" w:cs="Times New Roman"/>
                <w:sz w:val="18"/>
                <w:szCs w:val="18"/>
              </w:rPr>
            </w:pPr>
          </w:p>
        </w:tc>
        <w:tc>
          <w:tcPr>
            <w:tcW w:w="3240" w:type="dxa"/>
            <w:tcBorders>
              <w:top w:val="single" w:sz="6" w:space="0" w:color="auto"/>
              <w:left w:val="single" w:sz="6" w:space="0" w:color="auto"/>
              <w:bottom w:val="single" w:sz="6" w:space="0" w:color="auto"/>
              <w:right w:val="single" w:sz="6" w:space="0" w:color="auto"/>
            </w:tcBorders>
          </w:tcPr>
          <w:p w:rsidR="003E29C0" w:rsidRPr="001F0088" w:rsidRDefault="003E29C0" w:rsidP="001F0088">
            <w:pPr>
              <w:autoSpaceDE w:val="0"/>
              <w:autoSpaceDN w:val="0"/>
              <w:adjustRightInd w:val="0"/>
              <w:spacing w:after="0" w:line="240" w:lineRule="auto"/>
              <w:rPr>
                <w:rFonts w:ascii="Times New Roman" w:hAnsi="Times New Roman" w:cs="Times New Roman"/>
                <w:sz w:val="18"/>
                <w:szCs w:val="18"/>
              </w:rPr>
            </w:pPr>
            <w:r w:rsidRPr="001F0088">
              <w:rPr>
                <w:rFonts w:ascii="Times New Roman" w:hAnsi="Times New Roman" w:cs="Times New Roman"/>
                <w:sz w:val="18"/>
                <w:szCs w:val="18"/>
              </w:rPr>
              <w:t>Инвестиции     в    зависимые</w:t>
            </w:r>
            <w:r w:rsidRPr="001F0088">
              <w:rPr>
                <w:rFonts w:ascii="Times New Roman" w:hAnsi="Times New Roman" w:cs="Times New Roman"/>
                <w:sz w:val="18"/>
                <w:szCs w:val="18"/>
              </w:rPr>
              <w:br/>
              <w:t xml:space="preserve">общества                     </w:t>
            </w:r>
          </w:p>
        </w:tc>
      </w:tr>
      <w:tr w:rsidR="003E29C0" w:rsidRPr="001F0088" w:rsidTr="001F0088">
        <w:trPr>
          <w:trHeight w:val="251"/>
        </w:trPr>
        <w:tc>
          <w:tcPr>
            <w:tcW w:w="1619" w:type="dxa"/>
            <w:tcBorders>
              <w:top w:val="single" w:sz="6" w:space="0" w:color="auto"/>
              <w:left w:val="single" w:sz="6" w:space="0" w:color="auto"/>
              <w:bottom w:val="single" w:sz="6" w:space="0" w:color="auto"/>
              <w:right w:val="single" w:sz="6" w:space="0" w:color="auto"/>
            </w:tcBorders>
          </w:tcPr>
          <w:p w:rsidR="003E29C0" w:rsidRPr="001F0088" w:rsidRDefault="003E29C0" w:rsidP="001F0088">
            <w:pPr>
              <w:autoSpaceDE w:val="0"/>
              <w:autoSpaceDN w:val="0"/>
              <w:adjustRightInd w:val="0"/>
              <w:spacing w:after="0" w:line="240" w:lineRule="auto"/>
              <w:rPr>
                <w:rFonts w:ascii="Times New Roman" w:hAnsi="Times New Roman" w:cs="Times New Roman"/>
                <w:sz w:val="18"/>
                <w:szCs w:val="18"/>
              </w:rPr>
            </w:pPr>
          </w:p>
        </w:tc>
        <w:tc>
          <w:tcPr>
            <w:tcW w:w="1830" w:type="dxa"/>
            <w:tcBorders>
              <w:top w:val="single" w:sz="6" w:space="0" w:color="auto"/>
              <w:left w:val="single" w:sz="6" w:space="0" w:color="auto"/>
              <w:bottom w:val="single" w:sz="6" w:space="0" w:color="auto"/>
              <w:right w:val="single" w:sz="6" w:space="0" w:color="auto"/>
            </w:tcBorders>
          </w:tcPr>
          <w:p w:rsidR="003E29C0" w:rsidRPr="001F0088" w:rsidRDefault="003E29C0" w:rsidP="001F0088">
            <w:pPr>
              <w:autoSpaceDE w:val="0"/>
              <w:autoSpaceDN w:val="0"/>
              <w:adjustRightInd w:val="0"/>
              <w:spacing w:after="0" w:line="240" w:lineRule="auto"/>
              <w:rPr>
                <w:rFonts w:ascii="Times New Roman" w:hAnsi="Times New Roman" w:cs="Times New Roman"/>
                <w:sz w:val="18"/>
                <w:szCs w:val="18"/>
              </w:rPr>
            </w:pPr>
          </w:p>
        </w:tc>
        <w:tc>
          <w:tcPr>
            <w:tcW w:w="3240" w:type="dxa"/>
            <w:tcBorders>
              <w:top w:val="single" w:sz="6" w:space="0" w:color="auto"/>
              <w:left w:val="single" w:sz="6" w:space="0" w:color="auto"/>
              <w:bottom w:val="single" w:sz="6" w:space="0" w:color="auto"/>
              <w:right w:val="single" w:sz="6" w:space="0" w:color="auto"/>
            </w:tcBorders>
          </w:tcPr>
          <w:p w:rsidR="003E29C0" w:rsidRPr="001F0088" w:rsidRDefault="003E29C0" w:rsidP="001F0088">
            <w:pPr>
              <w:autoSpaceDE w:val="0"/>
              <w:autoSpaceDN w:val="0"/>
              <w:adjustRightInd w:val="0"/>
              <w:spacing w:after="0" w:line="240" w:lineRule="auto"/>
              <w:rPr>
                <w:rFonts w:ascii="Times New Roman" w:hAnsi="Times New Roman" w:cs="Times New Roman"/>
                <w:sz w:val="18"/>
                <w:szCs w:val="18"/>
              </w:rPr>
            </w:pPr>
            <w:r w:rsidRPr="001F0088">
              <w:rPr>
                <w:rFonts w:ascii="Times New Roman" w:hAnsi="Times New Roman" w:cs="Times New Roman"/>
                <w:sz w:val="18"/>
                <w:szCs w:val="18"/>
              </w:rPr>
              <w:t>Инвестиции      в      другие</w:t>
            </w:r>
            <w:r w:rsidRPr="001F0088">
              <w:rPr>
                <w:rFonts w:ascii="Times New Roman" w:hAnsi="Times New Roman" w:cs="Times New Roman"/>
                <w:sz w:val="18"/>
                <w:szCs w:val="18"/>
              </w:rPr>
              <w:br/>
              <w:t xml:space="preserve">организации                  </w:t>
            </w:r>
          </w:p>
        </w:tc>
      </w:tr>
      <w:tr w:rsidR="003E29C0" w:rsidRPr="001F0088" w:rsidTr="001F0088">
        <w:trPr>
          <w:trHeight w:val="334"/>
        </w:trPr>
        <w:tc>
          <w:tcPr>
            <w:tcW w:w="1619" w:type="dxa"/>
            <w:tcBorders>
              <w:top w:val="single" w:sz="6" w:space="0" w:color="auto"/>
              <w:left w:val="single" w:sz="6" w:space="0" w:color="auto"/>
              <w:bottom w:val="single" w:sz="6" w:space="0" w:color="auto"/>
              <w:right w:val="single" w:sz="6" w:space="0" w:color="auto"/>
            </w:tcBorders>
          </w:tcPr>
          <w:p w:rsidR="003E29C0" w:rsidRPr="001F0088" w:rsidRDefault="003E29C0" w:rsidP="001F0088">
            <w:pPr>
              <w:autoSpaceDE w:val="0"/>
              <w:autoSpaceDN w:val="0"/>
              <w:adjustRightInd w:val="0"/>
              <w:spacing w:after="0" w:line="240" w:lineRule="auto"/>
              <w:rPr>
                <w:rFonts w:ascii="Times New Roman" w:hAnsi="Times New Roman" w:cs="Times New Roman"/>
                <w:sz w:val="18"/>
                <w:szCs w:val="18"/>
              </w:rPr>
            </w:pPr>
          </w:p>
        </w:tc>
        <w:tc>
          <w:tcPr>
            <w:tcW w:w="1830" w:type="dxa"/>
            <w:tcBorders>
              <w:top w:val="single" w:sz="6" w:space="0" w:color="auto"/>
              <w:left w:val="single" w:sz="6" w:space="0" w:color="auto"/>
              <w:bottom w:val="single" w:sz="6" w:space="0" w:color="auto"/>
              <w:right w:val="single" w:sz="6" w:space="0" w:color="auto"/>
            </w:tcBorders>
          </w:tcPr>
          <w:p w:rsidR="003E29C0" w:rsidRPr="001F0088" w:rsidRDefault="003E29C0" w:rsidP="001F0088">
            <w:pPr>
              <w:autoSpaceDE w:val="0"/>
              <w:autoSpaceDN w:val="0"/>
              <w:adjustRightInd w:val="0"/>
              <w:spacing w:after="0" w:line="240" w:lineRule="auto"/>
              <w:rPr>
                <w:rFonts w:ascii="Times New Roman" w:hAnsi="Times New Roman" w:cs="Times New Roman"/>
                <w:sz w:val="18"/>
                <w:szCs w:val="18"/>
              </w:rPr>
            </w:pPr>
          </w:p>
        </w:tc>
        <w:tc>
          <w:tcPr>
            <w:tcW w:w="3240" w:type="dxa"/>
            <w:tcBorders>
              <w:top w:val="single" w:sz="6" w:space="0" w:color="auto"/>
              <w:left w:val="single" w:sz="6" w:space="0" w:color="auto"/>
              <w:bottom w:val="single" w:sz="6" w:space="0" w:color="auto"/>
              <w:right w:val="single" w:sz="6" w:space="0" w:color="auto"/>
            </w:tcBorders>
          </w:tcPr>
          <w:p w:rsidR="003E29C0" w:rsidRPr="001F0088" w:rsidRDefault="003E29C0" w:rsidP="001F0088">
            <w:pPr>
              <w:autoSpaceDE w:val="0"/>
              <w:autoSpaceDN w:val="0"/>
              <w:adjustRightInd w:val="0"/>
              <w:spacing w:after="0" w:line="240" w:lineRule="auto"/>
              <w:rPr>
                <w:rFonts w:ascii="Times New Roman" w:hAnsi="Times New Roman" w:cs="Times New Roman"/>
                <w:sz w:val="18"/>
                <w:szCs w:val="18"/>
              </w:rPr>
            </w:pPr>
            <w:r w:rsidRPr="001F0088">
              <w:rPr>
                <w:rFonts w:ascii="Times New Roman" w:hAnsi="Times New Roman" w:cs="Times New Roman"/>
                <w:sz w:val="18"/>
                <w:szCs w:val="18"/>
              </w:rPr>
              <w:t>Займы,        предоставленные</w:t>
            </w:r>
            <w:r w:rsidRPr="001F0088">
              <w:rPr>
                <w:rFonts w:ascii="Times New Roman" w:hAnsi="Times New Roman" w:cs="Times New Roman"/>
                <w:sz w:val="18"/>
                <w:szCs w:val="18"/>
              </w:rPr>
              <w:br/>
              <w:t>организациям на срок более 12</w:t>
            </w:r>
            <w:r w:rsidRPr="001F0088">
              <w:rPr>
                <w:rFonts w:ascii="Times New Roman" w:hAnsi="Times New Roman" w:cs="Times New Roman"/>
                <w:sz w:val="18"/>
                <w:szCs w:val="18"/>
              </w:rPr>
              <w:br/>
              <w:t xml:space="preserve">месяцев                      </w:t>
            </w:r>
          </w:p>
        </w:tc>
      </w:tr>
      <w:tr w:rsidR="003E29C0" w:rsidRPr="001F0088" w:rsidTr="001F0088">
        <w:trPr>
          <w:trHeight w:val="167"/>
        </w:trPr>
        <w:tc>
          <w:tcPr>
            <w:tcW w:w="1619" w:type="dxa"/>
            <w:tcBorders>
              <w:top w:val="single" w:sz="6" w:space="0" w:color="auto"/>
              <w:left w:val="single" w:sz="6" w:space="0" w:color="auto"/>
              <w:bottom w:val="single" w:sz="6" w:space="0" w:color="auto"/>
              <w:right w:val="single" w:sz="6" w:space="0" w:color="auto"/>
            </w:tcBorders>
          </w:tcPr>
          <w:p w:rsidR="003E29C0" w:rsidRPr="001F0088" w:rsidRDefault="003E29C0" w:rsidP="001F0088">
            <w:pPr>
              <w:autoSpaceDE w:val="0"/>
              <w:autoSpaceDN w:val="0"/>
              <w:adjustRightInd w:val="0"/>
              <w:spacing w:after="0" w:line="240" w:lineRule="auto"/>
              <w:rPr>
                <w:rFonts w:ascii="Times New Roman" w:hAnsi="Times New Roman" w:cs="Times New Roman"/>
                <w:sz w:val="18"/>
                <w:szCs w:val="18"/>
              </w:rPr>
            </w:pPr>
          </w:p>
        </w:tc>
        <w:tc>
          <w:tcPr>
            <w:tcW w:w="1830" w:type="dxa"/>
            <w:tcBorders>
              <w:top w:val="single" w:sz="6" w:space="0" w:color="auto"/>
              <w:left w:val="single" w:sz="6" w:space="0" w:color="auto"/>
              <w:bottom w:val="single" w:sz="6" w:space="0" w:color="auto"/>
              <w:right w:val="single" w:sz="6" w:space="0" w:color="auto"/>
            </w:tcBorders>
          </w:tcPr>
          <w:p w:rsidR="003E29C0" w:rsidRPr="001F0088" w:rsidRDefault="003E29C0" w:rsidP="001F0088">
            <w:pPr>
              <w:autoSpaceDE w:val="0"/>
              <w:autoSpaceDN w:val="0"/>
              <w:adjustRightInd w:val="0"/>
              <w:spacing w:after="0" w:line="240" w:lineRule="auto"/>
              <w:rPr>
                <w:rFonts w:ascii="Times New Roman" w:hAnsi="Times New Roman" w:cs="Times New Roman"/>
                <w:sz w:val="18"/>
                <w:szCs w:val="18"/>
              </w:rPr>
            </w:pPr>
          </w:p>
        </w:tc>
        <w:tc>
          <w:tcPr>
            <w:tcW w:w="3240" w:type="dxa"/>
            <w:tcBorders>
              <w:top w:val="single" w:sz="6" w:space="0" w:color="auto"/>
              <w:left w:val="single" w:sz="6" w:space="0" w:color="auto"/>
              <w:bottom w:val="single" w:sz="6" w:space="0" w:color="auto"/>
              <w:right w:val="single" w:sz="6" w:space="0" w:color="auto"/>
            </w:tcBorders>
          </w:tcPr>
          <w:p w:rsidR="003E29C0" w:rsidRPr="001F0088" w:rsidRDefault="003E29C0" w:rsidP="001F0088">
            <w:pPr>
              <w:autoSpaceDE w:val="0"/>
              <w:autoSpaceDN w:val="0"/>
              <w:adjustRightInd w:val="0"/>
              <w:spacing w:after="0" w:line="240" w:lineRule="auto"/>
              <w:rPr>
                <w:rFonts w:ascii="Times New Roman" w:hAnsi="Times New Roman" w:cs="Times New Roman"/>
                <w:sz w:val="18"/>
                <w:szCs w:val="18"/>
              </w:rPr>
            </w:pPr>
            <w:r w:rsidRPr="001F0088">
              <w:rPr>
                <w:rFonts w:ascii="Times New Roman" w:hAnsi="Times New Roman" w:cs="Times New Roman"/>
                <w:sz w:val="18"/>
                <w:szCs w:val="18"/>
              </w:rPr>
              <w:t xml:space="preserve">Прочие финансовые вложения   </w:t>
            </w:r>
          </w:p>
        </w:tc>
      </w:tr>
      <w:tr w:rsidR="003E29C0" w:rsidRPr="001F0088" w:rsidTr="001F0088">
        <w:trPr>
          <w:trHeight w:val="251"/>
        </w:trPr>
        <w:tc>
          <w:tcPr>
            <w:tcW w:w="1619" w:type="dxa"/>
            <w:tcBorders>
              <w:top w:val="single" w:sz="6" w:space="0" w:color="auto"/>
              <w:left w:val="single" w:sz="6" w:space="0" w:color="auto"/>
              <w:bottom w:val="single" w:sz="6" w:space="0" w:color="auto"/>
              <w:right w:val="single" w:sz="6" w:space="0" w:color="auto"/>
            </w:tcBorders>
          </w:tcPr>
          <w:p w:rsidR="003E29C0" w:rsidRPr="001F0088" w:rsidRDefault="003E29C0" w:rsidP="001F0088">
            <w:pPr>
              <w:autoSpaceDE w:val="0"/>
              <w:autoSpaceDN w:val="0"/>
              <w:adjustRightInd w:val="0"/>
              <w:spacing w:after="0" w:line="240" w:lineRule="auto"/>
              <w:rPr>
                <w:rFonts w:ascii="Times New Roman" w:hAnsi="Times New Roman" w:cs="Times New Roman"/>
                <w:sz w:val="18"/>
                <w:szCs w:val="18"/>
              </w:rPr>
            </w:pPr>
            <w:r w:rsidRPr="001F0088">
              <w:rPr>
                <w:rFonts w:ascii="Times New Roman" w:hAnsi="Times New Roman" w:cs="Times New Roman"/>
                <w:sz w:val="18"/>
                <w:szCs w:val="18"/>
              </w:rPr>
              <w:t>Оборотные</w:t>
            </w:r>
            <w:r w:rsidRPr="001F0088">
              <w:rPr>
                <w:rFonts w:ascii="Times New Roman" w:hAnsi="Times New Roman" w:cs="Times New Roman"/>
                <w:sz w:val="18"/>
                <w:szCs w:val="18"/>
              </w:rPr>
              <w:br/>
              <w:t xml:space="preserve">активы   </w:t>
            </w:r>
          </w:p>
        </w:tc>
        <w:tc>
          <w:tcPr>
            <w:tcW w:w="1830" w:type="dxa"/>
            <w:tcBorders>
              <w:top w:val="single" w:sz="6" w:space="0" w:color="auto"/>
              <w:left w:val="single" w:sz="6" w:space="0" w:color="auto"/>
              <w:bottom w:val="single" w:sz="6" w:space="0" w:color="auto"/>
              <w:right w:val="single" w:sz="6" w:space="0" w:color="auto"/>
            </w:tcBorders>
          </w:tcPr>
          <w:p w:rsidR="003E29C0" w:rsidRPr="001F0088" w:rsidRDefault="003E29C0" w:rsidP="001F0088">
            <w:pPr>
              <w:autoSpaceDE w:val="0"/>
              <w:autoSpaceDN w:val="0"/>
              <w:adjustRightInd w:val="0"/>
              <w:spacing w:after="0" w:line="240" w:lineRule="auto"/>
              <w:rPr>
                <w:rFonts w:ascii="Times New Roman" w:hAnsi="Times New Roman" w:cs="Times New Roman"/>
                <w:sz w:val="18"/>
                <w:szCs w:val="18"/>
              </w:rPr>
            </w:pPr>
            <w:r w:rsidRPr="001F0088">
              <w:rPr>
                <w:rFonts w:ascii="Times New Roman" w:hAnsi="Times New Roman" w:cs="Times New Roman"/>
                <w:sz w:val="18"/>
                <w:szCs w:val="18"/>
              </w:rPr>
              <w:t xml:space="preserve">Запасы                  </w:t>
            </w:r>
          </w:p>
        </w:tc>
        <w:tc>
          <w:tcPr>
            <w:tcW w:w="3240" w:type="dxa"/>
            <w:tcBorders>
              <w:top w:val="single" w:sz="6" w:space="0" w:color="auto"/>
              <w:left w:val="single" w:sz="6" w:space="0" w:color="auto"/>
              <w:bottom w:val="single" w:sz="6" w:space="0" w:color="auto"/>
              <w:right w:val="single" w:sz="6" w:space="0" w:color="auto"/>
            </w:tcBorders>
          </w:tcPr>
          <w:p w:rsidR="003E29C0" w:rsidRPr="001F0088" w:rsidRDefault="003E29C0" w:rsidP="001F0088">
            <w:pPr>
              <w:autoSpaceDE w:val="0"/>
              <w:autoSpaceDN w:val="0"/>
              <w:adjustRightInd w:val="0"/>
              <w:spacing w:after="0" w:line="240" w:lineRule="auto"/>
              <w:rPr>
                <w:rFonts w:ascii="Times New Roman" w:hAnsi="Times New Roman" w:cs="Times New Roman"/>
                <w:sz w:val="18"/>
                <w:szCs w:val="18"/>
              </w:rPr>
            </w:pPr>
            <w:r w:rsidRPr="001F0088">
              <w:rPr>
                <w:rFonts w:ascii="Times New Roman" w:hAnsi="Times New Roman" w:cs="Times New Roman"/>
                <w:sz w:val="18"/>
                <w:szCs w:val="18"/>
              </w:rPr>
              <w:t>Сырье, материалы   и   другие</w:t>
            </w:r>
            <w:r w:rsidRPr="001F0088">
              <w:rPr>
                <w:rFonts w:ascii="Times New Roman" w:hAnsi="Times New Roman" w:cs="Times New Roman"/>
                <w:sz w:val="18"/>
                <w:szCs w:val="18"/>
              </w:rPr>
              <w:br/>
              <w:t xml:space="preserve">аналогичные ценности         </w:t>
            </w:r>
          </w:p>
        </w:tc>
      </w:tr>
      <w:tr w:rsidR="003E29C0" w:rsidRPr="001F0088" w:rsidTr="001F0088">
        <w:trPr>
          <w:trHeight w:val="334"/>
        </w:trPr>
        <w:tc>
          <w:tcPr>
            <w:tcW w:w="1619" w:type="dxa"/>
            <w:tcBorders>
              <w:top w:val="single" w:sz="6" w:space="0" w:color="auto"/>
              <w:left w:val="single" w:sz="6" w:space="0" w:color="auto"/>
              <w:bottom w:val="single" w:sz="6" w:space="0" w:color="auto"/>
              <w:right w:val="single" w:sz="6" w:space="0" w:color="auto"/>
            </w:tcBorders>
          </w:tcPr>
          <w:p w:rsidR="003E29C0" w:rsidRPr="001F0088" w:rsidRDefault="003E29C0" w:rsidP="001F0088">
            <w:pPr>
              <w:autoSpaceDE w:val="0"/>
              <w:autoSpaceDN w:val="0"/>
              <w:adjustRightInd w:val="0"/>
              <w:spacing w:after="0" w:line="240" w:lineRule="auto"/>
              <w:rPr>
                <w:rFonts w:ascii="Times New Roman" w:hAnsi="Times New Roman" w:cs="Times New Roman"/>
                <w:sz w:val="18"/>
                <w:szCs w:val="18"/>
              </w:rPr>
            </w:pPr>
          </w:p>
        </w:tc>
        <w:tc>
          <w:tcPr>
            <w:tcW w:w="1830" w:type="dxa"/>
            <w:tcBorders>
              <w:top w:val="single" w:sz="6" w:space="0" w:color="auto"/>
              <w:left w:val="single" w:sz="6" w:space="0" w:color="auto"/>
              <w:bottom w:val="single" w:sz="6" w:space="0" w:color="auto"/>
              <w:right w:val="single" w:sz="6" w:space="0" w:color="auto"/>
            </w:tcBorders>
          </w:tcPr>
          <w:p w:rsidR="003E29C0" w:rsidRPr="001F0088" w:rsidRDefault="003E29C0" w:rsidP="001F0088">
            <w:pPr>
              <w:autoSpaceDE w:val="0"/>
              <w:autoSpaceDN w:val="0"/>
              <w:adjustRightInd w:val="0"/>
              <w:spacing w:after="0" w:line="240" w:lineRule="auto"/>
              <w:rPr>
                <w:rFonts w:ascii="Times New Roman" w:hAnsi="Times New Roman" w:cs="Times New Roman"/>
                <w:sz w:val="18"/>
                <w:szCs w:val="18"/>
              </w:rPr>
            </w:pPr>
          </w:p>
        </w:tc>
        <w:tc>
          <w:tcPr>
            <w:tcW w:w="3240" w:type="dxa"/>
            <w:tcBorders>
              <w:top w:val="single" w:sz="6" w:space="0" w:color="auto"/>
              <w:left w:val="single" w:sz="6" w:space="0" w:color="auto"/>
              <w:bottom w:val="single" w:sz="6" w:space="0" w:color="auto"/>
              <w:right w:val="single" w:sz="6" w:space="0" w:color="auto"/>
            </w:tcBorders>
          </w:tcPr>
          <w:p w:rsidR="003E29C0" w:rsidRPr="001F0088" w:rsidRDefault="003E29C0" w:rsidP="001F0088">
            <w:pPr>
              <w:autoSpaceDE w:val="0"/>
              <w:autoSpaceDN w:val="0"/>
              <w:adjustRightInd w:val="0"/>
              <w:spacing w:after="0" w:line="240" w:lineRule="auto"/>
              <w:rPr>
                <w:rFonts w:ascii="Times New Roman" w:hAnsi="Times New Roman" w:cs="Times New Roman"/>
                <w:sz w:val="18"/>
                <w:szCs w:val="18"/>
              </w:rPr>
            </w:pPr>
            <w:r w:rsidRPr="001F0088">
              <w:rPr>
                <w:rFonts w:ascii="Times New Roman" w:hAnsi="Times New Roman" w:cs="Times New Roman"/>
                <w:sz w:val="18"/>
                <w:szCs w:val="18"/>
              </w:rPr>
              <w:t>Затраты     в   незавершенном</w:t>
            </w:r>
            <w:r w:rsidRPr="001F0088">
              <w:rPr>
                <w:rFonts w:ascii="Times New Roman" w:hAnsi="Times New Roman" w:cs="Times New Roman"/>
                <w:sz w:val="18"/>
                <w:szCs w:val="18"/>
              </w:rPr>
              <w:br/>
              <w:t>производстве       (издержках</w:t>
            </w:r>
            <w:r w:rsidRPr="001F0088">
              <w:rPr>
                <w:rFonts w:ascii="Times New Roman" w:hAnsi="Times New Roman" w:cs="Times New Roman"/>
                <w:sz w:val="18"/>
                <w:szCs w:val="18"/>
              </w:rPr>
              <w:br/>
              <w:t xml:space="preserve">обращения)                   </w:t>
            </w:r>
          </w:p>
        </w:tc>
      </w:tr>
      <w:tr w:rsidR="003E29C0" w:rsidRPr="001F0088" w:rsidTr="001F0088">
        <w:trPr>
          <w:trHeight w:val="334"/>
        </w:trPr>
        <w:tc>
          <w:tcPr>
            <w:tcW w:w="1619" w:type="dxa"/>
            <w:tcBorders>
              <w:top w:val="single" w:sz="6" w:space="0" w:color="auto"/>
              <w:left w:val="single" w:sz="6" w:space="0" w:color="auto"/>
              <w:bottom w:val="single" w:sz="6" w:space="0" w:color="auto"/>
              <w:right w:val="single" w:sz="6" w:space="0" w:color="auto"/>
            </w:tcBorders>
          </w:tcPr>
          <w:p w:rsidR="003E29C0" w:rsidRPr="001F0088" w:rsidRDefault="003E29C0" w:rsidP="001F0088">
            <w:pPr>
              <w:autoSpaceDE w:val="0"/>
              <w:autoSpaceDN w:val="0"/>
              <w:adjustRightInd w:val="0"/>
              <w:spacing w:after="0" w:line="240" w:lineRule="auto"/>
              <w:rPr>
                <w:rFonts w:ascii="Times New Roman" w:hAnsi="Times New Roman" w:cs="Times New Roman"/>
                <w:sz w:val="18"/>
                <w:szCs w:val="18"/>
              </w:rPr>
            </w:pPr>
          </w:p>
        </w:tc>
        <w:tc>
          <w:tcPr>
            <w:tcW w:w="1830" w:type="dxa"/>
            <w:tcBorders>
              <w:top w:val="single" w:sz="6" w:space="0" w:color="auto"/>
              <w:left w:val="single" w:sz="6" w:space="0" w:color="auto"/>
              <w:bottom w:val="single" w:sz="6" w:space="0" w:color="auto"/>
              <w:right w:val="single" w:sz="6" w:space="0" w:color="auto"/>
            </w:tcBorders>
          </w:tcPr>
          <w:p w:rsidR="003E29C0" w:rsidRPr="001F0088" w:rsidRDefault="003E29C0" w:rsidP="001F0088">
            <w:pPr>
              <w:autoSpaceDE w:val="0"/>
              <w:autoSpaceDN w:val="0"/>
              <w:adjustRightInd w:val="0"/>
              <w:spacing w:after="0" w:line="240" w:lineRule="auto"/>
              <w:rPr>
                <w:rFonts w:ascii="Times New Roman" w:hAnsi="Times New Roman" w:cs="Times New Roman"/>
                <w:sz w:val="18"/>
                <w:szCs w:val="18"/>
              </w:rPr>
            </w:pPr>
          </w:p>
        </w:tc>
        <w:tc>
          <w:tcPr>
            <w:tcW w:w="3240" w:type="dxa"/>
            <w:tcBorders>
              <w:top w:val="single" w:sz="6" w:space="0" w:color="auto"/>
              <w:left w:val="single" w:sz="6" w:space="0" w:color="auto"/>
              <w:bottom w:val="single" w:sz="6" w:space="0" w:color="auto"/>
              <w:right w:val="single" w:sz="6" w:space="0" w:color="auto"/>
            </w:tcBorders>
          </w:tcPr>
          <w:p w:rsidR="003E29C0" w:rsidRPr="001F0088" w:rsidRDefault="003E29C0" w:rsidP="001F0088">
            <w:pPr>
              <w:autoSpaceDE w:val="0"/>
              <w:autoSpaceDN w:val="0"/>
              <w:adjustRightInd w:val="0"/>
              <w:spacing w:after="0" w:line="240" w:lineRule="auto"/>
              <w:rPr>
                <w:rFonts w:ascii="Times New Roman" w:hAnsi="Times New Roman" w:cs="Times New Roman"/>
                <w:sz w:val="18"/>
                <w:szCs w:val="18"/>
              </w:rPr>
            </w:pPr>
            <w:r w:rsidRPr="001F0088">
              <w:rPr>
                <w:rFonts w:ascii="Times New Roman" w:hAnsi="Times New Roman" w:cs="Times New Roman"/>
                <w:sz w:val="18"/>
                <w:szCs w:val="18"/>
              </w:rPr>
              <w:t>Готовая продукция, товары для</w:t>
            </w:r>
            <w:r w:rsidRPr="001F0088">
              <w:rPr>
                <w:rFonts w:ascii="Times New Roman" w:hAnsi="Times New Roman" w:cs="Times New Roman"/>
                <w:sz w:val="18"/>
                <w:szCs w:val="18"/>
              </w:rPr>
              <w:br/>
              <w:t>перепродажи      и     товары</w:t>
            </w:r>
            <w:r w:rsidRPr="001F0088">
              <w:rPr>
                <w:rFonts w:ascii="Times New Roman" w:hAnsi="Times New Roman" w:cs="Times New Roman"/>
                <w:sz w:val="18"/>
                <w:szCs w:val="18"/>
              </w:rPr>
              <w:br/>
              <w:t xml:space="preserve">отгруженные                  </w:t>
            </w:r>
          </w:p>
        </w:tc>
      </w:tr>
      <w:tr w:rsidR="003E29C0" w:rsidRPr="001F0088" w:rsidTr="001F0088">
        <w:trPr>
          <w:trHeight w:val="167"/>
        </w:trPr>
        <w:tc>
          <w:tcPr>
            <w:tcW w:w="1619" w:type="dxa"/>
            <w:tcBorders>
              <w:top w:val="single" w:sz="6" w:space="0" w:color="auto"/>
              <w:left w:val="single" w:sz="6" w:space="0" w:color="auto"/>
              <w:bottom w:val="single" w:sz="6" w:space="0" w:color="auto"/>
              <w:right w:val="single" w:sz="6" w:space="0" w:color="auto"/>
            </w:tcBorders>
          </w:tcPr>
          <w:p w:rsidR="003E29C0" w:rsidRPr="001F0088" w:rsidRDefault="003E29C0" w:rsidP="001F0088">
            <w:pPr>
              <w:autoSpaceDE w:val="0"/>
              <w:autoSpaceDN w:val="0"/>
              <w:adjustRightInd w:val="0"/>
              <w:spacing w:after="0" w:line="240" w:lineRule="auto"/>
              <w:rPr>
                <w:rFonts w:ascii="Times New Roman" w:hAnsi="Times New Roman" w:cs="Times New Roman"/>
                <w:sz w:val="18"/>
                <w:szCs w:val="18"/>
              </w:rPr>
            </w:pPr>
          </w:p>
        </w:tc>
        <w:tc>
          <w:tcPr>
            <w:tcW w:w="1830" w:type="dxa"/>
            <w:tcBorders>
              <w:top w:val="single" w:sz="6" w:space="0" w:color="auto"/>
              <w:left w:val="single" w:sz="6" w:space="0" w:color="auto"/>
              <w:bottom w:val="single" w:sz="6" w:space="0" w:color="auto"/>
              <w:right w:val="single" w:sz="6" w:space="0" w:color="auto"/>
            </w:tcBorders>
          </w:tcPr>
          <w:p w:rsidR="003E29C0" w:rsidRPr="001F0088" w:rsidRDefault="003E29C0" w:rsidP="001F0088">
            <w:pPr>
              <w:autoSpaceDE w:val="0"/>
              <w:autoSpaceDN w:val="0"/>
              <w:adjustRightInd w:val="0"/>
              <w:spacing w:after="0" w:line="240" w:lineRule="auto"/>
              <w:rPr>
                <w:rFonts w:ascii="Times New Roman" w:hAnsi="Times New Roman" w:cs="Times New Roman"/>
                <w:sz w:val="18"/>
                <w:szCs w:val="18"/>
              </w:rPr>
            </w:pPr>
          </w:p>
        </w:tc>
        <w:tc>
          <w:tcPr>
            <w:tcW w:w="3240" w:type="dxa"/>
            <w:tcBorders>
              <w:top w:val="single" w:sz="6" w:space="0" w:color="auto"/>
              <w:left w:val="single" w:sz="6" w:space="0" w:color="auto"/>
              <w:bottom w:val="single" w:sz="6" w:space="0" w:color="auto"/>
              <w:right w:val="single" w:sz="6" w:space="0" w:color="auto"/>
            </w:tcBorders>
          </w:tcPr>
          <w:p w:rsidR="003E29C0" w:rsidRPr="001F0088" w:rsidRDefault="003E29C0" w:rsidP="001F0088">
            <w:pPr>
              <w:autoSpaceDE w:val="0"/>
              <w:autoSpaceDN w:val="0"/>
              <w:adjustRightInd w:val="0"/>
              <w:spacing w:after="0" w:line="240" w:lineRule="auto"/>
              <w:rPr>
                <w:rFonts w:ascii="Times New Roman" w:hAnsi="Times New Roman" w:cs="Times New Roman"/>
                <w:sz w:val="18"/>
                <w:szCs w:val="18"/>
              </w:rPr>
            </w:pPr>
            <w:r w:rsidRPr="001F0088">
              <w:rPr>
                <w:rFonts w:ascii="Times New Roman" w:hAnsi="Times New Roman" w:cs="Times New Roman"/>
                <w:sz w:val="18"/>
                <w:szCs w:val="18"/>
              </w:rPr>
              <w:t xml:space="preserve">Расходы будущих периодов     </w:t>
            </w:r>
          </w:p>
        </w:tc>
      </w:tr>
      <w:tr w:rsidR="003E29C0" w:rsidRPr="001F0088" w:rsidTr="001F0088">
        <w:trPr>
          <w:trHeight w:val="334"/>
        </w:trPr>
        <w:tc>
          <w:tcPr>
            <w:tcW w:w="1619" w:type="dxa"/>
            <w:tcBorders>
              <w:top w:val="single" w:sz="6" w:space="0" w:color="auto"/>
              <w:left w:val="single" w:sz="6" w:space="0" w:color="auto"/>
              <w:bottom w:val="single" w:sz="6" w:space="0" w:color="auto"/>
              <w:right w:val="single" w:sz="6" w:space="0" w:color="auto"/>
            </w:tcBorders>
          </w:tcPr>
          <w:p w:rsidR="003E29C0" w:rsidRPr="001F0088" w:rsidRDefault="003E29C0" w:rsidP="001F0088">
            <w:pPr>
              <w:autoSpaceDE w:val="0"/>
              <w:autoSpaceDN w:val="0"/>
              <w:adjustRightInd w:val="0"/>
              <w:spacing w:after="0" w:line="240" w:lineRule="auto"/>
              <w:rPr>
                <w:rFonts w:ascii="Times New Roman" w:hAnsi="Times New Roman" w:cs="Times New Roman"/>
                <w:sz w:val="18"/>
                <w:szCs w:val="18"/>
              </w:rPr>
            </w:pPr>
          </w:p>
        </w:tc>
        <w:tc>
          <w:tcPr>
            <w:tcW w:w="1830" w:type="dxa"/>
            <w:tcBorders>
              <w:top w:val="single" w:sz="6" w:space="0" w:color="auto"/>
              <w:left w:val="single" w:sz="6" w:space="0" w:color="auto"/>
              <w:bottom w:val="single" w:sz="6" w:space="0" w:color="auto"/>
              <w:right w:val="single" w:sz="6" w:space="0" w:color="auto"/>
            </w:tcBorders>
          </w:tcPr>
          <w:p w:rsidR="003E29C0" w:rsidRPr="001F0088" w:rsidRDefault="003E29C0" w:rsidP="001F0088">
            <w:pPr>
              <w:autoSpaceDE w:val="0"/>
              <w:autoSpaceDN w:val="0"/>
              <w:adjustRightInd w:val="0"/>
              <w:spacing w:after="0" w:line="240" w:lineRule="auto"/>
              <w:rPr>
                <w:rFonts w:ascii="Times New Roman" w:hAnsi="Times New Roman" w:cs="Times New Roman"/>
                <w:sz w:val="18"/>
                <w:szCs w:val="18"/>
              </w:rPr>
            </w:pPr>
            <w:r w:rsidRPr="001F0088">
              <w:rPr>
                <w:rFonts w:ascii="Times New Roman" w:hAnsi="Times New Roman" w:cs="Times New Roman"/>
                <w:sz w:val="18"/>
                <w:szCs w:val="18"/>
              </w:rPr>
              <w:t xml:space="preserve">Налог на добавленную    </w:t>
            </w:r>
            <w:r w:rsidRPr="001F0088">
              <w:rPr>
                <w:rFonts w:ascii="Times New Roman" w:hAnsi="Times New Roman" w:cs="Times New Roman"/>
                <w:sz w:val="18"/>
                <w:szCs w:val="18"/>
              </w:rPr>
              <w:br/>
              <w:t xml:space="preserve">стоимость по            </w:t>
            </w:r>
            <w:r w:rsidRPr="001F0088">
              <w:rPr>
                <w:rFonts w:ascii="Times New Roman" w:hAnsi="Times New Roman" w:cs="Times New Roman"/>
                <w:sz w:val="18"/>
                <w:szCs w:val="18"/>
              </w:rPr>
              <w:br/>
              <w:t xml:space="preserve">приобретенным ценностям </w:t>
            </w:r>
          </w:p>
        </w:tc>
        <w:tc>
          <w:tcPr>
            <w:tcW w:w="3240" w:type="dxa"/>
            <w:tcBorders>
              <w:top w:val="single" w:sz="6" w:space="0" w:color="auto"/>
              <w:left w:val="single" w:sz="6" w:space="0" w:color="auto"/>
              <w:bottom w:val="single" w:sz="6" w:space="0" w:color="auto"/>
              <w:right w:val="single" w:sz="6" w:space="0" w:color="auto"/>
            </w:tcBorders>
          </w:tcPr>
          <w:p w:rsidR="003E29C0" w:rsidRPr="001F0088" w:rsidRDefault="003E29C0" w:rsidP="001F0088">
            <w:pPr>
              <w:autoSpaceDE w:val="0"/>
              <w:autoSpaceDN w:val="0"/>
              <w:adjustRightInd w:val="0"/>
              <w:spacing w:after="0" w:line="240" w:lineRule="auto"/>
              <w:rPr>
                <w:rFonts w:ascii="Times New Roman" w:hAnsi="Times New Roman" w:cs="Times New Roman"/>
                <w:sz w:val="18"/>
                <w:szCs w:val="18"/>
              </w:rPr>
            </w:pPr>
          </w:p>
        </w:tc>
      </w:tr>
      <w:tr w:rsidR="003E29C0" w:rsidRPr="001F0088" w:rsidTr="001F0088">
        <w:trPr>
          <w:trHeight w:val="251"/>
        </w:trPr>
        <w:tc>
          <w:tcPr>
            <w:tcW w:w="1619" w:type="dxa"/>
            <w:tcBorders>
              <w:top w:val="single" w:sz="6" w:space="0" w:color="auto"/>
              <w:left w:val="single" w:sz="6" w:space="0" w:color="auto"/>
              <w:bottom w:val="single" w:sz="6" w:space="0" w:color="auto"/>
              <w:right w:val="single" w:sz="6" w:space="0" w:color="auto"/>
            </w:tcBorders>
          </w:tcPr>
          <w:p w:rsidR="003E29C0" w:rsidRPr="001F0088" w:rsidRDefault="003E29C0" w:rsidP="001F0088">
            <w:pPr>
              <w:autoSpaceDE w:val="0"/>
              <w:autoSpaceDN w:val="0"/>
              <w:adjustRightInd w:val="0"/>
              <w:spacing w:after="0" w:line="240" w:lineRule="auto"/>
              <w:rPr>
                <w:rFonts w:ascii="Times New Roman" w:hAnsi="Times New Roman" w:cs="Times New Roman"/>
                <w:sz w:val="18"/>
                <w:szCs w:val="18"/>
              </w:rPr>
            </w:pPr>
          </w:p>
        </w:tc>
        <w:tc>
          <w:tcPr>
            <w:tcW w:w="1830" w:type="dxa"/>
            <w:tcBorders>
              <w:top w:val="single" w:sz="6" w:space="0" w:color="auto"/>
              <w:left w:val="single" w:sz="6" w:space="0" w:color="auto"/>
              <w:bottom w:val="single" w:sz="6" w:space="0" w:color="auto"/>
              <w:right w:val="single" w:sz="6" w:space="0" w:color="auto"/>
            </w:tcBorders>
          </w:tcPr>
          <w:p w:rsidR="003E29C0" w:rsidRPr="001F0088" w:rsidRDefault="003E29C0" w:rsidP="001F0088">
            <w:pPr>
              <w:autoSpaceDE w:val="0"/>
              <w:autoSpaceDN w:val="0"/>
              <w:adjustRightInd w:val="0"/>
              <w:spacing w:after="0" w:line="240" w:lineRule="auto"/>
              <w:rPr>
                <w:rFonts w:ascii="Times New Roman" w:hAnsi="Times New Roman" w:cs="Times New Roman"/>
                <w:sz w:val="18"/>
                <w:szCs w:val="18"/>
              </w:rPr>
            </w:pPr>
            <w:r w:rsidRPr="001F0088">
              <w:rPr>
                <w:rFonts w:ascii="Times New Roman" w:hAnsi="Times New Roman" w:cs="Times New Roman"/>
                <w:sz w:val="18"/>
                <w:szCs w:val="18"/>
              </w:rPr>
              <w:t xml:space="preserve">Дебиторская             </w:t>
            </w:r>
            <w:r w:rsidRPr="001F0088">
              <w:rPr>
                <w:rFonts w:ascii="Times New Roman" w:hAnsi="Times New Roman" w:cs="Times New Roman"/>
                <w:sz w:val="18"/>
                <w:szCs w:val="18"/>
              </w:rPr>
              <w:br/>
              <w:t xml:space="preserve">задолженность           </w:t>
            </w:r>
          </w:p>
        </w:tc>
        <w:tc>
          <w:tcPr>
            <w:tcW w:w="3240" w:type="dxa"/>
            <w:tcBorders>
              <w:top w:val="single" w:sz="6" w:space="0" w:color="auto"/>
              <w:left w:val="single" w:sz="6" w:space="0" w:color="auto"/>
              <w:bottom w:val="single" w:sz="6" w:space="0" w:color="auto"/>
              <w:right w:val="single" w:sz="6" w:space="0" w:color="auto"/>
            </w:tcBorders>
          </w:tcPr>
          <w:p w:rsidR="003E29C0" w:rsidRPr="001F0088" w:rsidRDefault="003E29C0" w:rsidP="001F0088">
            <w:pPr>
              <w:autoSpaceDE w:val="0"/>
              <w:autoSpaceDN w:val="0"/>
              <w:adjustRightInd w:val="0"/>
              <w:spacing w:after="0" w:line="240" w:lineRule="auto"/>
              <w:rPr>
                <w:rFonts w:ascii="Times New Roman" w:hAnsi="Times New Roman" w:cs="Times New Roman"/>
                <w:sz w:val="18"/>
                <w:szCs w:val="18"/>
              </w:rPr>
            </w:pPr>
            <w:r w:rsidRPr="001F0088">
              <w:rPr>
                <w:rFonts w:ascii="Times New Roman" w:hAnsi="Times New Roman" w:cs="Times New Roman"/>
                <w:sz w:val="18"/>
                <w:szCs w:val="18"/>
              </w:rPr>
              <w:t xml:space="preserve">Покупатели и заказчики       </w:t>
            </w:r>
          </w:p>
        </w:tc>
      </w:tr>
      <w:tr w:rsidR="003E29C0" w:rsidRPr="001F0088" w:rsidTr="001F0088">
        <w:trPr>
          <w:trHeight w:val="167"/>
        </w:trPr>
        <w:tc>
          <w:tcPr>
            <w:tcW w:w="1619" w:type="dxa"/>
            <w:tcBorders>
              <w:top w:val="single" w:sz="6" w:space="0" w:color="auto"/>
              <w:left w:val="single" w:sz="6" w:space="0" w:color="auto"/>
              <w:bottom w:val="single" w:sz="6" w:space="0" w:color="auto"/>
              <w:right w:val="single" w:sz="6" w:space="0" w:color="auto"/>
            </w:tcBorders>
          </w:tcPr>
          <w:p w:rsidR="003E29C0" w:rsidRPr="001F0088" w:rsidRDefault="003E29C0" w:rsidP="001F0088">
            <w:pPr>
              <w:autoSpaceDE w:val="0"/>
              <w:autoSpaceDN w:val="0"/>
              <w:adjustRightInd w:val="0"/>
              <w:spacing w:after="0" w:line="240" w:lineRule="auto"/>
              <w:rPr>
                <w:rFonts w:ascii="Times New Roman" w:hAnsi="Times New Roman" w:cs="Times New Roman"/>
                <w:sz w:val="18"/>
                <w:szCs w:val="18"/>
              </w:rPr>
            </w:pPr>
          </w:p>
        </w:tc>
        <w:tc>
          <w:tcPr>
            <w:tcW w:w="1830" w:type="dxa"/>
            <w:tcBorders>
              <w:top w:val="single" w:sz="6" w:space="0" w:color="auto"/>
              <w:left w:val="single" w:sz="6" w:space="0" w:color="auto"/>
              <w:bottom w:val="single" w:sz="6" w:space="0" w:color="auto"/>
              <w:right w:val="single" w:sz="6" w:space="0" w:color="auto"/>
            </w:tcBorders>
          </w:tcPr>
          <w:p w:rsidR="003E29C0" w:rsidRPr="001F0088" w:rsidRDefault="003E29C0" w:rsidP="001F0088">
            <w:pPr>
              <w:autoSpaceDE w:val="0"/>
              <w:autoSpaceDN w:val="0"/>
              <w:adjustRightInd w:val="0"/>
              <w:spacing w:after="0" w:line="240" w:lineRule="auto"/>
              <w:rPr>
                <w:rFonts w:ascii="Times New Roman" w:hAnsi="Times New Roman" w:cs="Times New Roman"/>
                <w:sz w:val="18"/>
                <w:szCs w:val="18"/>
              </w:rPr>
            </w:pPr>
          </w:p>
        </w:tc>
        <w:tc>
          <w:tcPr>
            <w:tcW w:w="3240" w:type="dxa"/>
            <w:tcBorders>
              <w:top w:val="single" w:sz="6" w:space="0" w:color="auto"/>
              <w:left w:val="single" w:sz="6" w:space="0" w:color="auto"/>
              <w:bottom w:val="single" w:sz="6" w:space="0" w:color="auto"/>
              <w:right w:val="single" w:sz="6" w:space="0" w:color="auto"/>
            </w:tcBorders>
          </w:tcPr>
          <w:p w:rsidR="003E29C0" w:rsidRPr="001F0088" w:rsidRDefault="003E29C0" w:rsidP="001F0088">
            <w:pPr>
              <w:autoSpaceDE w:val="0"/>
              <w:autoSpaceDN w:val="0"/>
              <w:adjustRightInd w:val="0"/>
              <w:spacing w:after="0" w:line="240" w:lineRule="auto"/>
              <w:rPr>
                <w:rFonts w:ascii="Times New Roman" w:hAnsi="Times New Roman" w:cs="Times New Roman"/>
                <w:sz w:val="18"/>
                <w:szCs w:val="18"/>
              </w:rPr>
            </w:pPr>
            <w:r w:rsidRPr="001F0088">
              <w:rPr>
                <w:rFonts w:ascii="Times New Roman" w:hAnsi="Times New Roman" w:cs="Times New Roman"/>
                <w:sz w:val="18"/>
                <w:szCs w:val="18"/>
              </w:rPr>
              <w:t xml:space="preserve">Векселя к получению          </w:t>
            </w:r>
          </w:p>
        </w:tc>
      </w:tr>
      <w:tr w:rsidR="003E29C0" w:rsidRPr="001F0088" w:rsidTr="001F0088">
        <w:trPr>
          <w:trHeight w:val="251"/>
        </w:trPr>
        <w:tc>
          <w:tcPr>
            <w:tcW w:w="1619" w:type="dxa"/>
            <w:tcBorders>
              <w:top w:val="single" w:sz="6" w:space="0" w:color="auto"/>
              <w:left w:val="single" w:sz="6" w:space="0" w:color="auto"/>
              <w:bottom w:val="single" w:sz="6" w:space="0" w:color="auto"/>
              <w:right w:val="single" w:sz="6" w:space="0" w:color="auto"/>
            </w:tcBorders>
          </w:tcPr>
          <w:p w:rsidR="003E29C0" w:rsidRPr="001F0088" w:rsidRDefault="003E29C0" w:rsidP="001F0088">
            <w:pPr>
              <w:autoSpaceDE w:val="0"/>
              <w:autoSpaceDN w:val="0"/>
              <w:adjustRightInd w:val="0"/>
              <w:spacing w:after="0" w:line="240" w:lineRule="auto"/>
              <w:rPr>
                <w:rFonts w:ascii="Times New Roman" w:hAnsi="Times New Roman" w:cs="Times New Roman"/>
                <w:sz w:val="18"/>
                <w:szCs w:val="18"/>
              </w:rPr>
            </w:pPr>
          </w:p>
        </w:tc>
        <w:tc>
          <w:tcPr>
            <w:tcW w:w="1830" w:type="dxa"/>
            <w:tcBorders>
              <w:top w:val="single" w:sz="6" w:space="0" w:color="auto"/>
              <w:left w:val="single" w:sz="6" w:space="0" w:color="auto"/>
              <w:bottom w:val="single" w:sz="6" w:space="0" w:color="auto"/>
              <w:right w:val="single" w:sz="6" w:space="0" w:color="auto"/>
            </w:tcBorders>
          </w:tcPr>
          <w:p w:rsidR="003E29C0" w:rsidRPr="001F0088" w:rsidRDefault="003E29C0" w:rsidP="001F0088">
            <w:pPr>
              <w:autoSpaceDE w:val="0"/>
              <w:autoSpaceDN w:val="0"/>
              <w:adjustRightInd w:val="0"/>
              <w:spacing w:after="0" w:line="240" w:lineRule="auto"/>
              <w:rPr>
                <w:rFonts w:ascii="Times New Roman" w:hAnsi="Times New Roman" w:cs="Times New Roman"/>
                <w:sz w:val="18"/>
                <w:szCs w:val="18"/>
              </w:rPr>
            </w:pPr>
          </w:p>
        </w:tc>
        <w:tc>
          <w:tcPr>
            <w:tcW w:w="3240" w:type="dxa"/>
            <w:tcBorders>
              <w:top w:val="single" w:sz="6" w:space="0" w:color="auto"/>
              <w:left w:val="single" w:sz="6" w:space="0" w:color="auto"/>
              <w:bottom w:val="single" w:sz="6" w:space="0" w:color="auto"/>
              <w:right w:val="single" w:sz="6" w:space="0" w:color="auto"/>
            </w:tcBorders>
          </w:tcPr>
          <w:p w:rsidR="003E29C0" w:rsidRPr="001F0088" w:rsidRDefault="003E29C0" w:rsidP="001F0088">
            <w:pPr>
              <w:autoSpaceDE w:val="0"/>
              <w:autoSpaceDN w:val="0"/>
              <w:adjustRightInd w:val="0"/>
              <w:spacing w:after="0" w:line="240" w:lineRule="auto"/>
              <w:rPr>
                <w:rFonts w:ascii="Times New Roman" w:hAnsi="Times New Roman" w:cs="Times New Roman"/>
                <w:sz w:val="18"/>
                <w:szCs w:val="18"/>
              </w:rPr>
            </w:pPr>
            <w:r w:rsidRPr="001F0088">
              <w:rPr>
                <w:rFonts w:ascii="Times New Roman" w:hAnsi="Times New Roman" w:cs="Times New Roman"/>
                <w:sz w:val="18"/>
                <w:szCs w:val="18"/>
              </w:rPr>
              <w:t>Задолженность   дочерних    и</w:t>
            </w:r>
            <w:r w:rsidRPr="001F0088">
              <w:rPr>
                <w:rFonts w:ascii="Times New Roman" w:hAnsi="Times New Roman" w:cs="Times New Roman"/>
                <w:sz w:val="18"/>
                <w:szCs w:val="18"/>
              </w:rPr>
              <w:br/>
              <w:t xml:space="preserve">зависимых обществ            </w:t>
            </w:r>
          </w:p>
        </w:tc>
      </w:tr>
      <w:tr w:rsidR="003E29C0" w:rsidRPr="001F0088" w:rsidTr="001F0088">
        <w:trPr>
          <w:trHeight w:val="334"/>
        </w:trPr>
        <w:tc>
          <w:tcPr>
            <w:tcW w:w="1619" w:type="dxa"/>
            <w:tcBorders>
              <w:top w:val="single" w:sz="6" w:space="0" w:color="auto"/>
              <w:left w:val="single" w:sz="6" w:space="0" w:color="auto"/>
              <w:bottom w:val="single" w:sz="6" w:space="0" w:color="auto"/>
              <w:right w:val="single" w:sz="6" w:space="0" w:color="auto"/>
            </w:tcBorders>
          </w:tcPr>
          <w:p w:rsidR="003E29C0" w:rsidRPr="001F0088" w:rsidRDefault="003E29C0" w:rsidP="001F0088">
            <w:pPr>
              <w:autoSpaceDE w:val="0"/>
              <w:autoSpaceDN w:val="0"/>
              <w:adjustRightInd w:val="0"/>
              <w:spacing w:after="0" w:line="240" w:lineRule="auto"/>
              <w:rPr>
                <w:rFonts w:ascii="Times New Roman" w:hAnsi="Times New Roman" w:cs="Times New Roman"/>
                <w:sz w:val="18"/>
                <w:szCs w:val="18"/>
              </w:rPr>
            </w:pPr>
          </w:p>
        </w:tc>
        <w:tc>
          <w:tcPr>
            <w:tcW w:w="1830" w:type="dxa"/>
            <w:tcBorders>
              <w:top w:val="single" w:sz="6" w:space="0" w:color="auto"/>
              <w:left w:val="single" w:sz="6" w:space="0" w:color="auto"/>
              <w:bottom w:val="single" w:sz="6" w:space="0" w:color="auto"/>
              <w:right w:val="single" w:sz="6" w:space="0" w:color="auto"/>
            </w:tcBorders>
          </w:tcPr>
          <w:p w:rsidR="003E29C0" w:rsidRPr="001F0088" w:rsidRDefault="003E29C0" w:rsidP="001F0088">
            <w:pPr>
              <w:autoSpaceDE w:val="0"/>
              <w:autoSpaceDN w:val="0"/>
              <w:adjustRightInd w:val="0"/>
              <w:spacing w:after="0" w:line="240" w:lineRule="auto"/>
              <w:rPr>
                <w:rFonts w:ascii="Times New Roman" w:hAnsi="Times New Roman" w:cs="Times New Roman"/>
                <w:sz w:val="18"/>
                <w:szCs w:val="18"/>
              </w:rPr>
            </w:pPr>
          </w:p>
        </w:tc>
        <w:tc>
          <w:tcPr>
            <w:tcW w:w="3240" w:type="dxa"/>
            <w:tcBorders>
              <w:top w:val="single" w:sz="6" w:space="0" w:color="auto"/>
              <w:left w:val="single" w:sz="6" w:space="0" w:color="auto"/>
              <w:bottom w:val="single" w:sz="6" w:space="0" w:color="auto"/>
              <w:right w:val="single" w:sz="6" w:space="0" w:color="auto"/>
            </w:tcBorders>
          </w:tcPr>
          <w:p w:rsidR="003E29C0" w:rsidRPr="001F0088" w:rsidRDefault="003E29C0" w:rsidP="001F0088">
            <w:pPr>
              <w:autoSpaceDE w:val="0"/>
              <w:autoSpaceDN w:val="0"/>
              <w:adjustRightInd w:val="0"/>
              <w:spacing w:after="0" w:line="240" w:lineRule="auto"/>
              <w:rPr>
                <w:rFonts w:ascii="Times New Roman" w:hAnsi="Times New Roman" w:cs="Times New Roman"/>
                <w:sz w:val="18"/>
                <w:szCs w:val="18"/>
              </w:rPr>
            </w:pPr>
            <w:r w:rsidRPr="001F0088">
              <w:rPr>
                <w:rFonts w:ascii="Times New Roman" w:hAnsi="Times New Roman" w:cs="Times New Roman"/>
                <w:sz w:val="18"/>
                <w:szCs w:val="18"/>
              </w:rPr>
              <w:t>Задолженность      участников</w:t>
            </w:r>
            <w:r w:rsidRPr="001F0088">
              <w:rPr>
                <w:rFonts w:ascii="Times New Roman" w:hAnsi="Times New Roman" w:cs="Times New Roman"/>
                <w:sz w:val="18"/>
                <w:szCs w:val="18"/>
              </w:rPr>
              <w:br/>
              <w:t>(учредителей) по   вкладам  в</w:t>
            </w:r>
            <w:r w:rsidRPr="001F0088">
              <w:rPr>
                <w:rFonts w:ascii="Times New Roman" w:hAnsi="Times New Roman" w:cs="Times New Roman"/>
                <w:sz w:val="18"/>
                <w:szCs w:val="18"/>
              </w:rPr>
              <w:br/>
              <w:t xml:space="preserve">уставный капитал             </w:t>
            </w:r>
          </w:p>
        </w:tc>
      </w:tr>
      <w:tr w:rsidR="003E29C0" w:rsidRPr="001F0088" w:rsidTr="001F0088">
        <w:trPr>
          <w:trHeight w:val="167"/>
        </w:trPr>
        <w:tc>
          <w:tcPr>
            <w:tcW w:w="1619" w:type="dxa"/>
            <w:tcBorders>
              <w:top w:val="single" w:sz="6" w:space="0" w:color="auto"/>
              <w:left w:val="single" w:sz="6" w:space="0" w:color="auto"/>
              <w:bottom w:val="single" w:sz="6" w:space="0" w:color="auto"/>
              <w:right w:val="single" w:sz="6" w:space="0" w:color="auto"/>
            </w:tcBorders>
          </w:tcPr>
          <w:p w:rsidR="003E29C0" w:rsidRPr="001F0088" w:rsidRDefault="003E29C0" w:rsidP="001F0088">
            <w:pPr>
              <w:autoSpaceDE w:val="0"/>
              <w:autoSpaceDN w:val="0"/>
              <w:adjustRightInd w:val="0"/>
              <w:spacing w:after="0" w:line="240" w:lineRule="auto"/>
              <w:rPr>
                <w:rFonts w:ascii="Times New Roman" w:hAnsi="Times New Roman" w:cs="Times New Roman"/>
                <w:sz w:val="18"/>
                <w:szCs w:val="18"/>
              </w:rPr>
            </w:pPr>
          </w:p>
        </w:tc>
        <w:tc>
          <w:tcPr>
            <w:tcW w:w="1830" w:type="dxa"/>
            <w:tcBorders>
              <w:top w:val="single" w:sz="6" w:space="0" w:color="auto"/>
              <w:left w:val="single" w:sz="6" w:space="0" w:color="auto"/>
              <w:bottom w:val="single" w:sz="6" w:space="0" w:color="auto"/>
              <w:right w:val="single" w:sz="6" w:space="0" w:color="auto"/>
            </w:tcBorders>
          </w:tcPr>
          <w:p w:rsidR="003E29C0" w:rsidRPr="001F0088" w:rsidRDefault="003E29C0" w:rsidP="001F0088">
            <w:pPr>
              <w:autoSpaceDE w:val="0"/>
              <w:autoSpaceDN w:val="0"/>
              <w:adjustRightInd w:val="0"/>
              <w:spacing w:after="0" w:line="240" w:lineRule="auto"/>
              <w:rPr>
                <w:rFonts w:ascii="Times New Roman" w:hAnsi="Times New Roman" w:cs="Times New Roman"/>
                <w:sz w:val="18"/>
                <w:szCs w:val="18"/>
              </w:rPr>
            </w:pPr>
          </w:p>
        </w:tc>
        <w:tc>
          <w:tcPr>
            <w:tcW w:w="3240" w:type="dxa"/>
            <w:tcBorders>
              <w:top w:val="single" w:sz="6" w:space="0" w:color="auto"/>
              <w:left w:val="single" w:sz="6" w:space="0" w:color="auto"/>
              <w:bottom w:val="single" w:sz="6" w:space="0" w:color="auto"/>
              <w:right w:val="single" w:sz="6" w:space="0" w:color="auto"/>
            </w:tcBorders>
          </w:tcPr>
          <w:p w:rsidR="003E29C0" w:rsidRPr="001F0088" w:rsidRDefault="003E29C0" w:rsidP="001F0088">
            <w:pPr>
              <w:autoSpaceDE w:val="0"/>
              <w:autoSpaceDN w:val="0"/>
              <w:adjustRightInd w:val="0"/>
              <w:spacing w:after="0" w:line="240" w:lineRule="auto"/>
              <w:rPr>
                <w:rFonts w:ascii="Times New Roman" w:hAnsi="Times New Roman" w:cs="Times New Roman"/>
                <w:sz w:val="18"/>
                <w:szCs w:val="18"/>
              </w:rPr>
            </w:pPr>
            <w:r w:rsidRPr="001F0088">
              <w:rPr>
                <w:rFonts w:ascii="Times New Roman" w:hAnsi="Times New Roman" w:cs="Times New Roman"/>
                <w:sz w:val="18"/>
                <w:szCs w:val="18"/>
              </w:rPr>
              <w:t xml:space="preserve">Авансы выданные              </w:t>
            </w:r>
          </w:p>
        </w:tc>
      </w:tr>
      <w:tr w:rsidR="003E29C0" w:rsidRPr="001F0088" w:rsidTr="001F0088">
        <w:trPr>
          <w:trHeight w:val="167"/>
        </w:trPr>
        <w:tc>
          <w:tcPr>
            <w:tcW w:w="1619" w:type="dxa"/>
            <w:tcBorders>
              <w:top w:val="single" w:sz="6" w:space="0" w:color="auto"/>
              <w:left w:val="single" w:sz="6" w:space="0" w:color="auto"/>
              <w:bottom w:val="single" w:sz="6" w:space="0" w:color="auto"/>
              <w:right w:val="single" w:sz="6" w:space="0" w:color="auto"/>
            </w:tcBorders>
          </w:tcPr>
          <w:p w:rsidR="003E29C0" w:rsidRPr="001F0088" w:rsidRDefault="003E29C0" w:rsidP="001F0088">
            <w:pPr>
              <w:autoSpaceDE w:val="0"/>
              <w:autoSpaceDN w:val="0"/>
              <w:adjustRightInd w:val="0"/>
              <w:spacing w:after="0" w:line="240" w:lineRule="auto"/>
              <w:rPr>
                <w:rFonts w:ascii="Times New Roman" w:hAnsi="Times New Roman" w:cs="Times New Roman"/>
                <w:sz w:val="18"/>
                <w:szCs w:val="18"/>
              </w:rPr>
            </w:pPr>
          </w:p>
        </w:tc>
        <w:tc>
          <w:tcPr>
            <w:tcW w:w="1830" w:type="dxa"/>
            <w:tcBorders>
              <w:top w:val="single" w:sz="6" w:space="0" w:color="auto"/>
              <w:left w:val="single" w:sz="6" w:space="0" w:color="auto"/>
              <w:bottom w:val="single" w:sz="6" w:space="0" w:color="auto"/>
              <w:right w:val="single" w:sz="6" w:space="0" w:color="auto"/>
            </w:tcBorders>
          </w:tcPr>
          <w:p w:rsidR="003E29C0" w:rsidRPr="001F0088" w:rsidRDefault="003E29C0" w:rsidP="001F0088">
            <w:pPr>
              <w:autoSpaceDE w:val="0"/>
              <w:autoSpaceDN w:val="0"/>
              <w:adjustRightInd w:val="0"/>
              <w:spacing w:after="0" w:line="240" w:lineRule="auto"/>
              <w:rPr>
                <w:rFonts w:ascii="Times New Roman" w:hAnsi="Times New Roman" w:cs="Times New Roman"/>
                <w:sz w:val="18"/>
                <w:szCs w:val="18"/>
              </w:rPr>
            </w:pPr>
          </w:p>
        </w:tc>
        <w:tc>
          <w:tcPr>
            <w:tcW w:w="3240" w:type="dxa"/>
            <w:tcBorders>
              <w:top w:val="single" w:sz="6" w:space="0" w:color="auto"/>
              <w:left w:val="single" w:sz="6" w:space="0" w:color="auto"/>
              <w:bottom w:val="single" w:sz="6" w:space="0" w:color="auto"/>
              <w:right w:val="single" w:sz="6" w:space="0" w:color="auto"/>
            </w:tcBorders>
          </w:tcPr>
          <w:p w:rsidR="003E29C0" w:rsidRPr="001F0088" w:rsidRDefault="003E29C0" w:rsidP="001F0088">
            <w:pPr>
              <w:autoSpaceDE w:val="0"/>
              <w:autoSpaceDN w:val="0"/>
              <w:adjustRightInd w:val="0"/>
              <w:spacing w:after="0" w:line="240" w:lineRule="auto"/>
              <w:rPr>
                <w:rFonts w:ascii="Times New Roman" w:hAnsi="Times New Roman" w:cs="Times New Roman"/>
                <w:sz w:val="18"/>
                <w:szCs w:val="18"/>
              </w:rPr>
            </w:pPr>
            <w:r w:rsidRPr="001F0088">
              <w:rPr>
                <w:rFonts w:ascii="Times New Roman" w:hAnsi="Times New Roman" w:cs="Times New Roman"/>
                <w:sz w:val="18"/>
                <w:szCs w:val="18"/>
              </w:rPr>
              <w:t xml:space="preserve">Прочие дебиторы              </w:t>
            </w:r>
          </w:p>
        </w:tc>
      </w:tr>
      <w:tr w:rsidR="003E29C0" w:rsidRPr="001F0088" w:rsidTr="001F0088">
        <w:trPr>
          <w:trHeight w:val="334"/>
        </w:trPr>
        <w:tc>
          <w:tcPr>
            <w:tcW w:w="1619" w:type="dxa"/>
            <w:tcBorders>
              <w:top w:val="single" w:sz="6" w:space="0" w:color="auto"/>
              <w:left w:val="single" w:sz="6" w:space="0" w:color="auto"/>
              <w:bottom w:val="single" w:sz="6" w:space="0" w:color="auto"/>
              <w:right w:val="single" w:sz="6" w:space="0" w:color="auto"/>
            </w:tcBorders>
          </w:tcPr>
          <w:p w:rsidR="003E29C0" w:rsidRPr="001F0088" w:rsidRDefault="003E29C0" w:rsidP="001F0088">
            <w:pPr>
              <w:autoSpaceDE w:val="0"/>
              <w:autoSpaceDN w:val="0"/>
              <w:adjustRightInd w:val="0"/>
              <w:spacing w:after="0" w:line="240" w:lineRule="auto"/>
              <w:rPr>
                <w:rFonts w:ascii="Times New Roman" w:hAnsi="Times New Roman" w:cs="Times New Roman"/>
                <w:sz w:val="18"/>
                <w:szCs w:val="18"/>
              </w:rPr>
            </w:pPr>
          </w:p>
        </w:tc>
        <w:tc>
          <w:tcPr>
            <w:tcW w:w="1830" w:type="dxa"/>
            <w:tcBorders>
              <w:top w:val="single" w:sz="6" w:space="0" w:color="auto"/>
              <w:left w:val="single" w:sz="6" w:space="0" w:color="auto"/>
              <w:bottom w:val="single" w:sz="6" w:space="0" w:color="auto"/>
              <w:right w:val="single" w:sz="6" w:space="0" w:color="auto"/>
            </w:tcBorders>
          </w:tcPr>
          <w:p w:rsidR="003E29C0" w:rsidRPr="001F0088" w:rsidRDefault="003E29C0" w:rsidP="001F0088">
            <w:pPr>
              <w:autoSpaceDE w:val="0"/>
              <w:autoSpaceDN w:val="0"/>
              <w:adjustRightInd w:val="0"/>
              <w:spacing w:after="0" w:line="240" w:lineRule="auto"/>
              <w:rPr>
                <w:rFonts w:ascii="Times New Roman" w:hAnsi="Times New Roman" w:cs="Times New Roman"/>
                <w:sz w:val="18"/>
                <w:szCs w:val="18"/>
              </w:rPr>
            </w:pPr>
            <w:r w:rsidRPr="001F0088">
              <w:rPr>
                <w:rFonts w:ascii="Times New Roman" w:hAnsi="Times New Roman" w:cs="Times New Roman"/>
                <w:sz w:val="18"/>
                <w:szCs w:val="18"/>
              </w:rPr>
              <w:t xml:space="preserve">Финансовые вложения     </w:t>
            </w:r>
          </w:p>
        </w:tc>
        <w:tc>
          <w:tcPr>
            <w:tcW w:w="3240" w:type="dxa"/>
            <w:tcBorders>
              <w:top w:val="single" w:sz="6" w:space="0" w:color="auto"/>
              <w:left w:val="single" w:sz="6" w:space="0" w:color="auto"/>
              <w:bottom w:val="single" w:sz="6" w:space="0" w:color="auto"/>
              <w:right w:val="single" w:sz="6" w:space="0" w:color="auto"/>
            </w:tcBorders>
          </w:tcPr>
          <w:p w:rsidR="003E29C0" w:rsidRPr="001F0088" w:rsidRDefault="003E29C0" w:rsidP="001F0088">
            <w:pPr>
              <w:autoSpaceDE w:val="0"/>
              <w:autoSpaceDN w:val="0"/>
              <w:adjustRightInd w:val="0"/>
              <w:spacing w:after="0" w:line="240" w:lineRule="auto"/>
              <w:rPr>
                <w:rFonts w:ascii="Times New Roman" w:hAnsi="Times New Roman" w:cs="Times New Roman"/>
                <w:sz w:val="18"/>
                <w:szCs w:val="18"/>
              </w:rPr>
            </w:pPr>
            <w:r w:rsidRPr="001F0088">
              <w:rPr>
                <w:rFonts w:ascii="Times New Roman" w:hAnsi="Times New Roman" w:cs="Times New Roman"/>
                <w:sz w:val="18"/>
                <w:szCs w:val="18"/>
              </w:rPr>
              <w:t>Займы,        предоставленные</w:t>
            </w:r>
            <w:r w:rsidRPr="001F0088">
              <w:rPr>
                <w:rFonts w:ascii="Times New Roman" w:hAnsi="Times New Roman" w:cs="Times New Roman"/>
                <w:sz w:val="18"/>
                <w:szCs w:val="18"/>
              </w:rPr>
              <w:br/>
              <w:t>организациям на срок менее 12</w:t>
            </w:r>
            <w:r w:rsidRPr="001F0088">
              <w:rPr>
                <w:rFonts w:ascii="Times New Roman" w:hAnsi="Times New Roman" w:cs="Times New Roman"/>
                <w:sz w:val="18"/>
                <w:szCs w:val="18"/>
              </w:rPr>
              <w:br/>
              <w:t xml:space="preserve">месяцев                      </w:t>
            </w:r>
          </w:p>
        </w:tc>
      </w:tr>
      <w:tr w:rsidR="003E29C0" w:rsidRPr="001F0088" w:rsidTr="001F0088">
        <w:trPr>
          <w:trHeight w:val="251"/>
        </w:trPr>
        <w:tc>
          <w:tcPr>
            <w:tcW w:w="1619" w:type="dxa"/>
            <w:tcBorders>
              <w:top w:val="single" w:sz="6" w:space="0" w:color="auto"/>
              <w:left w:val="single" w:sz="6" w:space="0" w:color="auto"/>
              <w:bottom w:val="single" w:sz="6" w:space="0" w:color="auto"/>
              <w:right w:val="single" w:sz="6" w:space="0" w:color="auto"/>
            </w:tcBorders>
          </w:tcPr>
          <w:p w:rsidR="003E29C0" w:rsidRPr="001F0088" w:rsidRDefault="003E29C0" w:rsidP="001F0088">
            <w:pPr>
              <w:autoSpaceDE w:val="0"/>
              <w:autoSpaceDN w:val="0"/>
              <w:adjustRightInd w:val="0"/>
              <w:spacing w:after="0" w:line="240" w:lineRule="auto"/>
              <w:rPr>
                <w:rFonts w:ascii="Times New Roman" w:hAnsi="Times New Roman" w:cs="Times New Roman"/>
                <w:sz w:val="18"/>
                <w:szCs w:val="18"/>
              </w:rPr>
            </w:pPr>
          </w:p>
        </w:tc>
        <w:tc>
          <w:tcPr>
            <w:tcW w:w="1830" w:type="dxa"/>
            <w:tcBorders>
              <w:top w:val="single" w:sz="6" w:space="0" w:color="auto"/>
              <w:left w:val="single" w:sz="6" w:space="0" w:color="auto"/>
              <w:bottom w:val="single" w:sz="6" w:space="0" w:color="auto"/>
              <w:right w:val="single" w:sz="6" w:space="0" w:color="auto"/>
            </w:tcBorders>
          </w:tcPr>
          <w:p w:rsidR="003E29C0" w:rsidRPr="001F0088" w:rsidRDefault="003E29C0" w:rsidP="001F0088">
            <w:pPr>
              <w:autoSpaceDE w:val="0"/>
              <w:autoSpaceDN w:val="0"/>
              <w:adjustRightInd w:val="0"/>
              <w:spacing w:after="0" w:line="240" w:lineRule="auto"/>
              <w:rPr>
                <w:rFonts w:ascii="Times New Roman" w:hAnsi="Times New Roman" w:cs="Times New Roman"/>
                <w:sz w:val="18"/>
                <w:szCs w:val="18"/>
              </w:rPr>
            </w:pPr>
          </w:p>
        </w:tc>
        <w:tc>
          <w:tcPr>
            <w:tcW w:w="3240" w:type="dxa"/>
            <w:tcBorders>
              <w:top w:val="single" w:sz="6" w:space="0" w:color="auto"/>
              <w:left w:val="single" w:sz="6" w:space="0" w:color="auto"/>
              <w:bottom w:val="single" w:sz="6" w:space="0" w:color="auto"/>
              <w:right w:val="single" w:sz="6" w:space="0" w:color="auto"/>
            </w:tcBorders>
          </w:tcPr>
          <w:p w:rsidR="003E29C0" w:rsidRPr="001F0088" w:rsidRDefault="003E29C0" w:rsidP="001F0088">
            <w:pPr>
              <w:autoSpaceDE w:val="0"/>
              <w:autoSpaceDN w:val="0"/>
              <w:adjustRightInd w:val="0"/>
              <w:spacing w:after="0" w:line="240" w:lineRule="auto"/>
              <w:rPr>
                <w:rFonts w:ascii="Times New Roman" w:hAnsi="Times New Roman" w:cs="Times New Roman"/>
                <w:sz w:val="18"/>
                <w:szCs w:val="18"/>
              </w:rPr>
            </w:pPr>
            <w:r w:rsidRPr="001F0088">
              <w:rPr>
                <w:rFonts w:ascii="Times New Roman" w:hAnsi="Times New Roman" w:cs="Times New Roman"/>
                <w:sz w:val="18"/>
                <w:szCs w:val="18"/>
              </w:rPr>
              <w:t>Собственные            акции,</w:t>
            </w:r>
            <w:r w:rsidRPr="001F0088">
              <w:rPr>
                <w:rFonts w:ascii="Times New Roman" w:hAnsi="Times New Roman" w:cs="Times New Roman"/>
                <w:sz w:val="18"/>
                <w:szCs w:val="18"/>
              </w:rPr>
              <w:br/>
              <w:t xml:space="preserve">выкупленные у акционеров     </w:t>
            </w:r>
          </w:p>
        </w:tc>
      </w:tr>
      <w:tr w:rsidR="003E29C0" w:rsidRPr="001F0088" w:rsidTr="001F0088">
        <w:trPr>
          <w:trHeight w:val="167"/>
        </w:trPr>
        <w:tc>
          <w:tcPr>
            <w:tcW w:w="1619" w:type="dxa"/>
            <w:tcBorders>
              <w:top w:val="single" w:sz="6" w:space="0" w:color="auto"/>
              <w:left w:val="single" w:sz="6" w:space="0" w:color="auto"/>
              <w:bottom w:val="single" w:sz="6" w:space="0" w:color="auto"/>
              <w:right w:val="single" w:sz="6" w:space="0" w:color="auto"/>
            </w:tcBorders>
          </w:tcPr>
          <w:p w:rsidR="003E29C0" w:rsidRPr="001F0088" w:rsidRDefault="003E29C0" w:rsidP="001F0088">
            <w:pPr>
              <w:autoSpaceDE w:val="0"/>
              <w:autoSpaceDN w:val="0"/>
              <w:adjustRightInd w:val="0"/>
              <w:spacing w:after="0" w:line="240" w:lineRule="auto"/>
              <w:rPr>
                <w:rFonts w:ascii="Times New Roman" w:hAnsi="Times New Roman" w:cs="Times New Roman"/>
                <w:sz w:val="18"/>
                <w:szCs w:val="18"/>
              </w:rPr>
            </w:pPr>
          </w:p>
        </w:tc>
        <w:tc>
          <w:tcPr>
            <w:tcW w:w="1830" w:type="dxa"/>
            <w:tcBorders>
              <w:top w:val="single" w:sz="6" w:space="0" w:color="auto"/>
              <w:left w:val="single" w:sz="6" w:space="0" w:color="auto"/>
              <w:bottom w:val="single" w:sz="6" w:space="0" w:color="auto"/>
              <w:right w:val="single" w:sz="6" w:space="0" w:color="auto"/>
            </w:tcBorders>
          </w:tcPr>
          <w:p w:rsidR="003E29C0" w:rsidRPr="001F0088" w:rsidRDefault="003E29C0" w:rsidP="001F0088">
            <w:pPr>
              <w:autoSpaceDE w:val="0"/>
              <w:autoSpaceDN w:val="0"/>
              <w:adjustRightInd w:val="0"/>
              <w:spacing w:after="0" w:line="240" w:lineRule="auto"/>
              <w:rPr>
                <w:rFonts w:ascii="Times New Roman" w:hAnsi="Times New Roman" w:cs="Times New Roman"/>
                <w:sz w:val="18"/>
                <w:szCs w:val="18"/>
              </w:rPr>
            </w:pPr>
          </w:p>
        </w:tc>
        <w:tc>
          <w:tcPr>
            <w:tcW w:w="3240" w:type="dxa"/>
            <w:tcBorders>
              <w:top w:val="single" w:sz="6" w:space="0" w:color="auto"/>
              <w:left w:val="single" w:sz="6" w:space="0" w:color="auto"/>
              <w:bottom w:val="single" w:sz="6" w:space="0" w:color="auto"/>
              <w:right w:val="single" w:sz="6" w:space="0" w:color="auto"/>
            </w:tcBorders>
          </w:tcPr>
          <w:p w:rsidR="003E29C0" w:rsidRPr="001F0088" w:rsidRDefault="003E29C0" w:rsidP="001F0088">
            <w:pPr>
              <w:autoSpaceDE w:val="0"/>
              <w:autoSpaceDN w:val="0"/>
              <w:adjustRightInd w:val="0"/>
              <w:spacing w:after="0" w:line="240" w:lineRule="auto"/>
              <w:rPr>
                <w:rFonts w:ascii="Times New Roman" w:hAnsi="Times New Roman" w:cs="Times New Roman"/>
                <w:sz w:val="18"/>
                <w:szCs w:val="18"/>
              </w:rPr>
            </w:pPr>
            <w:r w:rsidRPr="001F0088">
              <w:rPr>
                <w:rFonts w:ascii="Times New Roman" w:hAnsi="Times New Roman" w:cs="Times New Roman"/>
                <w:sz w:val="18"/>
                <w:szCs w:val="18"/>
              </w:rPr>
              <w:t xml:space="preserve">Прочие финансовые вложения   </w:t>
            </w:r>
          </w:p>
        </w:tc>
      </w:tr>
      <w:tr w:rsidR="003E29C0" w:rsidRPr="001F0088" w:rsidTr="001F0088">
        <w:trPr>
          <w:trHeight w:val="167"/>
        </w:trPr>
        <w:tc>
          <w:tcPr>
            <w:tcW w:w="1619" w:type="dxa"/>
            <w:tcBorders>
              <w:top w:val="single" w:sz="6" w:space="0" w:color="auto"/>
              <w:left w:val="single" w:sz="6" w:space="0" w:color="auto"/>
              <w:bottom w:val="single" w:sz="6" w:space="0" w:color="auto"/>
              <w:right w:val="single" w:sz="6" w:space="0" w:color="auto"/>
            </w:tcBorders>
          </w:tcPr>
          <w:p w:rsidR="003E29C0" w:rsidRPr="001F0088" w:rsidRDefault="003E29C0" w:rsidP="001F0088">
            <w:pPr>
              <w:autoSpaceDE w:val="0"/>
              <w:autoSpaceDN w:val="0"/>
              <w:adjustRightInd w:val="0"/>
              <w:spacing w:after="0" w:line="240" w:lineRule="auto"/>
              <w:rPr>
                <w:rFonts w:ascii="Times New Roman" w:hAnsi="Times New Roman" w:cs="Times New Roman"/>
                <w:sz w:val="18"/>
                <w:szCs w:val="18"/>
              </w:rPr>
            </w:pPr>
          </w:p>
        </w:tc>
        <w:tc>
          <w:tcPr>
            <w:tcW w:w="1830" w:type="dxa"/>
            <w:tcBorders>
              <w:top w:val="single" w:sz="6" w:space="0" w:color="auto"/>
              <w:left w:val="single" w:sz="6" w:space="0" w:color="auto"/>
              <w:bottom w:val="single" w:sz="6" w:space="0" w:color="auto"/>
              <w:right w:val="single" w:sz="6" w:space="0" w:color="auto"/>
            </w:tcBorders>
          </w:tcPr>
          <w:p w:rsidR="003E29C0" w:rsidRPr="001F0088" w:rsidRDefault="003E29C0" w:rsidP="001F0088">
            <w:pPr>
              <w:autoSpaceDE w:val="0"/>
              <w:autoSpaceDN w:val="0"/>
              <w:adjustRightInd w:val="0"/>
              <w:spacing w:after="0" w:line="240" w:lineRule="auto"/>
              <w:rPr>
                <w:rFonts w:ascii="Times New Roman" w:hAnsi="Times New Roman" w:cs="Times New Roman"/>
                <w:sz w:val="18"/>
                <w:szCs w:val="18"/>
              </w:rPr>
            </w:pPr>
            <w:r w:rsidRPr="001F0088">
              <w:rPr>
                <w:rFonts w:ascii="Times New Roman" w:hAnsi="Times New Roman" w:cs="Times New Roman"/>
                <w:sz w:val="18"/>
                <w:szCs w:val="18"/>
              </w:rPr>
              <w:t xml:space="preserve">Денежные средства       </w:t>
            </w:r>
          </w:p>
        </w:tc>
        <w:tc>
          <w:tcPr>
            <w:tcW w:w="3240" w:type="dxa"/>
            <w:tcBorders>
              <w:top w:val="single" w:sz="6" w:space="0" w:color="auto"/>
              <w:left w:val="single" w:sz="6" w:space="0" w:color="auto"/>
              <w:bottom w:val="single" w:sz="6" w:space="0" w:color="auto"/>
              <w:right w:val="single" w:sz="6" w:space="0" w:color="auto"/>
            </w:tcBorders>
          </w:tcPr>
          <w:p w:rsidR="003E29C0" w:rsidRPr="001F0088" w:rsidRDefault="003E29C0" w:rsidP="001F0088">
            <w:pPr>
              <w:autoSpaceDE w:val="0"/>
              <w:autoSpaceDN w:val="0"/>
              <w:adjustRightInd w:val="0"/>
              <w:spacing w:after="0" w:line="240" w:lineRule="auto"/>
              <w:rPr>
                <w:rFonts w:ascii="Times New Roman" w:hAnsi="Times New Roman" w:cs="Times New Roman"/>
                <w:sz w:val="18"/>
                <w:szCs w:val="18"/>
              </w:rPr>
            </w:pPr>
            <w:r w:rsidRPr="001F0088">
              <w:rPr>
                <w:rFonts w:ascii="Times New Roman" w:hAnsi="Times New Roman" w:cs="Times New Roman"/>
                <w:sz w:val="18"/>
                <w:szCs w:val="18"/>
              </w:rPr>
              <w:t xml:space="preserve">Расчетные счета              </w:t>
            </w:r>
          </w:p>
        </w:tc>
      </w:tr>
      <w:tr w:rsidR="003E29C0" w:rsidRPr="001F0088" w:rsidTr="001F0088">
        <w:trPr>
          <w:trHeight w:val="167"/>
        </w:trPr>
        <w:tc>
          <w:tcPr>
            <w:tcW w:w="1619" w:type="dxa"/>
            <w:tcBorders>
              <w:top w:val="single" w:sz="6" w:space="0" w:color="auto"/>
              <w:left w:val="single" w:sz="6" w:space="0" w:color="auto"/>
              <w:bottom w:val="single" w:sz="6" w:space="0" w:color="auto"/>
              <w:right w:val="single" w:sz="6" w:space="0" w:color="auto"/>
            </w:tcBorders>
          </w:tcPr>
          <w:p w:rsidR="003E29C0" w:rsidRPr="001F0088" w:rsidRDefault="003E29C0" w:rsidP="001F0088">
            <w:pPr>
              <w:autoSpaceDE w:val="0"/>
              <w:autoSpaceDN w:val="0"/>
              <w:adjustRightInd w:val="0"/>
              <w:spacing w:after="0" w:line="240" w:lineRule="auto"/>
              <w:rPr>
                <w:rFonts w:ascii="Times New Roman" w:hAnsi="Times New Roman" w:cs="Times New Roman"/>
                <w:sz w:val="18"/>
                <w:szCs w:val="18"/>
              </w:rPr>
            </w:pPr>
          </w:p>
        </w:tc>
        <w:tc>
          <w:tcPr>
            <w:tcW w:w="1830" w:type="dxa"/>
            <w:tcBorders>
              <w:top w:val="single" w:sz="6" w:space="0" w:color="auto"/>
              <w:left w:val="single" w:sz="6" w:space="0" w:color="auto"/>
              <w:bottom w:val="single" w:sz="6" w:space="0" w:color="auto"/>
              <w:right w:val="single" w:sz="6" w:space="0" w:color="auto"/>
            </w:tcBorders>
          </w:tcPr>
          <w:p w:rsidR="003E29C0" w:rsidRPr="001F0088" w:rsidRDefault="003E29C0" w:rsidP="001F0088">
            <w:pPr>
              <w:autoSpaceDE w:val="0"/>
              <w:autoSpaceDN w:val="0"/>
              <w:adjustRightInd w:val="0"/>
              <w:spacing w:after="0" w:line="240" w:lineRule="auto"/>
              <w:rPr>
                <w:rFonts w:ascii="Times New Roman" w:hAnsi="Times New Roman" w:cs="Times New Roman"/>
                <w:sz w:val="18"/>
                <w:szCs w:val="18"/>
              </w:rPr>
            </w:pPr>
          </w:p>
        </w:tc>
        <w:tc>
          <w:tcPr>
            <w:tcW w:w="3240" w:type="dxa"/>
            <w:tcBorders>
              <w:top w:val="single" w:sz="6" w:space="0" w:color="auto"/>
              <w:left w:val="single" w:sz="6" w:space="0" w:color="auto"/>
              <w:bottom w:val="single" w:sz="6" w:space="0" w:color="auto"/>
              <w:right w:val="single" w:sz="6" w:space="0" w:color="auto"/>
            </w:tcBorders>
          </w:tcPr>
          <w:p w:rsidR="003E29C0" w:rsidRPr="001F0088" w:rsidRDefault="003E29C0" w:rsidP="001F0088">
            <w:pPr>
              <w:autoSpaceDE w:val="0"/>
              <w:autoSpaceDN w:val="0"/>
              <w:adjustRightInd w:val="0"/>
              <w:spacing w:after="0" w:line="240" w:lineRule="auto"/>
              <w:rPr>
                <w:rFonts w:ascii="Times New Roman" w:hAnsi="Times New Roman" w:cs="Times New Roman"/>
                <w:sz w:val="18"/>
                <w:szCs w:val="18"/>
              </w:rPr>
            </w:pPr>
            <w:r w:rsidRPr="001F0088">
              <w:rPr>
                <w:rFonts w:ascii="Times New Roman" w:hAnsi="Times New Roman" w:cs="Times New Roman"/>
                <w:sz w:val="18"/>
                <w:szCs w:val="18"/>
              </w:rPr>
              <w:t xml:space="preserve">Валютные счета               </w:t>
            </w:r>
          </w:p>
        </w:tc>
      </w:tr>
      <w:tr w:rsidR="003E29C0" w:rsidRPr="001F0088" w:rsidTr="001F0088">
        <w:trPr>
          <w:trHeight w:val="167"/>
        </w:trPr>
        <w:tc>
          <w:tcPr>
            <w:tcW w:w="1619" w:type="dxa"/>
            <w:tcBorders>
              <w:top w:val="single" w:sz="6" w:space="0" w:color="auto"/>
              <w:left w:val="single" w:sz="6" w:space="0" w:color="auto"/>
              <w:bottom w:val="single" w:sz="6" w:space="0" w:color="auto"/>
              <w:right w:val="single" w:sz="6" w:space="0" w:color="auto"/>
            </w:tcBorders>
          </w:tcPr>
          <w:p w:rsidR="003E29C0" w:rsidRPr="001F0088" w:rsidRDefault="003E29C0" w:rsidP="001F0088">
            <w:pPr>
              <w:autoSpaceDE w:val="0"/>
              <w:autoSpaceDN w:val="0"/>
              <w:adjustRightInd w:val="0"/>
              <w:spacing w:after="0" w:line="240" w:lineRule="auto"/>
              <w:rPr>
                <w:rFonts w:ascii="Times New Roman" w:hAnsi="Times New Roman" w:cs="Times New Roman"/>
                <w:sz w:val="18"/>
                <w:szCs w:val="18"/>
              </w:rPr>
            </w:pPr>
          </w:p>
        </w:tc>
        <w:tc>
          <w:tcPr>
            <w:tcW w:w="1830" w:type="dxa"/>
            <w:tcBorders>
              <w:top w:val="single" w:sz="6" w:space="0" w:color="auto"/>
              <w:left w:val="single" w:sz="6" w:space="0" w:color="auto"/>
              <w:bottom w:val="single" w:sz="6" w:space="0" w:color="auto"/>
              <w:right w:val="single" w:sz="6" w:space="0" w:color="auto"/>
            </w:tcBorders>
          </w:tcPr>
          <w:p w:rsidR="003E29C0" w:rsidRPr="001F0088" w:rsidRDefault="003E29C0" w:rsidP="001F0088">
            <w:pPr>
              <w:autoSpaceDE w:val="0"/>
              <w:autoSpaceDN w:val="0"/>
              <w:adjustRightInd w:val="0"/>
              <w:spacing w:after="0" w:line="240" w:lineRule="auto"/>
              <w:rPr>
                <w:rFonts w:ascii="Times New Roman" w:hAnsi="Times New Roman" w:cs="Times New Roman"/>
                <w:sz w:val="18"/>
                <w:szCs w:val="18"/>
              </w:rPr>
            </w:pPr>
          </w:p>
        </w:tc>
        <w:tc>
          <w:tcPr>
            <w:tcW w:w="3240" w:type="dxa"/>
            <w:tcBorders>
              <w:top w:val="single" w:sz="6" w:space="0" w:color="auto"/>
              <w:left w:val="single" w:sz="6" w:space="0" w:color="auto"/>
              <w:bottom w:val="single" w:sz="6" w:space="0" w:color="auto"/>
              <w:right w:val="single" w:sz="6" w:space="0" w:color="auto"/>
            </w:tcBorders>
          </w:tcPr>
          <w:p w:rsidR="003E29C0" w:rsidRPr="001F0088" w:rsidRDefault="003E29C0" w:rsidP="001F0088">
            <w:pPr>
              <w:autoSpaceDE w:val="0"/>
              <w:autoSpaceDN w:val="0"/>
              <w:adjustRightInd w:val="0"/>
              <w:spacing w:after="0" w:line="240" w:lineRule="auto"/>
              <w:rPr>
                <w:rFonts w:ascii="Times New Roman" w:hAnsi="Times New Roman" w:cs="Times New Roman"/>
                <w:sz w:val="18"/>
                <w:szCs w:val="18"/>
              </w:rPr>
            </w:pPr>
            <w:r w:rsidRPr="001F0088">
              <w:rPr>
                <w:rFonts w:ascii="Times New Roman" w:hAnsi="Times New Roman" w:cs="Times New Roman"/>
                <w:sz w:val="18"/>
                <w:szCs w:val="18"/>
              </w:rPr>
              <w:t xml:space="preserve">Прочие денежные средства     </w:t>
            </w:r>
          </w:p>
        </w:tc>
      </w:tr>
      <w:tr w:rsidR="003E29C0" w:rsidRPr="001F0088" w:rsidTr="001F0088">
        <w:trPr>
          <w:trHeight w:val="167"/>
        </w:trPr>
        <w:tc>
          <w:tcPr>
            <w:tcW w:w="6689" w:type="dxa"/>
            <w:gridSpan w:val="3"/>
            <w:tcBorders>
              <w:top w:val="single" w:sz="6" w:space="0" w:color="auto"/>
              <w:left w:val="single" w:sz="6" w:space="0" w:color="auto"/>
              <w:bottom w:val="single" w:sz="6" w:space="0" w:color="auto"/>
              <w:right w:val="single" w:sz="6" w:space="0" w:color="auto"/>
            </w:tcBorders>
          </w:tcPr>
          <w:p w:rsidR="003E29C0" w:rsidRPr="001F0088" w:rsidRDefault="003E29C0" w:rsidP="001F0088">
            <w:pPr>
              <w:autoSpaceDE w:val="0"/>
              <w:autoSpaceDN w:val="0"/>
              <w:adjustRightInd w:val="0"/>
              <w:spacing w:after="0" w:line="240" w:lineRule="auto"/>
              <w:rPr>
                <w:rFonts w:ascii="Times New Roman" w:hAnsi="Times New Roman" w:cs="Times New Roman"/>
                <w:sz w:val="18"/>
                <w:szCs w:val="18"/>
              </w:rPr>
            </w:pPr>
            <w:r w:rsidRPr="001F0088">
              <w:rPr>
                <w:rFonts w:ascii="Times New Roman" w:hAnsi="Times New Roman" w:cs="Times New Roman"/>
                <w:sz w:val="18"/>
                <w:szCs w:val="18"/>
              </w:rPr>
              <w:t xml:space="preserve">ПАССИВ                             </w:t>
            </w:r>
          </w:p>
        </w:tc>
      </w:tr>
      <w:tr w:rsidR="003E29C0" w:rsidRPr="001F0088" w:rsidTr="001F0088">
        <w:trPr>
          <w:trHeight w:val="251"/>
        </w:trPr>
        <w:tc>
          <w:tcPr>
            <w:tcW w:w="1619" w:type="dxa"/>
            <w:tcBorders>
              <w:top w:val="single" w:sz="6" w:space="0" w:color="auto"/>
              <w:left w:val="single" w:sz="6" w:space="0" w:color="auto"/>
              <w:bottom w:val="single" w:sz="6" w:space="0" w:color="auto"/>
              <w:right w:val="single" w:sz="6" w:space="0" w:color="auto"/>
            </w:tcBorders>
          </w:tcPr>
          <w:p w:rsidR="003E29C0" w:rsidRPr="001F0088" w:rsidRDefault="003E29C0" w:rsidP="001F0088">
            <w:pPr>
              <w:autoSpaceDE w:val="0"/>
              <w:autoSpaceDN w:val="0"/>
              <w:adjustRightInd w:val="0"/>
              <w:spacing w:after="0" w:line="240" w:lineRule="auto"/>
              <w:rPr>
                <w:rFonts w:ascii="Times New Roman" w:hAnsi="Times New Roman" w:cs="Times New Roman"/>
                <w:sz w:val="18"/>
                <w:szCs w:val="18"/>
              </w:rPr>
            </w:pPr>
            <w:r w:rsidRPr="001F0088">
              <w:rPr>
                <w:rFonts w:ascii="Times New Roman" w:hAnsi="Times New Roman" w:cs="Times New Roman"/>
                <w:sz w:val="18"/>
                <w:szCs w:val="18"/>
              </w:rPr>
              <w:t>Капитал и</w:t>
            </w:r>
            <w:r w:rsidRPr="001F0088">
              <w:rPr>
                <w:rFonts w:ascii="Times New Roman" w:hAnsi="Times New Roman" w:cs="Times New Roman"/>
                <w:sz w:val="18"/>
                <w:szCs w:val="18"/>
              </w:rPr>
              <w:br/>
              <w:t xml:space="preserve">резервы  </w:t>
            </w:r>
          </w:p>
        </w:tc>
        <w:tc>
          <w:tcPr>
            <w:tcW w:w="1830" w:type="dxa"/>
            <w:tcBorders>
              <w:top w:val="single" w:sz="6" w:space="0" w:color="auto"/>
              <w:left w:val="single" w:sz="6" w:space="0" w:color="auto"/>
              <w:bottom w:val="single" w:sz="6" w:space="0" w:color="auto"/>
              <w:right w:val="single" w:sz="6" w:space="0" w:color="auto"/>
            </w:tcBorders>
          </w:tcPr>
          <w:p w:rsidR="003E29C0" w:rsidRPr="001F0088" w:rsidRDefault="003E29C0" w:rsidP="001F0088">
            <w:pPr>
              <w:autoSpaceDE w:val="0"/>
              <w:autoSpaceDN w:val="0"/>
              <w:adjustRightInd w:val="0"/>
              <w:spacing w:after="0" w:line="240" w:lineRule="auto"/>
              <w:rPr>
                <w:rFonts w:ascii="Times New Roman" w:hAnsi="Times New Roman" w:cs="Times New Roman"/>
                <w:sz w:val="18"/>
                <w:szCs w:val="18"/>
              </w:rPr>
            </w:pPr>
            <w:r w:rsidRPr="001F0088">
              <w:rPr>
                <w:rFonts w:ascii="Times New Roman" w:hAnsi="Times New Roman" w:cs="Times New Roman"/>
                <w:sz w:val="18"/>
                <w:szCs w:val="18"/>
              </w:rPr>
              <w:t xml:space="preserve">Уставный капитал        </w:t>
            </w:r>
          </w:p>
        </w:tc>
        <w:tc>
          <w:tcPr>
            <w:tcW w:w="3240" w:type="dxa"/>
            <w:tcBorders>
              <w:top w:val="single" w:sz="6" w:space="0" w:color="auto"/>
              <w:left w:val="single" w:sz="6" w:space="0" w:color="auto"/>
              <w:bottom w:val="single" w:sz="6" w:space="0" w:color="auto"/>
              <w:right w:val="single" w:sz="6" w:space="0" w:color="auto"/>
            </w:tcBorders>
          </w:tcPr>
          <w:p w:rsidR="003E29C0" w:rsidRPr="001F0088" w:rsidRDefault="003E29C0" w:rsidP="001F0088">
            <w:pPr>
              <w:autoSpaceDE w:val="0"/>
              <w:autoSpaceDN w:val="0"/>
              <w:adjustRightInd w:val="0"/>
              <w:spacing w:after="0" w:line="240" w:lineRule="auto"/>
              <w:rPr>
                <w:rFonts w:ascii="Times New Roman" w:hAnsi="Times New Roman" w:cs="Times New Roman"/>
                <w:sz w:val="18"/>
                <w:szCs w:val="18"/>
              </w:rPr>
            </w:pPr>
          </w:p>
        </w:tc>
      </w:tr>
      <w:tr w:rsidR="003E29C0" w:rsidRPr="001F0088" w:rsidTr="001F0088">
        <w:trPr>
          <w:trHeight w:val="167"/>
        </w:trPr>
        <w:tc>
          <w:tcPr>
            <w:tcW w:w="1619" w:type="dxa"/>
            <w:tcBorders>
              <w:top w:val="single" w:sz="6" w:space="0" w:color="auto"/>
              <w:left w:val="single" w:sz="6" w:space="0" w:color="auto"/>
              <w:bottom w:val="single" w:sz="6" w:space="0" w:color="auto"/>
              <w:right w:val="single" w:sz="6" w:space="0" w:color="auto"/>
            </w:tcBorders>
          </w:tcPr>
          <w:p w:rsidR="003E29C0" w:rsidRPr="001F0088" w:rsidRDefault="003E29C0" w:rsidP="001F0088">
            <w:pPr>
              <w:autoSpaceDE w:val="0"/>
              <w:autoSpaceDN w:val="0"/>
              <w:adjustRightInd w:val="0"/>
              <w:spacing w:after="0" w:line="240" w:lineRule="auto"/>
              <w:rPr>
                <w:rFonts w:ascii="Times New Roman" w:hAnsi="Times New Roman" w:cs="Times New Roman"/>
                <w:sz w:val="18"/>
                <w:szCs w:val="18"/>
              </w:rPr>
            </w:pPr>
          </w:p>
        </w:tc>
        <w:tc>
          <w:tcPr>
            <w:tcW w:w="1830" w:type="dxa"/>
            <w:tcBorders>
              <w:top w:val="single" w:sz="6" w:space="0" w:color="auto"/>
              <w:left w:val="single" w:sz="6" w:space="0" w:color="auto"/>
              <w:bottom w:val="single" w:sz="6" w:space="0" w:color="auto"/>
              <w:right w:val="single" w:sz="6" w:space="0" w:color="auto"/>
            </w:tcBorders>
          </w:tcPr>
          <w:p w:rsidR="003E29C0" w:rsidRPr="001F0088" w:rsidRDefault="003E29C0" w:rsidP="001F0088">
            <w:pPr>
              <w:autoSpaceDE w:val="0"/>
              <w:autoSpaceDN w:val="0"/>
              <w:adjustRightInd w:val="0"/>
              <w:spacing w:after="0" w:line="240" w:lineRule="auto"/>
              <w:rPr>
                <w:rFonts w:ascii="Times New Roman" w:hAnsi="Times New Roman" w:cs="Times New Roman"/>
                <w:sz w:val="18"/>
                <w:szCs w:val="18"/>
              </w:rPr>
            </w:pPr>
            <w:r w:rsidRPr="001F0088">
              <w:rPr>
                <w:rFonts w:ascii="Times New Roman" w:hAnsi="Times New Roman" w:cs="Times New Roman"/>
                <w:sz w:val="18"/>
                <w:szCs w:val="18"/>
              </w:rPr>
              <w:t xml:space="preserve">Добавочный капитал      </w:t>
            </w:r>
          </w:p>
        </w:tc>
        <w:tc>
          <w:tcPr>
            <w:tcW w:w="3240" w:type="dxa"/>
            <w:tcBorders>
              <w:top w:val="single" w:sz="6" w:space="0" w:color="auto"/>
              <w:left w:val="single" w:sz="6" w:space="0" w:color="auto"/>
              <w:bottom w:val="single" w:sz="6" w:space="0" w:color="auto"/>
              <w:right w:val="single" w:sz="6" w:space="0" w:color="auto"/>
            </w:tcBorders>
          </w:tcPr>
          <w:p w:rsidR="003E29C0" w:rsidRPr="001F0088" w:rsidRDefault="003E29C0" w:rsidP="001F0088">
            <w:pPr>
              <w:autoSpaceDE w:val="0"/>
              <w:autoSpaceDN w:val="0"/>
              <w:adjustRightInd w:val="0"/>
              <w:spacing w:after="0" w:line="240" w:lineRule="auto"/>
              <w:rPr>
                <w:rFonts w:ascii="Times New Roman" w:hAnsi="Times New Roman" w:cs="Times New Roman"/>
                <w:sz w:val="18"/>
                <w:szCs w:val="18"/>
              </w:rPr>
            </w:pPr>
          </w:p>
        </w:tc>
      </w:tr>
      <w:tr w:rsidR="003E29C0" w:rsidRPr="001F0088" w:rsidTr="001F0088">
        <w:trPr>
          <w:trHeight w:val="334"/>
        </w:trPr>
        <w:tc>
          <w:tcPr>
            <w:tcW w:w="1619" w:type="dxa"/>
            <w:tcBorders>
              <w:top w:val="single" w:sz="6" w:space="0" w:color="auto"/>
              <w:left w:val="single" w:sz="6" w:space="0" w:color="auto"/>
              <w:bottom w:val="single" w:sz="6" w:space="0" w:color="auto"/>
              <w:right w:val="single" w:sz="6" w:space="0" w:color="auto"/>
            </w:tcBorders>
          </w:tcPr>
          <w:p w:rsidR="003E29C0" w:rsidRPr="001F0088" w:rsidRDefault="003E29C0" w:rsidP="001F0088">
            <w:pPr>
              <w:autoSpaceDE w:val="0"/>
              <w:autoSpaceDN w:val="0"/>
              <w:adjustRightInd w:val="0"/>
              <w:spacing w:after="0" w:line="240" w:lineRule="auto"/>
              <w:rPr>
                <w:rFonts w:ascii="Times New Roman" w:hAnsi="Times New Roman" w:cs="Times New Roman"/>
                <w:sz w:val="18"/>
                <w:szCs w:val="18"/>
              </w:rPr>
            </w:pPr>
          </w:p>
        </w:tc>
        <w:tc>
          <w:tcPr>
            <w:tcW w:w="1830" w:type="dxa"/>
            <w:tcBorders>
              <w:top w:val="single" w:sz="6" w:space="0" w:color="auto"/>
              <w:left w:val="single" w:sz="6" w:space="0" w:color="auto"/>
              <w:bottom w:val="single" w:sz="6" w:space="0" w:color="auto"/>
              <w:right w:val="single" w:sz="6" w:space="0" w:color="auto"/>
            </w:tcBorders>
          </w:tcPr>
          <w:p w:rsidR="003E29C0" w:rsidRPr="001F0088" w:rsidRDefault="003E29C0" w:rsidP="001F0088">
            <w:pPr>
              <w:autoSpaceDE w:val="0"/>
              <w:autoSpaceDN w:val="0"/>
              <w:adjustRightInd w:val="0"/>
              <w:spacing w:after="0" w:line="240" w:lineRule="auto"/>
              <w:rPr>
                <w:rFonts w:ascii="Times New Roman" w:hAnsi="Times New Roman" w:cs="Times New Roman"/>
                <w:sz w:val="18"/>
                <w:szCs w:val="18"/>
              </w:rPr>
            </w:pPr>
            <w:r w:rsidRPr="001F0088">
              <w:rPr>
                <w:rFonts w:ascii="Times New Roman" w:hAnsi="Times New Roman" w:cs="Times New Roman"/>
                <w:sz w:val="18"/>
                <w:szCs w:val="18"/>
              </w:rPr>
              <w:t xml:space="preserve">Резервный капитал       </w:t>
            </w:r>
          </w:p>
        </w:tc>
        <w:tc>
          <w:tcPr>
            <w:tcW w:w="3240" w:type="dxa"/>
            <w:tcBorders>
              <w:top w:val="single" w:sz="6" w:space="0" w:color="auto"/>
              <w:left w:val="single" w:sz="6" w:space="0" w:color="auto"/>
              <w:bottom w:val="single" w:sz="6" w:space="0" w:color="auto"/>
              <w:right w:val="single" w:sz="6" w:space="0" w:color="auto"/>
            </w:tcBorders>
          </w:tcPr>
          <w:p w:rsidR="003E29C0" w:rsidRPr="001F0088" w:rsidRDefault="003E29C0" w:rsidP="001F0088">
            <w:pPr>
              <w:autoSpaceDE w:val="0"/>
              <w:autoSpaceDN w:val="0"/>
              <w:adjustRightInd w:val="0"/>
              <w:spacing w:after="0" w:line="240" w:lineRule="auto"/>
              <w:rPr>
                <w:rFonts w:ascii="Times New Roman" w:hAnsi="Times New Roman" w:cs="Times New Roman"/>
                <w:sz w:val="18"/>
                <w:szCs w:val="18"/>
              </w:rPr>
            </w:pPr>
            <w:r w:rsidRPr="001F0088">
              <w:rPr>
                <w:rFonts w:ascii="Times New Roman" w:hAnsi="Times New Roman" w:cs="Times New Roman"/>
                <w:sz w:val="18"/>
                <w:szCs w:val="18"/>
              </w:rPr>
              <w:t>Резервы,     образованные   в</w:t>
            </w:r>
            <w:r w:rsidRPr="001F0088">
              <w:rPr>
                <w:rFonts w:ascii="Times New Roman" w:hAnsi="Times New Roman" w:cs="Times New Roman"/>
                <w:sz w:val="18"/>
                <w:szCs w:val="18"/>
              </w:rPr>
              <w:br/>
              <w:t>соответствии                с</w:t>
            </w:r>
            <w:r w:rsidRPr="001F0088">
              <w:rPr>
                <w:rFonts w:ascii="Times New Roman" w:hAnsi="Times New Roman" w:cs="Times New Roman"/>
                <w:sz w:val="18"/>
                <w:szCs w:val="18"/>
              </w:rPr>
              <w:br/>
              <w:t xml:space="preserve">законодательством            </w:t>
            </w:r>
          </w:p>
        </w:tc>
      </w:tr>
      <w:tr w:rsidR="003E29C0" w:rsidRPr="001F0088" w:rsidTr="001F0088">
        <w:trPr>
          <w:trHeight w:val="334"/>
        </w:trPr>
        <w:tc>
          <w:tcPr>
            <w:tcW w:w="1619" w:type="dxa"/>
            <w:tcBorders>
              <w:top w:val="single" w:sz="6" w:space="0" w:color="auto"/>
              <w:left w:val="single" w:sz="6" w:space="0" w:color="auto"/>
              <w:bottom w:val="single" w:sz="6" w:space="0" w:color="auto"/>
              <w:right w:val="single" w:sz="6" w:space="0" w:color="auto"/>
            </w:tcBorders>
          </w:tcPr>
          <w:p w:rsidR="003E29C0" w:rsidRPr="001F0088" w:rsidRDefault="003E29C0" w:rsidP="001F0088">
            <w:pPr>
              <w:autoSpaceDE w:val="0"/>
              <w:autoSpaceDN w:val="0"/>
              <w:adjustRightInd w:val="0"/>
              <w:spacing w:after="0" w:line="240" w:lineRule="auto"/>
              <w:rPr>
                <w:rFonts w:ascii="Times New Roman" w:hAnsi="Times New Roman" w:cs="Times New Roman"/>
                <w:sz w:val="18"/>
                <w:szCs w:val="18"/>
              </w:rPr>
            </w:pPr>
          </w:p>
        </w:tc>
        <w:tc>
          <w:tcPr>
            <w:tcW w:w="1830" w:type="dxa"/>
            <w:tcBorders>
              <w:top w:val="single" w:sz="6" w:space="0" w:color="auto"/>
              <w:left w:val="single" w:sz="6" w:space="0" w:color="auto"/>
              <w:bottom w:val="single" w:sz="6" w:space="0" w:color="auto"/>
              <w:right w:val="single" w:sz="6" w:space="0" w:color="auto"/>
            </w:tcBorders>
          </w:tcPr>
          <w:p w:rsidR="003E29C0" w:rsidRPr="001F0088" w:rsidRDefault="003E29C0" w:rsidP="001F0088">
            <w:pPr>
              <w:autoSpaceDE w:val="0"/>
              <w:autoSpaceDN w:val="0"/>
              <w:adjustRightInd w:val="0"/>
              <w:spacing w:after="0" w:line="240" w:lineRule="auto"/>
              <w:rPr>
                <w:rFonts w:ascii="Times New Roman" w:hAnsi="Times New Roman" w:cs="Times New Roman"/>
                <w:sz w:val="18"/>
                <w:szCs w:val="18"/>
              </w:rPr>
            </w:pPr>
          </w:p>
        </w:tc>
        <w:tc>
          <w:tcPr>
            <w:tcW w:w="3240" w:type="dxa"/>
            <w:tcBorders>
              <w:top w:val="single" w:sz="6" w:space="0" w:color="auto"/>
              <w:left w:val="single" w:sz="6" w:space="0" w:color="auto"/>
              <w:bottom w:val="single" w:sz="6" w:space="0" w:color="auto"/>
              <w:right w:val="single" w:sz="6" w:space="0" w:color="auto"/>
            </w:tcBorders>
          </w:tcPr>
          <w:p w:rsidR="003E29C0" w:rsidRPr="001F0088" w:rsidRDefault="003E29C0" w:rsidP="001F0088">
            <w:pPr>
              <w:autoSpaceDE w:val="0"/>
              <w:autoSpaceDN w:val="0"/>
              <w:adjustRightInd w:val="0"/>
              <w:spacing w:after="0" w:line="240" w:lineRule="auto"/>
              <w:rPr>
                <w:rFonts w:ascii="Times New Roman" w:hAnsi="Times New Roman" w:cs="Times New Roman"/>
                <w:sz w:val="18"/>
                <w:szCs w:val="18"/>
              </w:rPr>
            </w:pPr>
            <w:r w:rsidRPr="001F0088">
              <w:rPr>
                <w:rFonts w:ascii="Times New Roman" w:hAnsi="Times New Roman" w:cs="Times New Roman"/>
                <w:sz w:val="18"/>
                <w:szCs w:val="18"/>
              </w:rPr>
              <w:t>Резервы, образованные       в</w:t>
            </w:r>
            <w:r w:rsidRPr="001F0088">
              <w:rPr>
                <w:rFonts w:ascii="Times New Roman" w:hAnsi="Times New Roman" w:cs="Times New Roman"/>
                <w:sz w:val="18"/>
                <w:szCs w:val="18"/>
              </w:rPr>
              <w:br/>
              <w:t>соответствии с учредительными</w:t>
            </w:r>
            <w:r w:rsidRPr="001F0088">
              <w:rPr>
                <w:rFonts w:ascii="Times New Roman" w:hAnsi="Times New Roman" w:cs="Times New Roman"/>
                <w:sz w:val="18"/>
                <w:szCs w:val="18"/>
              </w:rPr>
              <w:br/>
              <w:t xml:space="preserve">документами                  </w:t>
            </w:r>
          </w:p>
        </w:tc>
      </w:tr>
      <w:tr w:rsidR="003E29C0" w:rsidRPr="001F0088" w:rsidTr="001F0088">
        <w:trPr>
          <w:trHeight w:val="334"/>
        </w:trPr>
        <w:tc>
          <w:tcPr>
            <w:tcW w:w="1619" w:type="dxa"/>
            <w:tcBorders>
              <w:top w:val="single" w:sz="6" w:space="0" w:color="auto"/>
              <w:left w:val="single" w:sz="6" w:space="0" w:color="auto"/>
              <w:bottom w:val="single" w:sz="6" w:space="0" w:color="auto"/>
              <w:right w:val="single" w:sz="6" w:space="0" w:color="auto"/>
            </w:tcBorders>
          </w:tcPr>
          <w:p w:rsidR="003E29C0" w:rsidRPr="001F0088" w:rsidRDefault="003E29C0" w:rsidP="001F0088">
            <w:pPr>
              <w:autoSpaceDE w:val="0"/>
              <w:autoSpaceDN w:val="0"/>
              <w:adjustRightInd w:val="0"/>
              <w:spacing w:after="0" w:line="240" w:lineRule="auto"/>
              <w:rPr>
                <w:rFonts w:ascii="Times New Roman" w:hAnsi="Times New Roman" w:cs="Times New Roman"/>
                <w:sz w:val="18"/>
                <w:szCs w:val="18"/>
              </w:rPr>
            </w:pPr>
          </w:p>
        </w:tc>
        <w:tc>
          <w:tcPr>
            <w:tcW w:w="1830" w:type="dxa"/>
            <w:tcBorders>
              <w:top w:val="single" w:sz="6" w:space="0" w:color="auto"/>
              <w:left w:val="single" w:sz="6" w:space="0" w:color="auto"/>
              <w:bottom w:val="single" w:sz="6" w:space="0" w:color="auto"/>
              <w:right w:val="single" w:sz="6" w:space="0" w:color="auto"/>
            </w:tcBorders>
          </w:tcPr>
          <w:p w:rsidR="003E29C0" w:rsidRPr="001F0088" w:rsidRDefault="003E29C0" w:rsidP="001F0088">
            <w:pPr>
              <w:autoSpaceDE w:val="0"/>
              <w:autoSpaceDN w:val="0"/>
              <w:adjustRightInd w:val="0"/>
              <w:spacing w:after="0" w:line="240" w:lineRule="auto"/>
              <w:rPr>
                <w:rFonts w:ascii="Times New Roman" w:hAnsi="Times New Roman" w:cs="Times New Roman"/>
                <w:sz w:val="18"/>
                <w:szCs w:val="18"/>
              </w:rPr>
            </w:pPr>
            <w:r w:rsidRPr="001F0088">
              <w:rPr>
                <w:rFonts w:ascii="Times New Roman" w:hAnsi="Times New Roman" w:cs="Times New Roman"/>
                <w:sz w:val="18"/>
                <w:szCs w:val="18"/>
              </w:rPr>
              <w:t>Нераспределенная прибыль</w:t>
            </w:r>
            <w:r w:rsidRPr="001F0088">
              <w:rPr>
                <w:rFonts w:ascii="Times New Roman" w:hAnsi="Times New Roman" w:cs="Times New Roman"/>
                <w:sz w:val="18"/>
                <w:szCs w:val="18"/>
              </w:rPr>
              <w:br/>
              <w:t>(непокрытый убыток     -</w:t>
            </w:r>
            <w:r w:rsidRPr="001F0088">
              <w:rPr>
                <w:rFonts w:ascii="Times New Roman" w:hAnsi="Times New Roman" w:cs="Times New Roman"/>
                <w:sz w:val="18"/>
                <w:szCs w:val="18"/>
              </w:rPr>
              <w:br/>
              <w:t xml:space="preserve">вычитается)             </w:t>
            </w:r>
          </w:p>
        </w:tc>
        <w:tc>
          <w:tcPr>
            <w:tcW w:w="3240" w:type="dxa"/>
            <w:tcBorders>
              <w:top w:val="single" w:sz="6" w:space="0" w:color="auto"/>
              <w:left w:val="single" w:sz="6" w:space="0" w:color="auto"/>
              <w:bottom w:val="single" w:sz="6" w:space="0" w:color="auto"/>
              <w:right w:val="single" w:sz="6" w:space="0" w:color="auto"/>
            </w:tcBorders>
          </w:tcPr>
          <w:p w:rsidR="003E29C0" w:rsidRPr="001F0088" w:rsidRDefault="003E29C0" w:rsidP="001F0088">
            <w:pPr>
              <w:autoSpaceDE w:val="0"/>
              <w:autoSpaceDN w:val="0"/>
              <w:adjustRightInd w:val="0"/>
              <w:spacing w:after="0" w:line="240" w:lineRule="auto"/>
              <w:rPr>
                <w:rFonts w:ascii="Times New Roman" w:hAnsi="Times New Roman" w:cs="Times New Roman"/>
                <w:sz w:val="18"/>
                <w:szCs w:val="18"/>
              </w:rPr>
            </w:pPr>
          </w:p>
        </w:tc>
      </w:tr>
      <w:tr w:rsidR="003E29C0" w:rsidRPr="001F0088" w:rsidTr="001F0088">
        <w:trPr>
          <w:trHeight w:val="418"/>
        </w:trPr>
        <w:tc>
          <w:tcPr>
            <w:tcW w:w="1619" w:type="dxa"/>
            <w:tcBorders>
              <w:top w:val="single" w:sz="6" w:space="0" w:color="auto"/>
              <w:left w:val="single" w:sz="6" w:space="0" w:color="auto"/>
              <w:bottom w:val="single" w:sz="6" w:space="0" w:color="auto"/>
              <w:right w:val="single" w:sz="6" w:space="0" w:color="auto"/>
            </w:tcBorders>
          </w:tcPr>
          <w:p w:rsidR="003E29C0" w:rsidRPr="001F0088" w:rsidRDefault="003E29C0" w:rsidP="001F0088">
            <w:pPr>
              <w:autoSpaceDE w:val="0"/>
              <w:autoSpaceDN w:val="0"/>
              <w:adjustRightInd w:val="0"/>
              <w:spacing w:after="0" w:line="240" w:lineRule="auto"/>
              <w:rPr>
                <w:rFonts w:ascii="Times New Roman" w:hAnsi="Times New Roman" w:cs="Times New Roman"/>
                <w:sz w:val="18"/>
                <w:szCs w:val="18"/>
              </w:rPr>
            </w:pPr>
            <w:r w:rsidRPr="001F0088">
              <w:rPr>
                <w:rFonts w:ascii="Times New Roman" w:hAnsi="Times New Roman" w:cs="Times New Roman"/>
                <w:sz w:val="18"/>
                <w:szCs w:val="18"/>
              </w:rPr>
              <w:t>Долг</w:t>
            </w:r>
            <w:proofErr w:type="gramStart"/>
            <w:r w:rsidRPr="001F0088">
              <w:rPr>
                <w:rFonts w:ascii="Times New Roman" w:hAnsi="Times New Roman" w:cs="Times New Roman"/>
                <w:sz w:val="18"/>
                <w:szCs w:val="18"/>
              </w:rPr>
              <w:t>о-</w:t>
            </w:r>
            <w:proofErr w:type="gramEnd"/>
            <w:r w:rsidRPr="001F0088">
              <w:rPr>
                <w:rFonts w:ascii="Times New Roman" w:hAnsi="Times New Roman" w:cs="Times New Roman"/>
                <w:sz w:val="18"/>
                <w:szCs w:val="18"/>
              </w:rPr>
              <w:t xml:space="preserve">   </w:t>
            </w:r>
            <w:r w:rsidRPr="001F0088">
              <w:rPr>
                <w:rFonts w:ascii="Times New Roman" w:hAnsi="Times New Roman" w:cs="Times New Roman"/>
                <w:sz w:val="18"/>
                <w:szCs w:val="18"/>
              </w:rPr>
              <w:br/>
              <w:t xml:space="preserve">срочные  </w:t>
            </w:r>
            <w:r w:rsidRPr="001F0088">
              <w:rPr>
                <w:rFonts w:ascii="Times New Roman" w:hAnsi="Times New Roman" w:cs="Times New Roman"/>
                <w:sz w:val="18"/>
                <w:szCs w:val="18"/>
              </w:rPr>
              <w:br/>
            </w:r>
            <w:proofErr w:type="spellStart"/>
            <w:r w:rsidRPr="001F0088">
              <w:rPr>
                <w:rFonts w:ascii="Times New Roman" w:hAnsi="Times New Roman" w:cs="Times New Roman"/>
                <w:sz w:val="18"/>
                <w:szCs w:val="18"/>
              </w:rPr>
              <w:t>обяза</w:t>
            </w:r>
            <w:proofErr w:type="spellEnd"/>
            <w:r w:rsidRPr="001F0088">
              <w:rPr>
                <w:rFonts w:ascii="Times New Roman" w:hAnsi="Times New Roman" w:cs="Times New Roman"/>
                <w:sz w:val="18"/>
                <w:szCs w:val="18"/>
              </w:rPr>
              <w:t xml:space="preserve">-   </w:t>
            </w:r>
            <w:r w:rsidRPr="001F0088">
              <w:rPr>
                <w:rFonts w:ascii="Times New Roman" w:hAnsi="Times New Roman" w:cs="Times New Roman"/>
                <w:sz w:val="18"/>
                <w:szCs w:val="18"/>
              </w:rPr>
              <w:br/>
            </w:r>
            <w:proofErr w:type="spellStart"/>
            <w:r w:rsidRPr="001F0088">
              <w:rPr>
                <w:rFonts w:ascii="Times New Roman" w:hAnsi="Times New Roman" w:cs="Times New Roman"/>
                <w:sz w:val="18"/>
                <w:szCs w:val="18"/>
              </w:rPr>
              <w:t>тельства</w:t>
            </w:r>
            <w:proofErr w:type="spellEnd"/>
            <w:r w:rsidRPr="001F0088">
              <w:rPr>
                <w:rFonts w:ascii="Times New Roman" w:hAnsi="Times New Roman" w:cs="Times New Roman"/>
                <w:sz w:val="18"/>
                <w:szCs w:val="18"/>
              </w:rPr>
              <w:t xml:space="preserve"> </w:t>
            </w:r>
          </w:p>
        </w:tc>
        <w:tc>
          <w:tcPr>
            <w:tcW w:w="1830" w:type="dxa"/>
            <w:tcBorders>
              <w:top w:val="single" w:sz="6" w:space="0" w:color="auto"/>
              <w:left w:val="single" w:sz="6" w:space="0" w:color="auto"/>
              <w:bottom w:val="single" w:sz="6" w:space="0" w:color="auto"/>
              <w:right w:val="single" w:sz="6" w:space="0" w:color="auto"/>
            </w:tcBorders>
          </w:tcPr>
          <w:p w:rsidR="003E29C0" w:rsidRPr="001F0088" w:rsidRDefault="003E29C0" w:rsidP="001F0088">
            <w:pPr>
              <w:autoSpaceDE w:val="0"/>
              <w:autoSpaceDN w:val="0"/>
              <w:adjustRightInd w:val="0"/>
              <w:spacing w:after="0" w:line="240" w:lineRule="auto"/>
              <w:rPr>
                <w:rFonts w:ascii="Times New Roman" w:hAnsi="Times New Roman" w:cs="Times New Roman"/>
                <w:sz w:val="18"/>
                <w:szCs w:val="18"/>
              </w:rPr>
            </w:pPr>
            <w:r w:rsidRPr="001F0088">
              <w:rPr>
                <w:rFonts w:ascii="Times New Roman" w:hAnsi="Times New Roman" w:cs="Times New Roman"/>
                <w:sz w:val="18"/>
                <w:szCs w:val="18"/>
              </w:rPr>
              <w:t xml:space="preserve">Заемные средства        </w:t>
            </w:r>
          </w:p>
        </w:tc>
        <w:tc>
          <w:tcPr>
            <w:tcW w:w="3240" w:type="dxa"/>
            <w:tcBorders>
              <w:top w:val="single" w:sz="6" w:space="0" w:color="auto"/>
              <w:left w:val="single" w:sz="6" w:space="0" w:color="auto"/>
              <w:bottom w:val="single" w:sz="6" w:space="0" w:color="auto"/>
              <w:right w:val="single" w:sz="6" w:space="0" w:color="auto"/>
            </w:tcBorders>
          </w:tcPr>
          <w:p w:rsidR="003E29C0" w:rsidRPr="001F0088" w:rsidRDefault="003E29C0" w:rsidP="001F0088">
            <w:pPr>
              <w:autoSpaceDE w:val="0"/>
              <w:autoSpaceDN w:val="0"/>
              <w:adjustRightInd w:val="0"/>
              <w:spacing w:after="0" w:line="240" w:lineRule="auto"/>
              <w:rPr>
                <w:rFonts w:ascii="Times New Roman" w:hAnsi="Times New Roman" w:cs="Times New Roman"/>
                <w:sz w:val="18"/>
                <w:szCs w:val="18"/>
              </w:rPr>
            </w:pPr>
            <w:r w:rsidRPr="001F0088">
              <w:rPr>
                <w:rFonts w:ascii="Times New Roman" w:hAnsi="Times New Roman" w:cs="Times New Roman"/>
                <w:sz w:val="18"/>
                <w:szCs w:val="18"/>
              </w:rPr>
              <w:t>Кредиты, подлежащие погашению</w:t>
            </w:r>
            <w:r w:rsidRPr="001F0088">
              <w:rPr>
                <w:rFonts w:ascii="Times New Roman" w:hAnsi="Times New Roman" w:cs="Times New Roman"/>
                <w:sz w:val="18"/>
                <w:szCs w:val="18"/>
              </w:rPr>
              <w:br/>
              <w:t>более чем  через  12  месяцев</w:t>
            </w:r>
            <w:r w:rsidRPr="001F0088">
              <w:rPr>
                <w:rFonts w:ascii="Times New Roman" w:hAnsi="Times New Roman" w:cs="Times New Roman"/>
                <w:sz w:val="18"/>
                <w:szCs w:val="18"/>
              </w:rPr>
              <w:br/>
              <w:t xml:space="preserve">после отчетной даты          </w:t>
            </w:r>
          </w:p>
        </w:tc>
      </w:tr>
      <w:tr w:rsidR="003E29C0" w:rsidRPr="001F0088" w:rsidTr="001F0088">
        <w:trPr>
          <w:trHeight w:val="334"/>
        </w:trPr>
        <w:tc>
          <w:tcPr>
            <w:tcW w:w="1619" w:type="dxa"/>
            <w:tcBorders>
              <w:top w:val="single" w:sz="6" w:space="0" w:color="auto"/>
              <w:left w:val="single" w:sz="6" w:space="0" w:color="auto"/>
              <w:bottom w:val="single" w:sz="6" w:space="0" w:color="auto"/>
              <w:right w:val="single" w:sz="6" w:space="0" w:color="auto"/>
            </w:tcBorders>
          </w:tcPr>
          <w:p w:rsidR="003E29C0" w:rsidRPr="001F0088" w:rsidRDefault="003E29C0" w:rsidP="001F0088">
            <w:pPr>
              <w:autoSpaceDE w:val="0"/>
              <w:autoSpaceDN w:val="0"/>
              <w:adjustRightInd w:val="0"/>
              <w:spacing w:after="0" w:line="240" w:lineRule="auto"/>
              <w:rPr>
                <w:rFonts w:ascii="Times New Roman" w:hAnsi="Times New Roman" w:cs="Times New Roman"/>
                <w:sz w:val="18"/>
                <w:szCs w:val="18"/>
              </w:rPr>
            </w:pPr>
          </w:p>
        </w:tc>
        <w:tc>
          <w:tcPr>
            <w:tcW w:w="1830" w:type="dxa"/>
            <w:tcBorders>
              <w:top w:val="single" w:sz="6" w:space="0" w:color="auto"/>
              <w:left w:val="single" w:sz="6" w:space="0" w:color="auto"/>
              <w:bottom w:val="single" w:sz="6" w:space="0" w:color="auto"/>
              <w:right w:val="single" w:sz="6" w:space="0" w:color="auto"/>
            </w:tcBorders>
          </w:tcPr>
          <w:p w:rsidR="003E29C0" w:rsidRPr="001F0088" w:rsidRDefault="003E29C0" w:rsidP="001F0088">
            <w:pPr>
              <w:autoSpaceDE w:val="0"/>
              <w:autoSpaceDN w:val="0"/>
              <w:adjustRightInd w:val="0"/>
              <w:spacing w:after="0" w:line="240" w:lineRule="auto"/>
              <w:rPr>
                <w:rFonts w:ascii="Times New Roman" w:hAnsi="Times New Roman" w:cs="Times New Roman"/>
                <w:sz w:val="18"/>
                <w:szCs w:val="18"/>
              </w:rPr>
            </w:pPr>
          </w:p>
        </w:tc>
        <w:tc>
          <w:tcPr>
            <w:tcW w:w="3240" w:type="dxa"/>
            <w:tcBorders>
              <w:top w:val="single" w:sz="6" w:space="0" w:color="auto"/>
              <w:left w:val="single" w:sz="6" w:space="0" w:color="auto"/>
              <w:bottom w:val="single" w:sz="6" w:space="0" w:color="auto"/>
              <w:right w:val="single" w:sz="6" w:space="0" w:color="auto"/>
            </w:tcBorders>
          </w:tcPr>
          <w:p w:rsidR="003E29C0" w:rsidRPr="001F0088" w:rsidRDefault="003E29C0" w:rsidP="001F0088">
            <w:pPr>
              <w:autoSpaceDE w:val="0"/>
              <w:autoSpaceDN w:val="0"/>
              <w:adjustRightInd w:val="0"/>
              <w:spacing w:after="0" w:line="240" w:lineRule="auto"/>
              <w:rPr>
                <w:rFonts w:ascii="Times New Roman" w:hAnsi="Times New Roman" w:cs="Times New Roman"/>
                <w:sz w:val="18"/>
                <w:szCs w:val="18"/>
              </w:rPr>
            </w:pPr>
            <w:r w:rsidRPr="001F0088">
              <w:rPr>
                <w:rFonts w:ascii="Times New Roman" w:hAnsi="Times New Roman" w:cs="Times New Roman"/>
                <w:sz w:val="18"/>
                <w:szCs w:val="18"/>
              </w:rPr>
              <w:t>Займы, подлежащие   погашению</w:t>
            </w:r>
            <w:r w:rsidRPr="001F0088">
              <w:rPr>
                <w:rFonts w:ascii="Times New Roman" w:hAnsi="Times New Roman" w:cs="Times New Roman"/>
                <w:sz w:val="18"/>
                <w:szCs w:val="18"/>
              </w:rPr>
              <w:br/>
              <w:t>более чем  через  12  месяцев</w:t>
            </w:r>
            <w:r w:rsidRPr="001F0088">
              <w:rPr>
                <w:rFonts w:ascii="Times New Roman" w:hAnsi="Times New Roman" w:cs="Times New Roman"/>
                <w:sz w:val="18"/>
                <w:szCs w:val="18"/>
              </w:rPr>
              <w:br/>
              <w:t xml:space="preserve">после отчетной даты          </w:t>
            </w:r>
          </w:p>
        </w:tc>
      </w:tr>
      <w:tr w:rsidR="003E29C0" w:rsidRPr="001F0088" w:rsidTr="001F0088">
        <w:trPr>
          <w:trHeight w:val="167"/>
        </w:trPr>
        <w:tc>
          <w:tcPr>
            <w:tcW w:w="1619" w:type="dxa"/>
            <w:tcBorders>
              <w:top w:val="single" w:sz="6" w:space="0" w:color="auto"/>
              <w:left w:val="single" w:sz="6" w:space="0" w:color="auto"/>
              <w:bottom w:val="single" w:sz="6" w:space="0" w:color="auto"/>
              <w:right w:val="single" w:sz="6" w:space="0" w:color="auto"/>
            </w:tcBorders>
          </w:tcPr>
          <w:p w:rsidR="003E29C0" w:rsidRPr="001F0088" w:rsidRDefault="003E29C0" w:rsidP="001F0088">
            <w:pPr>
              <w:autoSpaceDE w:val="0"/>
              <w:autoSpaceDN w:val="0"/>
              <w:adjustRightInd w:val="0"/>
              <w:spacing w:after="0" w:line="240" w:lineRule="auto"/>
              <w:rPr>
                <w:rFonts w:ascii="Times New Roman" w:hAnsi="Times New Roman" w:cs="Times New Roman"/>
                <w:sz w:val="18"/>
                <w:szCs w:val="18"/>
              </w:rPr>
            </w:pPr>
          </w:p>
        </w:tc>
        <w:tc>
          <w:tcPr>
            <w:tcW w:w="1830" w:type="dxa"/>
            <w:tcBorders>
              <w:top w:val="single" w:sz="6" w:space="0" w:color="auto"/>
              <w:left w:val="single" w:sz="6" w:space="0" w:color="auto"/>
              <w:bottom w:val="single" w:sz="6" w:space="0" w:color="auto"/>
              <w:right w:val="single" w:sz="6" w:space="0" w:color="auto"/>
            </w:tcBorders>
          </w:tcPr>
          <w:p w:rsidR="003E29C0" w:rsidRPr="001F0088" w:rsidRDefault="003E29C0" w:rsidP="001F0088">
            <w:pPr>
              <w:autoSpaceDE w:val="0"/>
              <w:autoSpaceDN w:val="0"/>
              <w:adjustRightInd w:val="0"/>
              <w:spacing w:after="0" w:line="240" w:lineRule="auto"/>
              <w:rPr>
                <w:rFonts w:ascii="Times New Roman" w:hAnsi="Times New Roman" w:cs="Times New Roman"/>
                <w:sz w:val="18"/>
                <w:szCs w:val="18"/>
              </w:rPr>
            </w:pPr>
            <w:r w:rsidRPr="001F0088">
              <w:rPr>
                <w:rFonts w:ascii="Times New Roman" w:hAnsi="Times New Roman" w:cs="Times New Roman"/>
                <w:sz w:val="18"/>
                <w:szCs w:val="18"/>
              </w:rPr>
              <w:t xml:space="preserve">Прочие обязательства    </w:t>
            </w:r>
          </w:p>
        </w:tc>
        <w:tc>
          <w:tcPr>
            <w:tcW w:w="3240" w:type="dxa"/>
            <w:tcBorders>
              <w:top w:val="single" w:sz="6" w:space="0" w:color="auto"/>
              <w:left w:val="single" w:sz="6" w:space="0" w:color="auto"/>
              <w:bottom w:val="single" w:sz="6" w:space="0" w:color="auto"/>
              <w:right w:val="single" w:sz="6" w:space="0" w:color="auto"/>
            </w:tcBorders>
          </w:tcPr>
          <w:p w:rsidR="003E29C0" w:rsidRPr="001F0088" w:rsidRDefault="003E29C0" w:rsidP="001F0088">
            <w:pPr>
              <w:autoSpaceDE w:val="0"/>
              <w:autoSpaceDN w:val="0"/>
              <w:adjustRightInd w:val="0"/>
              <w:spacing w:after="0" w:line="240" w:lineRule="auto"/>
              <w:rPr>
                <w:rFonts w:ascii="Times New Roman" w:hAnsi="Times New Roman" w:cs="Times New Roman"/>
                <w:sz w:val="18"/>
                <w:szCs w:val="18"/>
              </w:rPr>
            </w:pPr>
          </w:p>
        </w:tc>
      </w:tr>
      <w:tr w:rsidR="003E29C0" w:rsidRPr="001F0088" w:rsidTr="001F0088">
        <w:trPr>
          <w:trHeight w:val="418"/>
        </w:trPr>
        <w:tc>
          <w:tcPr>
            <w:tcW w:w="1619" w:type="dxa"/>
            <w:tcBorders>
              <w:top w:val="single" w:sz="6" w:space="0" w:color="auto"/>
              <w:left w:val="single" w:sz="6" w:space="0" w:color="auto"/>
              <w:bottom w:val="single" w:sz="6" w:space="0" w:color="auto"/>
              <w:right w:val="single" w:sz="6" w:space="0" w:color="auto"/>
            </w:tcBorders>
          </w:tcPr>
          <w:p w:rsidR="003E29C0" w:rsidRPr="001F0088" w:rsidRDefault="003E29C0" w:rsidP="001F0088">
            <w:pPr>
              <w:autoSpaceDE w:val="0"/>
              <w:autoSpaceDN w:val="0"/>
              <w:adjustRightInd w:val="0"/>
              <w:spacing w:after="0" w:line="240" w:lineRule="auto"/>
              <w:rPr>
                <w:rFonts w:ascii="Times New Roman" w:hAnsi="Times New Roman" w:cs="Times New Roman"/>
                <w:sz w:val="18"/>
                <w:szCs w:val="18"/>
              </w:rPr>
            </w:pPr>
            <w:r w:rsidRPr="001F0088">
              <w:rPr>
                <w:rFonts w:ascii="Times New Roman" w:hAnsi="Times New Roman" w:cs="Times New Roman"/>
                <w:sz w:val="18"/>
                <w:szCs w:val="18"/>
              </w:rPr>
              <w:t>Кратк</w:t>
            </w:r>
            <w:proofErr w:type="gramStart"/>
            <w:r w:rsidRPr="001F0088">
              <w:rPr>
                <w:rFonts w:ascii="Times New Roman" w:hAnsi="Times New Roman" w:cs="Times New Roman"/>
                <w:sz w:val="18"/>
                <w:szCs w:val="18"/>
              </w:rPr>
              <w:t>о-</w:t>
            </w:r>
            <w:proofErr w:type="gramEnd"/>
            <w:r w:rsidRPr="001F0088">
              <w:rPr>
                <w:rFonts w:ascii="Times New Roman" w:hAnsi="Times New Roman" w:cs="Times New Roman"/>
                <w:sz w:val="18"/>
                <w:szCs w:val="18"/>
              </w:rPr>
              <w:t xml:space="preserve">  </w:t>
            </w:r>
            <w:r w:rsidRPr="001F0088">
              <w:rPr>
                <w:rFonts w:ascii="Times New Roman" w:hAnsi="Times New Roman" w:cs="Times New Roman"/>
                <w:sz w:val="18"/>
                <w:szCs w:val="18"/>
              </w:rPr>
              <w:br/>
              <w:t xml:space="preserve">срочные  </w:t>
            </w:r>
            <w:r w:rsidRPr="001F0088">
              <w:rPr>
                <w:rFonts w:ascii="Times New Roman" w:hAnsi="Times New Roman" w:cs="Times New Roman"/>
                <w:sz w:val="18"/>
                <w:szCs w:val="18"/>
              </w:rPr>
              <w:br/>
            </w:r>
            <w:proofErr w:type="spellStart"/>
            <w:r w:rsidRPr="001F0088">
              <w:rPr>
                <w:rFonts w:ascii="Times New Roman" w:hAnsi="Times New Roman" w:cs="Times New Roman"/>
                <w:sz w:val="18"/>
                <w:szCs w:val="18"/>
              </w:rPr>
              <w:t>обяза</w:t>
            </w:r>
            <w:proofErr w:type="spellEnd"/>
            <w:r w:rsidRPr="001F0088">
              <w:rPr>
                <w:rFonts w:ascii="Times New Roman" w:hAnsi="Times New Roman" w:cs="Times New Roman"/>
                <w:sz w:val="18"/>
                <w:szCs w:val="18"/>
              </w:rPr>
              <w:t xml:space="preserve">-   </w:t>
            </w:r>
            <w:r w:rsidRPr="001F0088">
              <w:rPr>
                <w:rFonts w:ascii="Times New Roman" w:hAnsi="Times New Roman" w:cs="Times New Roman"/>
                <w:sz w:val="18"/>
                <w:szCs w:val="18"/>
              </w:rPr>
              <w:br/>
            </w:r>
            <w:proofErr w:type="spellStart"/>
            <w:r w:rsidRPr="001F0088">
              <w:rPr>
                <w:rFonts w:ascii="Times New Roman" w:hAnsi="Times New Roman" w:cs="Times New Roman"/>
                <w:sz w:val="18"/>
                <w:szCs w:val="18"/>
              </w:rPr>
              <w:t>тельства</w:t>
            </w:r>
            <w:proofErr w:type="spellEnd"/>
            <w:r w:rsidRPr="001F0088">
              <w:rPr>
                <w:rFonts w:ascii="Times New Roman" w:hAnsi="Times New Roman" w:cs="Times New Roman"/>
                <w:sz w:val="18"/>
                <w:szCs w:val="18"/>
              </w:rPr>
              <w:t xml:space="preserve"> </w:t>
            </w:r>
          </w:p>
        </w:tc>
        <w:tc>
          <w:tcPr>
            <w:tcW w:w="1830" w:type="dxa"/>
            <w:tcBorders>
              <w:top w:val="single" w:sz="6" w:space="0" w:color="auto"/>
              <w:left w:val="single" w:sz="6" w:space="0" w:color="auto"/>
              <w:bottom w:val="single" w:sz="6" w:space="0" w:color="auto"/>
              <w:right w:val="single" w:sz="6" w:space="0" w:color="auto"/>
            </w:tcBorders>
          </w:tcPr>
          <w:p w:rsidR="003E29C0" w:rsidRPr="001F0088" w:rsidRDefault="003E29C0" w:rsidP="001F0088">
            <w:pPr>
              <w:autoSpaceDE w:val="0"/>
              <w:autoSpaceDN w:val="0"/>
              <w:adjustRightInd w:val="0"/>
              <w:spacing w:after="0" w:line="240" w:lineRule="auto"/>
              <w:rPr>
                <w:rFonts w:ascii="Times New Roman" w:hAnsi="Times New Roman" w:cs="Times New Roman"/>
                <w:sz w:val="18"/>
                <w:szCs w:val="18"/>
              </w:rPr>
            </w:pPr>
            <w:r w:rsidRPr="001F0088">
              <w:rPr>
                <w:rFonts w:ascii="Times New Roman" w:hAnsi="Times New Roman" w:cs="Times New Roman"/>
                <w:sz w:val="18"/>
                <w:szCs w:val="18"/>
              </w:rPr>
              <w:t xml:space="preserve">Заемные средства        </w:t>
            </w:r>
          </w:p>
        </w:tc>
        <w:tc>
          <w:tcPr>
            <w:tcW w:w="3240" w:type="dxa"/>
            <w:tcBorders>
              <w:top w:val="single" w:sz="6" w:space="0" w:color="auto"/>
              <w:left w:val="single" w:sz="6" w:space="0" w:color="auto"/>
              <w:bottom w:val="single" w:sz="6" w:space="0" w:color="auto"/>
              <w:right w:val="single" w:sz="6" w:space="0" w:color="auto"/>
            </w:tcBorders>
          </w:tcPr>
          <w:p w:rsidR="003E29C0" w:rsidRPr="001F0088" w:rsidRDefault="003E29C0" w:rsidP="001F0088">
            <w:pPr>
              <w:autoSpaceDE w:val="0"/>
              <w:autoSpaceDN w:val="0"/>
              <w:adjustRightInd w:val="0"/>
              <w:spacing w:after="0" w:line="240" w:lineRule="auto"/>
              <w:rPr>
                <w:rFonts w:ascii="Times New Roman" w:hAnsi="Times New Roman" w:cs="Times New Roman"/>
                <w:sz w:val="18"/>
                <w:szCs w:val="18"/>
              </w:rPr>
            </w:pPr>
            <w:r w:rsidRPr="001F0088">
              <w:rPr>
                <w:rFonts w:ascii="Times New Roman" w:hAnsi="Times New Roman" w:cs="Times New Roman"/>
                <w:sz w:val="18"/>
                <w:szCs w:val="18"/>
              </w:rPr>
              <w:t>Кредиты, подлежащие погашению</w:t>
            </w:r>
            <w:r w:rsidRPr="001F0088">
              <w:rPr>
                <w:rFonts w:ascii="Times New Roman" w:hAnsi="Times New Roman" w:cs="Times New Roman"/>
                <w:sz w:val="18"/>
                <w:szCs w:val="18"/>
              </w:rPr>
              <w:br/>
              <w:t>в течение 12 месяцев    после</w:t>
            </w:r>
            <w:r w:rsidRPr="001F0088">
              <w:rPr>
                <w:rFonts w:ascii="Times New Roman" w:hAnsi="Times New Roman" w:cs="Times New Roman"/>
                <w:sz w:val="18"/>
                <w:szCs w:val="18"/>
              </w:rPr>
              <w:br/>
              <w:t xml:space="preserve">отчетной даты                </w:t>
            </w:r>
          </w:p>
        </w:tc>
      </w:tr>
      <w:tr w:rsidR="003E29C0" w:rsidRPr="001F0088" w:rsidTr="001F0088">
        <w:trPr>
          <w:trHeight w:val="334"/>
        </w:trPr>
        <w:tc>
          <w:tcPr>
            <w:tcW w:w="1619" w:type="dxa"/>
            <w:tcBorders>
              <w:top w:val="single" w:sz="6" w:space="0" w:color="auto"/>
              <w:left w:val="single" w:sz="6" w:space="0" w:color="auto"/>
              <w:bottom w:val="single" w:sz="6" w:space="0" w:color="auto"/>
              <w:right w:val="single" w:sz="6" w:space="0" w:color="auto"/>
            </w:tcBorders>
          </w:tcPr>
          <w:p w:rsidR="003E29C0" w:rsidRPr="001F0088" w:rsidRDefault="003E29C0" w:rsidP="001F0088">
            <w:pPr>
              <w:autoSpaceDE w:val="0"/>
              <w:autoSpaceDN w:val="0"/>
              <w:adjustRightInd w:val="0"/>
              <w:spacing w:after="0" w:line="240" w:lineRule="auto"/>
              <w:rPr>
                <w:rFonts w:ascii="Times New Roman" w:hAnsi="Times New Roman" w:cs="Times New Roman"/>
                <w:sz w:val="18"/>
                <w:szCs w:val="18"/>
              </w:rPr>
            </w:pPr>
          </w:p>
        </w:tc>
        <w:tc>
          <w:tcPr>
            <w:tcW w:w="1830" w:type="dxa"/>
            <w:tcBorders>
              <w:top w:val="single" w:sz="6" w:space="0" w:color="auto"/>
              <w:left w:val="single" w:sz="6" w:space="0" w:color="auto"/>
              <w:bottom w:val="single" w:sz="6" w:space="0" w:color="auto"/>
              <w:right w:val="single" w:sz="6" w:space="0" w:color="auto"/>
            </w:tcBorders>
          </w:tcPr>
          <w:p w:rsidR="003E29C0" w:rsidRPr="001F0088" w:rsidRDefault="003E29C0" w:rsidP="001F0088">
            <w:pPr>
              <w:autoSpaceDE w:val="0"/>
              <w:autoSpaceDN w:val="0"/>
              <w:adjustRightInd w:val="0"/>
              <w:spacing w:after="0" w:line="240" w:lineRule="auto"/>
              <w:rPr>
                <w:rFonts w:ascii="Times New Roman" w:hAnsi="Times New Roman" w:cs="Times New Roman"/>
                <w:sz w:val="18"/>
                <w:szCs w:val="18"/>
              </w:rPr>
            </w:pPr>
          </w:p>
        </w:tc>
        <w:tc>
          <w:tcPr>
            <w:tcW w:w="3240" w:type="dxa"/>
            <w:tcBorders>
              <w:top w:val="single" w:sz="6" w:space="0" w:color="auto"/>
              <w:left w:val="single" w:sz="6" w:space="0" w:color="auto"/>
              <w:bottom w:val="single" w:sz="6" w:space="0" w:color="auto"/>
              <w:right w:val="single" w:sz="6" w:space="0" w:color="auto"/>
            </w:tcBorders>
          </w:tcPr>
          <w:p w:rsidR="003E29C0" w:rsidRPr="001F0088" w:rsidRDefault="003E29C0" w:rsidP="001F0088">
            <w:pPr>
              <w:autoSpaceDE w:val="0"/>
              <w:autoSpaceDN w:val="0"/>
              <w:adjustRightInd w:val="0"/>
              <w:spacing w:after="0" w:line="240" w:lineRule="auto"/>
              <w:rPr>
                <w:rFonts w:ascii="Times New Roman" w:hAnsi="Times New Roman" w:cs="Times New Roman"/>
                <w:sz w:val="18"/>
                <w:szCs w:val="18"/>
              </w:rPr>
            </w:pPr>
            <w:r w:rsidRPr="001F0088">
              <w:rPr>
                <w:rFonts w:ascii="Times New Roman" w:hAnsi="Times New Roman" w:cs="Times New Roman"/>
                <w:sz w:val="18"/>
                <w:szCs w:val="18"/>
              </w:rPr>
              <w:t>Займы,   подлежащие погашению</w:t>
            </w:r>
            <w:r w:rsidRPr="001F0088">
              <w:rPr>
                <w:rFonts w:ascii="Times New Roman" w:hAnsi="Times New Roman" w:cs="Times New Roman"/>
                <w:sz w:val="18"/>
                <w:szCs w:val="18"/>
              </w:rPr>
              <w:br/>
              <w:t>в течение 12 месяцев    после</w:t>
            </w:r>
            <w:r w:rsidRPr="001F0088">
              <w:rPr>
                <w:rFonts w:ascii="Times New Roman" w:hAnsi="Times New Roman" w:cs="Times New Roman"/>
                <w:sz w:val="18"/>
                <w:szCs w:val="18"/>
              </w:rPr>
              <w:br/>
              <w:t xml:space="preserve">отчетной даты                </w:t>
            </w:r>
          </w:p>
        </w:tc>
      </w:tr>
      <w:tr w:rsidR="003E29C0" w:rsidRPr="001F0088" w:rsidTr="001F0088">
        <w:trPr>
          <w:trHeight w:val="251"/>
        </w:trPr>
        <w:tc>
          <w:tcPr>
            <w:tcW w:w="1619" w:type="dxa"/>
            <w:tcBorders>
              <w:top w:val="single" w:sz="6" w:space="0" w:color="auto"/>
              <w:left w:val="single" w:sz="6" w:space="0" w:color="auto"/>
              <w:bottom w:val="single" w:sz="6" w:space="0" w:color="auto"/>
              <w:right w:val="single" w:sz="6" w:space="0" w:color="auto"/>
            </w:tcBorders>
          </w:tcPr>
          <w:p w:rsidR="003E29C0" w:rsidRPr="001F0088" w:rsidRDefault="003E29C0" w:rsidP="001F0088">
            <w:pPr>
              <w:autoSpaceDE w:val="0"/>
              <w:autoSpaceDN w:val="0"/>
              <w:adjustRightInd w:val="0"/>
              <w:spacing w:after="0" w:line="240" w:lineRule="auto"/>
              <w:rPr>
                <w:rFonts w:ascii="Times New Roman" w:hAnsi="Times New Roman" w:cs="Times New Roman"/>
                <w:sz w:val="18"/>
                <w:szCs w:val="18"/>
              </w:rPr>
            </w:pPr>
          </w:p>
        </w:tc>
        <w:tc>
          <w:tcPr>
            <w:tcW w:w="1830" w:type="dxa"/>
            <w:tcBorders>
              <w:top w:val="single" w:sz="6" w:space="0" w:color="auto"/>
              <w:left w:val="single" w:sz="6" w:space="0" w:color="auto"/>
              <w:bottom w:val="single" w:sz="6" w:space="0" w:color="auto"/>
              <w:right w:val="single" w:sz="6" w:space="0" w:color="auto"/>
            </w:tcBorders>
          </w:tcPr>
          <w:p w:rsidR="003E29C0" w:rsidRPr="001F0088" w:rsidRDefault="003E29C0" w:rsidP="001F0088">
            <w:pPr>
              <w:autoSpaceDE w:val="0"/>
              <w:autoSpaceDN w:val="0"/>
              <w:adjustRightInd w:val="0"/>
              <w:spacing w:after="0" w:line="240" w:lineRule="auto"/>
              <w:rPr>
                <w:rFonts w:ascii="Times New Roman" w:hAnsi="Times New Roman" w:cs="Times New Roman"/>
                <w:sz w:val="18"/>
                <w:szCs w:val="18"/>
              </w:rPr>
            </w:pPr>
            <w:r w:rsidRPr="001F0088">
              <w:rPr>
                <w:rFonts w:ascii="Times New Roman" w:hAnsi="Times New Roman" w:cs="Times New Roman"/>
                <w:sz w:val="18"/>
                <w:szCs w:val="18"/>
              </w:rPr>
              <w:t xml:space="preserve">Кредиторская            </w:t>
            </w:r>
            <w:r w:rsidRPr="001F0088">
              <w:rPr>
                <w:rFonts w:ascii="Times New Roman" w:hAnsi="Times New Roman" w:cs="Times New Roman"/>
                <w:sz w:val="18"/>
                <w:szCs w:val="18"/>
              </w:rPr>
              <w:br/>
              <w:t xml:space="preserve">задолженность           </w:t>
            </w:r>
          </w:p>
        </w:tc>
        <w:tc>
          <w:tcPr>
            <w:tcW w:w="3240" w:type="dxa"/>
            <w:tcBorders>
              <w:top w:val="single" w:sz="6" w:space="0" w:color="auto"/>
              <w:left w:val="single" w:sz="6" w:space="0" w:color="auto"/>
              <w:bottom w:val="single" w:sz="6" w:space="0" w:color="auto"/>
              <w:right w:val="single" w:sz="6" w:space="0" w:color="auto"/>
            </w:tcBorders>
          </w:tcPr>
          <w:p w:rsidR="003E29C0" w:rsidRPr="001F0088" w:rsidRDefault="003E29C0" w:rsidP="001F0088">
            <w:pPr>
              <w:autoSpaceDE w:val="0"/>
              <w:autoSpaceDN w:val="0"/>
              <w:adjustRightInd w:val="0"/>
              <w:spacing w:after="0" w:line="240" w:lineRule="auto"/>
              <w:rPr>
                <w:rFonts w:ascii="Times New Roman" w:hAnsi="Times New Roman" w:cs="Times New Roman"/>
                <w:sz w:val="18"/>
                <w:szCs w:val="18"/>
              </w:rPr>
            </w:pPr>
            <w:r w:rsidRPr="001F0088">
              <w:rPr>
                <w:rFonts w:ascii="Times New Roman" w:hAnsi="Times New Roman" w:cs="Times New Roman"/>
                <w:sz w:val="18"/>
                <w:szCs w:val="18"/>
              </w:rPr>
              <w:t xml:space="preserve">Поставщики и подрядчики      </w:t>
            </w:r>
          </w:p>
        </w:tc>
      </w:tr>
      <w:tr w:rsidR="003E29C0" w:rsidRPr="001F0088" w:rsidTr="001F0088">
        <w:trPr>
          <w:trHeight w:val="167"/>
        </w:trPr>
        <w:tc>
          <w:tcPr>
            <w:tcW w:w="1619" w:type="dxa"/>
            <w:tcBorders>
              <w:top w:val="single" w:sz="6" w:space="0" w:color="auto"/>
              <w:left w:val="single" w:sz="6" w:space="0" w:color="auto"/>
              <w:bottom w:val="single" w:sz="6" w:space="0" w:color="auto"/>
              <w:right w:val="single" w:sz="6" w:space="0" w:color="auto"/>
            </w:tcBorders>
          </w:tcPr>
          <w:p w:rsidR="003E29C0" w:rsidRPr="001F0088" w:rsidRDefault="003E29C0" w:rsidP="001F0088">
            <w:pPr>
              <w:autoSpaceDE w:val="0"/>
              <w:autoSpaceDN w:val="0"/>
              <w:adjustRightInd w:val="0"/>
              <w:spacing w:after="0" w:line="240" w:lineRule="auto"/>
              <w:rPr>
                <w:rFonts w:ascii="Times New Roman" w:hAnsi="Times New Roman" w:cs="Times New Roman"/>
                <w:sz w:val="18"/>
                <w:szCs w:val="18"/>
              </w:rPr>
            </w:pPr>
          </w:p>
        </w:tc>
        <w:tc>
          <w:tcPr>
            <w:tcW w:w="1830" w:type="dxa"/>
            <w:tcBorders>
              <w:top w:val="single" w:sz="6" w:space="0" w:color="auto"/>
              <w:left w:val="single" w:sz="6" w:space="0" w:color="auto"/>
              <w:bottom w:val="single" w:sz="6" w:space="0" w:color="auto"/>
              <w:right w:val="single" w:sz="6" w:space="0" w:color="auto"/>
            </w:tcBorders>
          </w:tcPr>
          <w:p w:rsidR="003E29C0" w:rsidRPr="001F0088" w:rsidRDefault="003E29C0" w:rsidP="001F0088">
            <w:pPr>
              <w:autoSpaceDE w:val="0"/>
              <w:autoSpaceDN w:val="0"/>
              <w:adjustRightInd w:val="0"/>
              <w:spacing w:after="0" w:line="240" w:lineRule="auto"/>
              <w:rPr>
                <w:rFonts w:ascii="Times New Roman" w:hAnsi="Times New Roman" w:cs="Times New Roman"/>
                <w:sz w:val="18"/>
                <w:szCs w:val="18"/>
              </w:rPr>
            </w:pPr>
          </w:p>
        </w:tc>
        <w:tc>
          <w:tcPr>
            <w:tcW w:w="3240" w:type="dxa"/>
            <w:tcBorders>
              <w:top w:val="single" w:sz="6" w:space="0" w:color="auto"/>
              <w:left w:val="single" w:sz="6" w:space="0" w:color="auto"/>
              <w:bottom w:val="single" w:sz="6" w:space="0" w:color="auto"/>
              <w:right w:val="single" w:sz="6" w:space="0" w:color="auto"/>
            </w:tcBorders>
          </w:tcPr>
          <w:p w:rsidR="003E29C0" w:rsidRPr="001F0088" w:rsidRDefault="003E29C0" w:rsidP="001F0088">
            <w:pPr>
              <w:autoSpaceDE w:val="0"/>
              <w:autoSpaceDN w:val="0"/>
              <w:adjustRightInd w:val="0"/>
              <w:spacing w:after="0" w:line="240" w:lineRule="auto"/>
              <w:rPr>
                <w:rFonts w:ascii="Times New Roman" w:hAnsi="Times New Roman" w:cs="Times New Roman"/>
                <w:sz w:val="18"/>
                <w:szCs w:val="18"/>
              </w:rPr>
            </w:pPr>
            <w:r w:rsidRPr="001F0088">
              <w:rPr>
                <w:rFonts w:ascii="Times New Roman" w:hAnsi="Times New Roman" w:cs="Times New Roman"/>
                <w:sz w:val="18"/>
                <w:szCs w:val="18"/>
              </w:rPr>
              <w:t xml:space="preserve">Векселя к уплате             </w:t>
            </w:r>
          </w:p>
        </w:tc>
      </w:tr>
      <w:tr w:rsidR="003E29C0" w:rsidRPr="001F0088" w:rsidTr="001F0088">
        <w:trPr>
          <w:trHeight w:val="251"/>
        </w:trPr>
        <w:tc>
          <w:tcPr>
            <w:tcW w:w="1619" w:type="dxa"/>
            <w:tcBorders>
              <w:top w:val="single" w:sz="6" w:space="0" w:color="auto"/>
              <w:left w:val="single" w:sz="6" w:space="0" w:color="auto"/>
              <w:bottom w:val="single" w:sz="6" w:space="0" w:color="auto"/>
              <w:right w:val="single" w:sz="6" w:space="0" w:color="auto"/>
            </w:tcBorders>
          </w:tcPr>
          <w:p w:rsidR="003E29C0" w:rsidRPr="001F0088" w:rsidRDefault="003E29C0" w:rsidP="001F0088">
            <w:pPr>
              <w:autoSpaceDE w:val="0"/>
              <w:autoSpaceDN w:val="0"/>
              <w:adjustRightInd w:val="0"/>
              <w:spacing w:after="0" w:line="240" w:lineRule="auto"/>
              <w:rPr>
                <w:rFonts w:ascii="Times New Roman" w:hAnsi="Times New Roman" w:cs="Times New Roman"/>
                <w:sz w:val="18"/>
                <w:szCs w:val="18"/>
              </w:rPr>
            </w:pPr>
          </w:p>
        </w:tc>
        <w:tc>
          <w:tcPr>
            <w:tcW w:w="1830" w:type="dxa"/>
            <w:tcBorders>
              <w:top w:val="single" w:sz="6" w:space="0" w:color="auto"/>
              <w:left w:val="single" w:sz="6" w:space="0" w:color="auto"/>
              <w:bottom w:val="single" w:sz="6" w:space="0" w:color="auto"/>
              <w:right w:val="single" w:sz="6" w:space="0" w:color="auto"/>
            </w:tcBorders>
          </w:tcPr>
          <w:p w:rsidR="003E29C0" w:rsidRPr="001F0088" w:rsidRDefault="003E29C0" w:rsidP="001F0088">
            <w:pPr>
              <w:autoSpaceDE w:val="0"/>
              <w:autoSpaceDN w:val="0"/>
              <w:adjustRightInd w:val="0"/>
              <w:spacing w:after="0" w:line="240" w:lineRule="auto"/>
              <w:rPr>
                <w:rFonts w:ascii="Times New Roman" w:hAnsi="Times New Roman" w:cs="Times New Roman"/>
                <w:sz w:val="18"/>
                <w:szCs w:val="18"/>
              </w:rPr>
            </w:pPr>
          </w:p>
        </w:tc>
        <w:tc>
          <w:tcPr>
            <w:tcW w:w="3240" w:type="dxa"/>
            <w:tcBorders>
              <w:top w:val="single" w:sz="6" w:space="0" w:color="auto"/>
              <w:left w:val="single" w:sz="6" w:space="0" w:color="auto"/>
              <w:bottom w:val="single" w:sz="6" w:space="0" w:color="auto"/>
              <w:right w:val="single" w:sz="6" w:space="0" w:color="auto"/>
            </w:tcBorders>
          </w:tcPr>
          <w:p w:rsidR="003E29C0" w:rsidRPr="001F0088" w:rsidRDefault="003E29C0" w:rsidP="001F0088">
            <w:pPr>
              <w:autoSpaceDE w:val="0"/>
              <w:autoSpaceDN w:val="0"/>
              <w:adjustRightInd w:val="0"/>
              <w:spacing w:after="0" w:line="240" w:lineRule="auto"/>
              <w:rPr>
                <w:rFonts w:ascii="Times New Roman" w:hAnsi="Times New Roman" w:cs="Times New Roman"/>
                <w:sz w:val="18"/>
                <w:szCs w:val="18"/>
              </w:rPr>
            </w:pPr>
            <w:r w:rsidRPr="001F0088">
              <w:rPr>
                <w:rFonts w:ascii="Times New Roman" w:hAnsi="Times New Roman" w:cs="Times New Roman"/>
                <w:sz w:val="18"/>
                <w:szCs w:val="18"/>
              </w:rPr>
              <w:t>Задолженность перед дочерними</w:t>
            </w:r>
            <w:r w:rsidRPr="001F0088">
              <w:rPr>
                <w:rFonts w:ascii="Times New Roman" w:hAnsi="Times New Roman" w:cs="Times New Roman"/>
                <w:sz w:val="18"/>
                <w:szCs w:val="18"/>
              </w:rPr>
              <w:br/>
              <w:t xml:space="preserve">и зависимыми обществами      </w:t>
            </w:r>
          </w:p>
        </w:tc>
      </w:tr>
      <w:tr w:rsidR="003E29C0" w:rsidRPr="001F0088" w:rsidTr="001F0088">
        <w:trPr>
          <w:trHeight w:val="251"/>
        </w:trPr>
        <w:tc>
          <w:tcPr>
            <w:tcW w:w="1619" w:type="dxa"/>
            <w:tcBorders>
              <w:top w:val="single" w:sz="6" w:space="0" w:color="auto"/>
              <w:left w:val="single" w:sz="6" w:space="0" w:color="auto"/>
              <w:bottom w:val="single" w:sz="6" w:space="0" w:color="auto"/>
              <w:right w:val="single" w:sz="6" w:space="0" w:color="auto"/>
            </w:tcBorders>
          </w:tcPr>
          <w:p w:rsidR="003E29C0" w:rsidRPr="001F0088" w:rsidRDefault="003E29C0" w:rsidP="001F0088">
            <w:pPr>
              <w:autoSpaceDE w:val="0"/>
              <w:autoSpaceDN w:val="0"/>
              <w:adjustRightInd w:val="0"/>
              <w:spacing w:after="0" w:line="240" w:lineRule="auto"/>
              <w:rPr>
                <w:rFonts w:ascii="Times New Roman" w:hAnsi="Times New Roman" w:cs="Times New Roman"/>
                <w:sz w:val="18"/>
                <w:szCs w:val="18"/>
              </w:rPr>
            </w:pPr>
          </w:p>
        </w:tc>
        <w:tc>
          <w:tcPr>
            <w:tcW w:w="1830" w:type="dxa"/>
            <w:tcBorders>
              <w:top w:val="single" w:sz="6" w:space="0" w:color="auto"/>
              <w:left w:val="single" w:sz="6" w:space="0" w:color="auto"/>
              <w:bottom w:val="single" w:sz="6" w:space="0" w:color="auto"/>
              <w:right w:val="single" w:sz="6" w:space="0" w:color="auto"/>
            </w:tcBorders>
          </w:tcPr>
          <w:p w:rsidR="003E29C0" w:rsidRPr="001F0088" w:rsidRDefault="003E29C0" w:rsidP="001F0088">
            <w:pPr>
              <w:autoSpaceDE w:val="0"/>
              <w:autoSpaceDN w:val="0"/>
              <w:adjustRightInd w:val="0"/>
              <w:spacing w:after="0" w:line="240" w:lineRule="auto"/>
              <w:rPr>
                <w:rFonts w:ascii="Times New Roman" w:hAnsi="Times New Roman" w:cs="Times New Roman"/>
                <w:sz w:val="18"/>
                <w:szCs w:val="18"/>
              </w:rPr>
            </w:pPr>
          </w:p>
        </w:tc>
        <w:tc>
          <w:tcPr>
            <w:tcW w:w="3240" w:type="dxa"/>
            <w:tcBorders>
              <w:top w:val="single" w:sz="6" w:space="0" w:color="auto"/>
              <w:left w:val="single" w:sz="6" w:space="0" w:color="auto"/>
              <w:bottom w:val="single" w:sz="6" w:space="0" w:color="auto"/>
              <w:right w:val="single" w:sz="6" w:space="0" w:color="auto"/>
            </w:tcBorders>
          </w:tcPr>
          <w:p w:rsidR="003E29C0" w:rsidRPr="001F0088" w:rsidRDefault="003E29C0" w:rsidP="001F0088">
            <w:pPr>
              <w:autoSpaceDE w:val="0"/>
              <w:autoSpaceDN w:val="0"/>
              <w:adjustRightInd w:val="0"/>
              <w:spacing w:after="0" w:line="240" w:lineRule="auto"/>
              <w:rPr>
                <w:rFonts w:ascii="Times New Roman" w:hAnsi="Times New Roman" w:cs="Times New Roman"/>
                <w:sz w:val="18"/>
                <w:szCs w:val="18"/>
              </w:rPr>
            </w:pPr>
            <w:r w:rsidRPr="001F0088">
              <w:rPr>
                <w:rFonts w:ascii="Times New Roman" w:hAnsi="Times New Roman" w:cs="Times New Roman"/>
                <w:sz w:val="18"/>
                <w:szCs w:val="18"/>
              </w:rPr>
              <w:t>Задолженность           перед</w:t>
            </w:r>
            <w:r w:rsidRPr="001F0088">
              <w:rPr>
                <w:rFonts w:ascii="Times New Roman" w:hAnsi="Times New Roman" w:cs="Times New Roman"/>
                <w:sz w:val="18"/>
                <w:szCs w:val="18"/>
              </w:rPr>
              <w:br/>
              <w:t xml:space="preserve">персоналом организации       </w:t>
            </w:r>
          </w:p>
        </w:tc>
      </w:tr>
      <w:tr w:rsidR="003E29C0" w:rsidRPr="001F0088" w:rsidTr="001F0088">
        <w:trPr>
          <w:trHeight w:val="334"/>
        </w:trPr>
        <w:tc>
          <w:tcPr>
            <w:tcW w:w="1619" w:type="dxa"/>
            <w:tcBorders>
              <w:top w:val="single" w:sz="6" w:space="0" w:color="auto"/>
              <w:left w:val="single" w:sz="6" w:space="0" w:color="auto"/>
              <w:bottom w:val="single" w:sz="6" w:space="0" w:color="auto"/>
              <w:right w:val="single" w:sz="6" w:space="0" w:color="auto"/>
            </w:tcBorders>
          </w:tcPr>
          <w:p w:rsidR="003E29C0" w:rsidRPr="001F0088" w:rsidRDefault="003E29C0" w:rsidP="001F0088">
            <w:pPr>
              <w:autoSpaceDE w:val="0"/>
              <w:autoSpaceDN w:val="0"/>
              <w:adjustRightInd w:val="0"/>
              <w:spacing w:after="0" w:line="240" w:lineRule="auto"/>
              <w:rPr>
                <w:rFonts w:ascii="Times New Roman" w:hAnsi="Times New Roman" w:cs="Times New Roman"/>
                <w:sz w:val="18"/>
                <w:szCs w:val="18"/>
              </w:rPr>
            </w:pPr>
          </w:p>
        </w:tc>
        <w:tc>
          <w:tcPr>
            <w:tcW w:w="1830" w:type="dxa"/>
            <w:tcBorders>
              <w:top w:val="single" w:sz="6" w:space="0" w:color="auto"/>
              <w:left w:val="single" w:sz="6" w:space="0" w:color="auto"/>
              <w:bottom w:val="single" w:sz="6" w:space="0" w:color="auto"/>
              <w:right w:val="single" w:sz="6" w:space="0" w:color="auto"/>
            </w:tcBorders>
          </w:tcPr>
          <w:p w:rsidR="003E29C0" w:rsidRPr="001F0088" w:rsidRDefault="003E29C0" w:rsidP="001F0088">
            <w:pPr>
              <w:autoSpaceDE w:val="0"/>
              <w:autoSpaceDN w:val="0"/>
              <w:adjustRightInd w:val="0"/>
              <w:spacing w:after="0" w:line="240" w:lineRule="auto"/>
              <w:rPr>
                <w:rFonts w:ascii="Times New Roman" w:hAnsi="Times New Roman" w:cs="Times New Roman"/>
                <w:sz w:val="18"/>
                <w:szCs w:val="18"/>
              </w:rPr>
            </w:pPr>
          </w:p>
        </w:tc>
        <w:tc>
          <w:tcPr>
            <w:tcW w:w="3240" w:type="dxa"/>
            <w:tcBorders>
              <w:top w:val="single" w:sz="6" w:space="0" w:color="auto"/>
              <w:left w:val="single" w:sz="6" w:space="0" w:color="auto"/>
              <w:bottom w:val="single" w:sz="6" w:space="0" w:color="auto"/>
              <w:right w:val="single" w:sz="6" w:space="0" w:color="auto"/>
            </w:tcBorders>
          </w:tcPr>
          <w:p w:rsidR="003E29C0" w:rsidRPr="001F0088" w:rsidRDefault="003E29C0" w:rsidP="001F0088">
            <w:pPr>
              <w:autoSpaceDE w:val="0"/>
              <w:autoSpaceDN w:val="0"/>
              <w:adjustRightInd w:val="0"/>
              <w:spacing w:after="0" w:line="240" w:lineRule="auto"/>
              <w:rPr>
                <w:rFonts w:ascii="Times New Roman" w:hAnsi="Times New Roman" w:cs="Times New Roman"/>
                <w:sz w:val="18"/>
                <w:szCs w:val="18"/>
              </w:rPr>
            </w:pPr>
            <w:r w:rsidRPr="001F0088">
              <w:rPr>
                <w:rFonts w:ascii="Times New Roman" w:hAnsi="Times New Roman" w:cs="Times New Roman"/>
                <w:sz w:val="18"/>
                <w:szCs w:val="18"/>
              </w:rPr>
              <w:t>Задолженность перед  бюджетом</w:t>
            </w:r>
            <w:r w:rsidRPr="001F0088">
              <w:rPr>
                <w:rFonts w:ascii="Times New Roman" w:hAnsi="Times New Roman" w:cs="Times New Roman"/>
                <w:sz w:val="18"/>
                <w:szCs w:val="18"/>
              </w:rPr>
              <w:br/>
              <w:t>и            государственными</w:t>
            </w:r>
            <w:r w:rsidRPr="001F0088">
              <w:rPr>
                <w:rFonts w:ascii="Times New Roman" w:hAnsi="Times New Roman" w:cs="Times New Roman"/>
                <w:sz w:val="18"/>
                <w:szCs w:val="18"/>
              </w:rPr>
              <w:br/>
              <w:t xml:space="preserve">внебюджетными фондами        </w:t>
            </w:r>
          </w:p>
        </w:tc>
      </w:tr>
      <w:tr w:rsidR="003E29C0" w:rsidRPr="001F0088" w:rsidTr="001F0088">
        <w:trPr>
          <w:trHeight w:val="334"/>
        </w:trPr>
        <w:tc>
          <w:tcPr>
            <w:tcW w:w="1619" w:type="dxa"/>
            <w:tcBorders>
              <w:top w:val="single" w:sz="6" w:space="0" w:color="auto"/>
              <w:left w:val="single" w:sz="6" w:space="0" w:color="auto"/>
              <w:bottom w:val="single" w:sz="6" w:space="0" w:color="auto"/>
              <w:right w:val="single" w:sz="6" w:space="0" w:color="auto"/>
            </w:tcBorders>
          </w:tcPr>
          <w:p w:rsidR="003E29C0" w:rsidRPr="001F0088" w:rsidRDefault="003E29C0" w:rsidP="001F0088">
            <w:pPr>
              <w:autoSpaceDE w:val="0"/>
              <w:autoSpaceDN w:val="0"/>
              <w:adjustRightInd w:val="0"/>
              <w:spacing w:after="0" w:line="240" w:lineRule="auto"/>
              <w:rPr>
                <w:rFonts w:ascii="Times New Roman" w:hAnsi="Times New Roman" w:cs="Times New Roman"/>
                <w:sz w:val="18"/>
                <w:szCs w:val="18"/>
              </w:rPr>
            </w:pPr>
          </w:p>
        </w:tc>
        <w:tc>
          <w:tcPr>
            <w:tcW w:w="1830" w:type="dxa"/>
            <w:tcBorders>
              <w:top w:val="single" w:sz="6" w:space="0" w:color="auto"/>
              <w:left w:val="single" w:sz="6" w:space="0" w:color="auto"/>
              <w:bottom w:val="single" w:sz="6" w:space="0" w:color="auto"/>
              <w:right w:val="single" w:sz="6" w:space="0" w:color="auto"/>
            </w:tcBorders>
          </w:tcPr>
          <w:p w:rsidR="003E29C0" w:rsidRPr="001F0088" w:rsidRDefault="003E29C0" w:rsidP="001F0088">
            <w:pPr>
              <w:autoSpaceDE w:val="0"/>
              <w:autoSpaceDN w:val="0"/>
              <w:adjustRightInd w:val="0"/>
              <w:spacing w:after="0" w:line="240" w:lineRule="auto"/>
              <w:rPr>
                <w:rFonts w:ascii="Times New Roman" w:hAnsi="Times New Roman" w:cs="Times New Roman"/>
                <w:sz w:val="18"/>
                <w:szCs w:val="18"/>
              </w:rPr>
            </w:pPr>
          </w:p>
        </w:tc>
        <w:tc>
          <w:tcPr>
            <w:tcW w:w="3240" w:type="dxa"/>
            <w:tcBorders>
              <w:top w:val="single" w:sz="6" w:space="0" w:color="auto"/>
              <w:left w:val="single" w:sz="6" w:space="0" w:color="auto"/>
              <w:bottom w:val="single" w:sz="6" w:space="0" w:color="auto"/>
              <w:right w:val="single" w:sz="6" w:space="0" w:color="auto"/>
            </w:tcBorders>
          </w:tcPr>
          <w:p w:rsidR="003E29C0" w:rsidRPr="001F0088" w:rsidRDefault="003E29C0" w:rsidP="001F0088">
            <w:pPr>
              <w:autoSpaceDE w:val="0"/>
              <w:autoSpaceDN w:val="0"/>
              <w:adjustRightInd w:val="0"/>
              <w:spacing w:after="0" w:line="240" w:lineRule="auto"/>
              <w:rPr>
                <w:rFonts w:ascii="Times New Roman" w:hAnsi="Times New Roman" w:cs="Times New Roman"/>
                <w:sz w:val="18"/>
                <w:szCs w:val="18"/>
              </w:rPr>
            </w:pPr>
            <w:r w:rsidRPr="001F0088">
              <w:rPr>
                <w:rFonts w:ascii="Times New Roman" w:hAnsi="Times New Roman" w:cs="Times New Roman"/>
                <w:sz w:val="18"/>
                <w:szCs w:val="18"/>
              </w:rPr>
              <w:t>Задолженность      участникам</w:t>
            </w:r>
            <w:r w:rsidRPr="001F0088">
              <w:rPr>
                <w:rFonts w:ascii="Times New Roman" w:hAnsi="Times New Roman" w:cs="Times New Roman"/>
                <w:sz w:val="18"/>
                <w:szCs w:val="18"/>
              </w:rPr>
              <w:br/>
              <w:t>(учредителями) по     выплате</w:t>
            </w:r>
            <w:r w:rsidRPr="001F0088">
              <w:rPr>
                <w:rFonts w:ascii="Times New Roman" w:hAnsi="Times New Roman" w:cs="Times New Roman"/>
                <w:sz w:val="18"/>
                <w:szCs w:val="18"/>
              </w:rPr>
              <w:br/>
              <w:t xml:space="preserve">доходов                      </w:t>
            </w:r>
          </w:p>
        </w:tc>
      </w:tr>
      <w:tr w:rsidR="003E29C0" w:rsidRPr="001F0088" w:rsidTr="001F0088">
        <w:trPr>
          <w:trHeight w:val="167"/>
        </w:trPr>
        <w:tc>
          <w:tcPr>
            <w:tcW w:w="1619" w:type="dxa"/>
            <w:tcBorders>
              <w:top w:val="single" w:sz="6" w:space="0" w:color="auto"/>
              <w:left w:val="single" w:sz="6" w:space="0" w:color="auto"/>
              <w:bottom w:val="single" w:sz="6" w:space="0" w:color="auto"/>
              <w:right w:val="single" w:sz="6" w:space="0" w:color="auto"/>
            </w:tcBorders>
          </w:tcPr>
          <w:p w:rsidR="003E29C0" w:rsidRPr="001F0088" w:rsidRDefault="003E29C0" w:rsidP="001F0088">
            <w:pPr>
              <w:autoSpaceDE w:val="0"/>
              <w:autoSpaceDN w:val="0"/>
              <w:adjustRightInd w:val="0"/>
              <w:spacing w:after="0" w:line="240" w:lineRule="auto"/>
              <w:rPr>
                <w:rFonts w:ascii="Times New Roman" w:hAnsi="Times New Roman" w:cs="Times New Roman"/>
                <w:sz w:val="18"/>
                <w:szCs w:val="18"/>
              </w:rPr>
            </w:pPr>
          </w:p>
        </w:tc>
        <w:tc>
          <w:tcPr>
            <w:tcW w:w="1830" w:type="dxa"/>
            <w:tcBorders>
              <w:top w:val="single" w:sz="6" w:space="0" w:color="auto"/>
              <w:left w:val="single" w:sz="6" w:space="0" w:color="auto"/>
              <w:bottom w:val="single" w:sz="6" w:space="0" w:color="auto"/>
              <w:right w:val="single" w:sz="6" w:space="0" w:color="auto"/>
            </w:tcBorders>
          </w:tcPr>
          <w:p w:rsidR="003E29C0" w:rsidRPr="001F0088" w:rsidRDefault="003E29C0" w:rsidP="001F0088">
            <w:pPr>
              <w:autoSpaceDE w:val="0"/>
              <w:autoSpaceDN w:val="0"/>
              <w:adjustRightInd w:val="0"/>
              <w:spacing w:after="0" w:line="240" w:lineRule="auto"/>
              <w:rPr>
                <w:rFonts w:ascii="Times New Roman" w:hAnsi="Times New Roman" w:cs="Times New Roman"/>
                <w:sz w:val="18"/>
                <w:szCs w:val="18"/>
              </w:rPr>
            </w:pPr>
          </w:p>
        </w:tc>
        <w:tc>
          <w:tcPr>
            <w:tcW w:w="3240" w:type="dxa"/>
            <w:tcBorders>
              <w:top w:val="single" w:sz="6" w:space="0" w:color="auto"/>
              <w:left w:val="single" w:sz="6" w:space="0" w:color="auto"/>
              <w:bottom w:val="single" w:sz="6" w:space="0" w:color="auto"/>
              <w:right w:val="single" w:sz="6" w:space="0" w:color="auto"/>
            </w:tcBorders>
          </w:tcPr>
          <w:p w:rsidR="003E29C0" w:rsidRPr="001F0088" w:rsidRDefault="003E29C0" w:rsidP="001F0088">
            <w:pPr>
              <w:autoSpaceDE w:val="0"/>
              <w:autoSpaceDN w:val="0"/>
              <w:adjustRightInd w:val="0"/>
              <w:spacing w:after="0" w:line="240" w:lineRule="auto"/>
              <w:rPr>
                <w:rFonts w:ascii="Times New Roman" w:hAnsi="Times New Roman" w:cs="Times New Roman"/>
                <w:sz w:val="18"/>
                <w:szCs w:val="18"/>
              </w:rPr>
            </w:pPr>
            <w:r w:rsidRPr="001F0088">
              <w:rPr>
                <w:rFonts w:ascii="Times New Roman" w:hAnsi="Times New Roman" w:cs="Times New Roman"/>
                <w:sz w:val="18"/>
                <w:szCs w:val="18"/>
              </w:rPr>
              <w:t xml:space="preserve">Авансы полученные            </w:t>
            </w:r>
          </w:p>
        </w:tc>
      </w:tr>
      <w:tr w:rsidR="003E29C0" w:rsidRPr="001F0088" w:rsidTr="001F0088">
        <w:trPr>
          <w:trHeight w:val="167"/>
        </w:trPr>
        <w:tc>
          <w:tcPr>
            <w:tcW w:w="1619" w:type="dxa"/>
            <w:tcBorders>
              <w:top w:val="single" w:sz="6" w:space="0" w:color="auto"/>
              <w:left w:val="single" w:sz="6" w:space="0" w:color="auto"/>
              <w:bottom w:val="single" w:sz="6" w:space="0" w:color="auto"/>
              <w:right w:val="single" w:sz="6" w:space="0" w:color="auto"/>
            </w:tcBorders>
          </w:tcPr>
          <w:p w:rsidR="003E29C0" w:rsidRPr="001F0088" w:rsidRDefault="003E29C0" w:rsidP="001F0088">
            <w:pPr>
              <w:autoSpaceDE w:val="0"/>
              <w:autoSpaceDN w:val="0"/>
              <w:adjustRightInd w:val="0"/>
              <w:spacing w:after="0" w:line="240" w:lineRule="auto"/>
              <w:rPr>
                <w:rFonts w:ascii="Times New Roman" w:hAnsi="Times New Roman" w:cs="Times New Roman"/>
                <w:sz w:val="18"/>
                <w:szCs w:val="18"/>
              </w:rPr>
            </w:pPr>
          </w:p>
        </w:tc>
        <w:tc>
          <w:tcPr>
            <w:tcW w:w="1830" w:type="dxa"/>
            <w:tcBorders>
              <w:top w:val="single" w:sz="6" w:space="0" w:color="auto"/>
              <w:left w:val="single" w:sz="6" w:space="0" w:color="auto"/>
              <w:bottom w:val="single" w:sz="6" w:space="0" w:color="auto"/>
              <w:right w:val="single" w:sz="6" w:space="0" w:color="auto"/>
            </w:tcBorders>
          </w:tcPr>
          <w:p w:rsidR="003E29C0" w:rsidRPr="001F0088" w:rsidRDefault="003E29C0" w:rsidP="001F0088">
            <w:pPr>
              <w:autoSpaceDE w:val="0"/>
              <w:autoSpaceDN w:val="0"/>
              <w:adjustRightInd w:val="0"/>
              <w:spacing w:after="0" w:line="240" w:lineRule="auto"/>
              <w:rPr>
                <w:rFonts w:ascii="Times New Roman" w:hAnsi="Times New Roman" w:cs="Times New Roman"/>
                <w:sz w:val="18"/>
                <w:szCs w:val="18"/>
              </w:rPr>
            </w:pPr>
          </w:p>
        </w:tc>
        <w:tc>
          <w:tcPr>
            <w:tcW w:w="3240" w:type="dxa"/>
            <w:tcBorders>
              <w:top w:val="single" w:sz="6" w:space="0" w:color="auto"/>
              <w:left w:val="single" w:sz="6" w:space="0" w:color="auto"/>
              <w:bottom w:val="single" w:sz="6" w:space="0" w:color="auto"/>
              <w:right w:val="single" w:sz="6" w:space="0" w:color="auto"/>
            </w:tcBorders>
          </w:tcPr>
          <w:p w:rsidR="003E29C0" w:rsidRPr="001F0088" w:rsidRDefault="003E29C0" w:rsidP="001F0088">
            <w:pPr>
              <w:autoSpaceDE w:val="0"/>
              <w:autoSpaceDN w:val="0"/>
              <w:adjustRightInd w:val="0"/>
              <w:spacing w:after="0" w:line="240" w:lineRule="auto"/>
              <w:rPr>
                <w:rFonts w:ascii="Times New Roman" w:hAnsi="Times New Roman" w:cs="Times New Roman"/>
                <w:sz w:val="18"/>
                <w:szCs w:val="18"/>
              </w:rPr>
            </w:pPr>
            <w:r w:rsidRPr="001F0088">
              <w:rPr>
                <w:rFonts w:ascii="Times New Roman" w:hAnsi="Times New Roman" w:cs="Times New Roman"/>
                <w:sz w:val="18"/>
                <w:szCs w:val="18"/>
              </w:rPr>
              <w:t xml:space="preserve">Прочие кредиторы             </w:t>
            </w:r>
          </w:p>
        </w:tc>
      </w:tr>
      <w:tr w:rsidR="003E29C0" w:rsidRPr="001F0088" w:rsidTr="001F0088">
        <w:trPr>
          <w:trHeight w:val="167"/>
        </w:trPr>
        <w:tc>
          <w:tcPr>
            <w:tcW w:w="1619" w:type="dxa"/>
            <w:tcBorders>
              <w:top w:val="single" w:sz="6" w:space="0" w:color="auto"/>
              <w:left w:val="single" w:sz="6" w:space="0" w:color="auto"/>
              <w:bottom w:val="single" w:sz="6" w:space="0" w:color="auto"/>
              <w:right w:val="single" w:sz="6" w:space="0" w:color="auto"/>
            </w:tcBorders>
          </w:tcPr>
          <w:p w:rsidR="003E29C0" w:rsidRPr="001F0088" w:rsidRDefault="003E29C0" w:rsidP="001F0088">
            <w:pPr>
              <w:autoSpaceDE w:val="0"/>
              <w:autoSpaceDN w:val="0"/>
              <w:adjustRightInd w:val="0"/>
              <w:spacing w:after="0" w:line="240" w:lineRule="auto"/>
              <w:rPr>
                <w:rFonts w:ascii="Times New Roman" w:hAnsi="Times New Roman" w:cs="Times New Roman"/>
                <w:sz w:val="18"/>
                <w:szCs w:val="18"/>
              </w:rPr>
            </w:pPr>
          </w:p>
        </w:tc>
        <w:tc>
          <w:tcPr>
            <w:tcW w:w="1830" w:type="dxa"/>
            <w:tcBorders>
              <w:top w:val="single" w:sz="6" w:space="0" w:color="auto"/>
              <w:left w:val="single" w:sz="6" w:space="0" w:color="auto"/>
              <w:bottom w:val="single" w:sz="6" w:space="0" w:color="auto"/>
              <w:right w:val="single" w:sz="6" w:space="0" w:color="auto"/>
            </w:tcBorders>
          </w:tcPr>
          <w:p w:rsidR="003E29C0" w:rsidRPr="001F0088" w:rsidRDefault="003E29C0" w:rsidP="001F0088">
            <w:pPr>
              <w:autoSpaceDE w:val="0"/>
              <w:autoSpaceDN w:val="0"/>
              <w:adjustRightInd w:val="0"/>
              <w:spacing w:after="0" w:line="240" w:lineRule="auto"/>
              <w:rPr>
                <w:rFonts w:ascii="Times New Roman" w:hAnsi="Times New Roman" w:cs="Times New Roman"/>
                <w:sz w:val="18"/>
                <w:szCs w:val="18"/>
              </w:rPr>
            </w:pPr>
            <w:r w:rsidRPr="001F0088">
              <w:rPr>
                <w:rFonts w:ascii="Times New Roman" w:hAnsi="Times New Roman" w:cs="Times New Roman"/>
                <w:sz w:val="18"/>
                <w:szCs w:val="18"/>
              </w:rPr>
              <w:t xml:space="preserve">Доходы будущих периодов </w:t>
            </w:r>
          </w:p>
        </w:tc>
        <w:tc>
          <w:tcPr>
            <w:tcW w:w="3240" w:type="dxa"/>
            <w:tcBorders>
              <w:top w:val="single" w:sz="6" w:space="0" w:color="auto"/>
              <w:left w:val="single" w:sz="6" w:space="0" w:color="auto"/>
              <w:bottom w:val="single" w:sz="6" w:space="0" w:color="auto"/>
              <w:right w:val="single" w:sz="6" w:space="0" w:color="auto"/>
            </w:tcBorders>
          </w:tcPr>
          <w:p w:rsidR="003E29C0" w:rsidRPr="001F0088" w:rsidRDefault="003E29C0" w:rsidP="001F0088">
            <w:pPr>
              <w:autoSpaceDE w:val="0"/>
              <w:autoSpaceDN w:val="0"/>
              <w:adjustRightInd w:val="0"/>
              <w:spacing w:after="0" w:line="240" w:lineRule="auto"/>
              <w:rPr>
                <w:rFonts w:ascii="Times New Roman" w:hAnsi="Times New Roman" w:cs="Times New Roman"/>
                <w:sz w:val="18"/>
                <w:szCs w:val="18"/>
              </w:rPr>
            </w:pPr>
          </w:p>
        </w:tc>
      </w:tr>
      <w:tr w:rsidR="003E29C0" w:rsidRPr="001F0088" w:rsidTr="001F0088">
        <w:trPr>
          <w:trHeight w:val="251"/>
        </w:trPr>
        <w:tc>
          <w:tcPr>
            <w:tcW w:w="1619" w:type="dxa"/>
            <w:tcBorders>
              <w:top w:val="single" w:sz="6" w:space="0" w:color="auto"/>
              <w:left w:val="single" w:sz="6" w:space="0" w:color="auto"/>
              <w:bottom w:val="single" w:sz="6" w:space="0" w:color="auto"/>
              <w:right w:val="single" w:sz="6" w:space="0" w:color="auto"/>
            </w:tcBorders>
          </w:tcPr>
          <w:p w:rsidR="003E29C0" w:rsidRPr="001F0088" w:rsidRDefault="003E29C0" w:rsidP="001F0088">
            <w:pPr>
              <w:autoSpaceDE w:val="0"/>
              <w:autoSpaceDN w:val="0"/>
              <w:adjustRightInd w:val="0"/>
              <w:spacing w:after="0" w:line="240" w:lineRule="auto"/>
              <w:rPr>
                <w:rFonts w:ascii="Times New Roman" w:hAnsi="Times New Roman" w:cs="Times New Roman"/>
                <w:sz w:val="18"/>
                <w:szCs w:val="18"/>
              </w:rPr>
            </w:pPr>
          </w:p>
        </w:tc>
        <w:tc>
          <w:tcPr>
            <w:tcW w:w="1830" w:type="dxa"/>
            <w:tcBorders>
              <w:top w:val="single" w:sz="6" w:space="0" w:color="auto"/>
              <w:left w:val="single" w:sz="6" w:space="0" w:color="auto"/>
              <w:bottom w:val="single" w:sz="6" w:space="0" w:color="auto"/>
              <w:right w:val="single" w:sz="6" w:space="0" w:color="auto"/>
            </w:tcBorders>
          </w:tcPr>
          <w:p w:rsidR="003E29C0" w:rsidRPr="001F0088" w:rsidRDefault="003E29C0" w:rsidP="001F0088">
            <w:pPr>
              <w:autoSpaceDE w:val="0"/>
              <w:autoSpaceDN w:val="0"/>
              <w:adjustRightInd w:val="0"/>
              <w:spacing w:after="0" w:line="240" w:lineRule="auto"/>
              <w:rPr>
                <w:rFonts w:ascii="Times New Roman" w:hAnsi="Times New Roman" w:cs="Times New Roman"/>
                <w:sz w:val="18"/>
                <w:szCs w:val="18"/>
              </w:rPr>
            </w:pPr>
            <w:r w:rsidRPr="001F0088">
              <w:rPr>
                <w:rFonts w:ascii="Times New Roman" w:hAnsi="Times New Roman" w:cs="Times New Roman"/>
                <w:sz w:val="18"/>
                <w:szCs w:val="18"/>
              </w:rPr>
              <w:t xml:space="preserve">Резервы предстоящих     </w:t>
            </w:r>
            <w:r w:rsidRPr="001F0088">
              <w:rPr>
                <w:rFonts w:ascii="Times New Roman" w:hAnsi="Times New Roman" w:cs="Times New Roman"/>
                <w:sz w:val="18"/>
                <w:szCs w:val="18"/>
              </w:rPr>
              <w:br/>
              <w:t xml:space="preserve">расходов и платежей     </w:t>
            </w:r>
          </w:p>
        </w:tc>
        <w:tc>
          <w:tcPr>
            <w:tcW w:w="3240" w:type="dxa"/>
            <w:tcBorders>
              <w:top w:val="single" w:sz="6" w:space="0" w:color="auto"/>
              <w:left w:val="single" w:sz="6" w:space="0" w:color="auto"/>
              <w:bottom w:val="single" w:sz="6" w:space="0" w:color="auto"/>
              <w:right w:val="single" w:sz="6" w:space="0" w:color="auto"/>
            </w:tcBorders>
          </w:tcPr>
          <w:p w:rsidR="003E29C0" w:rsidRPr="001F0088" w:rsidRDefault="003E29C0" w:rsidP="001F0088">
            <w:pPr>
              <w:autoSpaceDE w:val="0"/>
              <w:autoSpaceDN w:val="0"/>
              <w:adjustRightInd w:val="0"/>
              <w:spacing w:after="0" w:line="240" w:lineRule="auto"/>
              <w:rPr>
                <w:rFonts w:ascii="Times New Roman" w:hAnsi="Times New Roman" w:cs="Times New Roman"/>
                <w:sz w:val="18"/>
                <w:szCs w:val="18"/>
              </w:rPr>
            </w:pPr>
          </w:p>
        </w:tc>
      </w:tr>
    </w:tbl>
    <w:p w:rsidR="00650D60" w:rsidRDefault="00650D60" w:rsidP="009F54D2">
      <w:pPr>
        <w:spacing w:after="0" w:line="240" w:lineRule="auto"/>
        <w:ind w:firstLine="709"/>
        <w:jc w:val="both"/>
        <w:rPr>
          <w:rFonts w:ascii="Times New Roman" w:hAnsi="Times New Roman" w:cs="Times New Roman"/>
          <w:color w:val="000000" w:themeColor="text1"/>
          <w:sz w:val="20"/>
          <w:szCs w:val="20"/>
          <w:lang w:eastAsia="ru-RU"/>
        </w:rPr>
      </w:pPr>
    </w:p>
    <w:p w:rsidR="00BD68EA" w:rsidRPr="00F81CE7" w:rsidRDefault="00BD68EA" w:rsidP="009F54D2">
      <w:pPr>
        <w:spacing w:after="0" w:line="240" w:lineRule="auto"/>
        <w:ind w:firstLine="709"/>
        <w:jc w:val="both"/>
        <w:rPr>
          <w:rFonts w:ascii="Times New Roman" w:hAnsi="Times New Roman" w:cs="Times New Roman"/>
          <w:color w:val="000000" w:themeColor="text1"/>
          <w:sz w:val="20"/>
          <w:szCs w:val="20"/>
          <w:lang w:eastAsia="ru-RU"/>
        </w:rPr>
      </w:pPr>
      <w:r>
        <w:rPr>
          <w:rFonts w:ascii="Times New Roman" w:hAnsi="Times New Roman" w:cs="Times New Roman"/>
          <w:color w:val="000000" w:themeColor="text1"/>
          <w:sz w:val="20"/>
          <w:szCs w:val="20"/>
          <w:lang w:eastAsia="ru-RU"/>
        </w:rPr>
        <w:t xml:space="preserve">Таким образом, содержание бухгалтерского баланса полностью соответствует основному бухгалтерскому уравнению: Активы=Собственный </w:t>
      </w:r>
      <w:proofErr w:type="spellStart"/>
      <w:r>
        <w:rPr>
          <w:rFonts w:ascii="Times New Roman" w:hAnsi="Times New Roman" w:cs="Times New Roman"/>
          <w:color w:val="000000" w:themeColor="text1"/>
          <w:sz w:val="20"/>
          <w:szCs w:val="20"/>
          <w:lang w:eastAsia="ru-RU"/>
        </w:rPr>
        <w:t>капитал+обязательства</w:t>
      </w:r>
      <w:proofErr w:type="spellEnd"/>
      <w:r>
        <w:rPr>
          <w:rFonts w:ascii="Times New Roman" w:hAnsi="Times New Roman" w:cs="Times New Roman"/>
          <w:color w:val="000000" w:themeColor="text1"/>
          <w:sz w:val="20"/>
          <w:szCs w:val="20"/>
          <w:lang w:eastAsia="ru-RU"/>
        </w:rPr>
        <w:t xml:space="preserve">. </w:t>
      </w:r>
    </w:p>
    <w:p w:rsidR="00650D60" w:rsidRPr="00F81CE7" w:rsidRDefault="001F506C" w:rsidP="003E29C0">
      <w:pPr>
        <w:pStyle w:val="3"/>
        <w:numPr>
          <w:ilvl w:val="1"/>
          <w:numId w:val="3"/>
        </w:numPr>
        <w:rPr>
          <w:rFonts w:ascii="Times New Roman" w:hAnsi="Times New Roman" w:cs="Times New Roman"/>
          <w:sz w:val="20"/>
          <w:szCs w:val="20"/>
        </w:rPr>
      </w:pPr>
      <w:r w:rsidRPr="00F81CE7">
        <w:rPr>
          <w:rFonts w:ascii="Times New Roman" w:hAnsi="Times New Roman" w:cs="Times New Roman"/>
          <w:sz w:val="20"/>
          <w:szCs w:val="20"/>
        </w:rPr>
        <w:t xml:space="preserve"> </w:t>
      </w:r>
      <w:bookmarkStart w:id="18" w:name="_Toc469757221"/>
      <w:r w:rsidR="00650D60" w:rsidRPr="00F81CE7">
        <w:rPr>
          <w:rFonts w:ascii="Times New Roman" w:hAnsi="Times New Roman" w:cs="Times New Roman"/>
          <w:sz w:val="20"/>
          <w:szCs w:val="20"/>
        </w:rPr>
        <w:t>Бухгалтерский принцип начисления. Сущность, виды и методы начислений</w:t>
      </w:r>
      <w:bookmarkEnd w:id="18"/>
      <w:r w:rsidR="00650D60" w:rsidRPr="00F81CE7">
        <w:rPr>
          <w:rFonts w:ascii="Times New Roman" w:hAnsi="Times New Roman" w:cs="Times New Roman"/>
          <w:sz w:val="20"/>
          <w:szCs w:val="20"/>
        </w:rPr>
        <w:t xml:space="preserve"> </w:t>
      </w:r>
    </w:p>
    <w:p w:rsidR="003B4EAC" w:rsidRDefault="003B4EAC" w:rsidP="001F0088">
      <w:pPr>
        <w:spacing w:after="0" w:line="240" w:lineRule="auto"/>
        <w:jc w:val="both"/>
        <w:rPr>
          <w:rFonts w:ascii="Times New Roman" w:hAnsi="Times New Roman" w:cs="Times New Roman"/>
          <w:b/>
          <w:bCs/>
          <w:sz w:val="20"/>
          <w:szCs w:val="20"/>
        </w:rPr>
      </w:pPr>
    </w:p>
    <w:p w:rsidR="00F93A3C" w:rsidRPr="00F81CE7" w:rsidRDefault="00F93A3C" w:rsidP="001F0088">
      <w:pPr>
        <w:spacing w:after="0" w:line="240" w:lineRule="auto"/>
        <w:jc w:val="both"/>
        <w:rPr>
          <w:rFonts w:ascii="Times New Roman" w:hAnsi="Times New Roman" w:cs="Times New Roman"/>
          <w:b/>
          <w:bCs/>
          <w:sz w:val="20"/>
          <w:szCs w:val="20"/>
        </w:rPr>
      </w:pPr>
      <w:r w:rsidRPr="00F81CE7">
        <w:rPr>
          <w:rFonts w:ascii="Times New Roman" w:hAnsi="Times New Roman" w:cs="Times New Roman"/>
          <w:b/>
          <w:bCs/>
          <w:sz w:val="20"/>
          <w:szCs w:val="20"/>
        </w:rPr>
        <w:t>Сущность, виды и методы начислений</w:t>
      </w:r>
    </w:p>
    <w:p w:rsidR="00F93A3C" w:rsidRPr="00F81CE7" w:rsidRDefault="00F93A3C" w:rsidP="001F0088">
      <w:pPr>
        <w:spacing w:after="0" w:line="240" w:lineRule="auto"/>
        <w:ind w:firstLine="720"/>
        <w:jc w:val="both"/>
        <w:rPr>
          <w:rFonts w:ascii="Times New Roman" w:hAnsi="Times New Roman" w:cs="Times New Roman"/>
          <w:bCs/>
          <w:sz w:val="20"/>
          <w:szCs w:val="20"/>
        </w:rPr>
      </w:pPr>
      <w:r w:rsidRPr="00F81CE7">
        <w:rPr>
          <w:rFonts w:ascii="Times New Roman" w:hAnsi="Times New Roman" w:cs="Times New Roman"/>
          <w:bCs/>
          <w:sz w:val="20"/>
          <w:szCs w:val="20"/>
        </w:rPr>
        <w:t xml:space="preserve"> Одним из основных принципов финансового учета</w:t>
      </w:r>
      <w:r w:rsidRPr="00F81CE7">
        <w:rPr>
          <w:rFonts w:ascii="Times New Roman" w:hAnsi="Times New Roman" w:cs="Times New Roman"/>
          <w:b/>
          <w:bCs/>
          <w:sz w:val="20"/>
          <w:szCs w:val="20"/>
        </w:rPr>
        <w:t xml:space="preserve"> </w:t>
      </w:r>
      <w:r w:rsidRPr="00F81CE7">
        <w:rPr>
          <w:rFonts w:ascii="Times New Roman" w:hAnsi="Times New Roman" w:cs="Times New Roman"/>
          <w:bCs/>
          <w:sz w:val="20"/>
          <w:szCs w:val="20"/>
        </w:rPr>
        <w:t>является принцип начисления, так как он связан с методологическим допущением при исчислении прибыли – правилом соответствия.</w:t>
      </w:r>
    </w:p>
    <w:p w:rsidR="00F93A3C" w:rsidRPr="00F81CE7" w:rsidRDefault="00F93A3C" w:rsidP="001F0088">
      <w:pPr>
        <w:spacing w:after="0" w:line="240" w:lineRule="auto"/>
        <w:ind w:firstLine="720"/>
        <w:jc w:val="both"/>
        <w:rPr>
          <w:rFonts w:ascii="Times New Roman" w:hAnsi="Times New Roman" w:cs="Times New Roman"/>
          <w:bCs/>
          <w:sz w:val="20"/>
          <w:szCs w:val="20"/>
        </w:rPr>
      </w:pPr>
      <w:r w:rsidRPr="00F81CE7">
        <w:rPr>
          <w:rFonts w:ascii="Times New Roman" w:hAnsi="Times New Roman" w:cs="Times New Roman"/>
          <w:bCs/>
          <w:sz w:val="20"/>
          <w:szCs w:val="20"/>
          <w:u w:val="single"/>
        </w:rPr>
        <w:t>Допущение</w:t>
      </w:r>
      <w:r w:rsidRPr="00F81CE7">
        <w:rPr>
          <w:rFonts w:ascii="Times New Roman" w:hAnsi="Times New Roman" w:cs="Times New Roman"/>
          <w:bCs/>
          <w:sz w:val="20"/>
          <w:szCs w:val="20"/>
        </w:rPr>
        <w:t xml:space="preserve"> как базовый принцип учета предполагает определенные условия, которые организация создает при организации бухгалтерского учета.</w:t>
      </w:r>
    </w:p>
    <w:p w:rsidR="00F93A3C" w:rsidRPr="00F81CE7" w:rsidRDefault="00F93A3C" w:rsidP="001F0088">
      <w:pPr>
        <w:spacing w:after="0" w:line="240" w:lineRule="auto"/>
        <w:ind w:firstLine="720"/>
        <w:jc w:val="both"/>
        <w:rPr>
          <w:rFonts w:ascii="Times New Roman" w:hAnsi="Times New Roman" w:cs="Times New Roman"/>
          <w:bCs/>
          <w:sz w:val="20"/>
          <w:szCs w:val="20"/>
        </w:rPr>
      </w:pPr>
      <w:r w:rsidRPr="00F81CE7">
        <w:rPr>
          <w:rFonts w:ascii="Times New Roman" w:hAnsi="Times New Roman" w:cs="Times New Roman"/>
          <w:bCs/>
          <w:i/>
          <w:sz w:val="20"/>
          <w:szCs w:val="20"/>
        </w:rPr>
        <w:t xml:space="preserve"> Допущение «временной определенности фактов хозяйственной деятельности» </w:t>
      </w:r>
      <w:r w:rsidRPr="00F81CE7">
        <w:rPr>
          <w:rFonts w:ascii="Times New Roman" w:hAnsi="Times New Roman" w:cs="Times New Roman"/>
          <w:bCs/>
          <w:sz w:val="20"/>
          <w:szCs w:val="20"/>
        </w:rPr>
        <w:t>означает, что они отражаются в бухгалтерском учете и отчетности того периода, в котором совершены, независимо от фактического времени поступления или выплаты денежных средств, связанных с этими фактами. Например, начисленная работникам организации оплата труда относится на издержки производства или обращения того периода, в котором она начислена, независимо от фактического времени выплаты начисленной суммы работникам. В международной бухгалтерской практике допущению временной определенности фактов хозяйственной деятельности соответствует основополагающий «принцип начисления».</w:t>
      </w:r>
      <w:r w:rsidRPr="00F81CE7">
        <w:rPr>
          <w:rStyle w:val="ae"/>
          <w:rFonts w:ascii="Times New Roman" w:hAnsi="Times New Roman"/>
          <w:bCs/>
          <w:sz w:val="20"/>
          <w:szCs w:val="20"/>
        </w:rPr>
        <w:footnoteReference w:id="1"/>
      </w:r>
    </w:p>
    <w:p w:rsidR="00F93A3C" w:rsidRPr="00F81CE7" w:rsidRDefault="00F93A3C" w:rsidP="001F0088">
      <w:pPr>
        <w:spacing w:after="0" w:line="240" w:lineRule="auto"/>
        <w:ind w:firstLine="720"/>
        <w:jc w:val="both"/>
        <w:rPr>
          <w:rFonts w:ascii="Times New Roman" w:hAnsi="Times New Roman" w:cs="Times New Roman"/>
          <w:bCs/>
          <w:sz w:val="20"/>
          <w:szCs w:val="20"/>
        </w:rPr>
      </w:pPr>
      <w:r w:rsidRPr="00F81CE7">
        <w:rPr>
          <w:rFonts w:ascii="Times New Roman" w:hAnsi="Times New Roman" w:cs="Times New Roman"/>
          <w:bCs/>
          <w:sz w:val="20"/>
          <w:szCs w:val="20"/>
        </w:rPr>
        <w:t xml:space="preserve"> Согласно этому правилу расходы должны быть отнесены к тому отчетному периоду, в котором были получены доходы, ставшие возможными благодаря этим расходам. При этом в расчет не принимается момент получения денег. В случае если организация производит расходы или получает доходы в одном отчетном периоде, а относятся они к другому периоду (или нескольким периодам), то расходы следует распределять между разными отчетными периодами каким-либо способом.</w:t>
      </w:r>
    </w:p>
    <w:p w:rsidR="00F93A3C" w:rsidRPr="00F81CE7" w:rsidRDefault="00F93A3C" w:rsidP="001F0088">
      <w:pPr>
        <w:spacing w:after="0" w:line="240" w:lineRule="auto"/>
        <w:ind w:firstLine="720"/>
        <w:jc w:val="both"/>
        <w:rPr>
          <w:rFonts w:ascii="Times New Roman" w:hAnsi="Times New Roman" w:cs="Times New Roman"/>
          <w:bCs/>
          <w:sz w:val="20"/>
          <w:szCs w:val="20"/>
        </w:rPr>
      </w:pPr>
      <w:r w:rsidRPr="00F81CE7">
        <w:rPr>
          <w:rFonts w:ascii="Times New Roman" w:hAnsi="Times New Roman" w:cs="Times New Roman"/>
          <w:bCs/>
          <w:sz w:val="20"/>
          <w:szCs w:val="20"/>
        </w:rPr>
        <w:t xml:space="preserve"> В качестве примера можно привести начисление амортизации, когда стоимость объектов основных средств списывается на затраты организации постепенно (равными частями), так как считается, что эта часть стоимости </w:t>
      </w:r>
      <w:r w:rsidRPr="00F81CE7">
        <w:rPr>
          <w:rFonts w:ascii="Times New Roman" w:hAnsi="Times New Roman" w:cs="Times New Roman"/>
          <w:bCs/>
          <w:sz w:val="20"/>
          <w:szCs w:val="20"/>
        </w:rPr>
        <w:lastRenderedPageBreak/>
        <w:t>способствовала получению организацией дохода в данном конкретном отчетном периоде.</w:t>
      </w:r>
    </w:p>
    <w:p w:rsidR="00F93A3C" w:rsidRPr="00F81CE7" w:rsidRDefault="00F93A3C" w:rsidP="001F0088">
      <w:pPr>
        <w:spacing w:after="0" w:line="240" w:lineRule="auto"/>
        <w:ind w:firstLine="720"/>
        <w:jc w:val="both"/>
        <w:rPr>
          <w:rFonts w:ascii="Times New Roman" w:hAnsi="Times New Roman" w:cs="Times New Roman"/>
          <w:bCs/>
          <w:sz w:val="20"/>
          <w:szCs w:val="20"/>
        </w:rPr>
      </w:pPr>
      <w:r w:rsidRPr="00F81CE7">
        <w:rPr>
          <w:rFonts w:ascii="Times New Roman" w:hAnsi="Times New Roman" w:cs="Times New Roman"/>
          <w:bCs/>
          <w:sz w:val="20"/>
          <w:szCs w:val="20"/>
        </w:rPr>
        <w:t xml:space="preserve"> Правило соответствия позволило разработать </w:t>
      </w:r>
      <w:r w:rsidRPr="00F81CE7">
        <w:rPr>
          <w:rFonts w:ascii="Times New Roman" w:hAnsi="Times New Roman" w:cs="Times New Roman"/>
          <w:bCs/>
          <w:sz w:val="20"/>
          <w:szCs w:val="20"/>
          <w:u w:val="single"/>
        </w:rPr>
        <w:t>принцип начисления</w:t>
      </w:r>
      <w:r w:rsidRPr="00F81CE7">
        <w:rPr>
          <w:rFonts w:ascii="Times New Roman" w:hAnsi="Times New Roman" w:cs="Times New Roman"/>
          <w:bCs/>
          <w:sz w:val="20"/>
          <w:szCs w:val="20"/>
        </w:rPr>
        <w:t>. Сущность принципа начисления заключается в том, что хозяйственная операция записывается в учетных регистрах в момент ее совершения, а не в момент получения денег.</w:t>
      </w:r>
    </w:p>
    <w:p w:rsidR="00F93A3C" w:rsidRPr="00F81CE7" w:rsidRDefault="00F93A3C" w:rsidP="001F0088">
      <w:pPr>
        <w:pStyle w:val="ConsNormal"/>
        <w:ind w:firstLine="540"/>
        <w:jc w:val="both"/>
        <w:rPr>
          <w:rFonts w:ascii="Times New Roman" w:hAnsi="Times New Roman" w:cs="Times New Roman"/>
        </w:rPr>
      </w:pPr>
      <w:r w:rsidRPr="00F81CE7">
        <w:rPr>
          <w:rFonts w:ascii="Times New Roman" w:hAnsi="Times New Roman" w:cs="Times New Roman"/>
          <w:bCs/>
        </w:rPr>
        <w:t xml:space="preserve"> Доход (</w:t>
      </w:r>
      <w:r w:rsidRPr="00F81CE7">
        <w:rPr>
          <w:rFonts w:ascii="Times New Roman" w:hAnsi="Times New Roman" w:cs="Times New Roman"/>
        </w:rPr>
        <w:t>увеличение экономических выгод в результате поступления активов (денежных средств, иного имущества) и (или) погашения обязательств, приводящее к увеличению капитала этой организации, за исключением вкладов участников (собственников имущества)</w:t>
      </w:r>
      <w:r w:rsidRPr="00F81CE7">
        <w:rPr>
          <w:rFonts w:ascii="Times New Roman" w:hAnsi="Times New Roman" w:cs="Times New Roman"/>
          <w:bCs/>
        </w:rPr>
        <w:t>)</w:t>
      </w:r>
      <w:r w:rsidRPr="00F81CE7">
        <w:rPr>
          <w:rStyle w:val="ae"/>
          <w:rFonts w:ascii="Times New Roman" w:hAnsi="Times New Roman"/>
          <w:bCs/>
        </w:rPr>
        <w:footnoteReference w:id="2"/>
      </w:r>
      <w:r w:rsidRPr="00F81CE7">
        <w:rPr>
          <w:rFonts w:ascii="Times New Roman" w:hAnsi="Times New Roman" w:cs="Times New Roman"/>
          <w:bCs/>
        </w:rPr>
        <w:t xml:space="preserve"> отражается в том периоде, когда возникло право на его получение.</w:t>
      </w:r>
    </w:p>
    <w:p w:rsidR="00F93A3C" w:rsidRPr="00F81CE7" w:rsidRDefault="00F93A3C" w:rsidP="001F0088">
      <w:pPr>
        <w:pStyle w:val="ConsNormal"/>
        <w:ind w:firstLine="540"/>
        <w:jc w:val="both"/>
        <w:rPr>
          <w:rFonts w:ascii="Times New Roman" w:hAnsi="Times New Roman" w:cs="Times New Roman"/>
        </w:rPr>
      </w:pPr>
      <w:r w:rsidRPr="00F81CE7">
        <w:rPr>
          <w:rFonts w:ascii="Times New Roman" w:hAnsi="Times New Roman" w:cs="Times New Roman"/>
          <w:bCs/>
        </w:rPr>
        <w:t>В отчетном периоде регистрируются только те расходы (</w:t>
      </w:r>
      <w:r w:rsidRPr="00F81CE7">
        <w:rPr>
          <w:rFonts w:ascii="Times New Roman" w:hAnsi="Times New Roman" w:cs="Times New Roman"/>
        </w:rPr>
        <w:t>уменьшение экономических выгод в результате выбытия активов (денежных средств, иного имущества) и (или) возникновения обязательств, приводящее к уменьшению капитала этой организации, за исключением уменьшения вкладов по решению участников (собственников имущества)</w:t>
      </w:r>
      <w:r w:rsidRPr="00F81CE7">
        <w:rPr>
          <w:rFonts w:ascii="Times New Roman" w:hAnsi="Times New Roman" w:cs="Times New Roman"/>
          <w:bCs/>
        </w:rPr>
        <w:t>)</w:t>
      </w:r>
      <w:r w:rsidRPr="00F81CE7">
        <w:rPr>
          <w:rStyle w:val="ae"/>
          <w:rFonts w:ascii="Times New Roman" w:hAnsi="Times New Roman"/>
          <w:bCs/>
        </w:rPr>
        <w:footnoteReference w:id="3"/>
      </w:r>
      <w:r w:rsidRPr="00F81CE7">
        <w:rPr>
          <w:rFonts w:ascii="Times New Roman" w:hAnsi="Times New Roman" w:cs="Times New Roman"/>
          <w:bCs/>
        </w:rPr>
        <w:t>, которые привели к получению дохода данного отчетного периода.</w:t>
      </w:r>
    </w:p>
    <w:p w:rsidR="00F93A3C" w:rsidRPr="00F81CE7" w:rsidRDefault="00F93A3C" w:rsidP="001F0088">
      <w:pPr>
        <w:spacing w:after="0" w:line="240" w:lineRule="auto"/>
        <w:ind w:firstLine="720"/>
        <w:jc w:val="both"/>
        <w:rPr>
          <w:rFonts w:ascii="Times New Roman" w:hAnsi="Times New Roman" w:cs="Times New Roman"/>
          <w:bCs/>
          <w:sz w:val="20"/>
          <w:szCs w:val="20"/>
        </w:rPr>
      </w:pPr>
      <w:r w:rsidRPr="00F81CE7">
        <w:rPr>
          <w:rFonts w:ascii="Times New Roman" w:hAnsi="Times New Roman" w:cs="Times New Roman"/>
          <w:bCs/>
          <w:sz w:val="20"/>
          <w:szCs w:val="20"/>
        </w:rPr>
        <w:t>От того, когда доход будет отражен в учете как полученный, зависят такие показатели, как:</w:t>
      </w:r>
    </w:p>
    <w:p w:rsidR="00F93A3C" w:rsidRPr="00F81CE7" w:rsidRDefault="00F93A3C" w:rsidP="001F0088">
      <w:pPr>
        <w:numPr>
          <w:ilvl w:val="0"/>
          <w:numId w:val="39"/>
        </w:numPr>
        <w:spacing w:after="0" w:line="240" w:lineRule="auto"/>
        <w:jc w:val="both"/>
        <w:rPr>
          <w:rFonts w:ascii="Times New Roman" w:hAnsi="Times New Roman" w:cs="Times New Roman"/>
          <w:bCs/>
          <w:sz w:val="20"/>
          <w:szCs w:val="20"/>
        </w:rPr>
      </w:pPr>
      <w:r w:rsidRPr="00F81CE7">
        <w:rPr>
          <w:rFonts w:ascii="Times New Roman" w:hAnsi="Times New Roman" w:cs="Times New Roman"/>
          <w:bCs/>
          <w:sz w:val="20"/>
          <w:szCs w:val="20"/>
        </w:rPr>
        <w:t>Величина прибыли;</w:t>
      </w:r>
    </w:p>
    <w:p w:rsidR="00F93A3C" w:rsidRPr="00F81CE7" w:rsidRDefault="00F93A3C" w:rsidP="001F0088">
      <w:pPr>
        <w:numPr>
          <w:ilvl w:val="0"/>
          <w:numId w:val="39"/>
        </w:numPr>
        <w:spacing w:after="0" w:line="240" w:lineRule="auto"/>
        <w:jc w:val="both"/>
        <w:rPr>
          <w:rFonts w:ascii="Times New Roman" w:hAnsi="Times New Roman" w:cs="Times New Roman"/>
          <w:bCs/>
          <w:sz w:val="20"/>
          <w:szCs w:val="20"/>
        </w:rPr>
      </w:pPr>
      <w:r w:rsidRPr="00F81CE7">
        <w:rPr>
          <w:rFonts w:ascii="Times New Roman" w:hAnsi="Times New Roman" w:cs="Times New Roman"/>
          <w:bCs/>
          <w:sz w:val="20"/>
          <w:szCs w:val="20"/>
        </w:rPr>
        <w:t>Сумма налогового платежа;</w:t>
      </w:r>
    </w:p>
    <w:p w:rsidR="00F93A3C" w:rsidRPr="00F81CE7" w:rsidRDefault="00F93A3C" w:rsidP="001F0088">
      <w:pPr>
        <w:numPr>
          <w:ilvl w:val="0"/>
          <w:numId w:val="39"/>
        </w:numPr>
        <w:spacing w:after="0" w:line="240" w:lineRule="auto"/>
        <w:jc w:val="both"/>
        <w:rPr>
          <w:rFonts w:ascii="Times New Roman" w:hAnsi="Times New Roman" w:cs="Times New Roman"/>
          <w:bCs/>
          <w:sz w:val="20"/>
          <w:szCs w:val="20"/>
        </w:rPr>
      </w:pPr>
      <w:r w:rsidRPr="00F81CE7">
        <w:rPr>
          <w:rFonts w:ascii="Times New Roman" w:hAnsi="Times New Roman" w:cs="Times New Roman"/>
          <w:bCs/>
          <w:sz w:val="20"/>
          <w:szCs w:val="20"/>
        </w:rPr>
        <w:t>Размер выплачиваемых дивидендов;</w:t>
      </w:r>
    </w:p>
    <w:p w:rsidR="00F93A3C" w:rsidRPr="00F81CE7" w:rsidRDefault="00F93A3C" w:rsidP="001F0088">
      <w:pPr>
        <w:numPr>
          <w:ilvl w:val="0"/>
          <w:numId w:val="39"/>
        </w:numPr>
        <w:spacing w:after="0" w:line="240" w:lineRule="auto"/>
        <w:jc w:val="both"/>
        <w:rPr>
          <w:rFonts w:ascii="Times New Roman" w:hAnsi="Times New Roman" w:cs="Times New Roman"/>
          <w:bCs/>
          <w:sz w:val="20"/>
          <w:szCs w:val="20"/>
        </w:rPr>
      </w:pPr>
      <w:r w:rsidRPr="00F81CE7">
        <w:rPr>
          <w:rFonts w:ascii="Times New Roman" w:hAnsi="Times New Roman" w:cs="Times New Roman"/>
          <w:bCs/>
          <w:sz w:val="20"/>
          <w:szCs w:val="20"/>
        </w:rPr>
        <w:t>Финансовая стабильность предприятия.</w:t>
      </w:r>
    </w:p>
    <w:p w:rsidR="00F93A3C" w:rsidRPr="00F81CE7" w:rsidRDefault="00F93A3C" w:rsidP="001F0088">
      <w:pPr>
        <w:spacing w:after="0" w:line="240" w:lineRule="auto"/>
        <w:ind w:firstLine="720"/>
        <w:jc w:val="both"/>
        <w:rPr>
          <w:rFonts w:ascii="Times New Roman" w:hAnsi="Times New Roman" w:cs="Times New Roman"/>
          <w:bCs/>
          <w:sz w:val="20"/>
          <w:szCs w:val="20"/>
        </w:rPr>
      </w:pPr>
      <w:r w:rsidRPr="00F81CE7">
        <w:rPr>
          <w:rFonts w:ascii="Times New Roman" w:hAnsi="Times New Roman" w:cs="Times New Roman"/>
          <w:bCs/>
          <w:sz w:val="20"/>
          <w:szCs w:val="20"/>
        </w:rPr>
        <w:t xml:space="preserve">При отражении в учете момента признания дохода рекомендуется исходить также из </w:t>
      </w:r>
      <w:r w:rsidRPr="00F81CE7">
        <w:rPr>
          <w:rFonts w:ascii="Times New Roman" w:hAnsi="Times New Roman" w:cs="Times New Roman"/>
          <w:bCs/>
          <w:sz w:val="20"/>
          <w:szCs w:val="20"/>
          <w:u w:val="single"/>
        </w:rPr>
        <w:t>принципа осмотрительности</w:t>
      </w:r>
      <w:r w:rsidRPr="00F81CE7">
        <w:rPr>
          <w:rFonts w:ascii="Times New Roman" w:hAnsi="Times New Roman" w:cs="Times New Roman"/>
          <w:bCs/>
          <w:sz w:val="20"/>
          <w:szCs w:val="20"/>
        </w:rPr>
        <w:t>, в соответствии с которым, доходы признаются полученными тогда, когда уже не существует сомнения в их получении.</w:t>
      </w:r>
    </w:p>
    <w:p w:rsidR="00F93A3C" w:rsidRPr="00F81CE7" w:rsidRDefault="00F93A3C" w:rsidP="001F0088">
      <w:pPr>
        <w:spacing w:after="0" w:line="240" w:lineRule="auto"/>
        <w:ind w:firstLine="720"/>
        <w:jc w:val="both"/>
        <w:rPr>
          <w:rFonts w:ascii="Times New Roman" w:hAnsi="Times New Roman" w:cs="Times New Roman"/>
          <w:bCs/>
          <w:sz w:val="20"/>
          <w:szCs w:val="20"/>
        </w:rPr>
      </w:pPr>
      <w:r w:rsidRPr="00F81CE7">
        <w:rPr>
          <w:rFonts w:ascii="Times New Roman" w:hAnsi="Times New Roman" w:cs="Times New Roman"/>
          <w:b/>
          <w:bCs/>
          <w:sz w:val="20"/>
          <w:szCs w:val="20"/>
        </w:rPr>
        <w:t>Начисление</w:t>
      </w:r>
      <w:r w:rsidRPr="00F81CE7">
        <w:rPr>
          <w:rFonts w:ascii="Times New Roman" w:hAnsi="Times New Roman" w:cs="Times New Roman"/>
          <w:bCs/>
          <w:sz w:val="20"/>
          <w:szCs w:val="20"/>
        </w:rPr>
        <w:t xml:space="preserve"> – это факт признания задолженности и оно необходимо в следующих случаях:</w:t>
      </w:r>
    </w:p>
    <w:p w:rsidR="00F93A3C" w:rsidRPr="00F81CE7" w:rsidRDefault="00F93A3C" w:rsidP="001F0088">
      <w:pPr>
        <w:numPr>
          <w:ilvl w:val="0"/>
          <w:numId w:val="40"/>
        </w:numPr>
        <w:tabs>
          <w:tab w:val="clear" w:pos="1515"/>
          <w:tab w:val="num" w:pos="720"/>
        </w:tabs>
        <w:spacing w:after="0" w:line="240" w:lineRule="auto"/>
        <w:ind w:left="720"/>
        <w:jc w:val="both"/>
        <w:rPr>
          <w:rFonts w:ascii="Times New Roman" w:hAnsi="Times New Roman" w:cs="Times New Roman"/>
          <w:bCs/>
          <w:sz w:val="20"/>
          <w:szCs w:val="20"/>
        </w:rPr>
      </w:pPr>
      <w:r w:rsidRPr="00F81CE7">
        <w:rPr>
          <w:rFonts w:ascii="Times New Roman" w:hAnsi="Times New Roman" w:cs="Times New Roman"/>
          <w:bCs/>
          <w:sz w:val="20"/>
          <w:szCs w:val="20"/>
        </w:rPr>
        <w:t>при отражении в учете реально произведенных, но не оплаченных расходов, а так как оплата еще не произведена, то в учете отражается образование кредиторской задолженности (например, начисление заработной платы);</w:t>
      </w:r>
    </w:p>
    <w:p w:rsidR="00F93A3C" w:rsidRPr="00F81CE7" w:rsidRDefault="00F93A3C" w:rsidP="001F0088">
      <w:pPr>
        <w:numPr>
          <w:ilvl w:val="0"/>
          <w:numId w:val="40"/>
        </w:numPr>
        <w:tabs>
          <w:tab w:val="clear" w:pos="1515"/>
          <w:tab w:val="num" w:pos="720"/>
        </w:tabs>
        <w:spacing w:after="0" w:line="240" w:lineRule="auto"/>
        <w:ind w:left="720"/>
        <w:jc w:val="both"/>
        <w:rPr>
          <w:rFonts w:ascii="Times New Roman" w:hAnsi="Times New Roman" w:cs="Times New Roman"/>
          <w:bCs/>
          <w:sz w:val="20"/>
          <w:szCs w:val="20"/>
        </w:rPr>
      </w:pPr>
      <w:r w:rsidRPr="00F81CE7">
        <w:rPr>
          <w:rFonts w:ascii="Times New Roman" w:hAnsi="Times New Roman" w:cs="Times New Roman"/>
          <w:bCs/>
          <w:sz w:val="20"/>
          <w:szCs w:val="20"/>
        </w:rPr>
        <w:t>при отражении в учете реально причитающегося, но не полученного в отчетном периоде, дохода.</w:t>
      </w:r>
    </w:p>
    <w:p w:rsidR="00F93A3C" w:rsidRPr="00F81CE7" w:rsidRDefault="00F93A3C" w:rsidP="001F0088">
      <w:pPr>
        <w:spacing w:after="0" w:line="240" w:lineRule="auto"/>
        <w:ind w:firstLine="720"/>
        <w:jc w:val="both"/>
        <w:rPr>
          <w:rFonts w:ascii="Times New Roman" w:hAnsi="Times New Roman" w:cs="Times New Roman"/>
          <w:bCs/>
          <w:sz w:val="20"/>
          <w:szCs w:val="20"/>
        </w:rPr>
      </w:pPr>
      <w:r w:rsidRPr="00F81CE7">
        <w:rPr>
          <w:rFonts w:ascii="Times New Roman" w:hAnsi="Times New Roman" w:cs="Times New Roman"/>
          <w:bCs/>
          <w:sz w:val="20"/>
          <w:szCs w:val="20"/>
        </w:rPr>
        <w:t>Признание реальности получения дохода позволят отразить его на счете «Продажи» с одновременным отражением дебиторской задолженности.</w:t>
      </w:r>
    </w:p>
    <w:p w:rsidR="00F93A3C" w:rsidRPr="00F81CE7" w:rsidRDefault="00F93A3C" w:rsidP="001F0088">
      <w:pPr>
        <w:spacing w:after="0" w:line="240" w:lineRule="auto"/>
        <w:ind w:firstLine="720"/>
        <w:jc w:val="both"/>
        <w:rPr>
          <w:rFonts w:ascii="Times New Roman" w:hAnsi="Times New Roman" w:cs="Times New Roman"/>
          <w:bCs/>
          <w:sz w:val="20"/>
          <w:szCs w:val="20"/>
        </w:rPr>
      </w:pPr>
      <w:r w:rsidRPr="00F81CE7">
        <w:rPr>
          <w:rFonts w:ascii="Times New Roman" w:hAnsi="Times New Roman" w:cs="Times New Roman"/>
          <w:bCs/>
          <w:sz w:val="20"/>
          <w:szCs w:val="20"/>
        </w:rPr>
        <w:t>Начисление осуществляется в два этапа:</w:t>
      </w:r>
    </w:p>
    <w:p w:rsidR="00F93A3C" w:rsidRPr="00F81CE7" w:rsidRDefault="00F93A3C" w:rsidP="001F0088">
      <w:pPr>
        <w:numPr>
          <w:ilvl w:val="0"/>
          <w:numId w:val="41"/>
        </w:numPr>
        <w:spacing w:after="0" w:line="240" w:lineRule="auto"/>
        <w:jc w:val="both"/>
        <w:rPr>
          <w:rFonts w:ascii="Times New Roman" w:hAnsi="Times New Roman" w:cs="Times New Roman"/>
          <w:bCs/>
          <w:sz w:val="20"/>
          <w:szCs w:val="20"/>
        </w:rPr>
      </w:pPr>
      <w:r w:rsidRPr="00F81CE7">
        <w:rPr>
          <w:rFonts w:ascii="Times New Roman" w:hAnsi="Times New Roman" w:cs="Times New Roman"/>
          <w:bCs/>
          <w:sz w:val="20"/>
          <w:szCs w:val="20"/>
          <w:u w:val="single"/>
        </w:rPr>
        <w:lastRenderedPageBreak/>
        <w:t>Этап констатации</w:t>
      </w:r>
      <w:r w:rsidRPr="00F81CE7">
        <w:rPr>
          <w:rFonts w:ascii="Times New Roman" w:hAnsi="Times New Roman" w:cs="Times New Roman"/>
          <w:bCs/>
          <w:sz w:val="20"/>
          <w:szCs w:val="20"/>
        </w:rPr>
        <w:t>, то есть признание доходов в момент их получения, а расходов – при возникновении. Констатация отражает возникновение у организации дебиторской или кредиторской задолженности.</w:t>
      </w:r>
    </w:p>
    <w:p w:rsidR="00F93A3C" w:rsidRDefault="00F93A3C" w:rsidP="001F0088">
      <w:pPr>
        <w:numPr>
          <w:ilvl w:val="0"/>
          <w:numId w:val="41"/>
        </w:numPr>
        <w:spacing w:after="0" w:line="240" w:lineRule="auto"/>
        <w:jc w:val="both"/>
        <w:rPr>
          <w:rFonts w:ascii="Times New Roman" w:hAnsi="Times New Roman" w:cs="Times New Roman"/>
          <w:bCs/>
          <w:sz w:val="20"/>
          <w:szCs w:val="20"/>
        </w:rPr>
      </w:pPr>
      <w:r w:rsidRPr="00F81CE7">
        <w:rPr>
          <w:rFonts w:ascii="Times New Roman" w:hAnsi="Times New Roman" w:cs="Times New Roman"/>
          <w:bCs/>
          <w:sz w:val="20"/>
          <w:szCs w:val="20"/>
          <w:u w:val="single"/>
        </w:rPr>
        <w:t>Этап трансформации</w:t>
      </w:r>
      <w:r w:rsidRPr="00F81CE7">
        <w:rPr>
          <w:rFonts w:ascii="Times New Roman" w:hAnsi="Times New Roman" w:cs="Times New Roman"/>
          <w:bCs/>
          <w:sz w:val="20"/>
          <w:szCs w:val="20"/>
        </w:rPr>
        <w:t>, то есть корректировки счетов. Корректирующими называют проводки, которые, как правило, делают в конце отчетного периода для приведения в соответствие доходов и расходов. На принципе соответствия основаны многие корректирующие проводки, так как он требует, чтобы расходы, произведенные с целью получения доходов, вычитались из этих доходов в течение отчетного (бухгалтерского) периода, что позволит правильно отразить в учете формирование прибыли предприятия.</w:t>
      </w:r>
    </w:p>
    <w:p w:rsidR="00BD68EA" w:rsidRDefault="00BD68EA" w:rsidP="00BD68EA">
      <w:pPr>
        <w:spacing w:after="0" w:line="360" w:lineRule="auto"/>
        <w:jc w:val="both"/>
        <w:rPr>
          <w:rFonts w:ascii="Times New Roman" w:hAnsi="Times New Roman" w:cs="Times New Roman"/>
          <w:bCs/>
          <w:sz w:val="20"/>
          <w:szCs w:val="20"/>
        </w:rPr>
      </w:pPr>
    </w:p>
    <w:p w:rsidR="00BD68EA" w:rsidRDefault="00BD68EA" w:rsidP="00BD68EA">
      <w:pPr>
        <w:spacing w:after="0" w:line="360" w:lineRule="auto"/>
        <w:jc w:val="both"/>
        <w:rPr>
          <w:rFonts w:ascii="Times New Roman" w:hAnsi="Times New Roman" w:cs="Times New Roman"/>
          <w:bCs/>
          <w:sz w:val="20"/>
          <w:szCs w:val="20"/>
        </w:rPr>
      </w:pPr>
    </w:p>
    <w:p w:rsidR="00BD68EA" w:rsidRDefault="00BD68EA" w:rsidP="00BD68EA">
      <w:pPr>
        <w:spacing w:after="0" w:line="360" w:lineRule="auto"/>
        <w:jc w:val="both"/>
        <w:rPr>
          <w:rFonts w:ascii="Times New Roman" w:hAnsi="Times New Roman" w:cs="Times New Roman"/>
          <w:bCs/>
          <w:sz w:val="20"/>
          <w:szCs w:val="20"/>
        </w:rPr>
      </w:pPr>
    </w:p>
    <w:p w:rsidR="00BD68EA" w:rsidRDefault="00BD68EA" w:rsidP="00BD68EA">
      <w:pPr>
        <w:spacing w:after="0" w:line="360" w:lineRule="auto"/>
        <w:jc w:val="both"/>
        <w:rPr>
          <w:rFonts w:ascii="Times New Roman" w:hAnsi="Times New Roman" w:cs="Times New Roman"/>
          <w:bCs/>
          <w:sz w:val="20"/>
          <w:szCs w:val="20"/>
        </w:rPr>
      </w:pPr>
    </w:p>
    <w:p w:rsidR="00BD68EA" w:rsidRDefault="00BD68EA" w:rsidP="00BD68EA">
      <w:pPr>
        <w:spacing w:after="0" w:line="360" w:lineRule="auto"/>
        <w:jc w:val="both"/>
        <w:rPr>
          <w:rFonts w:ascii="Times New Roman" w:hAnsi="Times New Roman" w:cs="Times New Roman"/>
          <w:bCs/>
          <w:sz w:val="20"/>
          <w:szCs w:val="20"/>
        </w:rPr>
      </w:pPr>
    </w:p>
    <w:p w:rsidR="00FE7542" w:rsidRPr="00093970" w:rsidRDefault="00FE7542" w:rsidP="001F0088">
      <w:pPr>
        <w:pStyle w:val="1"/>
        <w:spacing w:before="0"/>
        <w:jc w:val="center"/>
        <w:rPr>
          <w:rFonts w:ascii="Times New Roman" w:hAnsi="Times New Roman" w:cs="Times New Roman"/>
          <w:color w:val="000000" w:themeColor="text1"/>
          <w:sz w:val="22"/>
          <w:szCs w:val="20"/>
        </w:rPr>
      </w:pPr>
      <w:bookmarkStart w:id="19" w:name="_Toc466420158"/>
      <w:bookmarkStart w:id="20" w:name="_Toc469757222"/>
      <w:r w:rsidRPr="00093970">
        <w:rPr>
          <w:rFonts w:ascii="Times New Roman" w:hAnsi="Times New Roman" w:cs="Times New Roman"/>
          <w:color w:val="000000" w:themeColor="text1"/>
          <w:sz w:val="22"/>
          <w:szCs w:val="20"/>
        </w:rPr>
        <w:t>Часть 2. Финансовый учёт</w:t>
      </w:r>
      <w:bookmarkEnd w:id="19"/>
      <w:bookmarkEnd w:id="20"/>
    </w:p>
    <w:p w:rsidR="00FE7542" w:rsidRPr="00093970" w:rsidRDefault="00FE7542" w:rsidP="00B57160">
      <w:pPr>
        <w:rPr>
          <w:rFonts w:ascii="Times New Roman" w:hAnsi="Times New Roman" w:cs="Times New Roman"/>
          <w:color w:val="000000" w:themeColor="text1"/>
          <w:szCs w:val="20"/>
          <w:lang w:eastAsia="ru-RU"/>
        </w:rPr>
      </w:pPr>
    </w:p>
    <w:p w:rsidR="00FE7542" w:rsidRPr="00093970" w:rsidRDefault="00B57160" w:rsidP="009F54D2">
      <w:pPr>
        <w:pStyle w:val="2"/>
        <w:spacing w:after="120"/>
        <w:rPr>
          <w:rFonts w:ascii="Times New Roman" w:hAnsi="Times New Roman" w:cs="Times New Roman"/>
          <w:color w:val="000000" w:themeColor="text1"/>
          <w:sz w:val="22"/>
          <w:szCs w:val="20"/>
        </w:rPr>
      </w:pPr>
      <w:bookmarkStart w:id="21" w:name="_Toc466420159"/>
      <w:bookmarkStart w:id="22" w:name="_Toc469757223"/>
      <w:r w:rsidRPr="00093970">
        <w:rPr>
          <w:rFonts w:ascii="Times New Roman" w:hAnsi="Times New Roman" w:cs="Times New Roman"/>
          <w:color w:val="000000" w:themeColor="text1"/>
          <w:sz w:val="22"/>
          <w:szCs w:val="20"/>
        </w:rPr>
        <w:t xml:space="preserve">Глава 3. </w:t>
      </w:r>
      <w:r w:rsidR="00FE7542" w:rsidRPr="00093970">
        <w:rPr>
          <w:rFonts w:ascii="Times New Roman" w:hAnsi="Times New Roman" w:cs="Times New Roman"/>
          <w:color w:val="000000" w:themeColor="text1"/>
          <w:sz w:val="22"/>
          <w:szCs w:val="20"/>
        </w:rPr>
        <w:t>Учет кассовых операций и денежных документов</w:t>
      </w:r>
      <w:bookmarkEnd w:id="21"/>
      <w:bookmarkEnd w:id="22"/>
    </w:p>
    <w:p w:rsidR="00772C52" w:rsidRPr="00F81CE7" w:rsidRDefault="00772C52" w:rsidP="00FE7542">
      <w:pPr>
        <w:widowControl w:val="0"/>
        <w:spacing w:after="0" w:line="240" w:lineRule="auto"/>
        <w:jc w:val="both"/>
        <w:rPr>
          <w:rFonts w:ascii="Times New Roman" w:hAnsi="Times New Roman" w:cs="Times New Roman"/>
          <w:color w:val="000000" w:themeColor="text1"/>
          <w:sz w:val="20"/>
          <w:szCs w:val="20"/>
          <w:lang w:eastAsia="ru-RU"/>
        </w:rPr>
      </w:pPr>
    </w:p>
    <w:p w:rsidR="00FE7542" w:rsidRPr="00F81CE7" w:rsidRDefault="00FE7542" w:rsidP="001F0088">
      <w:pPr>
        <w:widowControl w:val="0"/>
        <w:spacing w:after="0" w:line="240" w:lineRule="auto"/>
        <w:ind w:firstLine="709"/>
        <w:jc w:val="both"/>
        <w:rPr>
          <w:rFonts w:ascii="Times New Roman" w:hAnsi="Times New Roman" w:cs="Times New Roman"/>
          <w:color w:val="000000" w:themeColor="text1"/>
          <w:sz w:val="20"/>
          <w:szCs w:val="20"/>
          <w:lang w:eastAsia="ru-RU"/>
        </w:rPr>
      </w:pPr>
      <w:r w:rsidRPr="00F81CE7">
        <w:rPr>
          <w:rFonts w:ascii="Times New Roman" w:hAnsi="Times New Roman" w:cs="Times New Roman"/>
          <w:color w:val="000000" w:themeColor="text1"/>
          <w:sz w:val="20"/>
          <w:szCs w:val="20"/>
          <w:lang w:eastAsia="ru-RU"/>
        </w:rPr>
        <w:t>Налично-денежный оборот организации осуществляют через кассу. Кроме наличных денежных средств, в кассе организации хранятся также денежные документ</w:t>
      </w:r>
      <w:r w:rsidR="007F604F" w:rsidRPr="00F81CE7">
        <w:rPr>
          <w:rFonts w:ascii="Times New Roman" w:hAnsi="Times New Roman" w:cs="Times New Roman"/>
          <w:color w:val="000000" w:themeColor="text1"/>
          <w:sz w:val="20"/>
          <w:szCs w:val="20"/>
          <w:lang w:eastAsia="ru-RU"/>
        </w:rPr>
        <w:t>ы</w:t>
      </w:r>
      <w:r w:rsidRPr="00F81CE7">
        <w:rPr>
          <w:rFonts w:ascii="Times New Roman" w:hAnsi="Times New Roman" w:cs="Times New Roman"/>
          <w:color w:val="000000" w:themeColor="text1"/>
          <w:sz w:val="20"/>
          <w:szCs w:val="20"/>
          <w:lang w:eastAsia="ru-RU"/>
        </w:rPr>
        <w:t>. Кассовые операции оформляются приходными и расходными кассовыми ордерами и платежными ведомостями. Оформленные кассовые документы записываются в кассовую книгу, которая, так же, как и книги регистрации приходных и расходных ордеров, должна быть сброшюрована, пронумерована скреплена печатью и подписями руководителя и главного бухгалтера. Остаток наличных денег в кассе отражается на активном счете 50 «Касса» и регламентируется «Порядком ведения кассовых операций в РФ».</w:t>
      </w:r>
    </w:p>
    <w:p w:rsidR="00FE7542" w:rsidRPr="00F81CE7" w:rsidRDefault="00FE7542" w:rsidP="00FE7542">
      <w:pPr>
        <w:spacing w:after="0" w:line="240" w:lineRule="auto"/>
        <w:rPr>
          <w:rFonts w:ascii="Times New Roman" w:hAnsi="Times New Roman" w:cs="Times New Roman"/>
          <w:color w:val="000000" w:themeColor="text1"/>
          <w:sz w:val="20"/>
          <w:szCs w:val="20"/>
          <w:lang w:eastAsia="ru-RU"/>
        </w:rPr>
      </w:pPr>
      <w:bookmarkStart w:id="23" w:name="bookmark1"/>
    </w:p>
    <w:p w:rsidR="00FE7542" w:rsidRPr="00F81CE7" w:rsidRDefault="00FE7542" w:rsidP="00FE7542">
      <w:pPr>
        <w:spacing w:after="0" w:line="240" w:lineRule="auto"/>
        <w:jc w:val="center"/>
        <w:rPr>
          <w:rFonts w:ascii="Times New Roman" w:hAnsi="Times New Roman" w:cs="Times New Roman"/>
          <w:b/>
          <w:color w:val="000000" w:themeColor="text1"/>
          <w:sz w:val="20"/>
          <w:szCs w:val="20"/>
          <w:lang w:eastAsia="ru-RU"/>
        </w:rPr>
      </w:pPr>
      <w:r w:rsidRPr="00F81CE7">
        <w:rPr>
          <w:rFonts w:ascii="Times New Roman" w:hAnsi="Times New Roman" w:cs="Times New Roman"/>
          <w:b/>
          <w:color w:val="000000" w:themeColor="text1"/>
          <w:sz w:val="20"/>
          <w:szCs w:val="20"/>
          <w:lang w:eastAsia="ru-RU"/>
        </w:rPr>
        <w:t>Основные бухгалтерские операции по счету 50.</w:t>
      </w:r>
      <w:bookmarkEnd w:id="23"/>
    </w:p>
    <w:p w:rsidR="00FE7542" w:rsidRPr="00F81CE7" w:rsidRDefault="00FE7542" w:rsidP="00FE7542">
      <w:pPr>
        <w:spacing w:after="0" w:line="240" w:lineRule="auto"/>
        <w:jc w:val="center"/>
        <w:rPr>
          <w:rFonts w:ascii="Times New Roman" w:hAnsi="Times New Roman" w:cs="Times New Roman"/>
          <w:b/>
          <w:color w:val="000000" w:themeColor="text1"/>
          <w:sz w:val="20"/>
          <w:szCs w:val="20"/>
          <w:lang w:eastAsia="ru-RU"/>
        </w:rPr>
      </w:pPr>
    </w:p>
    <w:tbl>
      <w:tblPr>
        <w:tblpPr w:leftFromText="180" w:rightFromText="180" w:vertAnchor="text" w:horzAnchor="margin" w:tblpY="117"/>
        <w:tblOverlap w:val="never"/>
        <w:tblW w:w="6755" w:type="dxa"/>
        <w:tblLayout w:type="fixed"/>
        <w:tblCellMar>
          <w:left w:w="10" w:type="dxa"/>
          <w:right w:w="10" w:type="dxa"/>
        </w:tblCellMar>
        <w:tblLook w:val="0000" w:firstRow="0" w:lastRow="0" w:firstColumn="0" w:lastColumn="0" w:noHBand="0" w:noVBand="0"/>
      </w:tblPr>
      <w:tblGrid>
        <w:gridCol w:w="795"/>
        <w:gridCol w:w="3951"/>
        <w:gridCol w:w="1004"/>
        <w:gridCol w:w="1005"/>
      </w:tblGrid>
      <w:tr w:rsidR="000A0A00" w:rsidRPr="00F81CE7" w:rsidTr="003B4EAC">
        <w:trPr>
          <w:trHeight w:hRule="exact" w:val="463"/>
        </w:trPr>
        <w:tc>
          <w:tcPr>
            <w:tcW w:w="795" w:type="dxa"/>
            <w:tcBorders>
              <w:top w:val="single" w:sz="4" w:space="0" w:color="auto"/>
              <w:left w:val="single" w:sz="4" w:space="0" w:color="auto"/>
            </w:tcBorders>
            <w:shd w:val="clear" w:color="auto" w:fill="FFFFFF"/>
            <w:vAlign w:val="bottom"/>
          </w:tcPr>
          <w:p w:rsidR="00FE7542" w:rsidRPr="00F81CE7" w:rsidRDefault="00FE7542" w:rsidP="00772C52">
            <w:pPr>
              <w:widowControl w:val="0"/>
              <w:spacing w:after="0" w:line="240" w:lineRule="auto"/>
              <w:jc w:val="center"/>
              <w:rPr>
                <w:rFonts w:ascii="Times New Roman" w:hAnsi="Times New Roman" w:cs="Times New Roman"/>
                <w:color w:val="000000" w:themeColor="text1"/>
                <w:sz w:val="20"/>
                <w:szCs w:val="20"/>
                <w:lang w:eastAsia="ru-RU"/>
              </w:rPr>
            </w:pPr>
            <w:r w:rsidRPr="00F81CE7">
              <w:rPr>
                <w:rFonts w:ascii="Times New Roman" w:hAnsi="Times New Roman" w:cs="Times New Roman"/>
                <w:color w:val="000000" w:themeColor="text1"/>
                <w:sz w:val="20"/>
                <w:szCs w:val="20"/>
                <w:lang w:eastAsia="ru-RU"/>
              </w:rPr>
              <w:lastRenderedPageBreak/>
              <w:t>№</w:t>
            </w:r>
          </w:p>
          <w:p w:rsidR="00FE7542" w:rsidRPr="00F81CE7" w:rsidRDefault="00FE7542" w:rsidP="00772C52">
            <w:pPr>
              <w:widowControl w:val="0"/>
              <w:spacing w:after="0" w:line="240" w:lineRule="auto"/>
              <w:jc w:val="center"/>
              <w:rPr>
                <w:rFonts w:ascii="Times New Roman" w:hAnsi="Times New Roman" w:cs="Times New Roman"/>
                <w:color w:val="000000" w:themeColor="text1"/>
                <w:sz w:val="20"/>
                <w:szCs w:val="20"/>
                <w:lang w:eastAsia="ru-RU"/>
              </w:rPr>
            </w:pPr>
            <w:r w:rsidRPr="00F81CE7">
              <w:rPr>
                <w:rFonts w:ascii="Times New Roman" w:hAnsi="Times New Roman" w:cs="Times New Roman"/>
                <w:color w:val="000000" w:themeColor="text1"/>
                <w:sz w:val="20"/>
                <w:szCs w:val="20"/>
                <w:lang w:eastAsia="ru-RU"/>
              </w:rPr>
              <w:t>п/п</w:t>
            </w:r>
          </w:p>
        </w:tc>
        <w:tc>
          <w:tcPr>
            <w:tcW w:w="3951" w:type="dxa"/>
            <w:tcBorders>
              <w:top w:val="single" w:sz="4" w:space="0" w:color="auto"/>
              <w:left w:val="single" w:sz="4" w:space="0" w:color="auto"/>
            </w:tcBorders>
            <w:shd w:val="clear" w:color="auto" w:fill="FFFFFF"/>
            <w:vAlign w:val="center"/>
          </w:tcPr>
          <w:p w:rsidR="00FE7542" w:rsidRPr="00F81CE7" w:rsidRDefault="00FE7542" w:rsidP="00D706F4">
            <w:pPr>
              <w:widowControl w:val="0"/>
              <w:spacing w:after="0" w:line="240" w:lineRule="auto"/>
              <w:jc w:val="center"/>
              <w:rPr>
                <w:rFonts w:ascii="Times New Roman" w:hAnsi="Times New Roman" w:cs="Times New Roman"/>
                <w:color w:val="000000" w:themeColor="text1"/>
                <w:sz w:val="20"/>
                <w:szCs w:val="20"/>
                <w:lang w:eastAsia="ru-RU"/>
              </w:rPr>
            </w:pPr>
            <w:r w:rsidRPr="00F81CE7">
              <w:rPr>
                <w:rFonts w:ascii="Times New Roman" w:hAnsi="Times New Roman" w:cs="Times New Roman"/>
                <w:color w:val="000000" w:themeColor="text1"/>
                <w:sz w:val="20"/>
                <w:szCs w:val="20"/>
                <w:lang w:eastAsia="ru-RU"/>
              </w:rPr>
              <w:t>Содержание операции</w:t>
            </w:r>
          </w:p>
        </w:tc>
        <w:tc>
          <w:tcPr>
            <w:tcW w:w="1004" w:type="dxa"/>
            <w:tcBorders>
              <w:top w:val="single" w:sz="4" w:space="0" w:color="auto"/>
              <w:left w:val="single" w:sz="4" w:space="0" w:color="auto"/>
            </w:tcBorders>
            <w:shd w:val="clear" w:color="auto" w:fill="FFFFFF"/>
            <w:vAlign w:val="center"/>
          </w:tcPr>
          <w:p w:rsidR="00FE7542" w:rsidRPr="00F81CE7" w:rsidRDefault="00FE7542" w:rsidP="00D706F4">
            <w:pPr>
              <w:widowControl w:val="0"/>
              <w:spacing w:after="0" w:line="240" w:lineRule="auto"/>
              <w:jc w:val="center"/>
              <w:rPr>
                <w:rFonts w:ascii="Times New Roman" w:hAnsi="Times New Roman" w:cs="Times New Roman"/>
                <w:color w:val="000000" w:themeColor="text1"/>
                <w:sz w:val="20"/>
                <w:szCs w:val="20"/>
                <w:lang w:eastAsia="ru-RU"/>
              </w:rPr>
            </w:pPr>
            <w:r w:rsidRPr="00F81CE7">
              <w:rPr>
                <w:rFonts w:ascii="Times New Roman" w:hAnsi="Times New Roman" w:cs="Times New Roman"/>
                <w:color w:val="000000" w:themeColor="text1"/>
                <w:sz w:val="20"/>
                <w:szCs w:val="20"/>
                <w:lang w:eastAsia="ru-RU"/>
              </w:rPr>
              <w:t>Д</w:t>
            </w:r>
          </w:p>
        </w:tc>
        <w:tc>
          <w:tcPr>
            <w:tcW w:w="1005" w:type="dxa"/>
            <w:tcBorders>
              <w:top w:val="single" w:sz="4" w:space="0" w:color="auto"/>
              <w:left w:val="single" w:sz="4" w:space="0" w:color="auto"/>
              <w:right w:val="single" w:sz="4" w:space="0" w:color="auto"/>
            </w:tcBorders>
            <w:shd w:val="clear" w:color="auto" w:fill="FFFFFF"/>
            <w:vAlign w:val="center"/>
          </w:tcPr>
          <w:p w:rsidR="00FE7542" w:rsidRPr="00F81CE7" w:rsidRDefault="00FE7542" w:rsidP="00D706F4">
            <w:pPr>
              <w:widowControl w:val="0"/>
              <w:spacing w:after="0" w:line="240" w:lineRule="auto"/>
              <w:jc w:val="center"/>
              <w:rPr>
                <w:rFonts w:ascii="Times New Roman" w:hAnsi="Times New Roman" w:cs="Times New Roman"/>
                <w:color w:val="000000" w:themeColor="text1"/>
                <w:sz w:val="20"/>
                <w:szCs w:val="20"/>
                <w:lang w:eastAsia="ru-RU"/>
              </w:rPr>
            </w:pPr>
            <w:r w:rsidRPr="00F81CE7">
              <w:rPr>
                <w:rFonts w:ascii="Times New Roman" w:hAnsi="Times New Roman" w:cs="Times New Roman"/>
                <w:color w:val="000000" w:themeColor="text1"/>
                <w:sz w:val="20"/>
                <w:szCs w:val="20"/>
                <w:lang w:eastAsia="ru-RU"/>
              </w:rPr>
              <w:t>К</w:t>
            </w:r>
          </w:p>
        </w:tc>
      </w:tr>
      <w:tr w:rsidR="000A0A00" w:rsidRPr="00F81CE7" w:rsidTr="003B4EAC">
        <w:trPr>
          <w:trHeight w:hRule="exact" w:val="231"/>
        </w:trPr>
        <w:tc>
          <w:tcPr>
            <w:tcW w:w="795" w:type="dxa"/>
            <w:tcBorders>
              <w:top w:val="single" w:sz="4" w:space="0" w:color="auto"/>
              <w:left w:val="single" w:sz="4" w:space="0" w:color="auto"/>
            </w:tcBorders>
            <w:shd w:val="clear" w:color="auto" w:fill="FFFFFF"/>
          </w:tcPr>
          <w:p w:rsidR="00FE7542" w:rsidRPr="00F81CE7" w:rsidRDefault="00FE7542" w:rsidP="00D706F4">
            <w:pPr>
              <w:widowControl w:val="0"/>
              <w:spacing w:after="0" w:line="240" w:lineRule="auto"/>
              <w:jc w:val="center"/>
              <w:rPr>
                <w:rFonts w:ascii="Times New Roman" w:hAnsi="Times New Roman" w:cs="Times New Roman"/>
                <w:color w:val="000000" w:themeColor="text1"/>
                <w:sz w:val="20"/>
                <w:szCs w:val="20"/>
                <w:lang w:eastAsia="ru-RU"/>
              </w:rPr>
            </w:pPr>
            <w:r w:rsidRPr="00F81CE7">
              <w:rPr>
                <w:rFonts w:ascii="Times New Roman" w:hAnsi="Times New Roman" w:cs="Times New Roman"/>
                <w:color w:val="000000" w:themeColor="text1"/>
                <w:sz w:val="20"/>
                <w:szCs w:val="20"/>
                <w:lang w:eastAsia="ru-RU"/>
              </w:rPr>
              <w:t>1</w:t>
            </w:r>
          </w:p>
        </w:tc>
        <w:tc>
          <w:tcPr>
            <w:tcW w:w="3951" w:type="dxa"/>
            <w:tcBorders>
              <w:top w:val="single" w:sz="4" w:space="0" w:color="auto"/>
              <w:left w:val="single" w:sz="4" w:space="0" w:color="auto"/>
            </w:tcBorders>
            <w:shd w:val="clear" w:color="auto" w:fill="FFFFFF"/>
          </w:tcPr>
          <w:p w:rsidR="00FE7542" w:rsidRPr="00F81CE7" w:rsidRDefault="00FE7542" w:rsidP="00B57160">
            <w:pPr>
              <w:widowControl w:val="0"/>
              <w:spacing w:after="0" w:line="240" w:lineRule="auto"/>
              <w:rPr>
                <w:rFonts w:ascii="Times New Roman" w:hAnsi="Times New Roman" w:cs="Times New Roman"/>
                <w:color w:val="000000" w:themeColor="text1"/>
                <w:sz w:val="20"/>
                <w:szCs w:val="20"/>
                <w:lang w:eastAsia="ru-RU"/>
              </w:rPr>
            </w:pPr>
            <w:r w:rsidRPr="00F81CE7">
              <w:rPr>
                <w:rFonts w:ascii="Times New Roman" w:hAnsi="Times New Roman" w:cs="Times New Roman"/>
                <w:color w:val="000000" w:themeColor="text1"/>
                <w:sz w:val="20"/>
                <w:szCs w:val="20"/>
                <w:lang w:eastAsia="ru-RU"/>
              </w:rPr>
              <w:t>Поступили деньги с р/счета</w:t>
            </w:r>
          </w:p>
        </w:tc>
        <w:tc>
          <w:tcPr>
            <w:tcW w:w="1004" w:type="dxa"/>
            <w:tcBorders>
              <w:top w:val="single" w:sz="4" w:space="0" w:color="auto"/>
              <w:left w:val="single" w:sz="4" w:space="0" w:color="auto"/>
            </w:tcBorders>
            <w:shd w:val="clear" w:color="auto" w:fill="FFFFFF"/>
          </w:tcPr>
          <w:p w:rsidR="00FE7542" w:rsidRPr="00F81CE7" w:rsidRDefault="00FE7542" w:rsidP="00B57160">
            <w:pPr>
              <w:widowControl w:val="0"/>
              <w:spacing w:after="0" w:line="240" w:lineRule="auto"/>
              <w:jc w:val="center"/>
              <w:rPr>
                <w:rFonts w:ascii="Times New Roman" w:hAnsi="Times New Roman" w:cs="Times New Roman"/>
                <w:color w:val="000000" w:themeColor="text1"/>
                <w:sz w:val="20"/>
                <w:szCs w:val="20"/>
                <w:lang w:eastAsia="ru-RU"/>
              </w:rPr>
            </w:pPr>
            <w:r w:rsidRPr="00F81CE7">
              <w:rPr>
                <w:rFonts w:ascii="Times New Roman" w:hAnsi="Times New Roman" w:cs="Times New Roman"/>
                <w:color w:val="000000" w:themeColor="text1"/>
                <w:sz w:val="20"/>
                <w:szCs w:val="20"/>
                <w:lang w:eastAsia="ru-RU"/>
              </w:rPr>
              <w:t>50/1</w:t>
            </w:r>
          </w:p>
        </w:tc>
        <w:tc>
          <w:tcPr>
            <w:tcW w:w="1005" w:type="dxa"/>
            <w:tcBorders>
              <w:top w:val="single" w:sz="4" w:space="0" w:color="auto"/>
              <w:left w:val="single" w:sz="4" w:space="0" w:color="auto"/>
              <w:right w:val="single" w:sz="4" w:space="0" w:color="auto"/>
            </w:tcBorders>
            <w:shd w:val="clear" w:color="auto" w:fill="FFFFFF"/>
          </w:tcPr>
          <w:p w:rsidR="00FE7542" w:rsidRPr="00F81CE7" w:rsidRDefault="00FE7542" w:rsidP="00B57160">
            <w:pPr>
              <w:widowControl w:val="0"/>
              <w:spacing w:after="0" w:line="240" w:lineRule="auto"/>
              <w:jc w:val="center"/>
              <w:rPr>
                <w:rFonts w:ascii="Times New Roman" w:hAnsi="Times New Roman" w:cs="Times New Roman"/>
                <w:color w:val="000000" w:themeColor="text1"/>
                <w:sz w:val="20"/>
                <w:szCs w:val="20"/>
                <w:lang w:eastAsia="ru-RU"/>
              </w:rPr>
            </w:pPr>
            <w:r w:rsidRPr="00F81CE7">
              <w:rPr>
                <w:rFonts w:ascii="Times New Roman" w:hAnsi="Times New Roman" w:cs="Times New Roman"/>
                <w:color w:val="000000" w:themeColor="text1"/>
                <w:sz w:val="20"/>
                <w:szCs w:val="20"/>
                <w:lang w:eastAsia="ru-RU"/>
              </w:rPr>
              <w:t>51</w:t>
            </w:r>
          </w:p>
        </w:tc>
      </w:tr>
      <w:tr w:rsidR="000A0A00" w:rsidRPr="00F81CE7" w:rsidTr="003B4EAC">
        <w:trPr>
          <w:trHeight w:hRule="exact" w:val="226"/>
        </w:trPr>
        <w:tc>
          <w:tcPr>
            <w:tcW w:w="795" w:type="dxa"/>
            <w:tcBorders>
              <w:top w:val="single" w:sz="4" w:space="0" w:color="auto"/>
              <w:left w:val="single" w:sz="4" w:space="0" w:color="auto"/>
            </w:tcBorders>
            <w:shd w:val="clear" w:color="auto" w:fill="FFFFFF"/>
            <w:vAlign w:val="bottom"/>
          </w:tcPr>
          <w:p w:rsidR="00FE7542" w:rsidRPr="00F81CE7" w:rsidRDefault="00FE7542" w:rsidP="00D706F4">
            <w:pPr>
              <w:widowControl w:val="0"/>
              <w:spacing w:after="0" w:line="240" w:lineRule="auto"/>
              <w:jc w:val="center"/>
              <w:rPr>
                <w:rFonts w:ascii="Times New Roman" w:hAnsi="Times New Roman" w:cs="Times New Roman"/>
                <w:color w:val="000000" w:themeColor="text1"/>
                <w:sz w:val="20"/>
                <w:szCs w:val="20"/>
                <w:lang w:eastAsia="ru-RU"/>
              </w:rPr>
            </w:pPr>
            <w:r w:rsidRPr="00F81CE7">
              <w:rPr>
                <w:rFonts w:ascii="Times New Roman" w:hAnsi="Times New Roman" w:cs="Times New Roman"/>
                <w:color w:val="000000" w:themeColor="text1"/>
                <w:sz w:val="20"/>
                <w:szCs w:val="20"/>
                <w:lang w:eastAsia="ru-RU"/>
              </w:rPr>
              <w:t>2</w:t>
            </w:r>
          </w:p>
        </w:tc>
        <w:tc>
          <w:tcPr>
            <w:tcW w:w="3951" w:type="dxa"/>
            <w:tcBorders>
              <w:top w:val="single" w:sz="4" w:space="0" w:color="auto"/>
              <w:left w:val="single" w:sz="4" w:space="0" w:color="auto"/>
            </w:tcBorders>
            <w:shd w:val="clear" w:color="auto" w:fill="FFFFFF"/>
            <w:vAlign w:val="bottom"/>
          </w:tcPr>
          <w:p w:rsidR="00FE7542" w:rsidRPr="00F81CE7" w:rsidRDefault="00FE7542" w:rsidP="00B57160">
            <w:pPr>
              <w:widowControl w:val="0"/>
              <w:spacing w:after="0" w:line="240" w:lineRule="auto"/>
              <w:rPr>
                <w:rFonts w:ascii="Times New Roman" w:hAnsi="Times New Roman" w:cs="Times New Roman"/>
                <w:color w:val="000000" w:themeColor="text1"/>
                <w:sz w:val="20"/>
                <w:szCs w:val="20"/>
                <w:lang w:eastAsia="ru-RU"/>
              </w:rPr>
            </w:pPr>
            <w:r w:rsidRPr="00F81CE7">
              <w:rPr>
                <w:rFonts w:ascii="Times New Roman" w:hAnsi="Times New Roman" w:cs="Times New Roman"/>
                <w:color w:val="000000" w:themeColor="text1"/>
                <w:sz w:val="20"/>
                <w:szCs w:val="20"/>
                <w:lang w:eastAsia="ru-RU"/>
              </w:rPr>
              <w:t>Поступила выручка в кассу</w:t>
            </w:r>
          </w:p>
        </w:tc>
        <w:tc>
          <w:tcPr>
            <w:tcW w:w="1004" w:type="dxa"/>
            <w:tcBorders>
              <w:top w:val="single" w:sz="4" w:space="0" w:color="auto"/>
              <w:left w:val="single" w:sz="4" w:space="0" w:color="auto"/>
            </w:tcBorders>
            <w:shd w:val="clear" w:color="auto" w:fill="FFFFFF"/>
            <w:vAlign w:val="bottom"/>
          </w:tcPr>
          <w:p w:rsidR="00FE7542" w:rsidRPr="00F81CE7" w:rsidRDefault="00FE7542" w:rsidP="00B57160">
            <w:pPr>
              <w:widowControl w:val="0"/>
              <w:spacing w:after="0" w:line="240" w:lineRule="auto"/>
              <w:jc w:val="center"/>
              <w:rPr>
                <w:rFonts w:ascii="Times New Roman" w:hAnsi="Times New Roman" w:cs="Times New Roman"/>
                <w:color w:val="000000" w:themeColor="text1"/>
                <w:sz w:val="20"/>
                <w:szCs w:val="20"/>
                <w:lang w:eastAsia="ru-RU"/>
              </w:rPr>
            </w:pPr>
            <w:r w:rsidRPr="00F81CE7">
              <w:rPr>
                <w:rFonts w:ascii="Times New Roman" w:hAnsi="Times New Roman" w:cs="Times New Roman"/>
                <w:color w:val="000000" w:themeColor="text1"/>
                <w:sz w:val="20"/>
                <w:szCs w:val="20"/>
                <w:lang w:eastAsia="ru-RU"/>
              </w:rPr>
              <w:t>50/1</w:t>
            </w:r>
          </w:p>
        </w:tc>
        <w:tc>
          <w:tcPr>
            <w:tcW w:w="1005" w:type="dxa"/>
            <w:tcBorders>
              <w:top w:val="single" w:sz="4" w:space="0" w:color="auto"/>
              <w:left w:val="single" w:sz="4" w:space="0" w:color="auto"/>
              <w:right w:val="single" w:sz="4" w:space="0" w:color="auto"/>
            </w:tcBorders>
            <w:shd w:val="clear" w:color="auto" w:fill="FFFFFF"/>
            <w:vAlign w:val="bottom"/>
          </w:tcPr>
          <w:p w:rsidR="00FE7542" w:rsidRPr="00F81CE7" w:rsidRDefault="00FE7542" w:rsidP="00B57160">
            <w:pPr>
              <w:widowControl w:val="0"/>
              <w:spacing w:after="0" w:line="240" w:lineRule="auto"/>
              <w:jc w:val="center"/>
              <w:rPr>
                <w:rFonts w:ascii="Times New Roman" w:hAnsi="Times New Roman" w:cs="Times New Roman"/>
                <w:color w:val="000000" w:themeColor="text1"/>
                <w:sz w:val="20"/>
                <w:szCs w:val="20"/>
                <w:lang w:eastAsia="ru-RU"/>
              </w:rPr>
            </w:pPr>
            <w:r w:rsidRPr="00F81CE7">
              <w:rPr>
                <w:rFonts w:ascii="Times New Roman" w:hAnsi="Times New Roman" w:cs="Times New Roman"/>
                <w:color w:val="000000" w:themeColor="text1"/>
                <w:sz w:val="20"/>
                <w:szCs w:val="20"/>
                <w:lang w:eastAsia="ru-RU"/>
              </w:rPr>
              <w:t>62</w:t>
            </w:r>
          </w:p>
        </w:tc>
      </w:tr>
      <w:tr w:rsidR="000A0A00" w:rsidRPr="00F81CE7" w:rsidTr="003B4EAC">
        <w:trPr>
          <w:trHeight w:hRule="exact" w:val="231"/>
        </w:trPr>
        <w:tc>
          <w:tcPr>
            <w:tcW w:w="795" w:type="dxa"/>
            <w:tcBorders>
              <w:top w:val="single" w:sz="4" w:space="0" w:color="auto"/>
              <w:left w:val="single" w:sz="4" w:space="0" w:color="auto"/>
            </w:tcBorders>
            <w:shd w:val="clear" w:color="auto" w:fill="FFFFFF"/>
          </w:tcPr>
          <w:p w:rsidR="00FE7542" w:rsidRPr="00F81CE7" w:rsidRDefault="00FE7542" w:rsidP="00D706F4">
            <w:pPr>
              <w:widowControl w:val="0"/>
              <w:spacing w:after="0" w:line="240" w:lineRule="auto"/>
              <w:jc w:val="center"/>
              <w:rPr>
                <w:rFonts w:ascii="Times New Roman" w:hAnsi="Times New Roman" w:cs="Times New Roman"/>
                <w:color w:val="000000" w:themeColor="text1"/>
                <w:sz w:val="20"/>
                <w:szCs w:val="20"/>
                <w:lang w:eastAsia="ru-RU"/>
              </w:rPr>
            </w:pPr>
            <w:r w:rsidRPr="00F81CE7">
              <w:rPr>
                <w:rFonts w:ascii="Times New Roman" w:hAnsi="Times New Roman" w:cs="Times New Roman"/>
                <w:color w:val="000000" w:themeColor="text1"/>
                <w:sz w:val="20"/>
                <w:szCs w:val="20"/>
                <w:lang w:eastAsia="ru-RU"/>
              </w:rPr>
              <w:t>3</w:t>
            </w:r>
          </w:p>
        </w:tc>
        <w:tc>
          <w:tcPr>
            <w:tcW w:w="3951" w:type="dxa"/>
            <w:tcBorders>
              <w:top w:val="single" w:sz="4" w:space="0" w:color="auto"/>
              <w:left w:val="single" w:sz="4" w:space="0" w:color="auto"/>
            </w:tcBorders>
            <w:shd w:val="clear" w:color="auto" w:fill="FFFFFF"/>
          </w:tcPr>
          <w:p w:rsidR="00FE7542" w:rsidRPr="00F81CE7" w:rsidRDefault="00FE7542" w:rsidP="00B57160">
            <w:pPr>
              <w:widowControl w:val="0"/>
              <w:spacing w:after="0" w:line="240" w:lineRule="auto"/>
              <w:rPr>
                <w:rFonts w:ascii="Times New Roman" w:hAnsi="Times New Roman" w:cs="Times New Roman"/>
                <w:color w:val="000000" w:themeColor="text1"/>
                <w:sz w:val="20"/>
                <w:szCs w:val="20"/>
                <w:lang w:eastAsia="ru-RU"/>
              </w:rPr>
            </w:pPr>
            <w:r w:rsidRPr="00F81CE7">
              <w:rPr>
                <w:rFonts w:ascii="Times New Roman" w:hAnsi="Times New Roman" w:cs="Times New Roman"/>
                <w:color w:val="000000" w:themeColor="text1"/>
                <w:sz w:val="20"/>
                <w:szCs w:val="20"/>
                <w:lang w:eastAsia="ru-RU"/>
              </w:rPr>
              <w:t>Выдана из кассы зарплата</w:t>
            </w:r>
          </w:p>
        </w:tc>
        <w:tc>
          <w:tcPr>
            <w:tcW w:w="1004" w:type="dxa"/>
            <w:tcBorders>
              <w:top w:val="single" w:sz="4" w:space="0" w:color="auto"/>
              <w:left w:val="single" w:sz="4" w:space="0" w:color="auto"/>
            </w:tcBorders>
            <w:shd w:val="clear" w:color="auto" w:fill="FFFFFF"/>
          </w:tcPr>
          <w:p w:rsidR="00FE7542" w:rsidRPr="00F81CE7" w:rsidRDefault="00FE7542" w:rsidP="00B57160">
            <w:pPr>
              <w:widowControl w:val="0"/>
              <w:spacing w:after="0" w:line="240" w:lineRule="auto"/>
              <w:jc w:val="center"/>
              <w:rPr>
                <w:rFonts w:ascii="Times New Roman" w:hAnsi="Times New Roman" w:cs="Times New Roman"/>
                <w:color w:val="000000" w:themeColor="text1"/>
                <w:sz w:val="20"/>
                <w:szCs w:val="20"/>
                <w:lang w:eastAsia="ru-RU"/>
              </w:rPr>
            </w:pPr>
            <w:r w:rsidRPr="00F81CE7">
              <w:rPr>
                <w:rFonts w:ascii="Times New Roman" w:hAnsi="Times New Roman" w:cs="Times New Roman"/>
                <w:color w:val="000000" w:themeColor="text1"/>
                <w:sz w:val="20"/>
                <w:szCs w:val="20"/>
                <w:lang w:eastAsia="ru-RU"/>
              </w:rPr>
              <w:t>70</w:t>
            </w:r>
          </w:p>
        </w:tc>
        <w:tc>
          <w:tcPr>
            <w:tcW w:w="1005" w:type="dxa"/>
            <w:tcBorders>
              <w:top w:val="single" w:sz="4" w:space="0" w:color="auto"/>
              <w:left w:val="single" w:sz="4" w:space="0" w:color="auto"/>
              <w:right w:val="single" w:sz="4" w:space="0" w:color="auto"/>
            </w:tcBorders>
            <w:shd w:val="clear" w:color="auto" w:fill="FFFFFF"/>
          </w:tcPr>
          <w:p w:rsidR="00FE7542" w:rsidRPr="00F81CE7" w:rsidRDefault="00FE7542" w:rsidP="00B57160">
            <w:pPr>
              <w:widowControl w:val="0"/>
              <w:spacing w:after="0" w:line="240" w:lineRule="auto"/>
              <w:jc w:val="center"/>
              <w:rPr>
                <w:rFonts w:ascii="Times New Roman" w:hAnsi="Times New Roman" w:cs="Times New Roman"/>
                <w:color w:val="000000" w:themeColor="text1"/>
                <w:sz w:val="20"/>
                <w:szCs w:val="20"/>
                <w:lang w:eastAsia="ru-RU"/>
              </w:rPr>
            </w:pPr>
            <w:r w:rsidRPr="00F81CE7">
              <w:rPr>
                <w:rFonts w:ascii="Times New Roman" w:hAnsi="Times New Roman" w:cs="Times New Roman"/>
                <w:color w:val="000000" w:themeColor="text1"/>
                <w:sz w:val="20"/>
                <w:szCs w:val="20"/>
                <w:lang w:eastAsia="ru-RU"/>
              </w:rPr>
              <w:t>50/1</w:t>
            </w:r>
          </w:p>
        </w:tc>
      </w:tr>
      <w:tr w:rsidR="000A0A00" w:rsidRPr="00F81CE7" w:rsidTr="003B4EAC">
        <w:trPr>
          <w:trHeight w:hRule="exact" w:val="226"/>
        </w:trPr>
        <w:tc>
          <w:tcPr>
            <w:tcW w:w="795" w:type="dxa"/>
            <w:tcBorders>
              <w:top w:val="single" w:sz="4" w:space="0" w:color="auto"/>
              <w:left w:val="single" w:sz="4" w:space="0" w:color="auto"/>
            </w:tcBorders>
            <w:shd w:val="clear" w:color="auto" w:fill="FFFFFF"/>
            <w:vAlign w:val="bottom"/>
          </w:tcPr>
          <w:p w:rsidR="00FE7542" w:rsidRPr="00F81CE7" w:rsidRDefault="00FE7542" w:rsidP="00D706F4">
            <w:pPr>
              <w:widowControl w:val="0"/>
              <w:spacing w:after="0" w:line="240" w:lineRule="auto"/>
              <w:jc w:val="center"/>
              <w:rPr>
                <w:rFonts w:ascii="Times New Roman" w:hAnsi="Times New Roman" w:cs="Times New Roman"/>
                <w:color w:val="000000" w:themeColor="text1"/>
                <w:sz w:val="20"/>
                <w:szCs w:val="20"/>
                <w:lang w:eastAsia="ru-RU"/>
              </w:rPr>
            </w:pPr>
            <w:r w:rsidRPr="00F81CE7">
              <w:rPr>
                <w:rFonts w:ascii="Times New Roman" w:hAnsi="Times New Roman" w:cs="Times New Roman"/>
                <w:color w:val="000000" w:themeColor="text1"/>
                <w:sz w:val="20"/>
                <w:szCs w:val="20"/>
                <w:lang w:eastAsia="ru-RU"/>
              </w:rPr>
              <w:t>4</w:t>
            </w:r>
          </w:p>
        </w:tc>
        <w:tc>
          <w:tcPr>
            <w:tcW w:w="3951" w:type="dxa"/>
            <w:tcBorders>
              <w:top w:val="single" w:sz="4" w:space="0" w:color="auto"/>
              <w:left w:val="single" w:sz="4" w:space="0" w:color="auto"/>
            </w:tcBorders>
            <w:shd w:val="clear" w:color="auto" w:fill="FFFFFF"/>
            <w:vAlign w:val="bottom"/>
          </w:tcPr>
          <w:p w:rsidR="00FE7542" w:rsidRPr="00F81CE7" w:rsidRDefault="00FE7542" w:rsidP="00B57160">
            <w:pPr>
              <w:widowControl w:val="0"/>
              <w:spacing w:after="0" w:line="240" w:lineRule="auto"/>
              <w:rPr>
                <w:rFonts w:ascii="Times New Roman" w:hAnsi="Times New Roman" w:cs="Times New Roman"/>
                <w:color w:val="000000" w:themeColor="text1"/>
                <w:sz w:val="20"/>
                <w:szCs w:val="20"/>
                <w:lang w:eastAsia="ru-RU"/>
              </w:rPr>
            </w:pPr>
            <w:r w:rsidRPr="00F81CE7">
              <w:rPr>
                <w:rFonts w:ascii="Times New Roman" w:hAnsi="Times New Roman" w:cs="Times New Roman"/>
                <w:color w:val="000000" w:themeColor="text1"/>
                <w:sz w:val="20"/>
                <w:szCs w:val="20"/>
                <w:lang w:eastAsia="ru-RU"/>
              </w:rPr>
              <w:t>Выданы деньги подотчетному лицу</w:t>
            </w:r>
          </w:p>
        </w:tc>
        <w:tc>
          <w:tcPr>
            <w:tcW w:w="1004" w:type="dxa"/>
            <w:tcBorders>
              <w:top w:val="single" w:sz="4" w:space="0" w:color="auto"/>
              <w:left w:val="single" w:sz="4" w:space="0" w:color="auto"/>
            </w:tcBorders>
            <w:shd w:val="clear" w:color="auto" w:fill="FFFFFF"/>
            <w:vAlign w:val="bottom"/>
          </w:tcPr>
          <w:p w:rsidR="00FE7542" w:rsidRPr="00F81CE7" w:rsidRDefault="00FE7542" w:rsidP="00B57160">
            <w:pPr>
              <w:widowControl w:val="0"/>
              <w:spacing w:after="0" w:line="240" w:lineRule="auto"/>
              <w:jc w:val="center"/>
              <w:rPr>
                <w:rFonts w:ascii="Times New Roman" w:hAnsi="Times New Roman" w:cs="Times New Roman"/>
                <w:color w:val="000000" w:themeColor="text1"/>
                <w:sz w:val="20"/>
                <w:szCs w:val="20"/>
                <w:lang w:eastAsia="ru-RU"/>
              </w:rPr>
            </w:pPr>
            <w:r w:rsidRPr="00F81CE7">
              <w:rPr>
                <w:rFonts w:ascii="Times New Roman" w:hAnsi="Times New Roman" w:cs="Times New Roman"/>
                <w:color w:val="000000" w:themeColor="text1"/>
                <w:sz w:val="20"/>
                <w:szCs w:val="20"/>
                <w:lang w:eastAsia="ru-RU"/>
              </w:rPr>
              <w:t>71</w:t>
            </w:r>
          </w:p>
        </w:tc>
        <w:tc>
          <w:tcPr>
            <w:tcW w:w="1005" w:type="dxa"/>
            <w:tcBorders>
              <w:top w:val="single" w:sz="4" w:space="0" w:color="auto"/>
              <w:left w:val="single" w:sz="4" w:space="0" w:color="auto"/>
              <w:right w:val="single" w:sz="4" w:space="0" w:color="auto"/>
            </w:tcBorders>
            <w:shd w:val="clear" w:color="auto" w:fill="FFFFFF"/>
            <w:vAlign w:val="bottom"/>
          </w:tcPr>
          <w:p w:rsidR="00FE7542" w:rsidRPr="00F81CE7" w:rsidRDefault="00FE7542" w:rsidP="00B57160">
            <w:pPr>
              <w:widowControl w:val="0"/>
              <w:spacing w:after="0" w:line="240" w:lineRule="auto"/>
              <w:jc w:val="center"/>
              <w:rPr>
                <w:rFonts w:ascii="Times New Roman" w:hAnsi="Times New Roman" w:cs="Times New Roman"/>
                <w:color w:val="000000" w:themeColor="text1"/>
                <w:sz w:val="20"/>
                <w:szCs w:val="20"/>
                <w:lang w:eastAsia="ru-RU"/>
              </w:rPr>
            </w:pPr>
            <w:r w:rsidRPr="00F81CE7">
              <w:rPr>
                <w:rFonts w:ascii="Times New Roman" w:hAnsi="Times New Roman" w:cs="Times New Roman"/>
                <w:color w:val="000000" w:themeColor="text1"/>
                <w:sz w:val="20"/>
                <w:szCs w:val="20"/>
                <w:lang w:eastAsia="ru-RU"/>
              </w:rPr>
              <w:t>50/1</w:t>
            </w:r>
          </w:p>
        </w:tc>
      </w:tr>
      <w:tr w:rsidR="000A0A00" w:rsidRPr="00F81CE7" w:rsidTr="003B4EAC">
        <w:trPr>
          <w:trHeight w:hRule="exact" w:val="226"/>
        </w:trPr>
        <w:tc>
          <w:tcPr>
            <w:tcW w:w="795" w:type="dxa"/>
            <w:tcBorders>
              <w:top w:val="single" w:sz="4" w:space="0" w:color="auto"/>
              <w:left w:val="single" w:sz="4" w:space="0" w:color="auto"/>
            </w:tcBorders>
            <w:shd w:val="clear" w:color="auto" w:fill="FFFFFF"/>
            <w:vAlign w:val="bottom"/>
          </w:tcPr>
          <w:p w:rsidR="00FE7542" w:rsidRPr="00F81CE7" w:rsidRDefault="00FE7542" w:rsidP="00D706F4">
            <w:pPr>
              <w:widowControl w:val="0"/>
              <w:spacing w:after="0" w:line="240" w:lineRule="auto"/>
              <w:jc w:val="center"/>
              <w:rPr>
                <w:rFonts w:ascii="Times New Roman" w:hAnsi="Times New Roman" w:cs="Times New Roman"/>
                <w:color w:val="000000" w:themeColor="text1"/>
                <w:sz w:val="20"/>
                <w:szCs w:val="20"/>
                <w:lang w:eastAsia="ru-RU"/>
              </w:rPr>
            </w:pPr>
            <w:r w:rsidRPr="00F81CE7">
              <w:rPr>
                <w:rFonts w:ascii="Times New Roman" w:hAnsi="Times New Roman" w:cs="Times New Roman"/>
                <w:color w:val="000000" w:themeColor="text1"/>
                <w:sz w:val="20"/>
                <w:szCs w:val="20"/>
                <w:lang w:eastAsia="ru-RU"/>
              </w:rPr>
              <w:t>5</w:t>
            </w:r>
          </w:p>
        </w:tc>
        <w:tc>
          <w:tcPr>
            <w:tcW w:w="3951" w:type="dxa"/>
            <w:tcBorders>
              <w:top w:val="single" w:sz="4" w:space="0" w:color="auto"/>
              <w:left w:val="single" w:sz="4" w:space="0" w:color="auto"/>
            </w:tcBorders>
            <w:shd w:val="clear" w:color="auto" w:fill="FFFFFF"/>
            <w:vAlign w:val="bottom"/>
          </w:tcPr>
          <w:p w:rsidR="00FE7542" w:rsidRPr="00F81CE7" w:rsidRDefault="00FE7542" w:rsidP="00B57160">
            <w:pPr>
              <w:widowControl w:val="0"/>
              <w:spacing w:after="0" w:line="240" w:lineRule="auto"/>
              <w:rPr>
                <w:rFonts w:ascii="Times New Roman" w:hAnsi="Times New Roman" w:cs="Times New Roman"/>
                <w:color w:val="000000" w:themeColor="text1"/>
                <w:sz w:val="20"/>
                <w:szCs w:val="20"/>
                <w:lang w:eastAsia="ru-RU"/>
              </w:rPr>
            </w:pPr>
            <w:r w:rsidRPr="00F81CE7">
              <w:rPr>
                <w:rFonts w:ascii="Times New Roman" w:hAnsi="Times New Roman" w:cs="Times New Roman"/>
                <w:color w:val="000000" w:themeColor="text1"/>
                <w:sz w:val="20"/>
                <w:szCs w:val="20"/>
                <w:lang w:eastAsia="ru-RU"/>
              </w:rPr>
              <w:t>Произведена оплата поставщику</w:t>
            </w:r>
          </w:p>
        </w:tc>
        <w:tc>
          <w:tcPr>
            <w:tcW w:w="1004" w:type="dxa"/>
            <w:tcBorders>
              <w:top w:val="single" w:sz="4" w:space="0" w:color="auto"/>
              <w:left w:val="single" w:sz="4" w:space="0" w:color="auto"/>
            </w:tcBorders>
            <w:shd w:val="clear" w:color="auto" w:fill="FFFFFF"/>
            <w:vAlign w:val="bottom"/>
          </w:tcPr>
          <w:p w:rsidR="00FE7542" w:rsidRPr="00F81CE7" w:rsidRDefault="00FE7542" w:rsidP="00B57160">
            <w:pPr>
              <w:widowControl w:val="0"/>
              <w:spacing w:after="0" w:line="240" w:lineRule="auto"/>
              <w:jc w:val="center"/>
              <w:rPr>
                <w:rFonts w:ascii="Times New Roman" w:hAnsi="Times New Roman" w:cs="Times New Roman"/>
                <w:color w:val="000000" w:themeColor="text1"/>
                <w:sz w:val="20"/>
                <w:szCs w:val="20"/>
                <w:lang w:eastAsia="ru-RU"/>
              </w:rPr>
            </w:pPr>
            <w:r w:rsidRPr="00F81CE7">
              <w:rPr>
                <w:rFonts w:ascii="Times New Roman" w:hAnsi="Times New Roman" w:cs="Times New Roman"/>
                <w:color w:val="000000" w:themeColor="text1"/>
                <w:sz w:val="20"/>
                <w:szCs w:val="20"/>
                <w:lang w:eastAsia="ru-RU"/>
              </w:rPr>
              <w:t>60</w:t>
            </w:r>
          </w:p>
        </w:tc>
        <w:tc>
          <w:tcPr>
            <w:tcW w:w="1005" w:type="dxa"/>
            <w:tcBorders>
              <w:top w:val="single" w:sz="4" w:space="0" w:color="auto"/>
              <w:left w:val="single" w:sz="4" w:space="0" w:color="auto"/>
              <w:right w:val="single" w:sz="4" w:space="0" w:color="auto"/>
            </w:tcBorders>
            <w:shd w:val="clear" w:color="auto" w:fill="FFFFFF"/>
            <w:vAlign w:val="bottom"/>
          </w:tcPr>
          <w:p w:rsidR="00FE7542" w:rsidRPr="00F81CE7" w:rsidRDefault="00FE7542" w:rsidP="00B57160">
            <w:pPr>
              <w:widowControl w:val="0"/>
              <w:spacing w:after="0" w:line="240" w:lineRule="auto"/>
              <w:jc w:val="center"/>
              <w:rPr>
                <w:rFonts w:ascii="Times New Roman" w:hAnsi="Times New Roman" w:cs="Times New Roman"/>
                <w:color w:val="000000" w:themeColor="text1"/>
                <w:sz w:val="20"/>
                <w:szCs w:val="20"/>
                <w:lang w:eastAsia="ru-RU"/>
              </w:rPr>
            </w:pPr>
            <w:r w:rsidRPr="00F81CE7">
              <w:rPr>
                <w:rFonts w:ascii="Times New Roman" w:hAnsi="Times New Roman" w:cs="Times New Roman"/>
                <w:color w:val="000000" w:themeColor="text1"/>
                <w:sz w:val="20"/>
                <w:szCs w:val="20"/>
                <w:lang w:eastAsia="ru-RU"/>
              </w:rPr>
              <w:t>50/1</w:t>
            </w:r>
          </w:p>
        </w:tc>
      </w:tr>
      <w:tr w:rsidR="000A0A00" w:rsidRPr="00F81CE7" w:rsidTr="003B4EAC">
        <w:trPr>
          <w:trHeight w:hRule="exact" w:val="242"/>
        </w:trPr>
        <w:tc>
          <w:tcPr>
            <w:tcW w:w="795" w:type="dxa"/>
            <w:tcBorders>
              <w:top w:val="single" w:sz="4" w:space="0" w:color="auto"/>
              <w:left w:val="single" w:sz="4" w:space="0" w:color="auto"/>
              <w:bottom w:val="single" w:sz="4" w:space="0" w:color="auto"/>
            </w:tcBorders>
            <w:shd w:val="clear" w:color="auto" w:fill="FFFFFF"/>
          </w:tcPr>
          <w:p w:rsidR="00FE7542" w:rsidRPr="00F81CE7" w:rsidRDefault="00FE7542" w:rsidP="00D706F4">
            <w:pPr>
              <w:widowControl w:val="0"/>
              <w:spacing w:after="0" w:line="240" w:lineRule="auto"/>
              <w:jc w:val="center"/>
              <w:rPr>
                <w:rFonts w:ascii="Times New Roman" w:hAnsi="Times New Roman" w:cs="Times New Roman"/>
                <w:color w:val="000000" w:themeColor="text1"/>
                <w:sz w:val="20"/>
                <w:szCs w:val="20"/>
                <w:lang w:eastAsia="ru-RU"/>
              </w:rPr>
            </w:pPr>
            <w:r w:rsidRPr="00F81CE7">
              <w:rPr>
                <w:rFonts w:ascii="Times New Roman" w:hAnsi="Times New Roman" w:cs="Times New Roman"/>
                <w:color w:val="000000" w:themeColor="text1"/>
                <w:sz w:val="20"/>
                <w:szCs w:val="20"/>
                <w:lang w:eastAsia="ru-RU"/>
              </w:rPr>
              <w:t>6</w:t>
            </w:r>
          </w:p>
        </w:tc>
        <w:tc>
          <w:tcPr>
            <w:tcW w:w="3951" w:type="dxa"/>
            <w:tcBorders>
              <w:top w:val="single" w:sz="4" w:space="0" w:color="auto"/>
              <w:left w:val="single" w:sz="4" w:space="0" w:color="auto"/>
              <w:bottom w:val="single" w:sz="4" w:space="0" w:color="auto"/>
            </w:tcBorders>
            <w:shd w:val="clear" w:color="auto" w:fill="FFFFFF"/>
          </w:tcPr>
          <w:p w:rsidR="00FE7542" w:rsidRPr="00F81CE7" w:rsidRDefault="00FE7542" w:rsidP="00B57160">
            <w:pPr>
              <w:widowControl w:val="0"/>
              <w:spacing w:after="0" w:line="240" w:lineRule="auto"/>
              <w:rPr>
                <w:rFonts w:ascii="Times New Roman" w:hAnsi="Times New Roman" w:cs="Times New Roman"/>
                <w:color w:val="000000" w:themeColor="text1"/>
                <w:sz w:val="20"/>
                <w:szCs w:val="20"/>
                <w:lang w:eastAsia="ru-RU"/>
              </w:rPr>
            </w:pPr>
            <w:r w:rsidRPr="00F81CE7">
              <w:rPr>
                <w:rFonts w:ascii="Times New Roman" w:hAnsi="Times New Roman" w:cs="Times New Roman"/>
                <w:color w:val="000000" w:themeColor="text1"/>
                <w:sz w:val="20"/>
                <w:szCs w:val="20"/>
                <w:lang w:eastAsia="ru-RU"/>
              </w:rPr>
              <w:t>Выплачена материальная помощь работнику</w:t>
            </w:r>
          </w:p>
        </w:tc>
        <w:tc>
          <w:tcPr>
            <w:tcW w:w="1004" w:type="dxa"/>
            <w:tcBorders>
              <w:top w:val="single" w:sz="4" w:space="0" w:color="auto"/>
              <w:left w:val="single" w:sz="4" w:space="0" w:color="auto"/>
              <w:bottom w:val="single" w:sz="4" w:space="0" w:color="auto"/>
            </w:tcBorders>
            <w:shd w:val="clear" w:color="auto" w:fill="FFFFFF"/>
          </w:tcPr>
          <w:p w:rsidR="00FE7542" w:rsidRPr="00F81CE7" w:rsidRDefault="00FE7542" w:rsidP="00B57160">
            <w:pPr>
              <w:widowControl w:val="0"/>
              <w:spacing w:after="0" w:line="240" w:lineRule="auto"/>
              <w:jc w:val="center"/>
              <w:rPr>
                <w:rFonts w:ascii="Times New Roman" w:hAnsi="Times New Roman" w:cs="Times New Roman"/>
                <w:color w:val="000000" w:themeColor="text1"/>
                <w:sz w:val="20"/>
                <w:szCs w:val="20"/>
                <w:lang w:eastAsia="ru-RU"/>
              </w:rPr>
            </w:pPr>
            <w:r w:rsidRPr="00F81CE7">
              <w:rPr>
                <w:rFonts w:ascii="Times New Roman" w:hAnsi="Times New Roman" w:cs="Times New Roman"/>
                <w:color w:val="000000" w:themeColor="text1"/>
                <w:sz w:val="20"/>
                <w:szCs w:val="20"/>
                <w:lang w:eastAsia="ru-RU"/>
              </w:rPr>
              <w:t>84</w:t>
            </w:r>
          </w:p>
        </w:tc>
        <w:tc>
          <w:tcPr>
            <w:tcW w:w="1005" w:type="dxa"/>
            <w:tcBorders>
              <w:top w:val="single" w:sz="4" w:space="0" w:color="auto"/>
              <w:left w:val="single" w:sz="4" w:space="0" w:color="auto"/>
              <w:bottom w:val="single" w:sz="4" w:space="0" w:color="auto"/>
              <w:right w:val="single" w:sz="4" w:space="0" w:color="auto"/>
            </w:tcBorders>
            <w:shd w:val="clear" w:color="auto" w:fill="FFFFFF"/>
          </w:tcPr>
          <w:p w:rsidR="00FE7542" w:rsidRPr="00F81CE7" w:rsidRDefault="00FE7542" w:rsidP="00B57160">
            <w:pPr>
              <w:widowControl w:val="0"/>
              <w:spacing w:after="0" w:line="240" w:lineRule="auto"/>
              <w:jc w:val="center"/>
              <w:rPr>
                <w:rFonts w:ascii="Times New Roman" w:hAnsi="Times New Roman" w:cs="Times New Roman"/>
                <w:color w:val="000000" w:themeColor="text1"/>
                <w:sz w:val="20"/>
                <w:szCs w:val="20"/>
                <w:lang w:eastAsia="ru-RU"/>
              </w:rPr>
            </w:pPr>
            <w:r w:rsidRPr="00F81CE7">
              <w:rPr>
                <w:rFonts w:ascii="Times New Roman" w:hAnsi="Times New Roman" w:cs="Times New Roman"/>
                <w:color w:val="000000" w:themeColor="text1"/>
                <w:sz w:val="20"/>
                <w:szCs w:val="20"/>
                <w:lang w:eastAsia="ru-RU"/>
              </w:rPr>
              <w:t>50/1</w:t>
            </w:r>
          </w:p>
        </w:tc>
      </w:tr>
    </w:tbl>
    <w:p w:rsidR="00772C52" w:rsidRPr="00F81CE7" w:rsidRDefault="00772C52" w:rsidP="00FE7542">
      <w:pPr>
        <w:widowControl w:val="0"/>
        <w:spacing w:after="0" w:line="240" w:lineRule="auto"/>
        <w:jc w:val="both"/>
        <w:rPr>
          <w:rFonts w:ascii="Times New Roman" w:hAnsi="Times New Roman" w:cs="Times New Roman"/>
          <w:color w:val="000000" w:themeColor="text1"/>
          <w:sz w:val="20"/>
          <w:szCs w:val="20"/>
          <w:lang w:eastAsia="ru-RU"/>
        </w:rPr>
      </w:pPr>
    </w:p>
    <w:p w:rsidR="00FE7542" w:rsidRPr="00F81CE7" w:rsidRDefault="00FE7542" w:rsidP="001F0088">
      <w:pPr>
        <w:widowControl w:val="0"/>
        <w:spacing w:after="0" w:line="240" w:lineRule="auto"/>
        <w:ind w:firstLine="709"/>
        <w:jc w:val="both"/>
        <w:rPr>
          <w:rFonts w:ascii="Times New Roman" w:hAnsi="Times New Roman" w:cs="Times New Roman"/>
          <w:color w:val="000000" w:themeColor="text1"/>
          <w:sz w:val="20"/>
          <w:szCs w:val="20"/>
          <w:lang w:eastAsia="ru-RU"/>
        </w:rPr>
      </w:pPr>
      <w:r w:rsidRPr="00F81CE7">
        <w:rPr>
          <w:rFonts w:ascii="Times New Roman" w:hAnsi="Times New Roman" w:cs="Times New Roman"/>
          <w:color w:val="000000" w:themeColor="text1"/>
          <w:sz w:val="20"/>
          <w:szCs w:val="20"/>
          <w:lang w:eastAsia="ru-RU"/>
        </w:rPr>
        <w:t xml:space="preserve">В части расходования денег из кассы по расчетам с поставщиками следует помнить о предельной сумме этих расчетов: в коммерческих организациях это </w:t>
      </w:r>
      <w:r w:rsidR="00017599" w:rsidRPr="00F81CE7">
        <w:rPr>
          <w:rFonts w:ascii="Times New Roman" w:hAnsi="Times New Roman" w:cs="Times New Roman"/>
          <w:color w:val="000000" w:themeColor="text1"/>
          <w:sz w:val="20"/>
          <w:szCs w:val="20"/>
          <w:lang w:eastAsia="ru-RU"/>
        </w:rPr>
        <w:t>10</w:t>
      </w:r>
      <w:r w:rsidRPr="00F81CE7">
        <w:rPr>
          <w:rFonts w:ascii="Times New Roman" w:hAnsi="Times New Roman" w:cs="Times New Roman"/>
          <w:color w:val="000000" w:themeColor="text1"/>
          <w:sz w:val="20"/>
          <w:szCs w:val="20"/>
          <w:lang w:eastAsia="ru-RU"/>
        </w:rPr>
        <w:t>0000=00 по расчетам по одной сделке.</w:t>
      </w:r>
    </w:p>
    <w:p w:rsidR="00FE7542" w:rsidRDefault="00FE7542" w:rsidP="001F0088">
      <w:pPr>
        <w:widowControl w:val="0"/>
        <w:spacing w:after="0" w:line="240" w:lineRule="auto"/>
        <w:ind w:firstLine="709"/>
        <w:jc w:val="both"/>
        <w:rPr>
          <w:rFonts w:ascii="Times New Roman" w:hAnsi="Times New Roman" w:cs="Times New Roman"/>
          <w:color w:val="000000" w:themeColor="text1"/>
          <w:sz w:val="20"/>
          <w:szCs w:val="20"/>
          <w:lang w:eastAsia="ru-RU"/>
        </w:rPr>
      </w:pPr>
      <w:r w:rsidRPr="00F81CE7">
        <w:rPr>
          <w:rFonts w:ascii="Times New Roman" w:hAnsi="Times New Roman" w:cs="Times New Roman"/>
          <w:color w:val="000000" w:themeColor="text1"/>
          <w:sz w:val="20"/>
          <w:szCs w:val="20"/>
          <w:lang w:eastAsia="ru-RU"/>
        </w:rPr>
        <w:t>Документальное оформление движения денежных документов осуществляется так же, как и оформление денежных операций. Так же составляется отчет кассира, который сдается в бухгалтерию. Кроме этого кассир ведет книгу регистрации денежных документов. Учет движения денежных документов осуществляется на активном счете 50 «Денежные документы». Аналитический учет ведется в разрезе видов денежных документов.</w:t>
      </w:r>
    </w:p>
    <w:p w:rsidR="003B4EAC" w:rsidRDefault="003B4EAC" w:rsidP="001F0088">
      <w:pPr>
        <w:widowControl w:val="0"/>
        <w:spacing w:after="0" w:line="240" w:lineRule="auto"/>
        <w:ind w:firstLine="709"/>
        <w:jc w:val="both"/>
        <w:rPr>
          <w:rFonts w:ascii="Times New Roman" w:hAnsi="Times New Roman" w:cs="Times New Roman"/>
          <w:color w:val="000000" w:themeColor="text1"/>
          <w:sz w:val="20"/>
          <w:szCs w:val="20"/>
          <w:lang w:eastAsia="ru-RU"/>
        </w:rPr>
      </w:pPr>
    </w:p>
    <w:p w:rsidR="003B4EAC" w:rsidRDefault="003B4EAC" w:rsidP="001F0088">
      <w:pPr>
        <w:widowControl w:val="0"/>
        <w:spacing w:after="0" w:line="240" w:lineRule="auto"/>
        <w:ind w:firstLine="709"/>
        <w:jc w:val="both"/>
        <w:rPr>
          <w:rFonts w:ascii="Times New Roman" w:hAnsi="Times New Roman" w:cs="Times New Roman"/>
          <w:color w:val="000000" w:themeColor="text1"/>
          <w:sz w:val="20"/>
          <w:szCs w:val="20"/>
          <w:lang w:eastAsia="ru-RU"/>
        </w:rPr>
      </w:pPr>
    </w:p>
    <w:p w:rsidR="003B4EAC" w:rsidRDefault="003B4EAC" w:rsidP="001F0088">
      <w:pPr>
        <w:widowControl w:val="0"/>
        <w:spacing w:after="0" w:line="240" w:lineRule="auto"/>
        <w:ind w:firstLine="709"/>
        <w:jc w:val="both"/>
        <w:rPr>
          <w:rFonts w:ascii="Times New Roman" w:hAnsi="Times New Roman" w:cs="Times New Roman"/>
          <w:color w:val="000000" w:themeColor="text1"/>
          <w:sz w:val="20"/>
          <w:szCs w:val="20"/>
          <w:lang w:eastAsia="ru-RU"/>
        </w:rPr>
      </w:pPr>
    </w:p>
    <w:p w:rsidR="0057175D" w:rsidRPr="00F81CE7" w:rsidRDefault="0057175D" w:rsidP="001F0088">
      <w:pPr>
        <w:widowControl w:val="0"/>
        <w:spacing w:after="0" w:line="240" w:lineRule="auto"/>
        <w:ind w:firstLine="709"/>
        <w:jc w:val="both"/>
        <w:rPr>
          <w:rFonts w:ascii="Times New Roman" w:hAnsi="Times New Roman" w:cs="Times New Roman"/>
          <w:color w:val="000000" w:themeColor="text1"/>
          <w:sz w:val="20"/>
          <w:szCs w:val="20"/>
          <w:lang w:eastAsia="ru-RU"/>
        </w:rPr>
      </w:pPr>
    </w:p>
    <w:tbl>
      <w:tblPr>
        <w:tblW w:w="6628" w:type="dxa"/>
        <w:tblLayout w:type="fixed"/>
        <w:tblCellMar>
          <w:left w:w="10" w:type="dxa"/>
          <w:right w:w="10" w:type="dxa"/>
        </w:tblCellMar>
        <w:tblLook w:val="0000" w:firstRow="0" w:lastRow="0" w:firstColumn="0" w:lastColumn="0" w:noHBand="0" w:noVBand="0"/>
      </w:tblPr>
      <w:tblGrid>
        <w:gridCol w:w="5054"/>
        <w:gridCol w:w="805"/>
        <w:gridCol w:w="769"/>
      </w:tblGrid>
      <w:tr w:rsidR="00FE7542" w:rsidRPr="00F81CE7" w:rsidTr="003B4EAC">
        <w:trPr>
          <w:trHeight w:hRule="exact" w:val="265"/>
        </w:trPr>
        <w:tc>
          <w:tcPr>
            <w:tcW w:w="5054" w:type="dxa"/>
            <w:tcBorders>
              <w:top w:val="single" w:sz="4" w:space="0" w:color="auto"/>
              <w:left w:val="single" w:sz="4" w:space="0" w:color="auto"/>
            </w:tcBorders>
            <w:shd w:val="clear" w:color="auto" w:fill="FFFFFF"/>
            <w:vAlign w:val="bottom"/>
          </w:tcPr>
          <w:p w:rsidR="00FE7542" w:rsidRPr="00F81CE7" w:rsidRDefault="00FE7542" w:rsidP="00772C52">
            <w:pPr>
              <w:widowControl w:val="0"/>
              <w:spacing w:after="0" w:line="240" w:lineRule="auto"/>
              <w:rPr>
                <w:rFonts w:ascii="Times New Roman" w:hAnsi="Times New Roman" w:cs="Times New Roman"/>
                <w:color w:val="000000" w:themeColor="text1"/>
                <w:sz w:val="20"/>
                <w:szCs w:val="20"/>
                <w:lang w:eastAsia="ru-RU"/>
              </w:rPr>
            </w:pPr>
            <w:bookmarkStart w:id="24" w:name="bookmark2"/>
            <w:r w:rsidRPr="00F81CE7">
              <w:rPr>
                <w:rFonts w:ascii="Times New Roman" w:hAnsi="Times New Roman" w:cs="Times New Roman"/>
                <w:color w:val="000000" w:themeColor="text1"/>
                <w:sz w:val="20"/>
                <w:szCs w:val="20"/>
                <w:lang w:eastAsia="ru-RU"/>
              </w:rPr>
              <w:t>Содержание операции</w:t>
            </w:r>
          </w:p>
        </w:tc>
        <w:tc>
          <w:tcPr>
            <w:tcW w:w="805" w:type="dxa"/>
            <w:tcBorders>
              <w:top w:val="single" w:sz="4" w:space="0" w:color="auto"/>
              <w:left w:val="single" w:sz="4" w:space="0" w:color="auto"/>
            </w:tcBorders>
            <w:shd w:val="clear" w:color="auto" w:fill="FFFFFF"/>
            <w:vAlign w:val="bottom"/>
          </w:tcPr>
          <w:p w:rsidR="00FE7542" w:rsidRPr="00F81CE7" w:rsidRDefault="00FE7542" w:rsidP="00772C52">
            <w:pPr>
              <w:widowControl w:val="0"/>
              <w:spacing w:after="0" w:line="240" w:lineRule="auto"/>
              <w:jc w:val="center"/>
              <w:rPr>
                <w:rFonts w:ascii="Times New Roman" w:hAnsi="Times New Roman" w:cs="Times New Roman"/>
                <w:color w:val="000000" w:themeColor="text1"/>
                <w:sz w:val="20"/>
                <w:szCs w:val="20"/>
                <w:lang w:eastAsia="ru-RU"/>
              </w:rPr>
            </w:pPr>
            <w:r w:rsidRPr="00F81CE7">
              <w:rPr>
                <w:rFonts w:ascii="Times New Roman" w:hAnsi="Times New Roman" w:cs="Times New Roman"/>
                <w:color w:val="000000" w:themeColor="text1"/>
                <w:sz w:val="20"/>
                <w:szCs w:val="20"/>
                <w:lang w:eastAsia="ru-RU"/>
              </w:rPr>
              <w:t>Д</w:t>
            </w:r>
          </w:p>
        </w:tc>
        <w:tc>
          <w:tcPr>
            <w:tcW w:w="769" w:type="dxa"/>
            <w:tcBorders>
              <w:top w:val="single" w:sz="4" w:space="0" w:color="auto"/>
              <w:left w:val="single" w:sz="4" w:space="0" w:color="auto"/>
              <w:right w:val="single" w:sz="4" w:space="0" w:color="auto"/>
            </w:tcBorders>
            <w:shd w:val="clear" w:color="auto" w:fill="FFFFFF"/>
            <w:vAlign w:val="bottom"/>
          </w:tcPr>
          <w:p w:rsidR="00FE7542" w:rsidRPr="00F81CE7" w:rsidRDefault="00FE7542" w:rsidP="00772C52">
            <w:pPr>
              <w:widowControl w:val="0"/>
              <w:spacing w:after="0" w:line="240" w:lineRule="auto"/>
              <w:jc w:val="center"/>
              <w:rPr>
                <w:rFonts w:ascii="Times New Roman" w:hAnsi="Times New Roman" w:cs="Times New Roman"/>
                <w:color w:val="000000" w:themeColor="text1"/>
                <w:sz w:val="20"/>
                <w:szCs w:val="20"/>
                <w:lang w:eastAsia="ru-RU"/>
              </w:rPr>
            </w:pPr>
            <w:r w:rsidRPr="00F81CE7">
              <w:rPr>
                <w:rFonts w:ascii="Times New Roman" w:hAnsi="Times New Roman" w:cs="Times New Roman"/>
                <w:color w:val="000000" w:themeColor="text1"/>
                <w:sz w:val="20"/>
                <w:szCs w:val="20"/>
                <w:lang w:eastAsia="ru-RU"/>
              </w:rPr>
              <w:t>К</w:t>
            </w:r>
          </w:p>
        </w:tc>
      </w:tr>
      <w:tr w:rsidR="00FE7542" w:rsidRPr="00F81CE7" w:rsidTr="003B4EAC">
        <w:trPr>
          <w:trHeight w:hRule="exact" w:val="247"/>
        </w:trPr>
        <w:tc>
          <w:tcPr>
            <w:tcW w:w="5054" w:type="dxa"/>
            <w:tcBorders>
              <w:top w:val="single" w:sz="4" w:space="0" w:color="auto"/>
              <w:left w:val="single" w:sz="4" w:space="0" w:color="auto"/>
            </w:tcBorders>
            <w:shd w:val="clear" w:color="auto" w:fill="FFFFFF"/>
            <w:vAlign w:val="bottom"/>
          </w:tcPr>
          <w:p w:rsidR="00FE7542" w:rsidRPr="00F81CE7" w:rsidRDefault="00FE7542" w:rsidP="00772C52">
            <w:pPr>
              <w:widowControl w:val="0"/>
              <w:spacing w:after="0" w:line="240" w:lineRule="auto"/>
              <w:rPr>
                <w:rFonts w:ascii="Times New Roman" w:hAnsi="Times New Roman" w:cs="Times New Roman"/>
                <w:color w:val="000000" w:themeColor="text1"/>
                <w:sz w:val="20"/>
                <w:szCs w:val="20"/>
                <w:lang w:eastAsia="ru-RU"/>
              </w:rPr>
            </w:pPr>
            <w:r w:rsidRPr="00F81CE7">
              <w:rPr>
                <w:rFonts w:ascii="Times New Roman" w:hAnsi="Times New Roman" w:cs="Times New Roman"/>
                <w:color w:val="000000" w:themeColor="text1"/>
                <w:sz w:val="20"/>
                <w:szCs w:val="20"/>
                <w:lang w:eastAsia="ru-RU"/>
              </w:rPr>
              <w:t>1. Произведена оплата за денежные документы</w:t>
            </w:r>
          </w:p>
        </w:tc>
        <w:tc>
          <w:tcPr>
            <w:tcW w:w="805" w:type="dxa"/>
            <w:tcBorders>
              <w:top w:val="single" w:sz="4" w:space="0" w:color="auto"/>
              <w:left w:val="single" w:sz="4" w:space="0" w:color="auto"/>
            </w:tcBorders>
            <w:shd w:val="clear" w:color="auto" w:fill="FFFFFF"/>
            <w:vAlign w:val="bottom"/>
          </w:tcPr>
          <w:p w:rsidR="00FE7542" w:rsidRPr="00F81CE7" w:rsidRDefault="00FE7542" w:rsidP="00772C52">
            <w:pPr>
              <w:widowControl w:val="0"/>
              <w:spacing w:after="0" w:line="240" w:lineRule="auto"/>
              <w:jc w:val="center"/>
              <w:rPr>
                <w:rFonts w:ascii="Times New Roman" w:hAnsi="Times New Roman" w:cs="Times New Roman"/>
                <w:color w:val="000000" w:themeColor="text1"/>
                <w:sz w:val="20"/>
                <w:szCs w:val="20"/>
                <w:lang w:eastAsia="ru-RU"/>
              </w:rPr>
            </w:pPr>
            <w:r w:rsidRPr="00F81CE7">
              <w:rPr>
                <w:rFonts w:ascii="Times New Roman" w:hAnsi="Times New Roman" w:cs="Times New Roman"/>
                <w:color w:val="000000" w:themeColor="text1"/>
                <w:sz w:val="20"/>
                <w:szCs w:val="20"/>
                <w:lang w:eastAsia="ru-RU"/>
              </w:rPr>
              <w:t>76</w:t>
            </w:r>
          </w:p>
        </w:tc>
        <w:tc>
          <w:tcPr>
            <w:tcW w:w="769" w:type="dxa"/>
            <w:tcBorders>
              <w:top w:val="single" w:sz="4" w:space="0" w:color="auto"/>
              <w:left w:val="single" w:sz="4" w:space="0" w:color="auto"/>
              <w:right w:val="single" w:sz="4" w:space="0" w:color="auto"/>
            </w:tcBorders>
            <w:shd w:val="clear" w:color="auto" w:fill="FFFFFF"/>
            <w:vAlign w:val="bottom"/>
          </w:tcPr>
          <w:p w:rsidR="00FE7542" w:rsidRPr="00F81CE7" w:rsidRDefault="00FE7542" w:rsidP="00772C52">
            <w:pPr>
              <w:widowControl w:val="0"/>
              <w:spacing w:after="0" w:line="240" w:lineRule="auto"/>
              <w:jc w:val="center"/>
              <w:rPr>
                <w:rFonts w:ascii="Times New Roman" w:hAnsi="Times New Roman" w:cs="Times New Roman"/>
                <w:color w:val="000000" w:themeColor="text1"/>
                <w:sz w:val="20"/>
                <w:szCs w:val="20"/>
                <w:lang w:eastAsia="ru-RU"/>
              </w:rPr>
            </w:pPr>
            <w:r w:rsidRPr="00F81CE7">
              <w:rPr>
                <w:rFonts w:ascii="Times New Roman" w:hAnsi="Times New Roman" w:cs="Times New Roman"/>
                <w:color w:val="000000" w:themeColor="text1"/>
                <w:sz w:val="20"/>
                <w:szCs w:val="20"/>
                <w:lang w:eastAsia="ru-RU"/>
              </w:rPr>
              <w:t>51</w:t>
            </w:r>
          </w:p>
        </w:tc>
      </w:tr>
      <w:tr w:rsidR="00FE7542" w:rsidRPr="00F81CE7" w:rsidTr="003B4EAC">
        <w:trPr>
          <w:trHeight w:hRule="exact" w:val="247"/>
        </w:trPr>
        <w:tc>
          <w:tcPr>
            <w:tcW w:w="5054" w:type="dxa"/>
            <w:tcBorders>
              <w:top w:val="single" w:sz="4" w:space="0" w:color="auto"/>
              <w:left w:val="single" w:sz="4" w:space="0" w:color="auto"/>
            </w:tcBorders>
            <w:shd w:val="clear" w:color="auto" w:fill="FFFFFF"/>
            <w:vAlign w:val="bottom"/>
          </w:tcPr>
          <w:p w:rsidR="00FE7542" w:rsidRPr="00F81CE7" w:rsidRDefault="00FE7542" w:rsidP="00772C52">
            <w:pPr>
              <w:widowControl w:val="0"/>
              <w:spacing w:after="0" w:line="240" w:lineRule="auto"/>
              <w:rPr>
                <w:rFonts w:ascii="Times New Roman" w:hAnsi="Times New Roman" w:cs="Times New Roman"/>
                <w:color w:val="000000" w:themeColor="text1"/>
                <w:sz w:val="20"/>
                <w:szCs w:val="20"/>
                <w:lang w:eastAsia="ru-RU"/>
              </w:rPr>
            </w:pPr>
            <w:r w:rsidRPr="00F81CE7">
              <w:rPr>
                <w:rFonts w:ascii="Times New Roman" w:hAnsi="Times New Roman" w:cs="Times New Roman"/>
                <w:color w:val="000000" w:themeColor="text1"/>
                <w:sz w:val="20"/>
                <w:szCs w:val="20"/>
                <w:lang w:eastAsia="ru-RU"/>
              </w:rPr>
              <w:t>2. Оприходованы денежные документы</w:t>
            </w:r>
          </w:p>
        </w:tc>
        <w:tc>
          <w:tcPr>
            <w:tcW w:w="805" w:type="dxa"/>
            <w:tcBorders>
              <w:top w:val="single" w:sz="4" w:space="0" w:color="auto"/>
              <w:left w:val="single" w:sz="4" w:space="0" w:color="auto"/>
            </w:tcBorders>
            <w:shd w:val="clear" w:color="auto" w:fill="FFFFFF"/>
            <w:vAlign w:val="bottom"/>
          </w:tcPr>
          <w:p w:rsidR="00FE7542" w:rsidRPr="00F81CE7" w:rsidRDefault="00FE7542" w:rsidP="00772C52">
            <w:pPr>
              <w:widowControl w:val="0"/>
              <w:spacing w:after="0" w:line="240" w:lineRule="auto"/>
              <w:jc w:val="center"/>
              <w:rPr>
                <w:rFonts w:ascii="Times New Roman" w:hAnsi="Times New Roman" w:cs="Times New Roman"/>
                <w:color w:val="000000" w:themeColor="text1"/>
                <w:sz w:val="20"/>
                <w:szCs w:val="20"/>
                <w:lang w:eastAsia="ru-RU"/>
              </w:rPr>
            </w:pPr>
            <w:r w:rsidRPr="00F81CE7">
              <w:rPr>
                <w:rFonts w:ascii="Times New Roman" w:hAnsi="Times New Roman" w:cs="Times New Roman"/>
                <w:color w:val="000000" w:themeColor="text1"/>
                <w:sz w:val="20"/>
                <w:szCs w:val="20"/>
                <w:lang w:eastAsia="ru-RU"/>
              </w:rPr>
              <w:t>50/3</w:t>
            </w:r>
          </w:p>
        </w:tc>
        <w:tc>
          <w:tcPr>
            <w:tcW w:w="769" w:type="dxa"/>
            <w:tcBorders>
              <w:top w:val="single" w:sz="4" w:space="0" w:color="auto"/>
              <w:left w:val="single" w:sz="4" w:space="0" w:color="auto"/>
              <w:right w:val="single" w:sz="4" w:space="0" w:color="auto"/>
            </w:tcBorders>
            <w:shd w:val="clear" w:color="auto" w:fill="FFFFFF"/>
            <w:vAlign w:val="bottom"/>
          </w:tcPr>
          <w:p w:rsidR="00FE7542" w:rsidRPr="00F81CE7" w:rsidRDefault="00FE7542" w:rsidP="00772C52">
            <w:pPr>
              <w:widowControl w:val="0"/>
              <w:spacing w:after="0" w:line="240" w:lineRule="auto"/>
              <w:jc w:val="center"/>
              <w:rPr>
                <w:rFonts w:ascii="Times New Roman" w:hAnsi="Times New Roman" w:cs="Times New Roman"/>
                <w:color w:val="000000" w:themeColor="text1"/>
                <w:sz w:val="20"/>
                <w:szCs w:val="20"/>
                <w:lang w:eastAsia="ru-RU"/>
              </w:rPr>
            </w:pPr>
            <w:r w:rsidRPr="00F81CE7">
              <w:rPr>
                <w:rFonts w:ascii="Times New Roman" w:hAnsi="Times New Roman" w:cs="Times New Roman"/>
                <w:color w:val="000000" w:themeColor="text1"/>
                <w:sz w:val="20"/>
                <w:szCs w:val="20"/>
                <w:lang w:eastAsia="ru-RU"/>
              </w:rPr>
              <w:t>76</w:t>
            </w:r>
          </w:p>
        </w:tc>
      </w:tr>
      <w:tr w:rsidR="00FE7542" w:rsidRPr="00F81CE7" w:rsidTr="003B4EAC">
        <w:trPr>
          <w:trHeight w:hRule="exact" w:val="259"/>
        </w:trPr>
        <w:tc>
          <w:tcPr>
            <w:tcW w:w="5054" w:type="dxa"/>
            <w:tcBorders>
              <w:top w:val="single" w:sz="4" w:space="0" w:color="auto"/>
              <w:left w:val="single" w:sz="4" w:space="0" w:color="auto"/>
            </w:tcBorders>
            <w:shd w:val="clear" w:color="auto" w:fill="FFFFFF"/>
            <w:vAlign w:val="bottom"/>
          </w:tcPr>
          <w:p w:rsidR="00FE7542" w:rsidRPr="00F81CE7" w:rsidRDefault="00FE7542" w:rsidP="00772C52">
            <w:pPr>
              <w:widowControl w:val="0"/>
              <w:spacing w:after="0" w:line="240" w:lineRule="auto"/>
              <w:rPr>
                <w:rFonts w:ascii="Times New Roman" w:hAnsi="Times New Roman" w:cs="Times New Roman"/>
                <w:color w:val="000000" w:themeColor="text1"/>
                <w:sz w:val="20"/>
                <w:szCs w:val="20"/>
                <w:lang w:eastAsia="ru-RU"/>
              </w:rPr>
            </w:pPr>
            <w:r w:rsidRPr="00F81CE7">
              <w:rPr>
                <w:rFonts w:ascii="Times New Roman" w:hAnsi="Times New Roman" w:cs="Times New Roman"/>
                <w:color w:val="000000" w:themeColor="text1"/>
                <w:sz w:val="20"/>
                <w:szCs w:val="20"/>
                <w:lang w:eastAsia="ru-RU"/>
              </w:rPr>
              <w:t>3. Внесены денежные средства за путевку</w:t>
            </w:r>
          </w:p>
        </w:tc>
        <w:tc>
          <w:tcPr>
            <w:tcW w:w="805" w:type="dxa"/>
            <w:tcBorders>
              <w:top w:val="single" w:sz="4" w:space="0" w:color="auto"/>
              <w:left w:val="single" w:sz="4" w:space="0" w:color="auto"/>
            </w:tcBorders>
            <w:shd w:val="clear" w:color="auto" w:fill="FFFFFF"/>
            <w:vAlign w:val="bottom"/>
          </w:tcPr>
          <w:p w:rsidR="00FE7542" w:rsidRPr="00F81CE7" w:rsidRDefault="00FE7542" w:rsidP="00772C52">
            <w:pPr>
              <w:widowControl w:val="0"/>
              <w:spacing w:after="0" w:line="240" w:lineRule="auto"/>
              <w:jc w:val="center"/>
              <w:rPr>
                <w:rFonts w:ascii="Times New Roman" w:hAnsi="Times New Roman" w:cs="Times New Roman"/>
                <w:color w:val="000000" w:themeColor="text1"/>
                <w:sz w:val="20"/>
                <w:szCs w:val="20"/>
                <w:lang w:eastAsia="ru-RU"/>
              </w:rPr>
            </w:pPr>
            <w:r w:rsidRPr="00F81CE7">
              <w:rPr>
                <w:rFonts w:ascii="Times New Roman" w:hAnsi="Times New Roman" w:cs="Times New Roman"/>
                <w:color w:val="000000" w:themeColor="text1"/>
                <w:sz w:val="20"/>
                <w:szCs w:val="20"/>
                <w:lang w:eastAsia="ru-RU"/>
              </w:rPr>
              <w:t>50/1</w:t>
            </w:r>
          </w:p>
        </w:tc>
        <w:tc>
          <w:tcPr>
            <w:tcW w:w="769" w:type="dxa"/>
            <w:tcBorders>
              <w:top w:val="single" w:sz="4" w:space="0" w:color="auto"/>
              <w:left w:val="single" w:sz="4" w:space="0" w:color="auto"/>
              <w:right w:val="single" w:sz="4" w:space="0" w:color="auto"/>
            </w:tcBorders>
            <w:shd w:val="clear" w:color="auto" w:fill="FFFFFF"/>
            <w:vAlign w:val="bottom"/>
          </w:tcPr>
          <w:p w:rsidR="00FE7542" w:rsidRPr="00F81CE7" w:rsidRDefault="00FE7542" w:rsidP="00772C52">
            <w:pPr>
              <w:widowControl w:val="0"/>
              <w:spacing w:after="0" w:line="240" w:lineRule="auto"/>
              <w:jc w:val="center"/>
              <w:rPr>
                <w:rFonts w:ascii="Times New Roman" w:hAnsi="Times New Roman" w:cs="Times New Roman"/>
                <w:color w:val="000000" w:themeColor="text1"/>
                <w:sz w:val="20"/>
                <w:szCs w:val="20"/>
                <w:lang w:eastAsia="ru-RU"/>
              </w:rPr>
            </w:pPr>
            <w:r w:rsidRPr="00F81CE7">
              <w:rPr>
                <w:rFonts w:ascii="Times New Roman" w:hAnsi="Times New Roman" w:cs="Times New Roman"/>
                <w:color w:val="000000" w:themeColor="text1"/>
                <w:sz w:val="20"/>
                <w:szCs w:val="20"/>
                <w:lang w:eastAsia="ru-RU"/>
              </w:rPr>
              <w:t>50/3</w:t>
            </w:r>
          </w:p>
        </w:tc>
      </w:tr>
      <w:tr w:rsidR="00FE7542" w:rsidRPr="00F81CE7" w:rsidTr="003B4EAC">
        <w:trPr>
          <w:trHeight w:hRule="exact" w:val="288"/>
        </w:trPr>
        <w:tc>
          <w:tcPr>
            <w:tcW w:w="5054" w:type="dxa"/>
            <w:tcBorders>
              <w:top w:val="single" w:sz="4" w:space="0" w:color="auto"/>
              <w:left w:val="single" w:sz="4" w:space="0" w:color="auto"/>
              <w:bottom w:val="single" w:sz="4" w:space="0" w:color="auto"/>
            </w:tcBorders>
            <w:shd w:val="clear" w:color="auto" w:fill="FFFFFF"/>
          </w:tcPr>
          <w:p w:rsidR="00FE7542" w:rsidRPr="00F81CE7" w:rsidRDefault="00FE7542" w:rsidP="00772C52">
            <w:pPr>
              <w:widowControl w:val="0"/>
              <w:spacing w:after="0" w:line="240" w:lineRule="auto"/>
              <w:rPr>
                <w:rFonts w:ascii="Times New Roman" w:hAnsi="Times New Roman" w:cs="Times New Roman"/>
                <w:color w:val="000000" w:themeColor="text1"/>
                <w:sz w:val="20"/>
                <w:szCs w:val="20"/>
                <w:lang w:eastAsia="ru-RU"/>
              </w:rPr>
            </w:pPr>
            <w:r w:rsidRPr="00F81CE7">
              <w:rPr>
                <w:rFonts w:ascii="Times New Roman" w:hAnsi="Times New Roman" w:cs="Times New Roman"/>
                <w:color w:val="000000" w:themeColor="text1"/>
                <w:sz w:val="20"/>
                <w:szCs w:val="20"/>
                <w:lang w:eastAsia="ru-RU"/>
              </w:rPr>
              <w:t>4. Отражен расход денежных документов в порядке использования прибыли</w:t>
            </w:r>
          </w:p>
        </w:tc>
        <w:tc>
          <w:tcPr>
            <w:tcW w:w="805" w:type="dxa"/>
            <w:tcBorders>
              <w:top w:val="single" w:sz="4" w:space="0" w:color="auto"/>
              <w:left w:val="single" w:sz="4" w:space="0" w:color="auto"/>
              <w:bottom w:val="single" w:sz="4" w:space="0" w:color="auto"/>
            </w:tcBorders>
            <w:shd w:val="clear" w:color="auto" w:fill="FFFFFF"/>
          </w:tcPr>
          <w:p w:rsidR="00FE7542" w:rsidRPr="00F81CE7" w:rsidRDefault="00FE7542" w:rsidP="00772C52">
            <w:pPr>
              <w:widowControl w:val="0"/>
              <w:spacing w:after="0" w:line="240" w:lineRule="auto"/>
              <w:jc w:val="center"/>
              <w:rPr>
                <w:rFonts w:ascii="Times New Roman" w:eastAsia="Arial Unicode MS" w:hAnsi="Times New Roman" w:cs="Times New Roman"/>
                <w:color w:val="000000" w:themeColor="text1"/>
                <w:sz w:val="20"/>
                <w:szCs w:val="20"/>
                <w:lang w:eastAsia="ru-RU"/>
              </w:rPr>
            </w:pPr>
            <w:r w:rsidRPr="00F81CE7">
              <w:rPr>
                <w:rFonts w:ascii="Times New Roman" w:eastAsia="Arial Unicode MS" w:hAnsi="Times New Roman" w:cs="Times New Roman"/>
                <w:color w:val="000000" w:themeColor="text1"/>
                <w:sz w:val="20"/>
                <w:szCs w:val="20"/>
                <w:lang w:eastAsia="ru-RU"/>
              </w:rPr>
              <w:t>84</w:t>
            </w:r>
          </w:p>
        </w:tc>
        <w:tc>
          <w:tcPr>
            <w:tcW w:w="769" w:type="dxa"/>
            <w:tcBorders>
              <w:top w:val="single" w:sz="4" w:space="0" w:color="auto"/>
              <w:left w:val="single" w:sz="4" w:space="0" w:color="auto"/>
              <w:bottom w:val="single" w:sz="4" w:space="0" w:color="auto"/>
              <w:right w:val="single" w:sz="4" w:space="0" w:color="auto"/>
            </w:tcBorders>
            <w:shd w:val="clear" w:color="auto" w:fill="FFFFFF"/>
          </w:tcPr>
          <w:p w:rsidR="00FE7542" w:rsidRPr="00F81CE7" w:rsidRDefault="00FE7542" w:rsidP="00772C52">
            <w:pPr>
              <w:widowControl w:val="0"/>
              <w:spacing w:after="0" w:line="240" w:lineRule="auto"/>
              <w:jc w:val="center"/>
              <w:rPr>
                <w:rFonts w:ascii="Times New Roman" w:hAnsi="Times New Roman" w:cs="Times New Roman"/>
                <w:color w:val="000000" w:themeColor="text1"/>
                <w:sz w:val="20"/>
                <w:szCs w:val="20"/>
                <w:lang w:eastAsia="ru-RU"/>
              </w:rPr>
            </w:pPr>
            <w:r w:rsidRPr="00F81CE7">
              <w:rPr>
                <w:rFonts w:ascii="Times New Roman" w:hAnsi="Times New Roman" w:cs="Times New Roman"/>
                <w:color w:val="000000" w:themeColor="text1"/>
                <w:sz w:val="20"/>
                <w:szCs w:val="20"/>
                <w:lang w:eastAsia="ru-RU"/>
              </w:rPr>
              <w:t>50/3</w:t>
            </w:r>
          </w:p>
        </w:tc>
      </w:tr>
    </w:tbl>
    <w:p w:rsidR="00FE7542" w:rsidRPr="00F81CE7" w:rsidRDefault="00FE7542" w:rsidP="00B57160">
      <w:pPr>
        <w:rPr>
          <w:rFonts w:ascii="Times New Roman" w:hAnsi="Times New Roman" w:cs="Times New Roman"/>
          <w:color w:val="000000" w:themeColor="text1"/>
          <w:sz w:val="20"/>
          <w:szCs w:val="20"/>
          <w:lang w:eastAsia="ru-RU"/>
        </w:rPr>
      </w:pPr>
    </w:p>
    <w:p w:rsidR="00FE7542" w:rsidRPr="00093970" w:rsidRDefault="00B57160" w:rsidP="009F54D2">
      <w:pPr>
        <w:pStyle w:val="2"/>
        <w:spacing w:after="120"/>
        <w:rPr>
          <w:rFonts w:ascii="Times New Roman" w:hAnsi="Times New Roman" w:cs="Times New Roman"/>
          <w:color w:val="000000" w:themeColor="text1"/>
          <w:sz w:val="22"/>
          <w:szCs w:val="20"/>
        </w:rPr>
      </w:pPr>
      <w:bookmarkStart w:id="25" w:name="_Toc466420160"/>
      <w:bookmarkStart w:id="26" w:name="_Toc469757224"/>
      <w:r w:rsidRPr="00093970">
        <w:rPr>
          <w:rFonts w:ascii="Times New Roman" w:hAnsi="Times New Roman" w:cs="Times New Roman"/>
          <w:color w:val="000000" w:themeColor="text1"/>
          <w:sz w:val="22"/>
          <w:szCs w:val="20"/>
        </w:rPr>
        <w:t xml:space="preserve">Глава 4. </w:t>
      </w:r>
      <w:r w:rsidR="00FE7542" w:rsidRPr="00093970">
        <w:rPr>
          <w:rFonts w:ascii="Times New Roman" w:hAnsi="Times New Roman" w:cs="Times New Roman"/>
          <w:color w:val="000000" w:themeColor="text1"/>
          <w:sz w:val="22"/>
          <w:szCs w:val="20"/>
        </w:rPr>
        <w:t>Учет нематериальных активов</w:t>
      </w:r>
      <w:bookmarkEnd w:id="24"/>
      <w:bookmarkEnd w:id="25"/>
      <w:bookmarkEnd w:id="26"/>
    </w:p>
    <w:p w:rsidR="00FE7542" w:rsidRPr="00F81CE7" w:rsidRDefault="00FE7542" w:rsidP="001F0088">
      <w:pPr>
        <w:widowControl w:val="0"/>
        <w:spacing w:after="0" w:line="240" w:lineRule="auto"/>
        <w:ind w:firstLine="709"/>
        <w:rPr>
          <w:rFonts w:ascii="Times New Roman" w:hAnsi="Times New Roman" w:cs="Times New Roman"/>
          <w:color w:val="000000" w:themeColor="text1"/>
          <w:sz w:val="20"/>
          <w:szCs w:val="20"/>
          <w:lang w:eastAsia="ru-RU"/>
        </w:rPr>
      </w:pPr>
      <w:r w:rsidRPr="00F81CE7">
        <w:rPr>
          <w:rFonts w:ascii="Times New Roman" w:hAnsi="Times New Roman" w:cs="Times New Roman"/>
          <w:color w:val="000000" w:themeColor="text1"/>
          <w:sz w:val="20"/>
          <w:szCs w:val="20"/>
          <w:lang w:eastAsia="ru-RU"/>
        </w:rPr>
        <w:t>К нематериальным активам, используемым в течение длительного перехода (свыше одного года) в хозяйственной деятельности и приносящим доход, относятся права:</w:t>
      </w:r>
    </w:p>
    <w:p w:rsidR="00FE7542" w:rsidRPr="00F81CE7" w:rsidRDefault="00FE7542" w:rsidP="001F0088">
      <w:pPr>
        <w:widowControl w:val="0"/>
        <w:numPr>
          <w:ilvl w:val="0"/>
          <w:numId w:val="6"/>
        </w:numPr>
        <w:tabs>
          <w:tab w:val="left" w:pos="242"/>
        </w:tabs>
        <w:spacing w:after="0" w:line="240" w:lineRule="auto"/>
        <w:jc w:val="both"/>
        <w:rPr>
          <w:rFonts w:ascii="Times New Roman" w:hAnsi="Times New Roman" w:cs="Times New Roman"/>
          <w:color w:val="000000" w:themeColor="text1"/>
          <w:sz w:val="20"/>
          <w:szCs w:val="20"/>
          <w:lang w:eastAsia="ru-RU"/>
        </w:rPr>
      </w:pPr>
      <w:r w:rsidRPr="00F81CE7">
        <w:rPr>
          <w:rFonts w:ascii="Times New Roman" w:hAnsi="Times New Roman" w:cs="Times New Roman"/>
          <w:color w:val="000000" w:themeColor="text1"/>
          <w:sz w:val="20"/>
          <w:szCs w:val="20"/>
          <w:lang w:eastAsia="ru-RU"/>
        </w:rPr>
        <w:t>объекты интеллектуальной собственности;</w:t>
      </w:r>
    </w:p>
    <w:p w:rsidR="00FE7542" w:rsidRPr="00F81CE7" w:rsidRDefault="00FE7542" w:rsidP="001F0088">
      <w:pPr>
        <w:widowControl w:val="0"/>
        <w:numPr>
          <w:ilvl w:val="0"/>
          <w:numId w:val="6"/>
        </w:numPr>
        <w:tabs>
          <w:tab w:val="left" w:pos="242"/>
        </w:tabs>
        <w:spacing w:after="0" w:line="240" w:lineRule="auto"/>
        <w:rPr>
          <w:rFonts w:ascii="Times New Roman" w:hAnsi="Times New Roman" w:cs="Times New Roman"/>
          <w:color w:val="000000" w:themeColor="text1"/>
          <w:sz w:val="20"/>
          <w:szCs w:val="20"/>
          <w:lang w:eastAsia="ru-RU"/>
        </w:rPr>
      </w:pPr>
      <w:r w:rsidRPr="00F81CE7">
        <w:rPr>
          <w:rFonts w:ascii="Times New Roman" w:hAnsi="Times New Roman" w:cs="Times New Roman"/>
          <w:color w:val="000000" w:themeColor="text1"/>
          <w:sz w:val="20"/>
          <w:szCs w:val="20"/>
          <w:lang w:eastAsia="ru-RU"/>
        </w:rPr>
        <w:t>исключительное право патентообладателя на изобретение, промышленный образец, полезную модель,</w:t>
      </w:r>
    </w:p>
    <w:p w:rsidR="00FE7542" w:rsidRPr="00F81CE7" w:rsidRDefault="00FE7542" w:rsidP="001F0088">
      <w:pPr>
        <w:widowControl w:val="0"/>
        <w:numPr>
          <w:ilvl w:val="0"/>
          <w:numId w:val="6"/>
        </w:numPr>
        <w:tabs>
          <w:tab w:val="left" w:pos="242"/>
        </w:tabs>
        <w:spacing w:after="0" w:line="240" w:lineRule="auto"/>
        <w:jc w:val="both"/>
        <w:rPr>
          <w:rFonts w:ascii="Times New Roman" w:hAnsi="Times New Roman" w:cs="Times New Roman"/>
          <w:color w:val="000000" w:themeColor="text1"/>
          <w:sz w:val="20"/>
          <w:szCs w:val="20"/>
          <w:lang w:eastAsia="ru-RU"/>
        </w:rPr>
      </w:pPr>
      <w:r w:rsidRPr="00F81CE7">
        <w:rPr>
          <w:rFonts w:ascii="Times New Roman" w:hAnsi="Times New Roman" w:cs="Times New Roman"/>
          <w:color w:val="000000" w:themeColor="text1"/>
          <w:sz w:val="20"/>
          <w:szCs w:val="20"/>
          <w:lang w:eastAsia="ru-RU"/>
        </w:rPr>
        <w:t>исключительное авторское право на программы для ЭВМ, базы данных;</w:t>
      </w:r>
    </w:p>
    <w:p w:rsidR="00FE7542" w:rsidRPr="00F81CE7" w:rsidRDefault="00FE7542" w:rsidP="001F0088">
      <w:pPr>
        <w:widowControl w:val="0"/>
        <w:numPr>
          <w:ilvl w:val="0"/>
          <w:numId w:val="6"/>
        </w:numPr>
        <w:tabs>
          <w:tab w:val="left" w:pos="242"/>
        </w:tabs>
        <w:spacing w:after="0" w:line="240" w:lineRule="auto"/>
        <w:jc w:val="both"/>
        <w:rPr>
          <w:rFonts w:ascii="Times New Roman" w:hAnsi="Times New Roman" w:cs="Times New Roman"/>
          <w:color w:val="000000" w:themeColor="text1"/>
          <w:sz w:val="20"/>
          <w:szCs w:val="20"/>
          <w:lang w:eastAsia="ru-RU"/>
        </w:rPr>
      </w:pPr>
      <w:r w:rsidRPr="00F81CE7">
        <w:rPr>
          <w:rFonts w:ascii="Times New Roman" w:hAnsi="Times New Roman" w:cs="Times New Roman"/>
          <w:color w:val="000000" w:themeColor="text1"/>
          <w:sz w:val="20"/>
          <w:szCs w:val="20"/>
          <w:lang w:eastAsia="ru-RU"/>
        </w:rPr>
        <w:t xml:space="preserve">имущественное право автора или иного правообладателя топологии </w:t>
      </w:r>
      <w:r w:rsidRPr="00F81CE7">
        <w:rPr>
          <w:rFonts w:ascii="Times New Roman" w:hAnsi="Times New Roman" w:cs="Times New Roman"/>
          <w:color w:val="000000" w:themeColor="text1"/>
          <w:sz w:val="20"/>
          <w:szCs w:val="20"/>
          <w:lang w:eastAsia="ru-RU"/>
        </w:rPr>
        <w:lastRenderedPageBreak/>
        <w:t>интегральных</w:t>
      </w:r>
      <w:r w:rsidR="007F604F" w:rsidRPr="00F81CE7">
        <w:rPr>
          <w:rFonts w:ascii="Times New Roman" w:hAnsi="Times New Roman" w:cs="Times New Roman"/>
          <w:color w:val="000000" w:themeColor="text1"/>
          <w:sz w:val="20"/>
          <w:szCs w:val="20"/>
          <w:lang w:eastAsia="ru-RU"/>
        </w:rPr>
        <w:t xml:space="preserve"> </w:t>
      </w:r>
      <w:r w:rsidRPr="00F81CE7">
        <w:rPr>
          <w:rFonts w:ascii="Times New Roman" w:hAnsi="Times New Roman" w:cs="Times New Roman"/>
          <w:color w:val="000000" w:themeColor="text1"/>
          <w:sz w:val="20"/>
          <w:szCs w:val="20"/>
          <w:lang w:eastAsia="ru-RU"/>
        </w:rPr>
        <w:t>схем;</w:t>
      </w:r>
    </w:p>
    <w:p w:rsidR="00FE7542" w:rsidRPr="00F81CE7" w:rsidRDefault="00FE7542" w:rsidP="001F0088">
      <w:pPr>
        <w:widowControl w:val="0"/>
        <w:numPr>
          <w:ilvl w:val="0"/>
          <w:numId w:val="6"/>
        </w:numPr>
        <w:tabs>
          <w:tab w:val="left" w:pos="242"/>
        </w:tabs>
        <w:spacing w:after="0" w:line="240" w:lineRule="auto"/>
        <w:rPr>
          <w:rFonts w:ascii="Times New Roman" w:hAnsi="Times New Roman" w:cs="Times New Roman"/>
          <w:color w:val="000000" w:themeColor="text1"/>
          <w:sz w:val="20"/>
          <w:szCs w:val="20"/>
          <w:lang w:eastAsia="ru-RU"/>
        </w:rPr>
      </w:pPr>
      <w:r w:rsidRPr="00F81CE7">
        <w:rPr>
          <w:rFonts w:ascii="Times New Roman" w:hAnsi="Times New Roman" w:cs="Times New Roman"/>
          <w:color w:val="000000" w:themeColor="text1"/>
          <w:sz w:val="20"/>
          <w:szCs w:val="20"/>
          <w:lang w:eastAsia="ru-RU"/>
        </w:rPr>
        <w:t>исключительное право владельца на товарный знак и знак обслуживания, наименование места прохождения товаров;</w:t>
      </w:r>
    </w:p>
    <w:p w:rsidR="00FE7542" w:rsidRPr="00F81CE7" w:rsidRDefault="007F604F" w:rsidP="001F0088">
      <w:pPr>
        <w:widowControl w:val="0"/>
        <w:spacing w:after="0" w:line="240" w:lineRule="auto"/>
        <w:rPr>
          <w:rFonts w:ascii="Times New Roman" w:hAnsi="Times New Roman"/>
          <w:color w:val="000000" w:themeColor="text1"/>
          <w:sz w:val="20"/>
          <w:szCs w:val="20"/>
          <w:lang w:eastAsia="ru-RU"/>
        </w:rPr>
      </w:pPr>
      <w:r w:rsidRPr="00F81CE7">
        <w:rPr>
          <w:rFonts w:ascii="Times New Roman" w:hAnsi="Times New Roman"/>
          <w:color w:val="000000" w:themeColor="text1"/>
          <w:sz w:val="20"/>
          <w:szCs w:val="20"/>
          <w:lang w:eastAsia="ru-RU"/>
        </w:rPr>
        <w:t xml:space="preserve">- </w:t>
      </w:r>
      <w:r w:rsidR="00FE7542" w:rsidRPr="00F81CE7">
        <w:rPr>
          <w:rFonts w:ascii="Times New Roman" w:hAnsi="Times New Roman"/>
          <w:color w:val="000000" w:themeColor="text1"/>
          <w:sz w:val="20"/>
          <w:szCs w:val="20"/>
          <w:lang w:eastAsia="ru-RU"/>
        </w:rPr>
        <w:t>исключительное право патентообладателя на селекционные достижения; деловая репутация организации;</w:t>
      </w:r>
    </w:p>
    <w:p w:rsidR="00FE7542" w:rsidRPr="00F81CE7" w:rsidRDefault="00FE7542" w:rsidP="001F0088">
      <w:pPr>
        <w:widowControl w:val="0"/>
        <w:spacing w:after="0" w:line="240" w:lineRule="auto"/>
        <w:ind w:firstLine="709"/>
        <w:rPr>
          <w:rFonts w:ascii="Times New Roman" w:hAnsi="Times New Roman" w:cs="Times New Roman"/>
          <w:color w:val="000000" w:themeColor="text1"/>
          <w:sz w:val="20"/>
          <w:szCs w:val="20"/>
          <w:lang w:eastAsia="ru-RU"/>
        </w:rPr>
      </w:pPr>
      <w:r w:rsidRPr="00F81CE7">
        <w:rPr>
          <w:rFonts w:ascii="Times New Roman" w:hAnsi="Times New Roman" w:cs="Times New Roman"/>
          <w:color w:val="000000" w:themeColor="text1"/>
          <w:sz w:val="20"/>
          <w:szCs w:val="20"/>
          <w:lang w:eastAsia="ru-RU"/>
        </w:rPr>
        <w:t>Бухгалтерский учет нематериальных активов осуществляется на счете 04 в оценке; при покупке - исходя из фактических расходов по приобретению и доведению до состояния готовности к использованию этих объектов;</w:t>
      </w:r>
    </w:p>
    <w:p w:rsidR="00FE7542" w:rsidRPr="00F81CE7" w:rsidRDefault="00FE7542" w:rsidP="001F0088">
      <w:pPr>
        <w:widowControl w:val="0"/>
        <w:numPr>
          <w:ilvl w:val="0"/>
          <w:numId w:val="6"/>
        </w:numPr>
        <w:tabs>
          <w:tab w:val="left" w:pos="242"/>
        </w:tabs>
        <w:spacing w:after="0" w:line="240" w:lineRule="auto"/>
        <w:rPr>
          <w:rFonts w:ascii="Times New Roman" w:hAnsi="Times New Roman" w:cs="Times New Roman"/>
          <w:color w:val="000000" w:themeColor="text1"/>
          <w:sz w:val="20"/>
          <w:szCs w:val="20"/>
          <w:lang w:eastAsia="ru-RU"/>
        </w:rPr>
      </w:pPr>
      <w:r w:rsidRPr="00F81CE7">
        <w:rPr>
          <w:rFonts w:ascii="Times New Roman" w:hAnsi="Times New Roman" w:cs="Times New Roman"/>
          <w:color w:val="000000" w:themeColor="text1"/>
          <w:sz w:val="20"/>
          <w:szCs w:val="20"/>
          <w:lang w:eastAsia="ru-RU"/>
        </w:rPr>
        <w:t>при внесении учредителями в качестве взноса в Уставный капитал - по согласованной стоимости;</w:t>
      </w:r>
    </w:p>
    <w:p w:rsidR="00FE7542" w:rsidRPr="00F81CE7" w:rsidRDefault="00FE7542" w:rsidP="001F0088">
      <w:pPr>
        <w:widowControl w:val="0"/>
        <w:spacing w:after="0" w:line="240" w:lineRule="auto"/>
        <w:ind w:firstLine="709"/>
        <w:rPr>
          <w:rFonts w:ascii="Times New Roman" w:hAnsi="Times New Roman" w:cs="Times New Roman"/>
          <w:color w:val="000000" w:themeColor="text1"/>
          <w:sz w:val="20"/>
          <w:szCs w:val="20"/>
          <w:lang w:eastAsia="ru-RU"/>
        </w:rPr>
      </w:pPr>
      <w:r w:rsidRPr="00F81CE7">
        <w:rPr>
          <w:rFonts w:ascii="Times New Roman" w:hAnsi="Times New Roman" w:cs="Times New Roman"/>
          <w:color w:val="000000" w:themeColor="text1"/>
          <w:sz w:val="20"/>
          <w:szCs w:val="20"/>
          <w:lang w:eastAsia="ru-RU"/>
        </w:rPr>
        <w:t>по операциям дарения и безвозмездной передаче - по рыночной стоимости на дату принятия к бухгалтерскому учёту.</w:t>
      </w:r>
    </w:p>
    <w:p w:rsidR="00FE7542" w:rsidRPr="00F81CE7" w:rsidRDefault="00FE7542" w:rsidP="001F0088">
      <w:pPr>
        <w:widowControl w:val="0"/>
        <w:spacing w:after="0" w:line="240" w:lineRule="auto"/>
        <w:ind w:firstLine="709"/>
        <w:rPr>
          <w:rFonts w:ascii="Times New Roman" w:hAnsi="Times New Roman" w:cs="Times New Roman"/>
          <w:color w:val="000000" w:themeColor="text1"/>
          <w:sz w:val="20"/>
          <w:szCs w:val="20"/>
          <w:lang w:eastAsia="ru-RU"/>
        </w:rPr>
      </w:pPr>
      <w:r w:rsidRPr="00F81CE7">
        <w:rPr>
          <w:rFonts w:ascii="Times New Roman" w:hAnsi="Times New Roman" w:cs="Times New Roman"/>
          <w:color w:val="000000" w:themeColor="text1"/>
          <w:sz w:val="20"/>
          <w:szCs w:val="20"/>
          <w:lang w:eastAsia="ru-RU"/>
        </w:rPr>
        <w:t>Аналитический учет по счету 04 ведется по видам и отдельным объектам нематериальных активов.</w:t>
      </w:r>
    </w:p>
    <w:p w:rsidR="00FE7542" w:rsidRPr="00F81CE7" w:rsidRDefault="00FE7542" w:rsidP="001F0088">
      <w:pPr>
        <w:widowControl w:val="0"/>
        <w:spacing w:after="0" w:line="240" w:lineRule="auto"/>
        <w:ind w:firstLine="709"/>
        <w:rPr>
          <w:rFonts w:ascii="Times New Roman" w:hAnsi="Times New Roman" w:cs="Times New Roman"/>
          <w:color w:val="000000" w:themeColor="text1"/>
          <w:sz w:val="20"/>
          <w:szCs w:val="20"/>
          <w:lang w:eastAsia="ru-RU"/>
        </w:rPr>
      </w:pPr>
      <w:r w:rsidRPr="00F81CE7">
        <w:rPr>
          <w:rFonts w:ascii="Times New Roman" w:hAnsi="Times New Roman" w:cs="Times New Roman"/>
          <w:color w:val="000000" w:themeColor="text1"/>
          <w:sz w:val="20"/>
          <w:szCs w:val="20"/>
          <w:lang w:eastAsia="ru-RU"/>
        </w:rPr>
        <w:t>На счете 05 отражается начисление амортизации нематериальных активов исходя из срока их полезного использования.</w:t>
      </w:r>
    </w:p>
    <w:p w:rsidR="00FE7542" w:rsidRPr="00F81CE7" w:rsidRDefault="00FE7542" w:rsidP="001F0088">
      <w:pPr>
        <w:widowControl w:val="0"/>
        <w:spacing w:after="0" w:line="240" w:lineRule="auto"/>
        <w:ind w:firstLine="709"/>
        <w:rPr>
          <w:rFonts w:ascii="Times New Roman" w:hAnsi="Times New Roman" w:cs="Times New Roman"/>
          <w:color w:val="000000" w:themeColor="text1"/>
          <w:sz w:val="20"/>
          <w:szCs w:val="20"/>
          <w:lang w:eastAsia="ru-RU"/>
        </w:rPr>
      </w:pPr>
      <w:r w:rsidRPr="00F81CE7">
        <w:rPr>
          <w:rFonts w:ascii="Times New Roman" w:hAnsi="Times New Roman" w:cs="Times New Roman"/>
          <w:color w:val="000000" w:themeColor="text1"/>
          <w:sz w:val="20"/>
          <w:szCs w:val="20"/>
          <w:lang w:eastAsia="ru-RU"/>
        </w:rPr>
        <w:t>Реализация и прочее выбытие нематериальных активов осуществляется через счет 91 «Прочие доходы и расходы».</w:t>
      </w:r>
    </w:p>
    <w:p w:rsidR="00BD68EA" w:rsidRDefault="00BD68EA" w:rsidP="00BD68EA">
      <w:pPr>
        <w:widowControl w:val="0"/>
        <w:spacing w:after="0" w:line="240" w:lineRule="auto"/>
        <w:jc w:val="center"/>
        <w:rPr>
          <w:rFonts w:ascii="Times New Roman" w:hAnsi="Times New Roman" w:cs="Times New Roman"/>
          <w:color w:val="000000" w:themeColor="text1"/>
          <w:sz w:val="20"/>
          <w:szCs w:val="20"/>
          <w:lang w:eastAsia="ru-RU"/>
        </w:rPr>
      </w:pPr>
    </w:p>
    <w:p w:rsidR="003B4EAC" w:rsidRDefault="003B4EAC" w:rsidP="00BD68EA">
      <w:pPr>
        <w:widowControl w:val="0"/>
        <w:spacing w:after="0" w:line="240" w:lineRule="auto"/>
        <w:jc w:val="center"/>
        <w:rPr>
          <w:rFonts w:ascii="Times New Roman" w:hAnsi="Times New Roman" w:cs="Times New Roman"/>
          <w:color w:val="000000" w:themeColor="text1"/>
          <w:sz w:val="20"/>
          <w:szCs w:val="20"/>
          <w:lang w:eastAsia="ru-RU"/>
        </w:rPr>
      </w:pPr>
    </w:p>
    <w:p w:rsidR="003B4EAC" w:rsidRDefault="003B4EAC" w:rsidP="00BD68EA">
      <w:pPr>
        <w:widowControl w:val="0"/>
        <w:spacing w:after="0" w:line="240" w:lineRule="auto"/>
        <w:jc w:val="center"/>
        <w:rPr>
          <w:rFonts w:ascii="Times New Roman" w:hAnsi="Times New Roman" w:cs="Times New Roman"/>
          <w:color w:val="000000" w:themeColor="text1"/>
          <w:sz w:val="20"/>
          <w:szCs w:val="20"/>
          <w:lang w:eastAsia="ru-RU"/>
        </w:rPr>
      </w:pPr>
    </w:p>
    <w:p w:rsidR="003B4EAC" w:rsidRDefault="003B4EAC" w:rsidP="00BD68EA">
      <w:pPr>
        <w:widowControl w:val="0"/>
        <w:spacing w:after="0" w:line="240" w:lineRule="auto"/>
        <w:jc w:val="center"/>
        <w:rPr>
          <w:rFonts w:ascii="Times New Roman" w:hAnsi="Times New Roman" w:cs="Times New Roman"/>
          <w:color w:val="000000" w:themeColor="text1"/>
          <w:sz w:val="20"/>
          <w:szCs w:val="20"/>
          <w:lang w:eastAsia="ru-RU"/>
        </w:rPr>
      </w:pPr>
    </w:p>
    <w:p w:rsidR="003B4EAC" w:rsidRDefault="003B4EAC" w:rsidP="00BD68EA">
      <w:pPr>
        <w:widowControl w:val="0"/>
        <w:spacing w:after="0" w:line="240" w:lineRule="auto"/>
        <w:jc w:val="center"/>
        <w:rPr>
          <w:rFonts w:ascii="Times New Roman" w:hAnsi="Times New Roman" w:cs="Times New Roman"/>
          <w:color w:val="000000" w:themeColor="text1"/>
          <w:sz w:val="20"/>
          <w:szCs w:val="20"/>
          <w:lang w:eastAsia="ru-RU"/>
        </w:rPr>
      </w:pPr>
    </w:p>
    <w:p w:rsidR="00FE7542" w:rsidRPr="00F81CE7" w:rsidRDefault="00FE7542" w:rsidP="00BD68EA">
      <w:pPr>
        <w:widowControl w:val="0"/>
        <w:spacing w:after="0" w:line="240" w:lineRule="auto"/>
        <w:jc w:val="center"/>
        <w:rPr>
          <w:rFonts w:ascii="Times New Roman" w:hAnsi="Times New Roman" w:cs="Times New Roman"/>
          <w:color w:val="000000" w:themeColor="text1"/>
          <w:sz w:val="20"/>
          <w:szCs w:val="20"/>
          <w:lang w:eastAsia="ru-RU"/>
        </w:rPr>
      </w:pPr>
      <w:r w:rsidRPr="00F81CE7">
        <w:rPr>
          <w:rFonts w:ascii="Times New Roman" w:hAnsi="Times New Roman" w:cs="Times New Roman"/>
          <w:color w:val="000000" w:themeColor="text1"/>
          <w:sz w:val="20"/>
          <w:szCs w:val="20"/>
          <w:lang w:eastAsia="ru-RU"/>
        </w:rPr>
        <w:t>Основные бухгалтерские операции по учету нематериальных активов.</w:t>
      </w:r>
    </w:p>
    <w:p w:rsidR="00B57160" w:rsidRPr="00F81CE7" w:rsidRDefault="00B57160" w:rsidP="00FE7542">
      <w:pPr>
        <w:widowControl w:val="0"/>
        <w:spacing w:after="0" w:line="240" w:lineRule="auto"/>
        <w:rPr>
          <w:rFonts w:ascii="Times New Roman" w:hAnsi="Times New Roman" w:cs="Times New Roman"/>
          <w:color w:val="000000" w:themeColor="text1"/>
          <w:sz w:val="20"/>
          <w:szCs w:val="20"/>
          <w:lang w:eastAsia="ru-RU"/>
        </w:rPr>
      </w:pPr>
    </w:p>
    <w:tbl>
      <w:tblPr>
        <w:tblStyle w:val="12"/>
        <w:tblW w:w="6893" w:type="dxa"/>
        <w:tblInd w:w="137" w:type="dxa"/>
        <w:tblLayout w:type="fixed"/>
        <w:tblLook w:val="0000" w:firstRow="0" w:lastRow="0" w:firstColumn="0" w:lastColumn="0" w:noHBand="0" w:noVBand="0"/>
      </w:tblPr>
      <w:tblGrid>
        <w:gridCol w:w="851"/>
        <w:gridCol w:w="3969"/>
        <w:gridCol w:w="1037"/>
        <w:gridCol w:w="1036"/>
      </w:tblGrid>
      <w:tr w:rsidR="00FE7542" w:rsidRPr="00F81CE7" w:rsidTr="0057175D">
        <w:trPr>
          <w:trHeight w:hRule="exact" w:val="352"/>
        </w:trPr>
        <w:tc>
          <w:tcPr>
            <w:tcW w:w="851" w:type="dxa"/>
          </w:tcPr>
          <w:p w:rsidR="00FE7542" w:rsidRPr="00F81CE7" w:rsidRDefault="00FE7542" w:rsidP="0057175D">
            <w:pPr>
              <w:widowControl w:val="0"/>
              <w:rPr>
                <w:rFonts w:ascii="Times New Roman" w:hAnsi="Times New Roman"/>
                <w:color w:val="000000" w:themeColor="text1"/>
                <w:sz w:val="20"/>
                <w:szCs w:val="20"/>
                <w:lang w:eastAsia="ru-RU"/>
              </w:rPr>
            </w:pPr>
            <w:r w:rsidRPr="00F81CE7">
              <w:rPr>
                <w:rFonts w:ascii="Times New Roman" w:hAnsi="Times New Roman"/>
                <w:color w:val="000000" w:themeColor="text1"/>
                <w:sz w:val="20"/>
                <w:szCs w:val="20"/>
                <w:lang w:eastAsia="ru-RU"/>
              </w:rPr>
              <w:t>№</w:t>
            </w:r>
            <w:r w:rsidR="0057175D">
              <w:rPr>
                <w:rFonts w:ascii="Times New Roman" w:hAnsi="Times New Roman"/>
                <w:color w:val="000000" w:themeColor="text1"/>
                <w:sz w:val="20"/>
                <w:szCs w:val="20"/>
                <w:lang w:val="en-US" w:eastAsia="ru-RU"/>
              </w:rPr>
              <w:t xml:space="preserve"> </w:t>
            </w:r>
            <w:r w:rsidRPr="00F81CE7">
              <w:rPr>
                <w:rFonts w:ascii="Times New Roman" w:hAnsi="Times New Roman"/>
                <w:color w:val="000000" w:themeColor="text1"/>
                <w:sz w:val="20"/>
                <w:szCs w:val="20"/>
                <w:lang w:eastAsia="ru-RU"/>
              </w:rPr>
              <w:t>п/п</w:t>
            </w:r>
          </w:p>
        </w:tc>
        <w:tc>
          <w:tcPr>
            <w:tcW w:w="3969" w:type="dxa"/>
          </w:tcPr>
          <w:p w:rsidR="00FE7542" w:rsidRPr="00F81CE7" w:rsidRDefault="00FE7542" w:rsidP="00D706F4">
            <w:pPr>
              <w:widowControl w:val="0"/>
              <w:jc w:val="center"/>
              <w:rPr>
                <w:rFonts w:ascii="Times New Roman" w:hAnsi="Times New Roman"/>
                <w:color w:val="000000" w:themeColor="text1"/>
                <w:sz w:val="20"/>
                <w:szCs w:val="20"/>
                <w:lang w:eastAsia="ru-RU"/>
              </w:rPr>
            </w:pPr>
            <w:r w:rsidRPr="00F81CE7">
              <w:rPr>
                <w:rFonts w:ascii="Times New Roman" w:hAnsi="Times New Roman"/>
                <w:color w:val="000000" w:themeColor="text1"/>
                <w:sz w:val="20"/>
                <w:szCs w:val="20"/>
                <w:lang w:eastAsia="ru-RU"/>
              </w:rPr>
              <w:t>Содержание операции</w:t>
            </w:r>
          </w:p>
        </w:tc>
        <w:tc>
          <w:tcPr>
            <w:tcW w:w="1037" w:type="dxa"/>
          </w:tcPr>
          <w:p w:rsidR="00FE7542" w:rsidRPr="00F81CE7" w:rsidRDefault="00FE7542" w:rsidP="00D706F4">
            <w:pPr>
              <w:widowControl w:val="0"/>
              <w:jc w:val="center"/>
              <w:rPr>
                <w:rFonts w:ascii="Times New Roman" w:hAnsi="Times New Roman"/>
                <w:color w:val="000000" w:themeColor="text1"/>
                <w:sz w:val="20"/>
                <w:szCs w:val="20"/>
                <w:lang w:eastAsia="ru-RU"/>
              </w:rPr>
            </w:pPr>
            <w:r w:rsidRPr="00F81CE7">
              <w:rPr>
                <w:rFonts w:ascii="Times New Roman" w:hAnsi="Times New Roman"/>
                <w:color w:val="000000" w:themeColor="text1"/>
                <w:sz w:val="20"/>
                <w:szCs w:val="20"/>
                <w:lang w:eastAsia="ru-RU"/>
              </w:rPr>
              <w:t>Д</w:t>
            </w:r>
          </w:p>
        </w:tc>
        <w:tc>
          <w:tcPr>
            <w:tcW w:w="1036" w:type="dxa"/>
          </w:tcPr>
          <w:p w:rsidR="00FE7542" w:rsidRPr="00F81CE7" w:rsidRDefault="00FE7542" w:rsidP="00D706F4">
            <w:pPr>
              <w:widowControl w:val="0"/>
              <w:jc w:val="center"/>
              <w:rPr>
                <w:rFonts w:ascii="Times New Roman" w:hAnsi="Times New Roman"/>
                <w:color w:val="000000" w:themeColor="text1"/>
                <w:sz w:val="20"/>
                <w:szCs w:val="20"/>
                <w:lang w:eastAsia="ru-RU"/>
              </w:rPr>
            </w:pPr>
            <w:r w:rsidRPr="00F81CE7">
              <w:rPr>
                <w:rFonts w:ascii="Times New Roman" w:hAnsi="Times New Roman"/>
                <w:color w:val="000000" w:themeColor="text1"/>
                <w:sz w:val="20"/>
                <w:szCs w:val="20"/>
                <w:lang w:eastAsia="ru-RU"/>
              </w:rPr>
              <w:t>К</w:t>
            </w:r>
          </w:p>
        </w:tc>
      </w:tr>
      <w:tr w:rsidR="00FE7542" w:rsidRPr="00F81CE7" w:rsidTr="0057175D">
        <w:trPr>
          <w:trHeight w:hRule="exact" w:val="616"/>
        </w:trPr>
        <w:tc>
          <w:tcPr>
            <w:tcW w:w="851" w:type="dxa"/>
          </w:tcPr>
          <w:p w:rsidR="00FE7542" w:rsidRPr="00F81CE7" w:rsidRDefault="00FE7542" w:rsidP="00B7757D">
            <w:pPr>
              <w:widowControl w:val="0"/>
              <w:rPr>
                <w:rFonts w:ascii="Times New Roman" w:hAnsi="Times New Roman"/>
                <w:color w:val="000000" w:themeColor="text1"/>
                <w:sz w:val="20"/>
                <w:szCs w:val="20"/>
                <w:lang w:eastAsia="ru-RU"/>
              </w:rPr>
            </w:pPr>
            <w:r w:rsidRPr="00F81CE7">
              <w:rPr>
                <w:rFonts w:ascii="Times New Roman" w:hAnsi="Times New Roman"/>
                <w:color w:val="000000" w:themeColor="text1"/>
                <w:sz w:val="20"/>
                <w:szCs w:val="20"/>
                <w:lang w:eastAsia="ru-RU"/>
              </w:rPr>
              <w:t>1.</w:t>
            </w:r>
          </w:p>
        </w:tc>
        <w:tc>
          <w:tcPr>
            <w:tcW w:w="3969" w:type="dxa"/>
          </w:tcPr>
          <w:p w:rsidR="00FE7542" w:rsidRDefault="00FE7542" w:rsidP="00B7757D">
            <w:pPr>
              <w:widowControl w:val="0"/>
              <w:rPr>
                <w:rFonts w:ascii="Times New Roman" w:hAnsi="Times New Roman"/>
                <w:color w:val="000000" w:themeColor="text1"/>
                <w:sz w:val="20"/>
                <w:szCs w:val="20"/>
                <w:lang w:eastAsia="ru-RU"/>
              </w:rPr>
            </w:pPr>
            <w:r w:rsidRPr="00F81CE7">
              <w:rPr>
                <w:rFonts w:ascii="Times New Roman" w:hAnsi="Times New Roman"/>
                <w:color w:val="000000" w:themeColor="text1"/>
                <w:sz w:val="20"/>
                <w:szCs w:val="20"/>
                <w:lang w:eastAsia="ru-RU"/>
              </w:rPr>
              <w:t>Оприходованы нематериальные активы: приобретенные у поставщика</w:t>
            </w:r>
          </w:p>
          <w:p w:rsidR="00543151" w:rsidRPr="00F81CE7" w:rsidRDefault="00543151" w:rsidP="00B7757D">
            <w:pPr>
              <w:widowControl w:val="0"/>
              <w:rPr>
                <w:rFonts w:ascii="Times New Roman" w:hAnsi="Times New Roman"/>
                <w:color w:val="000000" w:themeColor="text1"/>
                <w:sz w:val="20"/>
                <w:szCs w:val="20"/>
                <w:lang w:eastAsia="ru-RU"/>
              </w:rPr>
            </w:pPr>
          </w:p>
        </w:tc>
        <w:tc>
          <w:tcPr>
            <w:tcW w:w="1037" w:type="dxa"/>
          </w:tcPr>
          <w:p w:rsidR="00FE7542" w:rsidRPr="00F81CE7" w:rsidRDefault="00FE7542" w:rsidP="00B7757D">
            <w:pPr>
              <w:widowControl w:val="0"/>
              <w:jc w:val="center"/>
              <w:rPr>
                <w:rFonts w:ascii="Times New Roman" w:hAnsi="Times New Roman"/>
                <w:color w:val="000000" w:themeColor="text1"/>
                <w:sz w:val="20"/>
                <w:szCs w:val="20"/>
                <w:lang w:eastAsia="ru-RU"/>
              </w:rPr>
            </w:pPr>
            <w:r w:rsidRPr="00F81CE7">
              <w:rPr>
                <w:rFonts w:ascii="Times New Roman" w:hAnsi="Times New Roman"/>
                <w:color w:val="000000" w:themeColor="text1"/>
                <w:sz w:val="20"/>
                <w:szCs w:val="20"/>
                <w:lang w:eastAsia="ru-RU"/>
              </w:rPr>
              <w:t>08</w:t>
            </w:r>
          </w:p>
        </w:tc>
        <w:tc>
          <w:tcPr>
            <w:tcW w:w="1036" w:type="dxa"/>
          </w:tcPr>
          <w:p w:rsidR="00FE7542" w:rsidRPr="00F81CE7" w:rsidRDefault="00FE7542" w:rsidP="00B7757D">
            <w:pPr>
              <w:widowControl w:val="0"/>
              <w:jc w:val="center"/>
              <w:rPr>
                <w:rFonts w:ascii="Times New Roman" w:hAnsi="Times New Roman"/>
                <w:color w:val="000000" w:themeColor="text1"/>
                <w:sz w:val="20"/>
                <w:szCs w:val="20"/>
                <w:lang w:eastAsia="ru-RU"/>
              </w:rPr>
            </w:pPr>
            <w:r w:rsidRPr="00F81CE7">
              <w:rPr>
                <w:rFonts w:ascii="Times New Roman" w:hAnsi="Times New Roman"/>
                <w:color w:val="000000" w:themeColor="text1"/>
                <w:sz w:val="20"/>
                <w:szCs w:val="20"/>
                <w:lang w:eastAsia="ru-RU"/>
              </w:rPr>
              <w:t>60</w:t>
            </w:r>
          </w:p>
        </w:tc>
      </w:tr>
      <w:tr w:rsidR="00FE7542" w:rsidRPr="00F81CE7" w:rsidTr="0057175D">
        <w:trPr>
          <w:trHeight w:hRule="exact" w:val="352"/>
        </w:trPr>
        <w:tc>
          <w:tcPr>
            <w:tcW w:w="851" w:type="dxa"/>
          </w:tcPr>
          <w:p w:rsidR="00FE7542" w:rsidRPr="00F81CE7" w:rsidRDefault="00FE7542" w:rsidP="00B7757D">
            <w:pPr>
              <w:widowControl w:val="0"/>
              <w:rPr>
                <w:rFonts w:ascii="Times New Roman" w:eastAsia="Arial Unicode MS" w:hAnsi="Times New Roman"/>
                <w:color w:val="000000" w:themeColor="text1"/>
                <w:sz w:val="20"/>
                <w:szCs w:val="20"/>
                <w:lang w:eastAsia="ru-RU"/>
              </w:rPr>
            </w:pPr>
          </w:p>
        </w:tc>
        <w:tc>
          <w:tcPr>
            <w:tcW w:w="3969" w:type="dxa"/>
          </w:tcPr>
          <w:p w:rsidR="00FE7542" w:rsidRPr="00F81CE7" w:rsidRDefault="00FE7542" w:rsidP="00B7757D">
            <w:pPr>
              <w:widowControl w:val="0"/>
              <w:rPr>
                <w:rFonts w:ascii="Times New Roman" w:hAnsi="Times New Roman"/>
                <w:color w:val="000000" w:themeColor="text1"/>
                <w:sz w:val="20"/>
                <w:szCs w:val="20"/>
                <w:lang w:eastAsia="ru-RU"/>
              </w:rPr>
            </w:pPr>
            <w:r w:rsidRPr="00F81CE7">
              <w:rPr>
                <w:rFonts w:ascii="Times New Roman" w:hAnsi="Times New Roman"/>
                <w:color w:val="000000" w:themeColor="text1"/>
                <w:sz w:val="20"/>
                <w:szCs w:val="20"/>
                <w:lang w:eastAsia="ru-RU"/>
              </w:rPr>
              <w:t>- отражен ввод в эксплуатацию</w:t>
            </w:r>
          </w:p>
        </w:tc>
        <w:tc>
          <w:tcPr>
            <w:tcW w:w="1037" w:type="dxa"/>
          </w:tcPr>
          <w:p w:rsidR="00FE7542" w:rsidRPr="00F81CE7" w:rsidRDefault="00FE7542" w:rsidP="00B7757D">
            <w:pPr>
              <w:widowControl w:val="0"/>
              <w:jc w:val="center"/>
              <w:rPr>
                <w:rFonts w:ascii="Times New Roman" w:hAnsi="Times New Roman"/>
                <w:color w:val="000000" w:themeColor="text1"/>
                <w:sz w:val="20"/>
                <w:szCs w:val="20"/>
                <w:lang w:eastAsia="ru-RU"/>
              </w:rPr>
            </w:pPr>
            <w:r w:rsidRPr="00F81CE7">
              <w:rPr>
                <w:rFonts w:ascii="Times New Roman" w:hAnsi="Times New Roman"/>
                <w:color w:val="000000" w:themeColor="text1"/>
                <w:sz w:val="20"/>
                <w:szCs w:val="20"/>
                <w:lang w:eastAsia="ru-RU"/>
              </w:rPr>
              <w:t>04</w:t>
            </w:r>
          </w:p>
        </w:tc>
        <w:tc>
          <w:tcPr>
            <w:tcW w:w="1036" w:type="dxa"/>
          </w:tcPr>
          <w:p w:rsidR="00FE7542" w:rsidRPr="00F81CE7" w:rsidRDefault="00FE7542" w:rsidP="00B7757D">
            <w:pPr>
              <w:widowControl w:val="0"/>
              <w:jc w:val="center"/>
              <w:rPr>
                <w:rFonts w:ascii="Times New Roman" w:hAnsi="Times New Roman"/>
                <w:color w:val="000000" w:themeColor="text1"/>
                <w:sz w:val="20"/>
                <w:szCs w:val="20"/>
                <w:lang w:eastAsia="ru-RU"/>
              </w:rPr>
            </w:pPr>
            <w:r w:rsidRPr="00F81CE7">
              <w:rPr>
                <w:rFonts w:ascii="Times New Roman" w:hAnsi="Times New Roman"/>
                <w:color w:val="000000" w:themeColor="text1"/>
                <w:sz w:val="20"/>
                <w:szCs w:val="20"/>
                <w:lang w:eastAsia="ru-RU"/>
              </w:rPr>
              <w:t>08</w:t>
            </w:r>
          </w:p>
        </w:tc>
      </w:tr>
      <w:tr w:rsidR="00FE7542" w:rsidRPr="00F81CE7" w:rsidTr="0057175D">
        <w:trPr>
          <w:trHeight w:hRule="exact" w:val="360"/>
        </w:trPr>
        <w:tc>
          <w:tcPr>
            <w:tcW w:w="851" w:type="dxa"/>
          </w:tcPr>
          <w:p w:rsidR="00FE7542" w:rsidRPr="00F81CE7" w:rsidRDefault="00FE7542" w:rsidP="00B7757D">
            <w:pPr>
              <w:widowControl w:val="0"/>
              <w:rPr>
                <w:rFonts w:ascii="Times New Roman" w:eastAsia="Arial Unicode MS" w:hAnsi="Times New Roman"/>
                <w:color w:val="000000" w:themeColor="text1"/>
                <w:sz w:val="20"/>
                <w:szCs w:val="20"/>
                <w:lang w:eastAsia="ru-RU"/>
              </w:rPr>
            </w:pPr>
          </w:p>
        </w:tc>
        <w:tc>
          <w:tcPr>
            <w:tcW w:w="3969" w:type="dxa"/>
          </w:tcPr>
          <w:p w:rsidR="00FE7542" w:rsidRPr="00F81CE7" w:rsidRDefault="00FE7542" w:rsidP="00B7757D">
            <w:pPr>
              <w:widowControl w:val="0"/>
              <w:rPr>
                <w:rFonts w:ascii="Times New Roman" w:hAnsi="Times New Roman"/>
                <w:color w:val="000000" w:themeColor="text1"/>
                <w:sz w:val="20"/>
                <w:szCs w:val="20"/>
                <w:lang w:eastAsia="ru-RU"/>
              </w:rPr>
            </w:pPr>
            <w:r w:rsidRPr="00F81CE7">
              <w:rPr>
                <w:rFonts w:ascii="Times New Roman" w:hAnsi="Times New Roman"/>
                <w:color w:val="000000" w:themeColor="text1"/>
                <w:sz w:val="20"/>
                <w:szCs w:val="20"/>
                <w:lang w:eastAsia="ru-RU"/>
              </w:rPr>
              <w:t>отражен уплаченный НДС</w:t>
            </w:r>
          </w:p>
        </w:tc>
        <w:tc>
          <w:tcPr>
            <w:tcW w:w="1037" w:type="dxa"/>
          </w:tcPr>
          <w:p w:rsidR="00FE7542" w:rsidRPr="00F81CE7" w:rsidRDefault="00FE7542" w:rsidP="00B7757D">
            <w:pPr>
              <w:widowControl w:val="0"/>
              <w:jc w:val="center"/>
              <w:rPr>
                <w:rFonts w:ascii="Times New Roman" w:hAnsi="Times New Roman"/>
                <w:color w:val="000000" w:themeColor="text1"/>
                <w:sz w:val="20"/>
                <w:szCs w:val="20"/>
                <w:lang w:eastAsia="ru-RU"/>
              </w:rPr>
            </w:pPr>
            <w:r w:rsidRPr="00F81CE7">
              <w:rPr>
                <w:rFonts w:ascii="Times New Roman" w:hAnsi="Times New Roman"/>
                <w:color w:val="000000" w:themeColor="text1"/>
                <w:sz w:val="20"/>
                <w:szCs w:val="20"/>
                <w:lang w:eastAsia="ru-RU"/>
              </w:rPr>
              <w:t>19</w:t>
            </w:r>
          </w:p>
        </w:tc>
        <w:tc>
          <w:tcPr>
            <w:tcW w:w="1036" w:type="dxa"/>
          </w:tcPr>
          <w:p w:rsidR="00FE7542" w:rsidRPr="00F81CE7" w:rsidRDefault="00FE7542" w:rsidP="00B7757D">
            <w:pPr>
              <w:widowControl w:val="0"/>
              <w:jc w:val="center"/>
              <w:rPr>
                <w:rFonts w:ascii="Times New Roman" w:hAnsi="Times New Roman"/>
                <w:color w:val="000000" w:themeColor="text1"/>
                <w:sz w:val="20"/>
                <w:szCs w:val="20"/>
                <w:lang w:eastAsia="ru-RU"/>
              </w:rPr>
            </w:pPr>
            <w:r w:rsidRPr="00F81CE7">
              <w:rPr>
                <w:rFonts w:ascii="Times New Roman" w:hAnsi="Times New Roman"/>
                <w:color w:val="000000" w:themeColor="text1"/>
                <w:sz w:val="20"/>
                <w:szCs w:val="20"/>
                <w:lang w:eastAsia="ru-RU"/>
              </w:rPr>
              <w:t>60</w:t>
            </w:r>
          </w:p>
        </w:tc>
      </w:tr>
      <w:tr w:rsidR="00FE7542" w:rsidRPr="00F81CE7" w:rsidTr="0057175D">
        <w:trPr>
          <w:trHeight w:hRule="exact" w:val="305"/>
        </w:trPr>
        <w:tc>
          <w:tcPr>
            <w:tcW w:w="851" w:type="dxa"/>
          </w:tcPr>
          <w:p w:rsidR="00FE7542" w:rsidRPr="00F81CE7" w:rsidRDefault="00FE7542" w:rsidP="00B7757D">
            <w:pPr>
              <w:widowControl w:val="0"/>
              <w:rPr>
                <w:rFonts w:ascii="Times New Roman" w:eastAsia="Arial Unicode MS" w:hAnsi="Times New Roman"/>
                <w:color w:val="000000" w:themeColor="text1"/>
                <w:sz w:val="20"/>
                <w:szCs w:val="20"/>
                <w:lang w:eastAsia="ru-RU"/>
              </w:rPr>
            </w:pPr>
          </w:p>
        </w:tc>
        <w:tc>
          <w:tcPr>
            <w:tcW w:w="3969" w:type="dxa"/>
          </w:tcPr>
          <w:p w:rsidR="00FE7542" w:rsidRPr="00F81CE7" w:rsidRDefault="00FE7542" w:rsidP="00B7757D">
            <w:pPr>
              <w:widowControl w:val="0"/>
              <w:rPr>
                <w:rFonts w:ascii="Times New Roman" w:hAnsi="Times New Roman"/>
                <w:color w:val="000000" w:themeColor="text1"/>
                <w:sz w:val="20"/>
                <w:szCs w:val="20"/>
                <w:lang w:eastAsia="ru-RU"/>
              </w:rPr>
            </w:pPr>
            <w:r w:rsidRPr="00F81CE7">
              <w:rPr>
                <w:rFonts w:ascii="Times New Roman" w:hAnsi="Times New Roman"/>
                <w:color w:val="000000" w:themeColor="text1"/>
                <w:sz w:val="20"/>
                <w:szCs w:val="20"/>
                <w:lang w:eastAsia="ru-RU"/>
              </w:rPr>
              <w:t>- внесенные учредителем в счет вклада</w:t>
            </w:r>
          </w:p>
        </w:tc>
        <w:tc>
          <w:tcPr>
            <w:tcW w:w="1037" w:type="dxa"/>
          </w:tcPr>
          <w:p w:rsidR="00FE7542" w:rsidRPr="00F81CE7" w:rsidRDefault="00FE7542" w:rsidP="00B7757D">
            <w:pPr>
              <w:widowControl w:val="0"/>
              <w:jc w:val="center"/>
              <w:rPr>
                <w:rFonts w:ascii="Times New Roman" w:hAnsi="Times New Roman"/>
                <w:color w:val="000000" w:themeColor="text1"/>
                <w:sz w:val="20"/>
                <w:szCs w:val="20"/>
                <w:lang w:eastAsia="ru-RU"/>
              </w:rPr>
            </w:pPr>
            <w:r w:rsidRPr="00F81CE7">
              <w:rPr>
                <w:rFonts w:ascii="Times New Roman" w:hAnsi="Times New Roman"/>
                <w:color w:val="000000" w:themeColor="text1"/>
                <w:sz w:val="20"/>
                <w:szCs w:val="20"/>
                <w:lang w:eastAsia="ru-RU"/>
              </w:rPr>
              <w:t>08</w:t>
            </w:r>
          </w:p>
        </w:tc>
        <w:tc>
          <w:tcPr>
            <w:tcW w:w="1036" w:type="dxa"/>
          </w:tcPr>
          <w:p w:rsidR="00FE7542" w:rsidRPr="00F81CE7" w:rsidRDefault="00FE7542" w:rsidP="00B7757D">
            <w:pPr>
              <w:widowControl w:val="0"/>
              <w:jc w:val="center"/>
              <w:rPr>
                <w:rFonts w:ascii="Times New Roman" w:hAnsi="Times New Roman"/>
                <w:color w:val="000000" w:themeColor="text1"/>
                <w:sz w:val="20"/>
                <w:szCs w:val="20"/>
                <w:lang w:eastAsia="ru-RU"/>
              </w:rPr>
            </w:pPr>
            <w:r w:rsidRPr="00F81CE7">
              <w:rPr>
                <w:rFonts w:ascii="Times New Roman" w:hAnsi="Times New Roman"/>
                <w:color w:val="000000" w:themeColor="text1"/>
                <w:sz w:val="20"/>
                <w:szCs w:val="20"/>
                <w:lang w:eastAsia="ru-RU"/>
              </w:rPr>
              <w:t>75</w:t>
            </w:r>
          </w:p>
        </w:tc>
      </w:tr>
      <w:tr w:rsidR="00FE7542" w:rsidRPr="00F81CE7" w:rsidTr="0057175D">
        <w:trPr>
          <w:trHeight w:hRule="exact" w:val="370"/>
        </w:trPr>
        <w:tc>
          <w:tcPr>
            <w:tcW w:w="851" w:type="dxa"/>
          </w:tcPr>
          <w:p w:rsidR="00FE7542" w:rsidRPr="00F81CE7" w:rsidRDefault="00FE7542" w:rsidP="00B7757D">
            <w:pPr>
              <w:widowControl w:val="0"/>
              <w:rPr>
                <w:rFonts w:ascii="Times New Roman" w:eastAsia="Arial Unicode MS" w:hAnsi="Times New Roman"/>
                <w:color w:val="000000" w:themeColor="text1"/>
                <w:sz w:val="20"/>
                <w:szCs w:val="20"/>
                <w:lang w:eastAsia="ru-RU"/>
              </w:rPr>
            </w:pPr>
          </w:p>
        </w:tc>
        <w:tc>
          <w:tcPr>
            <w:tcW w:w="3969" w:type="dxa"/>
          </w:tcPr>
          <w:p w:rsidR="00FE7542" w:rsidRPr="00F81CE7" w:rsidRDefault="00FE7542" w:rsidP="00B7757D">
            <w:pPr>
              <w:widowControl w:val="0"/>
              <w:rPr>
                <w:rFonts w:ascii="Times New Roman" w:hAnsi="Times New Roman"/>
                <w:color w:val="000000" w:themeColor="text1"/>
                <w:sz w:val="20"/>
                <w:szCs w:val="20"/>
                <w:lang w:eastAsia="ru-RU"/>
              </w:rPr>
            </w:pPr>
            <w:r w:rsidRPr="00F81CE7">
              <w:rPr>
                <w:rFonts w:ascii="Times New Roman" w:hAnsi="Times New Roman"/>
                <w:color w:val="000000" w:themeColor="text1"/>
                <w:sz w:val="20"/>
                <w:szCs w:val="20"/>
                <w:lang w:eastAsia="ru-RU"/>
              </w:rPr>
              <w:t>- безвозмездно полученные</w:t>
            </w:r>
          </w:p>
        </w:tc>
        <w:tc>
          <w:tcPr>
            <w:tcW w:w="1037" w:type="dxa"/>
          </w:tcPr>
          <w:p w:rsidR="00FE7542" w:rsidRPr="00F81CE7" w:rsidRDefault="00FE7542" w:rsidP="00B7757D">
            <w:pPr>
              <w:widowControl w:val="0"/>
              <w:jc w:val="center"/>
              <w:rPr>
                <w:rFonts w:ascii="Times New Roman" w:hAnsi="Times New Roman"/>
                <w:color w:val="000000" w:themeColor="text1"/>
                <w:sz w:val="20"/>
                <w:szCs w:val="20"/>
                <w:lang w:eastAsia="ru-RU"/>
              </w:rPr>
            </w:pPr>
            <w:r w:rsidRPr="00F81CE7">
              <w:rPr>
                <w:rFonts w:ascii="Times New Roman" w:hAnsi="Times New Roman"/>
                <w:color w:val="000000" w:themeColor="text1"/>
                <w:sz w:val="20"/>
                <w:szCs w:val="20"/>
                <w:lang w:eastAsia="ru-RU"/>
              </w:rPr>
              <w:t>08</w:t>
            </w:r>
          </w:p>
        </w:tc>
        <w:tc>
          <w:tcPr>
            <w:tcW w:w="1036" w:type="dxa"/>
          </w:tcPr>
          <w:p w:rsidR="00FE7542" w:rsidRPr="00F81CE7" w:rsidRDefault="00FE7542" w:rsidP="00B7757D">
            <w:pPr>
              <w:widowControl w:val="0"/>
              <w:jc w:val="center"/>
              <w:rPr>
                <w:rFonts w:ascii="Times New Roman" w:hAnsi="Times New Roman"/>
                <w:color w:val="000000" w:themeColor="text1"/>
                <w:sz w:val="20"/>
                <w:szCs w:val="20"/>
                <w:lang w:eastAsia="ru-RU"/>
              </w:rPr>
            </w:pPr>
            <w:r w:rsidRPr="00F81CE7">
              <w:rPr>
                <w:rFonts w:ascii="Times New Roman" w:hAnsi="Times New Roman"/>
                <w:color w:val="000000" w:themeColor="text1"/>
                <w:sz w:val="20"/>
                <w:szCs w:val="20"/>
                <w:lang w:eastAsia="ru-RU"/>
              </w:rPr>
              <w:t>98/2</w:t>
            </w:r>
          </w:p>
        </w:tc>
      </w:tr>
      <w:tr w:rsidR="00FE7542" w:rsidRPr="00F81CE7" w:rsidTr="0057175D">
        <w:trPr>
          <w:trHeight w:hRule="exact" w:val="326"/>
        </w:trPr>
        <w:tc>
          <w:tcPr>
            <w:tcW w:w="851" w:type="dxa"/>
          </w:tcPr>
          <w:p w:rsidR="00FE7542" w:rsidRPr="00F81CE7" w:rsidRDefault="00FE7542" w:rsidP="00B7757D">
            <w:pPr>
              <w:widowControl w:val="0"/>
              <w:rPr>
                <w:rFonts w:ascii="Times New Roman" w:hAnsi="Times New Roman"/>
                <w:color w:val="000000" w:themeColor="text1"/>
                <w:sz w:val="20"/>
                <w:szCs w:val="20"/>
                <w:lang w:eastAsia="ru-RU"/>
              </w:rPr>
            </w:pPr>
            <w:r w:rsidRPr="00F81CE7">
              <w:rPr>
                <w:rFonts w:ascii="Times New Roman" w:hAnsi="Times New Roman"/>
                <w:color w:val="000000" w:themeColor="text1"/>
                <w:sz w:val="20"/>
                <w:szCs w:val="20"/>
                <w:lang w:eastAsia="ru-RU"/>
              </w:rPr>
              <w:t>2.</w:t>
            </w:r>
          </w:p>
        </w:tc>
        <w:tc>
          <w:tcPr>
            <w:tcW w:w="3969" w:type="dxa"/>
          </w:tcPr>
          <w:p w:rsidR="00FE7542" w:rsidRPr="00F81CE7" w:rsidRDefault="00FE7542" w:rsidP="00B7757D">
            <w:pPr>
              <w:widowControl w:val="0"/>
              <w:rPr>
                <w:rFonts w:ascii="Times New Roman" w:hAnsi="Times New Roman"/>
                <w:color w:val="000000" w:themeColor="text1"/>
                <w:sz w:val="20"/>
                <w:szCs w:val="20"/>
                <w:lang w:eastAsia="ru-RU"/>
              </w:rPr>
            </w:pPr>
            <w:r w:rsidRPr="00F81CE7">
              <w:rPr>
                <w:rFonts w:ascii="Times New Roman" w:hAnsi="Times New Roman"/>
                <w:color w:val="000000" w:themeColor="text1"/>
                <w:sz w:val="20"/>
                <w:szCs w:val="20"/>
                <w:lang w:eastAsia="ru-RU"/>
              </w:rPr>
              <w:t xml:space="preserve">Оплачены приобретенные </w:t>
            </w:r>
            <w:proofErr w:type="spellStart"/>
            <w:r w:rsidRPr="00F81CE7">
              <w:rPr>
                <w:rFonts w:ascii="Times New Roman" w:hAnsi="Times New Roman"/>
                <w:color w:val="000000" w:themeColor="text1"/>
                <w:sz w:val="20"/>
                <w:szCs w:val="20"/>
                <w:lang w:eastAsia="ru-RU"/>
              </w:rPr>
              <w:t>ненематериальные</w:t>
            </w:r>
            <w:proofErr w:type="spellEnd"/>
            <w:r w:rsidRPr="00F81CE7">
              <w:rPr>
                <w:rFonts w:ascii="Times New Roman" w:hAnsi="Times New Roman"/>
                <w:color w:val="000000" w:themeColor="text1"/>
                <w:sz w:val="20"/>
                <w:szCs w:val="20"/>
                <w:lang w:eastAsia="ru-RU"/>
              </w:rPr>
              <w:t xml:space="preserve"> активы</w:t>
            </w:r>
          </w:p>
        </w:tc>
        <w:tc>
          <w:tcPr>
            <w:tcW w:w="1037" w:type="dxa"/>
          </w:tcPr>
          <w:p w:rsidR="00FE7542" w:rsidRPr="00F81CE7" w:rsidRDefault="00FE7542" w:rsidP="00B7757D">
            <w:pPr>
              <w:widowControl w:val="0"/>
              <w:jc w:val="center"/>
              <w:rPr>
                <w:rFonts w:ascii="Times New Roman" w:hAnsi="Times New Roman"/>
                <w:color w:val="000000" w:themeColor="text1"/>
                <w:sz w:val="20"/>
                <w:szCs w:val="20"/>
                <w:lang w:eastAsia="ru-RU"/>
              </w:rPr>
            </w:pPr>
            <w:r w:rsidRPr="00F81CE7">
              <w:rPr>
                <w:rFonts w:ascii="Times New Roman" w:hAnsi="Times New Roman"/>
                <w:color w:val="000000" w:themeColor="text1"/>
                <w:sz w:val="20"/>
                <w:szCs w:val="20"/>
                <w:lang w:eastAsia="ru-RU"/>
              </w:rPr>
              <w:t>60</w:t>
            </w:r>
          </w:p>
        </w:tc>
        <w:tc>
          <w:tcPr>
            <w:tcW w:w="1036" w:type="dxa"/>
          </w:tcPr>
          <w:p w:rsidR="00FE7542" w:rsidRPr="00F81CE7" w:rsidRDefault="00FE7542" w:rsidP="00B7757D">
            <w:pPr>
              <w:widowControl w:val="0"/>
              <w:jc w:val="center"/>
              <w:rPr>
                <w:rFonts w:ascii="Times New Roman" w:hAnsi="Times New Roman"/>
                <w:color w:val="000000" w:themeColor="text1"/>
                <w:sz w:val="20"/>
                <w:szCs w:val="20"/>
                <w:lang w:eastAsia="ru-RU"/>
              </w:rPr>
            </w:pPr>
            <w:r w:rsidRPr="00F81CE7">
              <w:rPr>
                <w:rFonts w:ascii="Times New Roman" w:hAnsi="Times New Roman"/>
                <w:color w:val="000000" w:themeColor="text1"/>
                <w:sz w:val="20"/>
                <w:szCs w:val="20"/>
                <w:lang w:eastAsia="ru-RU"/>
              </w:rPr>
              <w:t>51</w:t>
            </w:r>
          </w:p>
        </w:tc>
      </w:tr>
      <w:tr w:rsidR="00FE7542" w:rsidRPr="00F81CE7" w:rsidTr="0057175D">
        <w:trPr>
          <w:trHeight w:hRule="exact" w:val="540"/>
        </w:trPr>
        <w:tc>
          <w:tcPr>
            <w:tcW w:w="851" w:type="dxa"/>
          </w:tcPr>
          <w:p w:rsidR="00FE7542" w:rsidRPr="00F81CE7" w:rsidRDefault="00FE7542" w:rsidP="00B7757D">
            <w:pPr>
              <w:widowControl w:val="0"/>
              <w:rPr>
                <w:rFonts w:ascii="Times New Roman" w:hAnsi="Times New Roman"/>
                <w:color w:val="000000" w:themeColor="text1"/>
                <w:sz w:val="20"/>
                <w:szCs w:val="20"/>
                <w:lang w:eastAsia="ru-RU"/>
              </w:rPr>
            </w:pPr>
            <w:r w:rsidRPr="00F81CE7">
              <w:rPr>
                <w:rFonts w:ascii="Times New Roman" w:hAnsi="Times New Roman"/>
                <w:color w:val="000000" w:themeColor="text1"/>
                <w:sz w:val="20"/>
                <w:szCs w:val="20"/>
                <w:lang w:eastAsia="ru-RU"/>
              </w:rPr>
              <w:t>3.</w:t>
            </w:r>
          </w:p>
        </w:tc>
        <w:tc>
          <w:tcPr>
            <w:tcW w:w="3969" w:type="dxa"/>
          </w:tcPr>
          <w:p w:rsidR="00FE7542" w:rsidRPr="00F81CE7" w:rsidRDefault="00FE7542" w:rsidP="00B7757D">
            <w:pPr>
              <w:widowControl w:val="0"/>
              <w:rPr>
                <w:rFonts w:ascii="Times New Roman" w:hAnsi="Times New Roman"/>
                <w:color w:val="000000" w:themeColor="text1"/>
                <w:sz w:val="20"/>
                <w:szCs w:val="20"/>
                <w:lang w:eastAsia="ru-RU"/>
              </w:rPr>
            </w:pPr>
            <w:r w:rsidRPr="00F81CE7">
              <w:rPr>
                <w:rFonts w:ascii="Times New Roman" w:hAnsi="Times New Roman"/>
                <w:color w:val="000000" w:themeColor="text1"/>
                <w:sz w:val="20"/>
                <w:szCs w:val="20"/>
                <w:lang w:eastAsia="ru-RU"/>
              </w:rPr>
              <w:t>Списывается НДС по оприходованным активам нематериальным</w:t>
            </w:r>
          </w:p>
        </w:tc>
        <w:tc>
          <w:tcPr>
            <w:tcW w:w="1037" w:type="dxa"/>
          </w:tcPr>
          <w:p w:rsidR="00FE7542" w:rsidRPr="00F81CE7" w:rsidRDefault="00FE7542" w:rsidP="00B7757D">
            <w:pPr>
              <w:widowControl w:val="0"/>
              <w:jc w:val="center"/>
              <w:rPr>
                <w:rFonts w:ascii="Times New Roman" w:hAnsi="Times New Roman"/>
                <w:color w:val="000000" w:themeColor="text1"/>
                <w:sz w:val="20"/>
                <w:szCs w:val="20"/>
                <w:lang w:eastAsia="ru-RU"/>
              </w:rPr>
            </w:pPr>
            <w:r w:rsidRPr="00F81CE7">
              <w:rPr>
                <w:rFonts w:ascii="Times New Roman" w:hAnsi="Times New Roman"/>
                <w:color w:val="000000" w:themeColor="text1"/>
                <w:sz w:val="20"/>
                <w:szCs w:val="20"/>
                <w:lang w:eastAsia="ru-RU"/>
              </w:rPr>
              <w:t>68</w:t>
            </w:r>
          </w:p>
        </w:tc>
        <w:tc>
          <w:tcPr>
            <w:tcW w:w="1036" w:type="dxa"/>
          </w:tcPr>
          <w:p w:rsidR="00FE7542" w:rsidRPr="00F81CE7" w:rsidRDefault="007F604F" w:rsidP="00B7757D">
            <w:pPr>
              <w:widowControl w:val="0"/>
              <w:jc w:val="center"/>
              <w:rPr>
                <w:rFonts w:ascii="Times New Roman" w:hAnsi="Times New Roman"/>
                <w:color w:val="000000" w:themeColor="text1"/>
                <w:sz w:val="20"/>
                <w:szCs w:val="20"/>
                <w:lang w:eastAsia="ru-RU"/>
              </w:rPr>
            </w:pPr>
            <w:r w:rsidRPr="00F81CE7">
              <w:rPr>
                <w:rFonts w:ascii="Times New Roman" w:hAnsi="Times New Roman"/>
                <w:color w:val="000000" w:themeColor="text1"/>
                <w:sz w:val="20"/>
                <w:szCs w:val="20"/>
                <w:lang w:eastAsia="ru-RU"/>
              </w:rPr>
              <w:t>1</w:t>
            </w:r>
            <w:r w:rsidR="00FE7542" w:rsidRPr="00F81CE7">
              <w:rPr>
                <w:rFonts w:ascii="Times New Roman" w:hAnsi="Times New Roman"/>
                <w:color w:val="000000" w:themeColor="text1"/>
                <w:sz w:val="20"/>
                <w:szCs w:val="20"/>
                <w:lang w:eastAsia="ru-RU"/>
              </w:rPr>
              <w:t>9</w:t>
            </w:r>
          </w:p>
        </w:tc>
      </w:tr>
      <w:tr w:rsidR="00FE7542" w:rsidRPr="00F81CE7" w:rsidTr="0057175D">
        <w:trPr>
          <w:trHeight w:hRule="exact" w:val="192"/>
        </w:trPr>
        <w:tc>
          <w:tcPr>
            <w:tcW w:w="851" w:type="dxa"/>
          </w:tcPr>
          <w:p w:rsidR="00FE7542" w:rsidRPr="00F81CE7" w:rsidRDefault="00FE7542" w:rsidP="00B7757D">
            <w:pPr>
              <w:widowControl w:val="0"/>
              <w:rPr>
                <w:rFonts w:ascii="Times New Roman" w:hAnsi="Times New Roman"/>
                <w:color w:val="000000" w:themeColor="text1"/>
                <w:sz w:val="20"/>
                <w:szCs w:val="20"/>
                <w:lang w:eastAsia="ru-RU"/>
              </w:rPr>
            </w:pPr>
            <w:r w:rsidRPr="00F81CE7">
              <w:rPr>
                <w:rFonts w:ascii="Times New Roman" w:hAnsi="Times New Roman"/>
                <w:color w:val="000000" w:themeColor="text1"/>
                <w:sz w:val="20"/>
                <w:szCs w:val="20"/>
                <w:lang w:eastAsia="ru-RU"/>
              </w:rPr>
              <w:t>4.</w:t>
            </w:r>
          </w:p>
        </w:tc>
        <w:tc>
          <w:tcPr>
            <w:tcW w:w="3969" w:type="dxa"/>
          </w:tcPr>
          <w:p w:rsidR="00FE7542" w:rsidRPr="00F81CE7" w:rsidRDefault="00017599" w:rsidP="00B7757D">
            <w:pPr>
              <w:widowControl w:val="0"/>
              <w:rPr>
                <w:rFonts w:ascii="Times New Roman" w:hAnsi="Times New Roman"/>
                <w:color w:val="000000" w:themeColor="text1"/>
                <w:sz w:val="20"/>
                <w:szCs w:val="20"/>
                <w:lang w:eastAsia="ru-RU"/>
              </w:rPr>
            </w:pPr>
            <w:r w:rsidRPr="00F81CE7">
              <w:rPr>
                <w:rFonts w:ascii="Times New Roman" w:hAnsi="Times New Roman"/>
                <w:color w:val="000000" w:themeColor="text1"/>
                <w:sz w:val="20"/>
                <w:szCs w:val="20"/>
                <w:lang w:eastAsia="ru-RU"/>
              </w:rPr>
              <w:t>Начислена амортизация</w:t>
            </w:r>
            <w:r w:rsidR="00FE7542" w:rsidRPr="00F81CE7">
              <w:rPr>
                <w:rFonts w:ascii="Times New Roman" w:hAnsi="Times New Roman"/>
                <w:color w:val="000000" w:themeColor="text1"/>
                <w:sz w:val="20"/>
                <w:szCs w:val="20"/>
                <w:lang w:eastAsia="ru-RU"/>
              </w:rPr>
              <w:t xml:space="preserve"> по нематериальным активам</w:t>
            </w:r>
          </w:p>
        </w:tc>
        <w:tc>
          <w:tcPr>
            <w:tcW w:w="1037" w:type="dxa"/>
          </w:tcPr>
          <w:p w:rsidR="00FE7542" w:rsidRPr="00F81CE7" w:rsidRDefault="00FE7542" w:rsidP="00B7757D">
            <w:pPr>
              <w:widowControl w:val="0"/>
              <w:rPr>
                <w:rFonts w:ascii="Times New Roman" w:hAnsi="Times New Roman"/>
                <w:color w:val="000000" w:themeColor="text1"/>
                <w:sz w:val="20"/>
                <w:szCs w:val="20"/>
                <w:lang w:eastAsia="ru-RU"/>
              </w:rPr>
            </w:pPr>
            <w:r w:rsidRPr="00F81CE7">
              <w:rPr>
                <w:rFonts w:ascii="Times New Roman" w:hAnsi="Times New Roman"/>
                <w:color w:val="000000" w:themeColor="text1"/>
                <w:sz w:val="20"/>
                <w:szCs w:val="20"/>
                <w:lang w:eastAsia="ru-RU"/>
              </w:rPr>
              <w:t>20,26</w:t>
            </w:r>
            <w:r w:rsidR="00017599" w:rsidRPr="00F81CE7">
              <w:rPr>
                <w:rFonts w:ascii="Times New Roman" w:hAnsi="Times New Roman"/>
                <w:color w:val="000000" w:themeColor="text1"/>
                <w:sz w:val="20"/>
                <w:szCs w:val="20"/>
                <w:lang w:eastAsia="ru-RU"/>
              </w:rPr>
              <w:t>,44</w:t>
            </w:r>
          </w:p>
        </w:tc>
        <w:tc>
          <w:tcPr>
            <w:tcW w:w="1036" w:type="dxa"/>
          </w:tcPr>
          <w:p w:rsidR="00FE7542" w:rsidRPr="00F81CE7" w:rsidRDefault="00FE7542" w:rsidP="00B7757D">
            <w:pPr>
              <w:widowControl w:val="0"/>
              <w:jc w:val="center"/>
              <w:rPr>
                <w:rFonts w:ascii="Times New Roman" w:hAnsi="Times New Roman"/>
                <w:color w:val="000000" w:themeColor="text1"/>
                <w:sz w:val="20"/>
                <w:szCs w:val="20"/>
                <w:lang w:eastAsia="ru-RU"/>
              </w:rPr>
            </w:pPr>
            <w:r w:rsidRPr="00F81CE7">
              <w:rPr>
                <w:rFonts w:ascii="Times New Roman" w:hAnsi="Times New Roman"/>
                <w:color w:val="000000" w:themeColor="text1"/>
                <w:sz w:val="20"/>
                <w:szCs w:val="20"/>
                <w:lang w:eastAsia="ru-RU"/>
              </w:rPr>
              <w:t>05</w:t>
            </w:r>
          </w:p>
        </w:tc>
      </w:tr>
      <w:tr w:rsidR="00FE7542" w:rsidRPr="00F81CE7" w:rsidTr="0057175D">
        <w:trPr>
          <w:trHeight w:hRule="exact" w:val="516"/>
        </w:trPr>
        <w:tc>
          <w:tcPr>
            <w:tcW w:w="851" w:type="dxa"/>
          </w:tcPr>
          <w:p w:rsidR="00FE7542" w:rsidRPr="00F81CE7" w:rsidRDefault="00FE7542" w:rsidP="00B7757D">
            <w:pPr>
              <w:widowControl w:val="0"/>
              <w:rPr>
                <w:rFonts w:ascii="Times New Roman" w:hAnsi="Times New Roman"/>
                <w:color w:val="000000" w:themeColor="text1"/>
                <w:sz w:val="20"/>
                <w:szCs w:val="20"/>
                <w:lang w:eastAsia="ru-RU"/>
              </w:rPr>
            </w:pPr>
            <w:r w:rsidRPr="00F81CE7">
              <w:rPr>
                <w:rFonts w:ascii="Times New Roman" w:hAnsi="Times New Roman"/>
                <w:color w:val="000000" w:themeColor="text1"/>
                <w:sz w:val="20"/>
                <w:szCs w:val="20"/>
                <w:lang w:eastAsia="ru-RU"/>
              </w:rPr>
              <w:lastRenderedPageBreak/>
              <w:t>5.</w:t>
            </w:r>
          </w:p>
        </w:tc>
        <w:tc>
          <w:tcPr>
            <w:tcW w:w="3969" w:type="dxa"/>
          </w:tcPr>
          <w:p w:rsidR="00FE7542" w:rsidRPr="00F81CE7" w:rsidRDefault="00FE7542" w:rsidP="00017599">
            <w:pPr>
              <w:widowControl w:val="0"/>
              <w:rPr>
                <w:rFonts w:ascii="Times New Roman" w:hAnsi="Times New Roman"/>
                <w:color w:val="000000" w:themeColor="text1"/>
                <w:sz w:val="20"/>
                <w:szCs w:val="20"/>
                <w:lang w:eastAsia="ru-RU"/>
              </w:rPr>
            </w:pPr>
            <w:r w:rsidRPr="00F81CE7">
              <w:rPr>
                <w:rFonts w:ascii="Times New Roman" w:hAnsi="Times New Roman"/>
                <w:color w:val="000000" w:themeColor="text1"/>
                <w:sz w:val="20"/>
                <w:szCs w:val="20"/>
                <w:lang w:eastAsia="ru-RU"/>
              </w:rPr>
              <w:t>Отражена реа</w:t>
            </w:r>
            <w:r w:rsidR="00017599" w:rsidRPr="00F81CE7">
              <w:rPr>
                <w:rFonts w:ascii="Times New Roman" w:hAnsi="Times New Roman"/>
                <w:color w:val="000000" w:themeColor="text1"/>
                <w:sz w:val="20"/>
                <w:szCs w:val="20"/>
                <w:lang w:eastAsia="ru-RU"/>
              </w:rPr>
              <w:t>лизация нематериальных активов</w:t>
            </w:r>
          </w:p>
        </w:tc>
        <w:tc>
          <w:tcPr>
            <w:tcW w:w="1037" w:type="dxa"/>
          </w:tcPr>
          <w:p w:rsidR="00FE7542" w:rsidRPr="00F81CE7" w:rsidRDefault="00FE7542" w:rsidP="00B7757D">
            <w:pPr>
              <w:widowControl w:val="0"/>
              <w:jc w:val="center"/>
              <w:rPr>
                <w:rFonts w:ascii="Times New Roman" w:hAnsi="Times New Roman"/>
                <w:color w:val="000000" w:themeColor="text1"/>
                <w:sz w:val="20"/>
                <w:szCs w:val="20"/>
                <w:lang w:eastAsia="ru-RU"/>
              </w:rPr>
            </w:pPr>
            <w:r w:rsidRPr="00F81CE7">
              <w:rPr>
                <w:rFonts w:ascii="Times New Roman" w:hAnsi="Times New Roman"/>
                <w:color w:val="000000" w:themeColor="text1"/>
                <w:sz w:val="20"/>
                <w:szCs w:val="20"/>
                <w:lang w:eastAsia="ru-RU"/>
              </w:rPr>
              <w:t>62</w:t>
            </w:r>
          </w:p>
        </w:tc>
        <w:tc>
          <w:tcPr>
            <w:tcW w:w="1036" w:type="dxa"/>
          </w:tcPr>
          <w:p w:rsidR="00FE7542" w:rsidRPr="00F81CE7" w:rsidRDefault="00FE7542" w:rsidP="00B7757D">
            <w:pPr>
              <w:widowControl w:val="0"/>
              <w:jc w:val="center"/>
              <w:rPr>
                <w:rFonts w:ascii="Times New Roman" w:hAnsi="Times New Roman"/>
                <w:color w:val="000000" w:themeColor="text1"/>
                <w:sz w:val="20"/>
                <w:szCs w:val="20"/>
                <w:lang w:eastAsia="ru-RU"/>
              </w:rPr>
            </w:pPr>
            <w:r w:rsidRPr="00F81CE7">
              <w:rPr>
                <w:rFonts w:ascii="Times New Roman" w:hAnsi="Times New Roman"/>
                <w:color w:val="000000" w:themeColor="text1"/>
                <w:sz w:val="20"/>
                <w:szCs w:val="20"/>
                <w:lang w:eastAsia="ru-RU"/>
              </w:rPr>
              <w:t>91/1</w:t>
            </w:r>
          </w:p>
        </w:tc>
      </w:tr>
      <w:tr w:rsidR="00FE7542" w:rsidRPr="00F81CE7" w:rsidTr="0057175D">
        <w:trPr>
          <w:trHeight w:hRule="exact" w:val="295"/>
        </w:trPr>
        <w:tc>
          <w:tcPr>
            <w:tcW w:w="851" w:type="dxa"/>
          </w:tcPr>
          <w:p w:rsidR="00FE7542" w:rsidRPr="00F81CE7" w:rsidRDefault="00FE7542" w:rsidP="00B7757D">
            <w:pPr>
              <w:widowControl w:val="0"/>
              <w:rPr>
                <w:rFonts w:ascii="Times New Roman" w:eastAsia="Arial Unicode MS" w:hAnsi="Times New Roman"/>
                <w:color w:val="000000" w:themeColor="text1"/>
                <w:sz w:val="20"/>
                <w:szCs w:val="20"/>
                <w:lang w:eastAsia="ru-RU"/>
              </w:rPr>
            </w:pPr>
          </w:p>
        </w:tc>
        <w:tc>
          <w:tcPr>
            <w:tcW w:w="3969" w:type="dxa"/>
          </w:tcPr>
          <w:p w:rsidR="00FE7542" w:rsidRPr="00F81CE7" w:rsidRDefault="00FE7542" w:rsidP="00B7757D">
            <w:pPr>
              <w:widowControl w:val="0"/>
              <w:rPr>
                <w:rFonts w:ascii="Times New Roman" w:hAnsi="Times New Roman"/>
                <w:color w:val="000000" w:themeColor="text1"/>
                <w:sz w:val="20"/>
                <w:szCs w:val="20"/>
                <w:lang w:eastAsia="ru-RU"/>
              </w:rPr>
            </w:pPr>
            <w:r w:rsidRPr="00F81CE7">
              <w:rPr>
                <w:rFonts w:ascii="Times New Roman" w:hAnsi="Times New Roman"/>
                <w:color w:val="000000" w:themeColor="text1"/>
                <w:sz w:val="20"/>
                <w:szCs w:val="20"/>
                <w:lang w:eastAsia="ru-RU"/>
              </w:rPr>
              <w:t>- на первоначальную стоимость</w:t>
            </w:r>
          </w:p>
        </w:tc>
        <w:tc>
          <w:tcPr>
            <w:tcW w:w="1037" w:type="dxa"/>
          </w:tcPr>
          <w:p w:rsidR="00FE7542" w:rsidRPr="00F81CE7" w:rsidRDefault="00017599" w:rsidP="00B7757D">
            <w:pPr>
              <w:widowControl w:val="0"/>
              <w:jc w:val="center"/>
              <w:rPr>
                <w:rFonts w:ascii="Times New Roman" w:hAnsi="Times New Roman"/>
                <w:color w:val="000000" w:themeColor="text1"/>
                <w:sz w:val="20"/>
                <w:szCs w:val="20"/>
                <w:lang w:eastAsia="ru-RU"/>
              </w:rPr>
            </w:pPr>
            <w:r w:rsidRPr="00F81CE7">
              <w:rPr>
                <w:rFonts w:ascii="Times New Roman" w:hAnsi="Times New Roman"/>
                <w:color w:val="000000" w:themeColor="text1"/>
                <w:sz w:val="20"/>
                <w:szCs w:val="20"/>
                <w:lang w:eastAsia="ru-RU"/>
              </w:rPr>
              <w:t>91</w:t>
            </w:r>
          </w:p>
        </w:tc>
        <w:tc>
          <w:tcPr>
            <w:tcW w:w="1036" w:type="dxa"/>
          </w:tcPr>
          <w:p w:rsidR="00FE7542" w:rsidRPr="00F81CE7" w:rsidRDefault="00017599" w:rsidP="00B7757D">
            <w:pPr>
              <w:widowControl w:val="0"/>
              <w:jc w:val="center"/>
              <w:rPr>
                <w:rFonts w:ascii="Times New Roman" w:hAnsi="Times New Roman"/>
                <w:color w:val="000000" w:themeColor="text1"/>
                <w:sz w:val="20"/>
                <w:szCs w:val="20"/>
                <w:lang w:eastAsia="ru-RU"/>
              </w:rPr>
            </w:pPr>
            <w:r w:rsidRPr="00F81CE7">
              <w:rPr>
                <w:rFonts w:ascii="Times New Roman" w:hAnsi="Times New Roman"/>
                <w:color w:val="000000" w:themeColor="text1"/>
                <w:sz w:val="20"/>
                <w:szCs w:val="20"/>
                <w:lang w:eastAsia="ru-RU"/>
              </w:rPr>
              <w:t>04</w:t>
            </w:r>
          </w:p>
        </w:tc>
      </w:tr>
      <w:tr w:rsidR="00FE7542" w:rsidRPr="00F81CE7" w:rsidTr="0057175D">
        <w:trPr>
          <w:trHeight w:hRule="exact" w:val="286"/>
        </w:trPr>
        <w:tc>
          <w:tcPr>
            <w:tcW w:w="851" w:type="dxa"/>
          </w:tcPr>
          <w:p w:rsidR="00FE7542" w:rsidRPr="00F81CE7" w:rsidRDefault="00FE7542" w:rsidP="00B7757D">
            <w:pPr>
              <w:widowControl w:val="0"/>
              <w:rPr>
                <w:rFonts w:ascii="Times New Roman" w:eastAsia="Arial Unicode MS" w:hAnsi="Times New Roman"/>
                <w:color w:val="000000" w:themeColor="text1"/>
                <w:sz w:val="20"/>
                <w:szCs w:val="20"/>
                <w:lang w:eastAsia="ru-RU"/>
              </w:rPr>
            </w:pPr>
          </w:p>
        </w:tc>
        <w:tc>
          <w:tcPr>
            <w:tcW w:w="3969" w:type="dxa"/>
          </w:tcPr>
          <w:p w:rsidR="00FE7542" w:rsidRPr="00F81CE7" w:rsidRDefault="00FE7542" w:rsidP="00B7757D">
            <w:pPr>
              <w:widowControl w:val="0"/>
              <w:rPr>
                <w:rFonts w:ascii="Times New Roman" w:hAnsi="Times New Roman"/>
                <w:color w:val="000000" w:themeColor="text1"/>
                <w:sz w:val="20"/>
                <w:szCs w:val="20"/>
                <w:lang w:eastAsia="ru-RU"/>
              </w:rPr>
            </w:pPr>
            <w:r w:rsidRPr="00F81CE7">
              <w:rPr>
                <w:rFonts w:ascii="Times New Roman" w:hAnsi="Times New Roman"/>
                <w:color w:val="000000" w:themeColor="text1"/>
                <w:sz w:val="20"/>
                <w:szCs w:val="20"/>
                <w:lang w:eastAsia="ru-RU"/>
              </w:rPr>
              <w:t>- на сумму начисленной амортизации</w:t>
            </w:r>
          </w:p>
        </w:tc>
        <w:tc>
          <w:tcPr>
            <w:tcW w:w="1037" w:type="dxa"/>
          </w:tcPr>
          <w:p w:rsidR="00FE7542" w:rsidRPr="00F81CE7" w:rsidRDefault="00FE7542" w:rsidP="00B7757D">
            <w:pPr>
              <w:widowControl w:val="0"/>
              <w:jc w:val="center"/>
              <w:rPr>
                <w:rFonts w:ascii="Times New Roman" w:hAnsi="Times New Roman"/>
                <w:color w:val="000000" w:themeColor="text1"/>
                <w:sz w:val="20"/>
                <w:szCs w:val="20"/>
                <w:lang w:eastAsia="ru-RU"/>
              </w:rPr>
            </w:pPr>
            <w:r w:rsidRPr="00F81CE7">
              <w:rPr>
                <w:rFonts w:ascii="Times New Roman" w:hAnsi="Times New Roman"/>
                <w:color w:val="000000" w:themeColor="text1"/>
                <w:sz w:val="20"/>
                <w:szCs w:val="20"/>
                <w:lang w:eastAsia="ru-RU"/>
              </w:rPr>
              <w:t>05</w:t>
            </w:r>
          </w:p>
        </w:tc>
        <w:tc>
          <w:tcPr>
            <w:tcW w:w="1036" w:type="dxa"/>
          </w:tcPr>
          <w:p w:rsidR="00FE7542" w:rsidRPr="00F81CE7" w:rsidRDefault="00017599" w:rsidP="00017599">
            <w:pPr>
              <w:widowControl w:val="0"/>
              <w:jc w:val="center"/>
              <w:rPr>
                <w:rFonts w:ascii="Times New Roman" w:hAnsi="Times New Roman"/>
                <w:color w:val="000000" w:themeColor="text1"/>
                <w:sz w:val="20"/>
                <w:szCs w:val="20"/>
                <w:lang w:eastAsia="ru-RU"/>
              </w:rPr>
            </w:pPr>
            <w:r w:rsidRPr="00F81CE7">
              <w:rPr>
                <w:rFonts w:ascii="Times New Roman" w:hAnsi="Times New Roman"/>
                <w:color w:val="000000" w:themeColor="text1"/>
                <w:sz w:val="20"/>
                <w:szCs w:val="20"/>
                <w:lang w:eastAsia="ru-RU"/>
              </w:rPr>
              <w:t>91</w:t>
            </w:r>
          </w:p>
        </w:tc>
      </w:tr>
      <w:tr w:rsidR="00FE7542" w:rsidRPr="00F81CE7" w:rsidTr="0057175D">
        <w:trPr>
          <w:trHeight w:hRule="exact" w:val="304"/>
        </w:trPr>
        <w:tc>
          <w:tcPr>
            <w:tcW w:w="851" w:type="dxa"/>
          </w:tcPr>
          <w:p w:rsidR="00FE7542" w:rsidRPr="00F81CE7" w:rsidRDefault="00FE7542" w:rsidP="00B7757D">
            <w:pPr>
              <w:widowControl w:val="0"/>
              <w:rPr>
                <w:rFonts w:ascii="Times New Roman" w:eastAsia="Arial Unicode MS" w:hAnsi="Times New Roman"/>
                <w:color w:val="000000" w:themeColor="text1"/>
                <w:sz w:val="20"/>
                <w:szCs w:val="20"/>
                <w:lang w:eastAsia="ru-RU"/>
              </w:rPr>
            </w:pPr>
          </w:p>
        </w:tc>
        <w:tc>
          <w:tcPr>
            <w:tcW w:w="3969" w:type="dxa"/>
          </w:tcPr>
          <w:p w:rsidR="00FE7542" w:rsidRPr="00F81CE7" w:rsidRDefault="00FE7542" w:rsidP="00B7757D">
            <w:pPr>
              <w:widowControl w:val="0"/>
              <w:rPr>
                <w:rFonts w:ascii="Times New Roman" w:hAnsi="Times New Roman"/>
                <w:color w:val="000000" w:themeColor="text1"/>
                <w:sz w:val="20"/>
                <w:szCs w:val="20"/>
                <w:lang w:eastAsia="ru-RU"/>
              </w:rPr>
            </w:pPr>
            <w:r w:rsidRPr="00F81CE7">
              <w:rPr>
                <w:rFonts w:ascii="Times New Roman" w:hAnsi="Times New Roman"/>
                <w:color w:val="000000" w:themeColor="text1"/>
                <w:sz w:val="20"/>
                <w:szCs w:val="20"/>
                <w:lang w:eastAsia="ru-RU"/>
              </w:rPr>
              <w:t>- отражение убытка от выбытия (списания</w:t>
            </w:r>
            <w:proofErr w:type="gramStart"/>
            <w:r w:rsidRPr="00F81CE7">
              <w:rPr>
                <w:rFonts w:ascii="Times New Roman" w:hAnsi="Times New Roman"/>
                <w:color w:val="000000" w:themeColor="text1"/>
                <w:sz w:val="20"/>
                <w:szCs w:val="20"/>
                <w:lang w:eastAsia="ru-RU"/>
              </w:rPr>
              <w:t xml:space="preserve"> )</w:t>
            </w:r>
            <w:proofErr w:type="gramEnd"/>
          </w:p>
        </w:tc>
        <w:tc>
          <w:tcPr>
            <w:tcW w:w="1037" w:type="dxa"/>
          </w:tcPr>
          <w:p w:rsidR="00FE7542" w:rsidRPr="00F81CE7" w:rsidRDefault="00FE7542" w:rsidP="00B7757D">
            <w:pPr>
              <w:widowControl w:val="0"/>
              <w:jc w:val="center"/>
              <w:rPr>
                <w:rFonts w:ascii="Times New Roman" w:hAnsi="Times New Roman"/>
                <w:color w:val="000000" w:themeColor="text1"/>
                <w:sz w:val="20"/>
                <w:szCs w:val="20"/>
                <w:lang w:eastAsia="ru-RU"/>
              </w:rPr>
            </w:pPr>
            <w:r w:rsidRPr="00F81CE7">
              <w:rPr>
                <w:rFonts w:ascii="Times New Roman" w:hAnsi="Times New Roman"/>
                <w:color w:val="000000" w:themeColor="text1"/>
                <w:sz w:val="20"/>
                <w:szCs w:val="20"/>
                <w:lang w:eastAsia="ru-RU"/>
              </w:rPr>
              <w:t>99</w:t>
            </w:r>
          </w:p>
        </w:tc>
        <w:tc>
          <w:tcPr>
            <w:tcW w:w="1036" w:type="dxa"/>
          </w:tcPr>
          <w:p w:rsidR="00FE7542" w:rsidRPr="00F81CE7" w:rsidRDefault="00FE7542" w:rsidP="00B7757D">
            <w:pPr>
              <w:widowControl w:val="0"/>
              <w:jc w:val="center"/>
              <w:rPr>
                <w:rFonts w:ascii="Times New Roman" w:hAnsi="Times New Roman"/>
                <w:color w:val="000000" w:themeColor="text1"/>
                <w:sz w:val="20"/>
                <w:szCs w:val="20"/>
                <w:lang w:eastAsia="ru-RU"/>
              </w:rPr>
            </w:pPr>
            <w:r w:rsidRPr="00F81CE7">
              <w:rPr>
                <w:rFonts w:ascii="Times New Roman" w:hAnsi="Times New Roman"/>
                <w:color w:val="000000" w:themeColor="text1"/>
                <w:sz w:val="20"/>
                <w:szCs w:val="20"/>
                <w:lang w:eastAsia="ru-RU"/>
              </w:rPr>
              <w:t>91/9</w:t>
            </w:r>
          </w:p>
        </w:tc>
      </w:tr>
    </w:tbl>
    <w:p w:rsidR="00FE7542" w:rsidRPr="00F81CE7" w:rsidRDefault="00FE7542" w:rsidP="00FE7542">
      <w:pPr>
        <w:widowControl w:val="0"/>
        <w:spacing w:after="0" w:line="240" w:lineRule="auto"/>
        <w:jc w:val="center"/>
        <w:rPr>
          <w:rFonts w:ascii="Times New Roman" w:hAnsi="Times New Roman" w:cs="Times New Roman"/>
          <w:b/>
          <w:bCs/>
          <w:color w:val="000000" w:themeColor="text1"/>
          <w:sz w:val="20"/>
          <w:szCs w:val="20"/>
          <w:lang w:eastAsia="ru-RU"/>
        </w:rPr>
      </w:pPr>
    </w:p>
    <w:p w:rsidR="00FE7542" w:rsidRPr="00093970" w:rsidRDefault="00B57160" w:rsidP="007F604F">
      <w:pPr>
        <w:pStyle w:val="2"/>
        <w:tabs>
          <w:tab w:val="left" w:pos="6716"/>
        </w:tabs>
        <w:spacing w:after="120"/>
        <w:rPr>
          <w:rFonts w:ascii="Times New Roman" w:hAnsi="Times New Roman" w:cs="Times New Roman"/>
          <w:color w:val="000000" w:themeColor="text1"/>
          <w:sz w:val="22"/>
          <w:szCs w:val="20"/>
        </w:rPr>
      </w:pPr>
      <w:bookmarkStart w:id="27" w:name="_Toc466420161"/>
      <w:bookmarkStart w:id="28" w:name="_Toc469757225"/>
      <w:r w:rsidRPr="00093970">
        <w:rPr>
          <w:rFonts w:ascii="Times New Roman" w:hAnsi="Times New Roman" w:cs="Times New Roman"/>
          <w:color w:val="000000" w:themeColor="text1"/>
          <w:sz w:val="22"/>
          <w:szCs w:val="20"/>
        </w:rPr>
        <w:t>Глава 5. Учет основных средств</w:t>
      </w:r>
      <w:bookmarkEnd w:id="27"/>
      <w:bookmarkEnd w:id="28"/>
    </w:p>
    <w:p w:rsidR="00FE7542" w:rsidRPr="00F81CE7" w:rsidRDefault="00FE7542" w:rsidP="001F0088">
      <w:pPr>
        <w:widowControl w:val="0"/>
        <w:spacing w:after="0" w:line="240" w:lineRule="auto"/>
        <w:ind w:firstLine="709"/>
        <w:jc w:val="both"/>
        <w:rPr>
          <w:rFonts w:ascii="Times New Roman" w:hAnsi="Times New Roman" w:cs="Times New Roman"/>
          <w:color w:val="000000" w:themeColor="text1"/>
          <w:sz w:val="20"/>
          <w:szCs w:val="20"/>
          <w:lang w:eastAsia="ru-RU"/>
        </w:rPr>
      </w:pPr>
      <w:r w:rsidRPr="00F81CE7">
        <w:rPr>
          <w:rFonts w:ascii="Times New Roman" w:hAnsi="Times New Roman" w:cs="Times New Roman"/>
          <w:color w:val="000000" w:themeColor="text1"/>
          <w:sz w:val="20"/>
          <w:szCs w:val="20"/>
          <w:lang w:eastAsia="ru-RU"/>
        </w:rPr>
        <w:t>Основные сродства - это часть имущества, используемая в качестве средств труда при производстве продукции, выполнении работ или оказании услуг либо для управления организацией в течении периода, превышающего 12 месяцев или обычный операционный цикл, если он превышает 12 месяцев.</w:t>
      </w:r>
    </w:p>
    <w:p w:rsidR="00FE7542" w:rsidRPr="00F81CE7" w:rsidRDefault="00FE7542" w:rsidP="001F0088">
      <w:pPr>
        <w:widowControl w:val="0"/>
        <w:spacing w:after="0" w:line="240" w:lineRule="auto"/>
        <w:ind w:firstLine="709"/>
        <w:rPr>
          <w:rFonts w:ascii="Times New Roman" w:hAnsi="Times New Roman" w:cs="Times New Roman"/>
          <w:color w:val="000000" w:themeColor="text1"/>
          <w:sz w:val="20"/>
          <w:szCs w:val="20"/>
          <w:lang w:eastAsia="ru-RU"/>
        </w:rPr>
      </w:pPr>
      <w:r w:rsidRPr="00F81CE7">
        <w:rPr>
          <w:rFonts w:ascii="Times New Roman" w:hAnsi="Times New Roman" w:cs="Times New Roman"/>
          <w:color w:val="000000" w:themeColor="text1"/>
          <w:sz w:val="20"/>
          <w:szCs w:val="20"/>
          <w:lang w:eastAsia="ru-RU"/>
        </w:rPr>
        <w:t xml:space="preserve">На предприятиях применяется единая типовая </w:t>
      </w:r>
      <w:r w:rsidRPr="00F81CE7">
        <w:rPr>
          <w:rFonts w:ascii="Times New Roman" w:hAnsi="Times New Roman" w:cs="Times New Roman"/>
          <w:color w:val="000000" w:themeColor="text1"/>
          <w:sz w:val="20"/>
          <w:szCs w:val="20"/>
          <w:u w:val="single"/>
          <w:lang w:eastAsia="ru-RU"/>
        </w:rPr>
        <w:t>классификация основных средств</w:t>
      </w:r>
      <w:r w:rsidRPr="00F81CE7">
        <w:rPr>
          <w:rFonts w:ascii="Times New Roman" w:hAnsi="Times New Roman" w:cs="Times New Roman"/>
          <w:color w:val="000000" w:themeColor="text1"/>
          <w:sz w:val="20"/>
          <w:szCs w:val="20"/>
          <w:lang w:eastAsia="ru-RU"/>
        </w:rPr>
        <w:t>. Группировка осуществляется по следующим признакам:</w:t>
      </w:r>
    </w:p>
    <w:p w:rsidR="00FE7542" w:rsidRPr="00F81CE7" w:rsidRDefault="00B7757D" w:rsidP="001F0088">
      <w:pPr>
        <w:widowControl w:val="0"/>
        <w:tabs>
          <w:tab w:val="left" w:pos="251"/>
        </w:tabs>
        <w:spacing w:after="0" w:line="240" w:lineRule="auto"/>
        <w:jc w:val="both"/>
        <w:rPr>
          <w:rFonts w:ascii="Times New Roman" w:hAnsi="Times New Roman" w:cs="Times New Roman"/>
          <w:color w:val="000000" w:themeColor="text1"/>
          <w:sz w:val="20"/>
          <w:szCs w:val="20"/>
          <w:lang w:eastAsia="ru-RU"/>
        </w:rPr>
      </w:pPr>
      <w:r w:rsidRPr="00F81CE7">
        <w:rPr>
          <w:rFonts w:ascii="Times New Roman" w:hAnsi="Times New Roman" w:cs="Times New Roman"/>
          <w:color w:val="000000" w:themeColor="text1"/>
          <w:sz w:val="20"/>
          <w:szCs w:val="20"/>
          <w:lang w:eastAsia="ru-RU"/>
        </w:rPr>
        <w:t xml:space="preserve">1. </w:t>
      </w:r>
      <w:r w:rsidR="00FE7542" w:rsidRPr="00F81CE7">
        <w:rPr>
          <w:rFonts w:ascii="Times New Roman" w:hAnsi="Times New Roman" w:cs="Times New Roman"/>
          <w:color w:val="000000" w:themeColor="text1"/>
          <w:sz w:val="20"/>
          <w:szCs w:val="20"/>
          <w:lang w:eastAsia="ru-RU"/>
        </w:rPr>
        <w:t>Отраслевой признак.</w:t>
      </w:r>
    </w:p>
    <w:p w:rsidR="00FE7542" w:rsidRPr="00F81CE7" w:rsidRDefault="00B7757D" w:rsidP="001F0088">
      <w:pPr>
        <w:widowControl w:val="0"/>
        <w:tabs>
          <w:tab w:val="left" w:pos="265"/>
        </w:tabs>
        <w:spacing w:after="0" w:line="240" w:lineRule="auto"/>
        <w:jc w:val="both"/>
        <w:rPr>
          <w:rFonts w:ascii="Times New Roman" w:hAnsi="Times New Roman" w:cs="Times New Roman"/>
          <w:color w:val="000000" w:themeColor="text1"/>
          <w:sz w:val="20"/>
          <w:szCs w:val="20"/>
          <w:lang w:eastAsia="ru-RU"/>
        </w:rPr>
      </w:pPr>
      <w:r w:rsidRPr="00F81CE7">
        <w:rPr>
          <w:rFonts w:ascii="Times New Roman" w:hAnsi="Times New Roman" w:cs="Times New Roman"/>
          <w:color w:val="000000" w:themeColor="text1"/>
          <w:sz w:val="20"/>
          <w:szCs w:val="20"/>
          <w:lang w:eastAsia="ru-RU"/>
        </w:rPr>
        <w:t xml:space="preserve">2. </w:t>
      </w:r>
      <w:r w:rsidR="00FE7542" w:rsidRPr="00F81CE7">
        <w:rPr>
          <w:rFonts w:ascii="Times New Roman" w:hAnsi="Times New Roman" w:cs="Times New Roman"/>
          <w:color w:val="000000" w:themeColor="text1"/>
          <w:sz w:val="20"/>
          <w:szCs w:val="20"/>
          <w:lang w:eastAsia="ru-RU"/>
        </w:rPr>
        <w:t>По назначению:</w:t>
      </w:r>
    </w:p>
    <w:p w:rsidR="00FE7542" w:rsidRPr="00F81CE7" w:rsidRDefault="00FE7542" w:rsidP="001F0088">
      <w:pPr>
        <w:widowControl w:val="0"/>
        <w:tabs>
          <w:tab w:val="left" w:pos="142"/>
        </w:tabs>
        <w:spacing w:after="0" w:line="240" w:lineRule="auto"/>
        <w:jc w:val="both"/>
        <w:rPr>
          <w:rFonts w:ascii="Times New Roman" w:hAnsi="Times New Roman" w:cs="Times New Roman"/>
          <w:color w:val="000000" w:themeColor="text1"/>
          <w:sz w:val="20"/>
          <w:szCs w:val="20"/>
          <w:lang w:eastAsia="ru-RU"/>
        </w:rPr>
      </w:pPr>
      <w:r w:rsidRPr="00F81CE7">
        <w:rPr>
          <w:rFonts w:ascii="Times New Roman" w:hAnsi="Times New Roman" w:cs="Times New Roman"/>
          <w:color w:val="000000" w:themeColor="text1"/>
          <w:sz w:val="20"/>
          <w:szCs w:val="20"/>
          <w:lang w:eastAsia="ru-RU"/>
        </w:rPr>
        <w:t>а)</w:t>
      </w:r>
      <w:r w:rsidRPr="00F81CE7">
        <w:rPr>
          <w:rFonts w:ascii="Times New Roman" w:hAnsi="Times New Roman" w:cs="Times New Roman"/>
          <w:color w:val="000000" w:themeColor="text1"/>
          <w:sz w:val="20"/>
          <w:szCs w:val="20"/>
          <w:lang w:eastAsia="ru-RU"/>
        </w:rPr>
        <w:tab/>
        <w:t>производственные основные средства основной деятельности;</w:t>
      </w:r>
    </w:p>
    <w:p w:rsidR="00FE7542" w:rsidRPr="00F81CE7" w:rsidRDefault="00FE7542" w:rsidP="001F0088">
      <w:pPr>
        <w:widowControl w:val="0"/>
        <w:tabs>
          <w:tab w:val="left" w:pos="142"/>
        </w:tabs>
        <w:spacing w:after="0" w:line="240" w:lineRule="auto"/>
        <w:jc w:val="both"/>
        <w:rPr>
          <w:rFonts w:ascii="Times New Roman" w:hAnsi="Times New Roman" w:cs="Times New Roman"/>
          <w:color w:val="000000" w:themeColor="text1"/>
          <w:sz w:val="20"/>
          <w:szCs w:val="20"/>
          <w:lang w:eastAsia="ru-RU"/>
        </w:rPr>
      </w:pPr>
      <w:r w:rsidRPr="00F81CE7">
        <w:rPr>
          <w:rFonts w:ascii="Times New Roman" w:hAnsi="Times New Roman" w:cs="Times New Roman"/>
          <w:color w:val="000000" w:themeColor="text1"/>
          <w:sz w:val="20"/>
          <w:szCs w:val="20"/>
          <w:lang w:eastAsia="ru-RU"/>
        </w:rPr>
        <w:t>б)</w:t>
      </w:r>
      <w:r w:rsidRPr="00F81CE7">
        <w:rPr>
          <w:rFonts w:ascii="Times New Roman" w:hAnsi="Times New Roman" w:cs="Times New Roman"/>
          <w:color w:val="000000" w:themeColor="text1"/>
          <w:sz w:val="20"/>
          <w:szCs w:val="20"/>
          <w:lang w:eastAsia="ru-RU"/>
        </w:rPr>
        <w:tab/>
        <w:t>производственные основные средства других отраслей;</w:t>
      </w:r>
    </w:p>
    <w:p w:rsidR="00FE7542" w:rsidRPr="00F81CE7" w:rsidRDefault="00FE7542" w:rsidP="001F0088">
      <w:pPr>
        <w:widowControl w:val="0"/>
        <w:tabs>
          <w:tab w:val="left" w:pos="142"/>
        </w:tabs>
        <w:spacing w:after="0" w:line="240" w:lineRule="auto"/>
        <w:jc w:val="both"/>
        <w:rPr>
          <w:rFonts w:ascii="Times New Roman" w:hAnsi="Times New Roman" w:cs="Times New Roman"/>
          <w:color w:val="000000" w:themeColor="text1"/>
          <w:sz w:val="20"/>
          <w:szCs w:val="20"/>
          <w:lang w:eastAsia="ru-RU"/>
        </w:rPr>
      </w:pPr>
      <w:r w:rsidRPr="00F81CE7">
        <w:rPr>
          <w:rFonts w:ascii="Times New Roman" w:hAnsi="Times New Roman" w:cs="Times New Roman"/>
          <w:color w:val="000000" w:themeColor="text1"/>
          <w:sz w:val="20"/>
          <w:szCs w:val="20"/>
          <w:lang w:eastAsia="ru-RU"/>
        </w:rPr>
        <w:t>в)</w:t>
      </w:r>
      <w:r w:rsidRPr="00F81CE7">
        <w:rPr>
          <w:rFonts w:ascii="Times New Roman" w:hAnsi="Times New Roman" w:cs="Times New Roman"/>
          <w:color w:val="000000" w:themeColor="text1"/>
          <w:sz w:val="20"/>
          <w:szCs w:val="20"/>
          <w:lang w:eastAsia="ru-RU"/>
        </w:rPr>
        <w:tab/>
        <w:t>непроизводственные основные средства</w:t>
      </w:r>
    </w:p>
    <w:p w:rsidR="007F604F" w:rsidRPr="00F81CE7" w:rsidRDefault="00FE7542" w:rsidP="001F0088">
      <w:pPr>
        <w:pStyle w:val="a8"/>
        <w:widowControl w:val="0"/>
        <w:numPr>
          <w:ilvl w:val="0"/>
          <w:numId w:val="5"/>
        </w:numPr>
        <w:tabs>
          <w:tab w:val="left" w:pos="265"/>
        </w:tabs>
        <w:spacing w:after="0" w:line="240" w:lineRule="auto"/>
        <w:rPr>
          <w:rFonts w:ascii="Times New Roman" w:hAnsi="Times New Roman"/>
          <w:color w:val="000000" w:themeColor="text1"/>
          <w:sz w:val="20"/>
          <w:szCs w:val="20"/>
          <w:lang w:eastAsia="ru-RU"/>
        </w:rPr>
      </w:pPr>
      <w:r w:rsidRPr="00F81CE7">
        <w:rPr>
          <w:rFonts w:ascii="Times New Roman" w:hAnsi="Times New Roman"/>
          <w:color w:val="000000" w:themeColor="text1"/>
          <w:sz w:val="20"/>
          <w:szCs w:val="20"/>
          <w:lang w:eastAsia="ru-RU"/>
        </w:rPr>
        <w:t xml:space="preserve">По видам основные средства подразделяются на: </w:t>
      </w:r>
    </w:p>
    <w:p w:rsidR="00FE7542" w:rsidRPr="00F81CE7" w:rsidRDefault="00FE7542" w:rsidP="001F0088">
      <w:pPr>
        <w:pStyle w:val="a8"/>
        <w:widowControl w:val="0"/>
        <w:numPr>
          <w:ilvl w:val="0"/>
          <w:numId w:val="33"/>
        </w:numPr>
        <w:tabs>
          <w:tab w:val="left" w:pos="265"/>
        </w:tabs>
        <w:spacing w:after="0" w:line="240" w:lineRule="auto"/>
        <w:rPr>
          <w:rFonts w:ascii="Times New Roman" w:hAnsi="Times New Roman"/>
          <w:color w:val="000000" w:themeColor="text1"/>
          <w:sz w:val="20"/>
          <w:szCs w:val="20"/>
          <w:lang w:eastAsia="ru-RU"/>
        </w:rPr>
      </w:pPr>
      <w:r w:rsidRPr="00F81CE7">
        <w:rPr>
          <w:rFonts w:ascii="Times New Roman" w:hAnsi="Times New Roman"/>
          <w:color w:val="000000" w:themeColor="text1"/>
          <w:sz w:val="20"/>
          <w:szCs w:val="20"/>
          <w:lang w:eastAsia="ru-RU"/>
        </w:rPr>
        <w:t>здания;</w:t>
      </w:r>
    </w:p>
    <w:p w:rsidR="00FE7542" w:rsidRPr="00F81CE7" w:rsidRDefault="00FE7542" w:rsidP="001F0088">
      <w:pPr>
        <w:widowControl w:val="0"/>
        <w:numPr>
          <w:ilvl w:val="0"/>
          <w:numId w:val="33"/>
        </w:numPr>
        <w:tabs>
          <w:tab w:val="left" w:pos="142"/>
        </w:tabs>
        <w:spacing w:after="0" w:line="240" w:lineRule="auto"/>
        <w:jc w:val="both"/>
        <w:rPr>
          <w:rFonts w:ascii="Times New Roman" w:hAnsi="Times New Roman" w:cs="Times New Roman"/>
          <w:color w:val="000000" w:themeColor="text1"/>
          <w:sz w:val="20"/>
          <w:szCs w:val="20"/>
          <w:lang w:eastAsia="ru-RU"/>
        </w:rPr>
      </w:pPr>
      <w:r w:rsidRPr="00F81CE7">
        <w:rPr>
          <w:rFonts w:ascii="Times New Roman" w:hAnsi="Times New Roman" w:cs="Times New Roman"/>
          <w:color w:val="000000" w:themeColor="text1"/>
          <w:sz w:val="20"/>
          <w:szCs w:val="20"/>
          <w:lang w:eastAsia="ru-RU"/>
        </w:rPr>
        <w:t>сооружения;</w:t>
      </w:r>
    </w:p>
    <w:p w:rsidR="00FE7542" w:rsidRPr="00F81CE7" w:rsidRDefault="00FE7542" w:rsidP="001F0088">
      <w:pPr>
        <w:widowControl w:val="0"/>
        <w:numPr>
          <w:ilvl w:val="0"/>
          <w:numId w:val="33"/>
        </w:numPr>
        <w:tabs>
          <w:tab w:val="left" w:pos="142"/>
        </w:tabs>
        <w:spacing w:after="0" w:line="240" w:lineRule="auto"/>
        <w:jc w:val="both"/>
        <w:rPr>
          <w:rFonts w:ascii="Times New Roman" w:hAnsi="Times New Roman" w:cs="Times New Roman"/>
          <w:color w:val="000000" w:themeColor="text1"/>
          <w:sz w:val="20"/>
          <w:szCs w:val="20"/>
          <w:lang w:eastAsia="ru-RU"/>
        </w:rPr>
      </w:pPr>
      <w:r w:rsidRPr="00F81CE7">
        <w:rPr>
          <w:rFonts w:ascii="Times New Roman" w:hAnsi="Times New Roman" w:cs="Times New Roman"/>
          <w:color w:val="000000" w:themeColor="text1"/>
          <w:sz w:val="20"/>
          <w:szCs w:val="20"/>
          <w:lang w:eastAsia="ru-RU"/>
        </w:rPr>
        <w:t>рабочие и силовые машины и оборудование;</w:t>
      </w:r>
    </w:p>
    <w:p w:rsidR="00FE7542" w:rsidRPr="00F81CE7" w:rsidRDefault="00FE7542" w:rsidP="001F0088">
      <w:pPr>
        <w:widowControl w:val="0"/>
        <w:numPr>
          <w:ilvl w:val="0"/>
          <w:numId w:val="33"/>
        </w:numPr>
        <w:tabs>
          <w:tab w:val="left" w:pos="142"/>
        </w:tabs>
        <w:spacing w:after="0" w:line="240" w:lineRule="auto"/>
        <w:jc w:val="both"/>
        <w:rPr>
          <w:rFonts w:ascii="Times New Roman" w:hAnsi="Times New Roman" w:cs="Times New Roman"/>
          <w:color w:val="000000" w:themeColor="text1"/>
          <w:sz w:val="20"/>
          <w:szCs w:val="20"/>
          <w:lang w:eastAsia="ru-RU"/>
        </w:rPr>
      </w:pPr>
      <w:r w:rsidRPr="00F81CE7">
        <w:rPr>
          <w:rFonts w:ascii="Times New Roman" w:hAnsi="Times New Roman" w:cs="Times New Roman"/>
          <w:color w:val="000000" w:themeColor="text1"/>
          <w:sz w:val="20"/>
          <w:szCs w:val="20"/>
          <w:lang w:eastAsia="ru-RU"/>
        </w:rPr>
        <w:t>транспортные средства;</w:t>
      </w:r>
    </w:p>
    <w:p w:rsidR="00FE7542" w:rsidRPr="00F81CE7" w:rsidRDefault="00FE7542" w:rsidP="001F0088">
      <w:pPr>
        <w:widowControl w:val="0"/>
        <w:numPr>
          <w:ilvl w:val="0"/>
          <w:numId w:val="33"/>
        </w:numPr>
        <w:tabs>
          <w:tab w:val="left" w:pos="142"/>
        </w:tabs>
        <w:spacing w:after="0" w:line="240" w:lineRule="auto"/>
        <w:jc w:val="both"/>
        <w:rPr>
          <w:rFonts w:ascii="Times New Roman" w:hAnsi="Times New Roman" w:cs="Times New Roman"/>
          <w:color w:val="000000" w:themeColor="text1"/>
          <w:sz w:val="20"/>
          <w:szCs w:val="20"/>
          <w:lang w:eastAsia="ru-RU"/>
        </w:rPr>
      </w:pPr>
      <w:r w:rsidRPr="00F81CE7">
        <w:rPr>
          <w:rFonts w:ascii="Times New Roman" w:hAnsi="Times New Roman" w:cs="Times New Roman"/>
          <w:color w:val="000000" w:themeColor="text1"/>
          <w:sz w:val="20"/>
          <w:szCs w:val="20"/>
          <w:lang w:eastAsia="ru-RU"/>
        </w:rPr>
        <w:t>вычислительная техника;</w:t>
      </w:r>
    </w:p>
    <w:p w:rsidR="00FE7542" w:rsidRPr="00F81CE7" w:rsidRDefault="00FE7542" w:rsidP="001F0088">
      <w:pPr>
        <w:widowControl w:val="0"/>
        <w:numPr>
          <w:ilvl w:val="0"/>
          <w:numId w:val="33"/>
        </w:numPr>
        <w:tabs>
          <w:tab w:val="left" w:pos="142"/>
        </w:tabs>
        <w:spacing w:after="0" w:line="240" w:lineRule="auto"/>
        <w:jc w:val="both"/>
        <w:rPr>
          <w:rFonts w:ascii="Times New Roman" w:hAnsi="Times New Roman" w:cs="Times New Roman"/>
          <w:color w:val="000000" w:themeColor="text1"/>
          <w:sz w:val="20"/>
          <w:szCs w:val="20"/>
          <w:lang w:eastAsia="ru-RU"/>
        </w:rPr>
      </w:pPr>
      <w:r w:rsidRPr="00F81CE7">
        <w:rPr>
          <w:rFonts w:ascii="Times New Roman" w:hAnsi="Times New Roman" w:cs="Times New Roman"/>
          <w:color w:val="000000" w:themeColor="text1"/>
          <w:sz w:val="20"/>
          <w:szCs w:val="20"/>
          <w:lang w:eastAsia="ru-RU"/>
        </w:rPr>
        <w:t>инструменты;</w:t>
      </w:r>
    </w:p>
    <w:p w:rsidR="00FE7542" w:rsidRPr="00F81CE7" w:rsidRDefault="00FE7542" w:rsidP="001F0088">
      <w:pPr>
        <w:widowControl w:val="0"/>
        <w:numPr>
          <w:ilvl w:val="0"/>
          <w:numId w:val="33"/>
        </w:numPr>
        <w:tabs>
          <w:tab w:val="left" w:pos="142"/>
        </w:tabs>
        <w:spacing w:after="0" w:line="240" w:lineRule="auto"/>
        <w:jc w:val="both"/>
        <w:rPr>
          <w:rFonts w:ascii="Times New Roman" w:hAnsi="Times New Roman" w:cs="Times New Roman"/>
          <w:color w:val="000000" w:themeColor="text1"/>
          <w:sz w:val="20"/>
          <w:szCs w:val="20"/>
          <w:lang w:eastAsia="ru-RU"/>
        </w:rPr>
      </w:pPr>
      <w:r w:rsidRPr="00F81CE7">
        <w:rPr>
          <w:rFonts w:ascii="Times New Roman" w:hAnsi="Times New Roman" w:cs="Times New Roman"/>
          <w:color w:val="000000" w:themeColor="text1"/>
          <w:sz w:val="20"/>
          <w:szCs w:val="20"/>
          <w:lang w:eastAsia="ru-RU"/>
        </w:rPr>
        <w:t>производственный и хозяйственный инвентарь и принадлежности;</w:t>
      </w:r>
    </w:p>
    <w:p w:rsidR="00FE7542" w:rsidRPr="00F81CE7" w:rsidRDefault="00FE7542" w:rsidP="001F0088">
      <w:pPr>
        <w:widowControl w:val="0"/>
        <w:numPr>
          <w:ilvl w:val="0"/>
          <w:numId w:val="33"/>
        </w:numPr>
        <w:tabs>
          <w:tab w:val="left" w:pos="142"/>
        </w:tabs>
        <w:spacing w:after="0" w:line="240" w:lineRule="auto"/>
        <w:jc w:val="both"/>
        <w:rPr>
          <w:rFonts w:ascii="Times New Roman" w:hAnsi="Times New Roman" w:cs="Times New Roman"/>
          <w:color w:val="000000" w:themeColor="text1"/>
          <w:sz w:val="20"/>
          <w:szCs w:val="20"/>
          <w:lang w:eastAsia="ru-RU"/>
        </w:rPr>
      </w:pPr>
      <w:r w:rsidRPr="00F81CE7">
        <w:rPr>
          <w:rFonts w:ascii="Times New Roman" w:hAnsi="Times New Roman" w:cs="Times New Roman"/>
          <w:color w:val="000000" w:themeColor="text1"/>
          <w:sz w:val="20"/>
          <w:szCs w:val="20"/>
          <w:lang w:eastAsia="ru-RU"/>
        </w:rPr>
        <w:t>рабочий и продуктивный скот;</w:t>
      </w:r>
    </w:p>
    <w:p w:rsidR="00FE7542" w:rsidRPr="00F81CE7" w:rsidRDefault="00FE7542" w:rsidP="001F0088">
      <w:pPr>
        <w:widowControl w:val="0"/>
        <w:numPr>
          <w:ilvl w:val="0"/>
          <w:numId w:val="33"/>
        </w:numPr>
        <w:tabs>
          <w:tab w:val="left" w:pos="142"/>
        </w:tabs>
        <w:spacing w:after="0" w:line="240" w:lineRule="auto"/>
        <w:jc w:val="both"/>
        <w:rPr>
          <w:rFonts w:ascii="Times New Roman" w:hAnsi="Times New Roman" w:cs="Times New Roman"/>
          <w:color w:val="000000" w:themeColor="text1"/>
          <w:sz w:val="20"/>
          <w:szCs w:val="20"/>
          <w:lang w:eastAsia="ru-RU"/>
        </w:rPr>
      </w:pPr>
      <w:r w:rsidRPr="00F81CE7">
        <w:rPr>
          <w:rFonts w:ascii="Times New Roman" w:hAnsi="Times New Roman" w:cs="Times New Roman"/>
          <w:color w:val="000000" w:themeColor="text1"/>
          <w:sz w:val="20"/>
          <w:szCs w:val="20"/>
          <w:lang w:eastAsia="ru-RU"/>
        </w:rPr>
        <w:t>многолетние насаждения;</w:t>
      </w:r>
    </w:p>
    <w:p w:rsidR="00FE7542" w:rsidRPr="00F81CE7" w:rsidRDefault="00FE7542" w:rsidP="001F0088">
      <w:pPr>
        <w:widowControl w:val="0"/>
        <w:numPr>
          <w:ilvl w:val="0"/>
          <w:numId w:val="33"/>
        </w:numPr>
        <w:tabs>
          <w:tab w:val="left" w:pos="142"/>
        </w:tabs>
        <w:spacing w:after="0" w:line="240" w:lineRule="auto"/>
        <w:jc w:val="both"/>
        <w:rPr>
          <w:rFonts w:ascii="Times New Roman" w:hAnsi="Times New Roman" w:cs="Times New Roman"/>
          <w:color w:val="000000" w:themeColor="text1"/>
          <w:sz w:val="20"/>
          <w:szCs w:val="20"/>
          <w:lang w:eastAsia="ru-RU"/>
        </w:rPr>
      </w:pPr>
      <w:r w:rsidRPr="00F81CE7">
        <w:rPr>
          <w:rFonts w:ascii="Times New Roman" w:hAnsi="Times New Roman" w:cs="Times New Roman"/>
          <w:color w:val="000000" w:themeColor="text1"/>
          <w:sz w:val="20"/>
          <w:szCs w:val="20"/>
          <w:lang w:eastAsia="ru-RU"/>
        </w:rPr>
        <w:t>прочие основные средства.</w:t>
      </w:r>
    </w:p>
    <w:p w:rsidR="00FE7542" w:rsidRPr="00F81CE7" w:rsidRDefault="00FE7542" w:rsidP="001F0088">
      <w:pPr>
        <w:widowControl w:val="0"/>
        <w:spacing w:after="0" w:line="240" w:lineRule="auto"/>
        <w:rPr>
          <w:rFonts w:ascii="Times New Roman" w:hAnsi="Times New Roman" w:cs="Times New Roman"/>
          <w:color w:val="000000" w:themeColor="text1"/>
          <w:sz w:val="20"/>
          <w:szCs w:val="20"/>
          <w:lang w:eastAsia="ru-RU"/>
        </w:rPr>
      </w:pPr>
      <w:r w:rsidRPr="00F81CE7">
        <w:rPr>
          <w:rFonts w:ascii="Times New Roman" w:hAnsi="Times New Roman" w:cs="Times New Roman"/>
          <w:color w:val="000000" w:themeColor="text1"/>
          <w:sz w:val="20"/>
          <w:szCs w:val="20"/>
          <w:lang w:eastAsia="ru-RU"/>
        </w:rPr>
        <w:t>Классификация основных средств по видам положена в основу их аналитического учета.</w:t>
      </w:r>
    </w:p>
    <w:p w:rsidR="00FE7542" w:rsidRPr="00F81CE7" w:rsidRDefault="00FE7542" w:rsidP="001F0088">
      <w:pPr>
        <w:widowControl w:val="0"/>
        <w:numPr>
          <w:ilvl w:val="0"/>
          <w:numId w:val="5"/>
        </w:numPr>
        <w:tabs>
          <w:tab w:val="left" w:pos="284"/>
        </w:tabs>
        <w:spacing w:after="0" w:line="240" w:lineRule="auto"/>
        <w:jc w:val="both"/>
        <w:rPr>
          <w:rFonts w:ascii="Times New Roman" w:hAnsi="Times New Roman" w:cs="Times New Roman"/>
          <w:color w:val="000000" w:themeColor="text1"/>
          <w:sz w:val="20"/>
          <w:szCs w:val="20"/>
          <w:lang w:eastAsia="ru-RU"/>
        </w:rPr>
      </w:pPr>
      <w:r w:rsidRPr="00F81CE7">
        <w:rPr>
          <w:rFonts w:ascii="Times New Roman" w:hAnsi="Times New Roman" w:cs="Times New Roman"/>
          <w:color w:val="000000" w:themeColor="text1"/>
          <w:sz w:val="20"/>
          <w:szCs w:val="20"/>
          <w:lang w:eastAsia="ru-RU"/>
        </w:rPr>
        <w:t>По принадлежности:</w:t>
      </w:r>
    </w:p>
    <w:p w:rsidR="00FE7542" w:rsidRPr="00F81CE7" w:rsidRDefault="00FE7542" w:rsidP="001F0088">
      <w:pPr>
        <w:widowControl w:val="0"/>
        <w:spacing w:after="0" w:line="240" w:lineRule="auto"/>
        <w:jc w:val="both"/>
        <w:rPr>
          <w:rFonts w:ascii="Times New Roman" w:hAnsi="Times New Roman" w:cs="Times New Roman"/>
          <w:color w:val="000000" w:themeColor="text1"/>
          <w:sz w:val="20"/>
          <w:szCs w:val="20"/>
          <w:lang w:eastAsia="ru-RU"/>
        </w:rPr>
      </w:pPr>
      <w:r w:rsidRPr="00F81CE7">
        <w:rPr>
          <w:rFonts w:ascii="Times New Roman" w:hAnsi="Times New Roman" w:cs="Times New Roman"/>
          <w:color w:val="000000" w:themeColor="text1"/>
          <w:sz w:val="20"/>
          <w:szCs w:val="20"/>
          <w:lang w:eastAsia="ru-RU"/>
        </w:rPr>
        <w:t>- собственные;</w:t>
      </w:r>
    </w:p>
    <w:p w:rsidR="00FE7542" w:rsidRPr="00F81CE7" w:rsidRDefault="00FE7542" w:rsidP="001F0088">
      <w:pPr>
        <w:widowControl w:val="0"/>
        <w:spacing w:after="0" w:line="240" w:lineRule="auto"/>
        <w:jc w:val="both"/>
        <w:rPr>
          <w:rFonts w:ascii="Times New Roman" w:hAnsi="Times New Roman" w:cs="Times New Roman"/>
          <w:color w:val="000000" w:themeColor="text1"/>
          <w:sz w:val="20"/>
          <w:szCs w:val="20"/>
          <w:lang w:eastAsia="ru-RU"/>
        </w:rPr>
      </w:pPr>
      <w:r w:rsidRPr="00F81CE7">
        <w:rPr>
          <w:rFonts w:ascii="Times New Roman" w:hAnsi="Times New Roman" w:cs="Times New Roman"/>
          <w:color w:val="000000" w:themeColor="text1"/>
          <w:sz w:val="20"/>
          <w:szCs w:val="20"/>
          <w:lang w:eastAsia="ru-RU"/>
        </w:rPr>
        <w:t>- арендованные;</w:t>
      </w:r>
    </w:p>
    <w:p w:rsidR="00FE7542" w:rsidRPr="00F81CE7" w:rsidRDefault="00FE7542" w:rsidP="001F0088">
      <w:pPr>
        <w:widowControl w:val="0"/>
        <w:spacing w:after="0" w:line="240" w:lineRule="auto"/>
        <w:jc w:val="both"/>
        <w:rPr>
          <w:rFonts w:ascii="Times New Roman" w:hAnsi="Times New Roman" w:cs="Times New Roman"/>
          <w:color w:val="000000" w:themeColor="text1"/>
          <w:sz w:val="20"/>
          <w:szCs w:val="20"/>
          <w:lang w:eastAsia="ru-RU"/>
        </w:rPr>
      </w:pPr>
      <w:r w:rsidRPr="00F81CE7">
        <w:rPr>
          <w:rFonts w:ascii="Times New Roman" w:hAnsi="Times New Roman" w:cs="Times New Roman"/>
          <w:color w:val="000000" w:themeColor="text1"/>
          <w:sz w:val="20"/>
          <w:szCs w:val="20"/>
          <w:lang w:eastAsia="ru-RU"/>
        </w:rPr>
        <w:t>- находящиеся в оперативном управлении или хозяйственном ведении.</w:t>
      </w:r>
    </w:p>
    <w:p w:rsidR="00FE7542" w:rsidRPr="00F81CE7" w:rsidRDefault="00FE7542" w:rsidP="001F0088">
      <w:pPr>
        <w:widowControl w:val="0"/>
        <w:numPr>
          <w:ilvl w:val="0"/>
          <w:numId w:val="5"/>
        </w:numPr>
        <w:tabs>
          <w:tab w:val="left" w:pos="284"/>
        </w:tabs>
        <w:spacing w:after="0" w:line="240" w:lineRule="auto"/>
        <w:jc w:val="both"/>
        <w:rPr>
          <w:rFonts w:ascii="Times New Roman" w:hAnsi="Times New Roman" w:cs="Times New Roman"/>
          <w:color w:val="000000" w:themeColor="text1"/>
          <w:sz w:val="20"/>
          <w:szCs w:val="20"/>
          <w:lang w:eastAsia="ru-RU"/>
        </w:rPr>
      </w:pPr>
      <w:r w:rsidRPr="00F81CE7">
        <w:rPr>
          <w:rFonts w:ascii="Times New Roman" w:hAnsi="Times New Roman" w:cs="Times New Roman"/>
          <w:color w:val="000000" w:themeColor="text1"/>
          <w:sz w:val="20"/>
          <w:szCs w:val="20"/>
          <w:lang w:eastAsia="ru-RU"/>
        </w:rPr>
        <w:t>По признаку использования:</w:t>
      </w:r>
    </w:p>
    <w:p w:rsidR="00FE7542" w:rsidRPr="00F81CE7" w:rsidRDefault="00FE7542" w:rsidP="001F0088">
      <w:pPr>
        <w:widowControl w:val="0"/>
        <w:tabs>
          <w:tab w:val="left" w:pos="142"/>
        </w:tabs>
        <w:spacing w:after="0" w:line="240" w:lineRule="auto"/>
        <w:jc w:val="both"/>
        <w:rPr>
          <w:rFonts w:ascii="Times New Roman" w:hAnsi="Times New Roman" w:cs="Times New Roman"/>
          <w:color w:val="000000" w:themeColor="text1"/>
          <w:sz w:val="20"/>
          <w:szCs w:val="20"/>
          <w:lang w:eastAsia="ru-RU"/>
        </w:rPr>
      </w:pPr>
      <w:proofErr w:type="gramStart"/>
      <w:r w:rsidRPr="00F81CE7">
        <w:rPr>
          <w:rFonts w:ascii="Times New Roman" w:hAnsi="Times New Roman" w:cs="Times New Roman"/>
          <w:color w:val="000000" w:themeColor="text1"/>
          <w:sz w:val="20"/>
          <w:szCs w:val="20"/>
          <w:lang w:eastAsia="ru-RU"/>
        </w:rPr>
        <w:t>а)</w:t>
      </w:r>
      <w:r w:rsidRPr="00F81CE7">
        <w:rPr>
          <w:rFonts w:ascii="Times New Roman" w:hAnsi="Times New Roman" w:cs="Times New Roman"/>
          <w:color w:val="000000" w:themeColor="text1"/>
          <w:sz w:val="20"/>
          <w:szCs w:val="20"/>
          <w:lang w:eastAsia="ru-RU"/>
        </w:rPr>
        <w:tab/>
        <w:t>находящиеся в эксплуатации (действующие);</w:t>
      </w:r>
      <w:proofErr w:type="gramEnd"/>
    </w:p>
    <w:p w:rsidR="00FE7542" w:rsidRPr="00F81CE7" w:rsidRDefault="00FE7542" w:rsidP="001F0088">
      <w:pPr>
        <w:widowControl w:val="0"/>
        <w:tabs>
          <w:tab w:val="left" w:pos="142"/>
        </w:tabs>
        <w:spacing w:after="0" w:line="240" w:lineRule="auto"/>
        <w:jc w:val="both"/>
        <w:rPr>
          <w:rFonts w:ascii="Times New Roman" w:hAnsi="Times New Roman" w:cs="Times New Roman"/>
          <w:color w:val="000000" w:themeColor="text1"/>
          <w:sz w:val="20"/>
          <w:szCs w:val="20"/>
          <w:lang w:eastAsia="ru-RU"/>
        </w:rPr>
      </w:pPr>
      <w:r w:rsidRPr="00F81CE7">
        <w:rPr>
          <w:rFonts w:ascii="Times New Roman" w:hAnsi="Times New Roman" w:cs="Times New Roman"/>
          <w:color w:val="000000" w:themeColor="text1"/>
          <w:sz w:val="20"/>
          <w:szCs w:val="20"/>
          <w:lang w:eastAsia="ru-RU"/>
        </w:rPr>
        <w:t>б)</w:t>
      </w:r>
      <w:r w:rsidRPr="00F81CE7">
        <w:rPr>
          <w:rFonts w:ascii="Times New Roman" w:hAnsi="Times New Roman" w:cs="Times New Roman"/>
          <w:color w:val="000000" w:themeColor="text1"/>
          <w:sz w:val="20"/>
          <w:szCs w:val="20"/>
          <w:lang w:eastAsia="ru-RU"/>
        </w:rPr>
        <w:tab/>
        <w:t>в реконструкции и техническом перевооружении;</w:t>
      </w:r>
    </w:p>
    <w:p w:rsidR="00FE7542" w:rsidRPr="00F81CE7" w:rsidRDefault="00FE7542" w:rsidP="001F0088">
      <w:pPr>
        <w:widowControl w:val="0"/>
        <w:tabs>
          <w:tab w:val="left" w:pos="142"/>
        </w:tabs>
        <w:spacing w:after="0" w:line="240" w:lineRule="auto"/>
        <w:jc w:val="both"/>
        <w:rPr>
          <w:rFonts w:ascii="Times New Roman" w:hAnsi="Times New Roman" w:cs="Times New Roman"/>
          <w:color w:val="000000" w:themeColor="text1"/>
          <w:sz w:val="20"/>
          <w:szCs w:val="20"/>
          <w:lang w:eastAsia="ru-RU"/>
        </w:rPr>
      </w:pPr>
      <w:r w:rsidRPr="00F81CE7">
        <w:rPr>
          <w:rFonts w:ascii="Times New Roman" w:hAnsi="Times New Roman" w:cs="Times New Roman"/>
          <w:color w:val="000000" w:themeColor="text1"/>
          <w:sz w:val="20"/>
          <w:szCs w:val="20"/>
          <w:lang w:eastAsia="ru-RU"/>
        </w:rPr>
        <w:lastRenderedPageBreak/>
        <w:t>в)</w:t>
      </w:r>
      <w:r w:rsidRPr="00F81CE7">
        <w:rPr>
          <w:rFonts w:ascii="Times New Roman" w:hAnsi="Times New Roman" w:cs="Times New Roman"/>
          <w:color w:val="000000" w:themeColor="text1"/>
          <w:sz w:val="20"/>
          <w:szCs w:val="20"/>
          <w:lang w:eastAsia="ru-RU"/>
        </w:rPr>
        <w:tab/>
        <w:t>в запасе (резерве);</w:t>
      </w:r>
    </w:p>
    <w:p w:rsidR="00FE7542" w:rsidRPr="00F81CE7" w:rsidRDefault="00FE7542" w:rsidP="001F0088">
      <w:pPr>
        <w:widowControl w:val="0"/>
        <w:tabs>
          <w:tab w:val="left" w:pos="142"/>
        </w:tabs>
        <w:spacing w:after="0" w:line="240" w:lineRule="auto"/>
        <w:jc w:val="both"/>
        <w:rPr>
          <w:rFonts w:ascii="Times New Roman" w:hAnsi="Times New Roman" w:cs="Times New Roman"/>
          <w:color w:val="000000" w:themeColor="text1"/>
          <w:sz w:val="20"/>
          <w:szCs w:val="20"/>
          <w:lang w:eastAsia="ru-RU"/>
        </w:rPr>
      </w:pPr>
      <w:r w:rsidRPr="00F81CE7">
        <w:rPr>
          <w:rFonts w:ascii="Times New Roman" w:hAnsi="Times New Roman" w:cs="Times New Roman"/>
          <w:color w:val="000000" w:themeColor="text1"/>
          <w:sz w:val="20"/>
          <w:szCs w:val="20"/>
          <w:lang w:eastAsia="ru-RU"/>
        </w:rPr>
        <w:t>г)</w:t>
      </w:r>
      <w:r w:rsidRPr="00F81CE7">
        <w:rPr>
          <w:rFonts w:ascii="Times New Roman" w:hAnsi="Times New Roman" w:cs="Times New Roman"/>
          <w:color w:val="000000" w:themeColor="text1"/>
          <w:sz w:val="20"/>
          <w:szCs w:val="20"/>
          <w:lang w:eastAsia="ru-RU"/>
        </w:rPr>
        <w:tab/>
        <w:t>на консервации.</w:t>
      </w:r>
    </w:p>
    <w:p w:rsidR="00FE7542" w:rsidRPr="00F81CE7" w:rsidRDefault="00FE7542" w:rsidP="001F0088">
      <w:pPr>
        <w:widowControl w:val="0"/>
        <w:spacing w:after="0" w:line="240" w:lineRule="auto"/>
        <w:jc w:val="both"/>
        <w:rPr>
          <w:rFonts w:ascii="Times New Roman" w:hAnsi="Times New Roman" w:cs="Times New Roman"/>
          <w:color w:val="000000" w:themeColor="text1"/>
          <w:sz w:val="20"/>
          <w:szCs w:val="20"/>
          <w:lang w:eastAsia="ru-RU"/>
        </w:rPr>
      </w:pPr>
      <w:r w:rsidRPr="00F81CE7">
        <w:rPr>
          <w:rFonts w:ascii="Times New Roman" w:hAnsi="Times New Roman" w:cs="Times New Roman"/>
          <w:color w:val="000000" w:themeColor="text1"/>
          <w:sz w:val="20"/>
          <w:szCs w:val="20"/>
          <w:lang w:eastAsia="ru-RU"/>
        </w:rPr>
        <w:t>Эта группировка обеспечивает исчисление сумм амортизации.</w:t>
      </w:r>
    </w:p>
    <w:p w:rsidR="00FE7542" w:rsidRDefault="00FE7542" w:rsidP="001F0088">
      <w:pPr>
        <w:widowControl w:val="0"/>
        <w:spacing w:after="0" w:line="240" w:lineRule="auto"/>
        <w:rPr>
          <w:rFonts w:ascii="Times New Roman" w:hAnsi="Times New Roman" w:cs="Times New Roman"/>
          <w:b/>
          <w:bCs/>
          <w:color w:val="000000" w:themeColor="text1"/>
          <w:sz w:val="20"/>
          <w:szCs w:val="20"/>
          <w:lang w:eastAsia="ru-RU"/>
        </w:rPr>
      </w:pPr>
    </w:p>
    <w:p w:rsidR="003B4EAC" w:rsidRPr="00F81CE7" w:rsidRDefault="003B4EAC" w:rsidP="001F0088">
      <w:pPr>
        <w:widowControl w:val="0"/>
        <w:spacing w:after="0" w:line="240" w:lineRule="auto"/>
        <w:rPr>
          <w:rFonts w:ascii="Times New Roman" w:hAnsi="Times New Roman" w:cs="Times New Roman"/>
          <w:b/>
          <w:bCs/>
          <w:color w:val="000000" w:themeColor="text1"/>
          <w:sz w:val="20"/>
          <w:szCs w:val="20"/>
          <w:lang w:eastAsia="ru-RU"/>
        </w:rPr>
      </w:pPr>
    </w:p>
    <w:p w:rsidR="00FE7542" w:rsidRPr="00F81CE7" w:rsidRDefault="00BD68EA" w:rsidP="001F0088">
      <w:pPr>
        <w:widowControl w:val="0"/>
        <w:spacing w:after="0" w:line="240" w:lineRule="auto"/>
        <w:jc w:val="center"/>
        <w:rPr>
          <w:rFonts w:ascii="Times New Roman" w:hAnsi="Times New Roman" w:cs="Times New Roman"/>
          <w:b/>
          <w:bCs/>
          <w:color w:val="000000" w:themeColor="text1"/>
          <w:sz w:val="20"/>
          <w:szCs w:val="20"/>
          <w:lang w:eastAsia="ru-RU"/>
        </w:rPr>
      </w:pPr>
      <w:r>
        <w:rPr>
          <w:rFonts w:ascii="Times New Roman" w:hAnsi="Times New Roman" w:cs="Times New Roman"/>
          <w:b/>
          <w:bCs/>
          <w:color w:val="000000" w:themeColor="text1"/>
          <w:sz w:val="20"/>
          <w:szCs w:val="20"/>
          <w:lang w:eastAsia="ru-RU"/>
        </w:rPr>
        <w:t>Оценка основных средств</w:t>
      </w:r>
    </w:p>
    <w:p w:rsidR="00FE7542" w:rsidRPr="00F81CE7" w:rsidRDefault="00FE7542" w:rsidP="001F0088">
      <w:pPr>
        <w:widowControl w:val="0"/>
        <w:spacing w:after="0" w:line="240" w:lineRule="auto"/>
        <w:ind w:firstLine="709"/>
        <w:jc w:val="both"/>
        <w:rPr>
          <w:rFonts w:ascii="Times New Roman" w:hAnsi="Times New Roman" w:cs="Times New Roman"/>
          <w:color w:val="000000" w:themeColor="text1"/>
          <w:sz w:val="20"/>
          <w:szCs w:val="20"/>
          <w:lang w:eastAsia="ru-RU"/>
        </w:rPr>
      </w:pPr>
      <w:r w:rsidRPr="00F81CE7">
        <w:rPr>
          <w:rFonts w:ascii="Times New Roman" w:hAnsi="Times New Roman" w:cs="Times New Roman"/>
          <w:color w:val="000000" w:themeColor="text1"/>
          <w:sz w:val="20"/>
          <w:szCs w:val="20"/>
          <w:lang w:eastAsia="ru-RU"/>
        </w:rPr>
        <w:t>Различают первоначальную, остаточную и восстановительную стоимость основных средств. В соответствии с ПБУ 6/01 основные средства отражаются в учете по их первоначальной стоимости.</w:t>
      </w:r>
    </w:p>
    <w:p w:rsidR="00FE7542" w:rsidRPr="00F81CE7" w:rsidRDefault="00FE7542" w:rsidP="001F0088">
      <w:pPr>
        <w:widowControl w:val="0"/>
        <w:spacing w:after="0" w:line="240" w:lineRule="auto"/>
        <w:ind w:firstLine="709"/>
        <w:jc w:val="both"/>
        <w:rPr>
          <w:rFonts w:ascii="Times New Roman" w:hAnsi="Times New Roman" w:cs="Times New Roman"/>
          <w:color w:val="000000" w:themeColor="text1"/>
          <w:sz w:val="20"/>
          <w:szCs w:val="20"/>
          <w:lang w:eastAsia="ru-RU"/>
        </w:rPr>
      </w:pPr>
      <w:r w:rsidRPr="00F81CE7">
        <w:rPr>
          <w:rFonts w:ascii="Times New Roman" w:hAnsi="Times New Roman" w:cs="Times New Roman"/>
          <w:color w:val="000000" w:themeColor="text1"/>
          <w:sz w:val="20"/>
          <w:szCs w:val="20"/>
          <w:lang w:eastAsia="ru-RU"/>
        </w:rPr>
        <w:t>Первоначальная стоимость может включать:</w:t>
      </w:r>
    </w:p>
    <w:p w:rsidR="00FE7542" w:rsidRPr="00F81CE7" w:rsidRDefault="00B7757D" w:rsidP="001F0088">
      <w:pPr>
        <w:widowControl w:val="0"/>
        <w:tabs>
          <w:tab w:val="left" w:pos="142"/>
        </w:tabs>
        <w:spacing w:after="0" w:line="240" w:lineRule="auto"/>
        <w:ind w:firstLine="709"/>
        <w:jc w:val="both"/>
        <w:rPr>
          <w:rFonts w:ascii="Times New Roman" w:hAnsi="Times New Roman" w:cs="Times New Roman"/>
          <w:color w:val="000000" w:themeColor="text1"/>
          <w:sz w:val="20"/>
          <w:szCs w:val="20"/>
          <w:lang w:eastAsia="ru-RU"/>
        </w:rPr>
      </w:pPr>
      <w:r w:rsidRPr="00F81CE7">
        <w:rPr>
          <w:rFonts w:ascii="Times New Roman" w:hAnsi="Times New Roman" w:cs="Times New Roman"/>
          <w:color w:val="000000" w:themeColor="text1"/>
          <w:sz w:val="20"/>
          <w:szCs w:val="20"/>
          <w:lang w:eastAsia="ru-RU"/>
        </w:rPr>
        <w:t xml:space="preserve">1. </w:t>
      </w:r>
      <w:r w:rsidR="00FE7542" w:rsidRPr="00F81CE7">
        <w:rPr>
          <w:rFonts w:ascii="Times New Roman" w:hAnsi="Times New Roman" w:cs="Times New Roman"/>
          <w:color w:val="000000" w:themeColor="text1"/>
          <w:sz w:val="20"/>
          <w:szCs w:val="20"/>
          <w:lang w:eastAsia="ru-RU"/>
        </w:rPr>
        <w:t>стоимость строительства (приобретение основных средств);</w:t>
      </w:r>
    </w:p>
    <w:p w:rsidR="00FE7542" w:rsidRPr="00F81CE7" w:rsidRDefault="00B7757D" w:rsidP="001F0088">
      <w:pPr>
        <w:widowControl w:val="0"/>
        <w:tabs>
          <w:tab w:val="left" w:pos="142"/>
        </w:tabs>
        <w:spacing w:after="0" w:line="240" w:lineRule="auto"/>
        <w:ind w:firstLine="709"/>
        <w:jc w:val="both"/>
        <w:rPr>
          <w:rFonts w:ascii="Times New Roman" w:hAnsi="Times New Roman" w:cs="Times New Roman"/>
          <w:color w:val="000000" w:themeColor="text1"/>
          <w:sz w:val="20"/>
          <w:szCs w:val="20"/>
          <w:lang w:eastAsia="ru-RU"/>
        </w:rPr>
      </w:pPr>
      <w:r w:rsidRPr="00F81CE7">
        <w:rPr>
          <w:rFonts w:ascii="Times New Roman" w:hAnsi="Times New Roman" w:cs="Times New Roman"/>
          <w:color w:val="000000" w:themeColor="text1"/>
          <w:sz w:val="20"/>
          <w:szCs w:val="20"/>
          <w:lang w:eastAsia="ru-RU"/>
        </w:rPr>
        <w:t xml:space="preserve">2. </w:t>
      </w:r>
      <w:r w:rsidR="00FE7542" w:rsidRPr="00F81CE7">
        <w:rPr>
          <w:rFonts w:ascii="Times New Roman" w:hAnsi="Times New Roman" w:cs="Times New Roman"/>
          <w:color w:val="000000" w:themeColor="text1"/>
          <w:sz w:val="20"/>
          <w:szCs w:val="20"/>
          <w:lang w:eastAsia="ru-RU"/>
        </w:rPr>
        <w:t>расходы по их доставке;</w:t>
      </w:r>
    </w:p>
    <w:p w:rsidR="00FE7542" w:rsidRPr="00F81CE7" w:rsidRDefault="00B7757D" w:rsidP="001F0088">
      <w:pPr>
        <w:widowControl w:val="0"/>
        <w:tabs>
          <w:tab w:val="left" w:pos="142"/>
        </w:tabs>
        <w:spacing w:after="0" w:line="240" w:lineRule="auto"/>
        <w:ind w:firstLine="709"/>
        <w:jc w:val="both"/>
        <w:rPr>
          <w:rFonts w:ascii="Times New Roman" w:hAnsi="Times New Roman" w:cs="Times New Roman"/>
          <w:color w:val="000000" w:themeColor="text1"/>
          <w:sz w:val="20"/>
          <w:szCs w:val="20"/>
          <w:lang w:eastAsia="ru-RU"/>
        </w:rPr>
      </w:pPr>
      <w:r w:rsidRPr="00F81CE7">
        <w:rPr>
          <w:rFonts w:ascii="Times New Roman" w:hAnsi="Times New Roman" w:cs="Times New Roman"/>
          <w:color w:val="000000" w:themeColor="text1"/>
          <w:sz w:val="20"/>
          <w:szCs w:val="20"/>
          <w:lang w:eastAsia="ru-RU"/>
        </w:rPr>
        <w:t xml:space="preserve">3. </w:t>
      </w:r>
      <w:r w:rsidR="00FE7542" w:rsidRPr="00F81CE7">
        <w:rPr>
          <w:rFonts w:ascii="Times New Roman" w:hAnsi="Times New Roman" w:cs="Times New Roman"/>
          <w:color w:val="000000" w:themeColor="text1"/>
          <w:sz w:val="20"/>
          <w:szCs w:val="20"/>
          <w:lang w:eastAsia="ru-RU"/>
        </w:rPr>
        <w:t>расходы по установке на место пользования и т.д.</w:t>
      </w:r>
    </w:p>
    <w:p w:rsidR="00FE7542" w:rsidRPr="00F81CE7" w:rsidRDefault="00FE7542" w:rsidP="001F0088">
      <w:pPr>
        <w:widowControl w:val="0"/>
        <w:spacing w:after="0" w:line="240" w:lineRule="auto"/>
        <w:ind w:firstLine="709"/>
        <w:jc w:val="both"/>
        <w:rPr>
          <w:rFonts w:ascii="Times New Roman" w:hAnsi="Times New Roman" w:cs="Times New Roman"/>
          <w:color w:val="000000" w:themeColor="text1"/>
          <w:sz w:val="20"/>
          <w:szCs w:val="20"/>
          <w:lang w:eastAsia="ru-RU"/>
        </w:rPr>
      </w:pPr>
      <w:r w:rsidRPr="00F81CE7">
        <w:rPr>
          <w:rFonts w:ascii="Times New Roman" w:hAnsi="Times New Roman" w:cs="Times New Roman"/>
          <w:color w:val="000000" w:themeColor="text1"/>
          <w:sz w:val="20"/>
          <w:szCs w:val="20"/>
          <w:lang w:eastAsia="ru-RU"/>
        </w:rPr>
        <w:t>Первоначальная стоимость выявляется в момент ввода объекта в эксплуатацию и не подлежит изменению, за исключением случаев:</w:t>
      </w:r>
    </w:p>
    <w:p w:rsidR="00FE7542" w:rsidRPr="00F81CE7" w:rsidRDefault="00B7757D" w:rsidP="001F0088">
      <w:pPr>
        <w:widowControl w:val="0"/>
        <w:spacing w:after="0" w:line="240" w:lineRule="auto"/>
        <w:ind w:firstLine="709"/>
        <w:rPr>
          <w:rFonts w:ascii="Times New Roman" w:hAnsi="Times New Roman" w:cs="Times New Roman"/>
          <w:color w:val="000000" w:themeColor="text1"/>
          <w:sz w:val="20"/>
          <w:szCs w:val="20"/>
          <w:lang w:eastAsia="ru-RU"/>
        </w:rPr>
      </w:pPr>
      <w:r w:rsidRPr="00F81CE7">
        <w:rPr>
          <w:rFonts w:ascii="Times New Roman" w:hAnsi="Times New Roman" w:cs="Times New Roman"/>
          <w:color w:val="000000" w:themeColor="text1"/>
          <w:sz w:val="20"/>
          <w:szCs w:val="20"/>
          <w:lang w:eastAsia="ru-RU"/>
        </w:rPr>
        <w:t xml:space="preserve">1. </w:t>
      </w:r>
      <w:r w:rsidR="00FE7542" w:rsidRPr="00F81CE7">
        <w:rPr>
          <w:rFonts w:ascii="Times New Roman" w:hAnsi="Times New Roman" w:cs="Times New Roman"/>
          <w:color w:val="000000" w:themeColor="text1"/>
          <w:sz w:val="20"/>
          <w:szCs w:val="20"/>
          <w:lang w:eastAsia="ru-RU"/>
        </w:rPr>
        <w:t>достройки и дооборудования объектов в порядке капитальных вложений и реконструкции;</w:t>
      </w:r>
    </w:p>
    <w:p w:rsidR="00FE7542" w:rsidRPr="00F81CE7" w:rsidRDefault="00B7757D" w:rsidP="001F0088">
      <w:pPr>
        <w:widowControl w:val="0"/>
        <w:tabs>
          <w:tab w:val="left" w:pos="142"/>
        </w:tabs>
        <w:spacing w:after="0" w:line="240" w:lineRule="auto"/>
        <w:ind w:firstLine="709"/>
        <w:jc w:val="both"/>
        <w:rPr>
          <w:rFonts w:ascii="Times New Roman" w:hAnsi="Times New Roman" w:cs="Times New Roman"/>
          <w:color w:val="000000" w:themeColor="text1"/>
          <w:sz w:val="20"/>
          <w:szCs w:val="20"/>
          <w:lang w:eastAsia="ru-RU"/>
        </w:rPr>
      </w:pPr>
      <w:r w:rsidRPr="00F81CE7">
        <w:rPr>
          <w:rFonts w:ascii="Times New Roman" w:hAnsi="Times New Roman" w:cs="Times New Roman"/>
          <w:color w:val="000000" w:themeColor="text1"/>
          <w:sz w:val="20"/>
          <w:szCs w:val="20"/>
          <w:lang w:eastAsia="ru-RU"/>
        </w:rPr>
        <w:t xml:space="preserve">2. </w:t>
      </w:r>
      <w:r w:rsidR="00FE7542" w:rsidRPr="00F81CE7">
        <w:rPr>
          <w:rFonts w:ascii="Times New Roman" w:hAnsi="Times New Roman" w:cs="Times New Roman"/>
          <w:color w:val="000000" w:themeColor="text1"/>
          <w:sz w:val="20"/>
          <w:szCs w:val="20"/>
          <w:lang w:eastAsia="ru-RU"/>
        </w:rPr>
        <w:t>частичной ликвидации объекта.</w:t>
      </w:r>
    </w:p>
    <w:p w:rsidR="00FE7542" w:rsidRPr="00F81CE7" w:rsidRDefault="00B7757D" w:rsidP="001F0088">
      <w:pPr>
        <w:widowControl w:val="0"/>
        <w:tabs>
          <w:tab w:val="left" w:pos="142"/>
        </w:tabs>
        <w:spacing w:after="0" w:line="240" w:lineRule="auto"/>
        <w:ind w:firstLine="709"/>
        <w:jc w:val="both"/>
        <w:rPr>
          <w:rFonts w:ascii="Times New Roman" w:hAnsi="Times New Roman" w:cs="Times New Roman"/>
          <w:color w:val="000000" w:themeColor="text1"/>
          <w:sz w:val="20"/>
          <w:szCs w:val="20"/>
          <w:lang w:eastAsia="ru-RU"/>
        </w:rPr>
      </w:pPr>
      <w:r w:rsidRPr="00F81CE7">
        <w:rPr>
          <w:rFonts w:ascii="Times New Roman" w:hAnsi="Times New Roman" w:cs="Times New Roman"/>
          <w:color w:val="000000" w:themeColor="text1"/>
          <w:sz w:val="20"/>
          <w:szCs w:val="20"/>
          <w:lang w:eastAsia="ru-RU"/>
        </w:rPr>
        <w:t xml:space="preserve">3. </w:t>
      </w:r>
      <w:r w:rsidR="00FE7542" w:rsidRPr="00F81CE7">
        <w:rPr>
          <w:rFonts w:ascii="Times New Roman" w:hAnsi="Times New Roman" w:cs="Times New Roman"/>
          <w:color w:val="000000" w:themeColor="text1"/>
          <w:sz w:val="20"/>
          <w:szCs w:val="20"/>
          <w:lang w:eastAsia="ru-RU"/>
        </w:rPr>
        <w:t>переоценки объектов основных средств</w:t>
      </w:r>
    </w:p>
    <w:p w:rsidR="00FE7542" w:rsidRPr="00F81CE7" w:rsidRDefault="00FE7542" w:rsidP="001F0088">
      <w:pPr>
        <w:widowControl w:val="0"/>
        <w:spacing w:after="0" w:line="240" w:lineRule="auto"/>
        <w:ind w:firstLine="709"/>
        <w:jc w:val="both"/>
        <w:rPr>
          <w:rFonts w:ascii="Times New Roman" w:hAnsi="Times New Roman" w:cs="Times New Roman"/>
          <w:color w:val="000000" w:themeColor="text1"/>
          <w:sz w:val="20"/>
          <w:szCs w:val="20"/>
          <w:lang w:eastAsia="ru-RU"/>
        </w:rPr>
      </w:pPr>
      <w:r w:rsidRPr="00F81CE7">
        <w:rPr>
          <w:rFonts w:ascii="Times New Roman" w:hAnsi="Times New Roman" w:cs="Times New Roman"/>
          <w:color w:val="000000" w:themeColor="text1"/>
          <w:sz w:val="20"/>
          <w:szCs w:val="20"/>
          <w:lang w:eastAsia="ru-RU"/>
        </w:rPr>
        <w:t>Основные средства изнашиваются в процессе эксплуатации, и их стоимость уменьшается, т.к. ежемесячно начисляется амортизация основных средств.</w:t>
      </w:r>
    </w:p>
    <w:p w:rsidR="00FE7542" w:rsidRPr="00F81CE7" w:rsidRDefault="00FE7542" w:rsidP="001F0088">
      <w:pPr>
        <w:widowControl w:val="0"/>
        <w:tabs>
          <w:tab w:val="left" w:pos="1003"/>
        </w:tabs>
        <w:spacing w:after="0" w:line="240" w:lineRule="auto"/>
        <w:ind w:firstLine="709"/>
        <w:rPr>
          <w:rFonts w:ascii="Times New Roman" w:hAnsi="Times New Roman" w:cs="Times New Roman"/>
          <w:color w:val="000000" w:themeColor="text1"/>
          <w:sz w:val="20"/>
          <w:szCs w:val="20"/>
          <w:lang w:eastAsia="ru-RU"/>
        </w:rPr>
      </w:pPr>
      <w:r w:rsidRPr="00F81CE7">
        <w:rPr>
          <w:rFonts w:ascii="Times New Roman" w:hAnsi="Times New Roman" w:cs="Times New Roman"/>
          <w:color w:val="000000" w:themeColor="text1"/>
          <w:sz w:val="20"/>
          <w:szCs w:val="20"/>
          <w:lang w:eastAsia="ru-RU"/>
        </w:rPr>
        <w:t>Первоначальная стоимость основных средств за минусом амортизация образует их остаточную стоимость.</w:t>
      </w:r>
    </w:p>
    <w:p w:rsidR="00FE7542" w:rsidRPr="00F81CE7" w:rsidRDefault="00FE7542" w:rsidP="001F0088">
      <w:pPr>
        <w:widowControl w:val="0"/>
        <w:spacing w:after="0" w:line="240" w:lineRule="auto"/>
        <w:ind w:firstLine="709"/>
        <w:jc w:val="both"/>
        <w:rPr>
          <w:rFonts w:ascii="Times New Roman" w:hAnsi="Times New Roman" w:cs="Times New Roman"/>
          <w:color w:val="000000" w:themeColor="text1"/>
          <w:sz w:val="20"/>
          <w:szCs w:val="20"/>
          <w:lang w:eastAsia="ru-RU"/>
        </w:rPr>
      </w:pPr>
      <w:r w:rsidRPr="00F81CE7">
        <w:rPr>
          <w:rFonts w:ascii="Times New Roman" w:hAnsi="Times New Roman" w:cs="Times New Roman"/>
          <w:color w:val="000000" w:themeColor="text1"/>
          <w:sz w:val="20"/>
          <w:szCs w:val="20"/>
          <w:lang w:eastAsia="ru-RU"/>
        </w:rPr>
        <w:t>Восстановительная стоимость - это стоимость воспроизводства основных средств в современных условиях (при современных ценах, современной технике и т.д.).</w:t>
      </w:r>
    </w:p>
    <w:p w:rsidR="00FE7542" w:rsidRPr="00F81CE7" w:rsidRDefault="00FE7542" w:rsidP="001F0088">
      <w:pPr>
        <w:widowControl w:val="0"/>
        <w:spacing w:after="0" w:line="240" w:lineRule="auto"/>
        <w:ind w:firstLine="709"/>
        <w:jc w:val="both"/>
        <w:rPr>
          <w:rFonts w:ascii="Times New Roman" w:hAnsi="Times New Roman" w:cs="Times New Roman"/>
          <w:color w:val="000000" w:themeColor="text1"/>
          <w:sz w:val="20"/>
          <w:szCs w:val="20"/>
          <w:lang w:eastAsia="ru-RU"/>
        </w:rPr>
      </w:pPr>
      <w:r w:rsidRPr="00F81CE7">
        <w:rPr>
          <w:rFonts w:ascii="Times New Roman" w:hAnsi="Times New Roman" w:cs="Times New Roman"/>
          <w:color w:val="000000" w:themeColor="text1"/>
          <w:sz w:val="20"/>
          <w:szCs w:val="20"/>
          <w:lang w:eastAsia="ru-RU"/>
        </w:rPr>
        <w:t>Восстановительная стоимость основных средств выявляется путем переоценки основных фондов по соответствующим решениям организации.</w:t>
      </w:r>
    </w:p>
    <w:p w:rsidR="003B4EAC" w:rsidRDefault="003B4EAC" w:rsidP="001F0088">
      <w:pPr>
        <w:spacing w:after="0" w:line="240" w:lineRule="auto"/>
        <w:jc w:val="center"/>
        <w:rPr>
          <w:rFonts w:ascii="Times New Roman" w:hAnsi="Times New Roman" w:cs="Times New Roman"/>
          <w:b/>
          <w:color w:val="000000" w:themeColor="text1"/>
          <w:sz w:val="20"/>
          <w:szCs w:val="20"/>
          <w:lang w:eastAsia="ru-RU"/>
        </w:rPr>
      </w:pPr>
      <w:bookmarkStart w:id="29" w:name="bookmark3"/>
    </w:p>
    <w:p w:rsidR="00FE7542" w:rsidRPr="00F81CE7" w:rsidRDefault="00FE7542" w:rsidP="001F0088">
      <w:pPr>
        <w:spacing w:after="0" w:line="240" w:lineRule="auto"/>
        <w:jc w:val="center"/>
        <w:rPr>
          <w:rFonts w:ascii="Times New Roman" w:hAnsi="Times New Roman" w:cs="Times New Roman"/>
          <w:b/>
          <w:color w:val="000000" w:themeColor="text1"/>
          <w:sz w:val="20"/>
          <w:szCs w:val="20"/>
          <w:lang w:eastAsia="ru-RU"/>
        </w:rPr>
      </w:pPr>
      <w:r w:rsidRPr="00F81CE7">
        <w:rPr>
          <w:rFonts w:ascii="Times New Roman" w:hAnsi="Times New Roman" w:cs="Times New Roman"/>
          <w:b/>
          <w:color w:val="000000" w:themeColor="text1"/>
          <w:sz w:val="20"/>
          <w:szCs w:val="20"/>
          <w:lang w:eastAsia="ru-RU"/>
        </w:rPr>
        <w:t>Поступление основных средств</w:t>
      </w:r>
      <w:bookmarkEnd w:id="29"/>
    </w:p>
    <w:p w:rsidR="00FE7542" w:rsidRPr="00F81CE7" w:rsidRDefault="00FE7542" w:rsidP="001F0088">
      <w:pPr>
        <w:widowControl w:val="0"/>
        <w:spacing w:after="0" w:line="240" w:lineRule="auto"/>
        <w:ind w:firstLine="709"/>
        <w:jc w:val="both"/>
        <w:rPr>
          <w:rFonts w:ascii="Times New Roman" w:hAnsi="Times New Roman" w:cs="Times New Roman"/>
          <w:color w:val="000000" w:themeColor="text1"/>
          <w:sz w:val="20"/>
          <w:szCs w:val="20"/>
          <w:lang w:eastAsia="ru-RU"/>
        </w:rPr>
      </w:pPr>
      <w:r w:rsidRPr="00F81CE7">
        <w:rPr>
          <w:rFonts w:ascii="Times New Roman" w:hAnsi="Times New Roman" w:cs="Times New Roman"/>
          <w:color w:val="000000" w:themeColor="text1"/>
          <w:sz w:val="20"/>
          <w:szCs w:val="20"/>
          <w:lang w:eastAsia="ru-RU"/>
        </w:rPr>
        <w:t>Предприятие может получать основные средства:</w:t>
      </w:r>
    </w:p>
    <w:p w:rsidR="00FE7542" w:rsidRPr="00F81CE7" w:rsidRDefault="00B7757D" w:rsidP="001F0088">
      <w:pPr>
        <w:widowControl w:val="0"/>
        <w:tabs>
          <w:tab w:val="left" w:pos="142"/>
        </w:tabs>
        <w:spacing w:after="0" w:line="240" w:lineRule="auto"/>
        <w:jc w:val="both"/>
        <w:rPr>
          <w:rFonts w:ascii="Times New Roman" w:hAnsi="Times New Roman" w:cs="Times New Roman"/>
          <w:color w:val="000000" w:themeColor="text1"/>
          <w:sz w:val="20"/>
          <w:szCs w:val="20"/>
          <w:lang w:eastAsia="ru-RU"/>
        </w:rPr>
      </w:pPr>
      <w:r w:rsidRPr="00F81CE7">
        <w:rPr>
          <w:rFonts w:ascii="Times New Roman" w:hAnsi="Times New Roman" w:cs="Times New Roman"/>
          <w:color w:val="000000" w:themeColor="text1"/>
          <w:sz w:val="20"/>
          <w:szCs w:val="20"/>
          <w:lang w:eastAsia="ru-RU"/>
        </w:rPr>
        <w:t xml:space="preserve">1. </w:t>
      </w:r>
      <w:r w:rsidR="00FE7542" w:rsidRPr="00F81CE7">
        <w:rPr>
          <w:rFonts w:ascii="Times New Roman" w:hAnsi="Times New Roman" w:cs="Times New Roman"/>
          <w:color w:val="000000" w:themeColor="text1"/>
          <w:sz w:val="20"/>
          <w:szCs w:val="20"/>
          <w:lang w:eastAsia="ru-RU"/>
        </w:rPr>
        <w:t>безвозмездно от юридических и физических лиц;</w:t>
      </w:r>
    </w:p>
    <w:p w:rsidR="00FE7542" w:rsidRPr="00F81CE7" w:rsidRDefault="00B7757D" w:rsidP="001F0088">
      <w:pPr>
        <w:widowControl w:val="0"/>
        <w:tabs>
          <w:tab w:val="left" w:pos="142"/>
        </w:tabs>
        <w:spacing w:after="0" w:line="240" w:lineRule="auto"/>
        <w:jc w:val="both"/>
        <w:rPr>
          <w:rFonts w:ascii="Times New Roman" w:hAnsi="Times New Roman" w:cs="Times New Roman"/>
          <w:color w:val="000000" w:themeColor="text1"/>
          <w:sz w:val="20"/>
          <w:szCs w:val="20"/>
          <w:lang w:eastAsia="ru-RU"/>
        </w:rPr>
      </w:pPr>
      <w:r w:rsidRPr="00F81CE7">
        <w:rPr>
          <w:rFonts w:ascii="Times New Roman" w:hAnsi="Times New Roman" w:cs="Times New Roman"/>
          <w:color w:val="000000" w:themeColor="text1"/>
          <w:sz w:val="20"/>
          <w:szCs w:val="20"/>
          <w:lang w:eastAsia="ru-RU"/>
        </w:rPr>
        <w:t xml:space="preserve">2. </w:t>
      </w:r>
      <w:r w:rsidR="00BD68EA" w:rsidRPr="00F81CE7">
        <w:rPr>
          <w:rFonts w:ascii="Times New Roman" w:hAnsi="Times New Roman" w:cs="Times New Roman"/>
          <w:color w:val="000000" w:themeColor="text1"/>
          <w:sz w:val="20"/>
          <w:szCs w:val="20"/>
          <w:lang w:eastAsia="ru-RU"/>
        </w:rPr>
        <w:t xml:space="preserve">приобретать </w:t>
      </w:r>
      <w:r w:rsidR="00FE7542" w:rsidRPr="00F81CE7">
        <w:rPr>
          <w:rFonts w:ascii="Times New Roman" w:hAnsi="Times New Roman" w:cs="Times New Roman"/>
          <w:color w:val="000000" w:themeColor="text1"/>
          <w:sz w:val="20"/>
          <w:szCs w:val="20"/>
          <w:lang w:eastAsia="ru-RU"/>
        </w:rPr>
        <w:t>самостоятельно;</w:t>
      </w:r>
    </w:p>
    <w:p w:rsidR="00FE7542" w:rsidRPr="00F81CE7" w:rsidRDefault="00B7757D" w:rsidP="001F0088">
      <w:pPr>
        <w:widowControl w:val="0"/>
        <w:tabs>
          <w:tab w:val="left" w:pos="142"/>
        </w:tabs>
        <w:spacing w:after="0" w:line="240" w:lineRule="auto"/>
        <w:jc w:val="both"/>
        <w:rPr>
          <w:rFonts w:ascii="Times New Roman" w:hAnsi="Times New Roman" w:cs="Times New Roman"/>
          <w:color w:val="000000" w:themeColor="text1"/>
          <w:sz w:val="20"/>
          <w:szCs w:val="20"/>
          <w:lang w:eastAsia="ru-RU"/>
        </w:rPr>
      </w:pPr>
      <w:r w:rsidRPr="00F81CE7">
        <w:rPr>
          <w:rFonts w:ascii="Times New Roman" w:hAnsi="Times New Roman" w:cs="Times New Roman"/>
          <w:color w:val="000000" w:themeColor="text1"/>
          <w:sz w:val="20"/>
          <w:szCs w:val="20"/>
          <w:lang w:eastAsia="ru-RU"/>
        </w:rPr>
        <w:t xml:space="preserve">3. </w:t>
      </w:r>
      <w:r w:rsidR="00FE7542" w:rsidRPr="00F81CE7">
        <w:rPr>
          <w:rFonts w:ascii="Times New Roman" w:hAnsi="Times New Roman" w:cs="Times New Roman"/>
          <w:color w:val="000000" w:themeColor="text1"/>
          <w:sz w:val="20"/>
          <w:szCs w:val="20"/>
          <w:lang w:eastAsia="ru-RU"/>
        </w:rPr>
        <w:t>в результате строительства новых;</w:t>
      </w:r>
    </w:p>
    <w:p w:rsidR="00FE7542" w:rsidRPr="00F81CE7" w:rsidRDefault="00FE7542" w:rsidP="001F0088">
      <w:pPr>
        <w:pStyle w:val="a8"/>
        <w:widowControl w:val="0"/>
        <w:numPr>
          <w:ilvl w:val="0"/>
          <w:numId w:val="4"/>
        </w:numPr>
        <w:tabs>
          <w:tab w:val="left" w:pos="142"/>
        </w:tabs>
        <w:spacing w:after="0" w:line="240" w:lineRule="auto"/>
        <w:rPr>
          <w:rFonts w:ascii="Times New Roman" w:hAnsi="Times New Roman"/>
          <w:color w:val="000000" w:themeColor="text1"/>
          <w:sz w:val="20"/>
          <w:szCs w:val="20"/>
          <w:lang w:eastAsia="ru-RU"/>
        </w:rPr>
      </w:pPr>
      <w:r w:rsidRPr="00F81CE7">
        <w:rPr>
          <w:rFonts w:ascii="Times New Roman" w:hAnsi="Times New Roman"/>
          <w:color w:val="000000" w:themeColor="text1"/>
          <w:sz w:val="20"/>
          <w:szCs w:val="20"/>
          <w:lang w:eastAsia="ru-RU"/>
        </w:rPr>
        <w:t>расширения и технического перевооружения действующих производственных мощностей в порядке капитальных вложений;</w:t>
      </w:r>
    </w:p>
    <w:p w:rsidR="00FE7542" w:rsidRPr="00F81CE7" w:rsidRDefault="00FE7542" w:rsidP="001F0088">
      <w:pPr>
        <w:widowControl w:val="0"/>
        <w:numPr>
          <w:ilvl w:val="0"/>
          <w:numId w:val="4"/>
        </w:numPr>
        <w:tabs>
          <w:tab w:val="left" w:pos="142"/>
        </w:tabs>
        <w:spacing w:after="0" w:line="240" w:lineRule="auto"/>
        <w:jc w:val="both"/>
        <w:rPr>
          <w:rFonts w:ascii="Times New Roman" w:hAnsi="Times New Roman" w:cs="Times New Roman"/>
          <w:color w:val="000000" w:themeColor="text1"/>
          <w:sz w:val="20"/>
          <w:szCs w:val="20"/>
          <w:lang w:eastAsia="ru-RU"/>
        </w:rPr>
      </w:pPr>
      <w:r w:rsidRPr="00F81CE7">
        <w:rPr>
          <w:rFonts w:ascii="Times New Roman" w:hAnsi="Times New Roman" w:cs="Times New Roman"/>
          <w:color w:val="000000" w:themeColor="text1"/>
          <w:sz w:val="20"/>
          <w:szCs w:val="20"/>
          <w:lang w:eastAsia="ru-RU"/>
        </w:rPr>
        <w:t>на условиях долгосрочной аренды;</w:t>
      </w:r>
    </w:p>
    <w:p w:rsidR="00FE7542" w:rsidRPr="00F81CE7" w:rsidRDefault="00FE7542" w:rsidP="001F0088">
      <w:pPr>
        <w:widowControl w:val="0"/>
        <w:numPr>
          <w:ilvl w:val="0"/>
          <w:numId w:val="4"/>
        </w:numPr>
        <w:tabs>
          <w:tab w:val="left" w:pos="142"/>
        </w:tabs>
        <w:spacing w:after="0" w:line="240" w:lineRule="auto"/>
        <w:rPr>
          <w:rFonts w:ascii="Times New Roman" w:hAnsi="Times New Roman" w:cs="Times New Roman"/>
          <w:color w:val="000000" w:themeColor="text1"/>
          <w:sz w:val="20"/>
          <w:szCs w:val="20"/>
          <w:lang w:eastAsia="ru-RU"/>
        </w:rPr>
      </w:pPr>
      <w:r w:rsidRPr="00F81CE7">
        <w:rPr>
          <w:rFonts w:ascii="Times New Roman" w:hAnsi="Times New Roman" w:cs="Times New Roman"/>
          <w:color w:val="000000" w:themeColor="text1"/>
          <w:sz w:val="20"/>
          <w:szCs w:val="20"/>
          <w:lang w:eastAsia="ru-RU"/>
        </w:rPr>
        <w:t>на этапе образования предприятия оно может получить основные средства от участника (учредителя) в качестве его вклада в уставный капитал.</w:t>
      </w:r>
    </w:p>
    <w:p w:rsidR="00FE7542" w:rsidRPr="00F81CE7" w:rsidRDefault="00FE7542" w:rsidP="001F0088">
      <w:pPr>
        <w:widowControl w:val="0"/>
        <w:spacing w:after="0" w:line="240" w:lineRule="auto"/>
        <w:rPr>
          <w:rFonts w:ascii="Times New Roman" w:hAnsi="Times New Roman" w:cs="Times New Roman"/>
          <w:b/>
          <w:bCs/>
          <w:color w:val="000000" w:themeColor="text1"/>
          <w:sz w:val="20"/>
          <w:szCs w:val="20"/>
          <w:lang w:eastAsia="ru-RU"/>
        </w:rPr>
      </w:pPr>
    </w:p>
    <w:p w:rsidR="00FE7542" w:rsidRPr="00F81CE7" w:rsidRDefault="00FE7542" w:rsidP="001F0088">
      <w:pPr>
        <w:widowControl w:val="0"/>
        <w:spacing w:after="0" w:line="240" w:lineRule="auto"/>
        <w:jc w:val="center"/>
        <w:rPr>
          <w:rFonts w:ascii="Times New Roman" w:hAnsi="Times New Roman" w:cs="Times New Roman"/>
          <w:b/>
          <w:bCs/>
          <w:color w:val="000000" w:themeColor="text1"/>
          <w:sz w:val="20"/>
          <w:szCs w:val="20"/>
          <w:lang w:eastAsia="ru-RU"/>
        </w:rPr>
      </w:pPr>
      <w:r w:rsidRPr="00F81CE7">
        <w:rPr>
          <w:rFonts w:ascii="Times New Roman" w:hAnsi="Times New Roman" w:cs="Times New Roman"/>
          <w:b/>
          <w:bCs/>
          <w:color w:val="000000" w:themeColor="text1"/>
          <w:sz w:val="20"/>
          <w:szCs w:val="20"/>
          <w:lang w:eastAsia="ru-RU"/>
        </w:rPr>
        <w:t>Безвозмездное получение осн</w:t>
      </w:r>
      <w:r w:rsidR="00543151">
        <w:rPr>
          <w:rFonts w:ascii="Times New Roman" w:hAnsi="Times New Roman" w:cs="Times New Roman"/>
          <w:b/>
          <w:bCs/>
          <w:color w:val="000000" w:themeColor="text1"/>
          <w:sz w:val="20"/>
          <w:szCs w:val="20"/>
          <w:lang w:eastAsia="ru-RU"/>
        </w:rPr>
        <w:t>овных средств</w:t>
      </w:r>
    </w:p>
    <w:p w:rsidR="00FE7542" w:rsidRPr="00F81CE7" w:rsidRDefault="00FE7542" w:rsidP="001F0088">
      <w:pPr>
        <w:widowControl w:val="0"/>
        <w:spacing w:after="0" w:line="240" w:lineRule="auto"/>
        <w:ind w:firstLine="709"/>
        <w:rPr>
          <w:rFonts w:ascii="Times New Roman" w:hAnsi="Times New Roman" w:cs="Times New Roman"/>
          <w:color w:val="000000" w:themeColor="text1"/>
          <w:sz w:val="20"/>
          <w:szCs w:val="20"/>
          <w:lang w:eastAsia="ru-RU"/>
        </w:rPr>
      </w:pPr>
      <w:r w:rsidRPr="00F81CE7">
        <w:rPr>
          <w:rFonts w:ascii="Times New Roman" w:hAnsi="Times New Roman" w:cs="Times New Roman"/>
          <w:color w:val="000000" w:themeColor="text1"/>
          <w:sz w:val="20"/>
          <w:szCs w:val="20"/>
          <w:lang w:eastAsia="ru-RU"/>
        </w:rPr>
        <w:t>Полученные безвозмездно основные средства относят на увеличение прибыли в оценке по рыночной стоимости на дату принятия к учету.</w:t>
      </w:r>
    </w:p>
    <w:p w:rsidR="00FE7542" w:rsidRPr="00F81CE7" w:rsidRDefault="00FE7542" w:rsidP="001F0088">
      <w:pPr>
        <w:widowControl w:val="0"/>
        <w:spacing w:after="0" w:line="240" w:lineRule="auto"/>
        <w:ind w:firstLine="709"/>
        <w:rPr>
          <w:rFonts w:ascii="Times New Roman" w:hAnsi="Times New Roman" w:cs="Times New Roman"/>
          <w:color w:val="000000" w:themeColor="text1"/>
          <w:sz w:val="20"/>
          <w:szCs w:val="20"/>
          <w:lang w:eastAsia="ru-RU"/>
        </w:rPr>
      </w:pPr>
      <w:r w:rsidRPr="00F81CE7">
        <w:rPr>
          <w:rFonts w:ascii="Times New Roman" w:hAnsi="Times New Roman" w:cs="Times New Roman"/>
          <w:color w:val="000000" w:themeColor="text1"/>
          <w:sz w:val="20"/>
          <w:szCs w:val="20"/>
          <w:lang w:eastAsia="ru-RU"/>
        </w:rPr>
        <w:t>Д08 К98/2</w:t>
      </w:r>
    </w:p>
    <w:p w:rsidR="00FE7542" w:rsidRPr="00F81CE7" w:rsidRDefault="00FE7542" w:rsidP="001F0088">
      <w:pPr>
        <w:widowControl w:val="0"/>
        <w:spacing w:after="0" w:line="240" w:lineRule="auto"/>
        <w:ind w:firstLine="709"/>
        <w:rPr>
          <w:rFonts w:ascii="Times New Roman" w:hAnsi="Times New Roman" w:cs="Times New Roman"/>
          <w:color w:val="000000" w:themeColor="text1"/>
          <w:sz w:val="20"/>
          <w:szCs w:val="20"/>
          <w:lang w:eastAsia="ru-RU"/>
        </w:rPr>
      </w:pPr>
      <w:r w:rsidRPr="00F81CE7">
        <w:rPr>
          <w:rFonts w:ascii="Times New Roman" w:hAnsi="Times New Roman" w:cs="Times New Roman"/>
          <w:color w:val="000000" w:themeColor="text1"/>
          <w:sz w:val="20"/>
          <w:szCs w:val="20"/>
          <w:lang w:eastAsia="ru-RU"/>
        </w:rPr>
        <w:t>Расходы по доставке таких объектов увеличивают первоначальную стоимость.</w:t>
      </w:r>
    </w:p>
    <w:p w:rsidR="00FE7542" w:rsidRPr="00F81CE7" w:rsidRDefault="00FE7542" w:rsidP="001F0088">
      <w:pPr>
        <w:widowControl w:val="0"/>
        <w:spacing w:after="0" w:line="240" w:lineRule="auto"/>
        <w:ind w:firstLine="709"/>
        <w:rPr>
          <w:rFonts w:ascii="Times New Roman" w:hAnsi="Times New Roman" w:cs="Times New Roman"/>
          <w:color w:val="000000" w:themeColor="text1"/>
          <w:sz w:val="20"/>
          <w:szCs w:val="20"/>
          <w:lang w:eastAsia="ru-RU"/>
        </w:rPr>
      </w:pPr>
      <w:r w:rsidRPr="00F81CE7">
        <w:rPr>
          <w:rFonts w:ascii="Times New Roman" w:hAnsi="Times New Roman" w:cs="Times New Roman"/>
          <w:color w:val="000000" w:themeColor="text1"/>
          <w:sz w:val="20"/>
          <w:szCs w:val="20"/>
          <w:lang w:eastAsia="ru-RU"/>
        </w:rPr>
        <w:t>Д08/3 К23, 60, 68, 68, 69, 70, 71,76 (в зависимости от того, какими средствами доставляем).</w:t>
      </w:r>
    </w:p>
    <w:p w:rsidR="00FE7542" w:rsidRPr="00F81CE7" w:rsidRDefault="00FE7542" w:rsidP="001F0088">
      <w:pPr>
        <w:widowControl w:val="0"/>
        <w:spacing w:after="0" w:line="240" w:lineRule="auto"/>
        <w:ind w:firstLine="709"/>
        <w:rPr>
          <w:rFonts w:ascii="Times New Roman" w:hAnsi="Times New Roman" w:cs="Times New Roman"/>
          <w:color w:val="000000" w:themeColor="text1"/>
          <w:sz w:val="20"/>
          <w:szCs w:val="20"/>
          <w:lang w:eastAsia="ru-RU"/>
        </w:rPr>
      </w:pPr>
      <w:r w:rsidRPr="00F81CE7">
        <w:rPr>
          <w:rFonts w:ascii="Times New Roman" w:hAnsi="Times New Roman" w:cs="Times New Roman"/>
          <w:color w:val="000000" w:themeColor="text1"/>
          <w:sz w:val="20"/>
          <w:szCs w:val="20"/>
          <w:lang w:eastAsia="ru-RU"/>
        </w:rPr>
        <w:t>Расходы предприятия по монтажу безвозмездно полученного оборудования включаются в первоначальную стоимость объектов.</w:t>
      </w:r>
    </w:p>
    <w:p w:rsidR="00FE7542" w:rsidRPr="00F81CE7" w:rsidRDefault="00FE7542" w:rsidP="001F0088">
      <w:pPr>
        <w:widowControl w:val="0"/>
        <w:spacing w:after="0" w:line="240" w:lineRule="auto"/>
        <w:ind w:firstLine="709"/>
        <w:rPr>
          <w:rFonts w:ascii="Times New Roman" w:hAnsi="Times New Roman" w:cs="Times New Roman"/>
          <w:color w:val="000000" w:themeColor="text1"/>
          <w:sz w:val="20"/>
          <w:szCs w:val="20"/>
          <w:lang w:eastAsia="ru-RU"/>
        </w:rPr>
      </w:pPr>
      <w:r w:rsidRPr="00F81CE7">
        <w:rPr>
          <w:rFonts w:ascii="Times New Roman" w:hAnsi="Times New Roman" w:cs="Times New Roman"/>
          <w:color w:val="000000" w:themeColor="text1"/>
          <w:sz w:val="20"/>
          <w:szCs w:val="20"/>
          <w:lang w:eastAsia="ru-RU"/>
        </w:rPr>
        <w:t>Такие расходы сначала собираются: Д08/3 К10, 12, 23, 60, 68, 69, 70, 71, 76, а после сдачи объекта в эксплуатацию присоединяются к первоначальной стоимости. Д01 К08/3.</w:t>
      </w:r>
    </w:p>
    <w:p w:rsidR="00FE7542" w:rsidRPr="00F81CE7" w:rsidRDefault="00FE7542" w:rsidP="001F0088">
      <w:pPr>
        <w:widowControl w:val="0"/>
        <w:spacing w:after="0" w:line="240" w:lineRule="auto"/>
        <w:ind w:firstLine="709"/>
        <w:rPr>
          <w:rFonts w:ascii="Times New Roman" w:hAnsi="Times New Roman" w:cs="Times New Roman"/>
          <w:color w:val="000000" w:themeColor="text1"/>
          <w:sz w:val="20"/>
          <w:szCs w:val="20"/>
          <w:lang w:eastAsia="ru-RU"/>
        </w:rPr>
      </w:pPr>
      <w:r w:rsidRPr="00F81CE7">
        <w:rPr>
          <w:rFonts w:ascii="Times New Roman" w:hAnsi="Times New Roman" w:cs="Times New Roman"/>
          <w:color w:val="000000" w:themeColor="text1"/>
          <w:sz w:val="20"/>
          <w:szCs w:val="20"/>
          <w:lang w:eastAsia="ru-RU"/>
        </w:rPr>
        <w:t xml:space="preserve">Амортизация по таким объектам начисляется обычным порядком с отражением в учёте: </w:t>
      </w:r>
    </w:p>
    <w:p w:rsidR="00FE7542" w:rsidRPr="00F81CE7" w:rsidRDefault="00FE7542" w:rsidP="001F0088">
      <w:pPr>
        <w:widowControl w:val="0"/>
        <w:spacing w:after="0" w:line="240" w:lineRule="auto"/>
        <w:ind w:firstLine="709"/>
        <w:rPr>
          <w:rFonts w:ascii="Times New Roman" w:hAnsi="Times New Roman" w:cs="Times New Roman"/>
          <w:color w:val="000000" w:themeColor="text1"/>
          <w:sz w:val="20"/>
          <w:szCs w:val="20"/>
          <w:lang w:eastAsia="ru-RU"/>
        </w:rPr>
      </w:pPr>
      <w:r w:rsidRPr="00F81CE7">
        <w:rPr>
          <w:rFonts w:ascii="Times New Roman" w:hAnsi="Times New Roman" w:cs="Times New Roman"/>
          <w:color w:val="000000" w:themeColor="text1"/>
          <w:sz w:val="20"/>
          <w:szCs w:val="20"/>
          <w:lang w:eastAsia="ru-RU"/>
        </w:rPr>
        <w:t>Д 20,23,25 К 02</w:t>
      </w:r>
    </w:p>
    <w:p w:rsidR="00FE7542" w:rsidRDefault="00FE7542" w:rsidP="001F0088">
      <w:pPr>
        <w:widowControl w:val="0"/>
        <w:spacing w:after="0" w:line="240" w:lineRule="auto"/>
        <w:ind w:firstLine="709"/>
        <w:rPr>
          <w:rFonts w:ascii="Times New Roman" w:hAnsi="Times New Roman" w:cs="Times New Roman"/>
          <w:color w:val="000000" w:themeColor="text1"/>
          <w:sz w:val="20"/>
          <w:szCs w:val="20"/>
          <w:lang w:eastAsia="ru-RU"/>
        </w:rPr>
      </w:pPr>
      <w:r w:rsidRPr="00F81CE7">
        <w:rPr>
          <w:rFonts w:ascii="Times New Roman" w:hAnsi="Times New Roman" w:cs="Times New Roman"/>
          <w:color w:val="000000" w:themeColor="text1"/>
          <w:sz w:val="20"/>
          <w:szCs w:val="20"/>
          <w:lang w:eastAsia="ru-RU"/>
        </w:rPr>
        <w:t xml:space="preserve">Одновременно в составе внереализационных доходов признаётся </w:t>
      </w:r>
      <w:proofErr w:type="spellStart"/>
      <w:r w:rsidRPr="00F81CE7">
        <w:rPr>
          <w:rFonts w:ascii="Times New Roman" w:hAnsi="Times New Roman" w:cs="Times New Roman"/>
          <w:color w:val="000000" w:themeColor="text1"/>
          <w:sz w:val="20"/>
          <w:szCs w:val="20"/>
          <w:lang w:eastAsia="ru-RU"/>
        </w:rPr>
        <w:t>самортизированная</w:t>
      </w:r>
      <w:proofErr w:type="spellEnd"/>
      <w:r w:rsidRPr="00F81CE7">
        <w:rPr>
          <w:rFonts w:ascii="Times New Roman" w:hAnsi="Times New Roman" w:cs="Times New Roman"/>
          <w:color w:val="000000" w:themeColor="text1"/>
          <w:sz w:val="20"/>
          <w:szCs w:val="20"/>
          <w:lang w:eastAsia="ru-RU"/>
        </w:rPr>
        <w:t xml:space="preserve"> часть стоимости безвозмездно полученных объектов основных средств Д 98/2 К 91/1.</w:t>
      </w:r>
    </w:p>
    <w:p w:rsidR="00543151" w:rsidRDefault="00543151" w:rsidP="001F0088">
      <w:pPr>
        <w:widowControl w:val="0"/>
        <w:spacing w:after="0" w:line="240" w:lineRule="auto"/>
        <w:ind w:firstLine="709"/>
        <w:rPr>
          <w:rFonts w:ascii="Times New Roman" w:hAnsi="Times New Roman" w:cs="Times New Roman"/>
          <w:color w:val="000000" w:themeColor="text1"/>
          <w:sz w:val="20"/>
          <w:szCs w:val="20"/>
          <w:lang w:eastAsia="ru-RU"/>
        </w:rPr>
      </w:pPr>
    </w:p>
    <w:p w:rsidR="00543151" w:rsidRDefault="00543151" w:rsidP="001F0088">
      <w:pPr>
        <w:widowControl w:val="0"/>
        <w:spacing w:after="0" w:line="240" w:lineRule="auto"/>
        <w:ind w:firstLine="709"/>
        <w:rPr>
          <w:rFonts w:ascii="Times New Roman" w:hAnsi="Times New Roman" w:cs="Times New Roman"/>
          <w:color w:val="000000" w:themeColor="text1"/>
          <w:sz w:val="20"/>
          <w:szCs w:val="20"/>
          <w:lang w:eastAsia="ru-RU"/>
        </w:rPr>
      </w:pPr>
    </w:p>
    <w:p w:rsidR="00543151" w:rsidRDefault="00543151" w:rsidP="001F0088">
      <w:pPr>
        <w:widowControl w:val="0"/>
        <w:spacing w:after="0" w:line="240" w:lineRule="auto"/>
        <w:ind w:firstLine="709"/>
        <w:rPr>
          <w:rFonts w:ascii="Times New Roman" w:hAnsi="Times New Roman" w:cs="Times New Roman"/>
          <w:color w:val="000000" w:themeColor="text1"/>
          <w:sz w:val="20"/>
          <w:szCs w:val="20"/>
          <w:lang w:eastAsia="ru-RU"/>
        </w:rPr>
      </w:pPr>
    </w:p>
    <w:p w:rsidR="00543151" w:rsidRPr="00F81CE7" w:rsidRDefault="00543151" w:rsidP="001F0088">
      <w:pPr>
        <w:widowControl w:val="0"/>
        <w:spacing w:after="0" w:line="240" w:lineRule="auto"/>
        <w:ind w:firstLine="709"/>
        <w:rPr>
          <w:rFonts w:ascii="Times New Roman" w:hAnsi="Times New Roman" w:cs="Times New Roman"/>
          <w:color w:val="000000" w:themeColor="text1"/>
          <w:sz w:val="20"/>
          <w:szCs w:val="20"/>
          <w:lang w:eastAsia="ru-RU"/>
        </w:rPr>
      </w:pPr>
    </w:p>
    <w:p w:rsidR="00FE7542" w:rsidRPr="00F81CE7" w:rsidRDefault="00FE7542" w:rsidP="00FE7542">
      <w:pPr>
        <w:widowControl w:val="0"/>
        <w:spacing w:after="0" w:line="240" w:lineRule="auto"/>
        <w:jc w:val="center"/>
        <w:rPr>
          <w:rFonts w:ascii="Times New Roman" w:hAnsi="Times New Roman" w:cs="Times New Roman"/>
          <w:b/>
          <w:bCs/>
          <w:iCs/>
          <w:color w:val="000000" w:themeColor="text1"/>
          <w:sz w:val="20"/>
          <w:szCs w:val="20"/>
          <w:lang w:eastAsia="ru-RU"/>
        </w:rPr>
      </w:pPr>
    </w:p>
    <w:p w:rsidR="00FE7542" w:rsidRPr="00F81CE7" w:rsidRDefault="00FE7542" w:rsidP="00FE7542">
      <w:pPr>
        <w:widowControl w:val="0"/>
        <w:spacing w:after="0" w:line="240" w:lineRule="auto"/>
        <w:jc w:val="center"/>
        <w:rPr>
          <w:rFonts w:ascii="Times New Roman" w:hAnsi="Times New Roman" w:cs="Times New Roman"/>
          <w:b/>
          <w:bCs/>
          <w:iCs/>
          <w:color w:val="000000" w:themeColor="text1"/>
          <w:sz w:val="20"/>
          <w:szCs w:val="20"/>
          <w:lang w:eastAsia="ru-RU"/>
        </w:rPr>
      </w:pPr>
      <w:r w:rsidRPr="00F81CE7">
        <w:rPr>
          <w:rFonts w:ascii="Times New Roman" w:hAnsi="Times New Roman" w:cs="Times New Roman"/>
          <w:b/>
          <w:bCs/>
          <w:iCs/>
          <w:color w:val="000000" w:themeColor="text1"/>
          <w:sz w:val="20"/>
          <w:szCs w:val="20"/>
          <w:lang w:eastAsia="ru-RU"/>
        </w:rPr>
        <w:t>Корреспонденция счетов безвозмездного получения основных средств</w:t>
      </w:r>
    </w:p>
    <w:tbl>
      <w:tblPr>
        <w:tblStyle w:val="12"/>
        <w:tblW w:w="6674" w:type="dxa"/>
        <w:tblInd w:w="108" w:type="dxa"/>
        <w:tblLayout w:type="fixed"/>
        <w:tblLook w:val="0000" w:firstRow="0" w:lastRow="0" w:firstColumn="0" w:lastColumn="0" w:noHBand="0" w:noVBand="0"/>
      </w:tblPr>
      <w:tblGrid>
        <w:gridCol w:w="4402"/>
        <w:gridCol w:w="1136"/>
        <w:gridCol w:w="1136"/>
      </w:tblGrid>
      <w:tr w:rsidR="00FE7542" w:rsidRPr="00F81CE7" w:rsidTr="003B4EAC">
        <w:trPr>
          <w:trHeight w:hRule="exact" w:val="241"/>
        </w:trPr>
        <w:tc>
          <w:tcPr>
            <w:tcW w:w="4402" w:type="dxa"/>
          </w:tcPr>
          <w:p w:rsidR="00FE7542" w:rsidRPr="00F81CE7" w:rsidRDefault="00FE7542" w:rsidP="00D706F4">
            <w:pPr>
              <w:widowControl w:val="0"/>
              <w:rPr>
                <w:rFonts w:ascii="Times New Roman" w:hAnsi="Times New Roman"/>
                <w:color w:val="000000" w:themeColor="text1"/>
                <w:sz w:val="20"/>
                <w:szCs w:val="20"/>
                <w:lang w:eastAsia="ru-RU"/>
              </w:rPr>
            </w:pPr>
            <w:r w:rsidRPr="00F81CE7">
              <w:rPr>
                <w:rFonts w:ascii="Times New Roman" w:hAnsi="Times New Roman"/>
                <w:color w:val="000000" w:themeColor="text1"/>
                <w:sz w:val="20"/>
                <w:szCs w:val="20"/>
                <w:lang w:eastAsia="ru-RU"/>
              </w:rPr>
              <w:t>Содержание операции</w:t>
            </w:r>
          </w:p>
        </w:tc>
        <w:tc>
          <w:tcPr>
            <w:tcW w:w="1136" w:type="dxa"/>
          </w:tcPr>
          <w:p w:rsidR="00FE7542" w:rsidRPr="00F81CE7" w:rsidRDefault="00FE7542" w:rsidP="00D706F4">
            <w:pPr>
              <w:widowControl w:val="0"/>
              <w:jc w:val="center"/>
              <w:rPr>
                <w:rFonts w:ascii="Times New Roman" w:hAnsi="Times New Roman"/>
                <w:color w:val="000000" w:themeColor="text1"/>
                <w:sz w:val="20"/>
                <w:szCs w:val="20"/>
                <w:lang w:eastAsia="ru-RU"/>
              </w:rPr>
            </w:pPr>
            <w:r w:rsidRPr="00F81CE7">
              <w:rPr>
                <w:rFonts w:ascii="Times New Roman" w:hAnsi="Times New Roman"/>
                <w:color w:val="000000" w:themeColor="text1"/>
                <w:sz w:val="20"/>
                <w:szCs w:val="20"/>
                <w:lang w:eastAsia="ru-RU"/>
              </w:rPr>
              <w:t>Д</w:t>
            </w:r>
          </w:p>
        </w:tc>
        <w:tc>
          <w:tcPr>
            <w:tcW w:w="1136" w:type="dxa"/>
          </w:tcPr>
          <w:p w:rsidR="00FE7542" w:rsidRPr="00F81CE7" w:rsidRDefault="00FE7542" w:rsidP="00D706F4">
            <w:pPr>
              <w:widowControl w:val="0"/>
              <w:jc w:val="center"/>
              <w:rPr>
                <w:rFonts w:ascii="Times New Roman" w:hAnsi="Times New Roman"/>
                <w:color w:val="000000" w:themeColor="text1"/>
                <w:sz w:val="20"/>
                <w:szCs w:val="20"/>
                <w:lang w:eastAsia="ru-RU"/>
              </w:rPr>
            </w:pPr>
            <w:r w:rsidRPr="00F81CE7">
              <w:rPr>
                <w:rFonts w:ascii="Times New Roman" w:hAnsi="Times New Roman"/>
                <w:color w:val="000000" w:themeColor="text1"/>
                <w:sz w:val="20"/>
                <w:szCs w:val="20"/>
                <w:lang w:eastAsia="ru-RU"/>
              </w:rPr>
              <w:t>К</w:t>
            </w:r>
          </w:p>
        </w:tc>
      </w:tr>
      <w:tr w:rsidR="00FE7542" w:rsidRPr="00F81CE7" w:rsidTr="003B4EAC">
        <w:trPr>
          <w:trHeight w:hRule="exact" w:val="545"/>
        </w:trPr>
        <w:tc>
          <w:tcPr>
            <w:tcW w:w="4402" w:type="dxa"/>
          </w:tcPr>
          <w:p w:rsidR="00FE7542" w:rsidRPr="00F81CE7" w:rsidRDefault="00FE7542" w:rsidP="00B735EB">
            <w:pPr>
              <w:widowControl w:val="0"/>
              <w:rPr>
                <w:rFonts w:ascii="Times New Roman" w:hAnsi="Times New Roman"/>
                <w:color w:val="000000" w:themeColor="text1"/>
                <w:sz w:val="20"/>
                <w:szCs w:val="20"/>
                <w:lang w:eastAsia="ru-RU"/>
              </w:rPr>
            </w:pPr>
            <w:r w:rsidRPr="00F81CE7">
              <w:rPr>
                <w:rFonts w:ascii="Times New Roman" w:hAnsi="Times New Roman"/>
                <w:color w:val="000000" w:themeColor="text1"/>
                <w:sz w:val="20"/>
                <w:szCs w:val="20"/>
                <w:lang w:eastAsia="ru-RU"/>
              </w:rPr>
              <w:t>Ситуация 1.</w:t>
            </w:r>
            <w:r w:rsidR="00B735EB" w:rsidRPr="00F81CE7">
              <w:rPr>
                <w:rFonts w:ascii="Times New Roman" w:hAnsi="Times New Roman"/>
                <w:color w:val="000000" w:themeColor="text1"/>
                <w:sz w:val="20"/>
                <w:szCs w:val="20"/>
                <w:lang w:eastAsia="ru-RU"/>
              </w:rPr>
              <w:t xml:space="preserve"> </w:t>
            </w:r>
            <w:r w:rsidRPr="00F81CE7">
              <w:rPr>
                <w:rFonts w:ascii="Times New Roman" w:hAnsi="Times New Roman"/>
                <w:color w:val="000000" w:themeColor="text1"/>
                <w:sz w:val="20"/>
                <w:szCs w:val="20"/>
                <w:lang w:eastAsia="ru-RU"/>
              </w:rPr>
              <w:t>Объект, не требующий монтажа Введение в</w:t>
            </w:r>
            <w:r w:rsidR="00B735EB" w:rsidRPr="00F81CE7">
              <w:rPr>
                <w:rFonts w:ascii="Times New Roman" w:hAnsi="Times New Roman"/>
                <w:color w:val="000000" w:themeColor="text1"/>
                <w:sz w:val="20"/>
                <w:szCs w:val="20"/>
                <w:lang w:eastAsia="ru-RU"/>
              </w:rPr>
              <w:t xml:space="preserve"> </w:t>
            </w:r>
            <w:r w:rsidRPr="00F81CE7">
              <w:rPr>
                <w:rFonts w:ascii="Times New Roman" w:hAnsi="Times New Roman"/>
                <w:color w:val="000000" w:themeColor="text1"/>
                <w:sz w:val="20"/>
                <w:szCs w:val="20"/>
                <w:lang w:eastAsia="ru-RU"/>
              </w:rPr>
              <w:t>эксплуатацию</w:t>
            </w:r>
          </w:p>
        </w:tc>
        <w:tc>
          <w:tcPr>
            <w:tcW w:w="1136" w:type="dxa"/>
          </w:tcPr>
          <w:p w:rsidR="00FE7542" w:rsidRPr="00F81CE7" w:rsidRDefault="00FE7542" w:rsidP="00D706F4">
            <w:pPr>
              <w:widowControl w:val="0"/>
              <w:jc w:val="center"/>
              <w:rPr>
                <w:rFonts w:ascii="Times New Roman" w:hAnsi="Times New Roman"/>
                <w:color w:val="000000" w:themeColor="text1"/>
                <w:sz w:val="20"/>
                <w:szCs w:val="20"/>
                <w:lang w:eastAsia="ru-RU"/>
              </w:rPr>
            </w:pPr>
            <w:r w:rsidRPr="00F81CE7">
              <w:rPr>
                <w:rFonts w:ascii="Times New Roman" w:hAnsi="Times New Roman"/>
                <w:color w:val="000000" w:themeColor="text1"/>
                <w:sz w:val="20"/>
                <w:szCs w:val="20"/>
                <w:lang w:eastAsia="ru-RU"/>
              </w:rPr>
              <w:t>08/4</w:t>
            </w:r>
          </w:p>
        </w:tc>
        <w:tc>
          <w:tcPr>
            <w:tcW w:w="1136" w:type="dxa"/>
          </w:tcPr>
          <w:p w:rsidR="00FE7542" w:rsidRPr="00F81CE7" w:rsidRDefault="00FE7542" w:rsidP="00D706F4">
            <w:pPr>
              <w:widowControl w:val="0"/>
              <w:jc w:val="center"/>
              <w:rPr>
                <w:rFonts w:ascii="Times New Roman" w:hAnsi="Times New Roman"/>
                <w:color w:val="000000" w:themeColor="text1"/>
                <w:sz w:val="20"/>
                <w:szCs w:val="20"/>
                <w:lang w:eastAsia="ru-RU"/>
              </w:rPr>
            </w:pPr>
            <w:r w:rsidRPr="00F81CE7">
              <w:rPr>
                <w:rFonts w:ascii="Times New Roman" w:hAnsi="Times New Roman"/>
                <w:color w:val="000000" w:themeColor="text1"/>
                <w:sz w:val="20"/>
                <w:szCs w:val="20"/>
                <w:lang w:eastAsia="ru-RU"/>
              </w:rPr>
              <w:t>98/2</w:t>
            </w:r>
          </w:p>
        </w:tc>
      </w:tr>
      <w:tr w:rsidR="00FE7542" w:rsidRPr="00F81CE7" w:rsidTr="003B4EAC">
        <w:trPr>
          <w:trHeight w:hRule="exact" w:val="212"/>
        </w:trPr>
        <w:tc>
          <w:tcPr>
            <w:tcW w:w="4402" w:type="dxa"/>
          </w:tcPr>
          <w:p w:rsidR="00FE7542" w:rsidRPr="00F81CE7" w:rsidRDefault="00FE7542" w:rsidP="00D706F4">
            <w:pPr>
              <w:widowControl w:val="0"/>
              <w:rPr>
                <w:rFonts w:ascii="Times New Roman" w:eastAsia="Arial Unicode MS" w:hAnsi="Times New Roman"/>
                <w:color w:val="000000" w:themeColor="text1"/>
                <w:sz w:val="20"/>
                <w:szCs w:val="20"/>
                <w:lang w:eastAsia="ru-RU"/>
              </w:rPr>
            </w:pPr>
          </w:p>
        </w:tc>
        <w:tc>
          <w:tcPr>
            <w:tcW w:w="1136" w:type="dxa"/>
          </w:tcPr>
          <w:p w:rsidR="00FE7542" w:rsidRPr="00F81CE7" w:rsidRDefault="00FE7542" w:rsidP="00D706F4">
            <w:pPr>
              <w:widowControl w:val="0"/>
              <w:jc w:val="center"/>
              <w:rPr>
                <w:rFonts w:ascii="Times New Roman" w:hAnsi="Times New Roman"/>
                <w:color w:val="000000" w:themeColor="text1"/>
                <w:sz w:val="20"/>
                <w:szCs w:val="20"/>
                <w:lang w:eastAsia="ru-RU"/>
              </w:rPr>
            </w:pPr>
            <w:r w:rsidRPr="00F81CE7">
              <w:rPr>
                <w:rFonts w:ascii="Times New Roman" w:hAnsi="Times New Roman"/>
                <w:color w:val="000000" w:themeColor="text1"/>
                <w:sz w:val="20"/>
                <w:szCs w:val="20"/>
                <w:lang w:eastAsia="ru-RU"/>
              </w:rPr>
              <w:t>01</w:t>
            </w:r>
          </w:p>
        </w:tc>
        <w:tc>
          <w:tcPr>
            <w:tcW w:w="1136" w:type="dxa"/>
          </w:tcPr>
          <w:p w:rsidR="00FE7542" w:rsidRPr="00F81CE7" w:rsidRDefault="00FE7542" w:rsidP="00D706F4">
            <w:pPr>
              <w:widowControl w:val="0"/>
              <w:jc w:val="center"/>
              <w:rPr>
                <w:rFonts w:ascii="Times New Roman" w:hAnsi="Times New Roman"/>
                <w:color w:val="000000" w:themeColor="text1"/>
                <w:sz w:val="20"/>
                <w:szCs w:val="20"/>
                <w:lang w:eastAsia="ru-RU"/>
              </w:rPr>
            </w:pPr>
            <w:r w:rsidRPr="00F81CE7">
              <w:rPr>
                <w:rFonts w:ascii="Times New Roman" w:hAnsi="Times New Roman"/>
                <w:color w:val="000000" w:themeColor="text1"/>
                <w:sz w:val="20"/>
                <w:szCs w:val="20"/>
                <w:lang w:eastAsia="ru-RU"/>
              </w:rPr>
              <w:t>08/4</w:t>
            </w:r>
          </w:p>
        </w:tc>
      </w:tr>
      <w:tr w:rsidR="00FE7542" w:rsidRPr="00F81CE7" w:rsidTr="003B4EAC">
        <w:trPr>
          <w:trHeight w:hRule="exact" w:val="514"/>
        </w:trPr>
        <w:tc>
          <w:tcPr>
            <w:tcW w:w="4402" w:type="dxa"/>
          </w:tcPr>
          <w:p w:rsidR="00FE7542" w:rsidRPr="00F81CE7" w:rsidRDefault="00FE7542" w:rsidP="00D706F4">
            <w:pPr>
              <w:widowControl w:val="0"/>
              <w:rPr>
                <w:rFonts w:ascii="Times New Roman" w:hAnsi="Times New Roman"/>
                <w:color w:val="000000" w:themeColor="text1"/>
                <w:sz w:val="20"/>
                <w:szCs w:val="20"/>
                <w:lang w:eastAsia="ru-RU"/>
              </w:rPr>
            </w:pPr>
            <w:r w:rsidRPr="00F81CE7">
              <w:rPr>
                <w:rFonts w:ascii="Times New Roman" w:hAnsi="Times New Roman"/>
                <w:color w:val="000000" w:themeColor="text1"/>
                <w:sz w:val="20"/>
                <w:szCs w:val="20"/>
                <w:lang w:eastAsia="ru-RU"/>
              </w:rPr>
              <w:t>Отражение начисления амортизации</w:t>
            </w:r>
          </w:p>
        </w:tc>
        <w:tc>
          <w:tcPr>
            <w:tcW w:w="1136" w:type="dxa"/>
          </w:tcPr>
          <w:p w:rsidR="00FE7542" w:rsidRPr="00F81CE7" w:rsidRDefault="00FE7542" w:rsidP="00D706F4">
            <w:pPr>
              <w:widowControl w:val="0"/>
              <w:jc w:val="center"/>
              <w:rPr>
                <w:rFonts w:ascii="Times New Roman" w:hAnsi="Times New Roman"/>
                <w:color w:val="000000" w:themeColor="text1"/>
                <w:sz w:val="20"/>
                <w:szCs w:val="20"/>
                <w:lang w:eastAsia="ru-RU"/>
              </w:rPr>
            </w:pPr>
            <w:r w:rsidRPr="00F81CE7">
              <w:rPr>
                <w:rFonts w:ascii="Times New Roman" w:hAnsi="Times New Roman"/>
                <w:color w:val="000000" w:themeColor="text1"/>
                <w:sz w:val="20"/>
                <w:szCs w:val="20"/>
                <w:lang w:eastAsia="ru-RU"/>
              </w:rPr>
              <w:t>20, 23, 25, 26</w:t>
            </w:r>
          </w:p>
        </w:tc>
        <w:tc>
          <w:tcPr>
            <w:tcW w:w="1136" w:type="dxa"/>
          </w:tcPr>
          <w:p w:rsidR="00FE7542" w:rsidRPr="00F81CE7" w:rsidRDefault="00FE7542" w:rsidP="00D706F4">
            <w:pPr>
              <w:widowControl w:val="0"/>
              <w:jc w:val="center"/>
              <w:rPr>
                <w:rFonts w:ascii="Times New Roman" w:hAnsi="Times New Roman"/>
                <w:color w:val="000000" w:themeColor="text1"/>
                <w:sz w:val="20"/>
                <w:szCs w:val="20"/>
                <w:lang w:eastAsia="ru-RU"/>
              </w:rPr>
            </w:pPr>
            <w:r w:rsidRPr="00F81CE7">
              <w:rPr>
                <w:rFonts w:ascii="Times New Roman" w:hAnsi="Times New Roman"/>
                <w:color w:val="000000" w:themeColor="text1"/>
                <w:sz w:val="20"/>
                <w:szCs w:val="20"/>
                <w:lang w:eastAsia="ru-RU"/>
              </w:rPr>
              <w:t>02</w:t>
            </w:r>
          </w:p>
        </w:tc>
      </w:tr>
      <w:tr w:rsidR="00FE7542" w:rsidRPr="00F81CE7" w:rsidTr="003B4EAC">
        <w:trPr>
          <w:trHeight w:hRule="exact" w:val="1011"/>
        </w:trPr>
        <w:tc>
          <w:tcPr>
            <w:tcW w:w="4402" w:type="dxa"/>
          </w:tcPr>
          <w:p w:rsidR="00FE7542" w:rsidRPr="00F81CE7" w:rsidRDefault="00FE7542" w:rsidP="00D706F4">
            <w:pPr>
              <w:widowControl w:val="0"/>
              <w:rPr>
                <w:rFonts w:ascii="Times New Roman" w:hAnsi="Times New Roman"/>
                <w:color w:val="000000" w:themeColor="text1"/>
                <w:sz w:val="20"/>
                <w:szCs w:val="20"/>
                <w:lang w:eastAsia="ru-RU"/>
              </w:rPr>
            </w:pPr>
            <w:r w:rsidRPr="00F81CE7">
              <w:rPr>
                <w:rFonts w:ascii="Times New Roman" w:hAnsi="Times New Roman"/>
                <w:color w:val="000000" w:themeColor="text1"/>
                <w:sz w:val="20"/>
                <w:szCs w:val="20"/>
                <w:lang w:eastAsia="ru-RU"/>
              </w:rPr>
              <w:t>Одновременно: признание части рыночной стоимости в качестве внереализационных доходов отчётного периода (в размере начисленных сумм амортизационных отчислений)</w:t>
            </w:r>
          </w:p>
        </w:tc>
        <w:tc>
          <w:tcPr>
            <w:tcW w:w="1136" w:type="dxa"/>
          </w:tcPr>
          <w:p w:rsidR="00FE7542" w:rsidRPr="00F81CE7" w:rsidRDefault="00FE7542" w:rsidP="00D706F4">
            <w:pPr>
              <w:widowControl w:val="0"/>
              <w:jc w:val="center"/>
              <w:rPr>
                <w:rFonts w:ascii="Times New Roman" w:hAnsi="Times New Roman"/>
                <w:color w:val="000000" w:themeColor="text1"/>
                <w:sz w:val="20"/>
                <w:szCs w:val="20"/>
                <w:lang w:eastAsia="ru-RU"/>
              </w:rPr>
            </w:pPr>
            <w:r w:rsidRPr="00F81CE7">
              <w:rPr>
                <w:rFonts w:ascii="Times New Roman" w:hAnsi="Times New Roman"/>
                <w:color w:val="000000" w:themeColor="text1"/>
                <w:sz w:val="20"/>
                <w:szCs w:val="20"/>
                <w:lang w:eastAsia="ru-RU"/>
              </w:rPr>
              <w:t>98/2</w:t>
            </w:r>
          </w:p>
        </w:tc>
        <w:tc>
          <w:tcPr>
            <w:tcW w:w="1136" w:type="dxa"/>
          </w:tcPr>
          <w:p w:rsidR="00FE7542" w:rsidRPr="00F81CE7" w:rsidRDefault="00FE7542" w:rsidP="00D706F4">
            <w:pPr>
              <w:widowControl w:val="0"/>
              <w:jc w:val="center"/>
              <w:rPr>
                <w:rFonts w:ascii="Times New Roman" w:hAnsi="Times New Roman"/>
                <w:color w:val="000000" w:themeColor="text1"/>
                <w:sz w:val="20"/>
                <w:szCs w:val="20"/>
                <w:lang w:eastAsia="ru-RU"/>
              </w:rPr>
            </w:pPr>
            <w:r w:rsidRPr="00F81CE7">
              <w:rPr>
                <w:rFonts w:ascii="Times New Roman" w:hAnsi="Times New Roman"/>
                <w:color w:val="000000" w:themeColor="text1"/>
                <w:sz w:val="20"/>
                <w:szCs w:val="20"/>
                <w:lang w:eastAsia="ru-RU"/>
              </w:rPr>
              <w:t>91/1</w:t>
            </w:r>
          </w:p>
        </w:tc>
      </w:tr>
      <w:tr w:rsidR="00FE7542" w:rsidRPr="00F81CE7" w:rsidTr="003B4EAC">
        <w:trPr>
          <w:trHeight w:hRule="exact" w:val="366"/>
        </w:trPr>
        <w:tc>
          <w:tcPr>
            <w:tcW w:w="4402" w:type="dxa"/>
          </w:tcPr>
          <w:p w:rsidR="00FE7542" w:rsidRPr="00F81CE7" w:rsidRDefault="00FE7542" w:rsidP="00B735EB">
            <w:pPr>
              <w:widowControl w:val="0"/>
              <w:rPr>
                <w:rFonts w:ascii="Times New Roman" w:hAnsi="Times New Roman"/>
                <w:color w:val="000000" w:themeColor="text1"/>
                <w:sz w:val="20"/>
                <w:szCs w:val="20"/>
                <w:lang w:eastAsia="ru-RU"/>
              </w:rPr>
            </w:pPr>
            <w:r w:rsidRPr="00F81CE7">
              <w:rPr>
                <w:rFonts w:ascii="Times New Roman" w:hAnsi="Times New Roman"/>
                <w:color w:val="000000" w:themeColor="text1"/>
                <w:sz w:val="20"/>
                <w:szCs w:val="20"/>
                <w:lang w:eastAsia="ru-RU"/>
              </w:rPr>
              <w:t>Ситуация 2.</w:t>
            </w:r>
            <w:r w:rsidR="00B735EB" w:rsidRPr="00F81CE7">
              <w:rPr>
                <w:rFonts w:ascii="Times New Roman" w:hAnsi="Times New Roman"/>
                <w:color w:val="000000" w:themeColor="text1"/>
                <w:sz w:val="20"/>
                <w:szCs w:val="20"/>
                <w:lang w:eastAsia="ru-RU"/>
              </w:rPr>
              <w:t xml:space="preserve"> </w:t>
            </w:r>
            <w:r w:rsidRPr="00F81CE7">
              <w:rPr>
                <w:rFonts w:ascii="Times New Roman" w:hAnsi="Times New Roman"/>
                <w:color w:val="000000" w:themeColor="text1"/>
                <w:sz w:val="20"/>
                <w:szCs w:val="20"/>
                <w:lang w:eastAsia="ru-RU"/>
              </w:rPr>
              <w:t>Объект, требующий монтажа</w:t>
            </w:r>
            <w:r w:rsidR="00B735EB" w:rsidRPr="00F81CE7">
              <w:rPr>
                <w:rFonts w:ascii="Times New Roman" w:hAnsi="Times New Roman"/>
                <w:color w:val="000000" w:themeColor="text1"/>
                <w:sz w:val="20"/>
                <w:szCs w:val="20"/>
                <w:lang w:eastAsia="ru-RU"/>
              </w:rPr>
              <w:t xml:space="preserve"> </w:t>
            </w:r>
          </w:p>
        </w:tc>
        <w:tc>
          <w:tcPr>
            <w:tcW w:w="1136" w:type="dxa"/>
          </w:tcPr>
          <w:p w:rsidR="00FE7542" w:rsidRPr="00F81CE7" w:rsidRDefault="00FE7542" w:rsidP="00D706F4">
            <w:pPr>
              <w:widowControl w:val="0"/>
              <w:jc w:val="center"/>
              <w:rPr>
                <w:rFonts w:ascii="Times New Roman" w:hAnsi="Times New Roman"/>
                <w:color w:val="000000" w:themeColor="text1"/>
                <w:sz w:val="20"/>
                <w:szCs w:val="20"/>
                <w:lang w:eastAsia="ru-RU"/>
              </w:rPr>
            </w:pPr>
            <w:r w:rsidRPr="00F81CE7">
              <w:rPr>
                <w:rFonts w:ascii="Times New Roman" w:hAnsi="Times New Roman"/>
                <w:color w:val="000000" w:themeColor="text1"/>
                <w:sz w:val="20"/>
                <w:szCs w:val="20"/>
                <w:lang w:eastAsia="ru-RU"/>
              </w:rPr>
              <w:t>08/4</w:t>
            </w:r>
          </w:p>
        </w:tc>
        <w:tc>
          <w:tcPr>
            <w:tcW w:w="1136" w:type="dxa"/>
          </w:tcPr>
          <w:p w:rsidR="00FE7542" w:rsidRPr="00F81CE7" w:rsidRDefault="00FE7542" w:rsidP="00D706F4">
            <w:pPr>
              <w:widowControl w:val="0"/>
              <w:jc w:val="center"/>
              <w:rPr>
                <w:rFonts w:ascii="Times New Roman" w:hAnsi="Times New Roman"/>
                <w:color w:val="000000" w:themeColor="text1"/>
                <w:sz w:val="20"/>
                <w:szCs w:val="20"/>
                <w:lang w:eastAsia="ru-RU"/>
              </w:rPr>
            </w:pPr>
            <w:r w:rsidRPr="00F81CE7">
              <w:rPr>
                <w:rFonts w:ascii="Times New Roman" w:hAnsi="Times New Roman"/>
                <w:color w:val="000000" w:themeColor="text1"/>
                <w:sz w:val="20"/>
                <w:szCs w:val="20"/>
                <w:lang w:eastAsia="ru-RU"/>
              </w:rPr>
              <w:t>98/2</w:t>
            </w:r>
          </w:p>
        </w:tc>
      </w:tr>
      <w:tr w:rsidR="00FE7542" w:rsidRPr="00F81CE7" w:rsidTr="003B4EAC">
        <w:trPr>
          <w:trHeight w:hRule="exact" w:val="521"/>
        </w:trPr>
        <w:tc>
          <w:tcPr>
            <w:tcW w:w="4402" w:type="dxa"/>
          </w:tcPr>
          <w:p w:rsidR="00FE7542" w:rsidRPr="00F81CE7" w:rsidRDefault="00FE7542" w:rsidP="00D706F4">
            <w:pPr>
              <w:widowControl w:val="0"/>
              <w:rPr>
                <w:rFonts w:ascii="Times New Roman" w:hAnsi="Times New Roman"/>
                <w:color w:val="000000" w:themeColor="text1"/>
                <w:sz w:val="20"/>
                <w:szCs w:val="20"/>
                <w:lang w:eastAsia="ru-RU"/>
              </w:rPr>
            </w:pPr>
            <w:r w:rsidRPr="00F81CE7">
              <w:rPr>
                <w:rFonts w:ascii="Times New Roman" w:hAnsi="Times New Roman"/>
                <w:color w:val="000000" w:themeColor="text1"/>
                <w:sz w:val="20"/>
                <w:szCs w:val="20"/>
                <w:lang w:eastAsia="ru-RU"/>
              </w:rPr>
              <w:t xml:space="preserve">Трансп. расходы </w:t>
            </w:r>
            <w:r w:rsidR="001F0088">
              <w:rPr>
                <w:rFonts w:ascii="Times New Roman" w:hAnsi="Times New Roman"/>
                <w:color w:val="000000" w:themeColor="text1"/>
                <w:sz w:val="20"/>
                <w:szCs w:val="20"/>
                <w:lang w:eastAsia="ru-RU"/>
              </w:rPr>
              <w:t>по доставке собств. транспортом</w:t>
            </w:r>
          </w:p>
        </w:tc>
        <w:tc>
          <w:tcPr>
            <w:tcW w:w="1136" w:type="dxa"/>
          </w:tcPr>
          <w:p w:rsidR="00FE7542" w:rsidRPr="00F81CE7" w:rsidRDefault="00FE7542" w:rsidP="00D706F4">
            <w:pPr>
              <w:widowControl w:val="0"/>
              <w:jc w:val="center"/>
              <w:rPr>
                <w:rFonts w:ascii="Times New Roman" w:hAnsi="Times New Roman"/>
                <w:color w:val="000000" w:themeColor="text1"/>
                <w:sz w:val="20"/>
                <w:szCs w:val="20"/>
                <w:lang w:eastAsia="ru-RU"/>
              </w:rPr>
            </w:pPr>
            <w:r w:rsidRPr="00F81CE7">
              <w:rPr>
                <w:rFonts w:ascii="Times New Roman" w:hAnsi="Times New Roman"/>
                <w:color w:val="000000" w:themeColor="text1"/>
                <w:sz w:val="20"/>
                <w:szCs w:val="20"/>
                <w:lang w:eastAsia="ru-RU"/>
              </w:rPr>
              <w:t>08/4</w:t>
            </w:r>
          </w:p>
        </w:tc>
        <w:tc>
          <w:tcPr>
            <w:tcW w:w="1136" w:type="dxa"/>
          </w:tcPr>
          <w:p w:rsidR="00FE7542" w:rsidRPr="00F81CE7" w:rsidRDefault="00FE7542" w:rsidP="00D706F4">
            <w:pPr>
              <w:widowControl w:val="0"/>
              <w:jc w:val="center"/>
              <w:rPr>
                <w:rFonts w:ascii="Times New Roman" w:hAnsi="Times New Roman"/>
                <w:color w:val="000000" w:themeColor="text1"/>
                <w:sz w:val="20"/>
                <w:szCs w:val="20"/>
                <w:lang w:eastAsia="ru-RU"/>
              </w:rPr>
            </w:pPr>
            <w:r w:rsidRPr="00F81CE7">
              <w:rPr>
                <w:rFonts w:ascii="Times New Roman" w:hAnsi="Times New Roman"/>
                <w:color w:val="000000" w:themeColor="text1"/>
                <w:sz w:val="20"/>
                <w:szCs w:val="20"/>
                <w:lang w:eastAsia="ru-RU"/>
              </w:rPr>
              <w:t>23</w:t>
            </w:r>
          </w:p>
        </w:tc>
      </w:tr>
      <w:tr w:rsidR="00FE7542" w:rsidRPr="00F81CE7" w:rsidTr="003B4EAC">
        <w:trPr>
          <w:trHeight w:hRule="exact" w:val="301"/>
        </w:trPr>
        <w:tc>
          <w:tcPr>
            <w:tcW w:w="4402" w:type="dxa"/>
          </w:tcPr>
          <w:p w:rsidR="00FE7542" w:rsidRPr="00F81CE7" w:rsidRDefault="00FE7542" w:rsidP="00D706F4">
            <w:pPr>
              <w:widowControl w:val="0"/>
              <w:rPr>
                <w:rFonts w:ascii="Times New Roman" w:hAnsi="Times New Roman"/>
                <w:color w:val="000000" w:themeColor="text1"/>
                <w:sz w:val="20"/>
                <w:szCs w:val="20"/>
                <w:lang w:eastAsia="ru-RU"/>
              </w:rPr>
            </w:pPr>
            <w:r w:rsidRPr="00F81CE7">
              <w:rPr>
                <w:rFonts w:ascii="Times New Roman" w:hAnsi="Times New Roman"/>
                <w:color w:val="000000" w:themeColor="text1"/>
                <w:sz w:val="20"/>
                <w:szCs w:val="20"/>
                <w:lang w:eastAsia="ru-RU"/>
              </w:rPr>
              <w:lastRenderedPageBreak/>
              <w:t>Оплачены расходы по монтажу</w:t>
            </w:r>
          </w:p>
        </w:tc>
        <w:tc>
          <w:tcPr>
            <w:tcW w:w="1136" w:type="dxa"/>
          </w:tcPr>
          <w:p w:rsidR="00FE7542" w:rsidRPr="00F81CE7" w:rsidRDefault="00FE7542" w:rsidP="00D706F4">
            <w:pPr>
              <w:widowControl w:val="0"/>
              <w:jc w:val="center"/>
              <w:rPr>
                <w:rFonts w:ascii="Times New Roman" w:hAnsi="Times New Roman"/>
                <w:color w:val="000000" w:themeColor="text1"/>
                <w:sz w:val="20"/>
                <w:szCs w:val="20"/>
                <w:lang w:eastAsia="ru-RU"/>
              </w:rPr>
            </w:pPr>
            <w:r w:rsidRPr="00F81CE7">
              <w:rPr>
                <w:rFonts w:ascii="Times New Roman" w:hAnsi="Times New Roman"/>
                <w:color w:val="000000" w:themeColor="text1"/>
                <w:sz w:val="20"/>
                <w:szCs w:val="20"/>
                <w:lang w:eastAsia="ru-RU"/>
              </w:rPr>
              <w:t>08/4</w:t>
            </w:r>
          </w:p>
        </w:tc>
        <w:tc>
          <w:tcPr>
            <w:tcW w:w="1136" w:type="dxa"/>
          </w:tcPr>
          <w:p w:rsidR="00FE7542" w:rsidRPr="00F81CE7" w:rsidRDefault="00FE7542" w:rsidP="00D706F4">
            <w:pPr>
              <w:widowControl w:val="0"/>
              <w:jc w:val="center"/>
              <w:rPr>
                <w:rFonts w:ascii="Times New Roman" w:hAnsi="Times New Roman"/>
                <w:color w:val="000000" w:themeColor="text1"/>
                <w:sz w:val="20"/>
                <w:szCs w:val="20"/>
                <w:lang w:eastAsia="ru-RU"/>
              </w:rPr>
            </w:pPr>
            <w:r w:rsidRPr="00F81CE7">
              <w:rPr>
                <w:rFonts w:ascii="Times New Roman" w:hAnsi="Times New Roman"/>
                <w:color w:val="000000" w:themeColor="text1"/>
                <w:sz w:val="20"/>
                <w:szCs w:val="20"/>
                <w:lang w:eastAsia="ru-RU"/>
              </w:rPr>
              <w:t>60</w:t>
            </w:r>
          </w:p>
        </w:tc>
      </w:tr>
      <w:tr w:rsidR="00FE7542" w:rsidRPr="00F81CE7" w:rsidTr="003B4EAC">
        <w:trPr>
          <w:trHeight w:hRule="exact" w:val="481"/>
        </w:trPr>
        <w:tc>
          <w:tcPr>
            <w:tcW w:w="4402" w:type="dxa"/>
          </w:tcPr>
          <w:p w:rsidR="00FE7542" w:rsidRPr="00F81CE7" w:rsidRDefault="00FE7542" w:rsidP="00D706F4">
            <w:pPr>
              <w:widowControl w:val="0"/>
              <w:rPr>
                <w:rFonts w:ascii="Times New Roman" w:hAnsi="Times New Roman"/>
                <w:color w:val="000000" w:themeColor="text1"/>
                <w:sz w:val="20"/>
                <w:szCs w:val="20"/>
                <w:lang w:eastAsia="ru-RU"/>
              </w:rPr>
            </w:pPr>
            <w:r w:rsidRPr="00F81CE7">
              <w:rPr>
                <w:rFonts w:ascii="Times New Roman" w:hAnsi="Times New Roman"/>
                <w:color w:val="000000" w:themeColor="text1"/>
                <w:sz w:val="20"/>
                <w:szCs w:val="20"/>
                <w:lang w:eastAsia="ru-RU"/>
              </w:rPr>
              <w:t>Введение в эксплуатацию объекта основных средств</w:t>
            </w:r>
            <w:r w:rsidR="00B735EB" w:rsidRPr="00F81CE7">
              <w:rPr>
                <w:rFonts w:ascii="Times New Roman" w:hAnsi="Times New Roman"/>
                <w:color w:val="000000" w:themeColor="text1"/>
                <w:sz w:val="20"/>
                <w:szCs w:val="20"/>
                <w:lang w:eastAsia="ru-RU"/>
              </w:rPr>
              <w:t xml:space="preserve"> </w:t>
            </w:r>
          </w:p>
        </w:tc>
        <w:tc>
          <w:tcPr>
            <w:tcW w:w="1136" w:type="dxa"/>
          </w:tcPr>
          <w:p w:rsidR="00FE7542" w:rsidRPr="00F81CE7" w:rsidRDefault="00FE7542" w:rsidP="00D706F4">
            <w:pPr>
              <w:widowControl w:val="0"/>
              <w:jc w:val="center"/>
              <w:rPr>
                <w:rFonts w:ascii="Times New Roman" w:hAnsi="Times New Roman"/>
                <w:color w:val="000000" w:themeColor="text1"/>
                <w:sz w:val="20"/>
                <w:szCs w:val="20"/>
                <w:lang w:eastAsia="ru-RU"/>
              </w:rPr>
            </w:pPr>
            <w:r w:rsidRPr="00F81CE7">
              <w:rPr>
                <w:rFonts w:ascii="Times New Roman" w:hAnsi="Times New Roman"/>
                <w:color w:val="000000" w:themeColor="text1"/>
                <w:sz w:val="20"/>
                <w:szCs w:val="20"/>
                <w:lang w:eastAsia="ru-RU"/>
              </w:rPr>
              <w:t>01</w:t>
            </w:r>
          </w:p>
        </w:tc>
        <w:tc>
          <w:tcPr>
            <w:tcW w:w="1136" w:type="dxa"/>
          </w:tcPr>
          <w:p w:rsidR="00FE7542" w:rsidRPr="00F81CE7" w:rsidRDefault="00FE7542" w:rsidP="00D706F4">
            <w:pPr>
              <w:widowControl w:val="0"/>
              <w:jc w:val="center"/>
              <w:rPr>
                <w:rFonts w:ascii="Times New Roman" w:hAnsi="Times New Roman"/>
                <w:color w:val="000000" w:themeColor="text1"/>
                <w:sz w:val="20"/>
                <w:szCs w:val="20"/>
                <w:lang w:eastAsia="ru-RU"/>
              </w:rPr>
            </w:pPr>
            <w:r w:rsidRPr="00F81CE7">
              <w:rPr>
                <w:rFonts w:ascii="Times New Roman" w:hAnsi="Times New Roman"/>
                <w:color w:val="000000" w:themeColor="text1"/>
                <w:sz w:val="20"/>
                <w:szCs w:val="20"/>
                <w:lang w:eastAsia="ru-RU"/>
              </w:rPr>
              <w:t>08/4</w:t>
            </w:r>
          </w:p>
        </w:tc>
      </w:tr>
      <w:tr w:rsidR="00FE7542" w:rsidRPr="00F81CE7" w:rsidTr="003B4EAC">
        <w:trPr>
          <w:trHeight w:hRule="exact" w:val="337"/>
        </w:trPr>
        <w:tc>
          <w:tcPr>
            <w:tcW w:w="4402" w:type="dxa"/>
          </w:tcPr>
          <w:p w:rsidR="00FE7542" w:rsidRPr="00F81CE7" w:rsidRDefault="00FE7542" w:rsidP="00D706F4">
            <w:pPr>
              <w:widowControl w:val="0"/>
              <w:rPr>
                <w:rFonts w:ascii="Times New Roman" w:hAnsi="Times New Roman"/>
                <w:color w:val="000000" w:themeColor="text1"/>
                <w:sz w:val="20"/>
                <w:szCs w:val="20"/>
                <w:lang w:eastAsia="ru-RU"/>
              </w:rPr>
            </w:pPr>
            <w:r w:rsidRPr="00F81CE7">
              <w:rPr>
                <w:rFonts w:ascii="Times New Roman" w:hAnsi="Times New Roman"/>
                <w:color w:val="000000" w:themeColor="text1"/>
                <w:sz w:val="20"/>
                <w:szCs w:val="20"/>
                <w:lang w:eastAsia="ru-RU"/>
              </w:rPr>
              <w:t>Отражение начисления амортизации</w:t>
            </w:r>
          </w:p>
        </w:tc>
        <w:tc>
          <w:tcPr>
            <w:tcW w:w="1136" w:type="dxa"/>
          </w:tcPr>
          <w:p w:rsidR="00FE7542" w:rsidRPr="00F81CE7" w:rsidRDefault="00FE7542" w:rsidP="00D706F4">
            <w:pPr>
              <w:widowControl w:val="0"/>
              <w:jc w:val="center"/>
              <w:rPr>
                <w:rFonts w:ascii="Times New Roman" w:hAnsi="Times New Roman"/>
                <w:color w:val="000000" w:themeColor="text1"/>
                <w:sz w:val="20"/>
                <w:szCs w:val="20"/>
                <w:lang w:eastAsia="ru-RU"/>
              </w:rPr>
            </w:pPr>
            <w:r w:rsidRPr="00F81CE7">
              <w:rPr>
                <w:rFonts w:ascii="Times New Roman" w:hAnsi="Times New Roman"/>
                <w:color w:val="000000" w:themeColor="text1"/>
                <w:sz w:val="20"/>
                <w:szCs w:val="20"/>
                <w:lang w:eastAsia="ru-RU"/>
              </w:rPr>
              <w:t>20, 23, 25, 26</w:t>
            </w:r>
          </w:p>
        </w:tc>
        <w:tc>
          <w:tcPr>
            <w:tcW w:w="1136" w:type="dxa"/>
          </w:tcPr>
          <w:p w:rsidR="00FE7542" w:rsidRPr="00F81CE7" w:rsidRDefault="00FE7542" w:rsidP="00D706F4">
            <w:pPr>
              <w:widowControl w:val="0"/>
              <w:jc w:val="center"/>
              <w:rPr>
                <w:rFonts w:ascii="Times New Roman" w:hAnsi="Times New Roman"/>
                <w:color w:val="000000" w:themeColor="text1"/>
                <w:sz w:val="20"/>
                <w:szCs w:val="20"/>
                <w:lang w:eastAsia="ru-RU"/>
              </w:rPr>
            </w:pPr>
            <w:r w:rsidRPr="00F81CE7">
              <w:rPr>
                <w:rFonts w:ascii="Times New Roman" w:hAnsi="Times New Roman"/>
                <w:color w:val="000000" w:themeColor="text1"/>
                <w:sz w:val="20"/>
                <w:szCs w:val="20"/>
                <w:lang w:eastAsia="ru-RU"/>
              </w:rPr>
              <w:t>02</w:t>
            </w:r>
          </w:p>
        </w:tc>
      </w:tr>
      <w:tr w:rsidR="00FE7542" w:rsidRPr="00F81CE7" w:rsidTr="003B4EAC">
        <w:trPr>
          <w:trHeight w:hRule="exact" w:val="1025"/>
        </w:trPr>
        <w:tc>
          <w:tcPr>
            <w:tcW w:w="4402" w:type="dxa"/>
          </w:tcPr>
          <w:p w:rsidR="00FE7542" w:rsidRPr="00F81CE7" w:rsidRDefault="00FE7542" w:rsidP="00B735EB">
            <w:pPr>
              <w:widowControl w:val="0"/>
              <w:rPr>
                <w:rFonts w:ascii="Times New Roman" w:hAnsi="Times New Roman"/>
                <w:color w:val="000000" w:themeColor="text1"/>
                <w:sz w:val="20"/>
                <w:szCs w:val="20"/>
                <w:lang w:eastAsia="ru-RU"/>
              </w:rPr>
            </w:pPr>
            <w:r w:rsidRPr="00F81CE7">
              <w:rPr>
                <w:rFonts w:ascii="Times New Roman" w:hAnsi="Times New Roman"/>
                <w:color w:val="000000" w:themeColor="text1"/>
                <w:sz w:val="20"/>
                <w:szCs w:val="20"/>
                <w:lang w:eastAsia="ru-RU"/>
              </w:rPr>
              <w:t>Одновременно: признание части рыночной стоимости в качестве внереализационных доходов отчётного периода (в размере начисленных сумм</w:t>
            </w:r>
            <w:r w:rsidR="00B735EB" w:rsidRPr="00F81CE7">
              <w:rPr>
                <w:rFonts w:ascii="Times New Roman" w:hAnsi="Times New Roman"/>
                <w:color w:val="000000" w:themeColor="text1"/>
                <w:sz w:val="20"/>
                <w:szCs w:val="20"/>
                <w:lang w:eastAsia="ru-RU"/>
              </w:rPr>
              <w:t xml:space="preserve"> </w:t>
            </w:r>
            <w:r w:rsidRPr="00F81CE7">
              <w:rPr>
                <w:rFonts w:ascii="Times New Roman" w:hAnsi="Times New Roman"/>
                <w:color w:val="000000" w:themeColor="text1"/>
                <w:sz w:val="20"/>
                <w:szCs w:val="20"/>
                <w:lang w:eastAsia="ru-RU"/>
              </w:rPr>
              <w:t>амортизационных отчислений)</w:t>
            </w:r>
          </w:p>
        </w:tc>
        <w:tc>
          <w:tcPr>
            <w:tcW w:w="1136" w:type="dxa"/>
          </w:tcPr>
          <w:p w:rsidR="00FE7542" w:rsidRPr="00F81CE7" w:rsidRDefault="00FE7542" w:rsidP="00D706F4">
            <w:pPr>
              <w:widowControl w:val="0"/>
              <w:jc w:val="center"/>
              <w:rPr>
                <w:rFonts w:ascii="Times New Roman" w:hAnsi="Times New Roman"/>
                <w:color w:val="000000" w:themeColor="text1"/>
                <w:sz w:val="20"/>
                <w:szCs w:val="20"/>
                <w:lang w:eastAsia="ru-RU"/>
              </w:rPr>
            </w:pPr>
            <w:r w:rsidRPr="00F81CE7">
              <w:rPr>
                <w:rFonts w:ascii="Times New Roman" w:hAnsi="Times New Roman"/>
                <w:color w:val="000000" w:themeColor="text1"/>
                <w:sz w:val="20"/>
                <w:szCs w:val="20"/>
                <w:lang w:eastAsia="ru-RU"/>
              </w:rPr>
              <w:t>98/2</w:t>
            </w:r>
          </w:p>
        </w:tc>
        <w:tc>
          <w:tcPr>
            <w:tcW w:w="1136" w:type="dxa"/>
          </w:tcPr>
          <w:p w:rsidR="00FE7542" w:rsidRPr="00F81CE7" w:rsidRDefault="00FE7542" w:rsidP="00D706F4">
            <w:pPr>
              <w:widowControl w:val="0"/>
              <w:jc w:val="center"/>
              <w:rPr>
                <w:rFonts w:ascii="Times New Roman" w:hAnsi="Times New Roman"/>
                <w:color w:val="000000" w:themeColor="text1"/>
                <w:sz w:val="20"/>
                <w:szCs w:val="20"/>
                <w:lang w:eastAsia="ru-RU"/>
              </w:rPr>
            </w:pPr>
            <w:r w:rsidRPr="00F81CE7">
              <w:rPr>
                <w:rFonts w:ascii="Times New Roman" w:hAnsi="Times New Roman"/>
                <w:color w:val="000000" w:themeColor="text1"/>
                <w:sz w:val="20"/>
                <w:szCs w:val="20"/>
                <w:lang w:eastAsia="ru-RU"/>
              </w:rPr>
              <w:t>91/1</w:t>
            </w:r>
          </w:p>
        </w:tc>
      </w:tr>
    </w:tbl>
    <w:p w:rsidR="00FE7542" w:rsidRPr="00F81CE7" w:rsidRDefault="00FE7542" w:rsidP="00FE7542">
      <w:pPr>
        <w:widowControl w:val="0"/>
        <w:spacing w:after="0" w:line="240" w:lineRule="auto"/>
        <w:rPr>
          <w:rFonts w:ascii="Times New Roman" w:hAnsi="Times New Roman" w:cs="Times New Roman"/>
          <w:b/>
          <w:bCs/>
          <w:color w:val="000000" w:themeColor="text1"/>
          <w:sz w:val="20"/>
          <w:szCs w:val="20"/>
          <w:lang w:eastAsia="ru-RU"/>
        </w:rPr>
      </w:pPr>
    </w:p>
    <w:p w:rsidR="00FE7542" w:rsidRPr="00F81CE7" w:rsidRDefault="00FE7542" w:rsidP="00FE7542">
      <w:pPr>
        <w:widowControl w:val="0"/>
        <w:spacing w:after="0" w:line="240" w:lineRule="auto"/>
        <w:jc w:val="center"/>
        <w:rPr>
          <w:rFonts w:ascii="Times New Roman" w:hAnsi="Times New Roman" w:cs="Times New Roman"/>
          <w:b/>
          <w:bCs/>
          <w:color w:val="000000" w:themeColor="text1"/>
          <w:sz w:val="20"/>
          <w:szCs w:val="20"/>
          <w:lang w:eastAsia="ru-RU"/>
        </w:rPr>
      </w:pPr>
      <w:r w:rsidRPr="00F81CE7">
        <w:rPr>
          <w:rFonts w:ascii="Times New Roman" w:hAnsi="Times New Roman" w:cs="Times New Roman"/>
          <w:b/>
          <w:bCs/>
          <w:color w:val="000000" w:themeColor="text1"/>
          <w:sz w:val="20"/>
          <w:szCs w:val="20"/>
          <w:lang w:eastAsia="ru-RU"/>
        </w:rPr>
        <w:t>Приобрет</w:t>
      </w:r>
      <w:r w:rsidR="00BD68EA">
        <w:rPr>
          <w:rFonts w:ascii="Times New Roman" w:hAnsi="Times New Roman" w:cs="Times New Roman"/>
          <w:b/>
          <w:bCs/>
          <w:color w:val="000000" w:themeColor="text1"/>
          <w:sz w:val="20"/>
          <w:szCs w:val="20"/>
          <w:lang w:eastAsia="ru-RU"/>
        </w:rPr>
        <w:t>ение основных средств за оплату</w:t>
      </w:r>
    </w:p>
    <w:p w:rsidR="00FE7542" w:rsidRPr="00F81CE7" w:rsidRDefault="00FE7542" w:rsidP="00FE7542">
      <w:pPr>
        <w:widowControl w:val="0"/>
        <w:spacing w:after="0" w:line="240" w:lineRule="auto"/>
        <w:jc w:val="both"/>
        <w:rPr>
          <w:rFonts w:ascii="Times New Roman" w:hAnsi="Times New Roman" w:cs="Times New Roman"/>
          <w:color w:val="000000" w:themeColor="text1"/>
          <w:sz w:val="20"/>
          <w:szCs w:val="20"/>
          <w:lang w:eastAsia="ru-RU"/>
        </w:rPr>
      </w:pPr>
    </w:p>
    <w:p w:rsidR="00FE7542" w:rsidRPr="00F81CE7" w:rsidRDefault="00FE7542" w:rsidP="001F0088">
      <w:pPr>
        <w:widowControl w:val="0"/>
        <w:spacing w:after="0" w:line="240" w:lineRule="auto"/>
        <w:ind w:firstLine="426"/>
        <w:jc w:val="both"/>
        <w:rPr>
          <w:rFonts w:ascii="Times New Roman" w:hAnsi="Times New Roman" w:cs="Times New Roman"/>
          <w:color w:val="000000" w:themeColor="text1"/>
          <w:sz w:val="20"/>
          <w:szCs w:val="20"/>
          <w:lang w:eastAsia="ru-RU"/>
        </w:rPr>
      </w:pPr>
      <w:r w:rsidRPr="00F81CE7">
        <w:rPr>
          <w:rFonts w:ascii="Times New Roman" w:hAnsi="Times New Roman" w:cs="Times New Roman"/>
          <w:color w:val="000000" w:themeColor="text1"/>
          <w:sz w:val="20"/>
          <w:szCs w:val="20"/>
          <w:lang w:eastAsia="ru-RU"/>
        </w:rPr>
        <w:t>Основные средства, не требующие монтажа и приобретенные предприятием за плату, для производственных целей Д08/4 К60 приходуют по цене приобретения без учета НДС, уплаченного при приобретении Д01 К08/4 (акт ввода в эксплуатацию).</w:t>
      </w:r>
    </w:p>
    <w:p w:rsidR="00FE7542" w:rsidRPr="00F81CE7" w:rsidRDefault="00FE7542" w:rsidP="001F0088">
      <w:pPr>
        <w:widowControl w:val="0"/>
        <w:spacing w:after="0" w:line="240" w:lineRule="auto"/>
        <w:ind w:firstLine="426"/>
        <w:jc w:val="both"/>
        <w:rPr>
          <w:rFonts w:ascii="Times New Roman" w:hAnsi="Times New Roman" w:cs="Times New Roman"/>
          <w:color w:val="000000" w:themeColor="text1"/>
          <w:sz w:val="20"/>
          <w:szCs w:val="20"/>
          <w:lang w:eastAsia="ru-RU"/>
        </w:rPr>
      </w:pPr>
      <w:r w:rsidRPr="00F81CE7">
        <w:rPr>
          <w:rFonts w:ascii="Times New Roman" w:hAnsi="Times New Roman" w:cs="Times New Roman"/>
          <w:color w:val="000000" w:themeColor="text1"/>
          <w:sz w:val="20"/>
          <w:szCs w:val="20"/>
          <w:lang w:eastAsia="ru-RU"/>
        </w:rPr>
        <w:t>Если при приобретении основных средств, в расчетных документах не выделен НДС. то расчетным путем его не выделяют. Основные средства, бывшие в эксплуатации и приобретенные за плату, принимаются на учет по цене приобретения. Расходы предприятия по доставке и установке приобретенных основных средств как новых, так и бывших в эксплуатации отражают в учете Д08/4 К23, 60, 68, 69, 70, 71, 76, и при сдаче объекта в эксплуатацию присоединяют к покупной стоимости Д01 К08/4.</w:t>
      </w:r>
    </w:p>
    <w:p w:rsidR="00FE7542" w:rsidRPr="00F81CE7" w:rsidRDefault="00FE7542" w:rsidP="001F0088">
      <w:pPr>
        <w:widowControl w:val="0"/>
        <w:spacing w:after="0" w:line="240" w:lineRule="auto"/>
        <w:ind w:firstLine="426"/>
        <w:jc w:val="both"/>
        <w:rPr>
          <w:rFonts w:ascii="Times New Roman" w:hAnsi="Times New Roman" w:cs="Times New Roman"/>
          <w:color w:val="000000" w:themeColor="text1"/>
          <w:sz w:val="20"/>
          <w:szCs w:val="20"/>
          <w:lang w:eastAsia="ru-RU"/>
        </w:rPr>
      </w:pPr>
      <w:r w:rsidRPr="00F81CE7">
        <w:rPr>
          <w:rFonts w:ascii="Times New Roman" w:hAnsi="Times New Roman" w:cs="Times New Roman"/>
          <w:color w:val="000000" w:themeColor="text1"/>
          <w:sz w:val="20"/>
          <w:szCs w:val="20"/>
          <w:lang w:eastAsia="ru-RU"/>
        </w:rPr>
        <w:t>Сумма НДС, уплаченная пр</w:t>
      </w:r>
      <w:r w:rsidR="007F604F" w:rsidRPr="00F81CE7">
        <w:rPr>
          <w:rFonts w:ascii="Times New Roman" w:hAnsi="Times New Roman" w:cs="Times New Roman"/>
          <w:color w:val="000000" w:themeColor="text1"/>
          <w:sz w:val="20"/>
          <w:szCs w:val="20"/>
          <w:lang w:eastAsia="ru-RU"/>
        </w:rPr>
        <w:t>и</w:t>
      </w:r>
      <w:r w:rsidRPr="00F81CE7">
        <w:rPr>
          <w:rFonts w:ascii="Times New Roman" w:hAnsi="Times New Roman" w:cs="Times New Roman"/>
          <w:color w:val="000000" w:themeColor="text1"/>
          <w:sz w:val="20"/>
          <w:szCs w:val="20"/>
          <w:lang w:eastAsia="ru-RU"/>
        </w:rPr>
        <w:t xml:space="preserve"> приобретении основных средств, списывается (зачитывается) в уменьшение задолженности бюджету по НДС за реализованную </w:t>
      </w:r>
      <w:r w:rsidR="007F604F" w:rsidRPr="00F81CE7">
        <w:rPr>
          <w:rFonts w:ascii="Times New Roman" w:hAnsi="Times New Roman" w:cs="Times New Roman"/>
          <w:color w:val="000000" w:themeColor="text1"/>
          <w:sz w:val="20"/>
          <w:szCs w:val="20"/>
          <w:lang w:eastAsia="ru-RU"/>
        </w:rPr>
        <w:t>продукцию</w:t>
      </w:r>
      <w:r w:rsidRPr="00F81CE7">
        <w:rPr>
          <w:rFonts w:ascii="Times New Roman" w:hAnsi="Times New Roman" w:cs="Times New Roman"/>
          <w:color w:val="000000" w:themeColor="text1"/>
          <w:sz w:val="20"/>
          <w:szCs w:val="20"/>
          <w:lang w:eastAsia="ru-RU"/>
        </w:rPr>
        <w:t>, работы, услуги при постановке на учет основного средства (форма ОС-1).</w:t>
      </w:r>
      <w:r w:rsidR="00B735EB" w:rsidRPr="00F81CE7">
        <w:rPr>
          <w:rFonts w:ascii="Times New Roman" w:hAnsi="Times New Roman" w:cs="Times New Roman"/>
          <w:color w:val="000000" w:themeColor="text1"/>
          <w:sz w:val="20"/>
          <w:szCs w:val="20"/>
          <w:lang w:eastAsia="ru-RU"/>
        </w:rPr>
        <w:t xml:space="preserve"> </w:t>
      </w:r>
      <w:r w:rsidRPr="00F81CE7">
        <w:rPr>
          <w:rFonts w:ascii="Times New Roman" w:hAnsi="Times New Roman" w:cs="Times New Roman"/>
          <w:color w:val="000000" w:themeColor="text1"/>
          <w:sz w:val="20"/>
          <w:szCs w:val="20"/>
          <w:lang w:eastAsia="ru-RU"/>
        </w:rPr>
        <w:t>Д68/НДС К19</w:t>
      </w:r>
    </w:p>
    <w:p w:rsidR="00FE7542" w:rsidRPr="00F81CE7" w:rsidRDefault="00FE7542" w:rsidP="001F0088">
      <w:pPr>
        <w:spacing w:after="0" w:line="240" w:lineRule="auto"/>
        <w:jc w:val="center"/>
        <w:rPr>
          <w:rFonts w:ascii="Times New Roman" w:hAnsi="Times New Roman" w:cs="Times New Roman"/>
          <w:b/>
          <w:color w:val="000000" w:themeColor="text1"/>
          <w:sz w:val="20"/>
          <w:szCs w:val="20"/>
          <w:lang w:eastAsia="ru-RU"/>
        </w:rPr>
      </w:pPr>
      <w:bookmarkStart w:id="30" w:name="bookmark4"/>
    </w:p>
    <w:p w:rsidR="003B4EAC" w:rsidRDefault="003B4EAC" w:rsidP="001F0088">
      <w:pPr>
        <w:spacing w:after="0" w:line="240" w:lineRule="auto"/>
        <w:jc w:val="center"/>
        <w:rPr>
          <w:rFonts w:ascii="Times New Roman" w:hAnsi="Times New Roman" w:cs="Times New Roman"/>
          <w:b/>
          <w:color w:val="000000" w:themeColor="text1"/>
          <w:sz w:val="20"/>
          <w:szCs w:val="20"/>
          <w:lang w:eastAsia="ru-RU"/>
        </w:rPr>
      </w:pPr>
    </w:p>
    <w:p w:rsidR="00FE7542" w:rsidRPr="00F81CE7" w:rsidRDefault="00FE7542" w:rsidP="001F0088">
      <w:pPr>
        <w:spacing w:after="0" w:line="240" w:lineRule="auto"/>
        <w:jc w:val="center"/>
        <w:rPr>
          <w:rFonts w:ascii="Times New Roman" w:hAnsi="Times New Roman" w:cs="Times New Roman"/>
          <w:b/>
          <w:color w:val="000000" w:themeColor="text1"/>
          <w:sz w:val="20"/>
          <w:szCs w:val="20"/>
          <w:lang w:eastAsia="ru-RU"/>
        </w:rPr>
      </w:pPr>
      <w:r w:rsidRPr="00F81CE7">
        <w:rPr>
          <w:rFonts w:ascii="Times New Roman" w:hAnsi="Times New Roman" w:cs="Times New Roman"/>
          <w:b/>
          <w:color w:val="000000" w:themeColor="text1"/>
          <w:sz w:val="20"/>
          <w:szCs w:val="20"/>
          <w:lang w:eastAsia="ru-RU"/>
        </w:rPr>
        <w:t>Поступление основных средств в качестве взноса</w:t>
      </w:r>
      <w:r w:rsidRPr="00F81CE7">
        <w:rPr>
          <w:rFonts w:ascii="Times New Roman" w:hAnsi="Times New Roman" w:cs="Times New Roman"/>
          <w:b/>
          <w:color w:val="000000" w:themeColor="text1"/>
          <w:sz w:val="20"/>
          <w:szCs w:val="20"/>
          <w:lang w:eastAsia="ru-RU"/>
        </w:rPr>
        <w:br/>
        <w:t>в уставный капитал</w:t>
      </w:r>
      <w:bookmarkEnd w:id="30"/>
    </w:p>
    <w:p w:rsidR="00FE7542" w:rsidRPr="00F81CE7" w:rsidRDefault="00FE7542" w:rsidP="001F0088">
      <w:pPr>
        <w:widowControl w:val="0"/>
        <w:spacing w:after="0" w:line="240" w:lineRule="auto"/>
        <w:ind w:firstLine="426"/>
        <w:jc w:val="both"/>
        <w:rPr>
          <w:rFonts w:ascii="Times New Roman" w:hAnsi="Times New Roman" w:cs="Times New Roman"/>
          <w:color w:val="000000" w:themeColor="text1"/>
          <w:sz w:val="20"/>
          <w:szCs w:val="20"/>
          <w:lang w:eastAsia="ru-RU"/>
        </w:rPr>
      </w:pPr>
      <w:r w:rsidRPr="00F81CE7">
        <w:rPr>
          <w:rFonts w:ascii="Times New Roman" w:hAnsi="Times New Roman" w:cs="Times New Roman"/>
          <w:color w:val="000000" w:themeColor="text1"/>
          <w:sz w:val="20"/>
          <w:szCs w:val="20"/>
          <w:lang w:eastAsia="ru-RU"/>
        </w:rPr>
        <w:t xml:space="preserve">При передаче основных средств, приводят перечень, указывают согласованную стоимость основных средств, по которым их вносят в счет уставного капитала. Одновременно должна быть передана вся техническая документация на эти объекты основных средств. Как правило, учредитель принимает на себя все расходы по доставленным и </w:t>
      </w:r>
      <w:r w:rsidR="007F604F" w:rsidRPr="00F81CE7">
        <w:rPr>
          <w:rFonts w:ascii="Times New Roman" w:hAnsi="Times New Roman" w:cs="Times New Roman"/>
          <w:color w:val="000000" w:themeColor="text1"/>
          <w:sz w:val="20"/>
          <w:szCs w:val="20"/>
          <w:lang w:eastAsia="ru-RU"/>
        </w:rPr>
        <w:t>установленным</w:t>
      </w:r>
      <w:r w:rsidRPr="00F81CE7">
        <w:rPr>
          <w:rFonts w:ascii="Times New Roman" w:hAnsi="Times New Roman" w:cs="Times New Roman"/>
          <w:color w:val="000000" w:themeColor="text1"/>
          <w:sz w:val="20"/>
          <w:szCs w:val="20"/>
          <w:lang w:eastAsia="ru-RU"/>
        </w:rPr>
        <w:t xml:space="preserve"> основным средствам. Если эти расходы несет принимающая сторона, то они предварительно учитываются Д08/4 К10, 23, 60, 68, 69, 70, 71, 76, а затем включаются в первоначальную стоимость объекта, принятого в эксплуатацию Д01 К08/4.</w:t>
      </w:r>
    </w:p>
    <w:p w:rsidR="00FE7542" w:rsidRPr="00F81CE7" w:rsidRDefault="00FE7542" w:rsidP="001F0088">
      <w:pPr>
        <w:widowControl w:val="0"/>
        <w:spacing w:after="0" w:line="240" w:lineRule="auto"/>
        <w:jc w:val="both"/>
        <w:rPr>
          <w:rFonts w:ascii="Times New Roman" w:hAnsi="Times New Roman" w:cs="Times New Roman"/>
          <w:b/>
          <w:bCs/>
          <w:color w:val="000000" w:themeColor="text1"/>
          <w:sz w:val="20"/>
          <w:szCs w:val="20"/>
          <w:lang w:eastAsia="ru-RU"/>
        </w:rPr>
      </w:pPr>
    </w:p>
    <w:p w:rsidR="00FE7542" w:rsidRPr="00F81CE7" w:rsidRDefault="00FE7542" w:rsidP="001F0088">
      <w:pPr>
        <w:widowControl w:val="0"/>
        <w:spacing w:after="0" w:line="240" w:lineRule="auto"/>
        <w:jc w:val="center"/>
        <w:rPr>
          <w:rFonts w:ascii="Times New Roman" w:hAnsi="Times New Roman" w:cs="Times New Roman"/>
          <w:b/>
          <w:bCs/>
          <w:color w:val="000000" w:themeColor="text1"/>
          <w:sz w:val="20"/>
          <w:szCs w:val="20"/>
          <w:lang w:eastAsia="ru-RU"/>
        </w:rPr>
      </w:pPr>
      <w:r w:rsidRPr="00F81CE7">
        <w:rPr>
          <w:rFonts w:ascii="Times New Roman" w:hAnsi="Times New Roman" w:cs="Times New Roman"/>
          <w:b/>
          <w:bCs/>
          <w:color w:val="000000" w:themeColor="text1"/>
          <w:sz w:val="20"/>
          <w:szCs w:val="20"/>
          <w:lang w:eastAsia="ru-RU"/>
        </w:rPr>
        <w:lastRenderedPageBreak/>
        <w:t>Учет амортизации основных средств</w:t>
      </w:r>
    </w:p>
    <w:p w:rsidR="00FE7542" w:rsidRPr="00F81CE7" w:rsidRDefault="00017599" w:rsidP="001F0088">
      <w:pPr>
        <w:widowControl w:val="0"/>
        <w:spacing w:after="0" w:line="240" w:lineRule="auto"/>
        <w:ind w:firstLine="709"/>
        <w:jc w:val="both"/>
        <w:rPr>
          <w:rFonts w:ascii="Times New Roman" w:hAnsi="Times New Roman" w:cs="Times New Roman"/>
          <w:color w:val="000000" w:themeColor="text1"/>
          <w:sz w:val="20"/>
          <w:szCs w:val="20"/>
          <w:lang w:eastAsia="ru-RU"/>
        </w:rPr>
      </w:pPr>
      <w:r w:rsidRPr="00F81CE7">
        <w:rPr>
          <w:rFonts w:ascii="Times New Roman" w:hAnsi="Times New Roman" w:cs="Times New Roman"/>
          <w:color w:val="000000" w:themeColor="text1"/>
          <w:sz w:val="20"/>
          <w:szCs w:val="20"/>
          <w:lang w:eastAsia="ru-RU"/>
        </w:rPr>
        <w:t>В соответствии с ПБ</w:t>
      </w:r>
      <w:r w:rsidR="00FE7542" w:rsidRPr="00F81CE7">
        <w:rPr>
          <w:rFonts w:ascii="Times New Roman" w:hAnsi="Times New Roman" w:cs="Times New Roman"/>
          <w:color w:val="000000" w:themeColor="text1"/>
          <w:sz w:val="20"/>
          <w:szCs w:val="20"/>
          <w:lang w:eastAsia="ru-RU"/>
        </w:rPr>
        <w:t>У 6/01 «Учет основных средств», стоимость объектов основных средств погашается путем перенесения их стоимости на стоимость создаваемой продукции, т.е. путем начисления амортизации.</w:t>
      </w:r>
    </w:p>
    <w:p w:rsidR="00FE7542" w:rsidRPr="00F81CE7" w:rsidRDefault="00FE7542" w:rsidP="001F0088">
      <w:pPr>
        <w:widowControl w:val="0"/>
        <w:spacing w:after="0" w:line="240" w:lineRule="auto"/>
        <w:ind w:firstLine="709"/>
        <w:rPr>
          <w:rFonts w:ascii="Times New Roman" w:hAnsi="Times New Roman" w:cs="Times New Roman"/>
          <w:color w:val="000000" w:themeColor="text1"/>
          <w:sz w:val="20"/>
          <w:szCs w:val="20"/>
          <w:lang w:eastAsia="ru-RU"/>
        </w:rPr>
      </w:pPr>
      <w:r w:rsidRPr="00F81CE7">
        <w:rPr>
          <w:rFonts w:ascii="Times New Roman" w:hAnsi="Times New Roman" w:cs="Times New Roman"/>
          <w:color w:val="000000" w:themeColor="text1"/>
          <w:sz w:val="20"/>
          <w:szCs w:val="20"/>
          <w:lang w:eastAsia="ru-RU"/>
        </w:rPr>
        <w:t>Амортизация начисляется одним из следующих способов:</w:t>
      </w:r>
    </w:p>
    <w:p w:rsidR="00FE7542" w:rsidRPr="00F81CE7" w:rsidRDefault="00FE7542" w:rsidP="001F0088">
      <w:pPr>
        <w:widowControl w:val="0"/>
        <w:numPr>
          <w:ilvl w:val="0"/>
          <w:numId w:val="34"/>
        </w:numPr>
        <w:tabs>
          <w:tab w:val="left" w:pos="229"/>
        </w:tabs>
        <w:spacing w:after="0" w:line="240" w:lineRule="auto"/>
        <w:jc w:val="both"/>
        <w:rPr>
          <w:rFonts w:ascii="Times New Roman" w:hAnsi="Times New Roman" w:cs="Times New Roman"/>
          <w:color w:val="000000" w:themeColor="text1"/>
          <w:sz w:val="20"/>
          <w:szCs w:val="20"/>
          <w:lang w:eastAsia="ru-RU"/>
        </w:rPr>
      </w:pPr>
      <w:r w:rsidRPr="00F81CE7">
        <w:rPr>
          <w:rFonts w:ascii="Times New Roman" w:hAnsi="Times New Roman" w:cs="Times New Roman"/>
          <w:color w:val="000000" w:themeColor="text1"/>
          <w:sz w:val="20"/>
          <w:szCs w:val="20"/>
          <w:lang w:eastAsia="ru-RU"/>
        </w:rPr>
        <w:t>линейный способ;</w:t>
      </w:r>
    </w:p>
    <w:p w:rsidR="00FE7542" w:rsidRPr="00F81CE7" w:rsidRDefault="00FE7542" w:rsidP="001F0088">
      <w:pPr>
        <w:pStyle w:val="a8"/>
        <w:widowControl w:val="0"/>
        <w:numPr>
          <w:ilvl w:val="0"/>
          <w:numId w:val="34"/>
        </w:numPr>
        <w:spacing w:after="0" w:line="240" w:lineRule="auto"/>
        <w:rPr>
          <w:rFonts w:ascii="Times New Roman" w:hAnsi="Times New Roman"/>
          <w:color w:val="000000" w:themeColor="text1"/>
          <w:sz w:val="20"/>
          <w:szCs w:val="20"/>
          <w:lang w:eastAsia="ru-RU"/>
        </w:rPr>
      </w:pPr>
      <w:r w:rsidRPr="00F81CE7">
        <w:rPr>
          <w:rFonts w:ascii="Times New Roman" w:hAnsi="Times New Roman"/>
          <w:color w:val="000000" w:themeColor="text1"/>
          <w:sz w:val="20"/>
          <w:szCs w:val="20"/>
          <w:lang w:eastAsia="ru-RU"/>
        </w:rPr>
        <w:t>способ уменьшаемого остатка;</w:t>
      </w:r>
    </w:p>
    <w:p w:rsidR="00FE7542" w:rsidRPr="00F81CE7" w:rsidRDefault="00FE7542" w:rsidP="001F0088">
      <w:pPr>
        <w:widowControl w:val="0"/>
        <w:numPr>
          <w:ilvl w:val="0"/>
          <w:numId w:val="34"/>
        </w:numPr>
        <w:tabs>
          <w:tab w:val="left" w:pos="229"/>
        </w:tabs>
        <w:spacing w:after="0" w:line="240" w:lineRule="auto"/>
        <w:jc w:val="both"/>
        <w:rPr>
          <w:rFonts w:ascii="Times New Roman" w:hAnsi="Times New Roman" w:cs="Times New Roman"/>
          <w:color w:val="000000" w:themeColor="text1"/>
          <w:sz w:val="20"/>
          <w:szCs w:val="20"/>
          <w:lang w:eastAsia="ru-RU"/>
        </w:rPr>
      </w:pPr>
      <w:r w:rsidRPr="00F81CE7">
        <w:rPr>
          <w:rFonts w:ascii="Times New Roman" w:hAnsi="Times New Roman" w:cs="Times New Roman"/>
          <w:color w:val="000000" w:themeColor="text1"/>
          <w:sz w:val="20"/>
          <w:szCs w:val="20"/>
          <w:lang w:eastAsia="ru-RU"/>
        </w:rPr>
        <w:t>способ списания стоимости по сумме чисел лет срока полезного использования;</w:t>
      </w:r>
    </w:p>
    <w:p w:rsidR="00FE7542" w:rsidRPr="00F81CE7" w:rsidRDefault="00FE7542" w:rsidP="001F0088">
      <w:pPr>
        <w:widowControl w:val="0"/>
        <w:numPr>
          <w:ilvl w:val="0"/>
          <w:numId w:val="34"/>
        </w:numPr>
        <w:tabs>
          <w:tab w:val="left" w:pos="229"/>
        </w:tabs>
        <w:spacing w:after="0" w:line="240" w:lineRule="auto"/>
        <w:jc w:val="both"/>
        <w:rPr>
          <w:rFonts w:ascii="Times New Roman" w:hAnsi="Times New Roman" w:cs="Times New Roman"/>
          <w:color w:val="000000" w:themeColor="text1"/>
          <w:sz w:val="20"/>
          <w:szCs w:val="20"/>
          <w:lang w:eastAsia="ru-RU"/>
        </w:rPr>
      </w:pPr>
      <w:r w:rsidRPr="00F81CE7">
        <w:rPr>
          <w:rFonts w:ascii="Times New Roman" w:hAnsi="Times New Roman" w:cs="Times New Roman"/>
          <w:color w:val="000000" w:themeColor="text1"/>
          <w:sz w:val="20"/>
          <w:szCs w:val="20"/>
          <w:lang w:eastAsia="ru-RU"/>
        </w:rPr>
        <w:t>способ списания стоимости пропорционально объему продукции (работ).</w:t>
      </w:r>
    </w:p>
    <w:p w:rsidR="00FE7542" w:rsidRPr="00F81CE7" w:rsidRDefault="00FE7542" w:rsidP="001F0088">
      <w:pPr>
        <w:widowControl w:val="0"/>
        <w:spacing w:after="0" w:line="240" w:lineRule="auto"/>
        <w:ind w:firstLine="709"/>
        <w:jc w:val="both"/>
        <w:rPr>
          <w:rFonts w:ascii="Times New Roman" w:hAnsi="Times New Roman" w:cs="Times New Roman"/>
          <w:color w:val="000000" w:themeColor="text1"/>
          <w:sz w:val="20"/>
          <w:szCs w:val="20"/>
          <w:lang w:eastAsia="ru-RU"/>
        </w:rPr>
      </w:pPr>
      <w:r w:rsidRPr="00F81CE7">
        <w:rPr>
          <w:rFonts w:ascii="Times New Roman" w:hAnsi="Times New Roman" w:cs="Times New Roman"/>
          <w:color w:val="000000" w:themeColor="text1"/>
          <w:sz w:val="20"/>
          <w:szCs w:val="20"/>
          <w:lang w:eastAsia="ru-RU"/>
        </w:rPr>
        <w:t xml:space="preserve">Выбор одного из способов определяется в приказе по учетной политике по каждому объекту отдельно, для объектов, приобретенных после 01.01.1998 г. По объектам основных средств приобретенным </w:t>
      </w:r>
      <w:r w:rsidRPr="00F81CE7">
        <w:rPr>
          <w:rFonts w:ascii="Times New Roman" w:hAnsi="Times New Roman" w:cs="Times New Roman"/>
          <w:i/>
          <w:iCs/>
          <w:color w:val="000000" w:themeColor="text1"/>
          <w:sz w:val="20"/>
          <w:szCs w:val="20"/>
          <w:lang w:eastAsia="ru-RU"/>
        </w:rPr>
        <w:t>до</w:t>
      </w:r>
      <w:r w:rsidRPr="00F81CE7">
        <w:rPr>
          <w:rFonts w:ascii="Times New Roman" w:hAnsi="Times New Roman" w:cs="Times New Roman"/>
          <w:color w:val="000000" w:themeColor="text1"/>
          <w:sz w:val="20"/>
          <w:szCs w:val="20"/>
          <w:lang w:eastAsia="ru-RU"/>
        </w:rPr>
        <w:t xml:space="preserve"> указанной даты, амортизация начисляется по единым нормам амортизационных отчислений, утвержденным Постановлением Совмина СССР №1072 от 22.04.1990 г.</w:t>
      </w:r>
    </w:p>
    <w:p w:rsidR="00FE7542" w:rsidRPr="00F81CE7" w:rsidRDefault="00FE7542" w:rsidP="001F0088">
      <w:pPr>
        <w:widowControl w:val="0"/>
        <w:spacing w:after="0" w:line="240" w:lineRule="auto"/>
        <w:ind w:firstLine="709"/>
        <w:jc w:val="both"/>
        <w:rPr>
          <w:rFonts w:ascii="Times New Roman" w:hAnsi="Times New Roman" w:cs="Times New Roman"/>
          <w:color w:val="000000" w:themeColor="text1"/>
          <w:sz w:val="20"/>
          <w:szCs w:val="20"/>
          <w:lang w:eastAsia="ru-RU"/>
        </w:rPr>
      </w:pPr>
      <w:r w:rsidRPr="00F81CE7">
        <w:rPr>
          <w:rFonts w:ascii="Times New Roman" w:hAnsi="Times New Roman" w:cs="Times New Roman"/>
          <w:color w:val="000000" w:themeColor="text1"/>
          <w:sz w:val="20"/>
          <w:szCs w:val="20"/>
          <w:lang w:eastAsia="ru-RU"/>
        </w:rPr>
        <w:t>Исчисленная годовая сумма амортизации делится на 12 и отражается в учете ежемесячно проводкой: Д20 К02 или Д26 К02; в торговых предприятиях: Д44 К02; по основным средствам, переданным в аренду: Д91/2 К02.</w:t>
      </w:r>
    </w:p>
    <w:p w:rsidR="00FE7542" w:rsidRPr="00F81CE7" w:rsidRDefault="00FE7542" w:rsidP="001F0088">
      <w:pPr>
        <w:widowControl w:val="0"/>
        <w:spacing w:after="0" w:line="240" w:lineRule="auto"/>
        <w:ind w:firstLine="709"/>
        <w:jc w:val="both"/>
        <w:rPr>
          <w:rFonts w:ascii="Times New Roman" w:hAnsi="Times New Roman" w:cs="Times New Roman"/>
          <w:color w:val="000000" w:themeColor="text1"/>
          <w:sz w:val="20"/>
          <w:szCs w:val="20"/>
          <w:lang w:eastAsia="ru-RU"/>
        </w:rPr>
      </w:pPr>
      <w:r w:rsidRPr="00F81CE7">
        <w:rPr>
          <w:rFonts w:ascii="Times New Roman" w:hAnsi="Times New Roman" w:cs="Times New Roman"/>
          <w:color w:val="000000" w:themeColor="text1"/>
          <w:sz w:val="20"/>
          <w:szCs w:val="20"/>
          <w:lang w:eastAsia="ru-RU"/>
        </w:rPr>
        <w:t>Амортизация не начисляется по объектам жилищного фонда, объектам внешнего благоустройства. лесного хозяйства, продуктивному скоту, земельным участкам и объектам природопользования.</w:t>
      </w:r>
    </w:p>
    <w:p w:rsidR="00FE7542" w:rsidRPr="00F81CE7" w:rsidRDefault="00FE7542" w:rsidP="001F0088">
      <w:pPr>
        <w:widowControl w:val="0"/>
        <w:spacing w:after="0" w:line="240" w:lineRule="auto"/>
        <w:rPr>
          <w:rFonts w:ascii="Times New Roman" w:hAnsi="Times New Roman" w:cs="Times New Roman"/>
          <w:b/>
          <w:bCs/>
          <w:color w:val="000000" w:themeColor="text1"/>
          <w:sz w:val="20"/>
          <w:szCs w:val="20"/>
          <w:lang w:eastAsia="ru-RU"/>
        </w:rPr>
      </w:pPr>
    </w:p>
    <w:p w:rsidR="00543151" w:rsidRDefault="00543151" w:rsidP="001F0088">
      <w:pPr>
        <w:widowControl w:val="0"/>
        <w:spacing w:after="0" w:line="240" w:lineRule="auto"/>
        <w:jc w:val="center"/>
        <w:rPr>
          <w:rFonts w:ascii="Times New Roman" w:hAnsi="Times New Roman" w:cs="Times New Roman"/>
          <w:b/>
          <w:bCs/>
          <w:color w:val="000000" w:themeColor="text1"/>
          <w:sz w:val="20"/>
          <w:szCs w:val="20"/>
          <w:lang w:eastAsia="ru-RU"/>
        </w:rPr>
      </w:pPr>
    </w:p>
    <w:p w:rsidR="00543151" w:rsidRDefault="00543151" w:rsidP="001F0088">
      <w:pPr>
        <w:widowControl w:val="0"/>
        <w:spacing w:after="0" w:line="240" w:lineRule="auto"/>
        <w:jc w:val="center"/>
        <w:rPr>
          <w:rFonts w:ascii="Times New Roman" w:hAnsi="Times New Roman" w:cs="Times New Roman"/>
          <w:b/>
          <w:bCs/>
          <w:color w:val="000000" w:themeColor="text1"/>
          <w:sz w:val="20"/>
          <w:szCs w:val="20"/>
          <w:lang w:eastAsia="ru-RU"/>
        </w:rPr>
      </w:pPr>
    </w:p>
    <w:p w:rsidR="00FE7542" w:rsidRPr="00F81CE7" w:rsidRDefault="00FE7542" w:rsidP="001F0088">
      <w:pPr>
        <w:widowControl w:val="0"/>
        <w:spacing w:after="0" w:line="240" w:lineRule="auto"/>
        <w:jc w:val="center"/>
        <w:rPr>
          <w:rFonts w:ascii="Times New Roman" w:hAnsi="Times New Roman" w:cs="Times New Roman"/>
          <w:b/>
          <w:bCs/>
          <w:color w:val="000000" w:themeColor="text1"/>
          <w:sz w:val="20"/>
          <w:szCs w:val="20"/>
          <w:lang w:eastAsia="ru-RU"/>
        </w:rPr>
      </w:pPr>
      <w:r w:rsidRPr="00F81CE7">
        <w:rPr>
          <w:rFonts w:ascii="Times New Roman" w:hAnsi="Times New Roman" w:cs="Times New Roman"/>
          <w:b/>
          <w:bCs/>
          <w:color w:val="000000" w:themeColor="text1"/>
          <w:sz w:val="20"/>
          <w:szCs w:val="20"/>
          <w:lang w:eastAsia="ru-RU"/>
        </w:rPr>
        <w:t>Учет выбыти</w:t>
      </w:r>
      <w:r w:rsidR="00A52629">
        <w:rPr>
          <w:rFonts w:ascii="Times New Roman" w:hAnsi="Times New Roman" w:cs="Times New Roman"/>
          <w:b/>
          <w:bCs/>
          <w:color w:val="000000" w:themeColor="text1"/>
          <w:sz w:val="20"/>
          <w:szCs w:val="20"/>
          <w:lang w:eastAsia="ru-RU"/>
        </w:rPr>
        <w:t>я и реализации основных средств</w:t>
      </w:r>
    </w:p>
    <w:p w:rsidR="00FE7542" w:rsidRPr="00F81CE7" w:rsidRDefault="00FE7542" w:rsidP="001F0088">
      <w:pPr>
        <w:widowControl w:val="0"/>
        <w:spacing w:after="0" w:line="240" w:lineRule="auto"/>
        <w:ind w:firstLine="709"/>
        <w:rPr>
          <w:rFonts w:ascii="Times New Roman" w:hAnsi="Times New Roman" w:cs="Times New Roman"/>
          <w:color w:val="000000" w:themeColor="text1"/>
          <w:sz w:val="20"/>
          <w:szCs w:val="20"/>
          <w:lang w:eastAsia="ru-RU"/>
        </w:rPr>
      </w:pPr>
      <w:r w:rsidRPr="00F81CE7">
        <w:rPr>
          <w:rFonts w:ascii="Times New Roman" w:hAnsi="Times New Roman" w:cs="Times New Roman"/>
          <w:color w:val="000000" w:themeColor="text1"/>
          <w:sz w:val="20"/>
          <w:szCs w:val="20"/>
          <w:lang w:eastAsia="ru-RU"/>
        </w:rPr>
        <w:t>Основные средства могут выбывать с предприятия по следующим причинам:</w:t>
      </w:r>
    </w:p>
    <w:p w:rsidR="00FE7542" w:rsidRPr="00F81CE7" w:rsidRDefault="00FE7542" w:rsidP="001F0088">
      <w:pPr>
        <w:widowControl w:val="0"/>
        <w:numPr>
          <w:ilvl w:val="0"/>
          <w:numId w:val="7"/>
        </w:numPr>
        <w:tabs>
          <w:tab w:val="left" w:pos="229"/>
        </w:tabs>
        <w:spacing w:after="0" w:line="240" w:lineRule="auto"/>
        <w:jc w:val="both"/>
        <w:rPr>
          <w:rFonts w:ascii="Times New Roman" w:hAnsi="Times New Roman" w:cs="Times New Roman"/>
          <w:color w:val="000000" w:themeColor="text1"/>
          <w:sz w:val="20"/>
          <w:szCs w:val="20"/>
          <w:lang w:eastAsia="ru-RU"/>
        </w:rPr>
      </w:pPr>
      <w:r w:rsidRPr="00F81CE7">
        <w:rPr>
          <w:rFonts w:ascii="Times New Roman" w:hAnsi="Times New Roman" w:cs="Times New Roman"/>
          <w:color w:val="000000" w:themeColor="text1"/>
          <w:sz w:val="20"/>
          <w:szCs w:val="20"/>
          <w:lang w:eastAsia="ru-RU"/>
        </w:rPr>
        <w:t>продажа неиспользуемых объектов;</w:t>
      </w:r>
    </w:p>
    <w:p w:rsidR="00FE7542" w:rsidRPr="00F81CE7" w:rsidRDefault="00FE7542" w:rsidP="001F0088">
      <w:pPr>
        <w:widowControl w:val="0"/>
        <w:numPr>
          <w:ilvl w:val="0"/>
          <w:numId w:val="7"/>
        </w:numPr>
        <w:tabs>
          <w:tab w:val="left" w:pos="236"/>
        </w:tabs>
        <w:spacing w:after="0" w:line="240" w:lineRule="auto"/>
        <w:jc w:val="both"/>
        <w:rPr>
          <w:rFonts w:ascii="Times New Roman" w:hAnsi="Times New Roman" w:cs="Times New Roman"/>
          <w:color w:val="000000" w:themeColor="text1"/>
          <w:sz w:val="20"/>
          <w:szCs w:val="20"/>
          <w:lang w:eastAsia="ru-RU"/>
        </w:rPr>
      </w:pPr>
      <w:r w:rsidRPr="00F81CE7">
        <w:rPr>
          <w:rFonts w:ascii="Times New Roman" w:hAnsi="Times New Roman" w:cs="Times New Roman"/>
          <w:color w:val="000000" w:themeColor="text1"/>
          <w:sz w:val="20"/>
          <w:szCs w:val="20"/>
          <w:lang w:eastAsia="ru-RU"/>
        </w:rPr>
        <w:t>ликвидация ветхих и морально изношенных объектов;</w:t>
      </w:r>
    </w:p>
    <w:p w:rsidR="00FE7542" w:rsidRPr="00F81CE7" w:rsidRDefault="00FE7542" w:rsidP="001F0088">
      <w:pPr>
        <w:widowControl w:val="0"/>
        <w:numPr>
          <w:ilvl w:val="0"/>
          <w:numId w:val="7"/>
        </w:numPr>
        <w:tabs>
          <w:tab w:val="left" w:pos="261"/>
        </w:tabs>
        <w:spacing w:after="0" w:line="240" w:lineRule="auto"/>
        <w:jc w:val="both"/>
        <w:rPr>
          <w:rFonts w:ascii="Times New Roman" w:hAnsi="Times New Roman" w:cs="Times New Roman"/>
          <w:color w:val="000000" w:themeColor="text1"/>
          <w:sz w:val="20"/>
          <w:szCs w:val="20"/>
          <w:lang w:eastAsia="ru-RU"/>
        </w:rPr>
      </w:pPr>
      <w:r w:rsidRPr="00F81CE7">
        <w:rPr>
          <w:rFonts w:ascii="Times New Roman" w:hAnsi="Times New Roman" w:cs="Times New Roman"/>
          <w:color w:val="000000" w:themeColor="text1"/>
          <w:sz w:val="20"/>
          <w:szCs w:val="20"/>
          <w:lang w:eastAsia="ru-RU"/>
        </w:rPr>
        <w:t>недостачи;</w:t>
      </w:r>
    </w:p>
    <w:p w:rsidR="00FE7542" w:rsidRPr="00F81CE7" w:rsidRDefault="00FE7542" w:rsidP="001F0088">
      <w:pPr>
        <w:widowControl w:val="0"/>
        <w:numPr>
          <w:ilvl w:val="0"/>
          <w:numId w:val="7"/>
        </w:numPr>
        <w:tabs>
          <w:tab w:val="left" w:pos="261"/>
        </w:tabs>
        <w:spacing w:after="0" w:line="240" w:lineRule="auto"/>
        <w:jc w:val="both"/>
        <w:rPr>
          <w:rFonts w:ascii="Times New Roman" w:hAnsi="Times New Roman" w:cs="Times New Roman"/>
          <w:color w:val="000000" w:themeColor="text1"/>
          <w:sz w:val="20"/>
          <w:szCs w:val="20"/>
          <w:lang w:eastAsia="ru-RU"/>
        </w:rPr>
      </w:pPr>
      <w:r w:rsidRPr="00F81CE7">
        <w:rPr>
          <w:rFonts w:ascii="Times New Roman" w:hAnsi="Times New Roman" w:cs="Times New Roman"/>
          <w:color w:val="000000" w:themeColor="text1"/>
          <w:sz w:val="20"/>
          <w:szCs w:val="20"/>
          <w:lang w:eastAsia="ru-RU"/>
        </w:rPr>
        <w:t>в результате из безвозмездной передачи;</w:t>
      </w:r>
    </w:p>
    <w:p w:rsidR="00FE7542" w:rsidRPr="00F81CE7" w:rsidRDefault="00FE7542" w:rsidP="001F0088">
      <w:pPr>
        <w:widowControl w:val="0"/>
        <w:numPr>
          <w:ilvl w:val="0"/>
          <w:numId w:val="7"/>
        </w:numPr>
        <w:tabs>
          <w:tab w:val="left" w:pos="266"/>
        </w:tabs>
        <w:spacing w:after="0" w:line="240" w:lineRule="auto"/>
        <w:jc w:val="both"/>
        <w:rPr>
          <w:rFonts w:ascii="Times New Roman" w:hAnsi="Times New Roman" w:cs="Times New Roman"/>
          <w:color w:val="000000" w:themeColor="text1"/>
          <w:sz w:val="20"/>
          <w:szCs w:val="20"/>
          <w:lang w:eastAsia="ru-RU"/>
        </w:rPr>
      </w:pPr>
      <w:r w:rsidRPr="00F81CE7">
        <w:rPr>
          <w:rFonts w:ascii="Times New Roman" w:hAnsi="Times New Roman" w:cs="Times New Roman"/>
          <w:color w:val="000000" w:themeColor="text1"/>
          <w:sz w:val="20"/>
          <w:szCs w:val="20"/>
          <w:lang w:eastAsia="ru-RU"/>
        </w:rPr>
        <w:t>в экстремальных ситуациях;</w:t>
      </w:r>
    </w:p>
    <w:p w:rsidR="00FE7542" w:rsidRPr="00F81CE7" w:rsidRDefault="00FE7542" w:rsidP="001F0088">
      <w:pPr>
        <w:widowControl w:val="0"/>
        <w:numPr>
          <w:ilvl w:val="0"/>
          <w:numId w:val="7"/>
        </w:numPr>
        <w:tabs>
          <w:tab w:val="left" w:pos="266"/>
        </w:tabs>
        <w:spacing w:after="0" w:line="240" w:lineRule="auto"/>
        <w:jc w:val="both"/>
        <w:rPr>
          <w:rFonts w:ascii="Times New Roman" w:hAnsi="Times New Roman" w:cs="Times New Roman"/>
          <w:color w:val="000000" w:themeColor="text1"/>
          <w:sz w:val="20"/>
          <w:szCs w:val="20"/>
          <w:lang w:eastAsia="ru-RU"/>
        </w:rPr>
      </w:pPr>
      <w:r w:rsidRPr="00F81CE7">
        <w:rPr>
          <w:rFonts w:ascii="Times New Roman" w:hAnsi="Times New Roman" w:cs="Times New Roman"/>
          <w:color w:val="000000" w:themeColor="text1"/>
          <w:sz w:val="20"/>
          <w:szCs w:val="20"/>
          <w:lang w:eastAsia="ru-RU"/>
        </w:rPr>
        <w:t>предприятия могут передать основные сродства другим предприятиям на условиях</w:t>
      </w:r>
    </w:p>
    <w:p w:rsidR="00FE7542" w:rsidRPr="00F81CE7" w:rsidRDefault="00FE7542" w:rsidP="001F0088">
      <w:pPr>
        <w:widowControl w:val="0"/>
        <w:spacing w:after="0" w:line="240" w:lineRule="auto"/>
        <w:jc w:val="both"/>
        <w:rPr>
          <w:rFonts w:ascii="Times New Roman" w:hAnsi="Times New Roman" w:cs="Times New Roman"/>
          <w:color w:val="000000" w:themeColor="text1"/>
          <w:sz w:val="20"/>
          <w:szCs w:val="20"/>
          <w:lang w:eastAsia="ru-RU"/>
        </w:rPr>
      </w:pPr>
      <w:r w:rsidRPr="00F81CE7">
        <w:rPr>
          <w:rFonts w:ascii="Times New Roman" w:hAnsi="Times New Roman" w:cs="Times New Roman"/>
          <w:color w:val="000000" w:themeColor="text1"/>
          <w:sz w:val="20"/>
          <w:szCs w:val="20"/>
          <w:lang w:eastAsia="ru-RU"/>
        </w:rPr>
        <w:t>аренды.</w:t>
      </w:r>
    </w:p>
    <w:p w:rsidR="00FE7542" w:rsidRPr="00F81CE7" w:rsidRDefault="00FE7542" w:rsidP="001F0088">
      <w:pPr>
        <w:spacing w:after="0" w:line="240" w:lineRule="auto"/>
        <w:jc w:val="center"/>
        <w:rPr>
          <w:rFonts w:ascii="Times New Roman" w:hAnsi="Times New Roman" w:cs="Times New Roman"/>
          <w:b/>
          <w:color w:val="000000" w:themeColor="text1"/>
          <w:sz w:val="20"/>
          <w:szCs w:val="20"/>
          <w:lang w:eastAsia="ru-RU"/>
        </w:rPr>
      </w:pPr>
      <w:bookmarkStart w:id="31" w:name="bookmark5"/>
      <w:r w:rsidRPr="00F81CE7">
        <w:rPr>
          <w:rFonts w:ascii="Times New Roman" w:hAnsi="Times New Roman" w:cs="Times New Roman"/>
          <w:b/>
          <w:color w:val="000000" w:themeColor="text1"/>
          <w:sz w:val="20"/>
          <w:szCs w:val="20"/>
          <w:lang w:eastAsia="ru-RU"/>
        </w:rPr>
        <w:t>Реализации основных средств</w:t>
      </w:r>
      <w:bookmarkEnd w:id="31"/>
    </w:p>
    <w:p w:rsidR="00FE7542" w:rsidRPr="00F81CE7" w:rsidRDefault="00FE7542" w:rsidP="001F0088">
      <w:pPr>
        <w:spacing w:after="0" w:line="240" w:lineRule="auto"/>
        <w:jc w:val="center"/>
        <w:rPr>
          <w:rFonts w:ascii="Times New Roman" w:hAnsi="Times New Roman" w:cs="Times New Roman"/>
          <w:b/>
          <w:color w:val="000000" w:themeColor="text1"/>
          <w:sz w:val="20"/>
          <w:szCs w:val="20"/>
          <w:lang w:eastAsia="ru-RU"/>
        </w:rPr>
      </w:pPr>
    </w:p>
    <w:p w:rsidR="00FE7542" w:rsidRPr="00F81CE7" w:rsidRDefault="00FE7542" w:rsidP="001F0088">
      <w:pPr>
        <w:widowControl w:val="0"/>
        <w:spacing w:after="0" w:line="240" w:lineRule="auto"/>
        <w:ind w:firstLine="709"/>
        <w:jc w:val="both"/>
        <w:rPr>
          <w:rFonts w:ascii="Times New Roman" w:hAnsi="Times New Roman" w:cs="Times New Roman"/>
          <w:color w:val="000000" w:themeColor="text1"/>
          <w:sz w:val="20"/>
          <w:szCs w:val="20"/>
          <w:lang w:eastAsia="ru-RU"/>
        </w:rPr>
      </w:pPr>
      <w:r w:rsidRPr="00F81CE7">
        <w:rPr>
          <w:rFonts w:ascii="Times New Roman" w:hAnsi="Times New Roman" w:cs="Times New Roman"/>
          <w:color w:val="000000" w:themeColor="text1"/>
          <w:sz w:val="20"/>
          <w:szCs w:val="20"/>
          <w:lang w:eastAsia="ru-RU"/>
        </w:rPr>
        <w:lastRenderedPageBreak/>
        <w:t>Все операции по реализации основных средств, в том числе и по продаже, фиксируют на счете 91.</w:t>
      </w:r>
    </w:p>
    <w:p w:rsidR="00FE7542" w:rsidRDefault="00FE7542" w:rsidP="001F0088">
      <w:pPr>
        <w:widowControl w:val="0"/>
        <w:spacing w:after="0" w:line="240" w:lineRule="auto"/>
        <w:ind w:firstLine="709"/>
        <w:jc w:val="both"/>
        <w:rPr>
          <w:rFonts w:ascii="Times New Roman" w:hAnsi="Times New Roman" w:cs="Times New Roman"/>
          <w:color w:val="000000" w:themeColor="text1"/>
          <w:sz w:val="20"/>
          <w:szCs w:val="20"/>
          <w:lang w:eastAsia="ru-RU"/>
        </w:rPr>
      </w:pPr>
      <w:r w:rsidRPr="00F81CE7">
        <w:rPr>
          <w:rFonts w:ascii="Times New Roman" w:hAnsi="Times New Roman" w:cs="Times New Roman"/>
          <w:color w:val="000000" w:themeColor="text1"/>
          <w:sz w:val="20"/>
          <w:szCs w:val="20"/>
          <w:lang w:eastAsia="ru-RU"/>
        </w:rPr>
        <w:t xml:space="preserve">Как известно, на балансе основные средства числятся по остаточной стоимости, которая определяется </w:t>
      </w:r>
      <w:r w:rsidR="00A52629">
        <w:rPr>
          <w:rFonts w:ascii="Times New Roman" w:hAnsi="Times New Roman" w:cs="Times New Roman"/>
          <w:color w:val="000000" w:themeColor="text1"/>
          <w:sz w:val="20"/>
          <w:szCs w:val="20"/>
          <w:lang w:eastAsia="ru-RU"/>
        </w:rPr>
        <w:t>как разница между первоначальной стоимостью и суммой начисленной амортизации.</w:t>
      </w:r>
    </w:p>
    <w:p w:rsidR="00FE7542" w:rsidRPr="00F81CE7" w:rsidRDefault="00FE7542" w:rsidP="001F0088">
      <w:pPr>
        <w:widowControl w:val="0"/>
        <w:spacing w:after="0" w:line="240" w:lineRule="auto"/>
        <w:ind w:firstLine="709"/>
        <w:jc w:val="both"/>
        <w:rPr>
          <w:rFonts w:ascii="Times New Roman" w:hAnsi="Times New Roman" w:cs="Times New Roman"/>
          <w:color w:val="000000" w:themeColor="text1"/>
          <w:sz w:val="20"/>
          <w:szCs w:val="20"/>
          <w:lang w:eastAsia="ru-RU"/>
        </w:rPr>
      </w:pPr>
      <w:r w:rsidRPr="00F81CE7">
        <w:rPr>
          <w:rFonts w:ascii="Times New Roman" w:hAnsi="Times New Roman" w:cs="Times New Roman"/>
          <w:color w:val="000000" w:themeColor="text1"/>
          <w:sz w:val="20"/>
          <w:szCs w:val="20"/>
          <w:lang w:eastAsia="ru-RU"/>
        </w:rPr>
        <w:t>При отражении операции по ликвидации основных средств, предприятие обязано выявить и списать финансовый результат ликвидации (прибыль или убыток), С этой целью все расходы по ликвидации основных средств предприятие относит в дебет счета 91/2: Д91/2 К23, 60, 68,69, 70,71,76.</w:t>
      </w:r>
    </w:p>
    <w:p w:rsidR="00FE7542" w:rsidRPr="00F81CE7" w:rsidRDefault="00FE7542" w:rsidP="001F0088">
      <w:pPr>
        <w:widowControl w:val="0"/>
        <w:spacing w:after="0" w:line="240" w:lineRule="auto"/>
        <w:ind w:firstLine="709"/>
        <w:jc w:val="both"/>
        <w:rPr>
          <w:rFonts w:ascii="Times New Roman" w:hAnsi="Times New Roman" w:cs="Times New Roman"/>
          <w:color w:val="000000" w:themeColor="text1"/>
          <w:sz w:val="20"/>
          <w:szCs w:val="20"/>
          <w:lang w:eastAsia="ru-RU"/>
        </w:rPr>
      </w:pPr>
      <w:r w:rsidRPr="00F81CE7">
        <w:rPr>
          <w:rFonts w:ascii="Times New Roman" w:hAnsi="Times New Roman" w:cs="Times New Roman"/>
          <w:color w:val="000000" w:themeColor="text1"/>
          <w:sz w:val="20"/>
          <w:szCs w:val="20"/>
          <w:lang w:eastAsia="ru-RU"/>
        </w:rPr>
        <w:t>Полученные при разборке ТМЦ приходуют Д10 К91/1. Финансовый результат выявляют отдельно по каждому ликвидируемому объекту основных средств и относят на счет 99.</w:t>
      </w:r>
    </w:p>
    <w:p w:rsidR="009F54D2" w:rsidRPr="00F81CE7" w:rsidRDefault="009F54D2" w:rsidP="00B735EB">
      <w:pPr>
        <w:widowControl w:val="0"/>
        <w:spacing w:after="0" w:line="240" w:lineRule="auto"/>
        <w:jc w:val="center"/>
        <w:rPr>
          <w:rFonts w:ascii="Times New Roman" w:hAnsi="Times New Roman" w:cs="Times New Roman"/>
          <w:b/>
          <w:bCs/>
          <w:color w:val="000000" w:themeColor="text1"/>
          <w:sz w:val="20"/>
          <w:szCs w:val="20"/>
          <w:lang w:eastAsia="ru-RU"/>
        </w:rPr>
      </w:pPr>
    </w:p>
    <w:p w:rsidR="00B735EB" w:rsidRPr="00F81CE7" w:rsidRDefault="00B735EB" w:rsidP="00B735EB">
      <w:pPr>
        <w:widowControl w:val="0"/>
        <w:spacing w:after="0" w:line="240" w:lineRule="auto"/>
        <w:jc w:val="center"/>
        <w:rPr>
          <w:rFonts w:ascii="Times New Roman" w:hAnsi="Times New Roman" w:cs="Times New Roman"/>
          <w:b/>
          <w:bCs/>
          <w:color w:val="000000" w:themeColor="text1"/>
          <w:sz w:val="20"/>
          <w:szCs w:val="20"/>
          <w:lang w:eastAsia="ru-RU"/>
        </w:rPr>
      </w:pPr>
      <w:r w:rsidRPr="00F81CE7">
        <w:rPr>
          <w:rFonts w:ascii="Times New Roman" w:hAnsi="Times New Roman" w:cs="Times New Roman"/>
          <w:b/>
          <w:bCs/>
          <w:color w:val="000000" w:themeColor="text1"/>
          <w:sz w:val="20"/>
          <w:szCs w:val="20"/>
          <w:lang w:eastAsia="ru-RU"/>
        </w:rPr>
        <w:t>Корреспонденция счетов по учету ликви</w:t>
      </w:r>
      <w:r w:rsidR="00543151">
        <w:rPr>
          <w:rFonts w:ascii="Times New Roman" w:hAnsi="Times New Roman" w:cs="Times New Roman"/>
          <w:b/>
          <w:bCs/>
          <w:color w:val="000000" w:themeColor="text1"/>
          <w:sz w:val="20"/>
          <w:szCs w:val="20"/>
          <w:lang w:eastAsia="ru-RU"/>
        </w:rPr>
        <w:t>дации основных средств</w:t>
      </w:r>
    </w:p>
    <w:tbl>
      <w:tblPr>
        <w:tblW w:w="6815" w:type="dxa"/>
        <w:tblLayout w:type="fixed"/>
        <w:tblCellMar>
          <w:left w:w="10" w:type="dxa"/>
          <w:right w:w="10" w:type="dxa"/>
        </w:tblCellMar>
        <w:tblLook w:val="0000" w:firstRow="0" w:lastRow="0" w:firstColumn="0" w:lastColumn="0" w:noHBand="0" w:noVBand="0"/>
      </w:tblPr>
      <w:tblGrid>
        <w:gridCol w:w="294"/>
        <w:gridCol w:w="4536"/>
        <w:gridCol w:w="851"/>
        <w:gridCol w:w="567"/>
        <w:gridCol w:w="567"/>
      </w:tblGrid>
      <w:tr w:rsidR="00B735EB" w:rsidRPr="00543151" w:rsidTr="00543151">
        <w:trPr>
          <w:trHeight w:hRule="exact" w:val="512"/>
        </w:trPr>
        <w:tc>
          <w:tcPr>
            <w:tcW w:w="294" w:type="dxa"/>
            <w:tcBorders>
              <w:top w:val="single" w:sz="4" w:space="0" w:color="auto"/>
              <w:left w:val="single" w:sz="4" w:space="0" w:color="auto"/>
            </w:tcBorders>
            <w:shd w:val="clear" w:color="auto" w:fill="FFFFFF"/>
            <w:vAlign w:val="bottom"/>
          </w:tcPr>
          <w:p w:rsidR="00B735EB" w:rsidRPr="00543151" w:rsidRDefault="00A52629" w:rsidP="00B735EB">
            <w:pPr>
              <w:widowControl w:val="0"/>
              <w:spacing w:after="0" w:line="240" w:lineRule="auto"/>
              <w:rPr>
                <w:rFonts w:ascii="Times New Roman" w:hAnsi="Times New Roman" w:cs="Times New Roman"/>
                <w:color w:val="000000" w:themeColor="text1"/>
                <w:sz w:val="18"/>
                <w:szCs w:val="20"/>
                <w:lang w:eastAsia="ru-RU"/>
              </w:rPr>
            </w:pPr>
            <w:r w:rsidRPr="00543151">
              <w:rPr>
                <w:rFonts w:ascii="Times New Roman" w:hAnsi="Times New Roman" w:cs="Times New Roman"/>
                <w:smallCaps/>
                <w:color w:val="000000" w:themeColor="text1"/>
                <w:sz w:val="18"/>
                <w:szCs w:val="20"/>
                <w:lang w:eastAsia="ru-RU"/>
              </w:rPr>
              <w:t>№</w:t>
            </w:r>
          </w:p>
          <w:p w:rsidR="00B735EB" w:rsidRPr="00543151" w:rsidRDefault="00B735EB" w:rsidP="00B735EB">
            <w:pPr>
              <w:widowControl w:val="0"/>
              <w:spacing w:after="0" w:line="240" w:lineRule="auto"/>
              <w:rPr>
                <w:rFonts w:ascii="Times New Roman" w:hAnsi="Times New Roman" w:cs="Times New Roman"/>
                <w:color w:val="000000" w:themeColor="text1"/>
                <w:sz w:val="18"/>
                <w:szCs w:val="20"/>
                <w:lang w:eastAsia="ru-RU"/>
              </w:rPr>
            </w:pPr>
            <w:r w:rsidRPr="00543151">
              <w:rPr>
                <w:rFonts w:ascii="Times New Roman" w:hAnsi="Times New Roman" w:cs="Times New Roman"/>
                <w:color w:val="000000" w:themeColor="text1"/>
                <w:sz w:val="18"/>
                <w:szCs w:val="20"/>
                <w:lang w:eastAsia="ru-RU"/>
              </w:rPr>
              <w:t>п/п</w:t>
            </w:r>
          </w:p>
        </w:tc>
        <w:tc>
          <w:tcPr>
            <w:tcW w:w="4536" w:type="dxa"/>
            <w:tcBorders>
              <w:top w:val="single" w:sz="4" w:space="0" w:color="auto"/>
              <w:left w:val="single" w:sz="4" w:space="0" w:color="auto"/>
            </w:tcBorders>
            <w:shd w:val="clear" w:color="auto" w:fill="FFFFFF"/>
            <w:vAlign w:val="bottom"/>
          </w:tcPr>
          <w:p w:rsidR="00B735EB" w:rsidRPr="00543151" w:rsidRDefault="00B735EB" w:rsidP="00B735EB">
            <w:pPr>
              <w:widowControl w:val="0"/>
              <w:spacing w:after="0" w:line="240" w:lineRule="auto"/>
              <w:jc w:val="center"/>
              <w:rPr>
                <w:rFonts w:ascii="Times New Roman" w:hAnsi="Times New Roman" w:cs="Times New Roman"/>
                <w:color w:val="000000" w:themeColor="text1"/>
                <w:sz w:val="18"/>
                <w:szCs w:val="20"/>
                <w:lang w:eastAsia="ru-RU"/>
              </w:rPr>
            </w:pPr>
            <w:r w:rsidRPr="00543151">
              <w:rPr>
                <w:rFonts w:ascii="Times New Roman" w:hAnsi="Times New Roman" w:cs="Times New Roman"/>
                <w:color w:val="000000" w:themeColor="text1"/>
                <w:sz w:val="18"/>
                <w:szCs w:val="20"/>
                <w:lang w:eastAsia="ru-RU"/>
              </w:rPr>
              <w:t>Содержание операции</w:t>
            </w:r>
          </w:p>
        </w:tc>
        <w:tc>
          <w:tcPr>
            <w:tcW w:w="851" w:type="dxa"/>
            <w:tcBorders>
              <w:top w:val="single" w:sz="4" w:space="0" w:color="auto"/>
              <w:left w:val="single" w:sz="4" w:space="0" w:color="auto"/>
            </w:tcBorders>
            <w:shd w:val="clear" w:color="auto" w:fill="FFFFFF"/>
            <w:vAlign w:val="bottom"/>
          </w:tcPr>
          <w:p w:rsidR="00B735EB" w:rsidRPr="00543151" w:rsidRDefault="00B735EB" w:rsidP="00B735EB">
            <w:pPr>
              <w:widowControl w:val="0"/>
              <w:spacing w:after="0" w:line="240" w:lineRule="auto"/>
              <w:rPr>
                <w:rFonts w:ascii="Times New Roman" w:hAnsi="Times New Roman" w:cs="Times New Roman"/>
                <w:color w:val="000000" w:themeColor="text1"/>
                <w:sz w:val="18"/>
                <w:szCs w:val="20"/>
                <w:lang w:eastAsia="ru-RU"/>
              </w:rPr>
            </w:pPr>
            <w:r w:rsidRPr="00543151">
              <w:rPr>
                <w:rFonts w:ascii="Times New Roman" w:hAnsi="Times New Roman" w:cs="Times New Roman"/>
                <w:color w:val="000000" w:themeColor="text1"/>
                <w:sz w:val="18"/>
                <w:szCs w:val="20"/>
                <w:lang w:eastAsia="ru-RU"/>
              </w:rPr>
              <w:t>Сумма</w:t>
            </w:r>
          </w:p>
        </w:tc>
        <w:tc>
          <w:tcPr>
            <w:tcW w:w="567" w:type="dxa"/>
            <w:tcBorders>
              <w:top w:val="single" w:sz="4" w:space="0" w:color="auto"/>
              <w:left w:val="single" w:sz="4" w:space="0" w:color="auto"/>
            </w:tcBorders>
            <w:shd w:val="clear" w:color="auto" w:fill="FFFFFF"/>
            <w:vAlign w:val="bottom"/>
          </w:tcPr>
          <w:p w:rsidR="00B735EB" w:rsidRPr="00543151" w:rsidRDefault="00B735EB" w:rsidP="00B735EB">
            <w:pPr>
              <w:widowControl w:val="0"/>
              <w:spacing w:after="0" w:line="240" w:lineRule="auto"/>
              <w:jc w:val="center"/>
              <w:rPr>
                <w:rFonts w:ascii="Times New Roman" w:hAnsi="Times New Roman" w:cs="Times New Roman"/>
                <w:color w:val="000000" w:themeColor="text1"/>
                <w:sz w:val="18"/>
                <w:szCs w:val="20"/>
                <w:lang w:eastAsia="ru-RU"/>
              </w:rPr>
            </w:pPr>
            <w:r w:rsidRPr="00543151">
              <w:rPr>
                <w:rFonts w:ascii="Times New Roman" w:hAnsi="Times New Roman" w:cs="Times New Roman"/>
                <w:color w:val="000000" w:themeColor="text1"/>
                <w:sz w:val="18"/>
                <w:szCs w:val="20"/>
                <w:lang w:eastAsia="ru-RU"/>
              </w:rPr>
              <w:t>Д</w:t>
            </w:r>
          </w:p>
        </w:tc>
        <w:tc>
          <w:tcPr>
            <w:tcW w:w="567" w:type="dxa"/>
            <w:tcBorders>
              <w:top w:val="single" w:sz="4" w:space="0" w:color="auto"/>
              <w:left w:val="single" w:sz="4" w:space="0" w:color="auto"/>
              <w:right w:val="single" w:sz="4" w:space="0" w:color="auto"/>
            </w:tcBorders>
            <w:shd w:val="clear" w:color="auto" w:fill="FFFFFF"/>
            <w:vAlign w:val="bottom"/>
          </w:tcPr>
          <w:p w:rsidR="00B735EB" w:rsidRPr="00543151" w:rsidRDefault="00B735EB" w:rsidP="00B735EB">
            <w:pPr>
              <w:widowControl w:val="0"/>
              <w:spacing w:after="0" w:line="240" w:lineRule="auto"/>
              <w:jc w:val="center"/>
              <w:rPr>
                <w:rFonts w:ascii="Times New Roman" w:hAnsi="Times New Roman" w:cs="Times New Roman"/>
                <w:color w:val="000000" w:themeColor="text1"/>
                <w:sz w:val="18"/>
                <w:szCs w:val="20"/>
                <w:lang w:eastAsia="ru-RU"/>
              </w:rPr>
            </w:pPr>
            <w:r w:rsidRPr="00543151">
              <w:rPr>
                <w:rFonts w:ascii="Times New Roman" w:hAnsi="Times New Roman" w:cs="Times New Roman"/>
                <w:color w:val="000000" w:themeColor="text1"/>
                <w:sz w:val="18"/>
                <w:szCs w:val="20"/>
                <w:lang w:eastAsia="ru-RU"/>
              </w:rPr>
              <w:t>К</w:t>
            </w:r>
          </w:p>
        </w:tc>
      </w:tr>
      <w:tr w:rsidR="00B735EB" w:rsidRPr="00543151" w:rsidTr="00543151">
        <w:trPr>
          <w:trHeight w:hRule="exact" w:val="553"/>
        </w:trPr>
        <w:tc>
          <w:tcPr>
            <w:tcW w:w="294" w:type="dxa"/>
            <w:tcBorders>
              <w:top w:val="single" w:sz="4" w:space="0" w:color="auto"/>
              <w:left w:val="single" w:sz="4" w:space="0" w:color="auto"/>
            </w:tcBorders>
            <w:shd w:val="clear" w:color="auto" w:fill="FFFFFF"/>
          </w:tcPr>
          <w:p w:rsidR="00B735EB" w:rsidRPr="00543151" w:rsidRDefault="00B735EB" w:rsidP="00B735EB">
            <w:pPr>
              <w:widowControl w:val="0"/>
              <w:spacing w:after="0" w:line="240" w:lineRule="auto"/>
              <w:rPr>
                <w:rFonts w:ascii="Times New Roman" w:eastAsia="Arial Unicode MS" w:hAnsi="Times New Roman" w:cs="Times New Roman"/>
                <w:color w:val="000000" w:themeColor="text1"/>
                <w:sz w:val="18"/>
                <w:szCs w:val="20"/>
                <w:lang w:eastAsia="ru-RU"/>
              </w:rPr>
            </w:pPr>
            <w:r w:rsidRPr="00543151">
              <w:rPr>
                <w:rFonts w:ascii="Times New Roman" w:eastAsia="Arial Unicode MS" w:hAnsi="Times New Roman" w:cs="Times New Roman"/>
                <w:color w:val="000000" w:themeColor="text1"/>
                <w:sz w:val="18"/>
                <w:szCs w:val="20"/>
                <w:lang w:eastAsia="ru-RU"/>
              </w:rPr>
              <w:t xml:space="preserve">1. </w:t>
            </w:r>
          </w:p>
        </w:tc>
        <w:tc>
          <w:tcPr>
            <w:tcW w:w="4536" w:type="dxa"/>
            <w:tcBorders>
              <w:top w:val="single" w:sz="4" w:space="0" w:color="auto"/>
              <w:left w:val="single" w:sz="4" w:space="0" w:color="auto"/>
            </w:tcBorders>
            <w:shd w:val="clear" w:color="auto" w:fill="FFFFFF"/>
            <w:vAlign w:val="bottom"/>
          </w:tcPr>
          <w:p w:rsidR="00B735EB" w:rsidRPr="00543151" w:rsidRDefault="00B735EB" w:rsidP="00B735EB">
            <w:pPr>
              <w:widowControl w:val="0"/>
              <w:spacing w:after="0" w:line="240" w:lineRule="auto"/>
              <w:rPr>
                <w:rFonts w:ascii="Times New Roman" w:hAnsi="Times New Roman" w:cs="Times New Roman"/>
                <w:color w:val="000000" w:themeColor="text1"/>
                <w:sz w:val="18"/>
                <w:szCs w:val="20"/>
                <w:lang w:eastAsia="ru-RU"/>
              </w:rPr>
            </w:pPr>
            <w:r w:rsidRPr="00543151">
              <w:rPr>
                <w:rFonts w:ascii="Times New Roman" w:hAnsi="Times New Roman" w:cs="Times New Roman"/>
                <w:color w:val="000000" w:themeColor="text1"/>
                <w:sz w:val="18"/>
                <w:szCs w:val="20"/>
                <w:lang w:eastAsia="ru-RU"/>
              </w:rPr>
              <w:t>Ликвидирован объект основных средств: на первоначальную стоимость,</w:t>
            </w:r>
          </w:p>
        </w:tc>
        <w:tc>
          <w:tcPr>
            <w:tcW w:w="851" w:type="dxa"/>
            <w:tcBorders>
              <w:top w:val="single" w:sz="4" w:space="0" w:color="auto"/>
              <w:left w:val="single" w:sz="4" w:space="0" w:color="auto"/>
            </w:tcBorders>
            <w:shd w:val="clear" w:color="auto" w:fill="FFFFFF"/>
            <w:vAlign w:val="bottom"/>
          </w:tcPr>
          <w:p w:rsidR="00B735EB" w:rsidRPr="00543151" w:rsidRDefault="00A52629" w:rsidP="00B735EB">
            <w:pPr>
              <w:widowControl w:val="0"/>
              <w:spacing w:after="0" w:line="240" w:lineRule="auto"/>
              <w:rPr>
                <w:rFonts w:ascii="Times New Roman" w:hAnsi="Times New Roman" w:cs="Times New Roman"/>
                <w:color w:val="000000" w:themeColor="text1"/>
                <w:sz w:val="18"/>
                <w:szCs w:val="20"/>
                <w:lang w:eastAsia="ru-RU"/>
              </w:rPr>
            </w:pPr>
            <w:r w:rsidRPr="00543151">
              <w:rPr>
                <w:rFonts w:ascii="Times New Roman" w:hAnsi="Times New Roman" w:cs="Times New Roman"/>
                <w:color w:val="000000" w:themeColor="text1"/>
                <w:sz w:val="18"/>
                <w:szCs w:val="20"/>
                <w:lang w:eastAsia="ru-RU"/>
              </w:rPr>
              <w:t>6</w:t>
            </w:r>
            <w:r w:rsidR="00B735EB" w:rsidRPr="00543151">
              <w:rPr>
                <w:rFonts w:ascii="Times New Roman" w:hAnsi="Times New Roman" w:cs="Times New Roman"/>
                <w:color w:val="000000" w:themeColor="text1"/>
                <w:sz w:val="18"/>
                <w:szCs w:val="20"/>
                <w:lang w:eastAsia="ru-RU"/>
              </w:rPr>
              <w:t>6000=00</w:t>
            </w:r>
          </w:p>
        </w:tc>
        <w:tc>
          <w:tcPr>
            <w:tcW w:w="567" w:type="dxa"/>
            <w:tcBorders>
              <w:top w:val="single" w:sz="4" w:space="0" w:color="auto"/>
              <w:left w:val="single" w:sz="4" w:space="0" w:color="auto"/>
            </w:tcBorders>
            <w:shd w:val="clear" w:color="auto" w:fill="FFFFFF"/>
            <w:vAlign w:val="bottom"/>
          </w:tcPr>
          <w:p w:rsidR="00B735EB" w:rsidRPr="00543151" w:rsidRDefault="002A7AED" w:rsidP="00B735EB">
            <w:pPr>
              <w:widowControl w:val="0"/>
              <w:spacing w:after="0" w:line="240" w:lineRule="auto"/>
              <w:rPr>
                <w:rFonts w:ascii="Times New Roman" w:hAnsi="Times New Roman" w:cs="Times New Roman"/>
                <w:color w:val="000000" w:themeColor="text1"/>
                <w:sz w:val="18"/>
                <w:szCs w:val="20"/>
                <w:lang w:val="en-US" w:eastAsia="ru-RU"/>
              </w:rPr>
            </w:pPr>
            <w:r w:rsidRPr="00543151">
              <w:rPr>
                <w:rFonts w:ascii="Times New Roman" w:hAnsi="Times New Roman" w:cs="Times New Roman"/>
                <w:color w:val="000000" w:themeColor="text1"/>
                <w:sz w:val="18"/>
                <w:szCs w:val="20"/>
                <w:lang w:eastAsia="ru-RU"/>
              </w:rPr>
              <w:t>91</w:t>
            </w:r>
            <w:r w:rsidRPr="00543151">
              <w:rPr>
                <w:rFonts w:ascii="Times New Roman" w:hAnsi="Times New Roman" w:cs="Times New Roman"/>
                <w:color w:val="000000" w:themeColor="text1"/>
                <w:sz w:val="18"/>
                <w:szCs w:val="20"/>
                <w:lang w:val="en-US" w:eastAsia="ru-RU"/>
              </w:rPr>
              <w:t>/1</w:t>
            </w:r>
          </w:p>
        </w:tc>
        <w:tc>
          <w:tcPr>
            <w:tcW w:w="567" w:type="dxa"/>
            <w:tcBorders>
              <w:top w:val="single" w:sz="4" w:space="0" w:color="auto"/>
              <w:left w:val="single" w:sz="4" w:space="0" w:color="auto"/>
              <w:right w:val="single" w:sz="4" w:space="0" w:color="auto"/>
            </w:tcBorders>
            <w:shd w:val="clear" w:color="auto" w:fill="FFFFFF"/>
            <w:vAlign w:val="bottom"/>
          </w:tcPr>
          <w:p w:rsidR="00B735EB" w:rsidRPr="00543151" w:rsidRDefault="00B735EB" w:rsidP="00B735EB">
            <w:pPr>
              <w:widowControl w:val="0"/>
              <w:spacing w:after="0" w:line="240" w:lineRule="auto"/>
              <w:rPr>
                <w:rFonts w:ascii="Times New Roman" w:hAnsi="Times New Roman" w:cs="Times New Roman"/>
                <w:color w:val="000000" w:themeColor="text1"/>
                <w:sz w:val="18"/>
                <w:szCs w:val="20"/>
                <w:lang w:eastAsia="ru-RU"/>
              </w:rPr>
            </w:pPr>
            <w:r w:rsidRPr="00543151">
              <w:rPr>
                <w:rFonts w:ascii="Times New Roman" w:hAnsi="Times New Roman" w:cs="Times New Roman"/>
                <w:color w:val="000000" w:themeColor="text1"/>
                <w:sz w:val="18"/>
                <w:szCs w:val="20"/>
                <w:lang w:eastAsia="ru-RU"/>
              </w:rPr>
              <w:t>01</w:t>
            </w:r>
          </w:p>
        </w:tc>
      </w:tr>
      <w:tr w:rsidR="00B735EB" w:rsidRPr="00543151" w:rsidTr="00543151">
        <w:trPr>
          <w:trHeight w:hRule="exact" w:val="246"/>
        </w:trPr>
        <w:tc>
          <w:tcPr>
            <w:tcW w:w="294" w:type="dxa"/>
            <w:tcBorders>
              <w:left w:val="single" w:sz="4" w:space="0" w:color="auto"/>
            </w:tcBorders>
            <w:shd w:val="clear" w:color="auto" w:fill="FFFFFF"/>
          </w:tcPr>
          <w:p w:rsidR="00B735EB" w:rsidRPr="00543151" w:rsidRDefault="00B735EB" w:rsidP="00B735EB">
            <w:pPr>
              <w:widowControl w:val="0"/>
              <w:spacing w:after="0" w:line="240" w:lineRule="auto"/>
              <w:rPr>
                <w:rFonts w:ascii="Times New Roman" w:eastAsia="Arial Unicode MS" w:hAnsi="Times New Roman" w:cs="Times New Roman"/>
                <w:color w:val="000000" w:themeColor="text1"/>
                <w:sz w:val="18"/>
                <w:szCs w:val="20"/>
                <w:lang w:eastAsia="ru-RU"/>
              </w:rPr>
            </w:pPr>
          </w:p>
        </w:tc>
        <w:tc>
          <w:tcPr>
            <w:tcW w:w="4536" w:type="dxa"/>
            <w:tcBorders>
              <w:left w:val="single" w:sz="4" w:space="0" w:color="auto"/>
            </w:tcBorders>
            <w:shd w:val="clear" w:color="auto" w:fill="FFFFFF"/>
          </w:tcPr>
          <w:p w:rsidR="00B735EB" w:rsidRPr="00543151" w:rsidRDefault="00B735EB" w:rsidP="0087201D">
            <w:pPr>
              <w:widowControl w:val="0"/>
              <w:spacing w:after="0" w:line="240" w:lineRule="auto"/>
              <w:jc w:val="both"/>
              <w:rPr>
                <w:rFonts w:ascii="Times New Roman" w:hAnsi="Times New Roman" w:cs="Times New Roman"/>
                <w:color w:val="000000" w:themeColor="text1"/>
                <w:sz w:val="18"/>
                <w:szCs w:val="20"/>
                <w:lang w:eastAsia="ru-RU"/>
              </w:rPr>
            </w:pPr>
            <w:r w:rsidRPr="00543151">
              <w:rPr>
                <w:rFonts w:ascii="Times New Roman" w:hAnsi="Times New Roman" w:cs="Times New Roman"/>
                <w:color w:val="000000" w:themeColor="text1"/>
                <w:sz w:val="18"/>
                <w:szCs w:val="20"/>
                <w:lang w:eastAsia="ru-RU"/>
              </w:rPr>
              <w:t xml:space="preserve">- на сумму </w:t>
            </w:r>
            <w:r w:rsidR="0087201D" w:rsidRPr="00543151">
              <w:rPr>
                <w:rFonts w:ascii="Times New Roman" w:hAnsi="Times New Roman" w:cs="Times New Roman"/>
                <w:color w:val="000000" w:themeColor="text1"/>
                <w:sz w:val="18"/>
                <w:szCs w:val="20"/>
                <w:lang w:eastAsia="ru-RU"/>
              </w:rPr>
              <w:t>амортизации</w:t>
            </w:r>
            <w:r w:rsidRPr="00543151">
              <w:rPr>
                <w:rFonts w:ascii="Times New Roman" w:hAnsi="Times New Roman" w:cs="Times New Roman"/>
                <w:color w:val="000000" w:themeColor="text1"/>
                <w:sz w:val="18"/>
                <w:szCs w:val="20"/>
                <w:lang w:eastAsia="ru-RU"/>
              </w:rPr>
              <w:t>.</w:t>
            </w:r>
          </w:p>
        </w:tc>
        <w:tc>
          <w:tcPr>
            <w:tcW w:w="851" w:type="dxa"/>
            <w:tcBorders>
              <w:left w:val="single" w:sz="4" w:space="0" w:color="auto"/>
            </w:tcBorders>
            <w:shd w:val="clear" w:color="auto" w:fill="FFFFFF"/>
          </w:tcPr>
          <w:p w:rsidR="00B735EB" w:rsidRPr="00543151" w:rsidRDefault="00A52629" w:rsidP="00B735EB">
            <w:pPr>
              <w:widowControl w:val="0"/>
              <w:spacing w:after="0" w:line="240" w:lineRule="auto"/>
              <w:rPr>
                <w:rFonts w:ascii="Times New Roman" w:hAnsi="Times New Roman" w:cs="Times New Roman"/>
                <w:color w:val="000000" w:themeColor="text1"/>
                <w:sz w:val="18"/>
                <w:szCs w:val="20"/>
                <w:lang w:eastAsia="ru-RU"/>
              </w:rPr>
            </w:pPr>
            <w:r w:rsidRPr="00543151">
              <w:rPr>
                <w:rFonts w:ascii="Times New Roman" w:hAnsi="Times New Roman" w:cs="Times New Roman"/>
                <w:color w:val="000000" w:themeColor="text1"/>
                <w:sz w:val="18"/>
                <w:szCs w:val="20"/>
                <w:lang w:eastAsia="ru-RU"/>
              </w:rPr>
              <w:t>4</w:t>
            </w:r>
            <w:r w:rsidR="00B735EB" w:rsidRPr="00543151">
              <w:rPr>
                <w:rFonts w:ascii="Times New Roman" w:hAnsi="Times New Roman" w:cs="Times New Roman"/>
                <w:color w:val="000000" w:themeColor="text1"/>
                <w:sz w:val="18"/>
                <w:szCs w:val="20"/>
                <w:lang w:eastAsia="ru-RU"/>
              </w:rPr>
              <w:t>4600=00</w:t>
            </w:r>
          </w:p>
        </w:tc>
        <w:tc>
          <w:tcPr>
            <w:tcW w:w="567" w:type="dxa"/>
            <w:tcBorders>
              <w:left w:val="single" w:sz="4" w:space="0" w:color="auto"/>
            </w:tcBorders>
            <w:shd w:val="clear" w:color="auto" w:fill="FFFFFF"/>
            <w:vAlign w:val="bottom"/>
          </w:tcPr>
          <w:p w:rsidR="00B735EB" w:rsidRPr="00543151" w:rsidRDefault="00B735EB" w:rsidP="00B735EB">
            <w:pPr>
              <w:widowControl w:val="0"/>
              <w:spacing w:after="0" w:line="240" w:lineRule="auto"/>
              <w:rPr>
                <w:rFonts w:ascii="Times New Roman" w:hAnsi="Times New Roman" w:cs="Times New Roman"/>
                <w:color w:val="000000" w:themeColor="text1"/>
                <w:sz w:val="18"/>
                <w:szCs w:val="20"/>
                <w:lang w:eastAsia="ru-RU"/>
              </w:rPr>
            </w:pPr>
            <w:r w:rsidRPr="00543151">
              <w:rPr>
                <w:rFonts w:ascii="Times New Roman" w:hAnsi="Times New Roman" w:cs="Times New Roman"/>
                <w:color w:val="000000" w:themeColor="text1"/>
                <w:sz w:val="18"/>
                <w:szCs w:val="20"/>
                <w:lang w:eastAsia="ru-RU"/>
              </w:rPr>
              <w:t>02</w:t>
            </w:r>
          </w:p>
        </w:tc>
        <w:tc>
          <w:tcPr>
            <w:tcW w:w="567" w:type="dxa"/>
            <w:tcBorders>
              <w:left w:val="single" w:sz="4" w:space="0" w:color="auto"/>
              <w:right w:val="single" w:sz="4" w:space="0" w:color="auto"/>
            </w:tcBorders>
            <w:shd w:val="clear" w:color="auto" w:fill="FFFFFF"/>
          </w:tcPr>
          <w:p w:rsidR="00B735EB" w:rsidRPr="00543151" w:rsidRDefault="002A7AED" w:rsidP="00B735EB">
            <w:pPr>
              <w:widowControl w:val="0"/>
              <w:spacing w:after="0" w:line="240" w:lineRule="auto"/>
              <w:rPr>
                <w:rFonts w:ascii="Times New Roman" w:hAnsi="Times New Roman" w:cs="Times New Roman"/>
                <w:color w:val="000000" w:themeColor="text1"/>
                <w:sz w:val="18"/>
                <w:szCs w:val="20"/>
                <w:lang w:val="en-US" w:eastAsia="ru-RU"/>
              </w:rPr>
            </w:pPr>
            <w:r w:rsidRPr="00543151">
              <w:rPr>
                <w:rFonts w:ascii="Times New Roman" w:hAnsi="Times New Roman" w:cs="Times New Roman"/>
                <w:color w:val="000000" w:themeColor="text1"/>
                <w:sz w:val="18"/>
                <w:szCs w:val="20"/>
                <w:lang w:eastAsia="ru-RU"/>
              </w:rPr>
              <w:t>91</w:t>
            </w:r>
            <w:r w:rsidRPr="00543151">
              <w:rPr>
                <w:rFonts w:ascii="Times New Roman" w:hAnsi="Times New Roman" w:cs="Times New Roman"/>
                <w:color w:val="000000" w:themeColor="text1"/>
                <w:sz w:val="18"/>
                <w:szCs w:val="20"/>
                <w:lang w:val="en-US" w:eastAsia="ru-RU"/>
              </w:rPr>
              <w:t>/1</w:t>
            </w:r>
          </w:p>
        </w:tc>
      </w:tr>
      <w:tr w:rsidR="00B735EB" w:rsidRPr="00543151" w:rsidTr="00543151">
        <w:trPr>
          <w:trHeight w:hRule="exact" w:val="526"/>
        </w:trPr>
        <w:tc>
          <w:tcPr>
            <w:tcW w:w="294" w:type="dxa"/>
            <w:tcBorders>
              <w:left w:val="single" w:sz="4" w:space="0" w:color="auto"/>
            </w:tcBorders>
            <w:shd w:val="clear" w:color="auto" w:fill="FFFFFF"/>
          </w:tcPr>
          <w:p w:rsidR="00B735EB" w:rsidRPr="00543151" w:rsidRDefault="002A7AED" w:rsidP="00B735EB">
            <w:pPr>
              <w:widowControl w:val="0"/>
              <w:spacing w:after="0" w:line="240" w:lineRule="auto"/>
              <w:rPr>
                <w:rFonts w:ascii="Times New Roman" w:hAnsi="Times New Roman" w:cs="Times New Roman"/>
                <w:color w:val="000000" w:themeColor="text1"/>
                <w:sz w:val="18"/>
                <w:szCs w:val="20"/>
                <w:lang w:eastAsia="ru-RU"/>
              </w:rPr>
            </w:pPr>
            <w:r w:rsidRPr="00543151">
              <w:rPr>
                <w:rFonts w:ascii="Times New Roman" w:hAnsi="Times New Roman" w:cs="Times New Roman"/>
                <w:color w:val="000000" w:themeColor="text1"/>
                <w:sz w:val="18"/>
                <w:szCs w:val="20"/>
                <w:lang w:eastAsia="ru-RU"/>
              </w:rPr>
              <w:t>2</w:t>
            </w:r>
            <w:r w:rsidR="00B735EB" w:rsidRPr="00543151">
              <w:rPr>
                <w:rFonts w:ascii="Times New Roman" w:hAnsi="Times New Roman" w:cs="Times New Roman"/>
                <w:color w:val="000000" w:themeColor="text1"/>
                <w:sz w:val="18"/>
                <w:szCs w:val="20"/>
                <w:lang w:eastAsia="ru-RU"/>
              </w:rPr>
              <w:t>.</w:t>
            </w:r>
          </w:p>
        </w:tc>
        <w:tc>
          <w:tcPr>
            <w:tcW w:w="4536" w:type="dxa"/>
            <w:tcBorders>
              <w:left w:val="single" w:sz="4" w:space="0" w:color="auto"/>
            </w:tcBorders>
            <w:shd w:val="clear" w:color="auto" w:fill="FFFFFF"/>
          </w:tcPr>
          <w:p w:rsidR="00B735EB" w:rsidRPr="00543151" w:rsidRDefault="00B735EB" w:rsidP="00B735EB">
            <w:pPr>
              <w:widowControl w:val="0"/>
              <w:spacing w:after="0" w:line="240" w:lineRule="auto"/>
              <w:rPr>
                <w:rFonts w:ascii="Times New Roman" w:hAnsi="Times New Roman" w:cs="Times New Roman"/>
                <w:color w:val="000000" w:themeColor="text1"/>
                <w:sz w:val="18"/>
                <w:szCs w:val="20"/>
                <w:lang w:eastAsia="ru-RU"/>
              </w:rPr>
            </w:pPr>
            <w:r w:rsidRPr="00543151">
              <w:rPr>
                <w:rFonts w:ascii="Times New Roman" w:hAnsi="Times New Roman" w:cs="Times New Roman"/>
                <w:color w:val="000000" w:themeColor="text1"/>
                <w:sz w:val="18"/>
                <w:szCs w:val="20"/>
                <w:lang w:eastAsia="ru-RU"/>
              </w:rPr>
              <w:t>Получены при ликвидации материалы, топливо, з/части.</w:t>
            </w:r>
          </w:p>
        </w:tc>
        <w:tc>
          <w:tcPr>
            <w:tcW w:w="851" w:type="dxa"/>
            <w:tcBorders>
              <w:left w:val="single" w:sz="4" w:space="0" w:color="auto"/>
            </w:tcBorders>
            <w:shd w:val="clear" w:color="auto" w:fill="FFFFFF"/>
            <w:vAlign w:val="bottom"/>
          </w:tcPr>
          <w:p w:rsidR="00B735EB" w:rsidRPr="00543151" w:rsidRDefault="00B735EB" w:rsidP="00B735EB">
            <w:pPr>
              <w:widowControl w:val="0"/>
              <w:spacing w:after="0" w:line="240" w:lineRule="auto"/>
              <w:rPr>
                <w:rFonts w:ascii="Times New Roman" w:hAnsi="Times New Roman" w:cs="Times New Roman"/>
                <w:color w:val="000000" w:themeColor="text1"/>
                <w:sz w:val="18"/>
                <w:szCs w:val="20"/>
                <w:lang w:eastAsia="ru-RU"/>
              </w:rPr>
            </w:pPr>
            <w:r w:rsidRPr="00543151">
              <w:rPr>
                <w:rFonts w:ascii="Times New Roman" w:hAnsi="Times New Roman" w:cs="Times New Roman"/>
                <w:color w:val="000000" w:themeColor="text1"/>
                <w:sz w:val="18"/>
                <w:szCs w:val="20"/>
                <w:lang w:eastAsia="ru-RU"/>
              </w:rPr>
              <w:t>600=00</w:t>
            </w:r>
          </w:p>
        </w:tc>
        <w:tc>
          <w:tcPr>
            <w:tcW w:w="567" w:type="dxa"/>
            <w:tcBorders>
              <w:left w:val="single" w:sz="4" w:space="0" w:color="auto"/>
            </w:tcBorders>
            <w:shd w:val="clear" w:color="auto" w:fill="FFFFFF"/>
            <w:vAlign w:val="bottom"/>
          </w:tcPr>
          <w:p w:rsidR="00B735EB" w:rsidRPr="00543151" w:rsidRDefault="00B735EB" w:rsidP="00B735EB">
            <w:pPr>
              <w:widowControl w:val="0"/>
              <w:spacing w:after="0" w:line="240" w:lineRule="auto"/>
              <w:rPr>
                <w:rFonts w:ascii="Times New Roman" w:hAnsi="Times New Roman" w:cs="Times New Roman"/>
                <w:color w:val="000000" w:themeColor="text1"/>
                <w:sz w:val="18"/>
                <w:szCs w:val="20"/>
                <w:lang w:eastAsia="ru-RU"/>
              </w:rPr>
            </w:pPr>
            <w:r w:rsidRPr="00543151">
              <w:rPr>
                <w:rFonts w:ascii="Times New Roman" w:hAnsi="Times New Roman" w:cs="Times New Roman"/>
                <w:color w:val="000000" w:themeColor="text1"/>
                <w:sz w:val="18"/>
                <w:szCs w:val="20"/>
                <w:lang w:eastAsia="ru-RU"/>
              </w:rPr>
              <w:t>10</w:t>
            </w:r>
          </w:p>
        </w:tc>
        <w:tc>
          <w:tcPr>
            <w:tcW w:w="567" w:type="dxa"/>
            <w:tcBorders>
              <w:left w:val="single" w:sz="4" w:space="0" w:color="auto"/>
              <w:right w:val="single" w:sz="4" w:space="0" w:color="auto"/>
            </w:tcBorders>
            <w:shd w:val="clear" w:color="auto" w:fill="FFFFFF"/>
            <w:vAlign w:val="bottom"/>
          </w:tcPr>
          <w:p w:rsidR="00B735EB" w:rsidRPr="00543151" w:rsidRDefault="00B735EB" w:rsidP="00B735EB">
            <w:pPr>
              <w:widowControl w:val="0"/>
              <w:spacing w:after="0" w:line="240" w:lineRule="auto"/>
              <w:rPr>
                <w:rFonts w:ascii="Times New Roman" w:hAnsi="Times New Roman" w:cs="Times New Roman"/>
                <w:color w:val="000000" w:themeColor="text1"/>
                <w:sz w:val="18"/>
                <w:szCs w:val="20"/>
                <w:lang w:eastAsia="ru-RU"/>
              </w:rPr>
            </w:pPr>
            <w:r w:rsidRPr="00543151">
              <w:rPr>
                <w:rFonts w:ascii="Times New Roman" w:hAnsi="Times New Roman" w:cs="Times New Roman"/>
                <w:color w:val="000000" w:themeColor="text1"/>
                <w:sz w:val="18"/>
                <w:szCs w:val="20"/>
                <w:lang w:eastAsia="ru-RU"/>
              </w:rPr>
              <w:t>91/1</w:t>
            </w:r>
          </w:p>
        </w:tc>
      </w:tr>
      <w:tr w:rsidR="00B735EB" w:rsidRPr="00543151" w:rsidTr="00543151">
        <w:trPr>
          <w:trHeight w:hRule="exact" w:val="539"/>
        </w:trPr>
        <w:tc>
          <w:tcPr>
            <w:tcW w:w="294" w:type="dxa"/>
            <w:tcBorders>
              <w:left w:val="single" w:sz="4" w:space="0" w:color="auto"/>
            </w:tcBorders>
            <w:shd w:val="clear" w:color="auto" w:fill="FFFFFF"/>
          </w:tcPr>
          <w:p w:rsidR="00B735EB" w:rsidRPr="00543151" w:rsidRDefault="002A7AED" w:rsidP="00B735EB">
            <w:pPr>
              <w:widowControl w:val="0"/>
              <w:spacing w:after="0" w:line="240" w:lineRule="auto"/>
              <w:rPr>
                <w:rFonts w:ascii="Times New Roman" w:hAnsi="Times New Roman" w:cs="Times New Roman"/>
                <w:color w:val="000000" w:themeColor="text1"/>
                <w:sz w:val="18"/>
                <w:szCs w:val="20"/>
                <w:lang w:eastAsia="ru-RU"/>
              </w:rPr>
            </w:pPr>
            <w:r w:rsidRPr="00543151">
              <w:rPr>
                <w:rFonts w:ascii="Times New Roman" w:hAnsi="Times New Roman" w:cs="Times New Roman"/>
                <w:color w:val="000000" w:themeColor="text1"/>
                <w:sz w:val="18"/>
                <w:szCs w:val="20"/>
                <w:lang w:eastAsia="ru-RU"/>
              </w:rPr>
              <w:t>3</w:t>
            </w:r>
            <w:r w:rsidR="00B735EB" w:rsidRPr="00543151">
              <w:rPr>
                <w:rFonts w:ascii="Times New Roman" w:hAnsi="Times New Roman" w:cs="Times New Roman"/>
                <w:color w:val="000000" w:themeColor="text1"/>
                <w:sz w:val="18"/>
                <w:szCs w:val="20"/>
                <w:lang w:eastAsia="ru-RU"/>
              </w:rPr>
              <w:t>.</w:t>
            </w:r>
          </w:p>
        </w:tc>
        <w:tc>
          <w:tcPr>
            <w:tcW w:w="4536" w:type="dxa"/>
            <w:tcBorders>
              <w:left w:val="single" w:sz="4" w:space="0" w:color="auto"/>
            </w:tcBorders>
            <w:shd w:val="clear" w:color="auto" w:fill="FFFFFF"/>
          </w:tcPr>
          <w:p w:rsidR="00B735EB" w:rsidRPr="00543151" w:rsidRDefault="00B735EB" w:rsidP="00B735EB">
            <w:pPr>
              <w:widowControl w:val="0"/>
              <w:spacing w:after="0" w:line="240" w:lineRule="auto"/>
              <w:rPr>
                <w:rFonts w:ascii="Times New Roman" w:hAnsi="Times New Roman" w:cs="Times New Roman"/>
                <w:color w:val="000000" w:themeColor="text1"/>
                <w:sz w:val="18"/>
                <w:szCs w:val="20"/>
                <w:lang w:eastAsia="ru-RU"/>
              </w:rPr>
            </w:pPr>
            <w:r w:rsidRPr="00543151">
              <w:rPr>
                <w:rFonts w:ascii="Times New Roman" w:hAnsi="Times New Roman" w:cs="Times New Roman"/>
                <w:color w:val="000000" w:themeColor="text1"/>
                <w:sz w:val="18"/>
                <w:szCs w:val="20"/>
                <w:lang w:eastAsia="ru-RU"/>
              </w:rPr>
              <w:t>Отражены расходы по ликвидации основных средств (демонтаж, вывоз мусора).</w:t>
            </w:r>
          </w:p>
        </w:tc>
        <w:tc>
          <w:tcPr>
            <w:tcW w:w="851" w:type="dxa"/>
            <w:tcBorders>
              <w:left w:val="single" w:sz="4" w:space="0" w:color="auto"/>
            </w:tcBorders>
            <w:shd w:val="clear" w:color="auto" w:fill="FFFFFF"/>
            <w:vAlign w:val="bottom"/>
          </w:tcPr>
          <w:p w:rsidR="00B735EB" w:rsidRPr="00543151" w:rsidRDefault="00B735EB" w:rsidP="00B735EB">
            <w:pPr>
              <w:widowControl w:val="0"/>
              <w:spacing w:after="0" w:line="240" w:lineRule="auto"/>
              <w:rPr>
                <w:rFonts w:ascii="Times New Roman" w:hAnsi="Times New Roman" w:cs="Times New Roman"/>
                <w:color w:val="000000" w:themeColor="text1"/>
                <w:sz w:val="18"/>
                <w:szCs w:val="20"/>
                <w:lang w:eastAsia="ru-RU"/>
              </w:rPr>
            </w:pPr>
            <w:r w:rsidRPr="00543151">
              <w:rPr>
                <w:rFonts w:ascii="Times New Roman" w:hAnsi="Times New Roman" w:cs="Times New Roman"/>
                <w:color w:val="000000" w:themeColor="text1"/>
                <w:sz w:val="18"/>
                <w:szCs w:val="20"/>
                <w:lang w:eastAsia="ru-RU"/>
              </w:rPr>
              <w:t>420=00</w:t>
            </w:r>
          </w:p>
        </w:tc>
        <w:tc>
          <w:tcPr>
            <w:tcW w:w="567" w:type="dxa"/>
            <w:tcBorders>
              <w:left w:val="single" w:sz="4" w:space="0" w:color="auto"/>
            </w:tcBorders>
            <w:shd w:val="clear" w:color="auto" w:fill="FFFFFF"/>
            <w:vAlign w:val="bottom"/>
          </w:tcPr>
          <w:p w:rsidR="00B735EB" w:rsidRPr="00543151" w:rsidRDefault="00B735EB" w:rsidP="00B735EB">
            <w:pPr>
              <w:widowControl w:val="0"/>
              <w:spacing w:after="0" w:line="240" w:lineRule="auto"/>
              <w:rPr>
                <w:rFonts w:ascii="Times New Roman" w:hAnsi="Times New Roman" w:cs="Times New Roman"/>
                <w:color w:val="000000" w:themeColor="text1"/>
                <w:sz w:val="18"/>
                <w:szCs w:val="20"/>
                <w:lang w:eastAsia="ru-RU"/>
              </w:rPr>
            </w:pPr>
            <w:r w:rsidRPr="00543151">
              <w:rPr>
                <w:rFonts w:ascii="Times New Roman" w:hAnsi="Times New Roman" w:cs="Times New Roman"/>
                <w:color w:val="000000" w:themeColor="text1"/>
                <w:sz w:val="18"/>
                <w:szCs w:val="20"/>
                <w:lang w:eastAsia="ru-RU"/>
              </w:rPr>
              <w:t>91/2</w:t>
            </w:r>
          </w:p>
        </w:tc>
        <w:tc>
          <w:tcPr>
            <w:tcW w:w="567" w:type="dxa"/>
            <w:tcBorders>
              <w:left w:val="single" w:sz="4" w:space="0" w:color="auto"/>
              <w:right w:val="single" w:sz="4" w:space="0" w:color="auto"/>
            </w:tcBorders>
            <w:shd w:val="clear" w:color="auto" w:fill="FFFFFF"/>
            <w:vAlign w:val="bottom"/>
          </w:tcPr>
          <w:p w:rsidR="00B735EB" w:rsidRPr="00543151" w:rsidRDefault="00B735EB" w:rsidP="00B735EB">
            <w:pPr>
              <w:widowControl w:val="0"/>
              <w:spacing w:after="0" w:line="240" w:lineRule="auto"/>
              <w:rPr>
                <w:rFonts w:ascii="Times New Roman" w:hAnsi="Times New Roman" w:cs="Times New Roman"/>
                <w:color w:val="000000" w:themeColor="text1"/>
                <w:sz w:val="18"/>
                <w:szCs w:val="20"/>
                <w:lang w:eastAsia="ru-RU"/>
              </w:rPr>
            </w:pPr>
            <w:r w:rsidRPr="00543151">
              <w:rPr>
                <w:rFonts w:ascii="Times New Roman" w:hAnsi="Times New Roman" w:cs="Times New Roman"/>
                <w:color w:val="000000" w:themeColor="text1"/>
                <w:sz w:val="18"/>
                <w:szCs w:val="20"/>
                <w:lang w:eastAsia="ru-RU"/>
              </w:rPr>
              <w:t>23,60,...</w:t>
            </w:r>
          </w:p>
        </w:tc>
      </w:tr>
      <w:tr w:rsidR="00B735EB" w:rsidRPr="00543151" w:rsidTr="00543151">
        <w:trPr>
          <w:trHeight w:hRule="exact" w:val="566"/>
        </w:trPr>
        <w:tc>
          <w:tcPr>
            <w:tcW w:w="294" w:type="dxa"/>
            <w:tcBorders>
              <w:left w:val="single" w:sz="4" w:space="0" w:color="auto"/>
              <w:bottom w:val="single" w:sz="4" w:space="0" w:color="auto"/>
            </w:tcBorders>
            <w:shd w:val="clear" w:color="auto" w:fill="FFFFFF"/>
          </w:tcPr>
          <w:p w:rsidR="00B735EB" w:rsidRPr="00543151" w:rsidRDefault="002A7AED" w:rsidP="00B735EB">
            <w:pPr>
              <w:widowControl w:val="0"/>
              <w:spacing w:after="0" w:line="240" w:lineRule="auto"/>
              <w:rPr>
                <w:rFonts w:ascii="Times New Roman" w:hAnsi="Times New Roman" w:cs="Times New Roman"/>
                <w:color w:val="000000" w:themeColor="text1"/>
                <w:sz w:val="18"/>
                <w:szCs w:val="20"/>
                <w:lang w:eastAsia="ru-RU"/>
              </w:rPr>
            </w:pPr>
            <w:r w:rsidRPr="00543151">
              <w:rPr>
                <w:rFonts w:ascii="Times New Roman" w:hAnsi="Times New Roman" w:cs="Times New Roman"/>
                <w:color w:val="000000" w:themeColor="text1"/>
                <w:sz w:val="18"/>
                <w:szCs w:val="20"/>
                <w:lang w:eastAsia="ru-RU"/>
              </w:rPr>
              <w:t>4</w:t>
            </w:r>
            <w:r w:rsidR="00B735EB" w:rsidRPr="00543151">
              <w:rPr>
                <w:rFonts w:ascii="Times New Roman" w:hAnsi="Times New Roman" w:cs="Times New Roman"/>
                <w:color w:val="000000" w:themeColor="text1"/>
                <w:sz w:val="18"/>
                <w:szCs w:val="20"/>
                <w:lang w:eastAsia="ru-RU"/>
              </w:rPr>
              <w:t>.</w:t>
            </w:r>
          </w:p>
        </w:tc>
        <w:tc>
          <w:tcPr>
            <w:tcW w:w="4536" w:type="dxa"/>
            <w:tcBorders>
              <w:left w:val="single" w:sz="4" w:space="0" w:color="auto"/>
              <w:bottom w:val="single" w:sz="4" w:space="0" w:color="auto"/>
            </w:tcBorders>
            <w:shd w:val="clear" w:color="auto" w:fill="FFFFFF"/>
          </w:tcPr>
          <w:p w:rsidR="00B735EB" w:rsidRPr="00543151" w:rsidRDefault="00B735EB" w:rsidP="0087201D">
            <w:pPr>
              <w:widowControl w:val="0"/>
              <w:spacing w:after="0" w:line="240" w:lineRule="auto"/>
              <w:rPr>
                <w:rFonts w:ascii="Times New Roman" w:hAnsi="Times New Roman" w:cs="Times New Roman"/>
                <w:color w:val="000000" w:themeColor="text1"/>
                <w:sz w:val="18"/>
                <w:szCs w:val="20"/>
                <w:lang w:eastAsia="ru-RU"/>
              </w:rPr>
            </w:pPr>
            <w:r w:rsidRPr="00543151">
              <w:rPr>
                <w:rFonts w:ascii="Times New Roman" w:hAnsi="Times New Roman" w:cs="Times New Roman"/>
                <w:color w:val="000000" w:themeColor="text1"/>
                <w:sz w:val="18"/>
                <w:szCs w:val="20"/>
                <w:lang w:eastAsia="ru-RU"/>
              </w:rPr>
              <w:t xml:space="preserve">Выявлен финансовый результат от ликвидации (закрывается счет </w:t>
            </w:r>
            <w:r w:rsidR="0087201D" w:rsidRPr="00543151">
              <w:rPr>
                <w:rFonts w:ascii="Times New Roman" w:hAnsi="Times New Roman" w:cs="Times New Roman"/>
                <w:color w:val="000000" w:themeColor="text1"/>
                <w:sz w:val="18"/>
                <w:szCs w:val="20"/>
                <w:lang w:eastAsia="ru-RU"/>
              </w:rPr>
              <w:t>91</w:t>
            </w:r>
            <w:r w:rsidRPr="00543151">
              <w:rPr>
                <w:rFonts w:ascii="Times New Roman" w:hAnsi="Times New Roman" w:cs="Times New Roman"/>
                <w:color w:val="000000" w:themeColor="text1"/>
                <w:sz w:val="18"/>
                <w:szCs w:val="20"/>
                <w:lang w:eastAsia="ru-RU"/>
              </w:rPr>
              <w:t xml:space="preserve"> на сумму убытка).</w:t>
            </w:r>
          </w:p>
        </w:tc>
        <w:tc>
          <w:tcPr>
            <w:tcW w:w="851" w:type="dxa"/>
            <w:tcBorders>
              <w:left w:val="single" w:sz="4" w:space="0" w:color="auto"/>
              <w:bottom w:val="single" w:sz="4" w:space="0" w:color="auto"/>
            </w:tcBorders>
            <w:shd w:val="clear" w:color="auto" w:fill="FFFFFF"/>
            <w:vAlign w:val="bottom"/>
          </w:tcPr>
          <w:p w:rsidR="00B735EB" w:rsidRPr="00543151" w:rsidRDefault="00B735EB" w:rsidP="00B735EB">
            <w:pPr>
              <w:widowControl w:val="0"/>
              <w:spacing w:after="0" w:line="240" w:lineRule="auto"/>
              <w:rPr>
                <w:rFonts w:ascii="Times New Roman" w:hAnsi="Times New Roman" w:cs="Times New Roman"/>
                <w:color w:val="000000" w:themeColor="text1"/>
                <w:sz w:val="18"/>
                <w:szCs w:val="20"/>
                <w:lang w:eastAsia="ru-RU"/>
              </w:rPr>
            </w:pPr>
            <w:r w:rsidRPr="00543151">
              <w:rPr>
                <w:rFonts w:ascii="Times New Roman" w:hAnsi="Times New Roman" w:cs="Times New Roman"/>
                <w:color w:val="000000" w:themeColor="text1"/>
                <w:sz w:val="18"/>
                <w:szCs w:val="20"/>
                <w:lang w:eastAsia="ru-RU"/>
              </w:rPr>
              <w:t>1820=00</w:t>
            </w:r>
          </w:p>
        </w:tc>
        <w:tc>
          <w:tcPr>
            <w:tcW w:w="567" w:type="dxa"/>
            <w:tcBorders>
              <w:left w:val="single" w:sz="4" w:space="0" w:color="auto"/>
              <w:bottom w:val="single" w:sz="4" w:space="0" w:color="auto"/>
            </w:tcBorders>
            <w:shd w:val="clear" w:color="auto" w:fill="FFFFFF"/>
            <w:vAlign w:val="bottom"/>
          </w:tcPr>
          <w:p w:rsidR="00B735EB" w:rsidRPr="00543151" w:rsidRDefault="00B735EB" w:rsidP="00B735EB">
            <w:pPr>
              <w:widowControl w:val="0"/>
              <w:spacing w:after="0" w:line="240" w:lineRule="auto"/>
              <w:rPr>
                <w:rFonts w:ascii="Times New Roman" w:hAnsi="Times New Roman" w:cs="Times New Roman"/>
                <w:color w:val="000000" w:themeColor="text1"/>
                <w:sz w:val="18"/>
                <w:szCs w:val="20"/>
                <w:lang w:eastAsia="ru-RU"/>
              </w:rPr>
            </w:pPr>
            <w:r w:rsidRPr="00543151">
              <w:rPr>
                <w:rFonts w:ascii="Times New Roman" w:hAnsi="Times New Roman" w:cs="Times New Roman"/>
                <w:color w:val="000000" w:themeColor="text1"/>
                <w:sz w:val="18"/>
                <w:szCs w:val="20"/>
                <w:lang w:eastAsia="ru-RU"/>
              </w:rPr>
              <w:t>99</w:t>
            </w:r>
          </w:p>
        </w:tc>
        <w:tc>
          <w:tcPr>
            <w:tcW w:w="567" w:type="dxa"/>
            <w:tcBorders>
              <w:left w:val="single" w:sz="4" w:space="0" w:color="auto"/>
              <w:bottom w:val="single" w:sz="4" w:space="0" w:color="auto"/>
              <w:right w:val="single" w:sz="4" w:space="0" w:color="auto"/>
            </w:tcBorders>
            <w:shd w:val="clear" w:color="auto" w:fill="FFFFFF"/>
            <w:vAlign w:val="bottom"/>
          </w:tcPr>
          <w:p w:rsidR="00B735EB" w:rsidRPr="00543151" w:rsidRDefault="00B735EB" w:rsidP="00B735EB">
            <w:pPr>
              <w:widowControl w:val="0"/>
              <w:spacing w:after="0" w:line="240" w:lineRule="auto"/>
              <w:rPr>
                <w:rFonts w:ascii="Times New Roman" w:hAnsi="Times New Roman" w:cs="Times New Roman"/>
                <w:color w:val="000000" w:themeColor="text1"/>
                <w:sz w:val="18"/>
                <w:szCs w:val="20"/>
                <w:lang w:eastAsia="ru-RU"/>
              </w:rPr>
            </w:pPr>
            <w:r w:rsidRPr="00543151">
              <w:rPr>
                <w:rFonts w:ascii="Times New Roman" w:hAnsi="Times New Roman" w:cs="Times New Roman"/>
                <w:color w:val="000000" w:themeColor="text1"/>
                <w:sz w:val="18"/>
                <w:szCs w:val="20"/>
                <w:lang w:eastAsia="ru-RU"/>
              </w:rPr>
              <w:t>91/9</w:t>
            </w:r>
          </w:p>
        </w:tc>
      </w:tr>
    </w:tbl>
    <w:p w:rsidR="00B735EB" w:rsidRPr="00F81CE7" w:rsidRDefault="00B735EB" w:rsidP="00B735EB">
      <w:pPr>
        <w:widowControl w:val="0"/>
        <w:spacing w:after="0" w:line="240" w:lineRule="auto"/>
        <w:rPr>
          <w:rFonts w:ascii="Times New Roman" w:hAnsi="Times New Roman" w:cs="Times New Roman"/>
          <w:color w:val="000000" w:themeColor="text1"/>
          <w:sz w:val="20"/>
          <w:szCs w:val="20"/>
          <w:lang w:eastAsia="ru-RU"/>
        </w:rPr>
      </w:pPr>
    </w:p>
    <w:p w:rsidR="00B735EB" w:rsidRPr="00F81CE7" w:rsidRDefault="00B735EB" w:rsidP="001F0088">
      <w:pPr>
        <w:widowControl w:val="0"/>
        <w:spacing w:after="0" w:line="240" w:lineRule="auto"/>
        <w:ind w:firstLine="709"/>
        <w:rPr>
          <w:rFonts w:ascii="Times New Roman" w:hAnsi="Times New Roman" w:cs="Times New Roman"/>
          <w:color w:val="000000" w:themeColor="text1"/>
          <w:sz w:val="20"/>
          <w:szCs w:val="20"/>
          <w:lang w:eastAsia="ru-RU"/>
        </w:rPr>
      </w:pPr>
      <w:r w:rsidRPr="00F81CE7">
        <w:rPr>
          <w:rFonts w:ascii="Times New Roman" w:hAnsi="Times New Roman" w:cs="Times New Roman"/>
          <w:color w:val="000000" w:themeColor="text1"/>
          <w:sz w:val="20"/>
          <w:szCs w:val="20"/>
          <w:lang w:eastAsia="ru-RU"/>
        </w:rPr>
        <w:t>С баланса предприятия могут быть списаны основные средства:</w:t>
      </w:r>
    </w:p>
    <w:p w:rsidR="00FE7542" w:rsidRPr="00F81CE7" w:rsidRDefault="00B735EB" w:rsidP="001F0088">
      <w:pPr>
        <w:widowControl w:val="0"/>
        <w:spacing w:after="0" w:line="240" w:lineRule="auto"/>
        <w:ind w:firstLine="709"/>
        <w:rPr>
          <w:rFonts w:ascii="Times New Roman" w:hAnsi="Times New Roman" w:cs="Times New Roman"/>
          <w:color w:val="000000" w:themeColor="text1"/>
          <w:sz w:val="20"/>
          <w:szCs w:val="20"/>
          <w:lang w:eastAsia="ru-RU"/>
        </w:rPr>
      </w:pPr>
      <w:r w:rsidRPr="00F81CE7">
        <w:rPr>
          <w:rFonts w:ascii="Times New Roman" w:hAnsi="Times New Roman" w:cs="Times New Roman"/>
          <w:color w:val="000000" w:themeColor="text1"/>
          <w:sz w:val="20"/>
          <w:szCs w:val="20"/>
          <w:lang w:eastAsia="ru-RU"/>
        </w:rPr>
        <w:t xml:space="preserve">1. Если они пришли в негодность, вследствие физического износа, аварии, стихийного </w:t>
      </w:r>
      <w:r w:rsidR="00FE7542" w:rsidRPr="00F81CE7">
        <w:rPr>
          <w:rFonts w:ascii="Times New Roman" w:hAnsi="Times New Roman" w:cs="Times New Roman"/>
          <w:color w:val="000000" w:themeColor="text1"/>
          <w:sz w:val="20"/>
          <w:szCs w:val="20"/>
          <w:lang w:eastAsia="ru-RU"/>
        </w:rPr>
        <w:t>бедствия, нарушений норм условий эксплуатации и т.д.</w:t>
      </w:r>
    </w:p>
    <w:p w:rsidR="00FE7542" w:rsidRPr="00F81CE7" w:rsidRDefault="00FE7542" w:rsidP="001F0088">
      <w:pPr>
        <w:widowControl w:val="0"/>
        <w:numPr>
          <w:ilvl w:val="0"/>
          <w:numId w:val="8"/>
        </w:numPr>
        <w:tabs>
          <w:tab w:val="left" w:pos="241"/>
        </w:tabs>
        <w:spacing w:after="0" w:line="240" w:lineRule="auto"/>
        <w:jc w:val="both"/>
        <w:rPr>
          <w:rFonts w:ascii="Times New Roman" w:hAnsi="Times New Roman" w:cs="Times New Roman"/>
          <w:color w:val="000000" w:themeColor="text1"/>
          <w:sz w:val="20"/>
          <w:szCs w:val="20"/>
          <w:lang w:eastAsia="ru-RU"/>
        </w:rPr>
      </w:pPr>
      <w:r w:rsidRPr="00F81CE7">
        <w:rPr>
          <w:rFonts w:ascii="Times New Roman" w:hAnsi="Times New Roman" w:cs="Times New Roman"/>
          <w:color w:val="000000" w:themeColor="text1"/>
          <w:sz w:val="20"/>
          <w:szCs w:val="20"/>
          <w:lang w:eastAsia="ru-RU"/>
        </w:rPr>
        <w:t>Если основные средства морально устарели.</w:t>
      </w:r>
    </w:p>
    <w:p w:rsidR="00FE7542" w:rsidRPr="00F81CE7" w:rsidRDefault="00FE7542" w:rsidP="001F0088">
      <w:pPr>
        <w:widowControl w:val="0"/>
        <w:numPr>
          <w:ilvl w:val="0"/>
          <w:numId w:val="8"/>
        </w:numPr>
        <w:tabs>
          <w:tab w:val="left" w:pos="241"/>
        </w:tabs>
        <w:spacing w:after="0" w:line="240" w:lineRule="auto"/>
        <w:jc w:val="both"/>
        <w:rPr>
          <w:rFonts w:ascii="Times New Roman" w:hAnsi="Times New Roman" w:cs="Times New Roman"/>
          <w:color w:val="000000" w:themeColor="text1"/>
          <w:sz w:val="20"/>
          <w:szCs w:val="20"/>
          <w:lang w:eastAsia="ru-RU"/>
        </w:rPr>
      </w:pPr>
      <w:r w:rsidRPr="00F81CE7">
        <w:rPr>
          <w:rFonts w:ascii="Times New Roman" w:hAnsi="Times New Roman" w:cs="Times New Roman"/>
          <w:color w:val="000000" w:themeColor="text1"/>
          <w:sz w:val="20"/>
          <w:szCs w:val="20"/>
          <w:lang w:eastAsia="ru-RU"/>
        </w:rPr>
        <w:t>В связи со строительством, расширением, реконструкцией и техническим перевооружением предприятий.</w:t>
      </w:r>
    </w:p>
    <w:p w:rsidR="00FE7542" w:rsidRPr="00F81CE7" w:rsidRDefault="00FE7542" w:rsidP="001F0088">
      <w:pPr>
        <w:widowControl w:val="0"/>
        <w:spacing w:after="0" w:line="240" w:lineRule="auto"/>
        <w:ind w:firstLine="709"/>
        <w:jc w:val="both"/>
        <w:rPr>
          <w:rFonts w:ascii="Times New Roman" w:hAnsi="Times New Roman" w:cs="Times New Roman"/>
          <w:color w:val="000000" w:themeColor="text1"/>
          <w:sz w:val="20"/>
          <w:szCs w:val="20"/>
          <w:lang w:eastAsia="ru-RU"/>
        </w:rPr>
      </w:pPr>
      <w:r w:rsidRPr="00F81CE7">
        <w:rPr>
          <w:rFonts w:ascii="Times New Roman" w:hAnsi="Times New Roman" w:cs="Times New Roman"/>
          <w:color w:val="000000" w:themeColor="text1"/>
          <w:sz w:val="20"/>
          <w:szCs w:val="20"/>
          <w:lang w:eastAsia="ru-RU"/>
        </w:rPr>
        <w:t>Для определения непригодности основных средств, невозможности или неэффективности проведения их восстановительного ремонта, а также для оформления необходимой документации на списание приказом руководителя создается постоянно-действующая комиссия в составе:</w:t>
      </w:r>
    </w:p>
    <w:p w:rsidR="00FE7542" w:rsidRPr="00F81CE7" w:rsidRDefault="00FE7542" w:rsidP="001F0088">
      <w:pPr>
        <w:widowControl w:val="0"/>
        <w:numPr>
          <w:ilvl w:val="0"/>
          <w:numId w:val="6"/>
        </w:numPr>
        <w:tabs>
          <w:tab w:val="left" w:pos="234"/>
        </w:tabs>
        <w:spacing w:after="0" w:line="240" w:lineRule="auto"/>
        <w:jc w:val="both"/>
        <w:rPr>
          <w:rFonts w:ascii="Times New Roman" w:hAnsi="Times New Roman" w:cs="Times New Roman"/>
          <w:color w:val="000000" w:themeColor="text1"/>
          <w:sz w:val="20"/>
          <w:szCs w:val="20"/>
          <w:lang w:eastAsia="ru-RU"/>
        </w:rPr>
      </w:pPr>
      <w:r w:rsidRPr="00F81CE7">
        <w:rPr>
          <w:rFonts w:ascii="Times New Roman" w:hAnsi="Times New Roman" w:cs="Times New Roman"/>
          <w:color w:val="000000" w:themeColor="text1"/>
          <w:sz w:val="20"/>
          <w:szCs w:val="20"/>
          <w:lang w:eastAsia="ru-RU"/>
        </w:rPr>
        <w:t>председатель комиссии - главный инженер или заместитель руководителя;</w:t>
      </w:r>
    </w:p>
    <w:p w:rsidR="00FE7542" w:rsidRDefault="00FE7542" w:rsidP="001F0088">
      <w:pPr>
        <w:widowControl w:val="0"/>
        <w:numPr>
          <w:ilvl w:val="0"/>
          <w:numId w:val="6"/>
        </w:numPr>
        <w:tabs>
          <w:tab w:val="left" w:pos="234"/>
        </w:tabs>
        <w:spacing w:after="0" w:line="240" w:lineRule="auto"/>
        <w:jc w:val="both"/>
        <w:rPr>
          <w:rFonts w:ascii="Times New Roman" w:hAnsi="Times New Roman" w:cs="Times New Roman"/>
          <w:color w:val="000000" w:themeColor="text1"/>
          <w:sz w:val="20"/>
          <w:szCs w:val="20"/>
          <w:lang w:eastAsia="ru-RU"/>
        </w:rPr>
      </w:pPr>
      <w:r w:rsidRPr="00F81CE7">
        <w:rPr>
          <w:rFonts w:ascii="Times New Roman" w:hAnsi="Times New Roman" w:cs="Times New Roman"/>
          <w:color w:val="000000" w:themeColor="text1"/>
          <w:sz w:val="20"/>
          <w:szCs w:val="20"/>
          <w:lang w:eastAsia="ru-RU"/>
        </w:rPr>
        <w:t xml:space="preserve">члены комиссии: а) главный бухгалтер или его заместитель; б) лицо, </w:t>
      </w:r>
      <w:r w:rsidRPr="00F81CE7">
        <w:rPr>
          <w:rFonts w:ascii="Times New Roman" w:hAnsi="Times New Roman" w:cs="Times New Roman"/>
          <w:color w:val="000000" w:themeColor="text1"/>
          <w:sz w:val="20"/>
          <w:szCs w:val="20"/>
          <w:lang w:eastAsia="ru-RU"/>
        </w:rPr>
        <w:lastRenderedPageBreak/>
        <w:t>ответственное за сохранность основных средств.</w:t>
      </w:r>
      <w:r w:rsidR="00A52629">
        <w:rPr>
          <w:rFonts w:ascii="Times New Roman" w:hAnsi="Times New Roman" w:cs="Times New Roman"/>
          <w:color w:val="000000" w:themeColor="text1"/>
          <w:sz w:val="20"/>
          <w:szCs w:val="20"/>
          <w:lang w:eastAsia="ru-RU"/>
        </w:rPr>
        <w:t xml:space="preserve"> </w:t>
      </w:r>
    </w:p>
    <w:p w:rsidR="00FE7542" w:rsidRPr="00F81CE7" w:rsidRDefault="00FE7542" w:rsidP="001F0088">
      <w:pPr>
        <w:widowControl w:val="0"/>
        <w:tabs>
          <w:tab w:val="left" w:pos="234"/>
        </w:tabs>
        <w:spacing w:after="0" w:line="240" w:lineRule="auto"/>
        <w:jc w:val="both"/>
        <w:rPr>
          <w:rFonts w:ascii="Times New Roman" w:hAnsi="Times New Roman" w:cs="Times New Roman"/>
          <w:color w:val="000000" w:themeColor="text1"/>
          <w:sz w:val="20"/>
          <w:szCs w:val="20"/>
          <w:lang w:eastAsia="ru-RU"/>
        </w:rPr>
      </w:pPr>
    </w:p>
    <w:p w:rsidR="00FE7542" w:rsidRPr="00F81CE7" w:rsidRDefault="00FE7542" w:rsidP="001F0088">
      <w:pPr>
        <w:spacing w:after="0" w:line="240" w:lineRule="auto"/>
        <w:jc w:val="center"/>
        <w:rPr>
          <w:rFonts w:ascii="Times New Roman" w:hAnsi="Times New Roman" w:cs="Times New Roman"/>
          <w:b/>
          <w:color w:val="000000" w:themeColor="text1"/>
          <w:sz w:val="20"/>
          <w:szCs w:val="20"/>
          <w:lang w:eastAsia="ru-RU"/>
        </w:rPr>
      </w:pPr>
      <w:bookmarkStart w:id="32" w:name="bookmark7"/>
      <w:r w:rsidRPr="00F81CE7">
        <w:rPr>
          <w:rFonts w:ascii="Times New Roman" w:hAnsi="Times New Roman" w:cs="Times New Roman"/>
          <w:b/>
          <w:color w:val="000000" w:themeColor="text1"/>
          <w:sz w:val="20"/>
          <w:szCs w:val="20"/>
          <w:lang w:eastAsia="ru-RU"/>
        </w:rPr>
        <w:t>Учет ремонта основных средств</w:t>
      </w:r>
      <w:bookmarkEnd w:id="32"/>
    </w:p>
    <w:p w:rsidR="00FE7542" w:rsidRPr="00F81CE7" w:rsidRDefault="00FE7542" w:rsidP="001F0088">
      <w:pPr>
        <w:widowControl w:val="0"/>
        <w:spacing w:after="0" w:line="240" w:lineRule="auto"/>
        <w:ind w:firstLine="709"/>
        <w:jc w:val="both"/>
        <w:rPr>
          <w:rFonts w:ascii="Times New Roman" w:hAnsi="Times New Roman" w:cs="Times New Roman"/>
          <w:color w:val="000000" w:themeColor="text1"/>
          <w:sz w:val="20"/>
          <w:szCs w:val="20"/>
          <w:lang w:eastAsia="ru-RU"/>
        </w:rPr>
      </w:pPr>
      <w:r w:rsidRPr="00F81CE7">
        <w:rPr>
          <w:rFonts w:ascii="Times New Roman" w:hAnsi="Times New Roman" w:cs="Times New Roman"/>
          <w:color w:val="000000" w:themeColor="text1"/>
          <w:sz w:val="20"/>
          <w:szCs w:val="20"/>
          <w:lang w:eastAsia="ru-RU"/>
        </w:rPr>
        <w:t xml:space="preserve">По объему и характеру производимых ремонтных работ различают </w:t>
      </w:r>
      <w:r w:rsidRPr="00F81CE7">
        <w:rPr>
          <w:rFonts w:ascii="Times New Roman" w:hAnsi="Times New Roman" w:cs="Times New Roman"/>
          <w:i/>
          <w:iCs/>
          <w:color w:val="000000" w:themeColor="text1"/>
          <w:sz w:val="20"/>
          <w:szCs w:val="20"/>
          <w:lang w:eastAsia="ru-RU"/>
        </w:rPr>
        <w:t>капитальный</w:t>
      </w:r>
      <w:r w:rsidRPr="00F81CE7">
        <w:rPr>
          <w:rFonts w:ascii="Times New Roman" w:hAnsi="Times New Roman" w:cs="Times New Roman"/>
          <w:color w:val="000000" w:themeColor="text1"/>
          <w:sz w:val="20"/>
          <w:szCs w:val="20"/>
          <w:lang w:eastAsia="ru-RU"/>
        </w:rPr>
        <w:t xml:space="preserve"> и </w:t>
      </w:r>
      <w:r w:rsidRPr="00F81CE7">
        <w:rPr>
          <w:rFonts w:ascii="Times New Roman" w:hAnsi="Times New Roman" w:cs="Times New Roman"/>
          <w:i/>
          <w:iCs/>
          <w:color w:val="000000" w:themeColor="text1"/>
          <w:sz w:val="20"/>
          <w:szCs w:val="20"/>
          <w:lang w:eastAsia="ru-RU"/>
        </w:rPr>
        <w:t>текущий</w:t>
      </w:r>
      <w:r w:rsidRPr="00F81CE7">
        <w:rPr>
          <w:rFonts w:ascii="Times New Roman" w:hAnsi="Times New Roman" w:cs="Times New Roman"/>
          <w:color w:val="000000" w:themeColor="text1"/>
          <w:sz w:val="20"/>
          <w:szCs w:val="20"/>
          <w:lang w:eastAsia="ru-RU"/>
        </w:rPr>
        <w:t xml:space="preserve"> ремонты основных средств. Ремонт основных средств может осуществляться хозяйственным способом (силами самого предприятия) или подрядным способом (силами сторонних организаций). </w:t>
      </w:r>
    </w:p>
    <w:p w:rsidR="00FE7542" w:rsidRPr="00F81CE7" w:rsidRDefault="00FE7542" w:rsidP="001F0088">
      <w:pPr>
        <w:widowControl w:val="0"/>
        <w:spacing w:after="0" w:line="240" w:lineRule="auto"/>
        <w:ind w:firstLine="709"/>
        <w:jc w:val="both"/>
        <w:rPr>
          <w:rFonts w:ascii="Times New Roman" w:hAnsi="Times New Roman" w:cs="Times New Roman"/>
          <w:color w:val="000000" w:themeColor="text1"/>
          <w:sz w:val="20"/>
          <w:szCs w:val="20"/>
          <w:lang w:eastAsia="ru-RU"/>
        </w:rPr>
      </w:pPr>
      <w:r w:rsidRPr="00F81CE7">
        <w:rPr>
          <w:rFonts w:ascii="Times New Roman" w:hAnsi="Times New Roman" w:cs="Times New Roman"/>
          <w:color w:val="000000" w:themeColor="text1"/>
          <w:sz w:val="20"/>
          <w:szCs w:val="20"/>
          <w:lang w:eastAsia="ru-RU"/>
        </w:rPr>
        <w:t>Предприятия могут создавать ремонтный фонд резерв для накапливания средств на осуществление ремонтных работ. Отчисления в ремонтный фонд должны производиться на основе плановой сметы затрат на все виды ремонта.</w:t>
      </w:r>
    </w:p>
    <w:p w:rsidR="00FE7542" w:rsidRPr="00F81CE7" w:rsidRDefault="00FE7542" w:rsidP="001F0088">
      <w:pPr>
        <w:widowControl w:val="0"/>
        <w:spacing w:after="0" w:line="240" w:lineRule="auto"/>
        <w:ind w:firstLine="709"/>
        <w:jc w:val="both"/>
        <w:rPr>
          <w:rFonts w:ascii="Times New Roman" w:hAnsi="Times New Roman" w:cs="Times New Roman"/>
          <w:color w:val="000000" w:themeColor="text1"/>
          <w:sz w:val="20"/>
          <w:szCs w:val="20"/>
          <w:lang w:eastAsia="ru-RU"/>
        </w:rPr>
      </w:pPr>
      <w:r w:rsidRPr="00F81CE7">
        <w:rPr>
          <w:rFonts w:ascii="Times New Roman" w:hAnsi="Times New Roman" w:cs="Times New Roman"/>
          <w:color w:val="000000" w:themeColor="text1"/>
          <w:sz w:val="20"/>
          <w:szCs w:val="20"/>
          <w:lang w:eastAsia="ru-RU"/>
        </w:rPr>
        <w:t>Ежемесячно делается проводка Д20, 29, 25, 26,44 К96.</w:t>
      </w:r>
    </w:p>
    <w:p w:rsidR="00FE7542" w:rsidRPr="00F81CE7" w:rsidRDefault="00FE7542" w:rsidP="001F0088">
      <w:pPr>
        <w:widowControl w:val="0"/>
        <w:spacing w:after="0" w:line="240" w:lineRule="auto"/>
        <w:ind w:firstLine="709"/>
        <w:jc w:val="both"/>
        <w:rPr>
          <w:rFonts w:ascii="Times New Roman" w:hAnsi="Times New Roman" w:cs="Times New Roman"/>
          <w:color w:val="000000" w:themeColor="text1"/>
          <w:sz w:val="20"/>
          <w:szCs w:val="20"/>
          <w:lang w:eastAsia="ru-RU"/>
        </w:rPr>
      </w:pPr>
      <w:r w:rsidRPr="00F81CE7">
        <w:rPr>
          <w:rFonts w:ascii="Times New Roman" w:hAnsi="Times New Roman" w:cs="Times New Roman"/>
          <w:color w:val="000000" w:themeColor="text1"/>
          <w:sz w:val="20"/>
          <w:szCs w:val="20"/>
          <w:lang w:eastAsia="ru-RU"/>
        </w:rPr>
        <w:t>Если на предприятии формируется ремонтный фонд, то фактические затраты предприятия на ремонт основных средств, выполненный собственными силами или сторонней организацией, уменьшают образованный ремонтный фонд. Д96 К23, 60, 76.</w:t>
      </w:r>
    </w:p>
    <w:p w:rsidR="00FE7542" w:rsidRPr="00F81CE7" w:rsidRDefault="00FE7542" w:rsidP="001F0088">
      <w:pPr>
        <w:widowControl w:val="0"/>
        <w:spacing w:after="0" w:line="240" w:lineRule="auto"/>
        <w:ind w:firstLine="709"/>
        <w:jc w:val="both"/>
        <w:rPr>
          <w:rFonts w:ascii="Times New Roman" w:hAnsi="Times New Roman" w:cs="Times New Roman"/>
          <w:color w:val="000000" w:themeColor="text1"/>
          <w:sz w:val="20"/>
          <w:szCs w:val="20"/>
          <w:lang w:eastAsia="ru-RU"/>
        </w:rPr>
      </w:pPr>
      <w:r w:rsidRPr="00F81CE7">
        <w:rPr>
          <w:rFonts w:ascii="Times New Roman" w:hAnsi="Times New Roman" w:cs="Times New Roman"/>
          <w:color w:val="000000" w:themeColor="text1"/>
          <w:sz w:val="20"/>
          <w:szCs w:val="20"/>
          <w:lang w:eastAsia="ru-RU"/>
        </w:rPr>
        <w:t>Если ремонтного фонда окажется недостаточно для покрытия фактических затрат, то разницу переносят на счет 97 «Расходы будущих периодов»: Д97 К23, 60, 76.</w:t>
      </w:r>
    </w:p>
    <w:p w:rsidR="00FE7542" w:rsidRPr="00F81CE7" w:rsidRDefault="00FE7542" w:rsidP="001F0088">
      <w:pPr>
        <w:widowControl w:val="0"/>
        <w:spacing w:after="0" w:line="240" w:lineRule="auto"/>
        <w:ind w:firstLine="709"/>
        <w:jc w:val="both"/>
        <w:rPr>
          <w:rFonts w:ascii="Times New Roman" w:hAnsi="Times New Roman" w:cs="Times New Roman"/>
          <w:color w:val="000000" w:themeColor="text1"/>
          <w:sz w:val="20"/>
          <w:szCs w:val="20"/>
          <w:lang w:eastAsia="ru-RU"/>
        </w:rPr>
      </w:pPr>
      <w:r w:rsidRPr="00F81CE7">
        <w:rPr>
          <w:rFonts w:ascii="Times New Roman" w:hAnsi="Times New Roman" w:cs="Times New Roman"/>
          <w:color w:val="000000" w:themeColor="text1"/>
          <w:sz w:val="20"/>
          <w:szCs w:val="20"/>
          <w:lang w:eastAsia="ru-RU"/>
        </w:rPr>
        <w:t>В дальнейшем эту разницу будут списывать по мере образования ремонтного фонда: Д96 К97.</w:t>
      </w:r>
    </w:p>
    <w:p w:rsidR="00FE7542" w:rsidRPr="00F81CE7" w:rsidRDefault="00FE7542" w:rsidP="001F0088">
      <w:pPr>
        <w:widowControl w:val="0"/>
        <w:spacing w:after="0" w:line="240" w:lineRule="auto"/>
        <w:ind w:firstLine="709"/>
        <w:jc w:val="both"/>
        <w:rPr>
          <w:rFonts w:ascii="Times New Roman" w:hAnsi="Times New Roman" w:cs="Times New Roman"/>
          <w:color w:val="000000" w:themeColor="text1"/>
          <w:sz w:val="20"/>
          <w:szCs w:val="20"/>
          <w:lang w:eastAsia="ru-RU"/>
        </w:rPr>
      </w:pPr>
      <w:r w:rsidRPr="00F81CE7">
        <w:rPr>
          <w:rFonts w:ascii="Times New Roman" w:hAnsi="Times New Roman" w:cs="Times New Roman"/>
          <w:color w:val="000000" w:themeColor="text1"/>
          <w:sz w:val="20"/>
          <w:szCs w:val="20"/>
          <w:lang w:eastAsia="ru-RU"/>
        </w:rPr>
        <w:t>На предприятиях среднего и малого бизнеса представляется более целесообразным не формировать ремонтный фонд, а затраты, связанные с проведением ремонта основных средств, списывать сразу на затраты производства или издержки обращения. Д20, 26, 44 К10,60, 70.71,76,69.</w:t>
      </w:r>
    </w:p>
    <w:p w:rsidR="00FE7542" w:rsidRPr="00F81CE7" w:rsidRDefault="00FE7542" w:rsidP="001F0088">
      <w:pPr>
        <w:widowControl w:val="0"/>
        <w:spacing w:after="0" w:line="240" w:lineRule="auto"/>
        <w:ind w:firstLine="709"/>
        <w:jc w:val="both"/>
        <w:rPr>
          <w:rFonts w:ascii="Times New Roman" w:hAnsi="Times New Roman" w:cs="Times New Roman"/>
          <w:color w:val="000000" w:themeColor="text1"/>
          <w:sz w:val="20"/>
          <w:szCs w:val="20"/>
          <w:lang w:eastAsia="ru-RU"/>
        </w:rPr>
      </w:pPr>
      <w:r w:rsidRPr="00F81CE7">
        <w:rPr>
          <w:rFonts w:ascii="Times New Roman" w:hAnsi="Times New Roman" w:cs="Times New Roman"/>
          <w:color w:val="000000" w:themeColor="text1"/>
          <w:sz w:val="20"/>
          <w:szCs w:val="20"/>
          <w:lang w:eastAsia="ru-RU"/>
        </w:rPr>
        <w:t>Капитальный ремонт основных средств с элементами реконструкции или модернизации приводит к существенному улучшению эксплуатационных качеств объекта и увеличивает продолжительность их работы по сравнению с первоначальным вариантом. Расходы на капитальный ремонт при таком результате не могут включаться в затраты производства или издержки обращения. Их относятся на увеличение первоначальной стоимости объекта с пересмотром режима амортизационных отчислений.</w:t>
      </w:r>
    </w:p>
    <w:p w:rsidR="00FE7542" w:rsidRPr="00F81CE7" w:rsidRDefault="00FE7542" w:rsidP="001F0088">
      <w:pPr>
        <w:widowControl w:val="0"/>
        <w:spacing w:after="0" w:line="240" w:lineRule="auto"/>
        <w:ind w:firstLine="709"/>
        <w:jc w:val="both"/>
        <w:rPr>
          <w:rFonts w:ascii="Times New Roman" w:hAnsi="Times New Roman" w:cs="Times New Roman"/>
          <w:color w:val="000000" w:themeColor="text1"/>
          <w:sz w:val="20"/>
          <w:szCs w:val="20"/>
          <w:lang w:eastAsia="ru-RU"/>
        </w:rPr>
      </w:pPr>
      <w:r w:rsidRPr="00F81CE7">
        <w:rPr>
          <w:rFonts w:ascii="Times New Roman" w:hAnsi="Times New Roman" w:cs="Times New Roman"/>
          <w:color w:val="000000" w:themeColor="text1"/>
          <w:sz w:val="20"/>
          <w:szCs w:val="20"/>
          <w:lang w:eastAsia="ru-RU"/>
        </w:rPr>
        <w:t>Д 08 К60 - учтены затраты на модернизацию</w:t>
      </w:r>
    </w:p>
    <w:p w:rsidR="00FE7542" w:rsidRPr="00F81CE7" w:rsidRDefault="00FE7542" w:rsidP="001F0088">
      <w:pPr>
        <w:widowControl w:val="0"/>
        <w:spacing w:after="0" w:line="240" w:lineRule="auto"/>
        <w:ind w:firstLine="709"/>
        <w:jc w:val="both"/>
        <w:rPr>
          <w:rFonts w:ascii="Times New Roman" w:hAnsi="Times New Roman" w:cs="Times New Roman"/>
          <w:color w:val="000000" w:themeColor="text1"/>
          <w:sz w:val="20"/>
          <w:szCs w:val="20"/>
          <w:lang w:eastAsia="ru-RU"/>
        </w:rPr>
      </w:pPr>
      <w:r w:rsidRPr="00F81CE7">
        <w:rPr>
          <w:rFonts w:ascii="Times New Roman" w:hAnsi="Times New Roman" w:cs="Times New Roman"/>
          <w:color w:val="000000" w:themeColor="text1"/>
          <w:sz w:val="20"/>
          <w:szCs w:val="20"/>
          <w:lang w:eastAsia="ru-RU"/>
        </w:rPr>
        <w:t xml:space="preserve">Д </w:t>
      </w:r>
      <w:r w:rsidR="00B57160" w:rsidRPr="00F81CE7">
        <w:rPr>
          <w:rFonts w:ascii="Times New Roman" w:hAnsi="Times New Roman" w:cs="Times New Roman"/>
          <w:color w:val="000000" w:themeColor="text1"/>
          <w:sz w:val="20"/>
          <w:szCs w:val="20"/>
          <w:lang w:eastAsia="ru-RU"/>
        </w:rPr>
        <w:t>1</w:t>
      </w:r>
      <w:r w:rsidRPr="00F81CE7">
        <w:rPr>
          <w:rFonts w:ascii="Times New Roman" w:hAnsi="Times New Roman" w:cs="Times New Roman"/>
          <w:color w:val="000000" w:themeColor="text1"/>
          <w:sz w:val="20"/>
          <w:szCs w:val="20"/>
          <w:lang w:eastAsia="ru-RU"/>
        </w:rPr>
        <w:t>9 К 60 -учтён НДС</w:t>
      </w:r>
    </w:p>
    <w:p w:rsidR="00FE7542" w:rsidRPr="00F81CE7" w:rsidRDefault="00FE7542" w:rsidP="001F0088">
      <w:pPr>
        <w:widowControl w:val="0"/>
        <w:spacing w:after="0" w:line="240" w:lineRule="auto"/>
        <w:ind w:firstLine="709"/>
        <w:jc w:val="both"/>
        <w:rPr>
          <w:rFonts w:ascii="Times New Roman" w:hAnsi="Times New Roman" w:cs="Times New Roman"/>
          <w:color w:val="000000" w:themeColor="text1"/>
          <w:sz w:val="20"/>
          <w:szCs w:val="20"/>
          <w:lang w:eastAsia="ru-RU"/>
        </w:rPr>
      </w:pPr>
      <w:r w:rsidRPr="00F81CE7">
        <w:rPr>
          <w:rFonts w:ascii="Times New Roman" w:hAnsi="Times New Roman" w:cs="Times New Roman"/>
          <w:color w:val="000000" w:themeColor="text1"/>
          <w:sz w:val="20"/>
          <w:szCs w:val="20"/>
          <w:lang w:eastAsia="ru-RU"/>
        </w:rPr>
        <w:t>Д 01 К 08 - сумма затрат на модернизацию включена в первоначальную стоимость объекта основных средств.</w:t>
      </w:r>
      <w:r w:rsidR="00A52629">
        <w:rPr>
          <w:rFonts w:ascii="Times New Roman" w:hAnsi="Times New Roman" w:cs="Times New Roman"/>
          <w:color w:val="000000" w:themeColor="text1"/>
          <w:sz w:val="20"/>
          <w:szCs w:val="20"/>
          <w:lang w:eastAsia="ru-RU"/>
        </w:rPr>
        <w:t xml:space="preserve"> При этом пересматривается режим амортизационных отчислений.</w:t>
      </w:r>
    </w:p>
    <w:p w:rsidR="00FE7542" w:rsidRPr="00093970" w:rsidRDefault="00B57160" w:rsidP="009F54D2">
      <w:pPr>
        <w:pStyle w:val="2"/>
        <w:spacing w:after="120"/>
        <w:rPr>
          <w:rFonts w:ascii="Times New Roman" w:hAnsi="Times New Roman" w:cs="Times New Roman"/>
          <w:color w:val="000000" w:themeColor="text1"/>
          <w:sz w:val="22"/>
          <w:szCs w:val="20"/>
        </w:rPr>
      </w:pPr>
      <w:bookmarkStart w:id="33" w:name="bookmark8"/>
      <w:bookmarkStart w:id="34" w:name="_Toc466420162"/>
      <w:bookmarkStart w:id="35" w:name="_Toc469757226"/>
      <w:r w:rsidRPr="00093970">
        <w:rPr>
          <w:rFonts w:ascii="Times New Roman" w:hAnsi="Times New Roman" w:cs="Times New Roman"/>
          <w:color w:val="000000" w:themeColor="text1"/>
          <w:sz w:val="22"/>
          <w:szCs w:val="20"/>
        </w:rPr>
        <w:t xml:space="preserve">Глава 6. </w:t>
      </w:r>
      <w:r w:rsidR="00FE7542" w:rsidRPr="00093970">
        <w:rPr>
          <w:rFonts w:ascii="Times New Roman" w:hAnsi="Times New Roman" w:cs="Times New Roman"/>
          <w:color w:val="000000" w:themeColor="text1"/>
          <w:sz w:val="22"/>
          <w:szCs w:val="20"/>
        </w:rPr>
        <w:t>Учет производственных запасов</w:t>
      </w:r>
      <w:bookmarkEnd w:id="33"/>
      <w:bookmarkEnd w:id="34"/>
      <w:bookmarkEnd w:id="35"/>
    </w:p>
    <w:p w:rsidR="00B735EB" w:rsidRPr="00F81CE7" w:rsidRDefault="00B735EB" w:rsidP="00FE7542">
      <w:pPr>
        <w:widowControl w:val="0"/>
        <w:spacing w:after="0" w:line="240" w:lineRule="auto"/>
        <w:jc w:val="both"/>
        <w:rPr>
          <w:rFonts w:ascii="Times New Roman" w:hAnsi="Times New Roman" w:cs="Times New Roman"/>
          <w:color w:val="000000" w:themeColor="text1"/>
          <w:sz w:val="20"/>
          <w:szCs w:val="20"/>
          <w:lang w:eastAsia="ru-RU"/>
        </w:rPr>
      </w:pPr>
    </w:p>
    <w:p w:rsidR="00FE7542" w:rsidRPr="00F81CE7" w:rsidRDefault="00FE7542" w:rsidP="001F0088">
      <w:pPr>
        <w:widowControl w:val="0"/>
        <w:spacing w:after="0" w:line="240" w:lineRule="auto"/>
        <w:ind w:firstLine="709"/>
        <w:jc w:val="both"/>
        <w:rPr>
          <w:rFonts w:ascii="Times New Roman" w:hAnsi="Times New Roman" w:cs="Times New Roman"/>
          <w:color w:val="000000" w:themeColor="text1"/>
          <w:sz w:val="20"/>
          <w:szCs w:val="20"/>
          <w:lang w:eastAsia="ru-RU"/>
        </w:rPr>
      </w:pPr>
      <w:r w:rsidRPr="00F81CE7">
        <w:rPr>
          <w:rFonts w:ascii="Times New Roman" w:hAnsi="Times New Roman" w:cs="Times New Roman"/>
          <w:color w:val="000000" w:themeColor="text1"/>
          <w:sz w:val="20"/>
          <w:szCs w:val="20"/>
          <w:lang w:eastAsia="ru-RU"/>
        </w:rPr>
        <w:lastRenderedPageBreak/>
        <w:t>В качестве материально-производственных запасов принимаются активы:</w:t>
      </w:r>
    </w:p>
    <w:p w:rsidR="00FE7542" w:rsidRPr="00F81CE7" w:rsidRDefault="00FE7542" w:rsidP="001F0088">
      <w:pPr>
        <w:widowControl w:val="0"/>
        <w:spacing w:after="0" w:line="240" w:lineRule="auto"/>
        <w:ind w:firstLine="709"/>
        <w:rPr>
          <w:rFonts w:ascii="Times New Roman" w:hAnsi="Times New Roman" w:cs="Times New Roman"/>
          <w:color w:val="000000" w:themeColor="text1"/>
          <w:sz w:val="20"/>
          <w:szCs w:val="20"/>
          <w:lang w:eastAsia="ru-RU"/>
        </w:rPr>
      </w:pPr>
      <w:r w:rsidRPr="00F81CE7">
        <w:rPr>
          <w:rFonts w:ascii="Times New Roman" w:hAnsi="Times New Roman" w:cs="Times New Roman"/>
          <w:color w:val="000000" w:themeColor="text1"/>
          <w:sz w:val="20"/>
          <w:szCs w:val="20"/>
          <w:lang w:eastAsia="ru-RU"/>
        </w:rPr>
        <w:t>используемые в качестве сырья, материалов и т.п. при производстве продукции, предназначенной для продажи (выполнения работ, оказания услуг), предназначенные для продажи;</w:t>
      </w:r>
    </w:p>
    <w:p w:rsidR="00FE7542" w:rsidRPr="00F81CE7" w:rsidRDefault="00FE7542" w:rsidP="001F0088">
      <w:pPr>
        <w:widowControl w:val="0"/>
        <w:spacing w:after="0" w:line="240" w:lineRule="auto"/>
        <w:ind w:firstLine="709"/>
        <w:rPr>
          <w:rFonts w:ascii="Times New Roman" w:hAnsi="Times New Roman" w:cs="Times New Roman"/>
          <w:color w:val="000000" w:themeColor="text1"/>
          <w:sz w:val="20"/>
          <w:szCs w:val="20"/>
          <w:lang w:eastAsia="ru-RU"/>
        </w:rPr>
      </w:pPr>
      <w:r w:rsidRPr="00F81CE7">
        <w:rPr>
          <w:rFonts w:ascii="Times New Roman" w:hAnsi="Times New Roman" w:cs="Times New Roman"/>
          <w:color w:val="000000" w:themeColor="text1"/>
          <w:sz w:val="20"/>
          <w:szCs w:val="20"/>
          <w:lang w:eastAsia="ru-RU"/>
        </w:rPr>
        <w:t>используемые для управленческих нужд организации.</w:t>
      </w:r>
    </w:p>
    <w:p w:rsidR="00FE7542" w:rsidRPr="00F81CE7" w:rsidRDefault="00FE7542" w:rsidP="001F0088">
      <w:pPr>
        <w:widowControl w:val="0"/>
        <w:spacing w:after="0" w:line="240" w:lineRule="auto"/>
        <w:ind w:firstLine="709"/>
        <w:rPr>
          <w:rFonts w:ascii="Times New Roman" w:hAnsi="Times New Roman" w:cs="Times New Roman"/>
          <w:color w:val="000000" w:themeColor="text1"/>
          <w:sz w:val="20"/>
          <w:szCs w:val="20"/>
          <w:lang w:eastAsia="ru-RU"/>
        </w:rPr>
      </w:pPr>
      <w:r w:rsidRPr="00F81CE7">
        <w:rPr>
          <w:rFonts w:ascii="Times New Roman" w:hAnsi="Times New Roman" w:cs="Times New Roman"/>
          <w:color w:val="000000" w:themeColor="text1"/>
          <w:sz w:val="20"/>
          <w:szCs w:val="20"/>
          <w:lang w:eastAsia="ru-RU"/>
        </w:rPr>
        <w:t xml:space="preserve">Для правильной организации учета материалов, важное значение имеет их </w:t>
      </w:r>
      <w:r w:rsidRPr="00F81CE7">
        <w:rPr>
          <w:rFonts w:ascii="Times New Roman" w:hAnsi="Times New Roman" w:cs="Times New Roman"/>
          <w:i/>
          <w:iCs/>
          <w:color w:val="000000" w:themeColor="text1"/>
          <w:sz w:val="20"/>
          <w:szCs w:val="20"/>
          <w:lang w:eastAsia="ru-RU"/>
        </w:rPr>
        <w:t>классификация.</w:t>
      </w:r>
    </w:p>
    <w:p w:rsidR="00FE7542" w:rsidRPr="00F81CE7" w:rsidRDefault="00FE7542" w:rsidP="001F0088">
      <w:pPr>
        <w:widowControl w:val="0"/>
        <w:spacing w:after="0" w:line="240" w:lineRule="auto"/>
        <w:ind w:firstLine="709"/>
        <w:rPr>
          <w:rFonts w:ascii="Times New Roman" w:hAnsi="Times New Roman" w:cs="Times New Roman"/>
          <w:color w:val="000000" w:themeColor="text1"/>
          <w:sz w:val="20"/>
          <w:szCs w:val="20"/>
          <w:lang w:eastAsia="ru-RU"/>
        </w:rPr>
      </w:pPr>
      <w:r w:rsidRPr="00F81CE7">
        <w:rPr>
          <w:rFonts w:ascii="Times New Roman" w:hAnsi="Times New Roman" w:cs="Times New Roman"/>
          <w:color w:val="000000" w:themeColor="text1"/>
          <w:sz w:val="20"/>
          <w:szCs w:val="20"/>
          <w:lang w:eastAsia="ru-RU"/>
        </w:rPr>
        <w:t>В зависимости от их роли в процессе производства, материалы подмел являются на:</w:t>
      </w:r>
    </w:p>
    <w:p w:rsidR="00FE7542" w:rsidRPr="00F81CE7" w:rsidRDefault="00FE7542" w:rsidP="001F0088">
      <w:pPr>
        <w:widowControl w:val="0"/>
        <w:numPr>
          <w:ilvl w:val="0"/>
          <w:numId w:val="6"/>
        </w:numPr>
        <w:tabs>
          <w:tab w:val="left" w:pos="212"/>
        </w:tabs>
        <w:spacing w:after="0" w:line="240" w:lineRule="auto"/>
        <w:jc w:val="both"/>
        <w:rPr>
          <w:rFonts w:ascii="Times New Roman" w:hAnsi="Times New Roman" w:cs="Times New Roman"/>
          <w:color w:val="000000" w:themeColor="text1"/>
          <w:sz w:val="20"/>
          <w:szCs w:val="20"/>
          <w:lang w:eastAsia="ru-RU"/>
        </w:rPr>
      </w:pPr>
      <w:r w:rsidRPr="00F81CE7">
        <w:rPr>
          <w:rFonts w:ascii="Times New Roman" w:hAnsi="Times New Roman" w:cs="Times New Roman"/>
          <w:color w:val="000000" w:themeColor="text1"/>
          <w:sz w:val="20"/>
          <w:szCs w:val="20"/>
          <w:lang w:eastAsia="ru-RU"/>
        </w:rPr>
        <w:t>сырье и основные материалы;</w:t>
      </w:r>
    </w:p>
    <w:p w:rsidR="00FE7542" w:rsidRPr="00F81CE7" w:rsidRDefault="00FE7542" w:rsidP="001F0088">
      <w:pPr>
        <w:widowControl w:val="0"/>
        <w:numPr>
          <w:ilvl w:val="0"/>
          <w:numId w:val="6"/>
        </w:numPr>
        <w:tabs>
          <w:tab w:val="left" w:pos="212"/>
        </w:tabs>
        <w:spacing w:after="0" w:line="240" w:lineRule="auto"/>
        <w:jc w:val="both"/>
        <w:rPr>
          <w:rFonts w:ascii="Times New Roman" w:hAnsi="Times New Roman" w:cs="Times New Roman"/>
          <w:color w:val="000000" w:themeColor="text1"/>
          <w:sz w:val="20"/>
          <w:szCs w:val="20"/>
          <w:lang w:eastAsia="ru-RU"/>
        </w:rPr>
      </w:pPr>
      <w:r w:rsidRPr="00F81CE7">
        <w:rPr>
          <w:rFonts w:ascii="Times New Roman" w:hAnsi="Times New Roman" w:cs="Times New Roman"/>
          <w:color w:val="000000" w:themeColor="text1"/>
          <w:sz w:val="20"/>
          <w:szCs w:val="20"/>
          <w:lang w:eastAsia="ru-RU"/>
        </w:rPr>
        <w:t>вспомогательные материалы;</w:t>
      </w:r>
    </w:p>
    <w:p w:rsidR="00FE7542" w:rsidRPr="00F81CE7" w:rsidRDefault="00FE7542" w:rsidP="001F0088">
      <w:pPr>
        <w:widowControl w:val="0"/>
        <w:numPr>
          <w:ilvl w:val="0"/>
          <w:numId w:val="6"/>
        </w:numPr>
        <w:tabs>
          <w:tab w:val="left" w:pos="212"/>
        </w:tabs>
        <w:spacing w:after="0" w:line="240" w:lineRule="auto"/>
        <w:jc w:val="both"/>
        <w:rPr>
          <w:rFonts w:ascii="Times New Roman" w:hAnsi="Times New Roman" w:cs="Times New Roman"/>
          <w:color w:val="000000" w:themeColor="text1"/>
          <w:sz w:val="20"/>
          <w:szCs w:val="20"/>
          <w:lang w:eastAsia="ru-RU"/>
        </w:rPr>
      </w:pPr>
      <w:r w:rsidRPr="00F81CE7">
        <w:rPr>
          <w:rFonts w:ascii="Times New Roman" w:hAnsi="Times New Roman" w:cs="Times New Roman"/>
          <w:color w:val="000000" w:themeColor="text1"/>
          <w:sz w:val="20"/>
          <w:szCs w:val="20"/>
          <w:lang w:eastAsia="ru-RU"/>
        </w:rPr>
        <w:t>покупные полуфабрикаты;</w:t>
      </w:r>
    </w:p>
    <w:p w:rsidR="00FE7542" w:rsidRPr="00F81CE7" w:rsidRDefault="00FE7542" w:rsidP="001F0088">
      <w:pPr>
        <w:widowControl w:val="0"/>
        <w:numPr>
          <w:ilvl w:val="0"/>
          <w:numId w:val="6"/>
        </w:numPr>
        <w:tabs>
          <w:tab w:val="left" w:pos="212"/>
        </w:tabs>
        <w:spacing w:after="0" w:line="240" w:lineRule="auto"/>
        <w:jc w:val="both"/>
        <w:rPr>
          <w:rFonts w:ascii="Times New Roman" w:hAnsi="Times New Roman" w:cs="Times New Roman"/>
          <w:color w:val="000000" w:themeColor="text1"/>
          <w:sz w:val="20"/>
          <w:szCs w:val="20"/>
          <w:lang w:eastAsia="ru-RU"/>
        </w:rPr>
      </w:pPr>
      <w:r w:rsidRPr="00F81CE7">
        <w:rPr>
          <w:rFonts w:ascii="Times New Roman" w:hAnsi="Times New Roman" w:cs="Times New Roman"/>
          <w:color w:val="000000" w:themeColor="text1"/>
          <w:sz w:val="20"/>
          <w:szCs w:val="20"/>
          <w:lang w:eastAsia="ru-RU"/>
        </w:rPr>
        <w:t>отходы (возвратные);</w:t>
      </w:r>
    </w:p>
    <w:p w:rsidR="00FE7542" w:rsidRPr="00F81CE7" w:rsidRDefault="00FE7542" w:rsidP="001F0088">
      <w:pPr>
        <w:widowControl w:val="0"/>
        <w:numPr>
          <w:ilvl w:val="0"/>
          <w:numId w:val="6"/>
        </w:numPr>
        <w:tabs>
          <w:tab w:val="left" w:pos="212"/>
        </w:tabs>
        <w:spacing w:after="0" w:line="240" w:lineRule="auto"/>
        <w:jc w:val="both"/>
        <w:rPr>
          <w:rFonts w:ascii="Times New Roman" w:hAnsi="Times New Roman" w:cs="Times New Roman"/>
          <w:color w:val="000000" w:themeColor="text1"/>
          <w:sz w:val="20"/>
          <w:szCs w:val="20"/>
          <w:lang w:eastAsia="ru-RU"/>
        </w:rPr>
      </w:pPr>
      <w:r w:rsidRPr="00F81CE7">
        <w:rPr>
          <w:rFonts w:ascii="Times New Roman" w:hAnsi="Times New Roman" w:cs="Times New Roman"/>
          <w:color w:val="000000" w:themeColor="text1"/>
          <w:sz w:val="20"/>
          <w:szCs w:val="20"/>
          <w:lang w:eastAsia="ru-RU"/>
        </w:rPr>
        <w:t>топливо;</w:t>
      </w:r>
    </w:p>
    <w:p w:rsidR="00FE7542" w:rsidRPr="00F81CE7" w:rsidRDefault="00FE7542" w:rsidP="001F0088">
      <w:pPr>
        <w:widowControl w:val="0"/>
        <w:spacing w:after="0" w:line="240" w:lineRule="auto"/>
        <w:ind w:firstLine="709"/>
        <w:rPr>
          <w:rFonts w:ascii="Times New Roman" w:hAnsi="Times New Roman" w:cs="Times New Roman"/>
          <w:color w:val="000000" w:themeColor="text1"/>
          <w:sz w:val="20"/>
          <w:szCs w:val="20"/>
          <w:lang w:eastAsia="ru-RU"/>
        </w:rPr>
      </w:pPr>
      <w:r w:rsidRPr="00F81CE7">
        <w:rPr>
          <w:rFonts w:ascii="Times New Roman" w:hAnsi="Times New Roman" w:cs="Times New Roman"/>
          <w:color w:val="000000" w:themeColor="text1"/>
          <w:sz w:val="20"/>
          <w:szCs w:val="20"/>
          <w:lang w:eastAsia="ru-RU"/>
        </w:rPr>
        <w:t>тара и тарные материалы;</w:t>
      </w:r>
    </w:p>
    <w:p w:rsidR="00FE7542" w:rsidRPr="00F81CE7" w:rsidRDefault="00FE7542" w:rsidP="001F0088">
      <w:pPr>
        <w:widowControl w:val="0"/>
        <w:numPr>
          <w:ilvl w:val="0"/>
          <w:numId w:val="6"/>
        </w:numPr>
        <w:tabs>
          <w:tab w:val="left" w:pos="212"/>
        </w:tabs>
        <w:spacing w:after="0" w:line="240" w:lineRule="auto"/>
        <w:jc w:val="both"/>
        <w:rPr>
          <w:rFonts w:ascii="Times New Roman" w:hAnsi="Times New Roman" w:cs="Times New Roman"/>
          <w:color w:val="000000" w:themeColor="text1"/>
          <w:sz w:val="20"/>
          <w:szCs w:val="20"/>
          <w:lang w:eastAsia="ru-RU"/>
        </w:rPr>
      </w:pPr>
      <w:r w:rsidRPr="00F81CE7">
        <w:rPr>
          <w:rFonts w:ascii="Times New Roman" w:hAnsi="Times New Roman" w:cs="Times New Roman"/>
          <w:color w:val="000000" w:themeColor="text1"/>
          <w:sz w:val="20"/>
          <w:szCs w:val="20"/>
          <w:lang w:eastAsia="ru-RU"/>
        </w:rPr>
        <w:t>запасные части;</w:t>
      </w:r>
    </w:p>
    <w:p w:rsidR="00FE7542" w:rsidRPr="00F81CE7" w:rsidRDefault="00FE7542" w:rsidP="001F0088">
      <w:pPr>
        <w:widowControl w:val="0"/>
        <w:spacing w:after="0" w:line="240" w:lineRule="auto"/>
        <w:ind w:firstLine="709"/>
        <w:rPr>
          <w:rFonts w:ascii="Times New Roman" w:hAnsi="Times New Roman" w:cs="Times New Roman"/>
          <w:color w:val="000000" w:themeColor="text1"/>
          <w:sz w:val="20"/>
          <w:szCs w:val="20"/>
          <w:lang w:eastAsia="ru-RU"/>
        </w:rPr>
      </w:pPr>
      <w:r w:rsidRPr="00F81CE7">
        <w:rPr>
          <w:rFonts w:ascii="Times New Roman" w:hAnsi="Times New Roman" w:cs="Times New Roman"/>
          <w:color w:val="000000" w:themeColor="text1"/>
          <w:sz w:val="20"/>
          <w:szCs w:val="20"/>
          <w:lang w:eastAsia="ru-RU"/>
        </w:rPr>
        <w:t>Помимо этого, материалы классифицируются по техническим свойствам и в соответствии с этим делятся на группы: трубы, прокат и т.д.</w:t>
      </w:r>
    </w:p>
    <w:p w:rsidR="00FE7542" w:rsidRPr="00F81CE7" w:rsidRDefault="00FE7542" w:rsidP="001F0088">
      <w:pPr>
        <w:widowControl w:val="0"/>
        <w:spacing w:after="0" w:line="240" w:lineRule="auto"/>
        <w:ind w:firstLine="709"/>
        <w:rPr>
          <w:rFonts w:ascii="Times New Roman" w:hAnsi="Times New Roman" w:cs="Times New Roman"/>
          <w:color w:val="000000" w:themeColor="text1"/>
          <w:sz w:val="20"/>
          <w:szCs w:val="20"/>
          <w:lang w:eastAsia="ru-RU"/>
        </w:rPr>
      </w:pPr>
      <w:r w:rsidRPr="00F81CE7">
        <w:rPr>
          <w:rFonts w:ascii="Times New Roman" w:hAnsi="Times New Roman" w:cs="Times New Roman"/>
          <w:color w:val="000000" w:themeColor="text1"/>
          <w:sz w:val="20"/>
          <w:szCs w:val="20"/>
          <w:lang w:eastAsia="ru-RU"/>
        </w:rPr>
        <w:t>Для учета МПЗ используются следующие синтетические счета:</w:t>
      </w:r>
    </w:p>
    <w:p w:rsidR="00FE7542" w:rsidRPr="00F81CE7" w:rsidRDefault="00FE7542" w:rsidP="001F0088">
      <w:pPr>
        <w:widowControl w:val="0"/>
        <w:numPr>
          <w:ilvl w:val="0"/>
          <w:numId w:val="9"/>
        </w:numPr>
        <w:tabs>
          <w:tab w:val="left" w:pos="279"/>
        </w:tabs>
        <w:spacing w:after="0" w:line="240" w:lineRule="auto"/>
        <w:jc w:val="both"/>
        <w:rPr>
          <w:rFonts w:ascii="Times New Roman" w:hAnsi="Times New Roman" w:cs="Times New Roman"/>
          <w:color w:val="000000" w:themeColor="text1"/>
          <w:sz w:val="20"/>
          <w:szCs w:val="20"/>
          <w:lang w:eastAsia="ru-RU"/>
        </w:rPr>
      </w:pPr>
      <w:r w:rsidRPr="00F81CE7">
        <w:rPr>
          <w:rFonts w:ascii="Times New Roman" w:hAnsi="Times New Roman" w:cs="Times New Roman"/>
          <w:color w:val="000000" w:themeColor="text1"/>
          <w:sz w:val="20"/>
          <w:szCs w:val="20"/>
          <w:lang w:eastAsia="ru-RU"/>
        </w:rPr>
        <w:t>«Материалы»</w:t>
      </w:r>
    </w:p>
    <w:p w:rsidR="00FE7542" w:rsidRPr="00F81CE7" w:rsidRDefault="00FE7542" w:rsidP="001F0088">
      <w:pPr>
        <w:widowControl w:val="0"/>
        <w:numPr>
          <w:ilvl w:val="0"/>
          <w:numId w:val="9"/>
        </w:numPr>
        <w:tabs>
          <w:tab w:val="left" w:pos="279"/>
        </w:tabs>
        <w:spacing w:after="0" w:line="240" w:lineRule="auto"/>
        <w:jc w:val="both"/>
        <w:rPr>
          <w:rFonts w:ascii="Times New Roman" w:hAnsi="Times New Roman" w:cs="Times New Roman"/>
          <w:color w:val="000000" w:themeColor="text1"/>
          <w:sz w:val="20"/>
          <w:szCs w:val="20"/>
          <w:lang w:eastAsia="ru-RU"/>
        </w:rPr>
      </w:pPr>
      <w:r w:rsidRPr="00F81CE7">
        <w:rPr>
          <w:rFonts w:ascii="Times New Roman" w:hAnsi="Times New Roman" w:cs="Times New Roman"/>
          <w:color w:val="000000" w:themeColor="text1"/>
          <w:sz w:val="20"/>
          <w:szCs w:val="20"/>
          <w:lang w:eastAsia="ru-RU"/>
        </w:rPr>
        <w:t>«Животные на выращивании и откорме»</w:t>
      </w:r>
    </w:p>
    <w:p w:rsidR="00FE7542" w:rsidRPr="00F81CE7" w:rsidRDefault="00FE7542" w:rsidP="001F0088">
      <w:pPr>
        <w:widowControl w:val="0"/>
        <w:numPr>
          <w:ilvl w:val="0"/>
          <w:numId w:val="10"/>
        </w:numPr>
        <w:tabs>
          <w:tab w:val="left" w:pos="279"/>
        </w:tabs>
        <w:spacing w:after="0" w:line="240" w:lineRule="auto"/>
        <w:jc w:val="both"/>
        <w:rPr>
          <w:rFonts w:ascii="Times New Roman" w:hAnsi="Times New Roman" w:cs="Times New Roman"/>
          <w:color w:val="000000" w:themeColor="text1"/>
          <w:sz w:val="20"/>
          <w:szCs w:val="20"/>
          <w:lang w:eastAsia="ru-RU"/>
        </w:rPr>
      </w:pPr>
      <w:r w:rsidRPr="00F81CE7">
        <w:rPr>
          <w:rFonts w:ascii="Times New Roman" w:hAnsi="Times New Roman" w:cs="Times New Roman"/>
          <w:color w:val="000000" w:themeColor="text1"/>
          <w:sz w:val="20"/>
          <w:szCs w:val="20"/>
          <w:lang w:eastAsia="ru-RU"/>
        </w:rPr>
        <w:t>«Резервы под снижение стоимости материальных ценностей»</w:t>
      </w:r>
    </w:p>
    <w:p w:rsidR="00FE7542" w:rsidRPr="00F81CE7" w:rsidRDefault="00FE7542" w:rsidP="001F0088">
      <w:pPr>
        <w:widowControl w:val="0"/>
        <w:numPr>
          <w:ilvl w:val="0"/>
          <w:numId w:val="10"/>
        </w:numPr>
        <w:tabs>
          <w:tab w:val="left" w:pos="279"/>
        </w:tabs>
        <w:spacing w:after="0" w:line="240" w:lineRule="auto"/>
        <w:jc w:val="both"/>
        <w:rPr>
          <w:rFonts w:ascii="Times New Roman" w:hAnsi="Times New Roman" w:cs="Times New Roman"/>
          <w:color w:val="000000" w:themeColor="text1"/>
          <w:sz w:val="20"/>
          <w:szCs w:val="20"/>
          <w:lang w:eastAsia="ru-RU"/>
        </w:rPr>
      </w:pPr>
      <w:r w:rsidRPr="00F81CE7">
        <w:rPr>
          <w:rFonts w:ascii="Times New Roman" w:hAnsi="Times New Roman" w:cs="Times New Roman"/>
          <w:color w:val="000000" w:themeColor="text1"/>
          <w:sz w:val="20"/>
          <w:szCs w:val="20"/>
          <w:lang w:eastAsia="ru-RU"/>
        </w:rPr>
        <w:t>«Заготовление н приобретение материалов»</w:t>
      </w:r>
    </w:p>
    <w:p w:rsidR="00FE7542" w:rsidRPr="00F81CE7" w:rsidRDefault="00B735EB" w:rsidP="001F0088">
      <w:pPr>
        <w:widowControl w:val="0"/>
        <w:spacing w:after="0" w:line="240" w:lineRule="auto"/>
        <w:jc w:val="both"/>
        <w:rPr>
          <w:rFonts w:ascii="Times New Roman" w:hAnsi="Times New Roman" w:cs="Times New Roman"/>
          <w:color w:val="000000" w:themeColor="text1"/>
          <w:sz w:val="20"/>
          <w:szCs w:val="20"/>
          <w:lang w:eastAsia="ru-RU"/>
        </w:rPr>
      </w:pPr>
      <w:r w:rsidRPr="00F81CE7">
        <w:rPr>
          <w:rFonts w:ascii="Times New Roman" w:hAnsi="Times New Roman" w:cs="Times New Roman"/>
          <w:color w:val="000000" w:themeColor="text1"/>
          <w:sz w:val="20"/>
          <w:szCs w:val="20"/>
          <w:lang w:eastAsia="ru-RU"/>
        </w:rPr>
        <w:t>1</w:t>
      </w:r>
      <w:r w:rsidR="00FE7542" w:rsidRPr="00F81CE7">
        <w:rPr>
          <w:rFonts w:ascii="Times New Roman" w:hAnsi="Times New Roman" w:cs="Times New Roman"/>
          <w:color w:val="000000" w:themeColor="text1"/>
          <w:sz w:val="20"/>
          <w:szCs w:val="20"/>
          <w:lang w:eastAsia="ru-RU"/>
        </w:rPr>
        <w:t>6 «Отклонение в стоимости материалов»</w:t>
      </w:r>
    </w:p>
    <w:p w:rsidR="00FE7542" w:rsidRPr="00F81CE7" w:rsidRDefault="00FE7542" w:rsidP="001F0088">
      <w:pPr>
        <w:widowControl w:val="0"/>
        <w:spacing w:after="0" w:line="240" w:lineRule="auto"/>
        <w:ind w:firstLine="709"/>
        <w:rPr>
          <w:rFonts w:ascii="Times New Roman" w:hAnsi="Times New Roman" w:cs="Times New Roman"/>
          <w:color w:val="000000" w:themeColor="text1"/>
          <w:sz w:val="20"/>
          <w:szCs w:val="20"/>
          <w:lang w:eastAsia="ru-RU"/>
        </w:rPr>
      </w:pPr>
      <w:r w:rsidRPr="00F81CE7">
        <w:rPr>
          <w:rFonts w:ascii="Times New Roman" w:hAnsi="Times New Roman" w:cs="Times New Roman"/>
          <w:color w:val="000000" w:themeColor="text1"/>
          <w:sz w:val="20"/>
          <w:szCs w:val="20"/>
          <w:lang w:eastAsia="ru-RU"/>
        </w:rPr>
        <w:t>При необходимости к счету 10 «Материалы» могут открываться субсчета. Например:</w:t>
      </w:r>
    </w:p>
    <w:p w:rsidR="00FE7542" w:rsidRPr="00F81CE7" w:rsidRDefault="00FE7542" w:rsidP="001F0088">
      <w:pPr>
        <w:widowControl w:val="0"/>
        <w:spacing w:after="0" w:line="240" w:lineRule="auto"/>
        <w:rPr>
          <w:rFonts w:ascii="Times New Roman" w:hAnsi="Times New Roman" w:cs="Times New Roman"/>
          <w:color w:val="000000" w:themeColor="text1"/>
          <w:sz w:val="20"/>
          <w:szCs w:val="20"/>
          <w:lang w:eastAsia="ru-RU"/>
        </w:rPr>
      </w:pPr>
      <w:r w:rsidRPr="00F81CE7">
        <w:rPr>
          <w:rFonts w:ascii="Times New Roman" w:hAnsi="Times New Roman" w:cs="Times New Roman"/>
          <w:color w:val="000000" w:themeColor="text1"/>
          <w:sz w:val="20"/>
          <w:szCs w:val="20"/>
          <w:lang w:eastAsia="ru-RU"/>
        </w:rPr>
        <w:t>10/1 «Сырье и материалы»</w:t>
      </w:r>
    </w:p>
    <w:p w:rsidR="00FE7542" w:rsidRPr="00F81CE7" w:rsidRDefault="00FE7542" w:rsidP="001F0088">
      <w:pPr>
        <w:widowControl w:val="0"/>
        <w:spacing w:after="0" w:line="240" w:lineRule="auto"/>
        <w:rPr>
          <w:rFonts w:ascii="Times New Roman" w:hAnsi="Times New Roman" w:cs="Times New Roman"/>
          <w:color w:val="000000" w:themeColor="text1"/>
          <w:sz w:val="20"/>
          <w:szCs w:val="20"/>
          <w:lang w:eastAsia="ru-RU"/>
        </w:rPr>
      </w:pPr>
      <w:r w:rsidRPr="00F81CE7">
        <w:rPr>
          <w:rFonts w:ascii="Times New Roman" w:hAnsi="Times New Roman" w:cs="Times New Roman"/>
          <w:color w:val="000000" w:themeColor="text1"/>
          <w:sz w:val="20"/>
          <w:szCs w:val="20"/>
          <w:lang w:eastAsia="ru-RU"/>
        </w:rPr>
        <w:t>10/3 «Топливо» и т.д.</w:t>
      </w:r>
    </w:p>
    <w:p w:rsidR="00FE7542" w:rsidRPr="00F81CE7" w:rsidRDefault="00FE7542" w:rsidP="001F0088">
      <w:pPr>
        <w:widowControl w:val="0"/>
        <w:spacing w:after="0" w:line="240" w:lineRule="auto"/>
        <w:ind w:firstLine="709"/>
        <w:jc w:val="both"/>
        <w:rPr>
          <w:rFonts w:ascii="Times New Roman" w:hAnsi="Times New Roman" w:cs="Times New Roman"/>
          <w:color w:val="000000" w:themeColor="text1"/>
          <w:sz w:val="20"/>
          <w:szCs w:val="20"/>
          <w:lang w:eastAsia="ru-RU"/>
        </w:rPr>
      </w:pPr>
      <w:r w:rsidRPr="00F81CE7">
        <w:rPr>
          <w:rFonts w:ascii="Times New Roman" w:hAnsi="Times New Roman" w:cs="Times New Roman"/>
          <w:color w:val="000000" w:themeColor="text1"/>
          <w:sz w:val="20"/>
          <w:szCs w:val="20"/>
          <w:lang w:eastAsia="ru-RU"/>
        </w:rPr>
        <w:t>Малые предприятия могут организовывать учет производственных запасов на одном синтетическом счете 10 «Материалы». Поступление материалов отражается по дебету счета 10 в корреспонденции со счетами 60, 76, 71, а выбытие по кредиту счета 10 в корреспонденции со счетами 20,23,29,91.</w:t>
      </w:r>
    </w:p>
    <w:p w:rsidR="00FE7542" w:rsidRPr="00F81CE7" w:rsidRDefault="00FE7542" w:rsidP="001F0088">
      <w:pPr>
        <w:widowControl w:val="0"/>
        <w:spacing w:after="0" w:line="240" w:lineRule="auto"/>
        <w:ind w:firstLine="709"/>
        <w:rPr>
          <w:rFonts w:ascii="Times New Roman" w:hAnsi="Times New Roman" w:cs="Times New Roman"/>
          <w:color w:val="000000" w:themeColor="text1"/>
          <w:sz w:val="20"/>
          <w:szCs w:val="20"/>
          <w:lang w:eastAsia="ru-RU"/>
        </w:rPr>
      </w:pPr>
      <w:r w:rsidRPr="00F81CE7">
        <w:rPr>
          <w:rFonts w:ascii="Times New Roman" w:hAnsi="Times New Roman" w:cs="Times New Roman"/>
          <w:color w:val="000000" w:themeColor="text1"/>
          <w:sz w:val="20"/>
          <w:szCs w:val="20"/>
          <w:lang w:eastAsia="ru-RU"/>
        </w:rPr>
        <w:t>Аналитический учет материалов внутри групп организуется по видам, сортам, маркам, типоразмерам. Каждому наименованию присваивается номенклатурный номер.</w:t>
      </w:r>
    </w:p>
    <w:p w:rsidR="00FE7542" w:rsidRPr="00F81CE7" w:rsidRDefault="00FE7542" w:rsidP="001F0088">
      <w:pPr>
        <w:widowControl w:val="0"/>
        <w:spacing w:after="0" w:line="240" w:lineRule="auto"/>
        <w:ind w:firstLine="709"/>
        <w:rPr>
          <w:rFonts w:ascii="Times New Roman" w:hAnsi="Times New Roman" w:cs="Times New Roman"/>
          <w:color w:val="000000" w:themeColor="text1"/>
          <w:sz w:val="20"/>
          <w:szCs w:val="20"/>
          <w:lang w:eastAsia="ru-RU"/>
        </w:rPr>
      </w:pPr>
      <w:r w:rsidRPr="00F81CE7">
        <w:rPr>
          <w:rFonts w:ascii="Times New Roman" w:hAnsi="Times New Roman" w:cs="Times New Roman"/>
          <w:color w:val="000000" w:themeColor="text1"/>
          <w:sz w:val="20"/>
          <w:szCs w:val="20"/>
          <w:lang w:eastAsia="ru-RU"/>
        </w:rPr>
        <w:t>МПЗ отражают на синтетических счетах по фактической себестоимости их приобретения согласно ПБУ 5/01 «Учет МПЗ». В этом же нормативном документе сказано, что</w:t>
      </w:r>
    </w:p>
    <w:p w:rsidR="00FE7542" w:rsidRPr="00F81CE7" w:rsidRDefault="00FE7542" w:rsidP="001F0088">
      <w:pPr>
        <w:widowControl w:val="0"/>
        <w:spacing w:after="0" w:line="240" w:lineRule="auto"/>
        <w:ind w:firstLine="709"/>
        <w:jc w:val="both"/>
        <w:rPr>
          <w:rFonts w:ascii="Times New Roman" w:hAnsi="Times New Roman" w:cs="Times New Roman"/>
          <w:color w:val="000000" w:themeColor="text1"/>
          <w:sz w:val="20"/>
          <w:szCs w:val="20"/>
          <w:lang w:eastAsia="ru-RU"/>
        </w:rPr>
      </w:pPr>
      <w:r w:rsidRPr="00F81CE7">
        <w:rPr>
          <w:rFonts w:ascii="Times New Roman" w:hAnsi="Times New Roman" w:cs="Times New Roman"/>
          <w:color w:val="000000" w:themeColor="text1"/>
          <w:sz w:val="20"/>
          <w:szCs w:val="20"/>
          <w:lang w:eastAsia="ru-RU"/>
        </w:rPr>
        <w:lastRenderedPageBreak/>
        <w:t>фактическую себестоимость отпускаемых в производство материалов учитывают одним из следующих методов:</w:t>
      </w:r>
    </w:p>
    <w:p w:rsidR="00FE7542" w:rsidRPr="00F81CE7" w:rsidRDefault="00FE7542" w:rsidP="001F0088">
      <w:pPr>
        <w:pStyle w:val="a8"/>
        <w:widowControl w:val="0"/>
        <w:numPr>
          <w:ilvl w:val="0"/>
          <w:numId w:val="35"/>
        </w:numPr>
        <w:spacing w:after="0" w:line="240" w:lineRule="auto"/>
        <w:rPr>
          <w:rFonts w:ascii="Times New Roman" w:hAnsi="Times New Roman"/>
          <w:color w:val="000000" w:themeColor="text1"/>
          <w:sz w:val="20"/>
          <w:szCs w:val="20"/>
          <w:lang w:eastAsia="ru-RU"/>
        </w:rPr>
      </w:pPr>
      <w:r w:rsidRPr="00F81CE7">
        <w:rPr>
          <w:rFonts w:ascii="Times New Roman" w:hAnsi="Times New Roman"/>
          <w:color w:val="000000" w:themeColor="text1"/>
          <w:sz w:val="20"/>
          <w:szCs w:val="20"/>
          <w:lang w:eastAsia="ru-RU"/>
        </w:rPr>
        <w:t>по себестоимости каждой единицы</w:t>
      </w:r>
    </w:p>
    <w:p w:rsidR="00FE7542" w:rsidRPr="00F81CE7" w:rsidRDefault="00FE7542" w:rsidP="001F0088">
      <w:pPr>
        <w:widowControl w:val="0"/>
        <w:numPr>
          <w:ilvl w:val="0"/>
          <w:numId w:val="35"/>
        </w:numPr>
        <w:tabs>
          <w:tab w:val="left" w:pos="402"/>
        </w:tabs>
        <w:spacing w:after="0" w:line="240" w:lineRule="auto"/>
        <w:jc w:val="both"/>
        <w:rPr>
          <w:rFonts w:ascii="Times New Roman" w:hAnsi="Times New Roman" w:cs="Times New Roman"/>
          <w:color w:val="000000" w:themeColor="text1"/>
          <w:sz w:val="20"/>
          <w:szCs w:val="20"/>
          <w:lang w:eastAsia="ru-RU"/>
        </w:rPr>
      </w:pPr>
      <w:r w:rsidRPr="00F81CE7">
        <w:rPr>
          <w:rFonts w:ascii="Times New Roman" w:hAnsi="Times New Roman" w:cs="Times New Roman"/>
          <w:color w:val="000000" w:themeColor="text1"/>
          <w:sz w:val="20"/>
          <w:szCs w:val="20"/>
          <w:lang w:eastAsia="ru-RU"/>
        </w:rPr>
        <w:t>по средней себестоимости</w:t>
      </w:r>
    </w:p>
    <w:p w:rsidR="00FE7542" w:rsidRPr="00F81CE7" w:rsidRDefault="00FE7542" w:rsidP="001F0088">
      <w:pPr>
        <w:widowControl w:val="0"/>
        <w:numPr>
          <w:ilvl w:val="0"/>
          <w:numId w:val="35"/>
        </w:numPr>
        <w:tabs>
          <w:tab w:val="left" w:pos="402"/>
        </w:tabs>
        <w:spacing w:after="0" w:line="240" w:lineRule="auto"/>
        <w:jc w:val="both"/>
        <w:rPr>
          <w:rFonts w:ascii="Times New Roman" w:hAnsi="Times New Roman" w:cs="Times New Roman"/>
          <w:color w:val="000000" w:themeColor="text1"/>
          <w:sz w:val="20"/>
          <w:szCs w:val="20"/>
          <w:lang w:eastAsia="ru-RU"/>
        </w:rPr>
      </w:pPr>
      <w:r w:rsidRPr="00F81CE7">
        <w:rPr>
          <w:rFonts w:ascii="Times New Roman" w:hAnsi="Times New Roman" w:cs="Times New Roman"/>
          <w:color w:val="000000" w:themeColor="text1"/>
          <w:sz w:val="20"/>
          <w:szCs w:val="20"/>
          <w:lang w:eastAsia="ru-RU"/>
        </w:rPr>
        <w:t>по себестоимости первых по времени приобретения МПЗ (метод ФИФО)</w:t>
      </w:r>
    </w:p>
    <w:p w:rsidR="00FE7542" w:rsidRPr="00F81CE7" w:rsidRDefault="00FE7542" w:rsidP="001F0088">
      <w:pPr>
        <w:widowControl w:val="0"/>
        <w:spacing w:after="0" w:line="240" w:lineRule="auto"/>
        <w:ind w:firstLine="709"/>
        <w:rPr>
          <w:rFonts w:ascii="Times New Roman" w:hAnsi="Times New Roman" w:cs="Times New Roman"/>
          <w:color w:val="000000" w:themeColor="text1"/>
          <w:sz w:val="20"/>
          <w:szCs w:val="20"/>
          <w:lang w:eastAsia="ru-RU"/>
        </w:rPr>
      </w:pPr>
      <w:r w:rsidRPr="00F81CE7">
        <w:rPr>
          <w:rFonts w:ascii="Times New Roman" w:hAnsi="Times New Roman" w:cs="Times New Roman"/>
          <w:color w:val="000000" w:themeColor="text1"/>
          <w:sz w:val="20"/>
          <w:szCs w:val="20"/>
          <w:lang w:eastAsia="ru-RU"/>
        </w:rPr>
        <w:t>Движение материальных запасов оформляется документально: приход - товарно-</w:t>
      </w:r>
    </w:p>
    <w:p w:rsidR="00FE7542" w:rsidRPr="00F81CE7" w:rsidRDefault="00FE7542" w:rsidP="001F0088">
      <w:pPr>
        <w:widowControl w:val="0"/>
        <w:spacing w:after="0" w:line="240" w:lineRule="auto"/>
        <w:ind w:firstLine="709"/>
        <w:jc w:val="both"/>
        <w:rPr>
          <w:rFonts w:ascii="Times New Roman" w:hAnsi="Times New Roman" w:cs="Times New Roman"/>
          <w:color w:val="000000" w:themeColor="text1"/>
          <w:sz w:val="20"/>
          <w:szCs w:val="20"/>
          <w:lang w:eastAsia="ru-RU"/>
        </w:rPr>
      </w:pPr>
      <w:r w:rsidRPr="00F81CE7">
        <w:rPr>
          <w:rFonts w:ascii="Times New Roman" w:hAnsi="Times New Roman" w:cs="Times New Roman"/>
          <w:color w:val="000000" w:themeColor="text1"/>
          <w:sz w:val="20"/>
          <w:szCs w:val="20"/>
          <w:lang w:eastAsia="ru-RU"/>
        </w:rPr>
        <w:t xml:space="preserve">транспортные накладные железнодорожные квитанции и накладные, ордера, приемные акты, акты купли-продажи; расход: </w:t>
      </w:r>
      <w:proofErr w:type="spellStart"/>
      <w:r w:rsidRPr="00F81CE7">
        <w:rPr>
          <w:rFonts w:ascii="Times New Roman" w:hAnsi="Times New Roman" w:cs="Times New Roman"/>
          <w:color w:val="000000" w:themeColor="text1"/>
          <w:sz w:val="20"/>
          <w:szCs w:val="20"/>
          <w:lang w:eastAsia="ru-RU"/>
        </w:rPr>
        <w:t>лимитно</w:t>
      </w:r>
      <w:proofErr w:type="spellEnd"/>
      <w:r w:rsidRPr="00F81CE7">
        <w:rPr>
          <w:rFonts w:ascii="Times New Roman" w:hAnsi="Times New Roman" w:cs="Times New Roman"/>
          <w:color w:val="000000" w:themeColor="text1"/>
          <w:sz w:val="20"/>
          <w:szCs w:val="20"/>
          <w:lang w:eastAsia="ru-RU"/>
        </w:rPr>
        <w:t>-заборные карты, требования, накладные на отпуск материалов на сторону.</w:t>
      </w:r>
    </w:p>
    <w:p w:rsidR="00FE7542" w:rsidRPr="00F81CE7" w:rsidRDefault="00FE7542" w:rsidP="001F0088">
      <w:pPr>
        <w:widowControl w:val="0"/>
        <w:spacing w:after="0" w:line="240" w:lineRule="auto"/>
        <w:ind w:firstLine="709"/>
        <w:rPr>
          <w:rFonts w:ascii="Times New Roman" w:hAnsi="Times New Roman" w:cs="Times New Roman"/>
          <w:color w:val="000000" w:themeColor="text1"/>
          <w:sz w:val="20"/>
          <w:szCs w:val="20"/>
          <w:lang w:eastAsia="ru-RU"/>
        </w:rPr>
      </w:pPr>
      <w:r w:rsidRPr="00F81CE7">
        <w:rPr>
          <w:rFonts w:ascii="Times New Roman" w:hAnsi="Times New Roman" w:cs="Times New Roman"/>
          <w:color w:val="000000" w:themeColor="text1"/>
          <w:sz w:val="20"/>
          <w:szCs w:val="20"/>
          <w:lang w:eastAsia="ru-RU"/>
        </w:rPr>
        <w:t>На основании этих документов кладовщик ведет карточки складского учета и составляет материальный отчет, который сдается в бухгалтерию. В бухгалтерии исчисляется нормативный расход и производится таксировка отчета. Учет производственных запасов в бухгалтерии может быть организован одним из следующих методов: ведение картотеки аналитического учета</w:t>
      </w:r>
    </w:p>
    <w:p w:rsidR="00FE7542" w:rsidRPr="00F81CE7" w:rsidRDefault="00FE7542" w:rsidP="001F0088">
      <w:pPr>
        <w:widowControl w:val="0"/>
        <w:numPr>
          <w:ilvl w:val="0"/>
          <w:numId w:val="6"/>
        </w:numPr>
        <w:tabs>
          <w:tab w:val="left" w:pos="402"/>
        </w:tabs>
        <w:spacing w:after="0" w:line="240" w:lineRule="auto"/>
        <w:jc w:val="both"/>
        <w:rPr>
          <w:rFonts w:ascii="Times New Roman" w:hAnsi="Times New Roman" w:cs="Times New Roman"/>
          <w:color w:val="000000" w:themeColor="text1"/>
          <w:sz w:val="20"/>
          <w:szCs w:val="20"/>
          <w:lang w:eastAsia="ru-RU"/>
        </w:rPr>
      </w:pPr>
      <w:r w:rsidRPr="00F81CE7">
        <w:rPr>
          <w:rFonts w:ascii="Times New Roman" w:hAnsi="Times New Roman" w:cs="Times New Roman"/>
          <w:color w:val="000000" w:themeColor="text1"/>
          <w:sz w:val="20"/>
          <w:szCs w:val="20"/>
          <w:lang w:eastAsia="ru-RU"/>
        </w:rPr>
        <w:t>ведение оборотных ведомостей</w:t>
      </w:r>
    </w:p>
    <w:p w:rsidR="00FE7542" w:rsidRPr="00F81CE7" w:rsidRDefault="00FE7542" w:rsidP="001F0088">
      <w:pPr>
        <w:widowControl w:val="0"/>
        <w:numPr>
          <w:ilvl w:val="0"/>
          <w:numId w:val="6"/>
        </w:numPr>
        <w:tabs>
          <w:tab w:val="left" w:pos="402"/>
        </w:tabs>
        <w:spacing w:after="0" w:line="240" w:lineRule="auto"/>
        <w:jc w:val="both"/>
        <w:rPr>
          <w:rFonts w:ascii="Times New Roman" w:hAnsi="Times New Roman" w:cs="Times New Roman"/>
          <w:color w:val="000000" w:themeColor="text1"/>
          <w:sz w:val="20"/>
          <w:szCs w:val="20"/>
          <w:lang w:eastAsia="ru-RU"/>
        </w:rPr>
      </w:pPr>
      <w:r w:rsidRPr="00F81CE7">
        <w:rPr>
          <w:rFonts w:ascii="Times New Roman" w:hAnsi="Times New Roman" w:cs="Times New Roman"/>
          <w:color w:val="000000" w:themeColor="text1"/>
          <w:sz w:val="20"/>
          <w:szCs w:val="20"/>
          <w:lang w:eastAsia="ru-RU"/>
        </w:rPr>
        <w:t>оперативно-бухгалтерский или сальдовый.</w:t>
      </w:r>
    </w:p>
    <w:p w:rsidR="00FE7542" w:rsidRPr="00F81CE7" w:rsidRDefault="00FE7542" w:rsidP="001F0088">
      <w:pPr>
        <w:widowControl w:val="0"/>
        <w:spacing w:after="0" w:line="240" w:lineRule="auto"/>
        <w:ind w:firstLine="709"/>
        <w:rPr>
          <w:rFonts w:ascii="Times New Roman" w:hAnsi="Times New Roman" w:cs="Times New Roman"/>
          <w:color w:val="000000" w:themeColor="text1"/>
          <w:sz w:val="20"/>
          <w:szCs w:val="20"/>
          <w:lang w:eastAsia="ru-RU"/>
        </w:rPr>
      </w:pPr>
      <w:r w:rsidRPr="00F81CE7">
        <w:rPr>
          <w:rFonts w:ascii="Times New Roman" w:hAnsi="Times New Roman" w:cs="Times New Roman"/>
          <w:color w:val="000000" w:themeColor="text1"/>
          <w:sz w:val="20"/>
          <w:szCs w:val="20"/>
          <w:lang w:eastAsia="ru-RU"/>
        </w:rPr>
        <w:t>Наличие производственных запасов должно подтверждаться данными инвентаризации, сроки проведения которых устанавливаются приказом руководителя.</w:t>
      </w:r>
    </w:p>
    <w:p w:rsidR="00B57160" w:rsidRDefault="00B57160" w:rsidP="00FE7542">
      <w:pPr>
        <w:widowControl w:val="0"/>
        <w:spacing w:after="0" w:line="240" w:lineRule="auto"/>
        <w:rPr>
          <w:rFonts w:ascii="Times New Roman" w:hAnsi="Times New Roman" w:cs="Times New Roman"/>
          <w:b/>
          <w:bCs/>
          <w:color w:val="000000" w:themeColor="text1"/>
          <w:sz w:val="20"/>
          <w:szCs w:val="20"/>
          <w:lang w:eastAsia="ru-RU"/>
        </w:rPr>
      </w:pPr>
    </w:p>
    <w:p w:rsidR="00543151" w:rsidRDefault="00543151" w:rsidP="00FE7542">
      <w:pPr>
        <w:widowControl w:val="0"/>
        <w:spacing w:after="0" w:line="240" w:lineRule="auto"/>
        <w:rPr>
          <w:rFonts w:ascii="Times New Roman" w:hAnsi="Times New Roman" w:cs="Times New Roman"/>
          <w:b/>
          <w:bCs/>
          <w:color w:val="000000" w:themeColor="text1"/>
          <w:sz w:val="20"/>
          <w:szCs w:val="20"/>
          <w:lang w:eastAsia="ru-RU"/>
        </w:rPr>
      </w:pPr>
    </w:p>
    <w:p w:rsidR="00543151" w:rsidRDefault="00543151" w:rsidP="00FE7542">
      <w:pPr>
        <w:widowControl w:val="0"/>
        <w:spacing w:after="0" w:line="240" w:lineRule="auto"/>
        <w:rPr>
          <w:rFonts w:ascii="Times New Roman" w:hAnsi="Times New Roman" w:cs="Times New Roman"/>
          <w:b/>
          <w:bCs/>
          <w:color w:val="000000" w:themeColor="text1"/>
          <w:sz w:val="20"/>
          <w:szCs w:val="20"/>
          <w:lang w:eastAsia="ru-RU"/>
        </w:rPr>
      </w:pPr>
    </w:p>
    <w:p w:rsidR="00543151" w:rsidRDefault="00543151" w:rsidP="00FE7542">
      <w:pPr>
        <w:widowControl w:val="0"/>
        <w:spacing w:after="0" w:line="240" w:lineRule="auto"/>
        <w:rPr>
          <w:rFonts w:ascii="Times New Roman" w:hAnsi="Times New Roman" w:cs="Times New Roman"/>
          <w:b/>
          <w:bCs/>
          <w:color w:val="000000" w:themeColor="text1"/>
          <w:sz w:val="20"/>
          <w:szCs w:val="20"/>
          <w:lang w:eastAsia="ru-RU"/>
        </w:rPr>
      </w:pPr>
    </w:p>
    <w:p w:rsidR="00543151" w:rsidRDefault="00543151" w:rsidP="00FE7542">
      <w:pPr>
        <w:widowControl w:val="0"/>
        <w:spacing w:after="0" w:line="240" w:lineRule="auto"/>
        <w:rPr>
          <w:rFonts w:ascii="Times New Roman" w:hAnsi="Times New Roman" w:cs="Times New Roman"/>
          <w:b/>
          <w:bCs/>
          <w:color w:val="000000" w:themeColor="text1"/>
          <w:sz w:val="20"/>
          <w:szCs w:val="20"/>
          <w:lang w:eastAsia="ru-RU"/>
        </w:rPr>
      </w:pPr>
    </w:p>
    <w:p w:rsidR="00543151" w:rsidRDefault="00543151" w:rsidP="00FE7542">
      <w:pPr>
        <w:widowControl w:val="0"/>
        <w:spacing w:after="0" w:line="240" w:lineRule="auto"/>
        <w:rPr>
          <w:rFonts w:ascii="Times New Roman" w:hAnsi="Times New Roman" w:cs="Times New Roman"/>
          <w:b/>
          <w:bCs/>
          <w:color w:val="000000" w:themeColor="text1"/>
          <w:sz w:val="20"/>
          <w:szCs w:val="20"/>
          <w:lang w:eastAsia="ru-RU"/>
        </w:rPr>
      </w:pPr>
    </w:p>
    <w:p w:rsidR="0057175D" w:rsidRDefault="0057175D" w:rsidP="00FE7542">
      <w:pPr>
        <w:widowControl w:val="0"/>
        <w:spacing w:after="0" w:line="240" w:lineRule="auto"/>
        <w:rPr>
          <w:rFonts w:ascii="Times New Roman" w:hAnsi="Times New Roman" w:cs="Times New Roman"/>
          <w:b/>
          <w:bCs/>
          <w:color w:val="000000" w:themeColor="text1"/>
          <w:sz w:val="20"/>
          <w:szCs w:val="20"/>
          <w:lang w:eastAsia="ru-RU"/>
        </w:rPr>
      </w:pPr>
    </w:p>
    <w:p w:rsidR="0057175D" w:rsidRDefault="0057175D" w:rsidP="00FE7542">
      <w:pPr>
        <w:widowControl w:val="0"/>
        <w:spacing w:after="0" w:line="240" w:lineRule="auto"/>
        <w:rPr>
          <w:rFonts w:ascii="Times New Roman" w:hAnsi="Times New Roman" w:cs="Times New Roman"/>
          <w:b/>
          <w:bCs/>
          <w:color w:val="000000" w:themeColor="text1"/>
          <w:sz w:val="20"/>
          <w:szCs w:val="20"/>
          <w:lang w:eastAsia="ru-RU"/>
        </w:rPr>
      </w:pPr>
    </w:p>
    <w:p w:rsidR="00B735EB" w:rsidRPr="00F81CE7" w:rsidRDefault="00B735EB" w:rsidP="009F54D2">
      <w:pPr>
        <w:widowControl w:val="0"/>
        <w:spacing w:after="0" w:line="240" w:lineRule="auto"/>
        <w:jc w:val="center"/>
        <w:rPr>
          <w:rFonts w:ascii="Times New Roman" w:hAnsi="Times New Roman" w:cs="Times New Roman"/>
          <w:b/>
          <w:bCs/>
          <w:color w:val="000000" w:themeColor="text1"/>
          <w:sz w:val="20"/>
          <w:szCs w:val="20"/>
          <w:lang w:eastAsia="ru-RU"/>
        </w:rPr>
      </w:pPr>
      <w:r w:rsidRPr="00F81CE7">
        <w:rPr>
          <w:rFonts w:ascii="Times New Roman" w:hAnsi="Times New Roman" w:cs="Times New Roman"/>
          <w:b/>
          <w:bCs/>
          <w:color w:val="000000" w:themeColor="text1"/>
          <w:sz w:val="20"/>
          <w:szCs w:val="20"/>
          <w:lang w:eastAsia="ru-RU"/>
        </w:rPr>
        <w:t>Основные бухгалтерские операции по</w:t>
      </w:r>
      <w:r w:rsidR="00543151">
        <w:rPr>
          <w:rFonts w:ascii="Times New Roman" w:hAnsi="Times New Roman" w:cs="Times New Roman"/>
          <w:b/>
          <w:bCs/>
          <w:color w:val="000000" w:themeColor="text1"/>
          <w:sz w:val="20"/>
          <w:szCs w:val="20"/>
          <w:lang w:eastAsia="ru-RU"/>
        </w:rPr>
        <w:t xml:space="preserve"> учету производственных запасов</w:t>
      </w:r>
    </w:p>
    <w:p w:rsidR="00B735EB" w:rsidRPr="00F81CE7" w:rsidRDefault="00B735EB" w:rsidP="00FE7542">
      <w:pPr>
        <w:widowControl w:val="0"/>
        <w:spacing w:after="0" w:line="240" w:lineRule="auto"/>
        <w:rPr>
          <w:rFonts w:ascii="Times New Roman" w:hAnsi="Times New Roman" w:cs="Times New Roman"/>
          <w:b/>
          <w:bCs/>
          <w:color w:val="000000" w:themeColor="text1"/>
          <w:sz w:val="20"/>
          <w:szCs w:val="20"/>
          <w:lang w:eastAsia="ru-RU"/>
        </w:rPr>
      </w:pPr>
    </w:p>
    <w:tbl>
      <w:tblPr>
        <w:tblStyle w:val="12"/>
        <w:tblW w:w="6937" w:type="dxa"/>
        <w:tblLayout w:type="fixed"/>
        <w:tblLook w:val="0000" w:firstRow="0" w:lastRow="0" w:firstColumn="0" w:lastColumn="0" w:noHBand="0" w:noVBand="0"/>
      </w:tblPr>
      <w:tblGrid>
        <w:gridCol w:w="547"/>
        <w:gridCol w:w="4938"/>
        <w:gridCol w:w="726"/>
        <w:gridCol w:w="726"/>
      </w:tblGrid>
      <w:tr w:rsidR="00B735EB" w:rsidRPr="00F81CE7" w:rsidTr="004C2427">
        <w:trPr>
          <w:trHeight w:hRule="exact" w:val="552"/>
        </w:trPr>
        <w:tc>
          <w:tcPr>
            <w:tcW w:w="547" w:type="dxa"/>
          </w:tcPr>
          <w:p w:rsidR="00B735EB" w:rsidRPr="00F81CE7" w:rsidRDefault="00B735EB" w:rsidP="00B735EB">
            <w:pPr>
              <w:widowControl w:val="0"/>
              <w:rPr>
                <w:rFonts w:ascii="Times New Roman" w:hAnsi="Times New Roman"/>
                <w:color w:val="000000" w:themeColor="text1"/>
                <w:sz w:val="20"/>
                <w:szCs w:val="20"/>
                <w:lang w:eastAsia="ru-RU"/>
              </w:rPr>
            </w:pPr>
            <w:r w:rsidRPr="00F81CE7">
              <w:rPr>
                <w:rFonts w:ascii="Times New Roman" w:hAnsi="Times New Roman"/>
                <w:color w:val="000000" w:themeColor="text1"/>
                <w:sz w:val="20"/>
                <w:szCs w:val="20"/>
                <w:lang w:eastAsia="ru-RU"/>
              </w:rPr>
              <w:t>№</w:t>
            </w:r>
          </w:p>
          <w:p w:rsidR="00B735EB" w:rsidRPr="00F81CE7" w:rsidRDefault="00B735EB" w:rsidP="00B735EB">
            <w:pPr>
              <w:widowControl w:val="0"/>
              <w:rPr>
                <w:rFonts w:ascii="Times New Roman" w:hAnsi="Times New Roman"/>
                <w:color w:val="000000" w:themeColor="text1"/>
                <w:sz w:val="20"/>
                <w:szCs w:val="20"/>
                <w:lang w:eastAsia="ru-RU"/>
              </w:rPr>
            </w:pPr>
            <w:r w:rsidRPr="00F81CE7">
              <w:rPr>
                <w:rFonts w:ascii="Times New Roman" w:hAnsi="Times New Roman"/>
                <w:color w:val="000000" w:themeColor="text1"/>
                <w:sz w:val="20"/>
                <w:szCs w:val="20"/>
                <w:lang w:eastAsia="ru-RU"/>
              </w:rPr>
              <w:t>п/п</w:t>
            </w:r>
          </w:p>
        </w:tc>
        <w:tc>
          <w:tcPr>
            <w:tcW w:w="4938" w:type="dxa"/>
          </w:tcPr>
          <w:p w:rsidR="00B735EB" w:rsidRPr="00F81CE7" w:rsidRDefault="00B735EB" w:rsidP="00B735EB">
            <w:pPr>
              <w:widowControl w:val="0"/>
              <w:jc w:val="center"/>
              <w:rPr>
                <w:rFonts w:ascii="Times New Roman" w:hAnsi="Times New Roman"/>
                <w:color w:val="000000" w:themeColor="text1"/>
                <w:sz w:val="20"/>
                <w:szCs w:val="20"/>
                <w:lang w:eastAsia="ru-RU"/>
              </w:rPr>
            </w:pPr>
            <w:r w:rsidRPr="00F81CE7">
              <w:rPr>
                <w:rFonts w:ascii="Times New Roman" w:hAnsi="Times New Roman"/>
                <w:color w:val="000000" w:themeColor="text1"/>
                <w:sz w:val="20"/>
                <w:szCs w:val="20"/>
                <w:lang w:eastAsia="ru-RU"/>
              </w:rPr>
              <w:t>Содержание операции</w:t>
            </w:r>
          </w:p>
        </w:tc>
        <w:tc>
          <w:tcPr>
            <w:tcW w:w="726" w:type="dxa"/>
          </w:tcPr>
          <w:p w:rsidR="00B735EB" w:rsidRPr="00F81CE7" w:rsidRDefault="00B735EB" w:rsidP="00B735EB">
            <w:pPr>
              <w:widowControl w:val="0"/>
              <w:jc w:val="center"/>
              <w:rPr>
                <w:rFonts w:ascii="Times New Roman" w:hAnsi="Times New Roman"/>
                <w:color w:val="000000" w:themeColor="text1"/>
                <w:sz w:val="20"/>
                <w:szCs w:val="20"/>
                <w:lang w:eastAsia="ru-RU"/>
              </w:rPr>
            </w:pPr>
            <w:r w:rsidRPr="00F81CE7">
              <w:rPr>
                <w:rFonts w:ascii="Times New Roman" w:hAnsi="Times New Roman"/>
                <w:color w:val="000000" w:themeColor="text1"/>
                <w:sz w:val="20"/>
                <w:szCs w:val="20"/>
                <w:lang w:eastAsia="ru-RU"/>
              </w:rPr>
              <w:t>Д</w:t>
            </w:r>
          </w:p>
        </w:tc>
        <w:tc>
          <w:tcPr>
            <w:tcW w:w="726" w:type="dxa"/>
          </w:tcPr>
          <w:p w:rsidR="00B735EB" w:rsidRPr="00F81CE7" w:rsidRDefault="00B735EB" w:rsidP="00B735EB">
            <w:pPr>
              <w:widowControl w:val="0"/>
              <w:jc w:val="center"/>
              <w:rPr>
                <w:rFonts w:ascii="Times New Roman" w:hAnsi="Times New Roman"/>
                <w:color w:val="000000" w:themeColor="text1"/>
                <w:sz w:val="20"/>
                <w:szCs w:val="20"/>
                <w:lang w:eastAsia="ru-RU"/>
              </w:rPr>
            </w:pPr>
            <w:r w:rsidRPr="00F81CE7">
              <w:rPr>
                <w:rFonts w:ascii="Times New Roman" w:hAnsi="Times New Roman"/>
                <w:color w:val="000000" w:themeColor="text1"/>
                <w:sz w:val="20"/>
                <w:szCs w:val="20"/>
                <w:lang w:eastAsia="ru-RU"/>
              </w:rPr>
              <w:t>К</w:t>
            </w:r>
          </w:p>
        </w:tc>
      </w:tr>
      <w:tr w:rsidR="00B735EB" w:rsidRPr="00F81CE7" w:rsidTr="004C2427">
        <w:trPr>
          <w:trHeight w:hRule="exact" w:val="438"/>
        </w:trPr>
        <w:tc>
          <w:tcPr>
            <w:tcW w:w="547" w:type="dxa"/>
          </w:tcPr>
          <w:p w:rsidR="00B735EB" w:rsidRPr="00F81CE7" w:rsidRDefault="00B735EB" w:rsidP="00B735EB">
            <w:pPr>
              <w:widowControl w:val="0"/>
              <w:rPr>
                <w:rFonts w:ascii="Times New Roman" w:hAnsi="Times New Roman"/>
                <w:color w:val="000000" w:themeColor="text1"/>
                <w:sz w:val="20"/>
                <w:szCs w:val="20"/>
                <w:lang w:eastAsia="ru-RU"/>
              </w:rPr>
            </w:pPr>
            <w:r w:rsidRPr="00F81CE7">
              <w:rPr>
                <w:rFonts w:ascii="Times New Roman" w:hAnsi="Times New Roman"/>
                <w:color w:val="000000" w:themeColor="text1"/>
                <w:sz w:val="20"/>
                <w:szCs w:val="20"/>
                <w:lang w:eastAsia="ru-RU"/>
              </w:rPr>
              <w:t>1.</w:t>
            </w:r>
          </w:p>
        </w:tc>
        <w:tc>
          <w:tcPr>
            <w:tcW w:w="4938" w:type="dxa"/>
          </w:tcPr>
          <w:p w:rsidR="00B735EB" w:rsidRPr="00F81CE7" w:rsidRDefault="00B735EB" w:rsidP="00B735EB">
            <w:pPr>
              <w:widowControl w:val="0"/>
              <w:rPr>
                <w:rFonts w:ascii="Times New Roman" w:hAnsi="Times New Roman"/>
                <w:color w:val="000000" w:themeColor="text1"/>
                <w:sz w:val="20"/>
                <w:szCs w:val="20"/>
                <w:lang w:eastAsia="ru-RU"/>
              </w:rPr>
            </w:pPr>
            <w:r w:rsidRPr="00F81CE7">
              <w:rPr>
                <w:rFonts w:ascii="Times New Roman" w:hAnsi="Times New Roman"/>
                <w:color w:val="000000" w:themeColor="text1"/>
                <w:sz w:val="20"/>
                <w:szCs w:val="20"/>
                <w:lang w:eastAsia="ru-RU"/>
              </w:rPr>
              <w:t>Оприходованы производственные запасы: - поступившие от поставщика</w:t>
            </w:r>
          </w:p>
        </w:tc>
        <w:tc>
          <w:tcPr>
            <w:tcW w:w="726" w:type="dxa"/>
          </w:tcPr>
          <w:p w:rsidR="00B735EB" w:rsidRPr="00F81CE7" w:rsidRDefault="00B735EB" w:rsidP="00B735EB">
            <w:pPr>
              <w:widowControl w:val="0"/>
              <w:rPr>
                <w:rFonts w:ascii="Times New Roman" w:hAnsi="Times New Roman"/>
                <w:color w:val="000000" w:themeColor="text1"/>
                <w:sz w:val="20"/>
                <w:szCs w:val="20"/>
                <w:lang w:eastAsia="ru-RU"/>
              </w:rPr>
            </w:pPr>
            <w:r w:rsidRPr="00F81CE7">
              <w:rPr>
                <w:rFonts w:ascii="Times New Roman" w:hAnsi="Times New Roman"/>
                <w:color w:val="000000" w:themeColor="text1"/>
                <w:sz w:val="20"/>
                <w:szCs w:val="20"/>
                <w:lang w:eastAsia="ru-RU"/>
              </w:rPr>
              <w:t>10</w:t>
            </w:r>
          </w:p>
        </w:tc>
        <w:tc>
          <w:tcPr>
            <w:tcW w:w="726" w:type="dxa"/>
          </w:tcPr>
          <w:p w:rsidR="00B735EB" w:rsidRPr="00F81CE7" w:rsidRDefault="00B735EB" w:rsidP="00B735EB">
            <w:pPr>
              <w:widowControl w:val="0"/>
              <w:rPr>
                <w:rFonts w:ascii="Times New Roman" w:hAnsi="Times New Roman"/>
                <w:color w:val="000000" w:themeColor="text1"/>
                <w:sz w:val="20"/>
                <w:szCs w:val="20"/>
                <w:lang w:eastAsia="ru-RU"/>
              </w:rPr>
            </w:pPr>
            <w:r w:rsidRPr="00F81CE7">
              <w:rPr>
                <w:rFonts w:ascii="Times New Roman" w:hAnsi="Times New Roman"/>
                <w:color w:val="000000" w:themeColor="text1"/>
                <w:sz w:val="20"/>
                <w:szCs w:val="20"/>
                <w:lang w:eastAsia="ru-RU"/>
              </w:rPr>
              <w:t>60</w:t>
            </w:r>
          </w:p>
        </w:tc>
      </w:tr>
      <w:tr w:rsidR="00B735EB" w:rsidRPr="00F81CE7" w:rsidTr="004C2427">
        <w:trPr>
          <w:trHeight w:hRule="exact" w:val="247"/>
        </w:trPr>
        <w:tc>
          <w:tcPr>
            <w:tcW w:w="547" w:type="dxa"/>
          </w:tcPr>
          <w:p w:rsidR="00B735EB" w:rsidRPr="00F81CE7" w:rsidRDefault="00B735EB" w:rsidP="00B735EB">
            <w:pPr>
              <w:widowControl w:val="0"/>
              <w:rPr>
                <w:rFonts w:ascii="Times New Roman" w:eastAsia="Arial Unicode MS" w:hAnsi="Times New Roman"/>
                <w:color w:val="000000" w:themeColor="text1"/>
                <w:sz w:val="20"/>
                <w:szCs w:val="20"/>
                <w:lang w:eastAsia="ru-RU"/>
              </w:rPr>
            </w:pPr>
          </w:p>
        </w:tc>
        <w:tc>
          <w:tcPr>
            <w:tcW w:w="4938" w:type="dxa"/>
          </w:tcPr>
          <w:p w:rsidR="00B735EB" w:rsidRPr="00F81CE7" w:rsidRDefault="00B735EB" w:rsidP="00B735EB">
            <w:pPr>
              <w:widowControl w:val="0"/>
              <w:rPr>
                <w:rFonts w:ascii="Times New Roman" w:hAnsi="Times New Roman"/>
                <w:color w:val="000000" w:themeColor="text1"/>
                <w:sz w:val="20"/>
                <w:szCs w:val="20"/>
                <w:lang w:eastAsia="ru-RU"/>
              </w:rPr>
            </w:pPr>
            <w:r w:rsidRPr="00F81CE7">
              <w:rPr>
                <w:rFonts w:ascii="Times New Roman" w:hAnsi="Times New Roman"/>
                <w:color w:val="000000" w:themeColor="text1"/>
                <w:sz w:val="20"/>
                <w:szCs w:val="20"/>
                <w:lang w:eastAsia="ru-RU"/>
              </w:rPr>
              <w:t>- поступившие в качестве взноса в уставный капитал</w:t>
            </w:r>
          </w:p>
        </w:tc>
        <w:tc>
          <w:tcPr>
            <w:tcW w:w="726" w:type="dxa"/>
          </w:tcPr>
          <w:p w:rsidR="00B735EB" w:rsidRPr="00F81CE7" w:rsidRDefault="00B735EB" w:rsidP="00B735EB">
            <w:pPr>
              <w:widowControl w:val="0"/>
              <w:rPr>
                <w:rFonts w:ascii="Times New Roman" w:hAnsi="Times New Roman"/>
                <w:color w:val="000000" w:themeColor="text1"/>
                <w:sz w:val="20"/>
                <w:szCs w:val="20"/>
                <w:lang w:eastAsia="ru-RU"/>
              </w:rPr>
            </w:pPr>
            <w:r w:rsidRPr="00F81CE7">
              <w:rPr>
                <w:rFonts w:ascii="Times New Roman" w:hAnsi="Times New Roman"/>
                <w:color w:val="000000" w:themeColor="text1"/>
                <w:sz w:val="20"/>
                <w:szCs w:val="20"/>
                <w:lang w:eastAsia="ru-RU"/>
              </w:rPr>
              <w:t>10</w:t>
            </w:r>
          </w:p>
        </w:tc>
        <w:tc>
          <w:tcPr>
            <w:tcW w:w="726" w:type="dxa"/>
          </w:tcPr>
          <w:p w:rsidR="00B735EB" w:rsidRPr="00F81CE7" w:rsidRDefault="00B735EB" w:rsidP="00B735EB">
            <w:pPr>
              <w:widowControl w:val="0"/>
              <w:rPr>
                <w:rFonts w:ascii="Times New Roman" w:hAnsi="Times New Roman"/>
                <w:color w:val="000000" w:themeColor="text1"/>
                <w:sz w:val="20"/>
                <w:szCs w:val="20"/>
                <w:lang w:eastAsia="ru-RU"/>
              </w:rPr>
            </w:pPr>
            <w:r w:rsidRPr="00F81CE7">
              <w:rPr>
                <w:rFonts w:ascii="Times New Roman" w:hAnsi="Times New Roman"/>
                <w:color w:val="000000" w:themeColor="text1"/>
                <w:sz w:val="20"/>
                <w:szCs w:val="20"/>
                <w:lang w:eastAsia="ru-RU"/>
              </w:rPr>
              <w:t>75</w:t>
            </w:r>
          </w:p>
        </w:tc>
      </w:tr>
      <w:tr w:rsidR="00B735EB" w:rsidRPr="00F81CE7" w:rsidTr="004C2427">
        <w:trPr>
          <w:trHeight w:hRule="exact" w:val="261"/>
        </w:trPr>
        <w:tc>
          <w:tcPr>
            <w:tcW w:w="547" w:type="dxa"/>
          </w:tcPr>
          <w:p w:rsidR="00B735EB" w:rsidRPr="00F81CE7" w:rsidRDefault="00B735EB" w:rsidP="00B735EB">
            <w:pPr>
              <w:widowControl w:val="0"/>
              <w:rPr>
                <w:rFonts w:ascii="Times New Roman" w:eastAsia="Arial Unicode MS" w:hAnsi="Times New Roman"/>
                <w:color w:val="000000" w:themeColor="text1"/>
                <w:sz w:val="20"/>
                <w:szCs w:val="20"/>
                <w:lang w:eastAsia="ru-RU"/>
              </w:rPr>
            </w:pPr>
          </w:p>
        </w:tc>
        <w:tc>
          <w:tcPr>
            <w:tcW w:w="4938" w:type="dxa"/>
          </w:tcPr>
          <w:p w:rsidR="00B735EB" w:rsidRPr="00F81CE7" w:rsidRDefault="00B735EB" w:rsidP="00B735EB">
            <w:pPr>
              <w:widowControl w:val="0"/>
              <w:rPr>
                <w:rFonts w:ascii="Times New Roman" w:hAnsi="Times New Roman"/>
                <w:color w:val="000000" w:themeColor="text1"/>
                <w:sz w:val="20"/>
                <w:szCs w:val="20"/>
                <w:lang w:eastAsia="ru-RU"/>
              </w:rPr>
            </w:pPr>
            <w:r w:rsidRPr="00F81CE7">
              <w:rPr>
                <w:rFonts w:ascii="Times New Roman" w:hAnsi="Times New Roman"/>
                <w:color w:val="000000" w:themeColor="text1"/>
                <w:sz w:val="20"/>
                <w:szCs w:val="20"/>
                <w:lang w:eastAsia="ru-RU"/>
              </w:rPr>
              <w:t>- безвозмездно</w:t>
            </w:r>
          </w:p>
        </w:tc>
        <w:tc>
          <w:tcPr>
            <w:tcW w:w="726" w:type="dxa"/>
          </w:tcPr>
          <w:p w:rsidR="00B735EB" w:rsidRPr="00F81CE7" w:rsidRDefault="00B735EB" w:rsidP="00B735EB">
            <w:pPr>
              <w:widowControl w:val="0"/>
              <w:rPr>
                <w:rFonts w:ascii="Times New Roman" w:hAnsi="Times New Roman"/>
                <w:color w:val="000000" w:themeColor="text1"/>
                <w:sz w:val="20"/>
                <w:szCs w:val="20"/>
                <w:lang w:eastAsia="ru-RU"/>
              </w:rPr>
            </w:pPr>
            <w:r w:rsidRPr="00F81CE7">
              <w:rPr>
                <w:rFonts w:ascii="Times New Roman" w:hAnsi="Times New Roman"/>
                <w:color w:val="000000" w:themeColor="text1"/>
                <w:sz w:val="20"/>
                <w:szCs w:val="20"/>
                <w:lang w:eastAsia="ru-RU"/>
              </w:rPr>
              <w:t>10</w:t>
            </w:r>
          </w:p>
        </w:tc>
        <w:tc>
          <w:tcPr>
            <w:tcW w:w="726" w:type="dxa"/>
          </w:tcPr>
          <w:p w:rsidR="00B735EB" w:rsidRPr="00F81CE7" w:rsidRDefault="00B735EB" w:rsidP="00B735EB">
            <w:pPr>
              <w:widowControl w:val="0"/>
              <w:rPr>
                <w:rFonts w:ascii="Times New Roman" w:hAnsi="Times New Roman"/>
                <w:color w:val="000000" w:themeColor="text1"/>
                <w:sz w:val="20"/>
                <w:szCs w:val="20"/>
                <w:lang w:eastAsia="ru-RU"/>
              </w:rPr>
            </w:pPr>
            <w:r w:rsidRPr="00F81CE7">
              <w:rPr>
                <w:rFonts w:ascii="Times New Roman" w:hAnsi="Times New Roman"/>
                <w:color w:val="000000" w:themeColor="text1"/>
                <w:sz w:val="20"/>
                <w:szCs w:val="20"/>
                <w:lang w:eastAsia="ru-RU"/>
              </w:rPr>
              <w:t>91/1</w:t>
            </w:r>
          </w:p>
        </w:tc>
      </w:tr>
      <w:tr w:rsidR="00B735EB" w:rsidRPr="00F81CE7" w:rsidTr="004C2427">
        <w:trPr>
          <w:trHeight w:hRule="exact" w:val="266"/>
        </w:trPr>
        <w:tc>
          <w:tcPr>
            <w:tcW w:w="547" w:type="dxa"/>
          </w:tcPr>
          <w:p w:rsidR="00B735EB" w:rsidRPr="00F81CE7" w:rsidRDefault="00B735EB" w:rsidP="00B735EB">
            <w:pPr>
              <w:widowControl w:val="0"/>
              <w:rPr>
                <w:rFonts w:ascii="Times New Roman" w:hAnsi="Times New Roman"/>
                <w:color w:val="000000" w:themeColor="text1"/>
                <w:sz w:val="20"/>
                <w:szCs w:val="20"/>
                <w:lang w:eastAsia="ru-RU"/>
              </w:rPr>
            </w:pPr>
            <w:r w:rsidRPr="00F81CE7">
              <w:rPr>
                <w:rFonts w:ascii="Times New Roman" w:hAnsi="Times New Roman"/>
                <w:color w:val="000000" w:themeColor="text1"/>
                <w:sz w:val="20"/>
                <w:szCs w:val="20"/>
                <w:lang w:eastAsia="ru-RU"/>
              </w:rPr>
              <w:t>2.</w:t>
            </w:r>
          </w:p>
        </w:tc>
        <w:tc>
          <w:tcPr>
            <w:tcW w:w="4938" w:type="dxa"/>
          </w:tcPr>
          <w:p w:rsidR="00B735EB" w:rsidRPr="00F81CE7" w:rsidRDefault="00B735EB" w:rsidP="00B735EB">
            <w:pPr>
              <w:widowControl w:val="0"/>
              <w:rPr>
                <w:rFonts w:ascii="Times New Roman" w:hAnsi="Times New Roman"/>
                <w:color w:val="000000" w:themeColor="text1"/>
                <w:sz w:val="20"/>
                <w:szCs w:val="20"/>
                <w:lang w:eastAsia="ru-RU"/>
              </w:rPr>
            </w:pPr>
            <w:r w:rsidRPr="00F81CE7">
              <w:rPr>
                <w:rFonts w:ascii="Times New Roman" w:hAnsi="Times New Roman"/>
                <w:color w:val="000000" w:themeColor="text1"/>
                <w:sz w:val="20"/>
                <w:szCs w:val="20"/>
                <w:lang w:eastAsia="ru-RU"/>
              </w:rPr>
              <w:t>Отражен НДС по поступившим ценностям</w:t>
            </w:r>
          </w:p>
        </w:tc>
        <w:tc>
          <w:tcPr>
            <w:tcW w:w="726" w:type="dxa"/>
          </w:tcPr>
          <w:p w:rsidR="00B735EB" w:rsidRPr="00F81CE7" w:rsidRDefault="00B735EB" w:rsidP="00B735EB">
            <w:pPr>
              <w:widowControl w:val="0"/>
              <w:rPr>
                <w:rFonts w:ascii="Times New Roman" w:hAnsi="Times New Roman"/>
                <w:color w:val="000000" w:themeColor="text1"/>
                <w:sz w:val="20"/>
                <w:szCs w:val="20"/>
                <w:lang w:eastAsia="ru-RU"/>
              </w:rPr>
            </w:pPr>
            <w:r w:rsidRPr="00F81CE7">
              <w:rPr>
                <w:rFonts w:ascii="Times New Roman" w:hAnsi="Times New Roman"/>
                <w:color w:val="000000" w:themeColor="text1"/>
                <w:sz w:val="20"/>
                <w:szCs w:val="20"/>
                <w:lang w:eastAsia="ru-RU"/>
              </w:rPr>
              <w:t>19</w:t>
            </w:r>
          </w:p>
        </w:tc>
        <w:tc>
          <w:tcPr>
            <w:tcW w:w="726" w:type="dxa"/>
          </w:tcPr>
          <w:p w:rsidR="00B735EB" w:rsidRPr="00F81CE7" w:rsidRDefault="00B735EB" w:rsidP="00B735EB">
            <w:pPr>
              <w:widowControl w:val="0"/>
              <w:rPr>
                <w:rFonts w:ascii="Times New Roman" w:hAnsi="Times New Roman"/>
                <w:color w:val="000000" w:themeColor="text1"/>
                <w:sz w:val="20"/>
                <w:szCs w:val="20"/>
                <w:lang w:eastAsia="ru-RU"/>
              </w:rPr>
            </w:pPr>
            <w:r w:rsidRPr="00F81CE7">
              <w:rPr>
                <w:rFonts w:ascii="Times New Roman" w:hAnsi="Times New Roman"/>
                <w:color w:val="000000" w:themeColor="text1"/>
                <w:sz w:val="20"/>
                <w:szCs w:val="20"/>
                <w:lang w:eastAsia="ru-RU"/>
              </w:rPr>
              <w:t>60</w:t>
            </w:r>
          </w:p>
        </w:tc>
      </w:tr>
      <w:tr w:rsidR="00B735EB" w:rsidRPr="00F81CE7" w:rsidTr="004C2427">
        <w:trPr>
          <w:trHeight w:hRule="exact" w:val="240"/>
        </w:trPr>
        <w:tc>
          <w:tcPr>
            <w:tcW w:w="547" w:type="dxa"/>
          </w:tcPr>
          <w:p w:rsidR="00B735EB" w:rsidRPr="00F81CE7" w:rsidRDefault="00B735EB" w:rsidP="00B735EB">
            <w:pPr>
              <w:widowControl w:val="0"/>
              <w:rPr>
                <w:rFonts w:ascii="Times New Roman" w:hAnsi="Times New Roman"/>
                <w:color w:val="000000" w:themeColor="text1"/>
                <w:sz w:val="20"/>
                <w:szCs w:val="20"/>
                <w:lang w:eastAsia="ru-RU"/>
              </w:rPr>
            </w:pPr>
            <w:r w:rsidRPr="00F81CE7">
              <w:rPr>
                <w:rFonts w:ascii="Times New Roman" w:hAnsi="Times New Roman"/>
                <w:color w:val="000000" w:themeColor="text1"/>
                <w:sz w:val="20"/>
                <w:szCs w:val="20"/>
                <w:lang w:eastAsia="ru-RU"/>
              </w:rPr>
              <w:t>3.</w:t>
            </w:r>
          </w:p>
        </w:tc>
        <w:tc>
          <w:tcPr>
            <w:tcW w:w="4938" w:type="dxa"/>
          </w:tcPr>
          <w:p w:rsidR="00B735EB" w:rsidRPr="00F81CE7" w:rsidRDefault="00B735EB" w:rsidP="00B735EB">
            <w:pPr>
              <w:widowControl w:val="0"/>
              <w:rPr>
                <w:rFonts w:ascii="Times New Roman" w:hAnsi="Times New Roman"/>
                <w:color w:val="000000" w:themeColor="text1"/>
                <w:sz w:val="20"/>
                <w:szCs w:val="20"/>
                <w:lang w:eastAsia="ru-RU"/>
              </w:rPr>
            </w:pPr>
            <w:r w:rsidRPr="00F81CE7">
              <w:rPr>
                <w:rFonts w:ascii="Times New Roman" w:hAnsi="Times New Roman"/>
                <w:color w:val="000000" w:themeColor="text1"/>
                <w:sz w:val="20"/>
                <w:szCs w:val="20"/>
                <w:lang w:eastAsia="ru-RU"/>
              </w:rPr>
              <w:t>Оплачен счет поставщика</w:t>
            </w:r>
          </w:p>
        </w:tc>
        <w:tc>
          <w:tcPr>
            <w:tcW w:w="726" w:type="dxa"/>
          </w:tcPr>
          <w:p w:rsidR="00B735EB" w:rsidRPr="00F81CE7" w:rsidRDefault="00B735EB" w:rsidP="00B735EB">
            <w:pPr>
              <w:widowControl w:val="0"/>
              <w:rPr>
                <w:rFonts w:ascii="Times New Roman" w:hAnsi="Times New Roman"/>
                <w:color w:val="000000" w:themeColor="text1"/>
                <w:sz w:val="20"/>
                <w:szCs w:val="20"/>
                <w:lang w:eastAsia="ru-RU"/>
              </w:rPr>
            </w:pPr>
            <w:r w:rsidRPr="00F81CE7">
              <w:rPr>
                <w:rFonts w:ascii="Times New Roman" w:hAnsi="Times New Roman"/>
                <w:color w:val="000000" w:themeColor="text1"/>
                <w:sz w:val="20"/>
                <w:szCs w:val="20"/>
                <w:lang w:eastAsia="ru-RU"/>
              </w:rPr>
              <w:t>60</w:t>
            </w:r>
          </w:p>
        </w:tc>
        <w:tc>
          <w:tcPr>
            <w:tcW w:w="726" w:type="dxa"/>
          </w:tcPr>
          <w:p w:rsidR="00B735EB" w:rsidRPr="00F81CE7" w:rsidRDefault="00B735EB" w:rsidP="00B735EB">
            <w:pPr>
              <w:widowControl w:val="0"/>
              <w:rPr>
                <w:rFonts w:ascii="Times New Roman" w:hAnsi="Times New Roman"/>
                <w:color w:val="000000" w:themeColor="text1"/>
                <w:sz w:val="20"/>
                <w:szCs w:val="20"/>
                <w:lang w:eastAsia="ru-RU"/>
              </w:rPr>
            </w:pPr>
            <w:r w:rsidRPr="00F81CE7">
              <w:rPr>
                <w:rFonts w:ascii="Times New Roman" w:hAnsi="Times New Roman"/>
                <w:color w:val="000000" w:themeColor="text1"/>
                <w:sz w:val="20"/>
                <w:szCs w:val="20"/>
                <w:lang w:eastAsia="ru-RU"/>
              </w:rPr>
              <w:t>51</w:t>
            </w:r>
          </w:p>
        </w:tc>
      </w:tr>
      <w:tr w:rsidR="00B735EB" w:rsidRPr="00F81CE7" w:rsidTr="004C2427">
        <w:trPr>
          <w:trHeight w:hRule="exact" w:val="272"/>
        </w:trPr>
        <w:tc>
          <w:tcPr>
            <w:tcW w:w="547" w:type="dxa"/>
          </w:tcPr>
          <w:p w:rsidR="00B735EB" w:rsidRPr="00F81CE7" w:rsidRDefault="00B735EB" w:rsidP="00B735EB">
            <w:pPr>
              <w:widowControl w:val="0"/>
              <w:rPr>
                <w:rFonts w:ascii="Times New Roman" w:hAnsi="Times New Roman"/>
                <w:color w:val="000000" w:themeColor="text1"/>
                <w:sz w:val="20"/>
                <w:szCs w:val="20"/>
                <w:lang w:eastAsia="ru-RU"/>
              </w:rPr>
            </w:pPr>
            <w:r w:rsidRPr="00F81CE7">
              <w:rPr>
                <w:rFonts w:ascii="Times New Roman" w:hAnsi="Times New Roman"/>
                <w:color w:val="000000" w:themeColor="text1"/>
                <w:sz w:val="20"/>
                <w:szCs w:val="20"/>
                <w:lang w:eastAsia="ru-RU"/>
              </w:rPr>
              <w:lastRenderedPageBreak/>
              <w:t>4,</w:t>
            </w:r>
          </w:p>
        </w:tc>
        <w:tc>
          <w:tcPr>
            <w:tcW w:w="4938" w:type="dxa"/>
          </w:tcPr>
          <w:p w:rsidR="00B735EB" w:rsidRPr="00F81CE7" w:rsidRDefault="00B735EB" w:rsidP="00B735EB">
            <w:pPr>
              <w:widowControl w:val="0"/>
              <w:rPr>
                <w:rFonts w:ascii="Times New Roman" w:hAnsi="Times New Roman"/>
                <w:color w:val="000000" w:themeColor="text1"/>
                <w:sz w:val="20"/>
                <w:szCs w:val="20"/>
                <w:lang w:eastAsia="ru-RU"/>
              </w:rPr>
            </w:pPr>
            <w:r w:rsidRPr="00F81CE7">
              <w:rPr>
                <w:rFonts w:ascii="Times New Roman" w:hAnsi="Times New Roman"/>
                <w:color w:val="000000" w:themeColor="text1"/>
                <w:sz w:val="20"/>
                <w:szCs w:val="20"/>
                <w:lang w:eastAsia="ru-RU"/>
              </w:rPr>
              <w:t>Списаны суммы НДС по оплаченным ценностям</w:t>
            </w:r>
          </w:p>
        </w:tc>
        <w:tc>
          <w:tcPr>
            <w:tcW w:w="726" w:type="dxa"/>
          </w:tcPr>
          <w:p w:rsidR="00B735EB" w:rsidRPr="00F81CE7" w:rsidRDefault="00B735EB" w:rsidP="00B735EB">
            <w:pPr>
              <w:widowControl w:val="0"/>
              <w:rPr>
                <w:rFonts w:ascii="Times New Roman" w:hAnsi="Times New Roman"/>
                <w:color w:val="000000" w:themeColor="text1"/>
                <w:sz w:val="20"/>
                <w:szCs w:val="20"/>
                <w:lang w:eastAsia="ru-RU"/>
              </w:rPr>
            </w:pPr>
            <w:r w:rsidRPr="00F81CE7">
              <w:rPr>
                <w:rFonts w:ascii="Times New Roman" w:hAnsi="Times New Roman"/>
                <w:color w:val="000000" w:themeColor="text1"/>
                <w:sz w:val="20"/>
                <w:szCs w:val="20"/>
                <w:lang w:eastAsia="ru-RU"/>
              </w:rPr>
              <w:t>68</w:t>
            </w:r>
          </w:p>
        </w:tc>
        <w:tc>
          <w:tcPr>
            <w:tcW w:w="726" w:type="dxa"/>
          </w:tcPr>
          <w:p w:rsidR="00B735EB" w:rsidRPr="00F81CE7" w:rsidRDefault="00B735EB" w:rsidP="00B735EB">
            <w:pPr>
              <w:widowControl w:val="0"/>
              <w:rPr>
                <w:rFonts w:ascii="Times New Roman" w:hAnsi="Times New Roman"/>
                <w:color w:val="000000" w:themeColor="text1"/>
                <w:sz w:val="20"/>
                <w:szCs w:val="20"/>
                <w:lang w:eastAsia="ru-RU"/>
              </w:rPr>
            </w:pPr>
            <w:r w:rsidRPr="00F81CE7">
              <w:rPr>
                <w:rFonts w:ascii="Times New Roman" w:hAnsi="Times New Roman"/>
                <w:color w:val="000000" w:themeColor="text1"/>
                <w:sz w:val="20"/>
                <w:szCs w:val="20"/>
                <w:lang w:eastAsia="ru-RU"/>
              </w:rPr>
              <w:t>19</w:t>
            </w:r>
          </w:p>
        </w:tc>
      </w:tr>
      <w:tr w:rsidR="00B735EB" w:rsidRPr="00F81CE7" w:rsidTr="004C2427">
        <w:trPr>
          <w:trHeight w:hRule="exact" w:val="266"/>
        </w:trPr>
        <w:tc>
          <w:tcPr>
            <w:tcW w:w="547" w:type="dxa"/>
          </w:tcPr>
          <w:p w:rsidR="00B735EB" w:rsidRPr="00F81CE7" w:rsidRDefault="00B735EB" w:rsidP="00B735EB">
            <w:pPr>
              <w:widowControl w:val="0"/>
              <w:rPr>
                <w:rFonts w:ascii="Times New Roman" w:hAnsi="Times New Roman"/>
                <w:color w:val="000000" w:themeColor="text1"/>
                <w:sz w:val="20"/>
                <w:szCs w:val="20"/>
                <w:lang w:eastAsia="ru-RU"/>
              </w:rPr>
            </w:pPr>
            <w:r w:rsidRPr="00F81CE7">
              <w:rPr>
                <w:rFonts w:ascii="Times New Roman" w:hAnsi="Times New Roman"/>
                <w:color w:val="000000" w:themeColor="text1"/>
                <w:sz w:val="20"/>
                <w:szCs w:val="20"/>
                <w:lang w:eastAsia="ru-RU"/>
              </w:rPr>
              <w:t>5.</w:t>
            </w:r>
          </w:p>
        </w:tc>
        <w:tc>
          <w:tcPr>
            <w:tcW w:w="4938" w:type="dxa"/>
          </w:tcPr>
          <w:p w:rsidR="00B735EB" w:rsidRPr="00F81CE7" w:rsidRDefault="00B735EB" w:rsidP="00B735EB">
            <w:pPr>
              <w:widowControl w:val="0"/>
              <w:rPr>
                <w:rFonts w:ascii="Times New Roman" w:hAnsi="Times New Roman"/>
                <w:color w:val="000000" w:themeColor="text1"/>
                <w:sz w:val="20"/>
                <w:szCs w:val="20"/>
                <w:lang w:eastAsia="ru-RU"/>
              </w:rPr>
            </w:pPr>
            <w:r w:rsidRPr="00F81CE7">
              <w:rPr>
                <w:rFonts w:ascii="Times New Roman" w:hAnsi="Times New Roman"/>
                <w:color w:val="000000" w:themeColor="text1"/>
                <w:sz w:val="20"/>
                <w:szCs w:val="20"/>
                <w:lang w:eastAsia="ru-RU"/>
              </w:rPr>
              <w:t>Списаны материалы, отпущенные на производство</w:t>
            </w:r>
          </w:p>
        </w:tc>
        <w:tc>
          <w:tcPr>
            <w:tcW w:w="726" w:type="dxa"/>
          </w:tcPr>
          <w:p w:rsidR="00B735EB" w:rsidRPr="00F81CE7" w:rsidRDefault="00B735EB" w:rsidP="00B735EB">
            <w:pPr>
              <w:widowControl w:val="0"/>
              <w:rPr>
                <w:rFonts w:ascii="Times New Roman" w:hAnsi="Times New Roman"/>
                <w:color w:val="000000" w:themeColor="text1"/>
                <w:sz w:val="20"/>
                <w:szCs w:val="20"/>
                <w:lang w:eastAsia="ru-RU"/>
              </w:rPr>
            </w:pPr>
            <w:r w:rsidRPr="00F81CE7">
              <w:rPr>
                <w:rFonts w:ascii="Times New Roman" w:hAnsi="Times New Roman"/>
                <w:color w:val="000000" w:themeColor="text1"/>
                <w:sz w:val="20"/>
                <w:szCs w:val="20"/>
                <w:lang w:eastAsia="ru-RU"/>
              </w:rPr>
              <w:t>20</w:t>
            </w:r>
          </w:p>
        </w:tc>
        <w:tc>
          <w:tcPr>
            <w:tcW w:w="726" w:type="dxa"/>
          </w:tcPr>
          <w:p w:rsidR="00B735EB" w:rsidRPr="00F81CE7" w:rsidRDefault="00B735EB" w:rsidP="00B735EB">
            <w:pPr>
              <w:widowControl w:val="0"/>
              <w:rPr>
                <w:rFonts w:ascii="Times New Roman" w:hAnsi="Times New Roman"/>
                <w:color w:val="000000" w:themeColor="text1"/>
                <w:sz w:val="20"/>
                <w:szCs w:val="20"/>
                <w:lang w:eastAsia="ru-RU"/>
              </w:rPr>
            </w:pPr>
            <w:r w:rsidRPr="00F81CE7">
              <w:rPr>
                <w:rFonts w:ascii="Times New Roman" w:hAnsi="Times New Roman"/>
                <w:color w:val="000000" w:themeColor="text1"/>
                <w:sz w:val="20"/>
                <w:szCs w:val="20"/>
                <w:lang w:eastAsia="ru-RU"/>
              </w:rPr>
              <w:t>10</w:t>
            </w:r>
          </w:p>
        </w:tc>
      </w:tr>
      <w:tr w:rsidR="00B735EB" w:rsidRPr="00F81CE7" w:rsidTr="004C2427">
        <w:trPr>
          <w:trHeight w:hRule="exact" w:val="452"/>
        </w:trPr>
        <w:tc>
          <w:tcPr>
            <w:tcW w:w="547" w:type="dxa"/>
          </w:tcPr>
          <w:p w:rsidR="00B735EB" w:rsidRPr="00F81CE7" w:rsidRDefault="00B735EB" w:rsidP="00B735EB">
            <w:pPr>
              <w:widowControl w:val="0"/>
              <w:rPr>
                <w:rFonts w:ascii="Times New Roman" w:hAnsi="Times New Roman"/>
                <w:color w:val="000000" w:themeColor="text1"/>
                <w:sz w:val="20"/>
                <w:szCs w:val="20"/>
                <w:lang w:eastAsia="ru-RU"/>
              </w:rPr>
            </w:pPr>
            <w:r w:rsidRPr="00F81CE7">
              <w:rPr>
                <w:rFonts w:ascii="Times New Roman" w:hAnsi="Times New Roman"/>
                <w:color w:val="000000" w:themeColor="text1"/>
                <w:sz w:val="20"/>
                <w:szCs w:val="20"/>
                <w:lang w:eastAsia="ru-RU"/>
              </w:rPr>
              <w:t>6</w:t>
            </w:r>
          </w:p>
        </w:tc>
        <w:tc>
          <w:tcPr>
            <w:tcW w:w="4938" w:type="dxa"/>
          </w:tcPr>
          <w:p w:rsidR="00B735EB" w:rsidRPr="00F81CE7" w:rsidRDefault="00B735EB" w:rsidP="00B735EB">
            <w:pPr>
              <w:widowControl w:val="0"/>
              <w:rPr>
                <w:rFonts w:ascii="Times New Roman" w:hAnsi="Times New Roman"/>
                <w:color w:val="000000" w:themeColor="text1"/>
                <w:sz w:val="20"/>
                <w:szCs w:val="20"/>
                <w:lang w:eastAsia="ru-RU"/>
              </w:rPr>
            </w:pPr>
            <w:r w:rsidRPr="00F81CE7">
              <w:rPr>
                <w:rFonts w:ascii="Times New Roman" w:hAnsi="Times New Roman"/>
                <w:color w:val="000000" w:themeColor="text1"/>
                <w:sz w:val="20"/>
                <w:szCs w:val="20"/>
                <w:lang w:eastAsia="ru-RU"/>
              </w:rPr>
              <w:t>Отражена реализация материалов: - на продажную стоимость</w:t>
            </w:r>
          </w:p>
          <w:p w:rsidR="00B735EB" w:rsidRPr="00F81CE7" w:rsidRDefault="00B735EB" w:rsidP="00B735EB">
            <w:pPr>
              <w:widowControl w:val="0"/>
              <w:rPr>
                <w:rFonts w:ascii="Times New Roman" w:hAnsi="Times New Roman"/>
                <w:color w:val="000000" w:themeColor="text1"/>
                <w:sz w:val="20"/>
                <w:szCs w:val="20"/>
                <w:lang w:eastAsia="ru-RU"/>
              </w:rPr>
            </w:pPr>
          </w:p>
        </w:tc>
        <w:tc>
          <w:tcPr>
            <w:tcW w:w="726" w:type="dxa"/>
          </w:tcPr>
          <w:p w:rsidR="00B735EB" w:rsidRPr="00F81CE7" w:rsidRDefault="00B735EB" w:rsidP="00B735EB">
            <w:pPr>
              <w:widowControl w:val="0"/>
              <w:rPr>
                <w:rFonts w:ascii="Times New Roman" w:hAnsi="Times New Roman"/>
                <w:color w:val="000000" w:themeColor="text1"/>
                <w:sz w:val="20"/>
                <w:szCs w:val="20"/>
                <w:lang w:eastAsia="ru-RU"/>
              </w:rPr>
            </w:pPr>
            <w:r w:rsidRPr="00F81CE7">
              <w:rPr>
                <w:rFonts w:ascii="Times New Roman" w:hAnsi="Times New Roman"/>
                <w:color w:val="000000" w:themeColor="text1"/>
                <w:sz w:val="20"/>
                <w:szCs w:val="20"/>
                <w:lang w:eastAsia="ru-RU"/>
              </w:rPr>
              <w:t>62</w:t>
            </w:r>
          </w:p>
        </w:tc>
        <w:tc>
          <w:tcPr>
            <w:tcW w:w="726" w:type="dxa"/>
          </w:tcPr>
          <w:p w:rsidR="00B735EB" w:rsidRPr="00F81CE7" w:rsidRDefault="00B735EB" w:rsidP="00B735EB">
            <w:pPr>
              <w:widowControl w:val="0"/>
              <w:rPr>
                <w:rFonts w:ascii="Times New Roman" w:hAnsi="Times New Roman"/>
                <w:color w:val="000000" w:themeColor="text1"/>
                <w:sz w:val="20"/>
                <w:szCs w:val="20"/>
                <w:lang w:eastAsia="ru-RU"/>
              </w:rPr>
            </w:pPr>
            <w:r w:rsidRPr="00F81CE7">
              <w:rPr>
                <w:rFonts w:ascii="Times New Roman" w:hAnsi="Times New Roman"/>
                <w:color w:val="000000" w:themeColor="text1"/>
                <w:sz w:val="20"/>
                <w:szCs w:val="20"/>
                <w:lang w:eastAsia="ru-RU"/>
              </w:rPr>
              <w:t>91/1</w:t>
            </w:r>
          </w:p>
        </w:tc>
      </w:tr>
      <w:tr w:rsidR="00B735EB" w:rsidRPr="00F81CE7" w:rsidTr="004C2427">
        <w:trPr>
          <w:trHeight w:hRule="exact" w:val="278"/>
        </w:trPr>
        <w:tc>
          <w:tcPr>
            <w:tcW w:w="547" w:type="dxa"/>
          </w:tcPr>
          <w:p w:rsidR="00B735EB" w:rsidRPr="00F81CE7" w:rsidRDefault="00B735EB" w:rsidP="00B735EB">
            <w:pPr>
              <w:widowControl w:val="0"/>
              <w:rPr>
                <w:rFonts w:ascii="Times New Roman" w:eastAsia="Arial Unicode MS" w:hAnsi="Times New Roman"/>
                <w:color w:val="000000" w:themeColor="text1"/>
                <w:sz w:val="20"/>
                <w:szCs w:val="20"/>
                <w:lang w:eastAsia="ru-RU"/>
              </w:rPr>
            </w:pPr>
          </w:p>
        </w:tc>
        <w:tc>
          <w:tcPr>
            <w:tcW w:w="4938" w:type="dxa"/>
          </w:tcPr>
          <w:p w:rsidR="00B735EB" w:rsidRPr="00F81CE7" w:rsidRDefault="00B735EB" w:rsidP="00B735EB">
            <w:pPr>
              <w:widowControl w:val="0"/>
              <w:rPr>
                <w:rFonts w:ascii="Times New Roman" w:hAnsi="Times New Roman"/>
                <w:color w:val="000000" w:themeColor="text1"/>
                <w:sz w:val="20"/>
                <w:szCs w:val="20"/>
                <w:lang w:eastAsia="ru-RU"/>
              </w:rPr>
            </w:pPr>
            <w:r w:rsidRPr="00F81CE7">
              <w:rPr>
                <w:rFonts w:ascii="Times New Roman" w:hAnsi="Times New Roman"/>
                <w:color w:val="000000" w:themeColor="text1"/>
                <w:sz w:val="20"/>
                <w:szCs w:val="20"/>
                <w:lang w:eastAsia="ru-RU"/>
              </w:rPr>
              <w:t>- на сумму НДС</w:t>
            </w:r>
          </w:p>
        </w:tc>
        <w:tc>
          <w:tcPr>
            <w:tcW w:w="726" w:type="dxa"/>
          </w:tcPr>
          <w:p w:rsidR="00B735EB" w:rsidRPr="00F81CE7" w:rsidRDefault="00B735EB" w:rsidP="00B735EB">
            <w:pPr>
              <w:widowControl w:val="0"/>
              <w:rPr>
                <w:rFonts w:ascii="Times New Roman" w:hAnsi="Times New Roman"/>
                <w:color w:val="000000" w:themeColor="text1"/>
                <w:sz w:val="20"/>
                <w:szCs w:val="20"/>
                <w:lang w:eastAsia="ru-RU"/>
              </w:rPr>
            </w:pPr>
            <w:r w:rsidRPr="00F81CE7">
              <w:rPr>
                <w:rFonts w:ascii="Times New Roman" w:hAnsi="Times New Roman"/>
                <w:color w:val="000000" w:themeColor="text1"/>
                <w:sz w:val="20"/>
                <w:szCs w:val="20"/>
                <w:lang w:eastAsia="ru-RU"/>
              </w:rPr>
              <w:t>91/2</w:t>
            </w:r>
          </w:p>
        </w:tc>
        <w:tc>
          <w:tcPr>
            <w:tcW w:w="726" w:type="dxa"/>
          </w:tcPr>
          <w:p w:rsidR="00B735EB" w:rsidRPr="00F81CE7" w:rsidRDefault="00B735EB" w:rsidP="00B735EB">
            <w:pPr>
              <w:widowControl w:val="0"/>
              <w:rPr>
                <w:rFonts w:ascii="Times New Roman" w:hAnsi="Times New Roman"/>
                <w:color w:val="000000" w:themeColor="text1"/>
                <w:sz w:val="20"/>
                <w:szCs w:val="20"/>
                <w:lang w:eastAsia="ru-RU"/>
              </w:rPr>
            </w:pPr>
            <w:r w:rsidRPr="00F81CE7">
              <w:rPr>
                <w:rFonts w:ascii="Times New Roman" w:hAnsi="Times New Roman"/>
                <w:color w:val="000000" w:themeColor="text1"/>
                <w:sz w:val="20"/>
                <w:szCs w:val="20"/>
                <w:lang w:eastAsia="ru-RU"/>
              </w:rPr>
              <w:t>76,68</w:t>
            </w:r>
          </w:p>
        </w:tc>
      </w:tr>
      <w:tr w:rsidR="00B735EB" w:rsidRPr="00F81CE7" w:rsidTr="004C2427">
        <w:trPr>
          <w:trHeight w:hRule="exact" w:val="253"/>
        </w:trPr>
        <w:tc>
          <w:tcPr>
            <w:tcW w:w="547" w:type="dxa"/>
          </w:tcPr>
          <w:p w:rsidR="00B735EB" w:rsidRPr="00F81CE7" w:rsidRDefault="00B735EB" w:rsidP="00B735EB">
            <w:pPr>
              <w:widowControl w:val="0"/>
              <w:rPr>
                <w:rFonts w:ascii="Times New Roman" w:eastAsia="Arial Unicode MS" w:hAnsi="Times New Roman"/>
                <w:color w:val="000000" w:themeColor="text1"/>
                <w:sz w:val="20"/>
                <w:szCs w:val="20"/>
                <w:lang w:eastAsia="ru-RU"/>
              </w:rPr>
            </w:pPr>
          </w:p>
        </w:tc>
        <w:tc>
          <w:tcPr>
            <w:tcW w:w="4938" w:type="dxa"/>
          </w:tcPr>
          <w:p w:rsidR="00B735EB" w:rsidRPr="00F81CE7" w:rsidRDefault="00B735EB" w:rsidP="00B735EB">
            <w:pPr>
              <w:widowControl w:val="0"/>
              <w:rPr>
                <w:rFonts w:ascii="Times New Roman" w:hAnsi="Times New Roman"/>
                <w:color w:val="000000" w:themeColor="text1"/>
                <w:sz w:val="20"/>
                <w:szCs w:val="20"/>
                <w:lang w:eastAsia="ru-RU"/>
              </w:rPr>
            </w:pPr>
            <w:r w:rsidRPr="00F81CE7">
              <w:rPr>
                <w:rFonts w:ascii="Times New Roman" w:hAnsi="Times New Roman"/>
                <w:color w:val="000000" w:themeColor="text1"/>
                <w:sz w:val="20"/>
                <w:szCs w:val="20"/>
                <w:lang w:eastAsia="ru-RU"/>
              </w:rPr>
              <w:t>- на учетную стоимость</w:t>
            </w:r>
          </w:p>
        </w:tc>
        <w:tc>
          <w:tcPr>
            <w:tcW w:w="726" w:type="dxa"/>
          </w:tcPr>
          <w:p w:rsidR="00B735EB" w:rsidRPr="00F81CE7" w:rsidRDefault="00B735EB" w:rsidP="00B735EB">
            <w:pPr>
              <w:widowControl w:val="0"/>
              <w:rPr>
                <w:rFonts w:ascii="Times New Roman" w:hAnsi="Times New Roman"/>
                <w:color w:val="000000" w:themeColor="text1"/>
                <w:sz w:val="20"/>
                <w:szCs w:val="20"/>
                <w:lang w:eastAsia="ru-RU"/>
              </w:rPr>
            </w:pPr>
            <w:r w:rsidRPr="00F81CE7">
              <w:rPr>
                <w:rFonts w:ascii="Times New Roman" w:hAnsi="Times New Roman"/>
                <w:color w:val="000000" w:themeColor="text1"/>
                <w:sz w:val="20"/>
                <w:szCs w:val="20"/>
                <w:lang w:eastAsia="ru-RU"/>
              </w:rPr>
              <w:t>91/2</w:t>
            </w:r>
          </w:p>
        </w:tc>
        <w:tc>
          <w:tcPr>
            <w:tcW w:w="726" w:type="dxa"/>
          </w:tcPr>
          <w:p w:rsidR="00B735EB" w:rsidRPr="00F81CE7" w:rsidRDefault="00B735EB" w:rsidP="00B735EB">
            <w:pPr>
              <w:widowControl w:val="0"/>
              <w:rPr>
                <w:rFonts w:ascii="Times New Roman" w:hAnsi="Times New Roman"/>
                <w:color w:val="000000" w:themeColor="text1"/>
                <w:sz w:val="20"/>
                <w:szCs w:val="20"/>
                <w:lang w:eastAsia="ru-RU"/>
              </w:rPr>
            </w:pPr>
            <w:r w:rsidRPr="00F81CE7">
              <w:rPr>
                <w:rFonts w:ascii="Times New Roman" w:hAnsi="Times New Roman"/>
                <w:color w:val="000000" w:themeColor="text1"/>
                <w:sz w:val="20"/>
                <w:szCs w:val="20"/>
                <w:lang w:eastAsia="ru-RU"/>
              </w:rPr>
              <w:t>10</w:t>
            </w:r>
          </w:p>
        </w:tc>
      </w:tr>
      <w:tr w:rsidR="00B735EB" w:rsidRPr="00F81CE7" w:rsidTr="004C2427">
        <w:trPr>
          <w:trHeight w:hRule="exact" w:val="296"/>
        </w:trPr>
        <w:tc>
          <w:tcPr>
            <w:tcW w:w="547" w:type="dxa"/>
          </w:tcPr>
          <w:p w:rsidR="00B735EB" w:rsidRPr="00F81CE7" w:rsidRDefault="00B735EB" w:rsidP="00B735EB">
            <w:pPr>
              <w:widowControl w:val="0"/>
              <w:rPr>
                <w:rFonts w:ascii="Times New Roman" w:eastAsia="Arial Unicode MS" w:hAnsi="Times New Roman"/>
                <w:color w:val="000000" w:themeColor="text1"/>
                <w:sz w:val="20"/>
                <w:szCs w:val="20"/>
                <w:lang w:eastAsia="ru-RU"/>
              </w:rPr>
            </w:pPr>
          </w:p>
        </w:tc>
        <w:tc>
          <w:tcPr>
            <w:tcW w:w="4938" w:type="dxa"/>
          </w:tcPr>
          <w:p w:rsidR="00B735EB" w:rsidRPr="00F81CE7" w:rsidRDefault="00B735EB" w:rsidP="00B735EB">
            <w:pPr>
              <w:widowControl w:val="0"/>
              <w:rPr>
                <w:rFonts w:ascii="Times New Roman" w:hAnsi="Times New Roman"/>
                <w:color w:val="000000" w:themeColor="text1"/>
                <w:sz w:val="20"/>
                <w:szCs w:val="20"/>
                <w:lang w:eastAsia="ru-RU"/>
              </w:rPr>
            </w:pPr>
            <w:r w:rsidRPr="00F81CE7">
              <w:rPr>
                <w:rFonts w:ascii="Times New Roman" w:hAnsi="Times New Roman"/>
                <w:color w:val="000000" w:themeColor="text1"/>
                <w:sz w:val="20"/>
                <w:szCs w:val="20"/>
                <w:lang w:eastAsia="ru-RU"/>
              </w:rPr>
              <w:t>- выявлен финансовый результат прибыль</w:t>
            </w:r>
          </w:p>
        </w:tc>
        <w:tc>
          <w:tcPr>
            <w:tcW w:w="726" w:type="dxa"/>
          </w:tcPr>
          <w:p w:rsidR="00B735EB" w:rsidRPr="00F81CE7" w:rsidRDefault="00B735EB" w:rsidP="00B735EB">
            <w:pPr>
              <w:widowControl w:val="0"/>
              <w:rPr>
                <w:rFonts w:ascii="Times New Roman" w:hAnsi="Times New Roman"/>
                <w:color w:val="000000" w:themeColor="text1"/>
                <w:sz w:val="20"/>
                <w:szCs w:val="20"/>
                <w:lang w:eastAsia="ru-RU"/>
              </w:rPr>
            </w:pPr>
            <w:r w:rsidRPr="00F81CE7">
              <w:rPr>
                <w:rFonts w:ascii="Times New Roman" w:hAnsi="Times New Roman"/>
                <w:color w:val="000000" w:themeColor="text1"/>
                <w:sz w:val="20"/>
                <w:szCs w:val="20"/>
                <w:lang w:eastAsia="ru-RU"/>
              </w:rPr>
              <w:t>91/9</w:t>
            </w:r>
          </w:p>
        </w:tc>
        <w:tc>
          <w:tcPr>
            <w:tcW w:w="726" w:type="dxa"/>
          </w:tcPr>
          <w:p w:rsidR="00B735EB" w:rsidRPr="00F81CE7" w:rsidRDefault="00B735EB" w:rsidP="00B735EB">
            <w:pPr>
              <w:widowControl w:val="0"/>
              <w:rPr>
                <w:rFonts w:ascii="Times New Roman" w:hAnsi="Times New Roman"/>
                <w:color w:val="000000" w:themeColor="text1"/>
                <w:sz w:val="20"/>
                <w:szCs w:val="20"/>
                <w:lang w:eastAsia="ru-RU"/>
              </w:rPr>
            </w:pPr>
            <w:r w:rsidRPr="00F81CE7">
              <w:rPr>
                <w:rFonts w:ascii="Times New Roman" w:hAnsi="Times New Roman"/>
                <w:color w:val="000000" w:themeColor="text1"/>
                <w:sz w:val="20"/>
                <w:szCs w:val="20"/>
                <w:lang w:eastAsia="ru-RU"/>
              </w:rPr>
              <w:t>99</w:t>
            </w:r>
          </w:p>
        </w:tc>
      </w:tr>
      <w:tr w:rsidR="00B735EB" w:rsidRPr="00F81CE7" w:rsidTr="004C2427">
        <w:trPr>
          <w:trHeight w:hRule="exact" w:val="278"/>
        </w:trPr>
        <w:tc>
          <w:tcPr>
            <w:tcW w:w="547" w:type="dxa"/>
          </w:tcPr>
          <w:p w:rsidR="00B735EB" w:rsidRPr="00F81CE7" w:rsidRDefault="00B735EB" w:rsidP="00B735EB">
            <w:pPr>
              <w:widowControl w:val="0"/>
              <w:rPr>
                <w:rFonts w:ascii="Times New Roman" w:eastAsia="Arial Unicode MS" w:hAnsi="Times New Roman"/>
                <w:color w:val="000000" w:themeColor="text1"/>
                <w:sz w:val="20"/>
                <w:szCs w:val="20"/>
                <w:lang w:eastAsia="ru-RU"/>
              </w:rPr>
            </w:pPr>
          </w:p>
        </w:tc>
        <w:tc>
          <w:tcPr>
            <w:tcW w:w="4938" w:type="dxa"/>
          </w:tcPr>
          <w:p w:rsidR="00B735EB" w:rsidRPr="00F81CE7" w:rsidRDefault="00B735EB" w:rsidP="00B735EB">
            <w:pPr>
              <w:widowControl w:val="0"/>
              <w:rPr>
                <w:rFonts w:ascii="Times New Roman" w:hAnsi="Times New Roman"/>
                <w:color w:val="000000" w:themeColor="text1"/>
                <w:sz w:val="20"/>
                <w:szCs w:val="20"/>
                <w:lang w:eastAsia="ru-RU"/>
              </w:rPr>
            </w:pPr>
            <w:r w:rsidRPr="00F81CE7">
              <w:rPr>
                <w:rFonts w:ascii="Times New Roman" w:hAnsi="Times New Roman"/>
                <w:color w:val="000000" w:themeColor="text1"/>
                <w:sz w:val="20"/>
                <w:szCs w:val="20"/>
                <w:lang w:eastAsia="ru-RU"/>
              </w:rPr>
              <w:t>убыток</w:t>
            </w:r>
          </w:p>
        </w:tc>
        <w:tc>
          <w:tcPr>
            <w:tcW w:w="726" w:type="dxa"/>
          </w:tcPr>
          <w:p w:rsidR="00B735EB" w:rsidRPr="00F81CE7" w:rsidRDefault="00B735EB" w:rsidP="00B735EB">
            <w:pPr>
              <w:widowControl w:val="0"/>
              <w:rPr>
                <w:rFonts w:ascii="Times New Roman" w:hAnsi="Times New Roman"/>
                <w:color w:val="000000" w:themeColor="text1"/>
                <w:sz w:val="20"/>
                <w:szCs w:val="20"/>
                <w:lang w:eastAsia="ru-RU"/>
              </w:rPr>
            </w:pPr>
            <w:r w:rsidRPr="00F81CE7">
              <w:rPr>
                <w:rFonts w:ascii="Times New Roman" w:hAnsi="Times New Roman"/>
                <w:color w:val="000000" w:themeColor="text1"/>
                <w:sz w:val="20"/>
                <w:szCs w:val="20"/>
                <w:lang w:eastAsia="ru-RU"/>
              </w:rPr>
              <w:t>99</w:t>
            </w:r>
          </w:p>
        </w:tc>
        <w:tc>
          <w:tcPr>
            <w:tcW w:w="726" w:type="dxa"/>
          </w:tcPr>
          <w:p w:rsidR="00B735EB" w:rsidRPr="00F81CE7" w:rsidRDefault="00B735EB" w:rsidP="00B735EB">
            <w:pPr>
              <w:widowControl w:val="0"/>
              <w:rPr>
                <w:rFonts w:ascii="Times New Roman" w:hAnsi="Times New Roman"/>
                <w:color w:val="000000" w:themeColor="text1"/>
                <w:sz w:val="20"/>
                <w:szCs w:val="20"/>
                <w:lang w:eastAsia="ru-RU"/>
              </w:rPr>
            </w:pPr>
            <w:r w:rsidRPr="00F81CE7">
              <w:rPr>
                <w:rFonts w:ascii="Times New Roman" w:hAnsi="Times New Roman"/>
                <w:color w:val="000000" w:themeColor="text1"/>
                <w:sz w:val="20"/>
                <w:szCs w:val="20"/>
                <w:lang w:eastAsia="ru-RU"/>
              </w:rPr>
              <w:t>91/9</w:t>
            </w:r>
          </w:p>
        </w:tc>
      </w:tr>
      <w:tr w:rsidR="00B735EB" w:rsidRPr="00F81CE7" w:rsidTr="004C2427">
        <w:trPr>
          <w:trHeight w:hRule="exact" w:val="240"/>
        </w:trPr>
        <w:tc>
          <w:tcPr>
            <w:tcW w:w="547" w:type="dxa"/>
          </w:tcPr>
          <w:p w:rsidR="00B735EB" w:rsidRPr="00F81CE7" w:rsidRDefault="00B735EB" w:rsidP="00B735EB">
            <w:pPr>
              <w:widowControl w:val="0"/>
              <w:rPr>
                <w:rFonts w:ascii="Times New Roman" w:eastAsia="Arial Unicode MS" w:hAnsi="Times New Roman"/>
                <w:color w:val="000000" w:themeColor="text1"/>
                <w:sz w:val="20"/>
                <w:szCs w:val="20"/>
                <w:lang w:eastAsia="ru-RU"/>
              </w:rPr>
            </w:pPr>
          </w:p>
        </w:tc>
        <w:tc>
          <w:tcPr>
            <w:tcW w:w="4938" w:type="dxa"/>
          </w:tcPr>
          <w:p w:rsidR="00B735EB" w:rsidRPr="00F81CE7" w:rsidRDefault="00B735EB" w:rsidP="00B735EB">
            <w:pPr>
              <w:widowControl w:val="0"/>
              <w:rPr>
                <w:rFonts w:ascii="Times New Roman" w:hAnsi="Times New Roman"/>
                <w:color w:val="000000" w:themeColor="text1"/>
                <w:sz w:val="20"/>
                <w:szCs w:val="20"/>
                <w:lang w:eastAsia="ru-RU"/>
              </w:rPr>
            </w:pPr>
            <w:r w:rsidRPr="00F81CE7">
              <w:rPr>
                <w:rFonts w:ascii="Times New Roman" w:hAnsi="Times New Roman"/>
                <w:color w:val="000000" w:themeColor="text1"/>
                <w:sz w:val="20"/>
                <w:szCs w:val="20"/>
                <w:lang w:eastAsia="ru-RU"/>
              </w:rPr>
              <w:t>- поступили денежные средства</w:t>
            </w:r>
            <w:r w:rsidR="00A52629">
              <w:rPr>
                <w:rFonts w:ascii="Times New Roman" w:hAnsi="Times New Roman"/>
                <w:color w:val="000000" w:themeColor="text1"/>
                <w:sz w:val="20"/>
                <w:szCs w:val="20"/>
                <w:lang w:eastAsia="ru-RU"/>
              </w:rPr>
              <w:t xml:space="preserve"> от покупателя</w:t>
            </w:r>
          </w:p>
        </w:tc>
        <w:tc>
          <w:tcPr>
            <w:tcW w:w="726" w:type="dxa"/>
          </w:tcPr>
          <w:p w:rsidR="00B735EB" w:rsidRPr="00F81CE7" w:rsidRDefault="00B735EB" w:rsidP="00B735EB">
            <w:pPr>
              <w:widowControl w:val="0"/>
              <w:rPr>
                <w:rFonts w:ascii="Times New Roman" w:hAnsi="Times New Roman"/>
                <w:color w:val="000000" w:themeColor="text1"/>
                <w:sz w:val="20"/>
                <w:szCs w:val="20"/>
                <w:lang w:eastAsia="ru-RU"/>
              </w:rPr>
            </w:pPr>
            <w:r w:rsidRPr="00F81CE7">
              <w:rPr>
                <w:rFonts w:ascii="Times New Roman" w:hAnsi="Times New Roman"/>
                <w:color w:val="000000" w:themeColor="text1"/>
                <w:sz w:val="20"/>
                <w:szCs w:val="20"/>
                <w:lang w:eastAsia="ru-RU"/>
              </w:rPr>
              <w:t>51</w:t>
            </w:r>
          </w:p>
        </w:tc>
        <w:tc>
          <w:tcPr>
            <w:tcW w:w="726" w:type="dxa"/>
          </w:tcPr>
          <w:p w:rsidR="00B735EB" w:rsidRPr="00F81CE7" w:rsidRDefault="00B735EB" w:rsidP="00B735EB">
            <w:pPr>
              <w:widowControl w:val="0"/>
              <w:rPr>
                <w:rFonts w:ascii="Times New Roman" w:hAnsi="Times New Roman"/>
                <w:color w:val="000000" w:themeColor="text1"/>
                <w:sz w:val="20"/>
                <w:szCs w:val="20"/>
                <w:lang w:eastAsia="ru-RU"/>
              </w:rPr>
            </w:pPr>
            <w:r w:rsidRPr="00F81CE7">
              <w:rPr>
                <w:rFonts w:ascii="Times New Roman" w:hAnsi="Times New Roman"/>
                <w:color w:val="000000" w:themeColor="text1"/>
                <w:sz w:val="20"/>
                <w:szCs w:val="20"/>
                <w:lang w:eastAsia="ru-RU"/>
              </w:rPr>
              <w:t>62</w:t>
            </w:r>
          </w:p>
        </w:tc>
      </w:tr>
    </w:tbl>
    <w:p w:rsidR="00B735EB" w:rsidRPr="00F81CE7" w:rsidRDefault="00B735EB" w:rsidP="00FE7542">
      <w:pPr>
        <w:widowControl w:val="0"/>
        <w:spacing w:after="0" w:line="240" w:lineRule="auto"/>
        <w:rPr>
          <w:rFonts w:ascii="Times New Roman" w:hAnsi="Times New Roman" w:cs="Times New Roman"/>
          <w:color w:val="000000" w:themeColor="text1"/>
          <w:sz w:val="20"/>
          <w:szCs w:val="20"/>
          <w:lang w:eastAsia="ru-RU"/>
        </w:rPr>
      </w:pPr>
    </w:p>
    <w:p w:rsidR="00FE7542" w:rsidRPr="00093970" w:rsidRDefault="00B57160" w:rsidP="009F54D2">
      <w:pPr>
        <w:pStyle w:val="2"/>
        <w:spacing w:after="120"/>
        <w:rPr>
          <w:rFonts w:ascii="Times New Roman" w:hAnsi="Times New Roman" w:cs="Times New Roman"/>
          <w:color w:val="000000" w:themeColor="text1"/>
          <w:sz w:val="22"/>
          <w:szCs w:val="20"/>
        </w:rPr>
      </w:pPr>
      <w:bookmarkStart w:id="36" w:name="_Toc466420163"/>
      <w:bookmarkStart w:id="37" w:name="_Toc469757227"/>
      <w:r w:rsidRPr="00093970">
        <w:rPr>
          <w:rFonts w:ascii="Times New Roman" w:hAnsi="Times New Roman" w:cs="Times New Roman"/>
          <w:color w:val="000000" w:themeColor="text1"/>
          <w:sz w:val="22"/>
          <w:szCs w:val="20"/>
        </w:rPr>
        <w:t xml:space="preserve">Глава 7. </w:t>
      </w:r>
      <w:r w:rsidR="00FE7542" w:rsidRPr="00093970">
        <w:rPr>
          <w:rFonts w:ascii="Times New Roman" w:hAnsi="Times New Roman" w:cs="Times New Roman"/>
          <w:color w:val="000000" w:themeColor="text1"/>
          <w:sz w:val="22"/>
          <w:szCs w:val="20"/>
        </w:rPr>
        <w:t xml:space="preserve">Учет труда </w:t>
      </w:r>
      <w:r w:rsidRPr="00093970">
        <w:rPr>
          <w:rFonts w:ascii="Times New Roman" w:hAnsi="Times New Roman" w:cs="Times New Roman"/>
          <w:color w:val="000000" w:themeColor="text1"/>
          <w:sz w:val="22"/>
          <w:szCs w:val="20"/>
        </w:rPr>
        <w:t>и заработной платы</w:t>
      </w:r>
      <w:bookmarkEnd w:id="36"/>
      <w:bookmarkEnd w:id="37"/>
    </w:p>
    <w:p w:rsidR="00FE7542" w:rsidRPr="00F81CE7" w:rsidRDefault="00FE7542" w:rsidP="001F0088">
      <w:pPr>
        <w:widowControl w:val="0"/>
        <w:spacing w:after="0" w:line="240" w:lineRule="auto"/>
        <w:ind w:firstLine="709"/>
        <w:rPr>
          <w:rFonts w:ascii="Times New Roman" w:hAnsi="Times New Roman" w:cs="Times New Roman"/>
          <w:color w:val="000000" w:themeColor="text1"/>
          <w:sz w:val="20"/>
          <w:szCs w:val="20"/>
          <w:lang w:eastAsia="ru-RU"/>
        </w:rPr>
      </w:pPr>
      <w:r w:rsidRPr="00F81CE7">
        <w:rPr>
          <w:rFonts w:ascii="Times New Roman" w:hAnsi="Times New Roman" w:cs="Times New Roman"/>
          <w:color w:val="000000" w:themeColor="text1"/>
          <w:sz w:val="20"/>
          <w:szCs w:val="20"/>
          <w:lang w:eastAsia="ru-RU"/>
        </w:rPr>
        <w:t>Различают основную и дополнительную оплату груда.</w:t>
      </w:r>
    </w:p>
    <w:p w:rsidR="00FE7542" w:rsidRPr="00F81CE7" w:rsidRDefault="00FE7542" w:rsidP="001F0088">
      <w:pPr>
        <w:widowControl w:val="0"/>
        <w:spacing w:after="0" w:line="240" w:lineRule="auto"/>
        <w:ind w:firstLine="709"/>
        <w:jc w:val="both"/>
        <w:rPr>
          <w:rFonts w:ascii="Times New Roman" w:hAnsi="Times New Roman" w:cs="Times New Roman"/>
          <w:color w:val="000000" w:themeColor="text1"/>
          <w:sz w:val="20"/>
          <w:szCs w:val="20"/>
          <w:lang w:eastAsia="ru-RU"/>
        </w:rPr>
      </w:pPr>
      <w:r w:rsidRPr="00F81CE7">
        <w:rPr>
          <w:rFonts w:ascii="Times New Roman" w:hAnsi="Times New Roman" w:cs="Times New Roman"/>
          <w:color w:val="000000" w:themeColor="text1"/>
          <w:sz w:val="20"/>
          <w:szCs w:val="20"/>
          <w:lang w:eastAsia="ru-RU"/>
        </w:rPr>
        <w:t>К основной относится оплата, начисленная за фактически отработанное время, а также за количество и качество работ: повременная оплата, оплата по сдельным расценкам, тарифным ставкам, премии, доплаты в связи с отклонениями от нормальных условий работы, за работу в ночное время, сверхурочные работы, простои не по вине рабочих и т. п.</w:t>
      </w:r>
    </w:p>
    <w:p w:rsidR="00FE7542" w:rsidRPr="00F81CE7" w:rsidRDefault="00FE7542" w:rsidP="001F0088">
      <w:pPr>
        <w:widowControl w:val="0"/>
        <w:spacing w:after="0" w:line="240" w:lineRule="auto"/>
        <w:ind w:firstLine="709"/>
        <w:jc w:val="both"/>
        <w:rPr>
          <w:rFonts w:ascii="Times New Roman" w:hAnsi="Times New Roman" w:cs="Times New Roman"/>
          <w:color w:val="000000" w:themeColor="text1"/>
          <w:sz w:val="20"/>
          <w:szCs w:val="20"/>
          <w:lang w:eastAsia="ru-RU"/>
        </w:rPr>
      </w:pPr>
      <w:r w:rsidRPr="00F81CE7">
        <w:rPr>
          <w:rFonts w:ascii="Times New Roman" w:hAnsi="Times New Roman" w:cs="Times New Roman"/>
          <w:color w:val="000000" w:themeColor="text1"/>
          <w:sz w:val="20"/>
          <w:szCs w:val="20"/>
          <w:lang w:eastAsia="ru-RU"/>
        </w:rPr>
        <w:t>К дополнительной зарплате относится выплаты за не проработанное время: оплата очередных отпусков, перерывов в работе кормящих матерей, льготных часов подростков, за время выполнения общественных и го</w:t>
      </w:r>
      <w:r w:rsidR="00A52629">
        <w:rPr>
          <w:rFonts w:ascii="Times New Roman" w:hAnsi="Times New Roman" w:cs="Times New Roman"/>
          <w:color w:val="000000" w:themeColor="text1"/>
          <w:sz w:val="20"/>
          <w:szCs w:val="20"/>
          <w:lang w:eastAsia="ru-RU"/>
        </w:rPr>
        <w:t>сударственных обязанностей, вых</w:t>
      </w:r>
      <w:r w:rsidRPr="00F81CE7">
        <w:rPr>
          <w:rFonts w:ascii="Times New Roman" w:hAnsi="Times New Roman" w:cs="Times New Roman"/>
          <w:color w:val="000000" w:themeColor="text1"/>
          <w:sz w:val="20"/>
          <w:szCs w:val="20"/>
          <w:lang w:eastAsia="ru-RU"/>
        </w:rPr>
        <w:t>одное пособие и др.</w:t>
      </w:r>
    </w:p>
    <w:p w:rsidR="00FE7542" w:rsidRPr="00F81CE7" w:rsidRDefault="00FE7542" w:rsidP="001F0088">
      <w:pPr>
        <w:widowControl w:val="0"/>
        <w:spacing w:after="0" w:line="240" w:lineRule="auto"/>
        <w:ind w:firstLine="709"/>
        <w:jc w:val="both"/>
        <w:rPr>
          <w:rFonts w:ascii="Times New Roman" w:hAnsi="Times New Roman" w:cs="Times New Roman"/>
          <w:color w:val="000000" w:themeColor="text1"/>
          <w:sz w:val="20"/>
          <w:szCs w:val="20"/>
          <w:lang w:eastAsia="ru-RU"/>
        </w:rPr>
      </w:pPr>
      <w:r w:rsidRPr="00F81CE7">
        <w:rPr>
          <w:rFonts w:ascii="Times New Roman" w:hAnsi="Times New Roman" w:cs="Times New Roman"/>
          <w:color w:val="000000" w:themeColor="text1"/>
          <w:sz w:val="20"/>
          <w:szCs w:val="20"/>
          <w:lang w:eastAsia="ru-RU"/>
        </w:rPr>
        <w:t>Основными формами оплаты труда являются:</w:t>
      </w:r>
    </w:p>
    <w:p w:rsidR="00FE7542" w:rsidRPr="00F81CE7" w:rsidRDefault="00FE7542" w:rsidP="001F0088">
      <w:pPr>
        <w:widowControl w:val="0"/>
        <w:numPr>
          <w:ilvl w:val="0"/>
          <w:numId w:val="6"/>
        </w:numPr>
        <w:tabs>
          <w:tab w:val="left" w:pos="416"/>
        </w:tabs>
        <w:spacing w:after="0" w:line="240" w:lineRule="auto"/>
        <w:jc w:val="both"/>
        <w:rPr>
          <w:rFonts w:ascii="Times New Roman" w:hAnsi="Times New Roman" w:cs="Times New Roman"/>
          <w:color w:val="000000" w:themeColor="text1"/>
          <w:sz w:val="20"/>
          <w:szCs w:val="20"/>
          <w:lang w:eastAsia="ru-RU"/>
        </w:rPr>
      </w:pPr>
      <w:r w:rsidRPr="00F81CE7">
        <w:rPr>
          <w:rFonts w:ascii="Times New Roman" w:hAnsi="Times New Roman" w:cs="Times New Roman"/>
          <w:color w:val="000000" w:themeColor="text1"/>
          <w:sz w:val="20"/>
          <w:szCs w:val="20"/>
          <w:lang w:eastAsia="ru-RU"/>
        </w:rPr>
        <w:t>повременная:</w:t>
      </w:r>
    </w:p>
    <w:p w:rsidR="00FE7542" w:rsidRPr="00F81CE7" w:rsidRDefault="00FE7542" w:rsidP="001F0088">
      <w:pPr>
        <w:widowControl w:val="0"/>
        <w:numPr>
          <w:ilvl w:val="0"/>
          <w:numId w:val="6"/>
        </w:numPr>
        <w:tabs>
          <w:tab w:val="left" w:pos="416"/>
        </w:tabs>
        <w:spacing w:after="0" w:line="240" w:lineRule="auto"/>
        <w:jc w:val="both"/>
        <w:rPr>
          <w:rFonts w:ascii="Times New Roman" w:hAnsi="Times New Roman" w:cs="Times New Roman"/>
          <w:color w:val="000000" w:themeColor="text1"/>
          <w:sz w:val="20"/>
          <w:szCs w:val="20"/>
          <w:lang w:eastAsia="ru-RU"/>
        </w:rPr>
      </w:pPr>
      <w:r w:rsidRPr="00F81CE7">
        <w:rPr>
          <w:rFonts w:ascii="Times New Roman" w:hAnsi="Times New Roman" w:cs="Times New Roman"/>
          <w:color w:val="000000" w:themeColor="text1"/>
          <w:sz w:val="20"/>
          <w:szCs w:val="20"/>
          <w:lang w:eastAsia="ru-RU"/>
        </w:rPr>
        <w:t>сдельная.</w:t>
      </w:r>
    </w:p>
    <w:p w:rsidR="00FE7542" w:rsidRPr="00F81CE7" w:rsidRDefault="00FE7542" w:rsidP="001F0088">
      <w:pPr>
        <w:widowControl w:val="0"/>
        <w:spacing w:after="0" w:line="240" w:lineRule="auto"/>
        <w:ind w:firstLine="709"/>
        <w:jc w:val="both"/>
        <w:rPr>
          <w:rFonts w:ascii="Times New Roman" w:hAnsi="Times New Roman" w:cs="Times New Roman"/>
          <w:color w:val="000000" w:themeColor="text1"/>
          <w:sz w:val="20"/>
          <w:szCs w:val="20"/>
          <w:lang w:eastAsia="ru-RU"/>
        </w:rPr>
      </w:pPr>
      <w:r w:rsidRPr="00F81CE7">
        <w:rPr>
          <w:rFonts w:ascii="Times New Roman" w:hAnsi="Times New Roman" w:cs="Times New Roman"/>
          <w:color w:val="000000" w:themeColor="text1"/>
          <w:sz w:val="20"/>
          <w:szCs w:val="20"/>
          <w:lang w:eastAsia="ru-RU"/>
        </w:rPr>
        <w:t>Повременная оплата бывает 2-х видов: простая повременная и повременно- премиальная.</w:t>
      </w:r>
    </w:p>
    <w:p w:rsidR="002A7AED" w:rsidRPr="00F81CE7" w:rsidRDefault="00FE7542" w:rsidP="001F0088">
      <w:pPr>
        <w:widowControl w:val="0"/>
        <w:spacing w:after="0" w:line="240" w:lineRule="auto"/>
        <w:ind w:firstLine="709"/>
        <w:rPr>
          <w:rFonts w:ascii="Times New Roman" w:hAnsi="Times New Roman" w:cs="Times New Roman"/>
          <w:color w:val="000000" w:themeColor="text1"/>
          <w:sz w:val="20"/>
          <w:szCs w:val="20"/>
          <w:lang w:eastAsia="ru-RU"/>
        </w:rPr>
      </w:pPr>
      <w:r w:rsidRPr="00F81CE7">
        <w:rPr>
          <w:rFonts w:ascii="Times New Roman" w:hAnsi="Times New Roman" w:cs="Times New Roman"/>
          <w:color w:val="000000" w:themeColor="text1"/>
          <w:sz w:val="20"/>
          <w:szCs w:val="20"/>
          <w:lang w:eastAsia="ru-RU"/>
        </w:rPr>
        <w:t>Сдельная оплата</w:t>
      </w:r>
      <w:r w:rsidR="002A7AED" w:rsidRPr="00F81CE7">
        <w:rPr>
          <w:rFonts w:ascii="Times New Roman" w:hAnsi="Times New Roman" w:cs="Times New Roman"/>
          <w:color w:val="000000" w:themeColor="text1"/>
          <w:sz w:val="20"/>
          <w:szCs w:val="20"/>
          <w:lang w:eastAsia="ru-RU"/>
        </w:rPr>
        <w:t xml:space="preserve"> бывает следующих видов: </w:t>
      </w:r>
    </w:p>
    <w:p w:rsidR="00FE7542" w:rsidRPr="00F81CE7" w:rsidRDefault="002A7AED" w:rsidP="001F0088">
      <w:pPr>
        <w:pStyle w:val="a8"/>
        <w:widowControl w:val="0"/>
        <w:numPr>
          <w:ilvl w:val="0"/>
          <w:numId w:val="36"/>
        </w:numPr>
        <w:spacing w:after="0" w:line="240" w:lineRule="auto"/>
        <w:rPr>
          <w:rFonts w:ascii="Times New Roman" w:hAnsi="Times New Roman"/>
          <w:color w:val="000000" w:themeColor="text1"/>
          <w:sz w:val="20"/>
          <w:szCs w:val="20"/>
          <w:lang w:eastAsia="ru-RU"/>
        </w:rPr>
      </w:pPr>
      <w:r w:rsidRPr="00F81CE7">
        <w:rPr>
          <w:rFonts w:ascii="Times New Roman" w:hAnsi="Times New Roman"/>
          <w:color w:val="000000" w:themeColor="text1"/>
          <w:sz w:val="20"/>
          <w:szCs w:val="20"/>
          <w:lang w:eastAsia="ru-RU"/>
        </w:rPr>
        <w:t xml:space="preserve">прямая </w:t>
      </w:r>
      <w:r w:rsidR="00FE7542" w:rsidRPr="00F81CE7">
        <w:rPr>
          <w:rFonts w:ascii="Times New Roman" w:hAnsi="Times New Roman"/>
          <w:color w:val="000000" w:themeColor="text1"/>
          <w:sz w:val="20"/>
          <w:szCs w:val="20"/>
          <w:lang w:eastAsia="ru-RU"/>
        </w:rPr>
        <w:t>сдельная;</w:t>
      </w:r>
    </w:p>
    <w:p w:rsidR="00FE7542" w:rsidRPr="00F81CE7" w:rsidRDefault="00FE7542" w:rsidP="001F0088">
      <w:pPr>
        <w:widowControl w:val="0"/>
        <w:numPr>
          <w:ilvl w:val="0"/>
          <w:numId w:val="36"/>
        </w:numPr>
        <w:tabs>
          <w:tab w:val="left" w:pos="416"/>
        </w:tabs>
        <w:spacing w:after="0" w:line="240" w:lineRule="auto"/>
        <w:jc w:val="both"/>
        <w:rPr>
          <w:rFonts w:ascii="Times New Roman" w:hAnsi="Times New Roman" w:cs="Times New Roman"/>
          <w:color w:val="000000" w:themeColor="text1"/>
          <w:sz w:val="20"/>
          <w:szCs w:val="20"/>
          <w:lang w:eastAsia="ru-RU"/>
        </w:rPr>
      </w:pPr>
      <w:r w:rsidRPr="00F81CE7">
        <w:rPr>
          <w:rFonts w:ascii="Times New Roman" w:hAnsi="Times New Roman" w:cs="Times New Roman"/>
          <w:color w:val="000000" w:themeColor="text1"/>
          <w:sz w:val="20"/>
          <w:szCs w:val="20"/>
          <w:lang w:eastAsia="ru-RU"/>
        </w:rPr>
        <w:t>сдельно-премиальная;</w:t>
      </w:r>
    </w:p>
    <w:p w:rsidR="00FE7542" w:rsidRPr="00F81CE7" w:rsidRDefault="00FE7542" w:rsidP="001F0088">
      <w:pPr>
        <w:widowControl w:val="0"/>
        <w:numPr>
          <w:ilvl w:val="0"/>
          <w:numId w:val="36"/>
        </w:numPr>
        <w:tabs>
          <w:tab w:val="left" w:pos="416"/>
        </w:tabs>
        <w:spacing w:after="0" w:line="240" w:lineRule="auto"/>
        <w:rPr>
          <w:rFonts w:ascii="Times New Roman" w:hAnsi="Times New Roman" w:cs="Times New Roman"/>
          <w:color w:val="000000" w:themeColor="text1"/>
          <w:sz w:val="20"/>
          <w:szCs w:val="20"/>
          <w:lang w:eastAsia="ru-RU"/>
        </w:rPr>
      </w:pPr>
      <w:r w:rsidRPr="00F81CE7">
        <w:rPr>
          <w:rFonts w:ascii="Times New Roman" w:hAnsi="Times New Roman" w:cs="Times New Roman"/>
          <w:color w:val="000000" w:themeColor="text1"/>
          <w:sz w:val="20"/>
          <w:szCs w:val="20"/>
          <w:lang w:eastAsia="ru-RU"/>
        </w:rPr>
        <w:t>сдельно-прогрессивная; косвенно-сдельная;</w:t>
      </w:r>
    </w:p>
    <w:p w:rsidR="00FE7542" w:rsidRPr="00F81CE7" w:rsidRDefault="00FE7542" w:rsidP="001F0088">
      <w:pPr>
        <w:widowControl w:val="0"/>
        <w:numPr>
          <w:ilvl w:val="0"/>
          <w:numId w:val="36"/>
        </w:numPr>
        <w:tabs>
          <w:tab w:val="left" w:pos="416"/>
        </w:tabs>
        <w:spacing w:after="0" w:line="240" w:lineRule="auto"/>
        <w:jc w:val="both"/>
        <w:rPr>
          <w:rFonts w:ascii="Times New Roman" w:hAnsi="Times New Roman" w:cs="Times New Roman"/>
          <w:color w:val="000000" w:themeColor="text1"/>
          <w:sz w:val="20"/>
          <w:szCs w:val="20"/>
          <w:lang w:eastAsia="ru-RU"/>
        </w:rPr>
      </w:pPr>
      <w:r w:rsidRPr="00F81CE7">
        <w:rPr>
          <w:rFonts w:ascii="Times New Roman" w:hAnsi="Times New Roman" w:cs="Times New Roman"/>
          <w:color w:val="000000" w:themeColor="text1"/>
          <w:sz w:val="20"/>
          <w:szCs w:val="20"/>
          <w:lang w:eastAsia="ru-RU"/>
        </w:rPr>
        <w:t>в % от выручки.</w:t>
      </w:r>
    </w:p>
    <w:p w:rsidR="00FE7542" w:rsidRPr="00F81CE7" w:rsidRDefault="00FE7542" w:rsidP="001F0088">
      <w:pPr>
        <w:widowControl w:val="0"/>
        <w:spacing w:after="0" w:line="240" w:lineRule="auto"/>
        <w:ind w:firstLine="709"/>
        <w:jc w:val="both"/>
        <w:rPr>
          <w:rFonts w:ascii="Times New Roman" w:hAnsi="Times New Roman" w:cs="Times New Roman"/>
          <w:color w:val="000000" w:themeColor="text1"/>
          <w:sz w:val="20"/>
          <w:szCs w:val="20"/>
          <w:lang w:eastAsia="ru-RU"/>
        </w:rPr>
      </w:pPr>
      <w:r w:rsidRPr="00F81CE7">
        <w:rPr>
          <w:rFonts w:ascii="Times New Roman" w:hAnsi="Times New Roman" w:cs="Times New Roman"/>
          <w:color w:val="000000" w:themeColor="text1"/>
          <w:sz w:val="20"/>
          <w:szCs w:val="20"/>
          <w:lang w:eastAsia="ru-RU"/>
        </w:rPr>
        <w:t>При повременной форме оплата производится за определенное количество отработанного времени независимо от количества выполненных работ. Первичными документами при повременной оплате являются табели учета рабочего времени.</w:t>
      </w:r>
    </w:p>
    <w:p w:rsidR="00FE7542" w:rsidRPr="00F81CE7" w:rsidRDefault="00FE7542" w:rsidP="001F0088">
      <w:pPr>
        <w:widowControl w:val="0"/>
        <w:spacing w:after="0" w:line="240" w:lineRule="auto"/>
        <w:ind w:firstLine="709"/>
        <w:jc w:val="both"/>
        <w:rPr>
          <w:rFonts w:ascii="Times New Roman" w:hAnsi="Times New Roman" w:cs="Times New Roman"/>
          <w:color w:val="000000" w:themeColor="text1"/>
          <w:sz w:val="20"/>
          <w:szCs w:val="20"/>
          <w:lang w:eastAsia="ru-RU"/>
        </w:rPr>
      </w:pPr>
      <w:r w:rsidRPr="00F81CE7">
        <w:rPr>
          <w:rFonts w:ascii="Times New Roman" w:hAnsi="Times New Roman" w:cs="Times New Roman"/>
          <w:color w:val="000000" w:themeColor="text1"/>
          <w:sz w:val="20"/>
          <w:szCs w:val="20"/>
          <w:lang w:eastAsia="ru-RU"/>
        </w:rPr>
        <w:t>При прямой сдельной форме оплата производится исходя из числа единиц изготовленной продукции и твердых сдельных расценок, установленных с учетом квалификации работника.</w:t>
      </w:r>
    </w:p>
    <w:p w:rsidR="00FE7542" w:rsidRPr="00F81CE7" w:rsidRDefault="00FE7542" w:rsidP="001F0088">
      <w:pPr>
        <w:widowControl w:val="0"/>
        <w:spacing w:after="0" w:line="240" w:lineRule="auto"/>
        <w:ind w:firstLine="709"/>
        <w:jc w:val="both"/>
        <w:rPr>
          <w:rFonts w:ascii="Times New Roman" w:hAnsi="Times New Roman" w:cs="Times New Roman"/>
          <w:color w:val="000000" w:themeColor="text1"/>
          <w:sz w:val="20"/>
          <w:szCs w:val="20"/>
          <w:lang w:eastAsia="ru-RU"/>
        </w:rPr>
      </w:pPr>
      <w:r w:rsidRPr="00F81CE7">
        <w:rPr>
          <w:rFonts w:ascii="Times New Roman" w:hAnsi="Times New Roman" w:cs="Times New Roman"/>
          <w:color w:val="000000" w:themeColor="text1"/>
          <w:sz w:val="20"/>
          <w:szCs w:val="20"/>
          <w:lang w:eastAsia="ru-RU"/>
        </w:rPr>
        <w:lastRenderedPageBreak/>
        <w:t>Синтетический учет расчетов по оплате труда осуществляется на активно-пассивном счете 70 «Расчеты с персоналом по оплате труда».</w:t>
      </w:r>
    </w:p>
    <w:p w:rsidR="00FE7542" w:rsidRPr="00F81CE7" w:rsidRDefault="00FE7542" w:rsidP="001F0088">
      <w:pPr>
        <w:widowControl w:val="0"/>
        <w:spacing w:after="0" w:line="240" w:lineRule="auto"/>
        <w:ind w:firstLine="709"/>
        <w:jc w:val="both"/>
        <w:rPr>
          <w:rFonts w:ascii="Times New Roman" w:hAnsi="Times New Roman" w:cs="Times New Roman"/>
          <w:color w:val="000000" w:themeColor="text1"/>
          <w:sz w:val="20"/>
          <w:szCs w:val="20"/>
          <w:lang w:eastAsia="ru-RU"/>
        </w:rPr>
      </w:pPr>
      <w:r w:rsidRPr="00F81CE7">
        <w:rPr>
          <w:rFonts w:ascii="Times New Roman" w:hAnsi="Times New Roman" w:cs="Times New Roman"/>
          <w:color w:val="000000" w:themeColor="text1"/>
          <w:sz w:val="20"/>
          <w:szCs w:val="20"/>
          <w:lang w:eastAsia="ru-RU"/>
        </w:rPr>
        <w:t>По кредиту счета отражаются начисления по оплате труда, пособий по временной нетрудоспособности, премий, а по дебету - удержания из зарплаты и выдачу сумм, причитающихся работнику.</w:t>
      </w:r>
    </w:p>
    <w:p w:rsidR="00FE7542" w:rsidRPr="00F81CE7" w:rsidRDefault="00FE7542" w:rsidP="001F0088">
      <w:pPr>
        <w:widowControl w:val="0"/>
        <w:spacing w:after="0" w:line="240" w:lineRule="auto"/>
        <w:ind w:firstLine="709"/>
        <w:jc w:val="both"/>
        <w:rPr>
          <w:rFonts w:ascii="Times New Roman" w:hAnsi="Times New Roman" w:cs="Times New Roman"/>
          <w:color w:val="000000" w:themeColor="text1"/>
          <w:sz w:val="20"/>
          <w:szCs w:val="20"/>
          <w:lang w:eastAsia="ru-RU"/>
        </w:rPr>
      </w:pPr>
      <w:r w:rsidRPr="00F81CE7">
        <w:rPr>
          <w:rFonts w:ascii="Times New Roman" w:hAnsi="Times New Roman" w:cs="Times New Roman"/>
          <w:color w:val="000000" w:themeColor="text1"/>
          <w:sz w:val="20"/>
          <w:szCs w:val="20"/>
          <w:u w:val="single"/>
          <w:lang w:eastAsia="ru-RU"/>
        </w:rPr>
        <w:t>Оплата очередных отпусков</w:t>
      </w:r>
      <w:r w:rsidRPr="00F81CE7">
        <w:rPr>
          <w:rFonts w:ascii="Times New Roman" w:hAnsi="Times New Roman" w:cs="Times New Roman"/>
          <w:smallCaps/>
          <w:color w:val="000000" w:themeColor="text1"/>
          <w:sz w:val="20"/>
          <w:szCs w:val="20"/>
          <w:u w:val="single"/>
          <w:lang w:eastAsia="ru-RU"/>
        </w:rPr>
        <w:t>.</w:t>
      </w:r>
      <w:r w:rsidRPr="00F81CE7">
        <w:rPr>
          <w:rFonts w:ascii="Times New Roman" w:hAnsi="Times New Roman" w:cs="Times New Roman"/>
          <w:smallCaps/>
          <w:color w:val="000000" w:themeColor="text1"/>
          <w:sz w:val="20"/>
          <w:szCs w:val="20"/>
          <w:lang w:eastAsia="ru-RU"/>
        </w:rPr>
        <w:t xml:space="preserve"> </w:t>
      </w:r>
      <w:r w:rsidRPr="00F81CE7">
        <w:rPr>
          <w:rFonts w:ascii="Times New Roman" w:hAnsi="Times New Roman" w:cs="Times New Roman"/>
          <w:color w:val="000000" w:themeColor="text1"/>
          <w:sz w:val="20"/>
          <w:szCs w:val="20"/>
          <w:lang w:eastAsia="ru-RU"/>
        </w:rPr>
        <w:t xml:space="preserve">За работником, находящимся в отпуске сохраняется его средний заработок. Средний дневной заработок для оплаты отпускных и выплаты компенсаций за неиспользованные отпуска исчисляются делением фактически выплаченных сумм в расчетном периоде </w:t>
      </w:r>
      <w:r w:rsidR="002A7AED" w:rsidRPr="00F81CE7">
        <w:rPr>
          <w:rFonts w:ascii="Times New Roman" w:hAnsi="Times New Roman" w:cs="Times New Roman"/>
          <w:color w:val="000000" w:themeColor="text1"/>
          <w:sz w:val="20"/>
          <w:szCs w:val="20"/>
          <w:lang w:eastAsia="ru-RU"/>
        </w:rPr>
        <w:t>12 месяцев</w:t>
      </w:r>
      <w:r w:rsidRPr="00F81CE7">
        <w:rPr>
          <w:rFonts w:ascii="Times New Roman" w:hAnsi="Times New Roman" w:cs="Times New Roman"/>
          <w:color w:val="000000" w:themeColor="text1"/>
          <w:sz w:val="20"/>
          <w:szCs w:val="20"/>
          <w:lang w:eastAsia="ru-RU"/>
        </w:rPr>
        <w:t xml:space="preserve"> на количество рабочих дней в этом периоде по календарю </w:t>
      </w:r>
      <w:r w:rsidR="002A7AED" w:rsidRPr="00F81CE7">
        <w:rPr>
          <w:rFonts w:ascii="Times New Roman" w:hAnsi="Times New Roman" w:cs="Times New Roman"/>
          <w:color w:val="000000" w:themeColor="text1"/>
          <w:sz w:val="20"/>
          <w:szCs w:val="20"/>
          <w:lang w:eastAsia="ru-RU"/>
        </w:rPr>
        <w:t>5</w:t>
      </w:r>
      <w:r w:rsidRPr="00F81CE7">
        <w:rPr>
          <w:rFonts w:ascii="Times New Roman" w:hAnsi="Times New Roman" w:cs="Times New Roman"/>
          <w:color w:val="000000" w:themeColor="text1"/>
          <w:sz w:val="20"/>
          <w:szCs w:val="20"/>
          <w:lang w:eastAsia="ru-RU"/>
        </w:rPr>
        <w:t>-дневной недели.</w:t>
      </w:r>
    </w:p>
    <w:p w:rsidR="00FE7542" w:rsidRPr="00F81CE7" w:rsidRDefault="00FE7542" w:rsidP="001F0088">
      <w:pPr>
        <w:widowControl w:val="0"/>
        <w:spacing w:after="0" w:line="240" w:lineRule="auto"/>
        <w:ind w:firstLine="709"/>
        <w:jc w:val="both"/>
        <w:rPr>
          <w:rFonts w:ascii="Times New Roman" w:hAnsi="Times New Roman" w:cs="Times New Roman"/>
          <w:color w:val="000000" w:themeColor="text1"/>
          <w:sz w:val="20"/>
          <w:szCs w:val="20"/>
          <w:lang w:eastAsia="ru-RU"/>
        </w:rPr>
      </w:pPr>
      <w:r w:rsidRPr="00F81CE7">
        <w:rPr>
          <w:rFonts w:ascii="Times New Roman" w:hAnsi="Times New Roman" w:cs="Times New Roman"/>
          <w:color w:val="000000" w:themeColor="text1"/>
          <w:sz w:val="20"/>
          <w:szCs w:val="20"/>
          <w:lang w:eastAsia="ru-RU"/>
        </w:rPr>
        <w:t>Премии, и другие выплаты стимулирующего характера, предусмотренные Положением о премировании учитываются при подсчете среднего заработка следующим образом: квартальные - в размере 1/3, месячные - не более одной за каждый месяц расчетного периода, годовые из расчета 1/12 за каждый месяц расчетного периода. Начисление оплаты за очередной отпуск оформляется бухгалтерской проводкой Д 20,26 К 70.</w:t>
      </w:r>
    </w:p>
    <w:p w:rsidR="00FE7542" w:rsidRPr="00F81CE7" w:rsidRDefault="00FE7542" w:rsidP="001F0088">
      <w:pPr>
        <w:widowControl w:val="0"/>
        <w:spacing w:after="0" w:line="240" w:lineRule="auto"/>
        <w:ind w:firstLine="709"/>
        <w:rPr>
          <w:rFonts w:ascii="Times New Roman" w:hAnsi="Times New Roman" w:cs="Times New Roman"/>
          <w:color w:val="000000" w:themeColor="text1"/>
          <w:sz w:val="20"/>
          <w:szCs w:val="20"/>
          <w:lang w:eastAsia="ru-RU"/>
        </w:rPr>
      </w:pPr>
      <w:r w:rsidRPr="00F81CE7">
        <w:rPr>
          <w:rFonts w:ascii="Times New Roman" w:hAnsi="Times New Roman" w:cs="Times New Roman"/>
          <w:color w:val="000000" w:themeColor="text1"/>
          <w:sz w:val="20"/>
          <w:szCs w:val="20"/>
          <w:u w:val="single"/>
          <w:lang w:eastAsia="ru-RU"/>
        </w:rPr>
        <w:t>Пособия по временной нетрудоспособности</w:t>
      </w:r>
      <w:r w:rsidRPr="00F81CE7">
        <w:rPr>
          <w:rFonts w:ascii="Times New Roman" w:hAnsi="Times New Roman" w:cs="Times New Roman"/>
          <w:color w:val="000000" w:themeColor="text1"/>
          <w:sz w:val="20"/>
          <w:szCs w:val="20"/>
          <w:lang w:eastAsia="ru-RU"/>
        </w:rPr>
        <w:t xml:space="preserve"> выплачиваются рабочим и служащим за счет </w:t>
      </w:r>
      <w:r w:rsidR="0087201D" w:rsidRPr="00F81CE7">
        <w:rPr>
          <w:rFonts w:ascii="Times New Roman" w:hAnsi="Times New Roman" w:cs="Times New Roman"/>
          <w:color w:val="000000" w:themeColor="text1"/>
          <w:sz w:val="20"/>
          <w:szCs w:val="20"/>
          <w:lang w:eastAsia="ru-RU"/>
        </w:rPr>
        <w:t xml:space="preserve">организации в первые три дня и за счёт </w:t>
      </w:r>
      <w:r w:rsidRPr="00F81CE7">
        <w:rPr>
          <w:rFonts w:ascii="Times New Roman" w:hAnsi="Times New Roman" w:cs="Times New Roman"/>
          <w:color w:val="000000" w:themeColor="text1"/>
          <w:sz w:val="20"/>
          <w:szCs w:val="20"/>
          <w:lang w:eastAsia="ru-RU"/>
        </w:rPr>
        <w:t>отчислений на социальное страхование</w:t>
      </w:r>
      <w:r w:rsidR="0087201D" w:rsidRPr="00F81CE7">
        <w:rPr>
          <w:rFonts w:ascii="Times New Roman" w:hAnsi="Times New Roman" w:cs="Times New Roman"/>
          <w:color w:val="000000" w:themeColor="text1"/>
          <w:sz w:val="20"/>
          <w:szCs w:val="20"/>
          <w:lang w:eastAsia="ru-RU"/>
        </w:rPr>
        <w:t xml:space="preserve"> в последующие дни</w:t>
      </w:r>
      <w:r w:rsidRPr="00F81CE7">
        <w:rPr>
          <w:rFonts w:ascii="Times New Roman" w:hAnsi="Times New Roman" w:cs="Times New Roman"/>
          <w:color w:val="000000" w:themeColor="text1"/>
          <w:sz w:val="20"/>
          <w:szCs w:val="20"/>
          <w:lang w:eastAsia="ru-RU"/>
        </w:rPr>
        <w:t xml:space="preserve">. Основанием для выплаты являются листки временной нетрудоспособности, выдаваемые лечебными учреждения. Размер пособия зависит от непрерывного стажа работника и его среднего </w:t>
      </w:r>
      <w:r w:rsidR="0087201D" w:rsidRPr="00F81CE7">
        <w:rPr>
          <w:rFonts w:ascii="Times New Roman" w:hAnsi="Times New Roman" w:cs="Times New Roman"/>
          <w:color w:val="000000" w:themeColor="text1"/>
          <w:sz w:val="20"/>
          <w:szCs w:val="20"/>
          <w:lang w:eastAsia="ru-RU"/>
        </w:rPr>
        <w:t xml:space="preserve">месячного </w:t>
      </w:r>
      <w:r w:rsidRPr="00F81CE7">
        <w:rPr>
          <w:rFonts w:ascii="Times New Roman" w:hAnsi="Times New Roman" w:cs="Times New Roman"/>
          <w:color w:val="000000" w:themeColor="text1"/>
          <w:sz w:val="20"/>
          <w:szCs w:val="20"/>
          <w:lang w:eastAsia="ru-RU"/>
        </w:rPr>
        <w:t>заработка</w:t>
      </w:r>
      <w:r w:rsidR="0087201D" w:rsidRPr="00F81CE7">
        <w:rPr>
          <w:rFonts w:ascii="Times New Roman" w:hAnsi="Times New Roman" w:cs="Times New Roman"/>
          <w:color w:val="000000" w:themeColor="text1"/>
          <w:sz w:val="20"/>
          <w:szCs w:val="20"/>
          <w:lang w:eastAsia="ru-RU"/>
        </w:rPr>
        <w:t xml:space="preserve"> за два предыдущих года</w:t>
      </w:r>
      <w:r w:rsidRPr="00F81CE7">
        <w:rPr>
          <w:rFonts w:ascii="Times New Roman" w:hAnsi="Times New Roman" w:cs="Times New Roman"/>
          <w:color w:val="000000" w:themeColor="text1"/>
          <w:sz w:val="20"/>
          <w:szCs w:val="20"/>
          <w:lang w:eastAsia="ru-RU"/>
        </w:rPr>
        <w:t>: до 5 лет - 60 % заработка; от 5 до 8 лет - 80 %; от 8 и более - 100%.</w:t>
      </w:r>
    </w:p>
    <w:p w:rsidR="00FE7542" w:rsidRPr="00F81CE7" w:rsidRDefault="00FE7542" w:rsidP="001F0088">
      <w:pPr>
        <w:widowControl w:val="0"/>
        <w:spacing w:after="0" w:line="240" w:lineRule="auto"/>
        <w:ind w:firstLine="709"/>
        <w:jc w:val="both"/>
        <w:rPr>
          <w:rFonts w:ascii="Times New Roman" w:hAnsi="Times New Roman" w:cs="Times New Roman"/>
          <w:color w:val="000000" w:themeColor="text1"/>
          <w:sz w:val="20"/>
          <w:szCs w:val="20"/>
          <w:lang w:eastAsia="ru-RU"/>
        </w:rPr>
      </w:pPr>
      <w:r w:rsidRPr="00F81CE7">
        <w:rPr>
          <w:rFonts w:ascii="Times New Roman" w:hAnsi="Times New Roman" w:cs="Times New Roman"/>
          <w:color w:val="000000" w:themeColor="text1"/>
          <w:sz w:val="20"/>
          <w:szCs w:val="20"/>
          <w:lang w:eastAsia="ru-RU"/>
        </w:rPr>
        <w:t xml:space="preserve">Начисление пособия по временной нетрудоспособности </w:t>
      </w:r>
      <w:r w:rsidR="00A52629">
        <w:rPr>
          <w:rFonts w:ascii="Times New Roman" w:hAnsi="Times New Roman" w:cs="Times New Roman"/>
          <w:color w:val="000000" w:themeColor="text1"/>
          <w:sz w:val="20"/>
          <w:szCs w:val="20"/>
          <w:lang w:eastAsia="ru-RU"/>
        </w:rPr>
        <w:t xml:space="preserve">за счёт фонда </w:t>
      </w:r>
      <w:r w:rsidRPr="00F81CE7">
        <w:rPr>
          <w:rFonts w:ascii="Times New Roman" w:hAnsi="Times New Roman" w:cs="Times New Roman"/>
          <w:color w:val="000000" w:themeColor="text1"/>
          <w:sz w:val="20"/>
          <w:szCs w:val="20"/>
          <w:lang w:eastAsia="ru-RU"/>
        </w:rPr>
        <w:t>оформляется бухгалтерской проводкой Д69/1 К70.</w:t>
      </w:r>
    </w:p>
    <w:p w:rsidR="00FE7542" w:rsidRPr="00F81CE7" w:rsidRDefault="00FE7542" w:rsidP="00E357A7">
      <w:pPr>
        <w:widowControl w:val="0"/>
        <w:tabs>
          <w:tab w:val="left" w:pos="237"/>
        </w:tabs>
        <w:spacing w:after="0" w:line="240" w:lineRule="auto"/>
        <w:ind w:firstLine="709"/>
        <w:jc w:val="both"/>
        <w:rPr>
          <w:rFonts w:ascii="Times New Roman" w:hAnsi="Times New Roman" w:cs="Times New Roman"/>
          <w:color w:val="000000" w:themeColor="text1"/>
          <w:sz w:val="20"/>
          <w:szCs w:val="20"/>
          <w:lang w:eastAsia="ru-RU"/>
        </w:rPr>
      </w:pPr>
      <w:r w:rsidRPr="00F81CE7">
        <w:rPr>
          <w:rFonts w:ascii="Times New Roman" w:hAnsi="Times New Roman" w:cs="Times New Roman"/>
          <w:color w:val="000000" w:themeColor="text1"/>
          <w:sz w:val="20"/>
          <w:szCs w:val="20"/>
          <w:lang w:eastAsia="ru-RU"/>
        </w:rPr>
        <w:t>Относительно возможности включения в себестоимость продукции затрат на оплату</w:t>
      </w:r>
      <w:r w:rsidR="0087201D" w:rsidRPr="00F81CE7">
        <w:rPr>
          <w:rFonts w:ascii="Times New Roman" w:hAnsi="Times New Roman" w:cs="Times New Roman"/>
          <w:color w:val="000000" w:themeColor="text1"/>
          <w:sz w:val="20"/>
          <w:szCs w:val="20"/>
          <w:lang w:eastAsia="ru-RU"/>
        </w:rPr>
        <w:t xml:space="preserve"> </w:t>
      </w:r>
      <w:r w:rsidRPr="00F81CE7">
        <w:rPr>
          <w:rFonts w:ascii="Times New Roman" w:hAnsi="Times New Roman" w:cs="Times New Roman"/>
          <w:color w:val="000000" w:themeColor="text1"/>
          <w:sz w:val="20"/>
          <w:szCs w:val="20"/>
          <w:lang w:eastAsia="ru-RU"/>
        </w:rPr>
        <w:t xml:space="preserve">труда, </w:t>
      </w:r>
      <w:r w:rsidR="002A7AED" w:rsidRPr="00F81CE7">
        <w:rPr>
          <w:rFonts w:ascii="Times New Roman" w:hAnsi="Times New Roman" w:cs="Times New Roman"/>
          <w:color w:val="000000" w:themeColor="text1"/>
          <w:sz w:val="20"/>
          <w:szCs w:val="20"/>
          <w:lang w:eastAsia="ru-RU"/>
        </w:rPr>
        <w:t>последние</w:t>
      </w:r>
      <w:r w:rsidRPr="00F81CE7">
        <w:rPr>
          <w:rFonts w:ascii="Times New Roman" w:hAnsi="Times New Roman" w:cs="Times New Roman"/>
          <w:color w:val="000000" w:themeColor="text1"/>
          <w:sz w:val="20"/>
          <w:szCs w:val="20"/>
          <w:lang w:eastAsia="ru-RU"/>
        </w:rPr>
        <w:t xml:space="preserve"> можно разделить на четыре части:</w:t>
      </w:r>
    </w:p>
    <w:p w:rsidR="00FE7542" w:rsidRPr="00F81CE7" w:rsidRDefault="00FE7542" w:rsidP="001F0088">
      <w:pPr>
        <w:widowControl w:val="0"/>
        <w:numPr>
          <w:ilvl w:val="0"/>
          <w:numId w:val="6"/>
        </w:numPr>
        <w:tabs>
          <w:tab w:val="left" w:pos="237"/>
        </w:tabs>
        <w:spacing w:after="0" w:line="240" w:lineRule="auto"/>
        <w:jc w:val="both"/>
        <w:rPr>
          <w:rFonts w:ascii="Times New Roman" w:hAnsi="Times New Roman" w:cs="Times New Roman"/>
          <w:color w:val="000000" w:themeColor="text1"/>
          <w:sz w:val="20"/>
          <w:szCs w:val="20"/>
          <w:lang w:eastAsia="ru-RU"/>
        </w:rPr>
      </w:pPr>
      <w:r w:rsidRPr="00F81CE7">
        <w:rPr>
          <w:rFonts w:ascii="Times New Roman" w:hAnsi="Times New Roman" w:cs="Times New Roman"/>
          <w:color w:val="000000" w:themeColor="text1"/>
          <w:sz w:val="20"/>
          <w:szCs w:val="20"/>
          <w:lang w:eastAsia="ru-RU"/>
        </w:rPr>
        <w:t>расходы на оплату труда, относимые непосредственно на издержки производства;</w:t>
      </w:r>
    </w:p>
    <w:p w:rsidR="00FE7542" w:rsidRPr="00F81CE7" w:rsidRDefault="00FE7542" w:rsidP="001F0088">
      <w:pPr>
        <w:widowControl w:val="0"/>
        <w:numPr>
          <w:ilvl w:val="0"/>
          <w:numId w:val="6"/>
        </w:numPr>
        <w:tabs>
          <w:tab w:val="left" w:pos="237"/>
        </w:tabs>
        <w:spacing w:after="0" w:line="240" w:lineRule="auto"/>
        <w:rPr>
          <w:rFonts w:ascii="Times New Roman" w:hAnsi="Times New Roman" w:cs="Times New Roman"/>
          <w:color w:val="000000" w:themeColor="text1"/>
          <w:sz w:val="20"/>
          <w:szCs w:val="20"/>
          <w:lang w:eastAsia="ru-RU"/>
        </w:rPr>
      </w:pPr>
      <w:r w:rsidRPr="00F81CE7">
        <w:rPr>
          <w:rFonts w:ascii="Times New Roman" w:hAnsi="Times New Roman" w:cs="Times New Roman"/>
          <w:color w:val="000000" w:themeColor="text1"/>
          <w:sz w:val="20"/>
          <w:szCs w:val="20"/>
          <w:lang w:eastAsia="ru-RU"/>
        </w:rPr>
        <w:t xml:space="preserve">расходы на оплату труда по операциям, связанными с вложениями во </w:t>
      </w:r>
      <w:proofErr w:type="spellStart"/>
      <w:r w:rsidRPr="00F81CE7">
        <w:rPr>
          <w:rFonts w:ascii="Times New Roman" w:hAnsi="Times New Roman" w:cs="Times New Roman"/>
          <w:color w:val="000000" w:themeColor="text1"/>
          <w:sz w:val="20"/>
          <w:szCs w:val="20"/>
          <w:lang w:eastAsia="ru-RU"/>
        </w:rPr>
        <w:t>внеоборотные</w:t>
      </w:r>
      <w:proofErr w:type="spellEnd"/>
      <w:r w:rsidRPr="00F81CE7">
        <w:rPr>
          <w:rFonts w:ascii="Times New Roman" w:hAnsi="Times New Roman" w:cs="Times New Roman"/>
          <w:color w:val="000000" w:themeColor="text1"/>
          <w:sz w:val="20"/>
          <w:szCs w:val="20"/>
          <w:lang w:eastAsia="ru-RU"/>
        </w:rPr>
        <w:t xml:space="preserve"> активы,</w:t>
      </w:r>
    </w:p>
    <w:p w:rsidR="00FE7542" w:rsidRPr="00F81CE7" w:rsidRDefault="00FE7542" w:rsidP="001F0088">
      <w:pPr>
        <w:widowControl w:val="0"/>
        <w:numPr>
          <w:ilvl w:val="0"/>
          <w:numId w:val="6"/>
        </w:numPr>
        <w:tabs>
          <w:tab w:val="left" w:pos="237"/>
        </w:tabs>
        <w:spacing w:after="0" w:line="240" w:lineRule="auto"/>
        <w:jc w:val="both"/>
        <w:rPr>
          <w:rFonts w:ascii="Times New Roman" w:hAnsi="Times New Roman" w:cs="Times New Roman"/>
          <w:color w:val="000000" w:themeColor="text1"/>
          <w:sz w:val="20"/>
          <w:szCs w:val="20"/>
          <w:lang w:eastAsia="ru-RU"/>
        </w:rPr>
      </w:pPr>
      <w:r w:rsidRPr="00F81CE7">
        <w:rPr>
          <w:rFonts w:ascii="Times New Roman" w:hAnsi="Times New Roman" w:cs="Times New Roman"/>
          <w:color w:val="000000" w:themeColor="text1"/>
          <w:sz w:val="20"/>
          <w:szCs w:val="20"/>
          <w:lang w:eastAsia="ru-RU"/>
        </w:rPr>
        <w:t>выплаты за счет чистой прибыли;</w:t>
      </w:r>
    </w:p>
    <w:p w:rsidR="00FE7542" w:rsidRPr="00F81CE7" w:rsidRDefault="00FE7542" w:rsidP="001F0088">
      <w:pPr>
        <w:widowControl w:val="0"/>
        <w:numPr>
          <w:ilvl w:val="0"/>
          <w:numId w:val="6"/>
        </w:numPr>
        <w:tabs>
          <w:tab w:val="left" w:pos="237"/>
        </w:tabs>
        <w:spacing w:after="0" w:line="240" w:lineRule="auto"/>
        <w:jc w:val="both"/>
        <w:rPr>
          <w:rFonts w:ascii="Times New Roman" w:hAnsi="Times New Roman" w:cs="Times New Roman"/>
          <w:color w:val="000000" w:themeColor="text1"/>
          <w:sz w:val="20"/>
          <w:szCs w:val="20"/>
          <w:lang w:eastAsia="ru-RU"/>
        </w:rPr>
      </w:pPr>
      <w:r w:rsidRPr="00F81CE7">
        <w:rPr>
          <w:rFonts w:ascii="Times New Roman" w:hAnsi="Times New Roman" w:cs="Times New Roman"/>
          <w:color w:val="000000" w:themeColor="text1"/>
          <w:sz w:val="20"/>
          <w:szCs w:val="20"/>
          <w:lang w:eastAsia="ru-RU"/>
        </w:rPr>
        <w:t>доходы работников по вкладам в имущество предприятий.</w:t>
      </w:r>
    </w:p>
    <w:p w:rsidR="00FE7542" w:rsidRPr="00F81CE7" w:rsidRDefault="00FE7542" w:rsidP="001F0088">
      <w:pPr>
        <w:widowControl w:val="0"/>
        <w:spacing w:after="0" w:line="240" w:lineRule="auto"/>
        <w:ind w:firstLine="709"/>
        <w:jc w:val="both"/>
        <w:rPr>
          <w:rFonts w:ascii="Times New Roman" w:hAnsi="Times New Roman" w:cs="Times New Roman"/>
          <w:color w:val="000000" w:themeColor="text1"/>
          <w:sz w:val="20"/>
          <w:szCs w:val="20"/>
          <w:lang w:eastAsia="ru-RU"/>
        </w:rPr>
      </w:pPr>
      <w:r w:rsidRPr="00F81CE7">
        <w:rPr>
          <w:rFonts w:ascii="Times New Roman" w:hAnsi="Times New Roman" w:cs="Times New Roman"/>
          <w:color w:val="000000" w:themeColor="text1"/>
          <w:sz w:val="20"/>
          <w:szCs w:val="20"/>
          <w:lang w:eastAsia="ru-RU"/>
        </w:rPr>
        <w:t>В соответствии с ПБУ 10/99 в себестоимость продукции включаются основная и дополнительная зарплата основного производственного персонала.</w:t>
      </w:r>
    </w:p>
    <w:p w:rsidR="00FE7542" w:rsidRPr="00F81CE7" w:rsidRDefault="00FE7542" w:rsidP="001F0088">
      <w:pPr>
        <w:widowControl w:val="0"/>
        <w:spacing w:after="0" w:line="240" w:lineRule="auto"/>
        <w:ind w:firstLine="709"/>
        <w:rPr>
          <w:rFonts w:ascii="Times New Roman" w:hAnsi="Times New Roman" w:cs="Times New Roman"/>
          <w:color w:val="000000" w:themeColor="text1"/>
          <w:sz w:val="20"/>
          <w:szCs w:val="20"/>
          <w:lang w:eastAsia="ru-RU"/>
        </w:rPr>
      </w:pPr>
      <w:r w:rsidRPr="00F81CE7">
        <w:rPr>
          <w:rFonts w:ascii="Times New Roman" w:hAnsi="Times New Roman" w:cs="Times New Roman"/>
          <w:color w:val="000000" w:themeColor="text1"/>
          <w:sz w:val="20"/>
          <w:szCs w:val="20"/>
          <w:lang w:eastAsia="ru-RU"/>
        </w:rPr>
        <w:t xml:space="preserve">Из начисленной работникам зарплаты производят различные удержания, которые можно разделить на две </w:t>
      </w:r>
      <w:r w:rsidR="002A7AED" w:rsidRPr="00F81CE7">
        <w:rPr>
          <w:rFonts w:ascii="Times New Roman" w:hAnsi="Times New Roman" w:cs="Times New Roman"/>
          <w:color w:val="000000" w:themeColor="text1"/>
          <w:sz w:val="20"/>
          <w:szCs w:val="20"/>
          <w:lang w:eastAsia="ru-RU"/>
        </w:rPr>
        <w:t>г</w:t>
      </w:r>
      <w:r w:rsidRPr="00F81CE7">
        <w:rPr>
          <w:rFonts w:ascii="Times New Roman" w:hAnsi="Times New Roman" w:cs="Times New Roman"/>
          <w:color w:val="000000" w:themeColor="text1"/>
          <w:sz w:val="20"/>
          <w:szCs w:val="20"/>
          <w:lang w:eastAsia="ru-RU"/>
        </w:rPr>
        <w:t>руппы: обязательные и удержания по инициативе организации. Обязательными удержаниями являются:</w:t>
      </w:r>
    </w:p>
    <w:p w:rsidR="00FE7542" w:rsidRPr="00F81CE7" w:rsidRDefault="00FE7542" w:rsidP="001F0088">
      <w:pPr>
        <w:widowControl w:val="0"/>
        <w:numPr>
          <w:ilvl w:val="0"/>
          <w:numId w:val="6"/>
        </w:numPr>
        <w:tabs>
          <w:tab w:val="left" w:pos="237"/>
        </w:tabs>
        <w:spacing w:after="0" w:line="240" w:lineRule="auto"/>
        <w:jc w:val="both"/>
        <w:rPr>
          <w:rFonts w:ascii="Times New Roman" w:hAnsi="Times New Roman" w:cs="Times New Roman"/>
          <w:color w:val="000000" w:themeColor="text1"/>
          <w:sz w:val="20"/>
          <w:szCs w:val="20"/>
          <w:lang w:eastAsia="ru-RU"/>
        </w:rPr>
      </w:pPr>
      <w:r w:rsidRPr="00F81CE7">
        <w:rPr>
          <w:rFonts w:ascii="Times New Roman" w:hAnsi="Times New Roman" w:cs="Times New Roman"/>
          <w:color w:val="000000" w:themeColor="text1"/>
          <w:sz w:val="20"/>
          <w:szCs w:val="20"/>
          <w:lang w:eastAsia="ru-RU"/>
        </w:rPr>
        <w:lastRenderedPageBreak/>
        <w:t>налог на доходы физических лиц:</w:t>
      </w:r>
    </w:p>
    <w:p w:rsidR="00FE7542" w:rsidRPr="00F81CE7" w:rsidRDefault="00FE7542" w:rsidP="001F0088">
      <w:pPr>
        <w:widowControl w:val="0"/>
        <w:numPr>
          <w:ilvl w:val="0"/>
          <w:numId w:val="6"/>
        </w:numPr>
        <w:tabs>
          <w:tab w:val="left" w:pos="237"/>
        </w:tabs>
        <w:spacing w:after="0" w:line="240" w:lineRule="auto"/>
        <w:jc w:val="both"/>
        <w:rPr>
          <w:rFonts w:ascii="Times New Roman" w:hAnsi="Times New Roman" w:cs="Times New Roman"/>
          <w:color w:val="000000" w:themeColor="text1"/>
          <w:sz w:val="20"/>
          <w:szCs w:val="20"/>
          <w:lang w:eastAsia="ru-RU"/>
        </w:rPr>
      </w:pPr>
      <w:r w:rsidRPr="00F81CE7">
        <w:rPr>
          <w:rFonts w:ascii="Times New Roman" w:hAnsi="Times New Roman" w:cs="Times New Roman"/>
          <w:color w:val="000000" w:themeColor="text1"/>
          <w:sz w:val="20"/>
          <w:szCs w:val="20"/>
          <w:lang w:eastAsia="ru-RU"/>
        </w:rPr>
        <w:t>по исполнительным листам.</w:t>
      </w:r>
    </w:p>
    <w:p w:rsidR="00FE7542" w:rsidRPr="00F81CE7" w:rsidRDefault="00FE7542" w:rsidP="001F0088">
      <w:pPr>
        <w:widowControl w:val="0"/>
        <w:spacing w:after="0" w:line="240" w:lineRule="auto"/>
        <w:ind w:firstLine="709"/>
        <w:jc w:val="both"/>
        <w:rPr>
          <w:rFonts w:ascii="Times New Roman" w:hAnsi="Times New Roman" w:cs="Times New Roman"/>
          <w:color w:val="000000" w:themeColor="text1"/>
          <w:sz w:val="20"/>
          <w:szCs w:val="20"/>
          <w:lang w:eastAsia="ru-RU"/>
        </w:rPr>
      </w:pPr>
      <w:r w:rsidRPr="00F81CE7">
        <w:rPr>
          <w:rFonts w:ascii="Times New Roman" w:hAnsi="Times New Roman" w:cs="Times New Roman"/>
          <w:color w:val="000000" w:themeColor="text1"/>
          <w:sz w:val="20"/>
          <w:szCs w:val="20"/>
          <w:lang w:eastAsia="ru-RU"/>
        </w:rPr>
        <w:t>Инициативными удержаниями являются:</w:t>
      </w:r>
    </w:p>
    <w:p w:rsidR="00FE7542" w:rsidRPr="00F81CE7" w:rsidRDefault="00FE7542" w:rsidP="001F0088">
      <w:pPr>
        <w:widowControl w:val="0"/>
        <w:numPr>
          <w:ilvl w:val="0"/>
          <w:numId w:val="6"/>
        </w:numPr>
        <w:tabs>
          <w:tab w:val="left" w:pos="237"/>
        </w:tabs>
        <w:spacing w:after="0" w:line="240" w:lineRule="auto"/>
        <w:rPr>
          <w:rFonts w:ascii="Times New Roman" w:hAnsi="Times New Roman" w:cs="Times New Roman"/>
          <w:color w:val="000000" w:themeColor="text1"/>
          <w:sz w:val="20"/>
          <w:szCs w:val="20"/>
          <w:lang w:eastAsia="ru-RU"/>
        </w:rPr>
      </w:pPr>
      <w:r w:rsidRPr="00F81CE7">
        <w:rPr>
          <w:rFonts w:ascii="Times New Roman" w:hAnsi="Times New Roman" w:cs="Times New Roman"/>
          <w:color w:val="000000" w:themeColor="text1"/>
          <w:sz w:val="20"/>
          <w:szCs w:val="20"/>
          <w:lang w:eastAsia="ru-RU"/>
        </w:rPr>
        <w:t>долг за работником, погашение подотчетных сумм;</w:t>
      </w:r>
    </w:p>
    <w:p w:rsidR="00FE7542" w:rsidRPr="00F81CE7" w:rsidRDefault="00FE7542" w:rsidP="001F0088">
      <w:pPr>
        <w:widowControl w:val="0"/>
        <w:numPr>
          <w:ilvl w:val="0"/>
          <w:numId w:val="6"/>
        </w:numPr>
        <w:tabs>
          <w:tab w:val="left" w:pos="237"/>
        </w:tabs>
        <w:spacing w:after="0" w:line="240" w:lineRule="auto"/>
        <w:jc w:val="both"/>
        <w:rPr>
          <w:rFonts w:ascii="Times New Roman" w:hAnsi="Times New Roman" w:cs="Times New Roman"/>
          <w:color w:val="000000" w:themeColor="text1"/>
          <w:sz w:val="20"/>
          <w:szCs w:val="20"/>
          <w:lang w:eastAsia="ru-RU"/>
        </w:rPr>
      </w:pPr>
      <w:r w:rsidRPr="00F81CE7">
        <w:rPr>
          <w:rFonts w:ascii="Times New Roman" w:hAnsi="Times New Roman" w:cs="Times New Roman"/>
          <w:color w:val="000000" w:themeColor="text1"/>
          <w:sz w:val="20"/>
          <w:szCs w:val="20"/>
          <w:lang w:eastAsia="ru-RU"/>
        </w:rPr>
        <w:t>квартплата;</w:t>
      </w:r>
    </w:p>
    <w:p w:rsidR="00FE7542" w:rsidRPr="00F81CE7" w:rsidRDefault="00FE7542" w:rsidP="001F0088">
      <w:pPr>
        <w:widowControl w:val="0"/>
        <w:numPr>
          <w:ilvl w:val="0"/>
          <w:numId w:val="6"/>
        </w:numPr>
        <w:tabs>
          <w:tab w:val="left" w:pos="237"/>
        </w:tabs>
        <w:spacing w:after="0" w:line="240" w:lineRule="auto"/>
        <w:jc w:val="both"/>
        <w:rPr>
          <w:rFonts w:ascii="Times New Roman" w:hAnsi="Times New Roman" w:cs="Times New Roman"/>
          <w:color w:val="000000" w:themeColor="text1"/>
          <w:sz w:val="20"/>
          <w:szCs w:val="20"/>
          <w:lang w:eastAsia="ru-RU"/>
        </w:rPr>
      </w:pPr>
      <w:r w:rsidRPr="00F81CE7">
        <w:rPr>
          <w:rFonts w:ascii="Times New Roman" w:hAnsi="Times New Roman" w:cs="Times New Roman"/>
          <w:color w:val="000000" w:themeColor="text1"/>
          <w:sz w:val="20"/>
          <w:szCs w:val="20"/>
          <w:lang w:eastAsia="ru-RU"/>
        </w:rPr>
        <w:t>кредит и т.д.</w:t>
      </w:r>
    </w:p>
    <w:p w:rsidR="00FE7542" w:rsidRPr="00F81CE7" w:rsidRDefault="00FE7542" w:rsidP="001F0088">
      <w:pPr>
        <w:widowControl w:val="0"/>
        <w:spacing w:after="0" w:line="240" w:lineRule="auto"/>
        <w:ind w:firstLine="709"/>
        <w:jc w:val="both"/>
        <w:rPr>
          <w:rFonts w:ascii="Times New Roman" w:hAnsi="Times New Roman" w:cs="Times New Roman"/>
          <w:color w:val="000000" w:themeColor="text1"/>
          <w:sz w:val="20"/>
          <w:szCs w:val="20"/>
          <w:lang w:eastAsia="ru-RU"/>
        </w:rPr>
      </w:pPr>
      <w:r w:rsidRPr="00F81CE7">
        <w:rPr>
          <w:rFonts w:ascii="Times New Roman" w:hAnsi="Times New Roman" w:cs="Times New Roman"/>
          <w:color w:val="000000" w:themeColor="text1"/>
          <w:sz w:val="20"/>
          <w:szCs w:val="20"/>
          <w:lang w:eastAsia="ru-RU"/>
        </w:rPr>
        <w:t>Удержание налога на доходы физических лиц регламентируется главой 23 НК РФ</w:t>
      </w:r>
      <w:r w:rsidR="0087201D" w:rsidRPr="00F81CE7">
        <w:rPr>
          <w:rFonts w:ascii="Times New Roman" w:hAnsi="Times New Roman" w:cs="Times New Roman"/>
          <w:color w:val="000000" w:themeColor="text1"/>
          <w:sz w:val="20"/>
          <w:szCs w:val="20"/>
          <w:lang w:eastAsia="ru-RU"/>
        </w:rPr>
        <w:t>.</w:t>
      </w:r>
      <w:r w:rsidRPr="00F81CE7">
        <w:rPr>
          <w:rFonts w:ascii="Times New Roman" w:hAnsi="Times New Roman" w:cs="Times New Roman"/>
          <w:color w:val="000000" w:themeColor="text1"/>
          <w:sz w:val="20"/>
          <w:szCs w:val="20"/>
          <w:lang w:eastAsia="ru-RU"/>
        </w:rPr>
        <w:t xml:space="preserve"> Налоговая ставка устанавливается в размере 13 процентов, если иное не предусмотрено статьёй 224 НК РФ.</w:t>
      </w:r>
    </w:p>
    <w:p w:rsidR="0054454F" w:rsidRDefault="0054454F" w:rsidP="0054454F">
      <w:pPr>
        <w:widowControl w:val="0"/>
        <w:tabs>
          <w:tab w:val="left" w:pos="519"/>
        </w:tabs>
        <w:spacing w:after="0" w:line="240" w:lineRule="auto"/>
        <w:ind w:firstLine="709"/>
        <w:jc w:val="both"/>
        <w:rPr>
          <w:rFonts w:ascii="Times New Roman" w:hAnsi="Times New Roman" w:cs="Times New Roman"/>
          <w:color w:val="000000" w:themeColor="text1"/>
          <w:sz w:val="20"/>
          <w:szCs w:val="20"/>
          <w:lang w:eastAsia="ru-RU"/>
        </w:rPr>
      </w:pPr>
      <w:r w:rsidRPr="0054454F">
        <w:rPr>
          <w:rFonts w:ascii="Times New Roman" w:hAnsi="Times New Roman" w:cs="Times New Roman"/>
          <w:color w:val="000000" w:themeColor="text1"/>
          <w:sz w:val="20"/>
          <w:szCs w:val="20"/>
          <w:lang w:eastAsia="ru-RU"/>
        </w:rPr>
        <w:t xml:space="preserve">Налоговая ставка устанавливается в размере 35 процентов в отношении следующих доходов: </w:t>
      </w:r>
    </w:p>
    <w:p w:rsidR="0054454F" w:rsidRDefault="0054454F" w:rsidP="0054454F">
      <w:pPr>
        <w:widowControl w:val="0"/>
        <w:tabs>
          <w:tab w:val="left" w:pos="519"/>
        </w:tabs>
        <w:spacing w:after="0" w:line="240" w:lineRule="auto"/>
        <w:ind w:firstLine="709"/>
        <w:jc w:val="both"/>
        <w:rPr>
          <w:rFonts w:ascii="Times New Roman" w:hAnsi="Times New Roman" w:cs="Times New Roman"/>
          <w:color w:val="000000" w:themeColor="text1"/>
          <w:sz w:val="20"/>
          <w:szCs w:val="20"/>
          <w:lang w:eastAsia="ru-RU"/>
        </w:rPr>
      </w:pPr>
      <w:r>
        <w:rPr>
          <w:rFonts w:ascii="Times New Roman" w:hAnsi="Times New Roman" w:cs="Times New Roman"/>
          <w:color w:val="000000" w:themeColor="text1"/>
          <w:sz w:val="20"/>
          <w:szCs w:val="20"/>
          <w:lang w:eastAsia="ru-RU"/>
        </w:rPr>
        <w:t xml:space="preserve">- </w:t>
      </w:r>
      <w:r w:rsidRPr="0054454F">
        <w:rPr>
          <w:rFonts w:ascii="Times New Roman" w:hAnsi="Times New Roman" w:cs="Times New Roman"/>
          <w:color w:val="000000" w:themeColor="text1"/>
          <w:sz w:val="20"/>
          <w:szCs w:val="20"/>
          <w:lang w:eastAsia="ru-RU"/>
        </w:rPr>
        <w:t xml:space="preserve">стоимости любых выигрышей и призов, получаемых в проводимых конкурсах, играх и других мероприятиях в целях рекламы товаров, работ и услуг, в части превышения размеров, указанных в пункте 28 статьи 217 </w:t>
      </w:r>
      <w:r>
        <w:rPr>
          <w:rFonts w:ascii="Times New Roman" w:hAnsi="Times New Roman" w:cs="Times New Roman"/>
          <w:color w:val="000000" w:themeColor="text1"/>
          <w:sz w:val="20"/>
          <w:szCs w:val="20"/>
          <w:lang w:eastAsia="ru-RU"/>
        </w:rPr>
        <w:t>НК РФ</w:t>
      </w:r>
      <w:r w:rsidRPr="0054454F">
        <w:rPr>
          <w:rFonts w:ascii="Times New Roman" w:hAnsi="Times New Roman" w:cs="Times New Roman"/>
          <w:color w:val="000000" w:themeColor="text1"/>
          <w:sz w:val="20"/>
          <w:szCs w:val="20"/>
          <w:lang w:eastAsia="ru-RU"/>
        </w:rPr>
        <w:t xml:space="preserve">; </w:t>
      </w:r>
    </w:p>
    <w:p w:rsidR="0054454F" w:rsidRDefault="0054454F" w:rsidP="0054454F">
      <w:pPr>
        <w:widowControl w:val="0"/>
        <w:tabs>
          <w:tab w:val="left" w:pos="519"/>
        </w:tabs>
        <w:spacing w:after="0" w:line="240" w:lineRule="auto"/>
        <w:ind w:firstLine="709"/>
        <w:jc w:val="both"/>
        <w:rPr>
          <w:rFonts w:ascii="Times New Roman" w:hAnsi="Times New Roman" w:cs="Times New Roman"/>
          <w:color w:val="000000" w:themeColor="text1"/>
          <w:sz w:val="20"/>
          <w:szCs w:val="20"/>
          <w:lang w:eastAsia="ru-RU"/>
        </w:rPr>
      </w:pPr>
      <w:r>
        <w:rPr>
          <w:rFonts w:ascii="Times New Roman" w:hAnsi="Times New Roman" w:cs="Times New Roman"/>
          <w:color w:val="000000" w:themeColor="text1"/>
          <w:sz w:val="20"/>
          <w:szCs w:val="20"/>
          <w:lang w:eastAsia="ru-RU"/>
        </w:rPr>
        <w:t xml:space="preserve">- </w:t>
      </w:r>
      <w:r w:rsidRPr="0054454F">
        <w:rPr>
          <w:rFonts w:ascii="Times New Roman" w:hAnsi="Times New Roman" w:cs="Times New Roman"/>
          <w:color w:val="000000" w:themeColor="text1"/>
          <w:sz w:val="20"/>
          <w:szCs w:val="20"/>
          <w:lang w:eastAsia="ru-RU"/>
        </w:rPr>
        <w:t xml:space="preserve">процентных доходов по вкладам в банках, находящихся на территории Российской Федерации, налоговая база по которым определяется в соответствии со статьей 214.2 </w:t>
      </w:r>
      <w:r>
        <w:rPr>
          <w:rFonts w:ascii="Times New Roman" w:hAnsi="Times New Roman" w:cs="Times New Roman"/>
          <w:color w:val="000000" w:themeColor="text1"/>
          <w:sz w:val="20"/>
          <w:szCs w:val="20"/>
          <w:lang w:eastAsia="ru-RU"/>
        </w:rPr>
        <w:t>НК РФ</w:t>
      </w:r>
    </w:p>
    <w:p w:rsidR="0054454F" w:rsidRDefault="0054454F" w:rsidP="0054454F">
      <w:pPr>
        <w:widowControl w:val="0"/>
        <w:tabs>
          <w:tab w:val="left" w:pos="519"/>
        </w:tabs>
        <w:spacing w:after="0" w:line="240" w:lineRule="auto"/>
        <w:ind w:firstLine="709"/>
        <w:jc w:val="both"/>
        <w:rPr>
          <w:rFonts w:ascii="Times New Roman" w:hAnsi="Times New Roman" w:cs="Times New Roman"/>
          <w:color w:val="000000" w:themeColor="text1"/>
          <w:sz w:val="20"/>
          <w:szCs w:val="20"/>
          <w:lang w:eastAsia="ru-RU"/>
        </w:rPr>
      </w:pPr>
      <w:r>
        <w:rPr>
          <w:rFonts w:ascii="Times New Roman" w:hAnsi="Times New Roman" w:cs="Times New Roman"/>
          <w:color w:val="000000" w:themeColor="text1"/>
          <w:sz w:val="20"/>
          <w:szCs w:val="20"/>
          <w:lang w:eastAsia="ru-RU"/>
        </w:rPr>
        <w:t xml:space="preserve">- </w:t>
      </w:r>
      <w:r w:rsidRPr="0054454F">
        <w:rPr>
          <w:rFonts w:ascii="Times New Roman" w:hAnsi="Times New Roman" w:cs="Times New Roman"/>
          <w:color w:val="000000" w:themeColor="text1"/>
          <w:sz w:val="20"/>
          <w:szCs w:val="20"/>
          <w:lang w:eastAsia="ru-RU"/>
        </w:rPr>
        <w:t xml:space="preserve">суммы экономии на процентах при получении налогоплательщиками заемных (кредитных) средств в части превышения размеров, указанных в пункте 2 статьи 212 </w:t>
      </w:r>
      <w:r>
        <w:rPr>
          <w:rFonts w:ascii="Times New Roman" w:hAnsi="Times New Roman" w:cs="Times New Roman"/>
          <w:color w:val="000000" w:themeColor="text1"/>
          <w:sz w:val="20"/>
          <w:szCs w:val="20"/>
          <w:lang w:eastAsia="ru-RU"/>
        </w:rPr>
        <w:t>НК РФ</w:t>
      </w:r>
    </w:p>
    <w:p w:rsidR="0054454F" w:rsidRPr="0054454F" w:rsidRDefault="0054454F" w:rsidP="0054454F">
      <w:pPr>
        <w:widowControl w:val="0"/>
        <w:tabs>
          <w:tab w:val="left" w:pos="519"/>
        </w:tabs>
        <w:spacing w:after="0" w:line="240" w:lineRule="auto"/>
        <w:ind w:firstLine="709"/>
        <w:jc w:val="both"/>
        <w:rPr>
          <w:rFonts w:ascii="Times New Roman" w:hAnsi="Times New Roman" w:cs="Times New Roman"/>
          <w:color w:val="000000" w:themeColor="text1"/>
          <w:sz w:val="20"/>
          <w:szCs w:val="20"/>
          <w:lang w:eastAsia="ru-RU"/>
        </w:rPr>
      </w:pPr>
      <w:r>
        <w:rPr>
          <w:rFonts w:ascii="Times New Roman" w:hAnsi="Times New Roman" w:cs="Times New Roman"/>
          <w:color w:val="000000" w:themeColor="text1"/>
          <w:sz w:val="20"/>
          <w:szCs w:val="20"/>
          <w:lang w:eastAsia="ru-RU"/>
        </w:rPr>
        <w:t xml:space="preserve">- </w:t>
      </w:r>
      <w:r w:rsidRPr="0054454F">
        <w:rPr>
          <w:rFonts w:ascii="Times New Roman" w:hAnsi="Times New Roman" w:cs="Times New Roman"/>
          <w:color w:val="000000" w:themeColor="text1"/>
          <w:sz w:val="20"/>
          <w:szCs w:val="20"/>
          <w:lang w:eastAsia="ru-RU"/>
        </w:rPr>
        <w:t xml:space="preserve">доходов в виде платы за использование денежных средств членов кредитного потребительского кооператива (пайщиков), а также процентов за использование сельскохозяйственным кредитным потребительским кооперативом средств, привлекаемых в форме займов от членов сельскохозяйственного кредитного потребительского кооператива или ассоциированных членов сельскохозяйственного кредитного потребительского кооператива, налоговая база по которым определяется в соответствии со статьей 214.2.1 </w:t>
      </w:r>
      <w:r>
        <w:rPr>
          <w:rFonts w:ascii="Times New Roman" w:hAnsi="Times New Roman" w:cs="Times New Roman"/>
          <w:color w:val="000000" w:themeColor="text1"/>
          <w:sz w:val="20"/>
          <w:szCs w:val="20"/>
          <w:lang w:eastAsia="ru-RU"/>
        </w:rPr>
        <w:t xml:space="preserve">НК РФ. </w:t>
      </w:r>
    </w:p>
    <w:p w:rsidR="0054454F" w:rsidRDefault="0054454F" w:rsidP="0054454F">
      <w:pPr>
        <w:widowControl w:val="0"/>
        <w:spacing w:after="0" w:line="240" w:lineRule="auto"/>
        <w:ind w:firstLine="709"/>
        <w:rPr>
          <w:rFonts w:ascii="Times New Roman" w:hAnsi="Times New Roman" w:cs="Times New Roman"/>
          <w:color w:val="000000" w:themeColor="text1"/>
          <w:sz w:val="20"/>
          <w:szCs w:val="20"/>
          <w:lang w:eastAsia="ru-RU"/>
        </w:rPr>
      </w:pPr>
      <w:r w:rsidRPr="0054454F">
        <w:rPr>
          <w:rFonts w:ascii="Times New Roman" w:hAnsi="Times New Roman" w:cs="Times New Roman"/>
          <w:color w:val="000000" w:themeColor="text1"/>
          <w:sz w:val="20"/>
          <w:szCs w:val="20"/>
          <w:lang w:eastAsia="ru-RU"/>
        </w:rPr>
        <w:t xml:space="preserve">Налоговая ставка устанавливается в размере 30 процентов в отношении всех доходов, получаемых физическими лицами, не являющимися налоговыми резидентами Российской Федерации, за исключением доходов, получаемых: </w:t>
      </w:r>
    </w:p>
    <w:p w:rsidR="0054454F" w:rsidRDefault="0054454F" w:rsidP="0054454F">
      <w:pPr>
        <w:widowControl w:val="0"/>
        <w:spacing w:after="0" w:line="240" w:lineRule="auto"/>
        <w:ind w:firstLine="709"/>
        <w:rPr>
          <w:rFonts w:ascii="Times New Roman" w:hAnsi="Times New Roman" w:cs="Times New Roman"/>
          <w:color w:val="000000" w:themeColor="text1"/>
          <w:sz w:val="20"/>
          <w:szCs w:val="20"/>
          <w:lang w:eastAsia="ru-RU"/>
        </w:rPr>
      </w:pPr>
      <w:r>
        <w:rPr>
          <w:rFonts w:ascii="Times New Roman" w:hAnsi="Times New Roman" w:cs="Times New Roman"/>
          <w:color w:val="000000" w:themeColor="text1"/>
          <w:sz w:val="20"/>
          <w:szCs w:val="20"/>
          <w:lang w:eastAsia="ru-RU"/>
        </w:rPr>
        <w:t xml:space="preserve">- </w:t>
      </w:r>
      <w:r w:rsidRPr="0054454F">
        <w:rPr>
          <w:rFonts w:ascii="Times New Roman" w:hAnsi="Times New Roman" w:cs="Times New Roman"/>
          <w:color w:val="000000" w:themeColor="text1"/>
          <w:sz w:val="20"/>
          <w:szCs w:val="20"/>
          <w:lang w:eastAsia="ru-RU"/>
        </w:rPr>
        <w:t xml:space="preserve">в виде дивидендов от долевого участия в деятельности российских организаций, в отношении которых налоговая ставка устанавливается в размере 15 процентов; </w:t>
      </w:r>
    </w:p>
    <w:p w:rsidR="0054454F" w:rsidRDefault="0054454F" w:rsidP="0054454F">
      <w:pPr>
        <w:widowControl w:val="0"/>
        <w:spacing w:after="0" w:line="240" w:lineRule="auto"/>
        <w:ind w:firstLine="709"/>
        <w:rPr>
          <w:rFonts w:ascii="Times New Roman" w:hAnsi="Times New Roman" w:cs="Times New Roman"/>
          <w:color w:val="000000" w:themeColor="text1"/>
          <w:sz w:val="20"/>
          <w:szCs w:val="20"/>
          <w:lang w:eastAsia="ru-RU"/>
        </w:rPr>
      </w:pPr>
      <w:r>
        <w:rPr>
          <w:rFonts w:ascii="Times New Roman" w:hAnsi="Times New Roman" w:cs="Times New Roman"/>
          <w:color w:val="000000" w:themeColor="text1"/>
          <w:sz w:val="20"/>
          <w:szCs w:val="20"/>
          <w:lang w:eastAsia="ru-RU"/>
        </w:rPr>
        <w:t xml:space="preserve">- </w:t>
      </w:r>
      <w:r w:rsidRPr="0054454F">
        <w:rPr>
          <w:rFonts w:ascii="Times New Roman" w:hAnsi="Times New Roman" w:cs="Times New Roman"/>
          <w:color w:val="000000" w:themeColor="text1"/>
          <w:sz w:val="20"/>
          <w:szCs w:val="20"/>
          <w:lang w:eastAsia="ru-RU"/>
        </w:rPr>
        <w:t xml:space="preserve">от осуществления трудовой деятельности, указанной в статье 227.1 </w:t>
      </w:r>
      <w:r>
        <w:rPr>
          <w:rFonts w:ascii="Times New Roman" w:hAnsi="Times New Roman" w:cs="Times New Roman"/>
          <w:color w:val="000000" w:themeColor="text1"/>
          <w:sz w:val="20"/>
          <w:szCs w:val="20"/>
          <w:lang w:eastAsia="ru-RU"/>
        </w:rPr>
        <w:t xml:space="preserve">НК РФ, </w:t>
      </w:r>
      <w:r w:rsidRPr="0054454F">
        <w:rPr>
          <w:rFonts w:ascii="Times New Roman" w:hAnsi="Times New Roman" w:cs="Times New Roman"/>
          <w:color w:val="000000" w:themeColor="text1"/>
          <w:sz w:val="20"/>
          <w:szCs w:val="20"/>
          <w:lang w:eastAsia="ru-RU"/>
        </w:rPr>
        <w:t xml:space="preserve">в отношении которых налоговая ставка устанавливается в размере 13 процентов; </w:t>
      </w:r>
    </w:p>
    <w:p w:rsidR="0054454F" w:rsidRDefault="0054454F" w:rsidP="0054454F">
      <w:pPr>
        <w:widowControl w:val="0"/>
        <w:spacing w:after="0" w:line="240" w:lineRule="auto"/>
        <w:ind w:firstLine="709"/>
        <w:rPr>
          <w:rFonts w:ascii="Times New Roman" w:hAnsi="Times New Roman" w:cs="Times New Roman"/>
          <w:color w:val="000000" w:themeColor="text1"/>
          <w:sz w:val="20"/>
          <w:szCs w:val="20"/>
          <w:lang w:eastAsia="ru-RU"/>
        </w:rPr>
      </w:pPr>
      <w:r>
        <w:rPr>
          <w:rFonts w:ascii="Times New Roman" w:hAnsi="Times New Roman" w:cs="Times New Roman"/>
          <w:color w:val="000000" w:themeColor="text1"/>
          <w:sz w:val="20"/>
          <w:szCs w:val="20"/>
          <w:lang w:eastAsia="ru-RU"/>
        </w:rPr>
        <w:t xml:space="preserve">- </w:t>
      </w:r>
      <w:r w:rsidRPr="0054454F">
        <w:rPr>
          <w:rFonts w:ascii="Times New Roman" w:hAnsi="Times New Roman" w:cs="Times New Roman"/>
          <w:color w:val="000000" w:themeColor="text1"/>
          <w:sz w:val="20"/>
          <w:szCs w:val="20"/>
          <w:lang w:eastAsia="ru-RU"/>
        </w:rPr>
        <w:t xml:space="preserve">от осуществления трудовой деятельности в качестве высококвалифицированного специалиста в соответствии с Федеральным </w:t>
      </w:r>
      <w:r w:rsidRPr="0054454F">
        <w:rPr>
          <w:rFonts w:ascii="Times New Roman" w:hAnsi="Times New Roman" w:cs="Times New Roman"/>
          <w:color w:val="000000" w:themeColor="text1"/>
          <w:sz w:val="20"/>
          <w:szCs w:val="20"/>
          <w:lang w:eastAsia="ru-RU"/>
        </w:rPr>
        <w:lastRenderedPageBreak/>
        <w:t xml:space="preserve">законом от 25 июля 2002 года N 115-ФЗ "О правовом положении иностранных граждан в Российской Федерации", в отношении которых налоговая ставка устанавливается в размере 13 процентов; </w:t>
      </w:r>
    </w:p>
    <w:p w:rsidR="0054454F" w:rsidRDefault="0054454F" w:rsidP="0054454F">
      <w:pPr>
        <w:widowControl w:val="0"/>
        <w:spacing w:after="0" w:line="240" w:lineRule="auto"/>
        <w:ind w:firstLine="709"/>
        <w:rPr>
          <w:rFonts w:ascii="Times New Roman" w:hAnsi="Times New Roman" w:cs="Times New Roman"/>
          <w:color w:val="000000" w:themeColor="text1"/>
          <w:sz w:val="20"/>
          <w:szCs w:val="20"/>
          <w:lang w:eastAsia="ru-RU"/>
        </w:rPr>
      </w:pPr>
      <w:r>
        <w:rPr>
          <w:rFonts w:ascii="Times New Roman" w:hAnsi="Times New Roman" w:cs="Times New Roman"/>
          <w:color w:val="000000" w:themeColor="text1"/>
          <w:sz w:val="20"/>
          <w:szCs w:val="20"/>
          <w:lang w:eastAsia="ru-RU"/>
        </w:rPr>
        <w:t xml:space="preserve">- </w:t>
      </w:r>
      <w:r w:rsidRPr="0054454F">
        <w:rPr>
          <w:rFonts w:ascii="Times New Roman" w:hAnsi="Times New Roman" w:cs="Times New Roman"/>
          <w:color w:val="000000" w:themeColor="text1"/>
          <w:sz w:val="20"/>
          <w:szCs w:val="20"/>
          <w:lang w:eastAsia="ru-RU"/>
        </w:rPr>
        <w:t xml:space="preserve">от осуществления трудовой деятельности участниками Государственной программы по оказанию содействия добровольному переселению в Российскую Федерацию соотечественников, проживающих за рубежом, а также членами их семей, совместно переселившимися на постоянное место жительства в Российскую Федерацию, в отношении которых налоговая ставка устанавливается в размере 13 процентов; </w:t>
      </w:r>
    </w:p>
    <w:p w:rsidR="0054454F" w:rsidRPr="0054454F" w:rsidRDefault="0054454F" w:rsidP="0054454F">
      <w:pPr>
        <w:widowControl w:val="0"/>
        <w:spacing w:after="0" w:line="240" w:lineRule="auto"/>
        <w:ind w:firstLine="709"/>
        <w:jc w:val="both"/>
        <w:rPr>
          <w:rFonts w:ascii="Times New Roman" w:hAnsi="Times New Roman" w:cs="Times New Roman"/>
          <w:color w:val="000000" w:themeColor="text1"/>
          <w:sz w:val="20"/>
          <w:szCs w:val="20"/>
          <w:lang w:eastAsia="ru-RU"/>
        </w:rPr>
      </w:pPr>
      <w:r w:rsidRPr="0054454F">
        <w:rPr>
          <w:rFonts w:ascii="Times New Roman" w:hAnsi="Times New Roman" w:cs="Times New Roman"/>
          <w:color w:val="000000" w:themeColor="text1"/>
          <w:sz w:val="20"/>
          <w:szCs w:val="20"/>
          <w:lang w:eastAsia="ru-RU"/>
        </w:rPr>
        <w:t>Налоговая ставка устанавливается в размере 9 процентов в отношении доходов в виде процентов по облигациям с ипотечным покрытием, эмитированным до 1 января 2007 года, а также по доходам учредителей доверительного управления ипотечным покрытием, полученным на основании приобретения ипотечных сертификатов участия, выданных управляющим ипотечным покрытием до 1 января 2007 года.</w:t>
      </w:r>
    </w:p>
    <w:p w:rsidR="00FE7542" w:rsidRPr="00F81CE7" w:rsidRDefault="00FE7542" w:rsidP="001F0088">
      <w:pPr>
        <w:widowControl w:val="0"/>
        <w:spacing w:after="0" w:line="240" w:lineRule="auto"/>
        <w:ind w:firstLine="709"/>
        <w:jc w:val="both"/>
        <w:rPr>
          <w:rFonts w:ascii="Times New Roman" w:hAnsi="Times New Roman" w:cs="Times New Roman"/>
          <w:color w:val="000000" w:themeColor="text1"/>
          <w:sz w:val="20"/>
          <w:szCs w:val="20"/>
          <w:lang w:eastAsia="ru-RU"/>
        </w:rPr>
      </w:pPr>
      <w:r w:rsidRPr="00F81CE7">
        <w:rPr>
          <w:rFonts w:ascii="Times New Roman" w:hAnsi="Times New Roman" w:cs="Times New Roman"/>
          <w:color w:val="000000" w:themeColor="text1"/>
          <w:sz w:val="20"/>
          <w:szCs w:val="20"/>
          <w:lang w:eastAsia="ru-RU"/>
        </w:rPr>
        <w:t>В налоговую базу не включаются: государственные пособия (кроме пособия по временной нетрудоспособности), все виды пенсий, суммы, получаемые работниками в возмещение ущерба, выходные пособия, получаемые при увольнении, а также денежные компенсации при увольнении, а также денежные компенсации при увольнении, алименты</w:t>
      </w:r>
      <w:r w:rsidR="005D50E2" w:rsidRPr="00F81CE7">
        <w:rPr>
          <w:rFonts w:ascii="Times New Roman" w:hAnsi="Times New Roman" w:cs="Times New Roman"/>
          <w:color w:val="000000" w:themeColor="text1"/>
          <w:sz w:val="20"/>
          <w:szCs w:val="20"/>
          <w:lang w:eastAsia="ru-RU"/>
        </w:rPr>
        <w:t xml:space="preserve"> </w:t>
      </w:r>
      <w:r w:rsidRPr="00F81CE7">
        <w:rPr>
          <w:rFonts w:ascii="Times New Roman" w:hAnsi="Times New Roman" w:cs="Times New Roman"/>
          <w:color w:val="000000" w:themeColor="text1"/>
          <w:sz w:val="20"/>
          <w:szCs w:val="20"/>
          <w:lang w:eastAsia="ru-RU"/>
        </w:rPr>
        <w:t>(у получающих их) и др. доходы.</w:t>
      </w:r>
    </w:p>
    <w:p w:rsidR="00FE7542" w:rsidRPr="00F81CE7" w:rsidRDefault="00FE7542" w:rsidP="001F0088">
      <w:pPr>
        <w:widowControl w:val="0"/>
        <w:spacing w:after="0" w:line="240" w:lineRule="auto"/>
        <w:ind w:firstLine="709"/>
        <w:rPr>
          <w:rFonts w:ascii="Times New Roman" w:hAnsi="Times New Roman" w:cs="Times New Roman"/>
          <w:color w:val="000000" w:themeColor="text1"/>
          <w:sz w:val="20"/>
          <w:szCs w:val="20"/>
          <w:lang w:eastAsia="ru-RU"/>
        </w:rPr>
      </w:pPr>
      <w:r w:rsidRPr="00F81CE7">
        <w:rPr>
          <w:rFonts w:ascii="Times New Roman" w:hAnsi="Times New Roman" w:cs="Times New Roman"/>
          <w:color w:val="000000" w:themeColor="text1"/>
          <w:sz w:val="20"/>
          <w:szCs w:val="20"/>
          <w:lang w:eastAsia="ru-RU"/>
        </w:rPr>
        <w:t>Налог на доходы физических лиц перечисляется в бюджет в момент получения дохода.</w:t>
      </w:r>
    </w:p>
    <w:p w:rsidR="00FE7542" w:rsidRPr="00F81CE7" w:rsidRDefault="00FE7542" w:rsidP="00B57160">
      <w:pPr>
        <w:widowControl w:val="0"/>
        <w:spacing w:after="0" w:line="240" w:lineRule="auto"/>
        <w:jc w:val="center"/>
        <w:rPr>
          <w:rFonts w:ascii="Times New Roman" w:hAnsi="Times New Roman" w:cs="Times New Roman"/>
          <w:b/>
          <w:bCs/>
          <w:color w:val="000000" w:themeColor="text1"/>
          <w:sz w:val="20"/>
          <w:szCs w:val="20"/>
          <w:lang w:eastAsia="ru-RU"/>
        </w:rPr>
      </w:pPr>
      <w:r w:rsidRPr="00F81CE7">
        <w:rPr>
          <w:rFonts w:ascii="Times New Roman" w:hAnsi="Times New Roman" w:cs="Times New Roman"/>
          <w:b/>
          <w:bCs/>
          <w:color w:val="000000" w:themeColor="text1"/>
          <w:sz w:val="20"/>
          <w:szCs w:val="20"/>
          <w:lang w:eastAsia="ru-RU"/>
        </w:rPr>
        <w:t>Основные бухгалтерские операции по учету за</w:t>
      </w:r>
      <w:r w:rsidR="00543151">
        <w:rPr>
          <w:rFonts w:ascii="Times New Roman" w:hAnsi="Times New Roman" w:cs="Times New Roman"/>
          <w:b/>
          <w:bCs/>
          <w:color w:val="000000" w:themeColor="text1"/>
          <w:sz w:val="20"/>
          <w:szCs w:val="20"/>
          <w:lang w:eastAsia="ru-RU"/>
        </w:rPr>
        <w:t>работной платы</w:t>
      </w:r>
    </w:p>
    <w:p w:rsidR="00FE7542" w:rsidRPr="00F81CE7" w:rsidRDefault="00FE7542" w:rsidP="00FE7542">
      <w:pPr>
        <w:widowControl w:val="0"/>
        <w:spacing w:after="0" w:line="240" w:lineRule="auto"/>
        <w:rPr>
          <w:rFonts w:ascii="Times New Roman" w:hAnsi="Times New Roman" w:cs="Times New Roman"/>
          <w:color w:val="000000" w:themeColor="text1"/>
          <w:sz w:val="20"/>
          <w:szCs w:val="20"/>
          <w:lang w:eastAsia="ru-RU"/>
        </w:rPr>
      </w:pPr>
    </w:p>
    <w:tbl>
      <w:tblPr>
        <w:tblStyle w:val="12"/>
        <w:tblW w:w="6863" w:type="dxa"/>
        <w:tblLayout w:type="fixed"/>
        <w:tblLook w:val="0000" w:firstRow="0" w:lastRow="0" w:firstColumn="0" w:lastColumn="0" w:noHBand="0" w:noVBand="0"/>
      </w:tblPr>
      <w:tblGrid>
        <w:gridCol w:w="530"/>
        <w:gridCol w:w="4644"/>
        <w:gridCol w:w="845"/>
        <w:gridCol w:w="844"/>
      </w:tblGrid>
      <w:tr w:rsidR="00FE7542" w:rsidRPr="00F81CE7" w:rsidTr="004C2427">
        <w:trPr>
          <w:trHeight w:hRule="exact" w:val="454"/>
        </w:trPr>
        <w:tc>
          <w:tcPr>
            <w:tcW w:w="530" w:type="dxa"/>
          </w:tcPr>
          <w:p w:rsidR="00FE7542" w:rsidRPr="00F81CE7" w:rsidRDefault="00FE7542" w:rsidP="00D706F4">
            <w:pPr>
              <w:widowControl w:val="0"/>
              <w:rPr>
                <w:rFonts w:ascii="Times New Roman" w:hAnsi="Times New Roman"/>
                <w:color w:val="000000" w:themeColor="text1"/>
                <w:sz w:val="20"/>
                <w:szCs w:val="20"/>
                <w:lang w:eastAsia="ru-RU"/>
              </w:rPr>
            </w:pPr>
            <w:r w:rsidRPr="00F81CE7">
              <w:rPr>
                <w:rFonts w:ascii="Times New Roman" w:hAnsi="Times New Roman"/>
                <w:color w:val="000000" w:themeColor="text1"/>
                <w:sz w:val="20"/>
                <w:szCs w:val="20"/>
                <w:lang w:eastAsia="ru-RU"/>
              </w:rPr>
              <w:t>№</w:t>
            </w:r>
          </w:p>
          <w:p w:rsidR="00FE7542" w:rsidRPr="00F81CE7" w:rsidRDefault="00FE7542" w:rsidP="00D706F4">
            <w:pPr>
              <w:widowControl w:val="0"/>
              <w:rPr>
                <w:rFonts w:ascii="Times New Roman" w:hAnsi="Times New Roman"/>
                <w:color w:val="000000" w:themeColor="text1"/>
                <w:sz w:val="20"/>
                <w:szCs w:val="20"/>
                <w:lang w:eastAsia="ru-RU"/>
              </w:rPr>
            </w:pPr>
            <w:r w:rsidRPr="00F81CE7">
              <w:rPr>
                <w:rFonts w:ascii="Times New Roman" w:hAnsi="Times New Roman"/>
                <w:color w:val="000000" w:themeColor="text1"/>
                <w:sz w:val="20"/>
                <w:szCs w:val="20"/>
                <w:lang w:eastAsia="ru-RU"/>
              </w:rPr>
              <w:t>п/п</w:t>
            </w:r>
          </w:p>
        </w:tc>
        <w:tc>
          <w:tcPr>
            <w:tcW w:w="4644" w:type="dxa"/>
          </w:tcPr>
          <w:p w:rsidR="00FE7542" w:rsidRPr="00F81CE7" w:rsidRDefault="00FE7542" w:rsidP="00D706F4">
            <w:pPr>
              <w:widowControl w:val="0"/>
              <w:jc w:val="center"/>
              <w:rPr>
                <w:rFonts w:ascii="Times New Roman" w:hAnsi="Times New Roman"/>
                <w:color w:val="000000" w:themeColor="text1"/>
                <w:sz w:val="20"/>
                <w:szCs w:val="20"/>
                <w:lang w:eastAsia="ru-RU"/>
              </w:rPr>
            </w:pPr>
            <w:r w:rsidRPr="00F81CE7">
              <w:rPr>
                <w:rFonts w:ascii="Times New Roman" w:hAnsi="Times New Roman"/>
                <w:color w:val="000000" w:themeColor="text1"/>
                <w:sz w:val="20"/>
                <w:szCs w:val="20"/>
                <w:lang w:eastAsia="ru-RU"/>
              </w:rPr>
              <w:t>Содержание операции</w:t>
            </w:r>
          </w:p>
        </w:tc>
        <w:tc>
          <w:tcPr>
            <w:tcW w:w="845" w:type="dxa"/>
          </w:tcPr>
          <w:p w:rsidR="00FE7542" w:rsidRPr="00F81CE7" w:rsidRDefault="00B735EB" w:rsidP="00D706F4">
            <w:pPr>
              <w:widowControl w:val="0"/>
              <w:jc w:val="center"/>
              <w:rPr>
                <w:rFonts w:ascii="Times New Roman" w:hAnsi="Times New Roman"/>
                <w:color w:val="000000" w:themeColor="text1"/>
                <w:sz w:val="20"/>
                <w:szCs w:val="20"/>
                <w:lang w:eastAsia="ru-RU"/>
              </w:rPr>
            </w:pPr>
            <w:r w:rsidRPr="00F81CE7">
              <w:rPr>
                <w:rFonts w:ascii="Times New Roman" w:hAnsi="Times New Roman"/>
                <w:color w:val="000000" w:themeColor="text1"/>
                <w:sz w:val="20"/>
                <w:szCs w:val="20"/>
                <w:lang w:eastAsia="ru-RU"/>
              </w:rPr>
              <w:t>Д</w:t>
            </w:r>
          </w:p>
        </w:tc>
        <w:tc>
          <w:tcPr>
            <w:tcW w:w="844" w:type="dxa"/>
          </w:tcPr>
          <w:p w:rsidR="00FE7542" w:rsidRPr="00F81CE7" w:rsidRDefault="00FE7542" w:rsidP="00D706F4">
            <w:pPr>
              <w:widowControl w:val="0"/>
              <w:jc w:val="center"/>
              <w:rPr>
                <w:rFonts w:ascii="Times New Roman" w:hAnsi="Times New Roman"/>
                <w:color w:val="000000" w:themeColor="text1"/>
                <w:sz w:val="20"/>
                <w:szCs w:val="20"/>
                <w:lang w:eastAsia="ru-RU"/>
              </w:rPr>
            </w:pPr>
            <w:r w:rsidRPr="00F81CE7">
              <w:rPr>
                <w:rFonts w:ascii="Times New Roman" w:hAnsi="Times New Roman"/>
                <w:color w:val="000000" w:themeColor="text1"/>
                <w:sz w:val="20"/>
                <w:szCs w:val="20"/>
                <w:lang w:eastAsia="ru-RU"/>
              </w:rPr>
              <w:t>К</w:t>
            </w:r>
          </w:p>
        </w:tc>
      </w:tr>
      <w:tr w:rsidR="00FE7542" w:rsidRPr="00F81CE7" w:rsidTr="00543151">
        <w:trPr>
          <w:trHeight w:hRule="exact" w:val="463"/>
        </w:trPr>
        <w:tc>
          <w:tcPr>
            <w:tcW w:w="530" w:type="dxa"/>
          </w:tcPr>
          <w:p w:rsidR="00FE7542" w:rsidRPr="00F81CE7" w:rsidRDefault="00FE7542" w:rsidP="00D706F4">
            <w:pPr>
              <w:widowControl w:val="0"/>
              <w:rPr>
                <w:rFonts w:ascii="Times New Roman" w:hAnsi="Times New Roman"/>
                <w:color w:val="000000" w:themeColor="text1"/>
                <w:sz w:val="20"/>
                <w:szCs w:val="20"/>
                <w:lang w:eastAsia="ru-RU"/>
              </w:rPr>
            </w:pPr>
            <w:r w:rsidRPr="00F81CE7">
              <w:rPr>
                <w:rFonts w:ascii="Times New Roman" w:hAnsi="Times New Roman"/>
                <w:color w:val="000000" w:themeColor="text1"/>
                <w:sz w:val="20"/>
                <w:szCs w:val="20"/>
                <w:lang w:eastAsia="ru-RU"/>
              </w:rPr>
              <w:t>1.</w:t>
            </w:r>
          </w:p>
        </w:tc>
        <w:tc>
          <w:tcPr>
            <w:tcW w:w="4644" w:type="dxa"/>
          </w:tcPr>
          <w:p w:rsidR="00FE7542" w:rsidRPr="00F81CE7" w:rsidRDefault="00FE7542" w:rsidP="00D706F4">
            <w:pPr>
              <w:widowControl w:val="0"/>
              <w:rPr>
                <w:rFonts w:ascii="Times New Roman" w:hAnsi="Times New Roman"/>
                <w:color w:val="000000" w:themeColor="text1"/>
                <w:sz w:val="20"/>
                <w:szCs w:val="20"/>
                <w:lang w:eastAsia="ru-RU"/>
              </w:rPr>
            </w:pPr>
            <w:r w:rsidRPr="00F81CE7">
              <w:rPr>
                <w:rFonts w:ascii="Times New Roman" w:hAnsi="Times New Roman"/>
                <w:color w:val="000000" w:themeColor="text1"/>
                <w:sz w:val="20"/>
                <w:szCs w:val="20"/>
                <w:lang w:eastAsia="ru-RU"/>
              </w:rPr>
              <w:t>Начислена зарплата работникам основного производства.</w:t>
            </w:r>
          </w:p>
        </w:tc>
        <w:tc>
          <w:tcPr>
            <w:tcW w:w="845" w:type="dxa"/>
          </w:tcPr>
          <w:p w:rsidR="00FE7542" w:rsidRPr="00F81CE7" w:rsidRDefault="00FE7542" w:rsidP="00D706F4">
            <w:pPr>
              <w:widowControl w:val="0"/>
              <w:jc w:val="center"/>
              <w:rPr>
                <w:rFonts w:ascii="Times New Roman" w:hAnsi="Times New Roman"/>
                <w:color w:val="000000" w:themeColor="text1"/>
                <w:sz w:val="20"/>
                <w:szCs w:val="20"/>
                <w:lang w:eastAsia="ru-RU"/>
              </w:rPr>
            </w:pPr>
            <w:r w:rsidRPr="00F81CE7">
              <w:rPr>
                <w:rFonts w:ascii="Times New Roman" w:hAnsi="Times New Roman"/>
                <w:color w:val="000000" w:themeColor="text1"/>
                <w:sz w:val="20"/>
                <w:szCs w:val="20"/>
                <w:lang w:eastAsia="ru-RU"/>
              </w:rPr>
              <w:t>20</w:t>
            </w:r>
          </w:p>
        </w:tc>
        <w:tc>
          <w:tcPr>
            <w:tcW w:w="844" w:type="dxa"/>
          </w:tcPr>
          <w:p w:rsidR="00FE7542" w:rsidRPr="00F81CE7" w:rsidRDefault="00FE7542" w:rsidP="00D706F4">
            <w:pPr>
              <w:widowControl w:val="0"/>
              <w:jc w:val="center"/>
              <w:rPr>
                <w:rFonts w:ascii="Times New Roman" w:hAnsi="Times New Roman"/>
                <w:color w:val="000000" w:themeColor="text1"/>
                <w:sz w:val="20"/>
                <w:szCs w:val="20"/>
                <w:lang w:eastAsia="ru-RU"/>
              </w:rPr>
            </w:pPr>
            <w:r w:rsidRPr="00F81CE7">
              <w:rPr>
                <w:rFonts w:ascii="Times New Roman" w:hAnsi="Times New Roman"/>
                <w:color w:val="000000" w:themeColor="text1"/>
                <w:sz w:val="20"/>
                <w:szCs w:val="20"/>
                <w:lang w:eastAsia="ru-RU"/>
              </w:rPr>
              <w:t>70</w:t>
            </w:r>
          </w:p>
        </w:tc>
      </w:tr>
      <w:tr w:rsidR="005D50E2" w:rsidRPr="00F81CE7" w:rsidTr="004C2427">
        <w:trPr>
          <w:trHeight w:hRule="exact" w:val="491"/>
        </w:trPr>
        <w:tc>
          <w:tcPr>
            <w:tcW w:w="530" w:type="dxa"/>
          </w:tcPr>
          <w:p w:rsidR="005D50E2" w:rsidRPr="00F81CE7" w:rsidRDefault="005D50E2" w:rsidP="005D50E2">
            <w:pPr>
              <w:widowControl w:val="0"/>
              <w:rPr>
                <w:rFonts w:ascii="Times New Roman" w:hAnsi="Times New Roman"/>
                <w:color w:val="000000" w:themeColor="text1"/>
                <w:sz w:val="20"/>
                <w:szCs w:val="20"/>
                <w:lang w:eastAsia="ru-RU"/>
              </w:rPr>
            </w:pPr>
            <w:r w:rsidRPr="00F81CE7">
              <w:rPr>
                <w:rFonts w:ascii="Times New Roman" w:hAnsi="Times New Roman"/>
                <w:color w:val="000000" w:themeColor="text1"/>
                <w:sz w:val="20"/>
                <w:szCs w:val="20"/>
                <w:lang w:eastAsia="ru-RU"/>
              </w:rPr>
              <w:t>2.</w:t>
            </w:r>
          </w:p>
        </w:tc>
        <w:tc>
          <w:tcPr>
            <w:tcW w:w="4644" w:type="dxa"/>
          </w:tcPr>
          <w:p w:rsidR="005D50E2" w:rsidRPr="00F81CE7" w:rsidRDefault="005D50E2" w:rsidP="005D50E2">
            <w:pPr>
              <w:widowControl w:val="0"/>
              <w:rPr>
                <w:rFonts w:ascii="Times New Roman" w:hAnsi="Times New Roman"/>
                <w:color w:val="000000" w:themeColor="text1"/>
                <w:sz w:val="20"/>
                <w:szCs w:val="20"/>
                <w:lang w:eastAsia="ru-RU"/>
              </w:rPr>
            </w:pPr>
            <w:r w:rsidRPr="00F81CE7">
              <w:rPr>
                <w:rFonts w:ascii="Times New Roman" w:hAnsi="Times New Roman"/>
                <w:color w:val="000000" w:themeColor="text1"/>
                <w:sz w:val="20"/>
                <w:szCs w:val="20"/>
                <w:lang w:eastAsia="ru-RU"/>
              </w:rPr>
              <w:t>Начислена зарплата работникам вспомогательных производств.</w:t>
            </w:r>
          </w:p>
        </w:tc>
        <w:tc>
          <w:tcPr>
            <w:tcW w:w="845" w:type="dxa"/>
          </w:tcPr>
          <w:p w:rsidR="005D50E2" w:rsidRPr="00F81CE7" w:rsidRDefault="005D50E2" w:rsidP="005D50E2">
            <w:pPr>
              <w:widowControl w:val="0"/>
              <w:jc w:val="center"/>
              <w:rPr>
                <w:rFonts w:ascii="Times New Roman" w:hAnsi="Times New Roman"/>
                <w:color w:val="000000" w:themeColor="text1"/>
                <w:sz w:val="20"/>
                <w:szCs w:val="20"/>
                <w:lang w:eastAsia="ru-RU"/>
              </w:rPr>
            </w:pPr>
            <w:r w:rsidRPr="00F81CE7">
              <w:rPr>
                <w:rFonts w:ascii="Times New Roman" w:hAnsi="Times New Roman"/>
                <w:color w:val="000000" w:themeColor="text1"/>
                <w:sz w:val="20"/>
                <w:szCs w:val="20"/>
                <w:lang w:eastAsia="ru-RU"/>
              </w:rPr>
              <w:t>23</w:t>
            </w:r>
          </w:p>
        </w:tc>
        <w:tc>
          <w:tcPr>
            <w:tcW w:w="844" w:type="dxa"/>
          </w:tcPr>
          <w:p w:rsidR="005D50E2" w:rsidRPr="00F81CE7" w:rsidRDefault="005D50E2" w:rsidP="005D50E2">
            <w:pPr>
              <w:widowControl w:val="0"/>
              <w:jc w:val="center"/>
              <w:rPr>
                <w:rFonts w:ascii="Times New Roman" w:hAnsi="Times New Roman"/>
                <w:color w:val="000000" w:themeColor="text1"/>
                <w:sz w:val="20"/>
                <w:szCs w:val="20"/>
                <w:lang w:eastAsia="ru-RU"/>
              </w:rPr>
            </w:pPr>
            <w:r w:rsidRPr="00F81CE7">
              <w:rPr>
                <w:rFonts w:ascii="Times New Roman" w:hAnsi="Times New Roman"/>
                <w:color w:val="000000" w:themeColor="text1"/>
                <w:sz w:val="20"/>
                <w:szCs w:val="20"/>
                <w:lang w:eastAsia="ru-RU"/>
              </w:rPr>
              <w:t>70</w:t>
            </w:r>
          </w:p>
        </w:tc>
      </w:tr>
      <w:tr w:rsidR="005D50E2" w:rsidRPr="00F81CE7" w:rsidTr="004C2427">
        <w:trPr>
          <w:trHeight w:hRule="exact" w:val="443"/>
        </w:trPr>
        <w:tc>
          <w:tcPr>
            <w:tcW w:w="530" w:type="dxa"/>
          </w:tcPr>
          <w:p w:rsidR="005D50E2" w:rsidRPr="00F81CE7" w:rsidRDefault="005D50E2" w:rsidP="005D50E2">
            <w:pPr>
              <w:widowControl w:val="0"/>
              <w:rPr>
                <w:rFonts w:ascii="Times New Roman" w:hAnsi="Times New Roman"/>
                <w:color w:val="000000" w:themeColor="text1"/>
                <w:sz w:val="20"/>
                <w:szCs w:val="20"/>
                <w:lang w:eastAsia="ru-RU"/>
              </w:rPr>
            </w:pPr>
            <w:r w:rsidRPr="00F81CE7">
              <w:rPr>
                <w:rFonts w:ascii="Times New Roman" w:hAnsi="Times New Roman"/>
                <w:color w:val="000000" w:themeColor="text1"/>
                <w:sz w:val="20"/>
                <w:szCs w:val="20"/>
                <w:lang w:eastAsia="ru-RU"/>
              </w:rPr>
              <w:t>3.</w:t>
            </w:r>
          </w:p>
        </w:tc>
        <w:tc>
          <w:tcPr>
            <w:tcW w:w="4644" w:type="dxa"/>
          </w:tcPr>
          <w:p w:rsidR="005D50E2" w:rsidRPr="00F81CE7" w:rsidRDefault="005D50E2" w:rsidP="005D50E2">
            <w:pPr>
              <w:widowControl w:val="0"/>
              <w:rPr>
                <w:rFonts w:ascii="Times New Roman" w:hAnsi="Times New Roman"/>
                <w:color w:val="000000" w:themeColor="text1"/>
                <w:sz w:val="20"/>
                <w:szCs w:val="20"/>
                <w:lang w:eastAsia="ru-RU"/>
              </w:rPr>
            </w:pPr>
            <w:r w:rsidRPr="00F81CE7">
              <w:rPr>
                <w:rFonts w:ascii="Times New Roman" w:hAnsi="Times New Roman"/>
                <w:color w:val="000000" w:themeColor="text1"/>
                <w:sz w:val="20"/>
                <w:szCs w:val="20"/>
                <w:lang w:eastAsia="ru-RU"/>
              </w:rPr>
              <w:t>Начислена зарплата персоналу общехозяйственного и обще производственного назначения.</w:t>
            </w:r>
          </w:p>
        </w:tc>
        <w:tc>
          <w:tcPr>
            <w:tcW w:w="845" w:type="dxa"/>
          </w:tcPr>
          <w:p w:rsidR="005D50E2" w:rsidRPr="00F81CE7" w:rsidRDefault="005D50E2" w:rsidP="005D50E2">
            <w:pPr>
              <w:widowControl w:val="0"/>
              <w:rPr>
                <w:rFonts w:ascii="Times New Roman" w:hAnsi="Times New Roman"/>
                <w:color w:val="000000" w:themeColor="text1"/>
                <w:sz w:val="20"/>
                <w:szCs w:val="20"/>
                <w:lang w:eastAsia="ru-RU"/>
              </w:rPr>
            </w:pPr>
            <w:r w:rsidRPr="00F81CE7">
              <w:rPr>
                <w:rFonts w:ascii="Times New Roman" w:hAnsi="Times New Roman"/>
                <w:color w:val="000000" w:themeColor="text1"/>
                <w:sz w:val="20"/>
                <w:szCs w:val="20"/>
                <w:lang w:eastAsia="ru-RU"/>
              </w:rPr>
              <w:t>25,26</w:t>
            </w:r>
          </w:p>
        </w:tc>
        <w:tc>
          <w:tcPr>
            <w:tcW w:w="844" w:type="dxa"/>
          </w:tcPr>
          <w:p w:rsidR="005D50E2" w:rsidRPr="00F81CE7" w:rsidRDefault="005D50E2" w:rsidP="005D50E2">
            <w:pPr>
              <w:widowControl w:val="0"/>
              <w:jc w:val="center"/>
              <w:rPr>
                <w:rFonts w:ascii="Times New Roman" w:hAnsi="Times New Roman"/>
                <w:color w:val="000000" w:themeColor="text1"/>
                <w:sz w:val="20"/>
                <w:szCs w:val="20"/>
                <w:lang w:eastAsia="ru-RU"/>
              </w:rPr>
            </w:pPr>
            <w:r w:rsidRPr="00F81CE7">
              <w:rPr>
                <w:rFonts w:ascii="Times New Roman" w:hAnsi="Times New Roman"/>
                <w:color w:val="000000" w:themeColor="text1"/>
                <w:sz w:val="20"/>
                <w:szCs w:val="20"/>
                <w:lang w:eastAsia="ru-RU"/>
              </w:rPr>
              <w:t>70</w:t>
            </w:r>
          </w:p>
        </w:tc>
      </w:tr>
      <w:tr w:rsidR="005D50E2" w:rsidRPr="00F81CE7" w:rsidTr="004C2427">
        <w:trPr>
          <w:trHeight w:hRule="exact" w:val="549"/>
        </w:trPr>
        <w:tc>
          <w:tcPr>
            <w:tcW w:w="530" w:type="dxa"/>
          </w:tcPr>
          <w:p w:rsidR="005D50E2" w:rsidRPr="00F81CE7" w:rsidRDefault="005D50E2" w:rsidP="005D50E2">
            <w:pPr>
              <w:widowControl w:val="0"/>
              <w:rPr>
                <w:rFonts w:ascii="Times New Roman" w:hAnsi="Times New Roman"/>
                <w:color w:val="000000" w:themeColor="text1"/>
                <w:sz w:val="20"/>
                <w:szCs w:val="20"/>
                <w:lang w:eastAsia="ru-RU"/>
              </w:rPr>
            </w:pPr>
            <w:r w:rsidRPr="00F81CE7">
              <w:rPr>
                <w:rFonts w:ascii="Times New Roman" w:hAnsi="Times New Roman"/>
                <w:color w:val="000000" w:themeColor="text1"/>
                <w:sz w:val="20"/>
                <w:szCs w:val="20"/>
                <w:lang w:eastAsia="ru-RU"/>
              </w:rPr>
              <w:t>4.</w:t>
            </w:r>
          </w:p>
        </w:tc>
        <w:tc>
          <w:tcPr>
            <w:tcW w:w="4644" w:type="dxa"/>
          </w:tcPr>
          <w:p w:rsidR="005D50E2" w:rsidRPr="00F81CE7" w:rsidRDefault="005D50E2" w:rsidP="005D50E2">
            <w:pPr>
              <w:widowControl w:val="0"/>
              <w:rPr>
                <w:rFonts w:ascii="Times New Roman" w:hAnsi="Times New Roman"/>
                <w:color w:val="000000" w:themeColor="text1"/>
                <w:sz w:val="20"/>
                <w:szCs w:val="20"/>
                <w:lang w:eastAsia="ru-RU"/>
              </w:rPr>
            </w:pPr>
            <w:r w:rsidRPr="00F81CE7">
              <w:rPr>
                <w:rFonts w:ascii="Times New Roman" w:hAnsi="Times New Roman"/>
                <w:color w:val="000000" w:themeColor="text1"/>
                <w:sz w:val="20"/>
                <w:szCs w:val="20"/>
                <w:lang w:eastAsia="ru-RU"/>
              </w:rPr>
              <w:t>Начислена зарплата работникам, занятым в капитальном строительстве.</w:t>
            </w:r>
          </w:p>
        </w:tc>
        <w:tc>
          <w:tcPr>
            <w:tcW w:w="845" w:type="dxa"/>
          </w:tcPr>
          <w:p w:rsidR="005D50E2" w:rsidRPr="00F81CE7" w:rsidRDefault="005D50E2" w:rsidP="005D50E2">
            <w:pPr>
              <w:widowControl w:val="0"/>
              <w:jc w:val="center"/>
              <w:rPr>
                <w:rFonts w:ascii="Times New Roman" w:hAnsi="Times New Roman"/>
                <w:color w:val="000000" w:themeColor="text1"/>
                <w:sz w:val="20"/>
                <w:szCs w:val="20"/>
                <w:lang w:eastAsia="ru-RU"/>
              </w:rPr>
            </w:pPr>
            <w:r w:rsidRPr="00F81CE7">
              <w:rPr>
                <w:rFonts w:ascii="Times New Roman" w:hAnsi="Times New Roman"/>
                <w:color w:val="000000" w:themeColor="text1"/>
                <w:sz w:val="20"/>
                <w:szCs w:val="20"/>
                <w:lang w:eastAsia="ru-RU"/>
              </w:rPr>
              <w:t>08</w:t>
            </w:r>
          </w:p>
        </w:tc>
        <w:tc>
          <w:tcPr>
            <w:tcW w:w="844" w:type="dxa"/>
          </w:tcPr>
          <w:p w:rsidR="005D50E2" w:rsidRPr="00F81CE7" w:rsidRDefault="005D50E2" w:rsidP="005D50E2">
            <w:pPr>
              <w:widowControl w:val="0"/>
              <w:jc w:val="center"/>
              <w:rPr>
                <w:rFonts w:ascii="Times New Roman" w:hAnsi="Times New Roman"/>
                <w:color w:val="000000" w:themeColor="text1"/>
                <w:sz w:val="20"/>
                <w:szCs w:val="20"/>
                <w:lang w:eastAsia="ru-RU"/>
              </w:rPr>
            </w:pPr>
            <w:r w:rsidRPr="00F81CE7">
              <w:rPr>
                <w:rFonts w:ascii="Times New Roman" w:hAnsi="Times New Roman"/>
                <w:color w:val="000000" w:themeColor="text1"/>
                <w:sz w:val="20"/>
                <w:szCs w:val="20"/>
                <w:lang w:eastAsia="ru-RU"/>
              </w:rPr>
              <w:t>70</w:t>
            </w:r>
          </w:p>
        </w:tc>
      </w:tr>
      <w:tr w:rsidR="005D50E2" w:rsidRPr="00F81CE7" w:rsidTr="004C2427">
        <w:trPr>
          <w:trHeight w:hRule="exact" w:val="553"/>
        </w:trPr>
        <w:tc>
          <w:tcPr>
            <w:tcW w:w="530" w:type="dxa"/>
          </w:tcPr>
          <w:p w:rsidR="005D50E2" w:rsidRPr="00F81CE7" w:rsidRDefault="005D50E2" w:rsidP="005D50E2">
            <w:pPr>
              <w:widowControl w:val="0"/>
              <w:rPr>
                <w:rFonts w:ascii="Times New Roman" w:hAnsi="Times New Roman"/>
                <w:color w:val="000000" w:themeColor="text1"/>
                <w:sz w:val="20"/>
                <w:szCs w:val="20"/>
                <w:lang w:eastAsia="ru-RU"/>
              </w:rPr>
            </w:pPr>
            <w:r w:rsidRPr="00F81CE7">
              <w:rPr>
                <w:rFonts w:ascii="Times New Roman" w:hAnsi="Times New Roman"/>
                <w:color w:val="000000" w:themeColor="text1"/>
                <w:sz w:val="20"/>
                <w:szCs w:val="20"/>
                <w:lang w:eastAsia="ru-RU"/>
              </w:rPr>
              <w:t>5.</w:t>
            </w:r>
          </w:p>
        </w:tc>
        <w:tc>
          <w:tcPr>
            <w:tcW w:w="4644" w:type="dxa"/>
          </w:tcPr>
          <w:p w:rsidR="005D50E2" w:rsidRPr="00F81CE7" w:rsidRDefault="005D50E2" w:rsidP="005D50E2">
            <w:pPr>
              <w:widowControl w:val="0"/>
              <w:rPr>
                <w:rFonts w:ascii="Times New Roman" w:hAnsi="Times New Roman"/>
                <w:color w:val="000000" w:themeColor="text1"/>
                <w:sz w:val="20"/>
                <w:szCs w:val="20"/>
                <w:lang w:eastAsia="ru-RU"/>
              </w:rPr>
            </w:pPr>
            <w:r w:rsidRPr="00F81CE7">
              <w:rPr>
                <w:rFonts w:ascii="Times New Roman" w:hAnsi="Times New Roman"/>
                <w:color w:val="000000" w:themeColor="text1"/>
                <w:sz w:val="20"/>
                <w:szCs w:val="20"/>
                <w:lang w:eastAsia="ru-RU"/>
              </w:rPr>
              <w:t>Начислено пособие по временной нетрудоспособности.</w:t>
            </w:r>
          </w:p>
        </w:tc>
        <w:tc>
          <w:tcPr>
            <w:tcW w:w="845" w:type="dxa"/>
          </w:tcPr>
          <w:p w:rsidR="005D50E2" w:rsidRPr="00F81CE7" w:rsidRDefault="005D50E2" w:rsidP="005D50E2">
            <w:pPr>
              <w:widowControl w:val="0"/>
              <w:jc w:val="center"/>
              <w:rPr>
                <w:rFonts w:ascii="Times New Roman" w:hAnsi="Times New Roman"/>
                <w:color w:val="000000" w:themeColor="text1"/>
                <w:sz w:val="20"/>
                <w:szCs w:val="20"/>
                <w:lang w:eastAsia="ru-RU"/>
              </w:rPr>
            </w:pPr>
            <w:r w:rsidRPr="00F81CE7">
              <w:rPr>
                <w:rFonts w:ascii="Times New Roman" w:hAnsi="Times New Roman"/>
                <w:color w:val="000000" w:themeColor="text1"/>
                <w:sz w:val="20"/>
                <w:szCs w:val="20"/>
                <w:lang w:eastAsia="ru-RU"/>
              </w:rPr>
              <w:t>69/1</w:t>
            </w:r>
          </w:p>
        </w:tc>
        <w:tc>
          <w:tcPr>
            <w:tcW w:w="844" w:type="dxa"/>
          </w:tcPr>
          <w:p w:rsidR="005D50E2" w:rsidRPr="00F81CE7" w:rsidRDefault="005D50E2" w:rsidP="005D50E2">
            <w:pPr>
              <w:widowControl w:val="0"/>
              <w:jc w:val="center"/>
              <w:rPr>
                <w:rFonts w:ascii="Times New Roman" w:hAnsi="Times New Roman"/>
                <w:color w:val="000000" w:themeColor="text1"/>
                <w:sz w:val="20"/>
                <w:szCs w:val="20"/>
                <w:lang w:eastAsia="ru-RU"/>
              </w:rPr>
            </w:pPr>
            <w:r w:rsidRPr="00F81CE7">
              <w:rPr>
                <w:rFonts w:ascii="Times New Roman" w:hAnsi="Times New Roman"/>
                <w:color w:val="000000" w:themeColor="text1"/>
                <w:sz w:val="20"/>
                <w:szCs w:val="20"/>
                <w:lang w:eastAsia="ru-RU"/>
              </w:rPr>
              <w:t>70</w:t>
            </w:r>
          </w:p>
        </w:tc>
      </w:tr>
      <w:tr w:rsidR="005D50E2" w:rsidRPr="00F81CE7" w:rsidTr="004C2427">
        <w:trPr>
          <w:trHeight w:hRule="exact" w:val="485"/>
        </w:trPr>
        <w:tc>
          <w:tcPr>
            <w:tcW w:w="530" w:type="dxa"/>
          </w:tcPr>
          <w:p w:rsidR="005D50E2" w:rsidRPr="00F81CE7" w:rsidRDefault="005D50E2" w:rsidP="005D50E2">
            <w:pPr>
              <w:widowControl w:val="0"/>
              <w:rPr>
                <w:rFonts w:ascii="Times New Roman" w:hAnsi="Times New Roman"/>
                <w:color w:val="000000" w:themeColor="text1"/>
                <w:sz w:val="20"/>
                <w:szCs w:val="20"/>
                <w:lang w:eastAsia="ru-RU"/>
              </w:rPr>
            </w:pPr>
            <w:r w:rsidRPr="00F81CE7">
              <w:rPr>
                <w:rFonts w:ascii="Times New Roman" w:hAnsi="Times New Roman"/>
                <w:color w:val="000000" w:themeColor="text1"/>
                <w:sz w:val="20"/>
                <w:szCs w:val="20"/>
                <w:lang w:eastAsia="ru-RU"/>
              </w:rPr>
              <w:t>6.</w:t>
            </w:r>
          </w:p>
        </w:tc>
        <w:tc>
          <w:tcPr>
            <w:tcW w:w="4644" w:type="dxa"/>
          </w:tcPr>
          <w:p w:rsidR="005D50E2" w:rsidRPr="00F81CE7" w:rsidRDefault="005D50E2" w:rsidP="005D50E2">
            <w:pPr>
              <w:widowControl w:val="0"/>
              <w:rPr>
                <w:rFonts w:ascii="Times New Roman" w:hAnsi="Times New Roman"/>
                <w:color w:val="000000" w:themeColor="text1"/>
                <w:sz w:val="20"/>
                <w:szCs w:val="20"/>
                <w:lang w:eastAsia="ru-RU"/>
              </w:rPr>
            </w:pPr>
            <w:r w:rsidRPr="00F81CE7">
              <w:rPr>
                <w:rFonts w:ascii="Times New Roman" w:hAnsi="Times New Roman"/>
                <w:color w:val="000000" w:themeColor="text1"/>
                <w:sz w:val="20"/>
                <w:szCs w:val="20"/>
                <w:lang w:eastAsia="ru-RU"/>
              </w:rPr>
              <w:t>Начислена премия за счет нераспределенной прибыли</w:t>
            </w:r>
          </w:p>
        </w:tc>
        <w:tc>
          <w:tcPr>
            <w:tcW w:w="845" w:type="dxa"/>
          </w:tcPr>
          <w:p w:rsidR="005D50E2" w:rsidRPr="00F81CE7" w:rsidRDefault="005D50E2" w:rsidP="005D50E2">
            <w:pPr>
              <w:widowControl w:val="0"/>
              <w:jc w:val="center"/>
              <w:rPr>
                <w:rFonts w:ascii="Times New Roman" w:hAnsi="Times New Roman"/>
                <w:color w:val="000000" w:themeColor="text1"/>
                <w:sz w:val="20"/>
                <w:szCs w:val="20"/>
                <w:lang w:eastAsia="ru-RU"/>
              </w:rPr>
            </w:pPr>
            <w:r w:rsidRPr="00F81CE7">
              <w:rPr>
                <w:rFonts w:ascii="Times New Roman" w:hAnsi="Times New Roman"/>
                <w:color w:val="000000" w:themeColor="text1"/>
                <w:sz w:val="20"/>
                <w:szCs w:val="20"/>
                <w:lang w:eastAsia="ru-RU"/>
              </w:rPr>
              <w:t>84</w:t>
            </w:r>
          </w:p>
        </w:tc>
        <w:tc>
          <w:tcPr>
            <w:tcW w:w="844" w:type="dxa"/>
          </w:tcPr>
          <w:p w:rsidR="005D50E2" w:rsidRPr="00F81CE7" w:rsidRDefault="005D50E2" w:rsidP="005D50E2">
            <w:pPr>
              <w:widowControl w:val="0"/>
              <w:jc w:val="center"/>
              <w:rPr>
                <w:rFonts w:ascii="Times New Roman" w:hAnsi="Times New Roman"/>
                <w:color w:val="000000" w:themeColor="text1"/>
                <w:sz w:val="20"/>
                <w:szCs w:val="20"/>
                <w:lang w:eastAsia="ru-RU"/>
              </w:rPr>
            </w:pPr>
            <w:r w:rsidRPr="00F81CE7">
              <w:rPr>
                <w:rFonts w:ascii="Times New Roman" w:hAnsi="Times New Roman"/>
                <w:color w:val="000000" w:themeColor="text1"/>
                <w:sz w:val="20"/>
                <w:szCs w:val="20"/>
                <w:lang w:eastAsia="ru-RU"/>
              </w:rPr>
              <w:t>70</w:t>
            </w:r>
          </w:p>
        </w:tc>
      </w:tr>
      <w:tr w:rsidR="005D50E2" w:rsidRPr="00F81CE7" w:rsidTr="004C2427">
        <w:trPr>
          <w:trHeight w:hRule="exact" w:val="452"/>
        </w:trPr>
        <w:tc>
          <w:tcPr>
            <w:tcW w:w="530" w:type="dxa"/>
          </w:tcPr>
          <w:p w:rsidR="005D50E2" w:rsidRPr="00F81CE7" w:rsidRDefault="005D50E2" w:rsidP="005D50E2">
            <w:pPr>
              <w:widowControl w:val="0"/>
              <w:rPr>
                <w:rFonts w:ascii="Times New Roman" w:hAnsi="Times New Roman"/>
                <w:color w:val="000000" w:themeColor="text1"/>
                <w:sz w:val="20"/>
                <w:szCs w:val="20"/>
                <w:lang w:eastAsia="ru-RU"/>
              </w:rPr>
            </w:pPr>
            <w:r w:rsidRPr="00F81CE7">
              <w:rPr>
                <w:rFonts w:ascii="Times New Roman" w:hAnsi="Times New Roman"/>
                <w:color w:val="000000" w:themeColor="text1"/>
                <w:sz w:val="20"/>
                <w:szCs w:val="20"/>
                <w:lang w:eastAsia="ru-RU"/>
              </w:rPr>
              <w:lastRenderedPageBreak/>
              <w:t>7.</w:t>
            </w:r>
          </w:p>
        </w:tc>
        <w:tc>
          <w:tcPr>
            <w:tcW w:w="4644" w:type="dxa"/>
          </w:tcPr>
          <w:p w:rsidR="005D50E2" w:rsidRPr="00F81CE7" w:rsidRDefault="005D50E2" w:rsidP="005D50E2">
            <w:pPr>
              <w:widowControl w:val="0"/>
              <w:rPr>
                <w:rFonts w:ascii="Times New Roman" w:hAnsi="Times New Roman"/>
                <w:color w:val="000000" w:themeColor="text1"/>
                <w:sz w:val="20"/>
                <w:szCs w:val="20"/>
                <w:lang w:eastAsia="ru-RU"/>
              </w:rPr>
            </w:pPr>
            <w:r w:rsidRPr="00F81CE7">
              <w:rPr>
                <w:rFonts w:ascii="Times New Roman" w:hAnsi="Times New Roman"/>
                <w:color w:val="000000" w:themeColor="text1"/>
                <w:sz w:val="20"/>
                <w:szCs w:val="20"/>
                <w:lang w:eastAsia="ru-RU"/>
              </w:rPr>
              <w:t>Произведено удержание из зарплаты ущерба в результате брака.</w:t>
            </w:r>
          </w:p>
        </w:tc>
        <w:tc>
          <w:tcPr>
            <w:tcW w:w="845" w:type="dxa"/>
          </w:tcPr>
          <w:p w:rsidR="005D50E2" w:rsidRPr="00F81CE7" w:rsidRDefault="005D50E2" w:rsidP="005D50E2">
            <w:pPr>
              <w:widowControl w:val="0"/>
              <w:jc w:val="center"/>
              <w:rPr>
                <w:rFonts w:ascii="Times New Roman" w:hAnsi="Times New Roman"/>
                <w:color w:val="000000" w:themeColor="text1"/>
                <w:sz w:val="20"/>
                <w:szCs w:val="20"/>
                <w:lang w:eastAsia="ru-RU"/>
              </w:rPr>
            </w:pPr>
            <w:r w:rsidRPr="00F81CE7">
              <w:rPr>
                <w:rFonts w:ascii="Times New Roman" w:hAnsi="Times New Roman"/>
                <w:color w:val="000000" w:themeColor="text1"/>
                <w:sz w:val="20"/>
                <w:szCs w:val="20"/>
                <w:lang w:eastAsia="ru-RU"/>
              </w:rPr>
              <w:t>70</w:t>
            </w:r>
          </w:p>
        </w:tc>
        <w:tc>
          <w:tcPr>
            <w:tcW w:w="844" w:type="dxa"/>
          </w:tcPr>
          <w:p w:rsidR="005D50E2" w:rsidRPr="00F81CE7" w:rsidRDefault="005D50E2" w:rsidP="005D50E2">
            <w:pPr>
              <w:widowControl w:val="0"/>
              <w:jc w:val="center"/>
              <w:rPr>
                <w:rFonts w:ascii="Times New Roman" w:hAnsi="Times New Roman"/>
                <w:color w:val="000000" w:themeColor="text1"/>
                <w:sz w:val="20"/>
                <w:szCs w:val="20"/>
                <w:lang w:eastAsia="ru-RU"/>
              </w:rPr>
            </w:pPr>
            <w:r w:rsidRPr="00F81CE7">
              <w:rPr>
                <w:rFonts w:ascii="Times New Roman" w:hAnsi="Times New Roman"/>
                <w:color w:val="000000" w:themeColor="text1"/>
                <w:sz w:val="20"/>
                <w:szCs w:val="20"/>
                <w:lang w:eastAsia="ru-RU"/>
              </w:rPr>
              <w:t>28</w:t>
            </w:r>
          </w:p>
        </w:tc>
      </w:tr>
      <w:tr w:rsidR="005D50E2" w:rsidRPr="00F81CE7" w:rsidTr="004C2427">
        <w:trPr>
          <w:trHeight w:hRule="exact" w:val="524"/>
        </w:trPr>
        <w:tc>
          <w:tcPr>
            <w:tcW w:w="530" w:type="dxa"/>
          </w:tcPr>
          <w:p w:rsidR="005D50E2" w:rsidRPr="00F81CE7" w:rsidRDefault="005D50E2" w:rsidP="005D50E2">
            <w:pPr>
              <w:widowControl w:val="0"/>
              <w:rPr>
                <w:rFonts w:ascii="Times New Roman" w:hAnsi="Times New Roman"/>
                <w:color w:val="000000" w:themeColor="text1"/>
                <w:sz w:val="20"/>
                <w:szCs w:val="20"/>
                <w:lang w:eastAsia="ru-RU"/>
              </w:rPr>
            </w:pPr>
            <w:r w:rsidRPr="00F81CE7">
              <w:rPr>
                <w:rFonts w:ascii="Times New Roman" w:hAnsi="Times New Roman"/>
                <w:color w:val="000000" w:themeColor="text1"/>
                <w:sz w:val="20"/>
                <w:szCs w:val="20"/>
                <w:lang w:eastAsia="ru-RU"/>
              </w:rPr>
              <w:t>8.</w:t>
            </w:r>
          </w:p>
        </w:tc>
        <w:tc>
          <w:tcPr>
            <w:tcW w:w="4644" w:type="dxa"/>
          </w:tcPr>
          <w:p w:rsidR="005D50E2" w:rsidRPr="00F81CE7" w:rsidRDefault="005D50E2" w:rsidP="005D50E2">
            <w:pPr>
              <w:widowControl w:val="0"/>
              <w:rPr>
                <w:rFonts w:ascii="Times New Roman" w:hAnsi="Times New Roman"/>
                <w:color w:val="000000" w:themeColor="text1"/>
                <w:sz w:val="20"/>
                <w:szCs w:val="20"/>
                <w:lang w:eastAsia="ru-RU"/>
              </w:rPr>
            </w:pPr>
            <w:r w:rsidRPr="00F81CE7">
              <w:rPr>
                <w:rFonts w:ascii="Times New Roman" w:hAnsi="Times New Roman"/>
                <w:color w:val="000000" w:themeColor="text1"/>
                <w:sz w:val="20"/>
                <w:szCs w:val="20"/>
                <w:lang w:eastAsia="ru-RU"/>
              </w:rPr>
              <w:t>Удержан из зарплаты налог на доходы физических лиц</w:t>
            </w:r>
          </w:p>
        </w:tc>
        <w:tc>
          <w:tcPr>
            <w:tcW w:w="845" w:type="dxa"/>
          </w:tcPr>
          <w:p w:rsidR="005D50E2" w:rsidRPr="00F81CE7" w:rsidRDefault="005D50E2" w:rsidP="005D50E2">
            <w:pPr>
              <w:widowControl w:val="0"/>
              <w:jc w:val="center"/>
              <w:rPr>
                <w:rFonts w:ascii="Times New Roman" w:hAnsi="Times New Roman"/>
                <w:color w:val="000000" w:themeColor="text1"/>
                <w:sz w:val="20"/>
                <w:szCs w:val="20"/>
                <w:lang w:eastAsia="ru-RU"/>
              </w:rPr>
            </w:pPr>
            <w:r w:rsidRPr="00F81CE7">
              <w:rPr>
                <w:rFonts w:ascii="Times New Roman" w:hAnsi="Times New Roman"/>
                <w:color w:val="000000" w:themeColor="text1"/>
                <w:sz w:val="20"/>
                <w:szCs w:val="20"/>
                <w:lang w:eastAsia="ru-RU"/>
              </w:rPr>
              <w:t>70</w:t>
            </w:r>
          </w:p>
        </w:tc>
        <w:tc>
          <w:tcPr>
            <w:tcW w:w="844" w:type="dxa"/>
          </w:tcPr>
          <w:p w:rsidR="005D50E2" w:rsidRPr="00F81CE7" w:rsidRDefault="005D50E2" w:rsidP="005D50E2">
            <w:pPr>
              <w:widowControl w:val="0"/>
              <w:jc w:val="center"/>
              <w:rPr>
                <w:rFonts w:ascii="Times New Roman" w:hAnsi="Times New Roman"/>
                <w:color w:val="000000" w:themeColor="text1"/>
                <w:sz w:val="20"/>
                <w:szCs w:val="20"/>
                <w:lang w:eastAsia="ru-RU"/>
              </w:rPr>
            </w:pPr>
            <w:r w:rsidRPr="00F81CE7">
              <w:rPr>
                <w:rFonts w:ascii="Times New Roman" w:hAnsi="Times New Roman"/>
                <w:color w:val="000000" w:themeColor="text1"/>
                <w:sz w:val="20"/>
                <w:szCs w:val="20"/>
                <w:lang w:eastAsia="ru-RU"/>
              </w:rPr>
              <w:t>68</w:t>
            </w:r>
          </w:p>
        </w:tc>
      </w:tr>
      <w:tr w:rsidR="005D50E2" w:rsidRPr="00F81CE7" w:rsidTr="004C2427">
        <w:trPr>
          <w:trHeight w:hRule="exact" w:val="221"/>
        </w:trPr>
        <w:tc>
          <w:tcPr>
            <w:tcW w:w="530" w:type="dxa"/>
          </w:tcPr>
          <w:p w:rsidR="005D50E2" w:rsidRPr="00F81CE7" w:rsidRDefault="005D50E2" w:rsidP="005D50E2">
            <w:pPr>
              <w:widowControl w:val="0"/>
              <w:rPr>
                <w:rFonts w:ascii="Times New Roman" w:hAnsi="Times New Roman"/>
                <w:color w:val="000000" w:themeColor="text1"/>
                <w:sz w:val="20"/>
                <w:szCs w:val="20"/>
                <w:lang w:eastAsia="ru-RU"/>
              </w:rPr>
            </w:pPr>
            <w:r w:rsidRPr="00F81CE7">
              <w:rPr>
                <w:rFonts w:ascii="Times New Roman" w:hAnsi="Times New Roman"/>
                <w:color w:val="000000" w:themeColor="text1"/>
                <w:sz w:val="20"/>
                <w:szCs w:val="20"/>
                <w:lang w:eastAsia="ru-RU"/>
              </w:rPr>
              <w:t>9.</w:t>
            </w:r>
          </w:p>
        </w:tc>
        <w:tc>
          <w:tcPr>
            <w:tcW w:w="4644" w:type="dxa"/>
          </w:tcPr>
          <w:p w:rsidR="005D50E2" w:rsidRPr="00F81CE7" w:rsidRDefault="005D50E2" w:rsidP="005D50E2">
            <w:pPr>
              <w:widowControl w:val="0"/>
              <w:rPr>
                <w:rFonts w:ascii="Times New Roman" w:hAnsi="Times New Roman"/>
                <w:color w:val="000000" w:themeColor="text1"/>
                <w:sz w:val="20"/>
                <w:szCs w:val="20"/>
                <w:lang w:eastAsia="ru-RU"/>
              </w:rPr>
            </w:pPr>
            <w:r w:rsidRPr="00F81CE7">
              <w:rPr>
                <w:rFonts w:ascii="Times New Roman" w:hAnsi="Times New Roman"/>
                <w:color w:val="000000" w:themeColor="text1"/>
                <w:sz w:val="20"/>
                <w:szCs w:val="20"/>
                <w:lang w:eastAsia="ru-RU"/>
              </w:rPr>
              <w:t>Выдана зарплата.</w:t>
            </w:r>
          </w:p>
        </w:tc>
        <w:tc>
          <w:tcPr>
            <w:tcW w:w="845" w:type="dxa"/>
          </w:tcPr>
          <w:p w:rsidR="005D50E2" w:rsidRPr="00F81CE7" w:rsidRDefault="005D50E2" w:rsidP="005D50E2">
            <w:pPr>
              <w:widowControl w:val="0"/>
              <w:jc w:val="center"/>
              <w:rPr>
                <w:rFonts w:ascii="Times New Roman" w:hAnsi="Times New Roman"/>
                <w:color w:val="000000" w:themeColor="text1"/>
                <w:sz w:val="20"/>
                <w:szCs w:val="20"/>
                <w:lang w:eastAsia="ru-RU"/>
              </w:rPr>
            </w:pPr>
            <w:r w:rsidRPr="00F81CE7">
              <w:rPr>
                <w:rFonts w:ascii="Times New Roman" w:hAnsi="Times New Roman"/>
                <w:color w:val="000000" w:themeColor="text1"/>
                <w:sz w:val="20"/>
                <w:szCs w:val="20"/>
                <w:lang w:eastAsia="ru-RU"/>
              </w:rPr>
              <w:t>70</w:t>
            </w:r>
          </w:p>
        </w:tc>
        <w:tc>
          <w:tcPr>
            <w:tcW w:w="844" w:type="dxa"/>
          </w:tcPr>
          <w:p w:rsidR="005D50E2" w:rsidRPr="00F81CE7" w:rsidRDefault="005D50E2" w:rsidP="005D50E2">
            <w:pPr>
              <w:widowControl w:val="0"/>
              <w:jc w:val="center"/>
              <w:rPr>
                <w:rFonts w:ascii="Times New Roman" w:hAnsi="Times New Roman"/>
                <w:color w:val="000000" w:themeColor="text1"/>
                <w:sz w:val="20"/>
                <w:szCs w:val="20"/>
                <w:lang w:eastAsia="ru-RU"/>
              </w:rPr>
            </w:pPr>
            <w:r w:rsidRPr="00F81CE7">
              <w:rPr>
                <w:rFonts w:ascii="Times New Roman" w:hAnsi="Times New Roman"/>
                <w:color w:val="000000" w:themeColor="text1"/>
                <w:sz w:val="20"/>
                <w:szCs w:val="20"/>
                <w:lang w:eastAsia="ru-RU"/>
              </w:rPr>
              <w:t>50</w:t>
            </w:r>
          </w:p>
        </w:tc>
      </w:tr>
      <w:tr w:rsidR="005D50E2" w:rsidRPr="00F81CE7" w:rsidTr="004C2427">
        <w:trPr>
          <w:trHeight w:hRule="exact" w:val="217"/>
        </w:trPr>
        <w:tc>
          <w:tcPr>
            <w:tcW w:w="530" w:type="dxa"/>
          </w:tcPr>
          <w:p w:rsidR="005D50E2" w:rsidRPr="00F81CE7" w:rsidRDefault="005D50E2" w:rsidP="005D50E2">
            <w:pPr>
              <w:widowControl w:val="0"/>
              <w:rPr>
                <w:rFonts w:ascii="Times New Roman" w:hAnsi="Times New Roman"/>
                <w:color w:val="000000" w:themeColor="text1"/>
                <w:sz w:val="20"/>
                <w:szCs w:val="20"/>
                <w:lang w:eastAsia="ru-RU"/>
              </w:rPr>
            </w:pPr>
            <w:r w:rsidRPr="00F81CE7">
              <w:rPr>
                <w:rFonts w:ascii="Times New Roman" w:hAnsi="Times New Roman"/>
                <w:color w:val="000000" w:themeColor="text1"/>
                <w:sz w:val="20"/>
                <w:szCs w:val="20"/>
                <w:lang w:eastAsia="ru-RU"/>
              </w:rPr>
              <w:t>10.</w:t>
            </w:r>
          </w:p>
        </w:tc>
        <w:tc>
          <w:tcPr>
            <w:tcW w:w="4644" w:type="dxa"/>
          </w:tcPr>
          <w:p w:rsidR="005D50E2" w:rsidRPr="00F81CE7" w:rsidRDefault="005D50E2" w:rsidP="005D50E2">
            <w:pPr>
              <w:widowControl w:val="0"/>
              <w:rPr>
                <w:rFonts w:ascii="Times New Roman" w:hAnsi="Times New Roman"/>
                <w:color w:val="000000" w:themeColor="text1"/>
                <w:sz w:val="20"/>
                <w:szCs w:val="20"/>
                <w:lang w:eastAsia="ru-RU"/>
              </w:rPr>
            </w:pPr>
            <w:r w:rsidRPr="00F81CE7">
              <w:rPr>
                <w:rFonts w:ascii="Times New Roman" w:hAnsi="Times New Roman"/>
                <w:color w:val="000000" w:themeColor="text1"/>
                <w:sz w:val="20"/>
                <w:szCs w:val="20"/>
                <w:lang w:eastAsia="ru-RU"/>
              </w:rPr>
              <w:t>Депонирована неполученная зарплата.</w:t>
            </w:r>
          </w:p>
        </w:tc>
        <w:tc>
          <w:tcPr>
            <w:tcW w:w="845" w:type="dxa"/>
          </w:tcPr>
          <w:p w:rsidR="005D50E2" w:rsidRPr="00F81CE7" w:rsidRDefault="005D50E2" w:rsidP="005D50E2">
            <w:pPr>
              <w:widowControl w:val="0"/>
              <w:jc w:val="center"/>
              <w:rPr>
                <w:rFonts w:ascii="Times New Roman" w:hAnsi="Times New Roman"/>
                <w:color w:val="000000" w:themeColor="text1"/>
                <w:sz w:val="20"/>
                <w:szCs w:val="20"/>
                <w:lang w:eastAsia="ru-RU"/>
              </w:rPr>
            </w:pPr>
            <w:r w:rsidRPr="00F81CE7">
              <w:rPr>
                <w:rFonts w:ascii="Times New Roman" w:hAnsi="Times New Roman"/>
                <w:color w:val="000000" w:themeColor="text1"/>
                <w:sz w:val="20"/>
                <w:szCs w:val="20"/>
                <w:lang w:eastAsia="ru-RU"/>
              </w:rPr>
              <w:t>70</w:t>
            </w:r>
          </w:p>
        </w:tc>
        <w:tc>
          <w:tcPr>
            <w:tcW w:w="844" w:type="dxa"/>
          </w:tcPr>
          <w:p w:rsidR="005D50E2" w:rsidRPr="00F81CE7" w:rsidRDefault="005D50E2" w:rsidP="005D50E2">
            <w:pPr>
              <w:widowControl w:val="0"/>
              <w:jc w:val="center"/>
              <w:rPr>
                <w:rFonts w:ascii="Times New Roman" w:hAnsi="Times New Roman"/>
                <w:color w:val="000000" w:themeColor="text1"/>
                <w:sz w:val="20"/>
                <w:szCs w:val="20"/>
                <w:lang w:eastAsia="ru-RU"/>
              </w:rPr>
            </w:pPr>
            <w:r w:rsidRPr="00F81CE7">
              <w:rPr>
                <w:rFonts w:ascii="Times New Roman" w:hAnsi="Times New Roman"/>
                <w:color w:val="000000" w:themeColor="text1"/>
                <w:sz w:val="20"/>
                <w:szCs w:val="20"/>
                <w:lang w:eastAsia="ru-RU"/>
              </w:rPr>
              <w:t>76</w:t>
            </w:r>
          </w:p>
        </w:tc>
      </w:tr>
    </w:tbl>
    <w:p w:rsidR="00FE7542" w:rsidRPr="00F81CE7" w:rsidRDefault="00FE7542" w:rsidP="00FE7542">
      <w:pPr>
        <w:widowControl w:val="0"/>
        <w:spacing w:after="0" w:line="240" w:lineRule="auto"/>
        <w:rPr>
          <w:rFonts w:ascii="Times New Roman" w:eastAsia="Arial Unicode MS" w:hAnsi="Times New Roman" w:cs="Times New Roman"/>
          <w:color w:val="000000" w:themeColor="text1"/>
          <w:sz w:val="20"/>
          <w:szCs w:val="20"/>
          <w:lang w:eastAsia="ru-RU"/>
        </w:rPr>
      </w:pPr>
    </w:p>
    <w:p w:rsidR="00FE7542" w:rsidRPr="00F81CE7" w:rsidRDefault="00FE7542" w:rsidP="001F0088">
      <w:pPr>
        <w:widowControl w:val="0"/>
        <w:tabs>
          <w:tab w:val="left" w:pos="1077"/>
        </w:tabs>
        <w:spacing w:after="0" w:line="240" w:lineRule="auto"/>
        <w:ind w:firstLine="709"/>
        <w:rPr>
          <w:rFonts w:ascii="Times New Roman" w:hAnsi="Times New Roman" w:cs="Times New Roman"/>
          <w:color w:val="000000" w:themeColor="text1"/>
          <w:sz w:val="20"/>
          <w:szCs w:val="20"/>
          <w:lang w:eastAsia="ru-RU"/>
        </w:rPr>
      </w:pPr>
      <w:r w:rsidRPr="00F81CE7">
        <w:rPr>
          <w:rFonts w:ascii="Times New Roman" w:hAnsi="Times New Roman" w:cs="Times New Roman"/>
          <w:color w:val="000000" w:themeColor="text1"/>
          <w:sz w:val="20"/>
          <w:szCs w:val="20"/>
          <w:lang w:eastAsia="ru-RU"/>
        </w:rPr>
        <w:t>Зарплата, не полученная в срок, депонируется. В учете это отражается: Д70</w:t>
      </w:r>
      <w:r w:rsidRPr="00F81CE7">
        <w:rPr>
          <w:rFonts w:ascii="Times New Roman" w:hAnsi="Times New Roman" w:cs="Times New Roman"/>
          <w:color w:val="000000" w:themeColor="text1"/>
          <w:sz w:val="20"/>
          <w:szCs w:val="20"/>
          <w:lang w:eastAsia="ru-RU"/>
        </w:rPr>
        <w:tab/>
        <w:t>К76</w:t>
      </w:r>
      <w:r w:rsidR="00A52629">
        <w:rPr>
          <w:rFonts w:ascii="Times New Roman" w:hAnsi="Times New Roman" w:cs="Times New Roman"/>
          <w:color w:val="000000" w:themeColor="text1"/>
          <w:sz w:val="20"/>
          <w:szCs w:val="20"/>
          <w:lang w:eastAsia="ru-RU"/>
        </w:rPr>
        <w:t xml:space="preserve">. </w:t>
      </w:r>
      <w:r w:rsidRPr="00F81CE7">
        <w:rPr>
          <w:rFonts w:ascii="Times New Roman" w:hAnsi="Times New Roman" w:cs="Times New Roman"/>
          <w:color w:val="000000" w:themeColor="text1"/>
          <w:sz w:val="20"/>
          <w:szCs w:val="20"/>
          <w:lang w:eastAsia="ru-RU"/>
        </w:rPr>
        <w:t xml:space="preserve">Сроки исковой давности по депонированной зарплате - 3 года, после чего на муниципальных и унитарных предприятиях она зачисляется в доход бюджета, на частных - в доход </w:t>
      </w:r>
      <w:r w:rsidR="00B57160" w:rsidRPr="00F81CE7">
        <w:rPr>
          <w:rFonts w:ascii="Times New Roman" w:hAnsi="Times New Roman" w:cs="Times New Roman"/>
          <w:color w:val="000000" w:themeColor="text1"/>
          <w:sz w:val="20"/>
          <w:szCs w:val="20"/>
          <w:lang w:eastAsia="ru-RU"/>
        </w:rPr>
        <w:t>предприятия</w:t>
      </w:r>
      <w:r w:rsidRPr="00F81CE7">
        <w:rPr>
          <w:rFonts w:ascii="Times New Roman" w:hAnsi="Times New Roman" w:cs="Times New Roman"/>
          <w:color w:val="000000" w:themeColor="text1"/>
          <w:sz w:val="20"/>
          <w:szCs w:val="20"/>
          <w:lang w:eastAsia="ru-RU"/>
        </w:rPr>
        <w:t>.</w:t>
      </w:r>
    </w:p>
    <w:p w:rsidR="00FE7542" w:rsidRPr="00F81CE7" w:rsidRDefault="00FE7542" w:rsidP="00B57160">
      <w:pPr>
        <w:rPr>
          <w:rFonts w:ascii="Times New Roman" w:hAnsi="Times New Roman" w:cs="Times New Roman"/>
          <w:color w:val="000000" w:themeColor="text1"/>
          <w:sz w:val="20"/>
          <w:szCs w:val="20"/>
          <w:lang w:eastAsia="ru-RU"/>
        </w:rPr>
      </w:pPr>
      <w:bookmarkStart w:id="38" w:name="bookmark9"/>
    </w:p>
    <w:p w:rsidR="00FE7542" w:rsidRPr="00093970" w:rsidRDefault="00B57160" w:rsidP="009F54D2">
      <w:pPr>
        <w:pStyle w:val="2"/>
        <w:spacing w:after="120"/>
        <w:rPr>
          <w:rFonts w:ascii="Times New Roman" w:hAnsi="Times New Roman" w:cs="Times New Roman"/>
          <w:color w:val="000000" w:themeColor="text1"/>
          <w:sz w:val="22"/>
          <w:szCs w:val="20"/>
        </w:rPr>
      </w:pPr>
      <w:bookmarkStart w:id="39" w:name="_Toc466420164"/>
      <w:bookmarkStart w:id="40" w:name="_Toc469757228"/>
      <w:r w:rsidRPr="00093970">
        <w:rPr>
          <w:rFonts w:ascii="Times New Roman" w:hAnsi="Times New Roman" w:cs="Times New Roman"/>
          <w:color w:val="000000" w:themeColor="text1"/>
          <w:sz w:val="22"/>
          <w:szCs w:val="20"/>
        </w:rPr>
        <w:t xml:space="preserve">Глава 8. </w:t>
      </w:r>
      <w:r w:rsidR="00FE7542" w:rsidRPr="00093970">
        <w:rPr>
          <w:rFonts w:ascii="Times New Roman" w:hAnsi="Times New Roman" w:cs="Times New Roman"/>
          <w:color w:val="000000" w:themeColor="text1"/>
          <w:sz w:val="22"/>
          <w:szCs w:val="20"/>
        </w:rPr>
        <w:t>Учет затрат на производство продукции</w:t>
      </w:r>
      <w:bookmarkEnd w:id="38"/>
      <w:bookmarkEnd w:id="39"/>
      <w:bookmarkEnd w:id="40"/>
    </w:p>
    <w:p w:rsidR="00FE7542" w:rsidRPr="00A52629" w:rsidRDefault="00A52629" w:rsidP="001F0088">
      <w:pPr>
        <w:widowControl w:val="0"/>
        <w:spacing w:after="0" w:line="240" w:lineRule="auto"/>
        <w:ind w:firstLine="709"/>
        <w:jc w:val="both"/>
        <w:rPr>
          <w:rFonts w:ascii="Times New Roman" w:hAnsi="Times New Roman" w:cs="Times New Roman"/>
          <w:color w:val="000000" w:themeColor="text1"/>
          <w:sz w:val="20"/>
          <w:szCs w:val="20"/>
          <w:lang w:eastAsia="ru-RU"/>
        </w:rPr>
      </w:pPr>
      <w:r>
        <w:rPr>
          <w:rFonts w:ascii="Times New Roman" w:hAnsi="Times New Roman" w:cs="Times New Roman"/>
          <w:color w:val="000000" w:themeColor="text1"/>
          <w:sz w:val="20"/>
          <w:szCs w:val="20"/>
          <w:lang w:eastAsia="ru-RU"/>
        </w:rPr>
        <w:t>«</w:t>
      </w:r>
      <w:r w:rsidR="00FE7542" w:rsidRPr="00F81CE7">
        <w:rPr>
          <w:rFonts w:ascii="Times New Roman" w:hAnsi="Times New Roman" w:cs="Times New Roman"/>
          <w:color w:val="000000" w:themeColor="text1"/>
          <w:sz w:val="20"/>
          <w:szCs w:val="20"/>
          <w:lang w:eastAsia="ru-RU"/>
        </w:rPr>
        <w:t>Под себестоимостью продукции понимают выраженные в денежной форме затраты на ее производство и реализацию, и она яв</w:t>
      </w:r>
      <w:r w:rsidR="00B735EB" w:rsidRPr="00F81CE7">
        <w:rPr>
          <w:rFonts w:ascii="Times New Roman" w:hAnsi="Times New Roman" w:cs="Times New Roman"/>
          <w:color w:val="000000" w:themeColor="text1"/>
          <w:sz w:val="20"/>
          <w:szCs w:val="20"/>
          <w:lang w:eastAsia="ru-RU"/>
        </w:rPr>
        <w:t>ляется наиболее важным показателем</w:t>
      </w:r>
      <w:r w:rsidR="00FE7542" w:rsidRPr="00F81CE7">
        <w:rPr>
          <w:rFonts w:ascii="Times New Roman" w:hAnsi="Times New Roman" w:cs="Times New Roman"/>
          <w:color w:val="000000" w:themeColor="text1"/>
          <w:sz w:val="20"/>
          <w:szCs w:val="20"/>
          <w:lang w:eastAsia="ru-RU"/>
        </w:rPr>
        <w:t xml:space="preserve"> производственно-хозяйственной деятельн</w:t>
      </w:r>
      <w:r>
        <w:rPr>
          <w:rFonts w:ascii="Times New Roman" w:hAnsi="Times New Roman" w:cs="Times New Roman"/>
          <w:color w:val="000000" w:themeColor="text1"/>
          <w:sz w:val="20"/>
          <w:szCs w:val="20"/>
          <w:lang w:eastAsia="ru-RU"/>
        </w:rPr>
        <w:t xml:space="preserve">ости организаций», - Кондраков. </w:t>
      </w:r>
      <w:r w:rsidR="0054454F">
        <w:rPr>
          <w:rStyle w:val="ae"/>
          <w:rFonts w:ascii="Times New Roman" w:hAnsi="Times New Roman"/>
          <w:color w:val="000000" w:themeColor="text1"/>
          <w:sz w:val="20"/>
          <w:szCs w:val="20"/>
          <w:lang w:eastAsia="ru-RU"/>
        </w:rPr>
        <w:footnoteReference w:id="4"/>
      </w:r>
    </w:p>
    <w:p w:rsidR="00FE7542" w:rsidRPr="00F81CE7" w:rsidRDefault="00FE7542" w:rsidP="001F0088">
      <w:pPr>
        <w:widowControl w:val="0"/>
        <w:spacing w:after="0" w:line="240" w:lineRule="auto"/>
        <w:ind w:firstLine="709"/>
        <w:jc w:val="both"/>
        <w:rPr>
          <w:rFonts w:ascii="Times New Roman" w:hAnsi="Times New Roman" w:cs="Times New Roman"/>
          <w:color w:val="000000" w:themeColor="text1"/>
          <w:sz w:val="20"/>
          <w:szCs w:val="20"/>
          <w:lang w:eastAsia="ru-RU"/>
        </w:rPr>
      </w:pPr>
      <w:r w:rsidRPr="00F81CE7">
        <w:rPr>
          <w:rFonts w:ascii="Times New Roman" w:hAnsi="Times New Roman" w:cs="Times New Roman"/>
          <w:color w:val="000000" w:themeColor="text1"/>
          <w:sz w:val="20"/>
          <w:szCs w:val="20"/>
          <w:lang w:eastAsia="ru-RU"/>
        </w:rPr>
        <w:t>Принципы организации учета затрат па производство продукции:</w:t>
      </w:r>
    </w:p>
    <w:p w:rsidR="00FE7542" w:rsidRPr="00F81CE7" w:rsidRDefault="00FE7542" w:rsidP="001F0088">
      <w:pPr>
        <w:widowControl w:val="0"/>
        <w:numPr>
          <w:ilvl w:val="0"/>
          <w:numId w:val="6"/>
        </w:numPr>
        <w:tabs>
          <w:tab w:val="left" w:pos="233"/>
        </w:tabs>
        <w:spacing w:after="0" w:line="240" w:lineRule="auto"/>
        <w:jc w:val="both"/>
        <w:rPr>
          <w:rFonts w:ascii="Times New Roman" w:hAnsi="Times New Roman" w:cs="Times New Roman"/>
          <w:color w:val="000000" w:themeColor="text1"/>
          <w:sz w:val="20"/>
          <w:szCs w:val="20"/>
          <w:lang w:eastAsia="ru-RU"/>
        </w:rPr>
      </w:pPr>
      <w:r w:rsidRPr="00F81CE7">
        <w:rPr>
          <w:rFonts w:ascii="Times New Roman" w:hAnsi="Times New Roman" w:cs="Times New Roman"/>
          <w:color w:val="000000" w:themeColor="text1"/>
          <w:sz w:val="20"/>
          <w:szCs w:val="20"/>
          <w:lang w:eastAsia="ru-RU"/>
        </w:rPr>
        <w:t>неизменность принятой методологии в течение года;</w:t>
      </w:r>
    </w:p>
    <w:p w:rsidR="00FE7542" w:rsidRPr="00F81CE7" w:rsidRDefault="00FE7542" w:rsidP="001F0088">
      <w:pPr>
        <w:widowControl w:val="0"/>
        <w:numPr>
          <w:ilvl w:val="0"/>
          <w:numId w:val="6"/>
        </w:numPr>
        <w:tabs>
          <w:tab w:val="left" w:pos="233"/>
        </w:tabs>
        <w:spacing w:after="0" w:line="240" w:lineRule="auto"/>
        <w:jc w:val="both"/>
        <w:rPr>
          <w:rFonts w:ascii="Times New Roman" w:hAnsi="Times New Roman" w:cs="Times New Roman"/>
          <w:color w:val="000000" w:themeColor="text1"/>
          <w:sz w:val="20"/>
          <w:szCs w:val="20"/>
          <w:lang w:eastAsia="ru-RU"/>
        </w:rPr>
      </w:pPr>
      <w:r w:rsidRPr="00F81CE7">
        <w:rPr>
          <w:rFonts w:ascii="Times New Roman" w:hAnsi="Times New Roman" w:cs="Times New Roman"/>
          <w:color w:val="000000" w:themeColor="text1"/>
          <w:sz w:val="20"/>
          <w:szCs w:val="20"/>
          <w:lang w:eastAsia="ru-RU"/>
        </w:rPr>
        <w:t>полнота отражения в учете всех хозяйственных операций;</w:t>
      </w:r>
    </w:p>
    <w:p w:rsidR="00FE7542" w:rsidRPr="00F81CE7" w:rsidRDefault="00FE7542" w:rsidP="001F0088">
      <w:pPr>
        <w:widowControl w:val="0"/>
        <w:numPr>
          <w:ilvl w:val="0"/>
          <w:numId w:val="6"/>
        </w:numPr>
        <w:tabs>
          <w:tab w:val="left" w:pos="233"/>
        </w:tabs>
        <w:spacing w:after="0" w:line="240" w:lineRule="auto"/>
        <w:jc w:val="both"/>
        <w:rPr>
          <w:rFonts w:ascii="Times New Roman" w:hAnsi="Times New Roman" w:cs="Times New Roman"/>
          <w:color w:val="000000" w:themeColor="text1"/>
          <w:sz w:val="20"/>
          <w:szCs w:val="20"/>
          <w:lang w:eastAsia="ru-RU"/>
        </w:rPr>
      </w:pPr>
      <w:r w:rsidRPr="00F81CE7">
        <w:rPr>
          <w:rFonts w:ascii="Times New Roman" w:hAnsi="Times New Roman" w:cs="Times New Roman"/>
          <w:color w:val="000000" w:themeColor="text1"/>
          <w:sz w:val="20"/>
          <w:szCs w:val="20"/>
          <w:lang w:eastAsia="ru-RU"/>
        </w:rPr>
        <w:t>правильность отнесения расходов и доходов к отчетным периодам;</w:t>
      </w:r>
    </w:p>
    <w:p w:rsidR="00FE7542" w:rsidRPr="00F81CE7" w:rsidRDefault="00FE7542" w:rsidP="001F0088">
      <w:pPr>
        <w:widowControl w:val="0"/>
        <w:numPr>
          <w:ilvl w:val="0"/>
          <w:numId w:val="6"/>
        </w:numPr>
        <w:tabs>
          <w:tab w:val="left" w:pos="233"/>
        </w:tabs>
        <w:spacing w:after="0" w:line="240" w:lineRule="auto"/>
        <w:jc w:val="both"/>
        <w:rPr>
          <w:rFonts w:ascii="Times New Roman" w:hAnsi="Times New Roman" w:cs="Times New Roman"/>
          <w:color w:val="000000" w:themeColor="text1"/>
          <w:sz w:val="20"/>
          <w:szCs w:val="20"/>
          <w:lang w:eastAsia="ru-RU"/>
        </w:rPr>
      </w:pPr>
      <w:r w:rsidRPr="00F81CE7">
        <w:rPr>
          <w:rFonts w:ascii="Times New Roman" w:hAnsi="Times New Roman" w:cs="Times New Roman"/>
          <w:color w:val="000000" w:themeColor="text1"/>
          <w:sz w:val="20"/>
          <w:szCs w:val="20"/>
          <w:lang w:eastAsia="ru-RU"/>
        </w:rPr>
        <w:t>разграничение в учете текущих затрат и капитальных вложений;</w:t>
      </w:r>
    </w:p>
    <w:p w:rsidR="00FE7542" w:rsidRPr="00F81CE7" w:rsidRDefault="00FE7542" w:rsidP="001F0088">
      <w:pPr>
        <w:widowControl w:val="0"/>
        <w:numPr>
          <w:ilvl w:val="0"/>
          <w:numId w:val="6"/>
        </w:numPr>
        <w:tabs>
          <w:tab w:val="left" w:pos="233"/>
        </w:tabs>
        <w:spacing w:after="0" w:line="240" w:lineRule="auto"/>
        <w:jc w:val="both"/>
        <w:rPr>
          <w:rFonts w:ascii="Times New Roman" w:hAnsi="Times New Roman" w:cs="Times New Roman"/>
          <w:color w:val="000000" w:themeColor="text1"/>
          <w:sz w:val="20"/>
          <w:szCs w:val="20"/>
          <w:lang w:eastAsia="ru-RU"/>
        </w:rPr>
      </w:pPr>
      <w:r w:rsidRPr="00F81CE7">
        <w:rPr>
          <w:rFonts w:ascii="Times New Roman" w:hAnsi="Times New Roman" w:cs="Times New Roman"/>
          <w:color w:val="000000" w:themeColor="text1"/>
          <w:sz w:val="20"/>
          <w:szCs w:val="20"/>
          <w:lang w:eastAsia="ru-RU"/>
        </w:rPr>
        <w:t>регламентация состава себестоимости продукции.</w:t>
      </w:r>
    </w:p>
    <w:p w:rsidR="00FE7542" w:rsidRPr="00F81CE7" w:rsidRDefault="00FE7542" w:rsidP="001F0088">
      <w:pPr>
        <w:widowControl w:val="0"/>
        <w:spacing w:after="0" w:line="240" w:lineRule="auto"/>
        <w:ind w:firstLine="709"/>
        <w:jc w:val="both"/>
        <w:rPr>
          <w:rFonts w:ascii="Times New Roman" w:hAnsi="Times New Roman" w:cs="Times New Roman"/>
          <w:color w:val="000000" w:themeColor="text1"/>
          <w:sz w:val="20"/>
          <w:szCs w:val="20"/>
          <w:lang w:eastAsia="ru-RU"/>
        </w:rPr>
      </w:pPr>
      <w:r w:rsidRPr="00F81CE7">
        <w:rPr>
          <w:rFonts w:ascii="Times New Roman" w:hAnsi="Times New Roman" w:cs="Times New Roman"/>
          <w:color w:val="000000" w:themeColor="text1"/>
          <w:sz w:val="20"/>
          <w:szCs w:val="20"/>
          <w:lang w:eastAsia="ru-RU"/>
        </w:rPr>
        <w:t>Для исчисления себестоимости отдельных видов продукции, затраты организации группируют и учитывают по следующим статьям калькуляции:</w:t>
      </w:r>
    </w:p>
    <w:p w:rsidR="00FE7542" w:rsidRPr="00F81CE7" w:rsidRDefault="00FE7542" w:rsidP="001F0088">
      <w:pPr>
        <w:widowControl w:val="0"/>
        <w:numPr>
          <w:ilvl w:val="0"/>
          <w:numId w:val="11"/>
        </w:numPr>
        <w:tabs>
          <w:tab w:val="left" w:pos="263"/>
        </w:tabs>
        <w:spacing w:after="0" w:line="240" w:lineRule="auto"/>
        <w:jc w:val="both"/>
        <w:rPr>
          <w:rFonts w:ascii="Times New Roman" w:hAnsi="Times New Roman" w:cs="Times New Roman"/>
          <w:color w:val="000000" w:themeColor="text1"/>
          <w:sz w:val="20"/>
          <w:szCs w:val="20"/>
          <w:lang w:eastAsia="ru-RU"/>
        </w:rPr>
      </w:pPr>
      <w:r w:rsidRPr="00F81CE7">
        <w:rPr>
          <w:rFonts w:ascii="Times New Roman" w:hAnsi="Times New Roman" w:cs="Times New Roman"/>
          <w:color w:val="000000" w:themeColor="text1"/>
          <w:sz w:val="20"/>
          <w:szCs w:val="20"/>
          <w:lang w:eastAsia="ru-RU"/>
        </w:rPr>
        <w:t>Сырье и материалы.</w:t>
      </w:r>
    </w:p>
    <w:p w:rsidR="00FE7542" w:rsidRPr="00F81CE7" w:rsidRDefault="00FE7542" w:rsidP="001F0088">
      <w:pPr>
        <w:widowControl w:val="0"/>
        <w:numPr>
          <w:ilvl w:val="0"/>
          <w:numId w:val="11"/>
        </w:numPr>
        <w:tabs>
          <w:tab w:val="left" w:pos="287"/>
        </w:tabs>
        <w:spacing w:after="0" w:line="240" w:lineRule="auto"/>
        <w:jc w:val="both"/>
        <w:rPr>
          <w:rFonts w:ascii="Times New Roman" w:hAnsi="Times New Roman" w:cs="Times New Roman"/>
          <w:color w:val="000000" w:themeColor="text1"/>
          <w:sz w:val="20"/>
          <w:szCs w:val="20"/>
          <w:lang w:eastAsia="ru-RU"/>
        </w:rPr>
      </w:pPr>
      <w:r w:rsidRPr="00F81CE7">
        <w:rPr>
          <w:rFonts w:ascii="Times New Roman" w:hAnsi="Times New Roman" w:cs="Times New Roman"/>
          <w:color w:val="000000" w:themeColor="text1"/>
          <w:sz w:val="20"/>
          <w:szCs w:val="20"/>
          <w:lang w:eastAsia="ru-RU"/>
        </w:rPr>
        <w:t>Возвратные отходы (вычитаются).</w:t>
      </w:r>
    </w:p>
    <w:p w:rsidR="00FE7542" w:rsidRPr="00F81CE7" w:rsidRDefault="00FE7542" w:rsidP="001F0088">
      <w:pPr>
        <w:widowControl w:val="0"/>
        <w:numPr>
          <w:ilvl w:val="0"/>
          <w:numId w:val="11"/>
        </w:numPr>
        <w:tabs>
          <w:tab w:val="left" w:pos="287"/>
        </w:tabs>
        <w:spacing w:after="0" w:line="240" w:lineRule="auto"/>
        <w:rPr>
          <w:rFonts w:ascii="Times New Roman" w:hAnsi="Times New Roman" w:cs="Times New Roman"/>
          <w:color w:val="000000" w:themeColor="text1"/>
          <w:sz w:val="20"/>
          <w:szCs w:val="20"/>
          <w:lang w:eastAsia="ru-RU"/>
        </w:rPr>
      </w:pPr>
      <w:r w:rsidRPr="00F81CE7">
        <w:rPr>
          <w:rFonts w:ascii="Times New Roman" w:hAnsi="Times New Roman" w:cs="Times New Roman"/>
          <w:color w:val="000000" w:themeColor="text1"/>
          <w:sz w:val="20"/>
          <w:szCs w:val="20"/>
          <w:lang w:eastAsia="ru-RU"/>
        </w:rPr>
        <w:t>Покупные изделия, полуфабрикаты и услуги производственного характера сторонних организаций.</w:t>
      </w:r>
    </w:p>
    <w:p w:rsidR="00FE7542" w:rsidRPr="00F81CE7" w:rsidRDefault="00FE7542" w:rsidP="001F0088">
      <w:pPr>
        <w:widowControl w:val="0"/>
        <w:numPr>
          <w:ilvl w:val="0"/>
          <w:numId w:val="11"/>
        </w:numPr>
        <w:tabs>
          <w:tab w:val="left" w:pos="287"/>
        </w:tabs>
        <w:spacing w:after="0" w:line="240" w:lineRule="auto"/>
        <w:jc w:val="both"/>
        <w:rPr>
          <w:rFonts w:ascii="Times New Roman" w:hAnsi="Times New Roman" w:cs="Times New Roman"/>
          <w:color w:val="000000" w:themeColor="text1"/>
          <w:sz w:val="20"/>
          <w:szCs w:val="20"/>
          <w:lang w:eastAsia="ru-RU"/>
        </w:rPr>
      </w:pPr>
      <w:r w:rsidRPr="00F81CE7">
        <w:rPr>
          <w:rFonts w:ascii="Times New Roman" w:hAnsi="Times New Roman" w:cs="Times New Roman"/>
          <w:color w:val="000000" w:themeColor="text1"/>
          <w:sz w:val="20"/>
          <w:szCs w:val="20"/>
          <w:lang w:eastAsia="ru-RU"/>
        </w:rPr>
        <w:t>Топливо и энергия на технологические нужды.</w:t>
      </w:r>
    </w:p>
    <w:p w:rsidR="00FE7542" w:rsidRPr="00F81CE7" w:rsidRDefault="00FE7542" w:rsidP="001F0088">
      <w:pPr>
        <w:widowControl w:val="0"/>
        <w:numPr>
          <w:ilvl w:val="0"/>
          <w:numId w:val="11"/>
        </w:numPr>
        <w:tabs>
          <w:tab w:val="left" w:pos="287"/>
        </w:tabs>
        <w:spacing w:after="0" w:line="240" w:lineRule="auto"/>
        <w:jc w:val="both"/>
        <w:rPr>
          <w:rFonts w:ascii="Times New Roman" w:hAnsi="Times New Roman" w:cs="Times New Roman"/>
          <w:color w:val="000000" w:themeColor="text1"/>
          <w:sz w:val="20"/>
          <w:szCs w:val="20"/>
          <w:lang w:eastAsia="ru-RU"/>
        </w:rPr>
      </w:pPr>
      <w:r w:rsidRPr="00F81CE7">
        <w:rPr>
          <w:rFonts w:ascii="Times New Roman" w:hAnsi="Times New Roman" w:cs="Times New Roman"/>
          <w:color w:val="000000" w:themeColor="text1"/>
          <w:sz w:val="20"/>
          <w:szCs w:val="20"/>
          <w:lang w:eastAsia="ru-RU"/>
        </w:rPr>
        <w:t>Зарплата производственных рабочих.</w:t>
      </w:r>
    </w:p>
    <w:p w:rsidR="00FE7542" w:rsidRPr="00F81CE7" w:rsidRDefault="00FE7542" w:rsidP="001F0088">
      <w:pPr>
        <w:widowControl w:val="0"/>
        <w:numPr>
          <w:ilvl w:val="0"/>
          <w:numId w:val="11"/>
        </w:numPr>
        <w:tabs>
          <w:tab w:val="left" w:pos="287"/>
        </w:tabs>
        <w:spacing w:after="0" w:line="240" w:lineRule="auto"/>
        <w:jc w:val="both"/>
        <w:rPr>
          <w:rFonts w:ascii="Times New Roman" w:hAnsi="Times New Roman" w:cs="Times New Roman"/>
          <w:color w:val="000000" w:themeColor="text1"/>
          <w:sz w:val="20"/>
          <w:szCs w:val="20"/>
          <w:lang w:eastAsia="ru-RU"/>
        </w:rPr>
      </w:pPr>
      <w:r w:rsidRPr="00F81CE7">
        <w:rPr>
          <w:rFonts w:ascii="Times New Roman" w:hAnsi="Times New Roman" w:cs="Times New Roman"/>
          <w:color w:val="000000" w:themeColor="text1"/>
          <w:sz w:val="20"/>
          <w:szCs w:val="20"/>
          <w:lang w:eastAsia="ru-RU"/>
        </w:rPr>
        <w:t>Отчисления на социальные нужды.</w:t>
      </w:r>
    </w:p>
    <w:p w:rsidR="00FE7542" w:rsidRPr="00F81CE7" w:rsidRDefault="00FE7542" w:rsidP="001F0088">
      <w:pPr>
        <w:widowControl w:val="0"/>
        <w:numPr>
          <w:ilvl w:val="0"/>
          <w:numId w:val="11"/>
        </w:numPr>
        <w:tabs>
          <w:tab w:val="left" w:pos="287"/>
        </w:tabs>
        <w:spacing w:after="0" w:line="240" w:lineRule="auto"/>
        <w:jc w:val="both"/>
        <w:rPr>
          <w:rFonts w:ascii="Times New Roman" w:hAnsi="Times New Roman" w:cs="Times New Roman"/>
          <w:color w:val="000000" w:themeColor="text1"/>
          <w:sz w:val="20"/>
          <w:szCs w:val="20"/>
          <w:lang w:eastAsia="ru-RU"/>
        </w:rPr>
      </w:pPr>
      <w:r w:rsidRPr="00F81CE7">
        <w:rPr>
          <w:rFonts w:ascii="Times New Roman" w:hAnsi="Times New Roman" w:cs="Times New Roman"/>
          <w:color w:val="000000" w:themeColor="text1"/>
          <w:sz w:val="20"/>
          <w:szCs w:val="20"/>
          <w:lang w:eastAsia="ru-RU"/>
        </w:rPr>
        <w:t>Расходы на подготовку и освоение производства.</w:t>
      </w:r>
    </w:p>
    <w:p w:rsidR="00FE7542" w:rsidRPr="00F81CE7" w:rsidRDefault="00FE7542" w:rsidP="001F0088">
      <w:pPr>
        <w:widowControl w:val="0"/>
        <w:numPr>
          <w:ilvl w:val="0"/>
          <w:numId w:val="11"/>
        </w:numPr>
        <w:tabs>
          <w:tab w:val="left" w:pos="287"/>
        </w:tabs>
        <w:spacing w:after="0" w:line="240" w:lineRule="auto"/>
        <w:jc w:val="both"/>
        <w:rPr>
          <w:rFonts w:ascii="Times New Roman" w:hAnsi="Times New Roman" w:cs="Times New Roman"/>
          <w:color w:val="000000" w:themeColor="text1"/>
          <w:sz w:val="20"/>
          <w:szCs w:val="20"/>
          <w:lang w:eastAsia="ru-RU"/>
        </w:rPr>
      </w:pPr>
      <w:r w:rsidRPr="00F81CE7">
        <w:rPr>
          <w:rFonts w:ascii="Times New Roman" w:hAnsi="Times New Roman" w:cs="Times New Roman"/>
          <w:color w:val="000000" w:themeColor="text1"/>
          <w:sz w:val="20"/>
          <w:szCs w:val="20"/>
          <w:lang w:eastAsia="ru-RU"/>
        </w:rPr>
        <w:t>Общепроизводственные расходы.</w:t>
      </w:r>
    </w:p>
    <w:p w:rsidR="00FE7542" w:rsidRPr="00F81CE7" w:rsidRDefault="00FE7542" w:rsidP="001F0088">
      <w:pPr>
        <w:widowControl w:val="0"/>
        <w:numPr>
          <w:ilvl w:val="0"/>
          <w:numId w:val="11"/>
        </w:numPr>
        <w:tabs>
          <w:tab w:val="left" w:pos="287"/>
        </w:tabs>
        <w:spacing w:after="0" w:line="240" w:lineRule="auto"/>
        <w:jc w:val="both"/>
        <w:rPr>
          <w:rFonts w:ascii="Times New Roman" w:hAnsi="Times New Roman" w:cs="Times New Roman"/>
          <w:color w:val="000000" w:themeColor="text1"/>
          <w:sz w:val="20"/>
          <w:szCs w:val="20"/>
          <w:lang w:eastAsia="ru-RU"/>
        </w:rPr>
      </w:pPr>
      <w:r w:rsidRPr="00F81CE7">
        <w:rPr>
          <w:rFonts w:ascii="Times New Roman" w:hAnsi="Times New Roman" w:cs="Times New Roman"/>
          <w:color w:val="000000" w:themeColor="text1"/>
          <w:sz w:val="20"/>
          <w:szCs w:val="20"/>
          <w:lang w:eastAsia="ru-RU"/>
        </w:rPr>
        <w:lastRenderedPageBreak/>
        <w:t>Общехозяйственные расходы.</w:t>
      </w:r>
    </w:p>
    <w:p w:rsidR="00FE7542" w:rsidRPr="00F81CE7" w:rsidRDefault="00FE7542" w:rsidP="001F0088">
      <w:pPr>
        <w:widowControl w:val="0"/>
        <w:numPr>
          <w:ilvl w:val="0"/>
          <w:numId w:val="11"/>
        </w:numPr>
        <w:tabs>
          <w:tab w:val="left" w:pos="349"/>
        </w:tabs>
        <w:spacing w:after="0" w:line="240" w:lineRule="auto"/>
        <w:jc w:val="both"/>
        <w:rPr>
          <w:rFonts w:ascii="Times New Roman" w:hAnsi="Times New Roman" w:cs="Times New Roman"/>
          <w:color w:val="000000" w:themeColor="text1"/>
          <w:sz w:val="20"/>
          <w:szCs w:val="20"/>
          <w:lang w:eastAsia="ru-RU"/>
        </w:rPr>
      </w:pPr>
      <w:r w:rsidRPr="00F81CE7">
        <w:rPr>
          <w:rFonts w:ascii="Times New Roman" w:hAnsi="Times New Roman" w:cs="Times New Roman"/>
          <w:color w:val="000000" w:themeColor="text1"/>
          <w:sz w:val="20"/>
          <w:szCs w:val="20"/>
          <w:lang w:eastAsia="ru-RU"/>
        </w:rPr>
        <w:t>Потери от брака,</w:t>
      </w:r>
    </w:p>
    <w:p w:rsidR="00FE7542" w:rsidRPr="00F81CE7" w:rsidRDefault="00FE7542" w:rsidP="001F0088">
      <w:pPr>
        <w:widowControl w:val="0"/>
        <w:numPr>
          <w:ilvl w:val="0"/>
          <w:numId w:val="11"/>
        </w:numPr>
        <w:tabs>
          <w:tab w:val="left" w:pos="349"/>
        </w:tabs>
        <w:spacing w:after="0" w:line="240" w:lineRule="auto"/>
        <w:jc w:val="both"/>
        <w:rPr>
          <w:rFonts w:ascii="Times New Roman" w:hAnsi="Times New Roman" w:cs="Times New Roman"/>
          <w:color w:val="000000" w:themeColor="text1"/>
          <w:sz w:val="20"/>
          <w:szCs w:val="20"/>
          <w:lang w:eastAsia="ru-RU"/>
        </w:rPr>
      </w:pPr>
      <w:r w:rsidRPr="00F81CE7">
        <w:rPr>
          <w:rFonts w:ascii="Times New Roman" w:hAnsi="Times New Roman" w:cs="Times New Roman"/>
          <w:color w:val="000000" w:themeColor="text1"/>
          <w:sz w:val="20"/>
          <w:szCs w:val="20"/>
          <w:lang w:eastAsia="ru-RU"/>
        </w:rPr>
        <w:t>Прочие производственные расходы.</w:t>
      </w:r>
    </w:p>
    <w:p w:rsidR="00FE7542" w:rsidRPr="00F81CE7" w:rsidRDefault="00FE7542" w:rsidP="001F0088">
      <w:pPr>
        <w:widowControl w:val="0"/>
        <w:numPr>
          <w:ilvl w:val="0"/>
          <w:numId w:val="11"/>
        </w:numPr>
        <w:tabs>
          <w:tab w:val="left" w:pos="349"/>
        </w:tabs>
        <w:spacing w:after="0" w:line="240" w:lineRule="auto"/>
        <w:jc w:val="both"/>
        <w:rPr>
          <w:rFonts w:ascii="Times New Roman" w:hAnsi="Times New Roman" w:cs="Times New Roman"/>
          <w:color w:val="000000" w:themeColor="text1"/>
          <w:sz w:val="20"/>
          <w:szCs w:val="20"/>
          <w:lang w:eastAsia="ru-RU"/>
        </w:rPr>
      </w:pPr>
      <w:r w:rsidRPr="00F81CE7">
        <w:rPr>
          <w:rFonts w:ascii="Times New Roman" w:hAnsi="Times New Roman" w:cs="Times New Roman"/>
          <w:color w:val="000000" w:themeColor="text1"/>
          <w:sz w:val="20"/>
          <w:szCs w:val="20"/>
          <w:lang w:eastAsia="ru-RU"/>
        </w:rPr>
        <w:t>Коммерческие расходы.</w:t>
      </w:r>
    </w:p>
    <w:p w:rsidR="00B735EB" w:rsidRPr="00F81CE7" w:rsidRDefault="00B735EB" w:rsidP="001F0088">
      <w:pPr>
        <w:widowControl w:val="0"/>
        <w:spacing w:after="0" w:line="240" w:lineRule="auto"/>
        <w:ind w:firstLine="709"/>
        <w:jc w:val="both"/>
        <w:rPr>
          <w:rFonts w:ascii="Times New Roman" w:hAnsi="Times New Roman" w:cs="Times New Roman"/>
          <w:color w:val="000000" w:themeColor="text1"/>
          <w:sz w:val="20"/>
          <w:szCs w:val="20"/>
          <w:lang w:eastAsia="ru-RU"/>
        </w:rPr>
      </w:pPr>
    </w:p>
    <w:p w:rsidR="00FE7542" w:rsidRPr="00F81CE7" w:rsidRDefault="00FE7542" w:rsidP="001F0088">
      <w:pPr>
        <w:widowControl w:val="0"/>
        <w:spacing w:after="0" w:line="240" w:lineRule="auto"/>
        <w:ind w:firstLine="709"/>
        <w:jc w:val="both"/>
        <w:rPr>
          <w:rFonts w:ascii="Times New Roman" w:hAnsi="Times New Roman" w:cs="Times New Roman"/>
          <w:color w:val="000000" w:themeColor="text1"/>
          <w:sz w:val="20"/>
          <w:szCs w:val="20"/>
          <w:lang w:eastAsia="ru-RU"/>
        </w:rPr>
      </w:pPr>
      <w:r w:rsidRPr="00F81CE7">
        <w:rPr>
          <w:rFonts w:ascii="Times New Roman" w:hAnsi="Times New Roman" w:cs="Times New Roman"/>
          <w:color w:val="000000" w:themeColor="text1"/>
          <w:sz w:val="20"/>
          <w:szCs w:val="20"/>
          <w:lang w:eastAsia="ru-RU"/>
        </w:rPr>
        <w:t>Итог первых 11 статей образует производственную себестоимость продукции, а итог всех 12 - полную себестоимость продукции.</w:t>
      </w:r>
    </w:p>
    <w:p w:rsidR="00FE7542" w:rsidRPr="00F81CE7" w:rsidRDefault="00FE7542" w:rsidP="001F0088">
      <w:pPr>
        <w:widowControl w:val="0"/>
        <w:spacing w:after="0" w:line="240" w:lineRule="auto"/>
        <w:ind w:firstLine="709"/>
        <w:jc w:val="both"/>
        <w:rPr>
          <w:rFonts w:ascii="Times New Roman" w:hAnsi="Times New Roman" w:cs="Times New Roman"/>
          <w:color w:val="000000" w:themeColor="text1"/>
          <w:sz w:val="20"/>
          <w:szCs w:val="20"/>
          <w:lang w:eastAsia="ru-RU"/>
        </w:rPr>
      </w:pPr>
      <w:r w:rsidRPr="0054454F">
        <w:rPr>
          <w:rFonts w:ascii="Times New Roman" w:hAnsi="Times New Roman" w:cs="Times New Roman"/>
          <w:color w:val="000000" w:themeColor="text1"/>
          <w:sz w:val="20"/>
          <w:szCs w:val="20"/>
          <w:lang w:eastAsia="ru-RU"/>
        </w:rPr>
        <w:t>Кроме этого классификация осуществляется по ряду других признаков</w:t>
      </w:r>
      <w:r w:rsidR="0054454F" w:rsidRPr="0054454F">
        <w:rPr>
          <w:rFonts w:ascii="Times New Roman" w:hAnsi="Times New Roman" w:cs="Times New Roman"/>
          <w:color w:val="000000" w:themeColor="text1"/>
          <w:sz w:val="20"/>
          <w:szCs w:val="20"/>
          <w:lang w:eastAsia="ru-RU"/>
        </w:rPr>
        <w:t>.</w:t>
      </w:r>
    </w:p>
    <w:p w:rsidR="00B57160" w:rsidRPr="00F81CE7" w:rsidRDefault="00B57160" w:rsidP="00B57160">
      <w:pPr>
        <w:widowControl w:val="0"/>
        <w:spacing w:after="0" w:line="240" w:lineRule="auto"/>
        <w:jc w:val="center"/>
        <w:rPr>
          <w:rFonts w:ascii="Times New Roman" w:hAnsi="Times New Roman" w:cs="Times New Roman"/>
          <w:b/>
          <w:bCs/>
          <w:color w:val="000000" w:themeColor="text1"/>
          <w:sz w:val="20"/>
          <w:szCs w:val="20"/>
          <w:lang w:eastAsia="ru-RU"/>
        </w:rPr>
      </w:pPr>
    </w:p>
    <w:p w:rsidR="00FE7542" w:rsidRPr="00F81CE7" w:rsidRDefault="00FE7542" w:rsidP="00B57160">
      <w:pPr>
        <w:widowControl w:val="0"/>
        <w:spacing w:after="0" w:line="240" w:lineRule="auto"/>
        <w:jc w:val="center"/>
        <w:rPr>
          <w:rFonts w:ascii="Times New Roman" w:hAnsi="Times New Roman" w:cs="Times New Roman"/>
          <w:b/>
          <w:bCs/>
          <w:color w:val="000000" w:themeColor="text1"/>
          <w:sz w:val="20"/>
          <w:szCs w:val="20"/>
          <w:lang w:eastAsia="ru-RU"/>
        </w:rPr>
      </w:pPr>
      <w:r w:rsidRPr="00F81CE7">
        <w:rPr>
          <w:rFonts w:ascii="Times New Roman" w:hAnsi="Times New Roman" w:cs="Times New Roman"/>
          <w:b/>
          <w:bCs/>
          <w:color w:val="000000" w:themeColor="text1"/>
          <w:sz w:val="20"/>
          <w:szCs w:val="20"/>
          <w:lang w:eastAsia="ru-RU"/>
        </w:rPr>
        <w:t>Классификация затрат на производство продукции.</w:t>
      </w:r>
    </w:p>
    <w:p w:rsidR="00B735EB" w:rsidRPr="00F81CE7" w:rsidRDefault="00B735EB" w:rsidP="00FE7542">
      <w:pPr>
        <w:widowControl w:val="0"/>
        <w:spacing w:after="0" w:line="240" w:lineRule="auto"/>
        <w:rPr>
          <w:rFonts w:ascii="Times New Roman" w:hAnsi="Times New Roman" w:cs="Times New Roman"/>
          <w:b/>
          <w:bCs/>
          <w:color w:val="000000" w:themeColor="text1"/>
          <w:sz w:val="20"/>
          <w:szCs w:val="20"/>
          <w:lang w:eastAsia="ru-RU"/>
        </w:rPr>
      </w:pPr>
    </w:p>
    <w:tbl>
      <w:tblPr>
        <w:tblOverlap w:val="never"/>
        <w:tblW w:w="6936" w:type="dxa"/>
        <w:tblInd w:w="152" w:type="dxa"/>
        <w:tblLayout w:type="fixed"/>
        <w:tblCellMar>
          <w:left w:w="10" w:type="dxa"/>
          <w:right w:w="10" w:type="dxa"/>
        </w:tblCellMar>
        <w:tblLook w:val="0000" w:firstRow="0" w:lastRow="0" w:firstColumn="0" w:lastColumn="0" w:noHBand="0" w:noVBand="0"/>
      </w:tblPr>
      <w:tblGrid>
        <w:gridCol w:w="203"/>
        <w:gridCol w:w="3339"/>
        <w:gridCol w:w="3394"/>
      </w:tblGrid>
      <w:tr w:rsidR="00FE7542" w:rsidRPr="00F81CE7" w:rsidTr="004C2427">
        <w:trPr>
          <w:trHeight w:hRule="exact" w:val="452"/>
        </w:trPr>
        <w:tc>
          <w:tcPr>
            <w:tcW w:w="3542" w:type="dxa"/>
            <w:gridSpan w:val="2"/>
            <w:tcBorders>
              <w:top w:val="single" w:sz="4" w:space="0" w:color="auto"/>
              <w:left w:val="single" w:sz="4" w:space="0" w:color="auto"/>
            </w:tcBorders>
            <w:shd w:val="clear" w:color="auto" w:fill="FFFFFF"/>
            <w:vAlign w:val="bottom"/>
          </w:tcPr>
          <w:p w:rsidR="00FE7542" w:rsidRPr="00F81CE7" w:rsidRDefault="00FE7542" w:rsidP="00D706F4">
            <w:pPr>
              <w:widowControl w:val="0"/>
              <w:spacing w:after="0" w:line="240" w:lineRule="auto"/>
              <w:jc w:val="center"/>
              <w:rPr>
                <w:rFonts w:ascii="Times New Roman" w:hAnsi="Times New Roman" w:cs="Times New Roman"/>
                <w:color w:val="000000" w:themeColor="text1"/>
                <w:sz w:val="20"/>
                <w:szCs w:val="20"/>
                <w:lang w:eastAsia="ru-RU"/>
              </w:rPr>
            </w:pPr>
            <w:r w:rsidRPr="00F81CE7">
              <w:rPr>
                <w:rFonts w:ascii="Times New Roman" w:hAnsi="Times New Roman" w:cs="Times New Roman"/>
                <w:color w:val="000000" w:themeColor="text1"/>
                <w:sz w:val="20"/>
                <w:szCs w:val="20"/>
                <w:lang w:eastAsia="ru-RU"/>
              </w:rPr>
              <w:t>Признак классификации</w:t>
            </w:r>
          </w:p>
        </w:tc>
        <w:tc>
          <w:tcPr>
            <w:tcW w:w="3394" w:type="dxa"/>
            <w:tcBorders>
              <w:top w:val="single" w:sz="4" w:space="0" w:color="auto"/>
              <w:left w:val="single" w:sz="4" w:space="0" w:color="auto"/>
              <w:right w:val="single" w:sz="4" w:space="0" w:color="auto"/>
            </w:tcBorders>
            <w:shd w:val="clear" w:color="auto" w:fill="FFFFFF"/>
            <w:vAlign w:val="bottom"/>
          </w:tcPr>
          <w:p w:rsidR="00FE7542" w:rsidRPr="00F81CE7" w:rsidRDefault="00FE7542" w:rsidP="00D706F4">
            <w:pPr>
              <w:widowControl w:val="0"/>
              <w:spacing w:after="0" w:line="240" w:lineRule="auto"/>
              <w:jc w:val="center"/>
              <w:rPr>
                <w:rFonts w:ascii="Times New Roman" w:hAnsi="Times New Roman" w:cs="Times New Roman"/>
                <w:color w:val="000000" w:themeColor="text1"/>
                <w:sz w:val="20"/>
                <w:szCs w:val="20"/>
                <w:lang w:eastAsia="ru-RU"/>
              </w:rPr>
            </w:pPr>
            <w:r w:rsidRPr="00F81CE7">
              <w:rPr>
                <w:rFonts w:ascii="Times New Roman" w:hAnsi="Times New Roman" w:cs="Times New Roman"/>
                <w:color w:val="000000" w:themeColor="text1"/>
                <w:sz w:val="20"/>
                <w:szCs w:val="20"/>
                <w:lang w:eastAsia="ru-RU"/>
              </w:rPr>
              <w:t>Подразделение затрат на</w:t>
            </w:r>
          </w:p>
        </w:tc>
      </w:tr>
      <w:tr w:rsidR="00FE7542" w:rsidRPr="00F81CE7" w:rsidTr="004C2427">
        <w:trPr>
          <w:trHeight w:hRule="exact" w:val="930"/>
        </w:trPr>
        <w:tc>
          <w:tcPr>
            <w:tcW w:w="3542" w:type="dxa"/>
            <w:gridSpan w:val="2"/>
            <w:tcBorders>
              <w:top w:val="single" w:sz="4" w:space="0" w:color="auto"/>
              <w:left w:val="single" w:sz="4" w:space="0" w:color="auto"/>
              <w:bottom w:val="single" w:sz="4" w:space="0" w:color="auto"/>
            </w:tcBorders>
            <w:shd w:val="clear" w:color="auto" w:fill="FFFFFF"/>
            <w:vAlign w:val="bottom"/>
          </w:tcPr>
          <w:p w:rsidR="00FE7542" w:rsidRPr="00F81CE7" w:rsidRDefault="00FE7542" w:rsidP="00B735EB">
            <w:pPr>
              <w:widowControl w:val="0"/>
              <w:spacing w:after="0" w:line="240" w:lineRule="auto"/>
              <w:rPr>
                <w:rFonts w:ascii="Times New Roman" w:hAnsi="Times New Roman" w:cs="Times New Roman"/>
                <w:color w:val="000000" w:themeColor="text1"/>
                <w:sz w:val="20"/>
                <w:szCs w:val="20"/>
                <w:lang w:eastAsia="ru-RU"/>
              </w:rPr>
            </w:pPr>
            <w:r w:rsidRPr="00F81CE7">
              <w:rPr>
                <w:rFonts w:ascii="Times New Roman" w:hAnsi="Times New Roman" w:cs="Times New Roman"/>
                <w:color w:val="000000" w:themeColor="text1"/>
                <w:sz w:val="20"/>
                <w:szCs w:val="20"/>
                <w:lang w:eastAsia="ru-RU"/>
              </w:rPr>
              <w:t>1 По экономической роли в процессе производства.</w:t>
            </w:r>
          </w:p>
        </w:tc>
        <w:tc>
          <w:tcPr>
            <w:tcW w:w="3394" w:type="dxa"/>
            <w:tcBorders>
              <w:top w:val="single" w:sz="4" w:space="0" w:color="auto"/>
              <w:left w:val="single" w:sz="4" w:space="0" w:color="auto"/>
              <w:bottom w:val="single" w:sz="4" w:space="0" w:color="auto"/>
              <w:right w:val="single" w:sz="4" w:space="0" w:color="auto"/>
            </w:tcBorders>
            <w:shd w:val="clear" w:color="auto" w:fill="FFFFFF"/>
          </w:tcPr>
          <w:p w:rsidR="00FE7542" w:rsidRPr="00F81CE7" w:rsidRDefault="00FE7542" w:rsidP="00D706F4">
            <w:pPr>
              <w:widowControl w:val="0"/>
              <w:spacing w:after="0" w:line="240" w:lineRule="auto"/>
              <w:rPr>
                <w:rFonts w:ascii="Times New Roman" w:hAnsi="Times New Roman" w:cs="Times New Roman"/>
                <w:color w:val="000000" w:themeColor="text1"/>
                <w:sz w:val="20"/>
                <w:szCs w:val="20"/>
                <w:lang w:eastAsia="ru-RU"/>
              </w:rPr>
            </w:pPr>
            <w:r w:rsidRPr="00F81CE7">
              <w:rPr>
                <w:rFonts w:ascii="Times New Roman" w:hAnsi="Times New Roman" w:cs="Times New Roman"/>
                <w:color w:val="000000" w:themeColor="text1"/>
                <w:sz w:val="20"/>
                <w:szCs w:val="20"/>
                <w:lang w:eastAsia="ru-RU"/>
              </w:rPr>
              <w:t>Основные и накладные</w:t>
            </w:r>
          </w:p>
        </w:tc>
      </w:tr>
      <w:tr w:rsidR="00FE7542" w:rsidRPr="00F81CE7" w:rsidTr="004C2427">
        <w:trPr>
          <w:trHeight w:hRule="exact" w:val="486"/>
        </w:trPr>
        <w:tc>
          <w:tcPr>
            <w:tcW w:w="203" w:type="dxa"/>
            <w:tcBorders>
              <w:top w:val="single" w:sz="4" w:space="0" w:color="auto"/>
              <w:left w:val="single" w:sz="4" w:space="0" w:color="auto"/>
            </w:tcBorders>
            <w:shd w:val="clear" w:color="auto" w:fill="FFFFFF"/>
            <w:vAlign w:val="bottom"/>
          </w:tcPr>
          <w:p w:rsidR="00FE7542" w:rsidRPr="00F81CE7" w:rsidRDefault="00FE7542" w:rsidP="004C2427">
            <w:pPr>
              <w:widowControl w:val="0"/>
              <w:spacing w:after="0" w:line="240" w:lineRule="auto"/>
              <w:rPr>
                <w:rFonts w:ascii="Times New Roman" w:hAnsi="Times New Roman" w:cs="Times New Roman"/>
                <w:color w:val="000000" w:themeColor="text1"/>
                <w:sz w:val="20"/>
                <w:szCs w:val="20"/>
                <w:lang w:eastAsia="ru-RU"/>
              </w:rPr>
            </w:pPr>
            <w:r w:rsidRPr="00F81CE7">
              <w:rPr>
                <w:rFonts w:ascii="Times New Roman" w:hAnsi="Times New Roman" w:cs="Times New Roman"/>
                <w:color w:val="000000" w:themeColor="text1"/>
                <w:sz w:val="20"/>
                <w:szCs w:val="20"/>
                <w:lang w:eastAsia="ru-RU"/>
              </w:rPr>
              <w:t>2.</w:t>
            </w:r>
          </w:p>
        </w:tc>
        <w:tc>
          <w:tcPr>
            <w:tcW w:w="3339" w:type="dxa"/>
            <w:tcBorders>
              <w:top w:val="single" w:sz="4" w:space="0" w:color="auto"/>
            </w:tcBorders>
            <w:shd w:val="clear" w:color="auto" w:fill="FFFFFF"/>
            <w:vAlign w:val="bottom"/>
          </w:tcPr>
          <w:p w:rsidR="00FE7542" w:rsidRPr="00F81CE7" w:rsidRDefault="00FE7542" w:rsidP="004C2427">
            <w:pPr>
              <w:widowControl w:val="0"/>
              <w:spacing w:after="0" w:line="240" w:lineRule="auto"/>
              <w:rPr>
                <w:rFonts w:ascii="Times New Roman" w:hAnsi="Times New Roman" w:cs="Times New Roman"/>
                <w:color w:val="000000" w:themeColor="text1"/>
                <w:sz w:val="20"/>
                <w:szCs w:val="20"/>
                <w:lang w:eastAsia="ru-RU"/>
              </w:rPr>
            </w:pPr>
            <w:r w:rsidRPr="00F81CE7">
              <w:rPr>
                <w:rFonts w:ascii="Times New Roman" w:hAnsi="Times New Roman" w:cs="Times New Roman"/>
                <w:color w:val="000000" w:themeColor="text1"/>
                <w:sz w:val="20"/>
                <w:szCs w:val="20"/>
                <w:lang w:eastAsia="ru-RU"/>
              </w:rPr>
              <w:t>По составу.</w:t>
            </w:r>
          </w:p>
        </w:tc>
        <w:tc>
          <w:tcPr>
            <w:tcW w:w="3394" w:type="dxa"/>
            <w:tcBorders>
              <w:top w:val="single" w:sz="4" w:space="0" w:color="auto"/>
              <w:left w:val="single" w:sz="4" w:space="0" w:color="auto"/>
              <w:right w:val="single" w:sz="4" w:space="0" w:color="auto"/>
            </w:tcBorders>
            <w:shd w:val="clear" w:color="auto" w:fill="FFFFFF"/>
            <w:vAlign w:val="bottom"/>
          </w:tcPr>
          <w:p w:rsidR="00FE7542" w:rsidRPr="00F81CE7" w:rsidRDefault="00FE7542" w:rsidP="004C2427">
            <w:pPr>
              <w:widowControl w:val="0"/>
              <w:spacing w:after="0" w:line="240" w:lineRule="auto"/>
              <w:rPr>
                <w:rFonts w:ascii="Times New Roman" w:hAnsi="Times New Roman" w:cs="Times New Roman"/>
                <w:color w:val="000000" w:themeColor="text1"/>
                <w:sz w:val="20"/>
                <w:szCs w:val="20"/>
                <w:lang w:eastAsia="ru-RU"/>
              </w:rPr>
            </w:pPr>
            <w:r w:rsidRPr="00F81CE7">
              <w:rPr>
                <w:rFonts w:ascii="Times New Roman" w:hAnsi="Times New Roman" w:cs="Times New Roman"/>
                <w:color w:val="000000" w:themeColor="text1"/>
                <w:sz w:val="20"/>
                <w:szCs w:val="20"/>
                <w:lang w:eastAsia="ru-RU"/>
              </w:rPr>
              <w:t>Одноэлементные и комплексные</w:t>
            </w:r>
          </w:p>
        </w:tc>
      </w:tr>
      <w:tr w:rsidR="00FE7542" w:rsidRPr="00F81CE7" w:rsidTr="004C2427">
        <w:trPr>
          <w:trHeight w:hRule="exact" w:val="432"/>
        </w:trPr>
        <w:tc>
          <w:tcPr>
            <w:tcW w:w="203" w:type="dxa"/>
            <w:tcBorders>
              <w:left w:val="single" w:sz="4" w:space="0" w:color="auto"/>
            </w:tcBorders>
            <w:shd w:val="clear" w:color="auto" w:fill="FFFFFF"/>
          </w:tcPr>
          <w:p w:rsidR="00FE7542" w:rsidRPr="00F81CE7" w:rsidRDefault="00FE7542" w:rsidP="004C2427">
            <w:pPr>
              <w:widowControl w:val="0"/>
              <w:spacing w:after="0" w:line="240" w:lineRule="auto"/>
              <w:rPr>
                <w:rFonts w:ascii="Times New Roman" w:hAnsi="Times New Roman" w:cs="Times New Roman"/>
                <w:color w:val="000000" w:themeColor="text1"/>
                <w:sz w:val="20"/>
                <w:szCs w:val="20"/>
                <w:lang w:eastAsia="ru-RU"/>
              </w:rPr>
            </w:pPr>
            <w:r w:rsidRPr="00F81CE7">
              <w:rPr>
                <w:rFonts w:ascii="Times New Roman" w:hAnsi="Times New Roman" w:cs="Times New Roman"/>
                <w:color w:val="000000" w:themeColor="text1"/>
                <w:sz w:val="20"/>
                <w:szCs w:val="20"/>
                <w:lang w:eastAsia="ru-RU"/>
              </w:rPr>
              <w:t>3.</w:t>
            </w:r>
          </w:p>
        </w:tc>
        <w:tc>
          <w:tcPr>
            <w:tcW w:w="3339" w:type="dxa"/>
            <w:shd w:val="clear" w:color="auto" w:fill="FFFFFF"/>
          </w:tcPr>
          <w:p w:rsidR="00FE7542" w:rsidRPr="00F81CE7" w:rsidRDefault="00FE7542" w:rsidP="004C2427">
            <w:pPr>
              <w:widowControl w:val="0"/>
              <w:spacing w:after="0" w:line="240" w:lineRule="auto"/>
              <w:rPr>
                <w:rFonts w:ascii="Times New Roman" w:hAnsi="Times New Roman" w:cs="Times New Roman"/>
                <w:color w:val="000000" w:themeColor="text1"/>
                <w:sz w:val="20"/>
                <w:szCs w:val="20"/>
                <w:lang w:eastAsia="ru-RU"/>
              </w:rPr>
            </w:pPr>
            <w:r w:rsidRPr="00F81CE7">
              <w:rPr>
                <w:rFonts w:ascii="Times New Roman" w:hAnsi="Times New Roman" w:cs="Times New Roman"/>
                <w:color w:val="000000" w:themeColor="text1"/>
                <w:sz w:val="20"/>
                <w:szCs w:val="20"/>
                <w:lang w:eastAsia="ru-RU"/>
              </w:rPr>
              <w:t>По способу включения в себестоимость</w:t>
            </w:r>
          </w:p>
        </w:tc>
        <w:tc>
          <w:tcPr>
            <w:tcW w:w="3394" w:type="dxa"/>
            <w:tcBorders>
              <w:left w:val="single" w:sz="4" w:space="0" w:color="auto"/>
              <w:right w:val="single" w:sz="4" w:space="0" w:color="auto"/>
            </w:tcBorders>
            <w:shd w:val="clear" w:color="auto" w:fill="FFFFFF"/>
          </w:tcPr>
          <w:p w:rsidR="00FE7542" w:rsidRPr="00F81CE7" w:rsidRDefault="00FE7542" w:rsidP="004C2427">
            <w:pPr>
              <w:widowControl w:val="0"/>
              <w:spacing w:after="0" w:line="240" w:lineRule="auto"/>
              <w:rPr>
                <w:rFonts w:ascii="Times New Roman" w:eastAsia="Arial Unicode MS" w:hAnsi="Times New Roman" w:cs="Times New Roman"/>
                <w:color w:val="000000" w:themeColor="text1"/>
                <w:sz w:val="20"/>
                <w:szCs w:val="20"/>
                <w:lang w:eastAsia="ru-RU"/>
              </w:rPr>
            </w:pPr>
          </w:p>
        </w:tc>
      </w:tr>
      <w:tr w:rsidR="00FE7542" w:rsidRPr="00F81CE7" w:rsidTr="004C2427">
        <w:trPr>
          <w:trHeight w:hRule="exact" w:val="432"/>
        </w:trPr>
        <w:tc>
          <w:tcPr>
            <w:tcW w:w="203" w:type="dxa"/>
            <w:tcBorders>
              <w:left w:val="single" w:sz="4" w:space="0" w:color="auto"/>
            </w:tcBorders>
            <w:shd w:val="clear" w:color="auto" w:fill="FFFFFF"/>
          </w:tcPr>
          <w:p w:rsidR="00FE7542" w:rsidRPr="00F81CE7" w:rsidRDefault="00FE7542" w:rsidP="004C2427">
            <w:pPr>
              <w:widowControl w:val="0"/>
              <w:spacing w:after="0" w:line="240" w:lineRule="auto"/>
              <w:rPr>
                <w:rFonts w:ascii="Times New Roman" w:eastAsia="Arial Unicode MS" w:hAnsi="Times New Roman" w:cs="Times New Roman"/>
                <w:color w:val="000000" w:themeColor="text1"/>
                <w:sz w:val="20"/>
                <w:szCs w:val="20"/>
                <w:lang w:eastAsia="ru-RU"/>
              </w:rPr>
            </w:pPr>
          </w:p>
        </w:tc>
        <w:tc>
          <w:tcPr>
            <w:tcW w:w="3339" w:type="dxa"/>
            <w:shd w:val="clear" w:color="auto" w:fill="FFFFFF"/>
            <w:vAlign w:val="bottom"/>
          </w:tcPr>
          <w:p w:rsidR="00FE7542" w:rsidRPr="00F81CE7" w:rsidRDefault="00FE7542" w:rsidP="004C2427">
            <w:pPr>
              <w:widowControl w:val="0"/>
              <w:spacing w:after="0" w:line="240" w:lineRule="auto"/>
              <w:rPr>
                <w:rFonts w:ascii="Times New Roman" w:hAnsi="Times New Roman" w:cs="Times New Roman"/>
                <w:color w:val="000000" w:themeColor="text1"/>
                <w:sz w:val="20"/>
                <w:szCs w:val="20"/>
                <w:lang w:eastAsia="ru-RU"/>
              </w:rPr>
            </w:pPr>
            <w:r w:rsidRPr="00F81CE7">
              <w:rPr>
                <w:rFonts w:ascii="Times New Roman" w:hAnsi="Times New Roman" w:cs="Times New Roman"/>
                <w:color w:val="000000" w:themeColor="text1"/>
                <w:sz w:val="20"/>
                <w:szCs w:val="20"/>
                <w:lang w:eastAsia="ru-RU"/>
              </w:rPr>
              <w:t>продукции.</w:t>
            </w:r>
          </w:p>
        </w:tc>
        <w:tc>
          <w:tcPr>
            <w:tcW w:w="3394" w:type="dxa"/>
            <w:tcBorders>
              <w:left w:val="single" w:sz="4" w:space="0" w:color="auto"/>
              <w:right w:val="single" w:sz="4" w:space="0" w:color="auto"/>
            </w:tcBorders>
            <w:shd w:val="clear" w:color="auto" w:fill="FFFFFF"/>
            <w:vAlign w:val="bottom"/>
          </w:tcPr>
          <w:p w:rsidR="00FE7542" w:rsidRPr="00F81CE7" w:rsidRDefault="00FE7542" w:rsidP="004C2427">
            <w:pPr>
              <w:widowControl w:val="0"/>
              <w:spacing w:after="0" w:line="240" w:lineRule="auto"/>
              <w:rPr>
                <w:rFonts w:ascii="Times New Roman" w:hAnsi="Times New Roman" w:cs="Times New Roman"/>
                <w:color w:val="000000" w:themeColor="text1"/>
                <w:sz w:val="20"/>
                <w:szCs w:val="20"/>
                <w:lang w:eastAsia="ru-RU"/>
              </w:rPr>
            </w:pPr>
            <w:r w:rsidRPr="00F81CE7">
              <w:rPr>
                <w:rFonts w:ascii="Times New Roman" w:hAnsi="Times New Roman" w:cs="Times New Roman"/>
                <w:color w:val="000000" w:themeColor="text1"/>
                <w:sz w:val="20"/>
                <w:szCs w:val="20"/>
                <w:lang w:eastAsia="ru-RU"/>
              </w:rPr>
              <w:t>Прямые и косвенные</w:t>
            </w:r>
          </w:p>
        </w:tc>
      </w:tr>
      <w:tr w:rsidR="00FE7542" w:rsidRPr="00F81CE7" w:rsidTr="004C2427">
        <w:trPr>
          <w:trHeight w:hRule="exact" w:val="432"/>
        </w:trPr>
        <w:tc>
          <w:tcPr>
            <w:tcW w:w="203" w:type="dxa"/>
            <w:tcBorders>
              <w:left w:val="single" w:sz="4" w:space="0" w:color="auto"/>
            </w:tcBorders>
            <w:shd w:val="clear" w:color="auto" w:fill="FFFFFF"/>
          </w:tcPr>
          <w:p w:rsidR="00FE7542" w:rsidRPr="00F81CE7" w:rsidRDefault="00FE7542" w:rsidP="004C2427">
            <w:pPr>
              <w:widowControl w:val="0"/>
              <w:spacing w:after="0" w:line="240" w:lineRule="auto"/>
              <w:rPr>
                <w:rFonts w:ascii="Times New Roman" w:hAnsi="Times New Roman" w:cs="Times New Roman"/>
                <w:color w:val="000000" w:themeColor="text1"/>
                <w:sz w:val="20"/>
                <w:szCs w:val="20"/>
                <w:lang w:eastAsia="ru-RU"/>
              </w:rPr>
            </w:pPr>
            <w:r w:rsidRPr="00F81CE7">
              <w:rPr>
                <w:rFonts w:ascii="Times New Roman" w:hAnsi="Times New Roman" w:cs="Times New Roman"/>
                <w:color w:val="000000" w:themeColor="text1"/>
                <w:sz w:val="20"/>
                <w:szCs w:val="20"/>
                <w:lang w:eastAsia="ru-RU"/>
              </w:rPr>
              <w:t>4.</w:t>
            </w:r>
          </w:p>
        </w:tc>
        <w:tc>
          <w:tcPr>
            <w:tcW w:w="3339" w:type="dxa"/>
            <w:shd w:val="clear" w:color="auto" w:fill="FFFFFF"/>
          </w:tcPr>
          <w:p w:rsidR="00FE7542" w:rsidRPr="00F81CE7" w:rsidRDefault="00FE7542" w:rsidP="004C2427">
            <w:pPr>
              <w:widowControl w:val="0"/>
              <w:spacing w:after="0" w:line="240" w:lineRule="auto"/>
              <w:rPr>
                <w:rFonts w:ascii="Times New Roman" w:hAnsi="Times New Roman" w:cs="Times New Roman"/>
                <w:color w:val="000000" w:themeColor="text1"/>
                <w:sz w:val="20"/>
                <w:szCs w:val="20"/>
                <w:lang w:eastAsia="ru-RU"/>
              </w:rPr>
            </w:pPr>
            <w:r w:rsidRPr="00F81CE7">
              <w:rPr>
                <w:rFonts w:ascii="Times New Roman" w:hAnsi="Times New Roman" w:cs="Times New Roman"/>
                <w:color w:val="000000" w:themeColor="text1"/>
                <w:sz w:val="20"/>
                <w:szCs w:val="20"/>
                <w:lang w:eastAsia="ru-RU"/>
              </w:rPr>
              <w:t>По отношению к объему производства.</w:t>
            </w:r>
          </w:p>
        </w:tc>
        <w:tc>
          <w:tcPr>
            <w:tcW w:w="3394" w:type="dxa"/>
            <w:tcBorders>
              <w:left w:val="single" w:sz="4" w:space="0" w:color="auto"/>
              <w:right w:val="single" w:sz="4" w:space="0" w:color="auto"/>
            </w:tcBorders>
            <w:shd w:val="clear" w:color="auto" w:fill="FFFFFF"/>
          </w:tcPr>
          <w:p w:rsidR="00FE7542" w:rsidRPr="00F81CE7" w:rsidRDefault="00FE7542" w:rsidP="004C2427">
            <w:pPr>
              <w:widowControl w:val="0"/>
              <w:spacing w:after="0" w:line="240" w:lineRule="auto"/>
              <w:rPr>
                <w:rFonts w:ascii="Times New Roman" w:hAnsi="Times New Roman" w:cs="Times New Roman"/>
                <w:color w:val="000000" w:themeColor="text1"/>
                <w:sz w:val="20"/>
                <w:szCs w:val="20"/>
                <w:lang w:eastAsia="ru-RU"/>
              </w:rPr>
            </w:pPr>
            <w:r w:rsidRPr="00F81CE7">
              <w:rPr>
                <w:rFonts w:ascii="Times New Roman" w:hAnsi="Times New Roman" w:cs="Times New Roman"/>
                <w:color w:val="000000" w:themeColor="text1"/>
                <w:sz w:val="20"/>
                <w:szCs w:val="20"/>
                <w:lang w:eastAsia="ru-RU"/>
              </w:rPr>
              <w:t>Переменные и условно-постоянные</w:t>
            </w:r>
          </w:p>
        </w:tc>
      </w:tr>
      <w:tr w:rsidR="00FE7542" w:rsidRPr="00F81CE7" w:rsidTr="004C2427">
        <w:trPr>
          <w:trHeight w:hRule="exact" w:val="421"/>
        </w:trPr>
        <w:tc>
          <w:tcPr>
            <w:tcW w:w="203" w:type="dxa"/>
            <w:tcBorders>
              <w:left w:val="single" w:sz="4" w:space="0" w:color="auto"/>
            </w:tcBorders>
            <w:shd w:val="clear" w:color="auto" w:fill="FFFFFF"/>
          </w:tcPr>
          <w:p w:rsidR="00FE7542" w:rsidRPr="00F81CE7" w:rsidRDefault="00FE7542" w:rsidP="004C2427">
            <w:pPr>
              <w:widowControl w:val="0"/>
              <w:spacing w:after="0" w:line="240" w:lineRule="auto"/>
              <w:rPr>
                <w:rFonts w:ascii="Times New Roman" w:hAnsi="Times New Roman" w:cs="Times New Roman"/>
                <w:color w:val="000000" w:themeColor="text1"/>
                <w:sz w:val="20"/>
                <w:szCs w:val="20"/>
                <w:lang w:eastAsia="ru-RU"/>
              </w:rPr>
            </w:pPr>
            <w:r w:rsidRPr="00F81CE7">
              <w:rPr>
                <w:rFonts w:ascii="Times New Roman" w:hAnsi="Times New Roman" w:cs="Times New Roman"/>
                <w:color w:val="000000" w:themeColor="text1"/>
                <w:sz w:val="20"/>
                <w:szCs w:val="20"/>
                <w:lang w:eastAsia="ru-RU"/>
              </w:rPr>
              <w:t>5.</w:t>
            </w:r>
          </w:p>
        </w:tc>
        <w:tc>
          <w:tcPr>
            <w:tcW w:w="3339" w:type="dxa"/>
            <w:shd w:val="clear" w:color="auto" w:fill="FFFFFF"/>
          </w:tcPr>
          <w:p w:rsidR="00FE7542" w:rsidRPr="00F81CE7" w:rsidRDefault="00FE7542" w:rsidP="004C2427">
            <w:pPr>
              <w:widowControl w:val="0"/>
              <w:spacing w:after="0" w:line="240" w:lineRule="auto"/>
              <w:rPr>
                <w:rFonts w:ascii="Times New Roman" w:hAnsi="Times New Roman" w:cs="Times New Roman"/>
                <w:color w:val="000000" w:themeColor="text1"/>
                <w:sz w:val="20"/>
                <w:szCs w:val="20"/>
                <w:lang w:eastAsia="ru-RU"/>
              </w:rPr>
            </w:pPr>
            <w:r w:rsidRPr="00F81CE7">
              <w:rPr>
                <w:rFonts w:ascii="Times New Roman" w:hAnsi="Times New Roman" w:cs="Times New Roman"/>
                <w:color w:val="000000" w:themeColor="text1"/>
                <w:sz w:val="20"/>
                <w:szCs w:val="20"/>
                <w:lang w:eastAsia="ru-RU"/>
              </w:rPr>
              <w:t>По периодичности возникновения.</w:t>
            </w:r>
          </w:p>
        </w:tc>
        <w:tc>
          <w:tcPr>
            <w:tcW w:w="3394" w:type="dxa"/>
            <w:tcBorders>
              <w:left w:val="single" w:sz="4" w:space="0" w:color="auto"/>
              <w:right w:val="single" w:sz="4" w:space="0" w:color="auto"/>
            </w:tcBorders>
            <w:shd w:val="clear" w:color="auto" w:fill="FFFFFF"/>
          </w:tcPr>
          <w:p w:rsidR="00FE7542" w:rsidRPr="00F81CE7" w:rsidRDefault="00FE7542" w:rsidP="004C2427">
            <w:pPr>
              <w:widowControl w:val="0"/>
              <w:spacing w:after="0" w:line="240" w:lineRule="auto"/>
              <w:rPr>
                <w:rFonts w:ascii="Times New Roman" w:hAnsi="Times New Roman" w:cs="Times New Roman"/>
                <w:color w:val="000000" w:themeColor="text1"/>
                <w:sz w:val="20"/>
                <w:szCs w:val="20"/>
                <w:lang w:eastAsia="ru-RU"/>
              </w:rPr>
            </w:pPr>
            <w:r w:rsidRPr="00F81CE7">
              <w:rPr>
                <w:rFonts w:ascii="Times New Roman" w:hAnsi="Times New Roman" w:cs="Times New Roman"/>
                <w:color w:val="000000" w:themeColor="text1"/>
                <w:sz w:val="20"/>
                <w:szCs w:val="20"/>
                <w:lang w:eastAsia="ru-RU"/>
              </w:rPr>
              <w:t>Текущие и единовременные</w:t>
            </w:r>
          </w:p>
        </w:tc>
      </w:tr>
      <w:tr w:rsidR="00FE7542" w:rsidRPr="00F81CE7" w:rsidTr="004C2427">
        <w:trPr>
          <w:trHeight w:hRule="exact" w:val="421"/>
        </w:trPr>
        <w:tc>
          <w:tcPr>
            <w:tcW w:w="203" w:type="dxa"/>
            <w:tcBorders>
              <w:left w:val="single" w:sz="4" w:space="0" w:color="auto"/>
            </w:tcBorders>
            <w:shd w:val="clear" w:color="auto" w:fill="FFFFFF"/>
            <w:vAlign w:val="bottom"/>
          </w:tcPr>
          <w:p w:rsidR="00FE7542" w:rsidRPr="00F81CE7" w:rsidRDefault="00FE7542" w:rsidP="004C2427">
            <w:pPr>
              <w:widowControl w:val="0"/>
              <w:spacing w:after="0" w:line="240" w:lineRule="auto"/>
              <w:rPr>
                <w:rFonts w:ascii="Times New Roman" w:hAnsi="Times New Roman" w:cs="Times New Roman"/>
                <w:color w:val="000000" w:themeColor="text1"/>
                <w:sz w:val="20"/>
                <w:szCs w:val="20"/>
                <w:lang w:eastAsia="ru-RU"/>
              </w:rPr>
            </w:pPr>
            <w:r w:rsidRPr="00F81CE7">
              <w:rPr>
                <w:rFonts w:ascii="Times New Roman" w:hAnsi="Times New Roman" w:cs="Times New Roman"/>
                <w:color w:val="000000" w:themeColor="text1"/>
                <w:sz w:val="20"/>
                <w:szCs w:val="20"/>
                <w:lang w:eastAsia="ru-RU"/>
              </w:rPr>
              <w:t>6.</w:t>
            </w:r>
          </w:p>
        </w:tc>
        <w:tc>
          <w:tcPr>
            <w:tcW w:w="3339" w:type="dxa"/>
            <w:shd w:val="clear" w:color="auto" w:fill="FFFFFF"/>
          </w:tcPr>
          <w:p w:rsidR="00FE7542" w:rsidRPr="00F81CE7" w:rsidRDefault="00FE7542" w:rsidP="004C2427">
            <w:pPr>
              <w:widowControl w:val="0"/>
              <w:spacing w:after="0" w:line="240" w:lineRule="auto"/>
              <w:rPr>
                <w:rFonts w:ascii="Times New Roman" w:hAnsi="Times New Roman" w:cs="Times New Roman"/>
                <w:color w:val="000000" w:themeColor="text1"/>
                <w:sz w:val="20"/>
                <w:szCs w:val="20"/>
                <w:lang w:eastAsia="ru-RU"/>
              </w:rPr>
            </w:pPr>
            <w:r w:rsidRPr="00F81CE7">
              <w:rPr>
                <w:rFonts w:ascii="Times New Roman" w:hAnsi="Times New Roman" w:cs="Times New Roman"/>
                <w:color w:val="000000" w:themeColor="text1"/>
                <w:sz w:val="20"/>
                <w:szCs w:val="20"/>
                <w:lang w:eastAsia="ru-RU"/>
              </w:rPr>
              <w:t>По участию в процессе производства.</w:t>
            </w:r>
          </w:p>
        </w:tc>
        <w:tc>
          <w:tcPr>
            <w:tcW w:w="3394" w:type="dxa"/>
            <w:tcBorders>
              <w:left w:val="single" w:sz="4" w:space="0" w:color="auto"/>
              <w:right w:val="single" w:sz="4" w:space="0" w:color="auto"/>
            </w:tcBorders>
            <w:shd w:val="clear" w:color="auto" w:fill="FFFFFF"/>
          </w:tcPr>
          <w:p w:rsidR="00FE7542" w:rsidRPr="00F81CE7" w:rsidRDefault="00FE7542" w:rsidP="004C2427">
            <w:pPr>
              <w:widowControl w:val="0"/>
              <w:spacing w:after="0" w:line="240" w:lineRule="auto"/>
              <w:rPr>
                <w:rFonts w:ascii="Times New Roman" w:hAnsi="Times New Roman" w:cs="Times New Roman"/>
                <w:color w:val="000000" w:themeColor="text1"/>
                <w:sz w:val="20"/>
                <w:szCs w:val="20"/>
                <w:lang w:eastAsia="ru-RU"/>
              </w:rPr>
            </w:pPr>
            <w:r w:rsidRPr="00F81CE7">
              <w:rPr>
                <w:rFonts w:ascii="Times New Roman" w:hAnsi="Times New Roman" w:cs="Times New Roman"/>
                <w:color w:val="000000" w:themeColor="text1"/>
                <w:sz w:val="20"/>
                <w:szCs w:val="20"/>
                <w:lang w:eastAsia="ru-RU"/>
              </w:rPr>
              <w:t>Производственные и коммерческие</w:t>
            </w:r>
          </w:p>
        </w:tc>
      </w:tr>
      <w:tr w:rsidR="00FE7542" w:rsidRPr="00F81CE7" w:rsidTr="004C2427">
        <w:trPr>
          <w:trHeight w:hRule="exact" w:val="452"/>
        </w:trPr>
        <w:tc>
          <w:tcPr>
            <w:tcW w:w="203" w:type="dxa"/>
            <w:tcBorders>
              <w:left w:val="single" w:sz="4" w:space="0" w:color="auto"/>
              <w:bottom w:val="single" w:sz="4" w:space="0" w:color="auto"/>
            </w:tcBorders>
            <w:shd w:val="clear" w:color="auto" w:fill="FFFFFF"/>
          </w:tcPr>
          <w:p w:rsidR="00FE7542" w:rsidRPr="00F81CE7" w:rsidRDefault="00FE7542" w:rsidP="004C2427">
            <w:pPr>
              <w:widowControl w:val="0"/>
              <w:spacing w:after="0" w:line="240" w:lineRule="auto"/>
              <w:rPr>
                <w:rFonts w:ascii="Times New Roman" w:hAnsi="Times New Roman" w:cs="Times New Roman"/>
                <w:color w:val="000000" w:themeColor="text1"/>
                <w:sz w:val="20"/>
                <w:szCs w:val="20"/>
                <w:lang w:eastAsia="ru-RU"/>
              </w:rPr>
            </w:pPr>
            <w:r w:rsidRPr="00F81CE7">
              <w:rPr>
                <w:rFonts w:ascii="Times New Roman" w:hAnsi="Times New Roman" w:cs="Times New Roman"/>
                <w:color w:val="000000" w:themeColor="text1"/>
                <w:sz w:val="20"/>
                <w:szCs w:val="20"/>
                <w:lang w:eastAsia="ru-RU"/>
              </w:rPr>
              <w:t>7.</w:t>
            </w:r>
          </w:p>
        </w:tc>
        <w:tc>
          <w:tcPr>
            <w:tcW w:w="3339" w:type="dxa"/>
            <w:tcBorders>
              <w:bottom w:val="single" w:sz="4" w:space="0" w:color="auto"/>
            </w:tcBorders>
            <w:shd w:val="clear" w:color="auto" w:fill="FFFFFF"/>
          </w:tcPr>
          <w:p w:rsidR="00FE7542" w:rsidRPr="00F81CE7" w:rsidRDefault="00FE7542" w:rsidP="004C2427">
            <w:pPr>
              <w:widowControl w:val="0"/>
              <w:spacing w:after="0" w:line="240" w:lineRule="auto"/>
              <w:rPr>
                <w:rFonts w:ascii="Times New Roman" w:hAnsi="Times New Roman" w:cs="Times New Roman"/>
                <w:color w:val="000000" w:themeColor="text1"/>
                <w:sz w:val="20"/>
                <w:szCs w:val="20"/>
                <w:lang w:eastAsia="ru-RU"/>
              </w:rPr>
            </w:pPr>
            <w:r w:rsidRPr="00F81CE7">
              <w:rPr>
                <w:rFonts w:ascii="Times New Roman" w:hAnsi="Times New Roman" w:cs="Times New Roman"/>
                <w:color w:val="000000" w:themeColor="text1"/>
                <w:sz w:val="20"/>
                <w:szCs w:val="20"/>
                <w:lang w:eastAsia="ru-RU"/>
              </w:rPr>
              <w:t>По эффективности.</w:t>
            </w:r>
          </w:p>
        </w:tc>
        <w:tc>
          <w:tcPr>
            <w:tcW w:w="3394" w:type="dxa"/>
            <w:tcBorders>
              <w:left w:val="single" w:sz="4" w:space="0" w:color="auto"/>
              <w:bottom w:val="single" w:sz="4" w:space="0" w:color="auto"/>
              <w:right w:val="single" w:sz="4" w:space="0" w:color="auto"/>
            </w:tcBorders>
            <w:shd w:val="clear" w:color="auto" w:fill="FFFFFF"/>
          </w:tcPr>
          <w:p w:rsidR="00FE7542" w:rsidRPr="00F81CE7" w:rsidRDefault="00FE7542" w:rsidP="004C2427">
            <w:pPr>
              <w:widowControl w:val="0"/>
              <w:spacing w:after="0" w:line="240" w:lineRule="auto"/>
              <w:rPr>
                <w:rFonts w:ascii="Times New Roman" w:hAnsi="Times New Roman" w:cs="Times New Roman"/>
                <w:color w:val="000000" w:themeColor="text1"/>
                <w:sz w:val="20"/>
                <w:szCs w:val="20"/>
                <w:lang w:eastAsia="ru-RU"/>
              </w:rPr>
            </w:pPr>
            <w:r w:rsidRPr="00F81CE7">
              <w:rPr>
                <w:rFonts w:ascii="Times New Roman" w:hAnsi="Times New Roman" w:cs="Times New Roman"/>
                <w:color w:val="000000" w:themeColor="text1"/>
                <w:sz w:val="20"/>
                <w:szCs w:val="20"/>
                <w:lang w:eastAsia="ru-RU"/>
              </w:rPr>
              <w:t>Производительные и непроизводительные</w:t>
            </w:r>
          </w:p>
        </w:tc>
      </w:tr>
    </w:tbl>
    <w:p w:rsidR="00FE7542" w:rsidRPr="00F81CE7" w:rsidRDefault="00FE7542" w:rsidP="00FE7542">
      <w:pPr>
        <w:widowControl w:val="0"/>
        <w:spacing w:after="0" w:line="240" w:lineRule="auto"/>
        <w:rPr>
          <w:rFonts w:ascii="Times New Roman" w:hAnsi="Times New Roman" w:cs="Times New Roman"/>
          <w:color w:val="000000" w:themeColor="text1"/>
          <w:sz w:val="20"/>
          <w:szCs w:val="20"/>
          <w:lang w:val="en-US" w:eastAsia="ru-RU"/>
        </w:rPr>
      </w:pPr>
    </w:p>
    <w:p w:rsidR="00FE7542" w:rsidRPr="00F81CE7" w:rsidRDefault="00FE7542" w:rsidP="001F0088">
      <w:pPr>
        <w:widowControl w:val="0"/>
        <w:spacing w:after="0" w:line="240" w:lineRule="auto"/>
        <w:ind w:firstLine="709"/>
        <w:rPr>
          <w:rFonts w:ascii="Times New Roman" w:hAnsi="Times New Roman" w:cs="Times New Roman"/>
          <w:color w:val="000000" w:themeColor="text1"/>
          <w:sz w:val="20"/>
          <w:szCs w:val="20"/>
          <w:lang w:eastAsia="ru-RU"/>
        </w:rPr>
      </w:pPr>
      <w:r w:rsidRPr="00F81CE7">
        <w:rPr>
          <w:rFonts w:ascii="Times New Roman" w:hAnsi="Times New Roman" w:cs="Times New Roman"/>
          <w:color w:val="000000" w:themeColor="text1"/>
          <w:sz w:val="20"/>
          <w:szCs w:val="20"/>
          <w:lang w:eastAsia="ru-RU"/>
        </w:rPr>
        <w:t>Состав затрат, включаемых в себестоимость продукции, определен ПБУ 10/99 и статьёй 25 НК РФ.</w:t>
      </w:r>
    </w:p>
    <w:p w:rsidR="00FE7542" w:rsidRPr="00F81CE7" w:rsidRDefault="00FE7542" w:rsidP="001F0088">
      <w:pPr>
        <w:widowControl w:val="0"/>
        <w:spacing w:after="0" w:line="240" w:lineRule="auto"/>
        <w:ind w:firstLine="709"/>
        <w:jc w:val="both"/>
        <w:rPr>
          <w:rFonts w:ascii="Times New Roman" w:hAnsi="Times New Roman" w:cs="Times New Roman"/>
          <w:color w:val="000000" w:themeColor="text1"/>
          <w:sz w:val="20"/>
          <w:szCs w:val="20"/>
          <w:lang w:eastAsia="ru-RU"/>
        </w:rPr>
      </w:pPr>
      <w:r w:rsidRPr="00F81CE7">
        <w:rPr>
          <w:rFonts w:ascii="Times New Roman" w:hAnsi="Times New Roman" w:cs="Times New Roman"/>
          <w:color w:val="000000" w:themeColor="text1"/>
          <w:sz w:val="20"/>
          <w:szCs w:val="20"/>
          <w:lang w:eastAsia="ru-RU"/>
        </w:rPr>
        <w:t>Важным показателем работы предприятия является себестоимость продукции. Исчисление себестоимости единицы отдельных видов продукции или работ называется калькуляцией.</w:t>
      </w:r>
    </w:p>
    <w:p w:rsidR="00FE7542" w:rsidRPr="00F81CE7" w:rsidRDefault="00FE7542" w:rsidP="001F0088">
      <w:pPr>
        <w:widowControl w:val="0"/>
        <w:spacing w:after="0" w:line="240" w:lineRule="auto"/>
        <w:ind w:firstLine="709"/>
        <w:rPr>
          <w:rFonts w:ascii="Times New Roman" w:hAnsi="Times New Roman" w:cs="Times New Roman"/>
          <w:color w:val="000000" w:themeColor="text1"/>
          <w:sz w:val="20"/>
          <w:szCs w:val="20"/>
          <w:lang w:eastAsia="ru-RU"/>
        </w:rPr>
      </w:pPr>
      <w:r w:rsidRPr="00F81CE7">
        <w:rPr>
          <w:rFonts w:ascii="Times New Roman" w:hAnsi="Times New Roman" w:cs="Times New Roman"/>
          <w:color w:val="000000" w:themeColor="text1"/>
          <w:sz w:val="20"/>
          <w:szCs w:val="20"/>
          <w:lang w:eastAsia="ru-RU"/>
        </w:rPr>
        <w:t>Различают следующие виды калькуляций: плановая</w:t>
      </w:r>
    </w:p>
    <w:p w:rsidR="00FE7542" w:rsidRPr="00F81CE7" w:rsidRDefault="00FE7542" w:rsidP="001F0088">
      <w:pPr>
        <w:widowControl w:val="0"/>
        <w:numPr>
          <w:ilvl w:val="0"/>
          <w:numId w:val="6"/>
        </w:numPr>
        <w:tabs>
          <w:tab w:val="left" w:pos="231"/>
        </w:tabs>
        <w:spacing w:after="0" w:line="240" w:lineRule="auto"/>
        <w:jc w:val="both"/>
        <w:rPr>
          <w:rFonts w:ascii="Times New Roman" w:hAnsi="Times New Roman" w:cs="Times New Roman"/>
          <w:color w:val="000000" w:themeColor="text1"/>
          <w:sz w:val="20"/>
          <w:szCs w:val="20"/>
          <w:lang w:eastAsia="ru-RU"/>
        </w:rPr>
      </w:pPr>
      <w:r w:rsidRPr="00F81CE7">
        <w:rPr>
          <w:rFonts w:ascii="Times New Roman" w:hAnsi="Times New Roman" w:cs="Times New Roman"/>
          <w:color w:val="000000" w:themeColor="text1"/>
          <w:sz w:val="20"/>
          <w:szCs w:val="20"/>
          <w:lang w:eastAsia="ru-RU"/>
        </w:rPr>
        <w:t>сметная</w:t>
      </w:r>
    </w:p>
    <w:p w:rsidR="00FE7542" w:rsidRPr="00F81CE7" w:rsidRDefault="00FE7542" w:rsidP="001F0088">
      <w:pPr>
        <w:widowControl w:val="0"/>
        <w:numPr>
          <w:ilvl w:val="0"/>
          <w:numId w:val="6"/>
        </w:numPr>
        <w:tabs>
          <w:tab w:val="left" w:pos="231"/>
        </w:tabs>
        <w:spacing w:after="0" w:line="240" w:lineRule="auto"/>
        <w:jc w:val="both"/>
        <w:rPr>
          <w:rFonts w:ascii="Times New Roman" w:hAnsi="Times New Roman" w:cs="Times New Roman"/>
          <w:color w:val="000000" w:themeColor="text1"/>
          <w:sz w:val="20"/>
          <w:szCs w:val="20"/>
          <w:lang w:eastAsia="ru-RU"/>
        </w:rPr>
      </w:pPr>
      <w:r w:rsidRPr="00F81CE7">
        <w:rPr>
          <w:rFonts w:ascii="Times New Roman" w:hAnsi="Times New Roman" w:cs="Times New Roman"/>
          <w:color w:val="000000" w:themeColor="text1"/>
          <w:sz w:val="20"/>
          <w:szCs w:val="20"/>
          <w:lang w:eastAsia="ru-RU"/>
        </w:rPr>
        <w:t>нормативная</w:t>
      </w:r>
    </w:p>
    <w:p w:rsidR="00FE7542" w:rsidRPr="00F81CE7" w:rsidRDefault="00FE7542" w:rsidP="001F0088">
      <w:pPr>
        <w:widowControl w:val="0"/>
        <w:numPr>
          <w:ilvl w:val="0"/>
          <w:numId w:val="6"/>
        </w:numPr>
        <w:tabs>
          <w:tab w:val="left" w:pos="231"/>
        </w:tabs>
        <w:spacing w:after="0" w:line="240" w:lineRule="auto"/>
        <w:jc w:val="both"/>
        <w:rPr>
          <w:rFonts w:ascii="Times New Roman" w:hAnsi="Times New Roman" w:cs="Times New Roman"/>
          <w:color w:val="000000" w:themeColor="text1"/>
          <w:sz w:val="20"/>
          <w:szCs w:val="20"/>
          <w:lang w:eastAsia="ru-RU"/>
        </w:rPr>
      </w:pPr>
      <w:r w:rsidRPr="00F81CE7">
        <w:rPr>
          <w:rFonts w:ascii="Times New Roman" w:hAnsi="Times New Roman" w:cs="Times New Roman"/>
          <w:color w:val="000000" w:themeColor="text1"/>
          <w:sz w:val="20"/>
          <w:szCs w:val="20"/>
          <w:lang w:eastAsia="ru-RU"/>
        </w:rPr>
        <w:lastRenderedPageBreak/>
        <w:t>отчетная или фактическая.</w:t>
      </w:r>
    </w:p>
    <w:p w:rsidR="00FE7542" w:rsidRPr="00F81CE7" w:rsidRDefault="00FE7542" w:rsidP="001F0088">
      <w:pPr>
        <w:widowControl w:val="0"/>
        <w:spacing w:after="0" w:line="240" w:lineRule="auto"/>
        <w:ind w:firstLine="709"/>
        <w:jc w:val="both"/>
        <w:rPr>
          <w:rFonts w:ascii="Times New Roman" w:hAnsi="Times New Roman" w:cs="Times New Roman"/>
          <w:b/>
          <w:bCs/>
          <w:color w:val="000000" w:themeColor="text1"/>
          <w:sz w:val="20"/>
          <w:szCs w:val="20"/>
          <w:lang w:eastAsia="ru-RU"/>
        </w:rPr>
      </w:pPr>
      <w:r w:rsidRPr="00F81CE7">
        <w:rPr>
          <w:rFonts w:ascii="Times New Roman" w:hAnsi="Times New Roman" w:cs="Times New Roman"/>
          <w:b/>
          <w:bCs/>
          <w:color w:val="000000" w:themeColor="text1"/>
          <w:sz w:val="20"/>
          <w:szCs w:val="20"/>
          <w:lang w:eastAsia="ru-RU"/>
        </w:rPr>
        <w:t>Под методом калькуляции понимают систему приемов, используемых дли исчисления себестоимости калькуляционной единицы.</w:t>
      </w:r>
      <w:r w:rsidR="0054454F">
        <w:rPr>
          <w:rStyle w:val="ae"/>
          <w:rFonts w:ascii="Times New Roman" w:hAnsi="Times New Roman"/>
          <w:b/>
          <w:bCs/>
          <w:color w:val="000000" w:themeColor="text1"/>
          <w:sz w:val="20"/>
          <w:szCs w:val="20"/>
          <w:lang w:eastAsia="ru-RU"/>
        </w:rPr>
        <w:footnoteReference w:id="5"/>
      </w:r>
    </w:p>
    <w:p w:rsidR="00FE7542" w:rsidRPr="00F81CE7" w:rsidRDefault="00FE7542" w:rsidP="001F0088">
      <w:pPr>
        <w:widowControl w:val="0"/>
        <w:spacing w:after="0" w:line="240" w:lineRule="auto"/>
        <w:ind w:firstLine="709"/>
        <w:jc w:val="both"/>
        <w:rPr>
          <w:rFonts w:ascii="Times New Roman" w:hAnsi="Times New Roman" w:cs="Times New Roman"/>
          <w:color w:val="000000" w:themeColor="text1"/>
          <w:sz w:val="20"/>
          <w:szCs w:val="20"/>
          <w:lang w:eastAsia="ru-RU"/>
        </w:rPr>
      </w:pPr>
      <w:proofErr w:type="spellStart"/>
      <w:r w:rsidRPr="00F81CE7">
        <w:rPr>
          <w:rFonts w:ascii="Times New Roman" w:hAnsi="Times New Roman" w:cs="Times New Roman"/>
          <w:color w:val="000000" w:themeColor="text1"/>
          <w:sz w:val="20"/>
          <w:szCs w:val="20"/>
          <w:lang w:eastAsia="ru-RU"/>
        </w:rPr>
        <w:t>Калькулирование</w:t>
      </w:r>
      <w:proofErr w:type="spellEnd"/>
      <w:r w:rsidRPr="00F81CE7">
        <w:rPr>
          <w:rFonts w:ascii="Times New Roman" w:hAnsi="Times New Roman" w:cs="Times New Roman"/>
          <w:color w:val="000000" w:themeColor="text1"/>
          <w:sz w:val="20"/>
          <w:szCs w:val="20"/>
          <w:lang w:eastAsia="ru-RU"/>
        </w:rPr>
        <w:t xml:space="preserve"> может осуществляться различными методами.</w:t>
      </w:r>
    </w:p>
    <w:p w:rsidR="00736A8E" w:rsidRPr="00F81CE7" w:rsidRDefault="00FE7542" w:rsidP="001F0088">
      <w:pPr>
        <w:widowControl w:val="0"/>
        <w:spacing w:after="0" w:line="240" w:lineRule="auto"/>
        <w:ind w:firstLine="709"/>
        <w:rPr>
          <w:rFonts w:ascii="Times New Roman" w:hAnsi="Times New Roman" w:cs="Times New Roman"/>
          <w:color w:val="000000" w:themeColor="text1"/>
          <w:sz w:val="20"/>
          <w:szCs w:val="20"/>
          <w:lang w:eastAsia="ru-RU"/>
        </w:rPr>
      </w:pPr>
      <w:r w:rsidRPr="00F81CE7">
        <w:rPr>
          <w:rFonts w:ascii="Times New Roman" w:hAnsi="Times New Roman" w:cs="Times New Roman"/>
          <w:color w:val="000000" w:themeColor="text1"/>
          <w:sz w:val="20"/>
          <w:szCs w:val="20"/>
          <w:lang w:eastAsia="ru-RU"/>
        </w:rPr>
        <w:t xml:space="preserve">Применяются следующие методы учета и затрат и </w:t>
      </w:r>
      <w:proofErr w:type="spellStart"/>
      <w:r w:rsidRPr="00F81CE7">
        <w:rPr>
          <w:rFonts w:ascii="Times New Roman" w:hAnsi="Times New Roman" w:cs="Times New Roman"/>
          <w:color w:val="000000" w:themeColor="text1"/>
          <w:sz w:val="20"/>
          <w:szCs w:val="20"/>
          <w:lang w:eastAsia="ru-RU"/>
        </w:rPr>
        <w:t>калькулирования</w:t>
      </w:r>
      <w:proofErr w:type="spellEnd"/>
      <w:r w:rsidRPr="00F81CE7">
        <w:rPr>
          <w:rFonts w:ascii="Times New Roman" w:hAnsi="Times New Roman" w:cs="Times New Roman"/>
          <w:color w:val="000000" w:themeColor="text1"/>
          <w:sz w:val="20"/>
          <w:szCs w:val="20"/>
          <w:lang w:eastAsia="ru-RU"/>
        </w:rPr>
        <w:t xml:space="preserve"> фактической себестоимости продукции: </w:t>
      </w:r>
    </w:p>
    <w:p w:rsidR="00FE7542" w:rsidRPr="00F81CE7" w:rsidRDefault="00FE7542" w:rsidP="001F0088">
      <w:pPr>
        <w:pStyle w:val="a8"/>
        <w:widowControl w:val="0"/>
        <w:numPr>
          <w:ilvl w:val="0"/>
          <w:numId w:val="38"/>
        </w:numPr>
        <w:spacing w:after="0" w:line="240" w:lineRule="auto"/>
        <w:rPr>
          <w:rFonts w:ascii="Times New Roman" w:hAnsi="Times New Roman"/>
          <w:color w:val="000000" w:themeColor="text1"/>
          <w:sz w:val="20"/>
          <w:szCs w:val="20"/>
          <w:lang w:eastAsia="ru-RU"/>
        </w:rPr>
      </w:pPr>
      <w:r w:rsidRPr="00F81CE7">
        <w:rPr>
          <w:rFonts w:ascii="Times New Roman" w:hAnsi="Times New Roman"/>
          <w:color w:val="000000" w:themeColor="text1"/>
          <w:sz w:val="20"/>
          <w:szCs w:val="20"/>
          <w:lang w:eastAsia="ru-RU"/>
        </w:rPr>
        <w:t>нормативный</w:t>
      </w:r>
    </w:p>
    <w:p w:rsidR="00FE7542" w:rsidRPr="00F81CE7" w:rsidRDefault="00FE7542" w:rsidP="001F0088">
      <w:pPr>
        <w:widowControl w:val="0"/>
        <w:numPr>
          <w:ilvl w:val="0"/>
          <w:numId w:val="38"/>
        </w:numPr>
        <w:tabs>
          <w:tab w:val="left" w:pos="231"/>
        </w:tabs>
        <w:spacing w:after="0" w:line="240" w:lineRule="auto"/>
        <w:jc w:val="both"/>
        <w:rPr>
          <w:rFonts w:ascii="Times New Roman" w:hAnsi="Times New Roman" w:cs="Times New Roman"/>
          <w:color w:val="000000" w:themeColor="text1"/>
          <w:sz w:val="20"/>
          <w:szCs w:val="20"/>
          <w:lang w:eastAsia="ru-RU"/>
        </w:rPr>
      </w:pPr>
      <w:r w:rsidRPr="00F81CE7">
        <w:rPr>
          <w:rFonts w:ascii="Times New Roman" w:hAnsi="Times New Roman" w:cs="Times New Roman"/>
          <w:color w:val="000000" w:themeColor="text1"/>
          <w:sz w:val="20"/>
          <w:szCs w:val="20"/>
          <w:lang w:eastAsia="ru-RU"/>
        </w:rPr>
        <w:t>позаказный</w:t>
      </w:r>
    </w:p>
    <w:p w:rsidR="00FE7542" w:rsidRPr="00F81CE7" w:rsidRDefault="00FE7542" w:rsidP="001F0088">
      <w:pPr>
        <w:widowControl w:val="0"/>
        <w:numPr>
          <w:ilvl w:val="0"/>
          <w:numId w:val="38"/>
        </w:numPr>
        <w:tabs>
          <w:tab w:val="left" w:pos="231"/>
        </w:tabs>
        <w:spacing w:after="0" w:line="240" w:lineRule="auto"/>
        <w:jc w:val="both"/>
        <w:rPr>
          <w:rFonts w:ascii="Times New Roman" w:hAnsi="Times New Roman" w:cs="Times New Roman"/>
          <w:color w:val="000000" w:themeColor="text1"/>
          <w:sz w:val="20"/>
          <w:szCs w:val="20"/>
          <w:lang w:eastAsia="ru-RU"/>
        </w:rPr>
      </w:pPr>
      <w:proofErr w:type="spellStart"/>
      <w:r w:rsidRPr="00F81CE7">
        <w:rPr>
          <w:rFonts w:ascii="Times New Roman" w:hAnsi="Times New Roman" w:cs="Times New Roman"/>
          <w:color w:val="000000" w:themeColor="text1"/>
          <w:sz w:val="20"/>
          <w:szCs w:val="20"/>
          <w:lang w:eastAsia="ru-RU"/>
        </w:rPr>
        <w:t>попеределъный</w:t>
      </w:r>
      <w:proofErr w:type="spellEnd"/>
    </w:p>
    <w:p w:rsidR="00FE7542" w:rsidRPr="00F81CE7" w:rsidRDefault="00FE7542" w:rsidP="001F0088">
      <w:pPr>
        <w:widowControl w:val="0"/>
        <w:numPr>
          <w:ilvl w:val="0"/>
          <w:numId w:val="38"/>
        </w:numPr>
        <w:tabs>
          <w:tab w:val="left" w:pos="231"/>
        </w:tabs>
        <w:spacing w:after="0" w:line="240" w:lineRule="auto"/>
        <w:jc w:val="both"/>
        <w:rPr>
          <w:rFonts w:ascii="Times New Roman" w:hAnsi="Times New Roman" w:cs="Times New Roman"/>
          <w:color w:val="000000" w:themeColor="text1"/>
          <w:sz w:val="20"/>
          <w:szCs w:val="20"/>
          <w:lang w:eastAsia="ru-RU"/>
        </w:rPr>
      </w:pPr>
      <w:r w:rsidRPr="00F81CE7">
        <w:rPr>
          <w:rFonts w:ascii="Times New Roman" w:hAnsi="Times New Roman" w:cs="Times New Roman"/>
          <w:color w:val="000000" w:themeColor="text1"/>
          <w:sz w:val="20"/>
          <w:szCs w:val="20"/>
          <w:lang w:eastAsia="ru-RU"/>
        </w:rPr>
        <w:t>по процессный</w:t>
      </w:r>
    </w:p>
    <w:p w:rsidR="00FE7542" w:rsidRPr="00F81CE7" w:rsidRDefault="00FE7542" w:rsidP="001F0088">
      <w:pPr>
        <w:widowControl w:val="0"/>
        <w:spacing w:after="0" w:line="240" w:lineRule="auto"/>
        <w:ind w:firstLine="709"/>
        <w:jc w:val="both"/>
        <w:rPr>
          <w:rFonts w:ascii="Times New Roman" w:hAnsi="Times New Roman" w:cs="Times New Roman"/>
          <w:color w:val="000000" w:themeColor="text1"/>
          <w:sz w:val="20"/>
          <w:szCs w:val="20"/>
          <w:lang w:eastAsia="ru-RU"/>
        </w:rPr>
      </w:pPr>
      <w:r w:rsidRPr="00F81CE7">
        <w:rPr>
          <w:rFonts w:ascii="Times New Roman" w:hAnsi="Times New Roman" w:cs="Times New Roman"/>
          <w:color w:val="000000" w:themeColor="text1"/>
          <w:sz w:val="20"/>
          <w:szCs w:val="20"/>
          <w:lang w:eastAsia="ru-RU"/>
        </w:rPr>
        <w:t>Для организации бухгалтерского учета производственных затрат большое значение имеет выбор номенклатуры синтетических и аналитических счетов производства и объектов калькуляции.</w:t>
      </w:r>
    </w:p>
    <w:p w:rsidR="00FE7542" w:rsidRPr="00F81CE7" w:rsidRDefault="00FE7542" w:rsidP="001F0088">
      <w:pPr>
        <w:widowControl w:val="0"/>
        <w:spacing w:after="0" w:line="240" w:lineRule="auto"/>
        <w:ind w:firstLine="709"/>
        <w:jc w:val="both"/>
        <w:rPr>
          <w:rFonts w:ascii="Times New Roman" w:hAnsi="Times New Roman" w:cs="Times New Roman"/>
          <w:color w:val="000000" w:themeColor="text1"/>
          <w:sz w:val="20"/>
          <w:szCs w:val="20"/>
          <w:lang w:eastAsia="ru-RU"/>
        </w:rPr>
      </w:pPr>
      <w:r w:rsidRPr="00F81CE7">
        <w:rPr>
          <w:rFonts w:ascii="Times New Roman" w:hAnsi="Times New Roman" w:cs="Times New Roman"/>
          <w:color w:val="000000" w:themeColor="text1"/>
          <w:sz w:val="20"/>
          <w:szCs w:val="20"/>
          <w:lang w:eastAsia="ru-RU"/>
        </w:rPr>
        <w:t>Для учета затрат применяют счета:</w:t>
      </w:r>
    </w:p>
    <w:p w:rsidR="00FE7542" w:rsidRPr="00F81CE7" w:rsidRDefault="00FE7542" w:rsidP="001F0088">
      <w:pPr>
        <w:widowControl w:val="0"/>
        <w:spacing w:after="0" w:line="240" w:lineRule="auto"/>
        <w:ind w:firstLine="709"/>
        <w:jc w:val="both"/>
        <w:rPr>
          <w:rFonts w:ascii="Times New Roman" w:hAnsi="Times New Roman" w:cs="Times New Roman"/>
          <w:color w:val="000000" w:themeColor="text1"/>
          <w:sz w:val="20"/>
          <w:szCs w:val="20"/>
          <w:lang w:eastAsia="ru-RU"/>
        </w:rPr>
      </w:pPr>
      <w:r w:rsidRPr="00F81CE7">
        <w:rPr>
          <w:rFonts w:ascii="Times New Roman" w:hAnsi="Times New Roman" w:cs="Times New Roman"/>
          <w:color w:val="000000" w:themeColor="text1"/>
          <w:sz w:val="20"/>
          <w:szCs w:val="20"/>
          <w:lang w:eastAsia="ru-RU"/>
        </w:rPr>
        <w:t>20 «Основное производство»</w:t>
      </w:r>
    </w:p>
    <w:p w:rsidR="00FE7542" w:rsidRPr="00F81CE7" w:rsidRDefault="00FE7542" w:rsidP="001F0088">
      <w:pPr>
        <w:pStyle w:val="a8"/>
        <w:widowControl w:val="0"/>
        <w:numPr>
          <w:ilvl w:val="0"/>
          <w:numId w:val="27"/>
        </w:numPr>
        <w:spacing w:after="0" w:line="240" w:lineRule="auto"/>
        <w:jc w:val="both"/>
        <w:rPr>
          <w:rFonts w:ascii="Times New Roman" w:hAnsi="Times New Roman"/>
          <w:color w:val="000000" w:themeColor="text1"/>
          <w:sz w:val="20"/>
          <w:szCs w:val="20"/>
          <w:lang w:eastAsia="ru-RU"/>
        </w:rPr>
      </w:pPr>
      <w:r w:rsidRPr="00F81CE7">
        <w:rPr>
          <w:rFonts w:ascii="Times New Roman" w:hAnsi="Times New Roman"/>
          <w:color w:val="000000" w:themeColor="text1"/>
          <w:sz w:val="20"/>
          <w:szCs w:val="20"/>
          <w:lang w:eastAsia="ru-RU"/>
        </w:rPr>
        <w:t>Вспомогательные производства»</w:t>
      </w:r>
    </w:p>
    <w:p w:rsidR="00FE7542" w:rsidRPr="00F81CE7" w:rsidRDefault="00FE7542" w:rsidP="001F0088">
      <w:pPr>
        <w:pStyle w:val="a8"/>
        <w:widowControl w:val="0"/>
        <w:numPr>
          <w:ilvl w:val="0"/>
          <w:numId w:val="27"/>
        </w:numPr>
        <w:tabs>
          <w:tab w:val="left" w:pos="310"/>
        </w:tabs>
        <w:spacing w:after="0" w:line="240" w:lineRule="auto"/>
        <w:jc w:val="both"/>
        <w:rPr>
          <w:rFonts w:ascii="Times New Roman" w:hAnsi="Times New Roman"/>
          <w:color w:val="000000" w:themeColor="text1"/>
          <w:sz w:val="20"/>
          <w:szCs w:val="20"/>
          <w:lang w:eastAsia="ru-RU"/>
        </w:rPr>
      </w:pPr>
      <w:r w:rsidRPr="00F81CE7">
        <w:rPr>
          <w:rFonts w:ascii="Times New Roman" w:hAnsi="Times New Roman"/>
          <w:color w:val="000000" w:themeColor="text1"/>
          <w:sz w:val="20"/>
          <w:szCs w:val="20"/>
          <w:lang w:eastAsia="ru-RU"/>
        </w:rPr>
        <w:t>«Общепроизводственные расходы»</w:t>
      </w:r>
    </w:p>
    <w:p w:rsidR="00FE7542" w:rsidRPr="00F81CE7" w:rsidRDefault="009F54D2" w:rsidP="001F0088">
      <w:pPr>
        <w:widowControl w:val="0"/>
        <w:tabs>
          <w:tab w:val="left" w:pos="324"/>
        </w:tabs>
        <w:spacing w:after="0" w:line="240" w:lineRule="auto"/>
        <w:ind w:left="709"/>
        <w:jc w:val="both"/>
        <w:rPr>
          <w:rFonts w:ascii="Times New Roman" w:hAnsi="Times New Roman" w:cs="Times New Roman"/>
          <w:color w:val="000000" w:themeColor="text1"/>
          <w:sz w:val="20"/>
          <w:szCs w:val="20"/>
          <w:lang w:eastAsia="ru-RU"/>
        </w:rPr>
      </w:pPr>
      <w:r w:rsidRPr="00F81CE7">
        <w:rPr>
          <w:rFonts w:ascii="Times New Roman" w:hAnsi="Times New Roman" w:cs="Times New Roman"/>
          <w:color w:val="000000" w:themeColor="text1"/>
          <w:sz w:val="20"/>
          <w:szCs w:val="20"/>
          <w:lang w:eastAsia="ru-RU"/>
        </w:rPr>
        <w:t xml:space="preserve">26  </w:t>
      </w:r>
      <w:r w:rsidR="00FE7542" w:rsidRPr="00F81CE7">
        <w:rPr>
          <w:rFonts w:ascii="Times New Roman" w:hAnsi="Times New Roman" w:cs="Times New Roman"/>
          <w:color w:val="000000" w:themeColor="text1"/>
          <w:sz w:val="20"/>
          <w:szCs w:val="20"/>
          <w:lang w:eastAsia="ru-RU"/>
        </w:rPr>
        <w:t>«Общехозяйственные расходы»</w:t>
      </w:r>
    </w:p>
    <w:p w:rsidR="00FE7542" w:rsidRPr="00F81CE7" w:rsidRDefault="00FE7542" w:rsidP="001F0088">
      <w:pPr>
        <w:widowControl w:val="0"/>
        <w:spacing w:after="0" w:line="240" w:lineRule="auto"/>
        <w:ind w:firstLine="709"/>
        <w:jc w:val="both"/>
        <w:rPr>
          <w:rFonts w:ascii="Times New Roman" w:hAnsi="Times New Roman" w:cs="Times New Roman"/>
          <w:color w:val="000000" w:themeColor="text1"/>
          <w:sz w:val="20"/>
          <w:szCs w:val="20"/>
          <w:lang w:eastAsia="ru-RU"/>
        </w:rPr>
      </w:pPr>
      <w:r w:rsidRPr="00F81CE7">
        <w:rPr>
          <w:rFonts w:ascii="Times New Roman" w:hAnsi="Times New Roman" w:cs="Times New Roman"/>
          <w:color w:val="000000" w:themeColor="text1"/>
          <w:sz w:val="20"/>
          <w:szCs w:val="20"/>
          <w:lang w:eastAsia="ru-RU"/>
        </w:rPr>
        <w:t>28 «Потери от брака»</w:t>
      </w:r>
    </w:p>
    <w:p w:rsidR="00FE7542" w:rsidRPr="00F81CE7" w:rsidRDefault="00FE7542" w:rsidP="001F0088">
      <w:pPr>
        <w:widowControl w:val="0"/>
        <w:spacing w:after="0" w:line="240" w:lineRule="auto"/>
        <w:ind w:firstLine="709"/>
        <w:jc w:val="both"/>
        <w:rPr>
          <w:rFonts w:ascii="Times New Roman" w:hAnsi="Times New Roman" w:cs="Times New Roman"/>
          <w:color w:val="000000" w:themeColor="text1"/>
          <w:sz w:val="20"/>
          <w:szCs w:val="20"/>
          <w:lang w:val="en-US" w:eastAsia="ru-RU"/>
        </w:rPr>
      </w:pPr>
      <w:r w:rsidRPr="00F81CE7">
        <w:rPr>
          <w:rFonts w:ascii="Times New Roman" w:hAnsi="Times New Roman" w:cs="Times New Roman"/>
          <w:color w:val="000000" w:themeColor="text1"/>
          <w:sz w:val="20"/>
          <w:szCs w:val="20"/>
          <w:lang w:eastAsia="ru-RU"/>
        </w:rPr>
        <w:t xml:space="preserve">97 «Расходы будущих периодов» </w:t>
      </w:r>
    </w:p>
    <w:p w:rsidR="00FE7542" w:rsidRPr="00F81CE7" w:rsidRDefault="00FE7542" w:rsidP="001F0088">
      <w:pPr>
        <w:widowControl w:val="0"/>
        <w:spacing w:after="0" w:line="240" w:lineRule="auto"/>
        <w:ind w:firstLine="709"/>
        <w:rPr>
          <w:rFonts w:ascii="Times New Roman" w:hAnsi="Times New Roman" w:cs="Times New Roman"/>
          <w:color w:val="000000" w:themeColor="text1"/>
          <w:sz w:val="20"/>
          <w:szCs w:val="20"/>
          <w:lang w:eastAsia="ru-RU"/>
        </w:rPr>
      </w:pPr>
      <w:r w:rsidRPr="00F81CE7">
        <w:rPr>
          <w:rFonts w:ascii="Times New Roman" w:hAnsi="Times New Roman" w:cs="Times New Roman"/>
          <w:color w:val="000000" w:themeColor="text1"/>
          <w:sz w:val="20"/>
          <w:szCs w:val="20"/>
          <w:lang w:eastAsia="ru-RU"/>
        </w:rPr>
        <w:t>По дебету перечисленных счетов учитываются расходы, а по кредиту - их описание. Круг счетов, применяемых для учета затрат на конкретном предприятии определяется приказом по учетной политике.</w:t>
      </w:r>
    </w:p>
    <w:p w:rsidR="00643AA4" w:rsidRPr="00F81CE7" w:rsidRDefault="00643AA4" w:rsidP="00FE7542">
      <w:pPr>
        <w:widowControl w:val="0"/>
        <w:spacing w:after="0" w:line="240" w:lineRule="auto"/>
        <w:rPr>
          <w:rFonts w:ascii="Times New Roman" w:hAnsi="Times New Roman" w:cs="Times New Roman"/>
          <w:color w:val="000000" w:themeColor="text1"/>
          <w:sz w:val="20"/>
          <w:szCs w:val="20"/>
          <w:lang w:eastAsia="ru-RU"/>
        </w:rPr>
      </w:pPr>
    </w:p>
    <w:p w:rsidR="00643AA4" w:rsidRPr="00F81CE7" w:rsidRDefault="00FE7542" w:rsidP="00543151">
      <w:pPr>
        <w:widowControl w:val="0"/>
        <w:spacing w:after="0" w:line="240" w:lineRule="auto"/>
        <w:jc w:val="center"/>
        <w:rPr>
          <w:rFonts w:ascii="Times New Roman" w:hAnsi="Times New Roman" w:cs="Times New Roman"/>
          <w:color w:val="000000" w:themeColor="text1"/>
          <w:sz w:val="20"/>
          <w:szCs w:val="20"/>
          <w:lang w:eastAsia="ru-RU"/>
        </w:rPr>
      </w:pPr>
      <w:r w:rsidRPr="00F81CE7">
        <w:rPr>
          <w:rFonts w:ascii="Times New Roman" w:hAnsi="Times New Roman" w:cs="Times New Roman"/>
          <w:b/>
          <w:color w:val="000000" w:themeColor="text1"/>
          <w:sz w:val="20"/>
          <w:szCs w:val="20"/>
          <w:lang w:eastAsia="ru-RU"/>
        </w:rPr>
        <w:t>Корреспонденция счетов по основным бухгалт</w:t>
      </w:r>
      <w:r w:rsidR="00543151">
        <w:rPr>
          <w:rFonts w:ascii="Times New Roman" w:hAnsi="Times New Roman" w:cs="Times New Roman"/>
          <w:b/>
          <w:color w:val="000000" w:themeColor="text1"/>
          <w:sz w:val="20"/>
          <w:szCs w:val="20"/>
          <w:lang w:eastAsia="ru-RU"/>
        </w:rPr>
        <w:t>ерским операциям по учет затрат</w:t>
      </w:r>
      <w:r w:rsidR="00543151" w:rsidRPr="00F81CE7">
        <w:rPr>
          <w:rFonts w:ascii="Times New Roman" w:hAnsi="Times New Roman" w:cs="Times New Roman"/>
          <w:color w:val="000000" w:themeColor="text1"/>
          <w:sz w:val="20"/>
          <w:szCs w:val="20"/>
          <w:lang w:eastAsia="ru-RU"/>
        </w:rPr>
        <w:t xml:space="preserve"> </w:t>
      </w:r>
    </w:p>
    <w:tbl>
      <w:tblPr>
        <w:tblStyle w:val="12"/>
        <w:tblW w:w="6799" w:type="dxa"/>
        <w:tblLayout w:type="fixed"/>
        <w:tblLook w:val="0000" w:firstRow="0" w:lastRow="0" w:firstColumn="0" w:lastColumn="0" w:noHBand="0" w:noVBand="0"/>
      </w:tblPr>
      <w:tblGrid>
        <w:gridCol w:w="534"/>
        <w:gridCol w:w="4677"/>
        <w:gridCol w:w="879"/>
        <w:gridCol w:w="709"/>
      </w:tblGrid>
      <w:tr w:rsidR="00FE7542" w:rsidRPr="00F81CE7" w:rsidTr="00093970">
        <w:trPr>
          <w:trHeight w:hRule="exact" w:val="587"/>
        </w:trPr>
        <w:tc>
          <w:tcPr>
            <w:tcW w:w="534" w:type="dxa"/>
          </w:tcPr>
          <w:p w:rsidR="00FE7542" w:rsidRPr="00F81CE7" w:rsidRDefault="00FE7542" w:rsidP="00D706F4">
            <w:pPr>
              <w:widowControl w:val="0"/>
              <w:rPr>
                <w:rFonts w:ascii="Times New Roman" w:hAnsi="Times New Roman"/>
                <w:color w:val="000000" w:themeColor="text1"/>
                <w:sz w:val="20"/>
                <w:szCs w:val="20"/>
                <w:lang w:eastAsia="ru-RU"/>
              </w:rPr>
            </w:pPr>
            <w:r w:rsidRPr="00F81CE7">
              <w:rPr>
                <w:rFonts w:ascii="Times New Roman" w:hAnsi="Times New Roman"/>
                <w:color w:val="000000" w:themeColor="text1"/>
                <w:sz w:val="20"/>
                <w:szCs w:val="20"/>
                <w:lang w:eastAsia="ru-RU"/>
              </w:rPr>
              <w:t>№</w:t>
            </w:r>
          </w:p>
          <w:p w:rsidR="00FE7542" w:rsidRPr="00F81CE7" w:rsidRDefault="00FE7542" w:rsidP="00D706F4">
            <w:pPr>
              <w:widowControl w:val="0"/>
              <w:rPr>
                <w:rFonts w:ascii="Times New Roman" w:hAnsi="Times New Roman"/>
                <w:color w:val="000000" w:themeColor="text1"/>
                <w:sz w:val="20"/>
                <w:szCs w:val="20"/>
                <w:lang w:eastAsia="ru-RU"/>
              </w:rPr>
            </w:pPr>
            <w:r w:rsidRPr="00F81CE7">
              <w:rPr>
                <w:rFonts w:ascii="Times New Roman" w:hAnsi="Times New Roman"/>
                <w:color w:val="000000" w:themeColor="text1"/>
                <w:sz w:val="20"/>
                <w:szCs w:val="20"/>
                <w:lang w:eastAsia="ru-RU"/>
              </w:rPr>
              <w:t>п/п</w:t>
            </w:r>
          </w:p>
        </w:tc>
        <w:tc>
          <w:tcPr>
            <w:tcW w:w="4677" w:type="dxa"/>
          </w:tcPr>
          <w:p w:rsidR="00FE7542" w:rsidRPr="00F81CE7" w:rsidRDefault="00FE7542" w:rsidP="00D706F4">
            <w:pPr>
              <w:widowControl w:val="0"/>
              <w:jc w:val="both"/>
              <w:rPr>
                <w:rFonts w:ascii="Times New Roman" w:hAnsi="Times New Roman"/>
                <w:color w:val="000000" w:themeColor="text1"/>
                <w:sz w:val="20"/>
                <w:szCs w:val="20"/>
                <w:lang w:eastAsia="ru-RU"/>
              </w:rPr>
            </w:pPr>
            <w:r w:rsidRPr="00F81CE7">
              <w:rPr>
                <w:rFonts w:ascii="Times New Roman" w:hAnsi="Times New Roman"/>
                <w:color w:val="000000" w:themeColor="text1"/>
                <w:sz w:val="20"/>
                <w:szCs w:val="20"/>
                <w:lang w:eastAsia="ru-RU"/>
              </w:rPr>
              <w:t>Содержание операции</w:t>
            </w:r>
          </w:p>
        </w:tc>
        <w:tc>
          <w:tcPr>
            <w:tcW w:w="879" w:type="dxa"/>
          </w:tcPr>
          <w:p w:rsidR="00FE7542" w:rsidRPr="00F81CE7" w:rsidRDefault="00643AA4" w:rsidP="00643AA4">
            <w:pPr>
              <w:widowControl w:val="0"/>
              <w:jc w:val="center"/>
              <w:rPr>
                <w:rFonts w:ascii="Times New Roman" w:hAnsi="Times New Roman"/>
                <w:color w:val="000000" w:themeColor="text1"/>
                <w:sz w:val="20"/>
                <w:szCs w:val="20"/>
                <w:lang w:eastAsia="ru-RU"/>
              </w:rPr>
            </w:pPr>
            <w:r w:rsidRPr="00F81CE7">
              <w:rPr>
                <w:rFonts w:ascii="Times New Roman" w:hAnsi="Times New Roman"/>
                <w:color w:val="000000" w:themeColor="text1"/>
                <w:sz w:val="20"/>
                <w:szCs w:val="20"/>
                <w:lang w:eastAsia="ru-RU"/>
              </w:rPr>
              <w:t>Д</w:t>
            </w:r>
          </w:p>
        </w:tc>
        <w:tc>
          <w:tcPr>
            <w:tcW w:w="709" w:type="dxa"/>
          </w:tcPr>
          <w:p w:rsidR="00FE7542" w:rsidRPr="00F81CE7" w:rsidRDefault="00FE7542" w:rsidP="00643AA4">
            <w:pPr>
              <w:widowControl w:val="0"/>
              <w:jc w:val="center"/>
              <w:rPr>
                <w:rFonts w:ascii="Times New Roman" w:hAnsi="Times New Roman"/>
                <w:color w:val="000000" w:themeColor="text1"/>
                <w:sz w:val="20"/>
                <w:szCs w:val="20"/>
                <w:lang w:eastAsia="ru-RU"/>
              </w:rPr>
            </w:pPr>
            <w:r w:rsidRPr="00F81CE7">
              <w:rPr>
                <w:rFonts w:ascii="Times New Roman" w:hAnsi="Times New Roman"/>
                <w:color w:val="000000" w:themeColor="text1"/>
                <w:sz w:val="20"/>
                <w:szCs w:val="20"/>
                <w:lang w:eastAsia="ru-RU"/>
              </w:rPr>
              <w:t>К</w:t>
            </w:r>
          </w:p>
        </w:tc>
      </w:tr>
      <w:tr w:rsidR="00FE7542" w:rsidRPr="00F81CE7" w:rsidTr="00093970">
        <w:trPr>
          <w:trHeight w:hRule="exact" w:val="303"/>
        </w:trPr>
        <w:tc>
          <w:tcPr>
            <w:tcW w:w="534" w:type="dxa"/>
          </w:tcPr>
          <w:p w:rsidR="00643AA4" w:rsidRPr="00F81CE7" w:rsidRDefault="00643AA4" w:rsidP="00643AA4">
            <w:pPr>
              <w:widowControl w:val="0"/>
              <w:rPr>
                <w:rFonts w:ascii="Times New Roman" w:hAnsi="Times New Roman"/>
                <w:color w:val="000000" w:themeColor="text1"/>
                <w:sz w:val="20"/>
                <w:szCs w:val="20"/>
                <w:lang w:eastAsia="ru-RU"/>
              </w:rPr>
            </w:pPr>
            <w:r w:rsidRPr="00F81CE7">
              <w:rPr>
                <w:rFonts w:ascii="Times New Roman" w:hAnsi="Times New Roman"/>
                <w:color w:val="000000" w:themeColor="text1"/>
                <w:sz w:val="20"/>
                <w:szCs w:val="20"/>
                <w:lang w:eastAsia="ru-RU"/>
              </w:rPr>
              <w:t>1</w:t>
            </w:r>
          </w:p>
        </w:tc>
        <w:tc>
          <w:tcPr>
            <w:tcW w:w="4677" w:type="dxa"/>
          </w:tcPr>
          <w:p w:rsidR="00FE7542" w:rsidRPr="00F81CE7" w:rsidRDefault="00FE7542" w:rsidP="00D706F4">
            <w:pPr>
              <w:widowControl w:val="0"/>
              <w:jc w:val="both"/>
              <w:rPr>
                <w:rFonts w:ascii="Times New Roman" w:hAnsi="Times New Roman"/>
                <w:color w:val="000000" w:themeColor="text1"/>
                <w:sz w:val="20"/>
                <w:szCs w:val="20"/>
                <w:lang w:eastAsia="ru-RU"/>
              </w:rPr>
            </w:pPr>
            <w:r w:rsidRPr="00F81CE7">
              <w:rPr>
                <w:rFonts w:ascii="Times New Roman" w:hAnsi="Times New Roman"/>
                <w:color w:val="000000" w:themeColor="text1"/>
                <w:sz w:val="20"/>
                <w:szCs w:val="20"/>
                <w:lang w:eastAsia="ru-RU"/>
              </w:rPr>
              <w:t>Начислена амортизация основных средств.</w:t>
            </w:r>
          </w:p>
        </w:tc>
        <w:tc>
          <w:tcPr>
            <w:tcW w:w="879" w:type="dxa"/>
          </w:tcPr>
          <w:p w:rsidR="00FE7542" w:rsidRPr="00F81CE7" w:rsidRDefault="00FE7542" w:rsidP="00D706F4">
            <w:pPr>
              <w:widowControl w:val="0"/>
              <w:rPr>
                <w:rFonts w:ascii="Times New Roman" w:hAnsi="Times New Roman"/>
                <w:color w:val="000000" w:themeColor="text1"/>
                <w:sz w:val="20"/>
                <w:szCs w:val="20"/>
                <w:lang w:eastAsia="ru-RU"/>
              </w:rPr>
            </w:pPr>
            <w:r w:rsidRPr="00F81CE7">
              <w:rPr>
                <w:rFonts w:ascii="Times New Roman" w:hAnsi="Times New Roman"/>
                <w:color w:val="000000" w:themeColor="text1"/>
                <w:sz w:val="20"/>
                <w:szCs w:val="20"/>
                <w:lang w:eastAsia="ru-RU"/>
              </w:rPr>
              <w:t>20</w:t>
            </w:r>
          </w:p>
        </w:tc>
        <w:tc>
          <w:tcPr>
            <w:tcW w:w="709" w:type="dxa"/>
          </w:tcPr>
          <w:p w:rsidR="00FE7542" w:rsidRPr="00F81CE7" w:rsidRDefault="00FE7542" w:rsidP="00D706F4">
            <w:pPr>
              <w:widowControl w:val="0"/>
              <w:rPr>
                <w:rFonts w:ascii="Times New Roman" w:hAnsi="Times New Roman"/>
                <w:color w:val="000000" w:themeColor="text1"/>
                <w:sz w:val="20"/>
                <w:szCs w:val="20"/>
                <w:lang w:eastAsia="ru-RU"/>
              </w:rPr>
            </w:pPr>
            <w:r w:rsidRPr="00F81CE7">
              <w:rPr>
                <w:rFonts w:ascii="Times New Roman" w:hAnsi="Times New Roman"/>
                <w:color w:val="000000" w:themeColor="text1"/>
                <w:sz w:val="20"/>
                <w:szCs w:val="20"/>
                <w:lang w:eastAsia="ru-RU"/>
              </w:rPr>
              <w:t>02</w:t>
            </w:r>
          </w:p>
        </w:tc>
      </w:tr>
      <w:tr w:rsidR="00FE7542" w:rsidRPr="00F81CE7" w:rsidTr="00093970">
        <w:trPr>
          <w:trHeight w:hRule="exact" w:val="289"/>
        </w:trPr>
        <w:tc>
          <w:tcPr>
            <w:tcW w:w="534" w:type="dxa"/>
          </w:tcPr>
          <w:p w:rsidR="00FE7542" w:rsidRPr="00F81CE7" w:rsidRDefault="00643AA4" w:rsidP="00643AA4">
            <w:pPr>
              <w:widowControl w:val="0"/>
              <w:rPr>
                <w:rFonts w:ascii="Times New Roman" w:eastAsia="Arial Unicode MS" w:hAnsi="Times New Roman"/>
                <w:color w:val="000000" w:themeColor="text1"/>
                <w:sz w:val="20"/>
                <w:szCs w:val="20"/>
                <w:lang w:eastAsia="ru-RU"/>
              </w:rPr>
            </w:pPr>
            <w:r w:rsidRPr="00F81CE7">
              <w:rPr>
                <w:rFonts w:ascii="Times New Roman" w:eastAsia="Arial Unicode MS" w:hAnsi="Times New Roman"/>
                <w:color w:val="000000" w:themeColor="text1"/>
                <w:sz w:val="20"/>
                <w:szCs w:val="20"/>
                <w:lang w:eastAsia="ru-RU"/>
              </w:rPr>
              <w:t>2</w:t>
            </w:r>
          </w:p>
        </w:tc>
        <w:tc>
          <w:tcPr>
            <w:tcW w:w="4677" w:type="dxa"/>
          </w:tcPr>
          <w:p w:rsidR="00FE7542" w:rsidRPr="00F81CE7" w:rsidRDefault="00FE7542" w:rsidP="00D706F4">
            <w:pPr>
              <w:widowControl w:val="0"/>
              <w:jc w:val="both"/>
              <w:rPr>
                <w:rFonts w:ascii="Times New Roman" w:hAnsi="Times New Roman"/>
                <w:color w:val="000000" w:themeColor="text1"/>
                <w:sz w:val="20"/>
                <w:szCs w:val="20"/>
                <w:lang w:eastAsia="ru-RU"/>
              </w:rPr>
            </w:pPr>
            <w:r w:rsidRPr="00F81CE7">
              <w:rPr>
                <w:rFonts w:ascii="Times New Roman" w:hAnsi="Times New Roman"/>
                <w:color w:val="000000" w:themeColor="text1"/>
                <w:sz w:val="20"/>
                <w:szCs w:val="20"/>
                <w:lang w:eastAsia="ru-RU"/>
              </w:rPr>
              <w:t>Начислена амортизация нематериальных активов.</w:t>
            </w:r>
          </w:p>
        </w:tc>
        <w:tc>
          <w:tcPr>
            <w:tcW w:w="879" w:type="dxa"/>
          </w:tcPr>
          <w:p w:rsidR="00FE7542" w:rsidRPr="00F81CE7" w:rsidRDefault="00FE7542" w:rsidP="00643AA4">
            <w:pPr>
              <w:widowControl w:val="0"/>
              <w:rPr>
                <w:rFonts w:ascii="Times New Roman" w:hAnsi="Times New Roman"/>
                <w:color w:val="000000" w:themeColor="text1"/>
                <w:sz w:val="20"/>
                <w:szCs w:val="20"/>
                <w:lang w:eastAsia="ru-RU"/>
              </w:rPr>
            </w:pPr>
            <w:r w:rsidRPr="00F81CE7">
              <w:rPr>
                <w:rFonts w:ascii="Times New Roman" w:hAnsi="Times New Roman"/>
                <w:color w:val="000000" w:themeColor="text1"/>
                <w:sz w:val="20"/>
                <w:szCs w:val="20"/>
                <w:lang w:eastAsia="ru-RU"/>
              </w:rPr>
              <w:t>20</w:t>
            </w:r>
            <w:r w:rsidR="00736A8E" w:rsidRPr="00F81CE7">
              <w:rPr>
                <w:rFonts w:ascii="Times New Roman" w:hAnsi="Times New Roman"/>
                <w:color w:val="000000" w:themeColor="text1"/>
                <w:sz w:val="20"/>
                <w:szCs w:val="20"/>
                <w:lang w:val="en-US" w:eastAsia="ru-RU"/>
              </w:rPr>
              <w:t>,</w:t>
            </w:r>
            <w:r w:rsidRPr="00F81CE7">
              <w:rPr>
                <w:rFonts w:ascii="Times New Roman" w:hAnsi="Times New Roman"/>
                <w:color w:val="000000" w:themeColor="text1"/>
                <w:sz w:val="20"/>
                <w:szCs w:val="20"/>
                <w:lang w:eastAsia="ru-RU"/>
              </w:rPr>
              <w:t>26</w:t>
            </w:r>
          </w:p>
        </w:tc>
        <w:tc>
          <w:tcPr>
            <w:tcW w:w="709" w:type="dxa"/>
          </w:tcPr>
          <w:p w:rsidR="00FE7542" w:rsidRPr="00F81CE7" w:rsidRDefault="00643AA4" w:rsidP="00D706F4">
            <w:pPr>
              <w:widowControl w:val="0"/>
              <w:rPr>
                <w:rFonts w:ascii="Times New Roman" w:hAnsi="Times New Roman"/>
                <w:color w:val="000000" w:themeColor="text1"/>
                <w:sz w:val="20"/>
                <w:szCs w:val="20"/>
                <w:lang w:eastAsia="ru-RU"/>
              </w:rPr>
            </w:pPr>
            <w:r w:rsidRPr="00F81CE7">
              <w:rPr>
                <w:rFonts w:ascii="Times New Roman" w:hAnsi="Times New Roman"/>
                <w:i/>
                <w:iCs/>
                <w:color w:val="000000" w:themeColor="text1"/>
                <w:sz w:val="20"/>
                <w:szCs w:val="20"/>
                <w:lang w:eastAsia="ru-RU"/>
              </w:rPr>
              <w:t>05</w:t>
            </w:r>
          </w:p>
        </w:tc>
      </w:tr>
      <w:tr w:rsidR="00FE7542" w:rsidRPr="00F81CE7" w:rsidTr="00093970">
        <w:trPr>
          <w:trHeight w:hRule="exact" w:val="270"/>
        </w:trPr>
        <w:tc>
          <w:tcPr>
            <w:tcW w:w="534" w:type="dxa"/>
          </w:tcPr>
          <w:p w:rsidR="00FE7542" w:rsidRPr="00F81CE7" w:rsidRDefault="00643AA4" w:rsidP="00643AA4">
            <w:pPr>
              <w:widowControl w:val="0"/>
              <w:rPr>
                <w:rFonts w:ascii="Times New Roman" w:hAnsi="Times New Roman"/>
                <w:color w:val="000000" w:themeColor="text1"/>
                <w:sz w:val="20"/>
                <w:szCs w:val="20"/>
                <w:lang w:eastAsia="ru-RU"/>
              </w:rPr>
            </w:pPr>
            <w:r w:rsidRPr="00F81CE7">
              <w:rPr>
                <w:rFonts w:ascii="Times New Roman" w:hAnsi="Times New Roman"/>
                <w:color w:val="000000" w:themeColor="text1"/>
                <w:sz w:val="20"/>
                <w:szCs w:val="20"/>
                <w:lang w:eastAsia="ru-RU"/>
              </w:rPr>
              <w:t>3</w:t>
            </w:r>
          </w:p>
        </w:tc>
        <w:tc>
          <w:tcPr>
            <w:tcW w:w="4677" w:type="dxa"/>
          </w:tcPr>
          <w:p w:rsidR="00FE7542" w:rsidRPr="00F81CE7" w:rsidRDefault="00FE7542" w:rsidP="00D706F4">
            <w:pPr>
              <w:widowControl w:val="0"/>
              <w:jc w:val="both"/>
              <w:rPr>
                <w:rFonts w:ascii="Times New Roman" w:hAnsi="Times New Roman"/>
                <w:color w:val="000000" w:themeColor="text1"/>
                <w:sz w:val="20"/>
                <w:szCs w:val="20"/>
                <w:lang w:eastAsia="ru-RU"/>
              </w:rPr>
            </w:pPr>
            <w:r w:rsidRPr="00F81CE7">
              <w:rPr>
                <w:rFonts w:ascii="Times New Roman" w:hAnsi="Times New Roman"/>
                <w:color w:val="000000" w:themeColor="text1"/>
                <w:sz w:val="20"/>
                <w:szCs w:val="20"/>
                <w:lang w:eastAsia="ru-RU"/>
              </w:rPr>
              <w:t>Списаны материалы, отпущенные в основное производство.</w:t>
            </w:r>
          </w:p>
        </w:tc>
        <w:tc>
          <w:tcPr>
            <w:tcW w:w="879" w:type="dxa"/>
          </w:tcPr>
          <w:p w:rsidR="00FE7542" w:rsidRPr="00F81CE7" w:rsidRDefault="00FE7542" w:rsidP="00D706F4">
            <w:pPr>
              <w:widowControl w:val="0"/>
              <w:rPr>
                <w:rFonts w:ascii="Times New Roman" w:hAnsi="Times New Roman"/>
                <w:color w:val="000000" w:themeColor="text1"/>
                <w:sz w:val="20"/>
                <w:szCs w:val="20"/>
                <w:lang w:eastAsia="ru-RU"/>
              </w:rPr>
            </w:pPr>
            <w:r w:rsidRPr="00F81CE7">
              <w:rPr>
                <w:rFonts w:ascii="Times New Roman" w:hAnsi="Times New Roman"/>
                <w:color w:val="000000" w:themeColor="text1"/>
                <w:sz w:val="20"/>
                <w:szCs w:val="20"/>
                <w:lang w:eastAsia="ru-RU"/>
              </w:rPr>
              <w:t>20</w:t>
            </w:r>
          </w:p>
        </w:tc>
        <w:tc>
          <w:tcPr>
            <w:tcW w:w="709" w:type="dxa"/>
          </w:tcPr>
          <w:p w:rsidR="00FE7542" w:rsidRPr="00F81CE7" w:rsidRDefault="00FE7542" w:rsidP="00D706F4">
            <w:pPr>
              <w:widowControl w:val="0"/>
              <w:rPr>
                <w:rFonts w:ascii="Times New Roman" w:hAnsi="Times New Roman"/>
                <w:color w:val="000000" w:themeColor="text1"/>
                <w:sz w:val="20"/>
                <w:szCs w:val="20"/>
                <w:lang w:eastAsia="ru-RU"/>
              </w:rPr>
            </w:pPr>
            <w:r w:rsidRPr="00F81CE7">
              <w:rPr>
                <w:rFonts w:ascii="Times New Roman" w:hAnsi="Times New Roman"/>
                <w:color w:val="000000" w:themeColor="text1"/>
                <w:sz w:val="20"/>
                <w:szCs w:val="20"/>
                <w:lang w:eastAsia="ru-RU"/>
              </w:rPr>
              <w:t>10</w:t>
            </w:r>
          </w:p>
        </w:tc>
      </w:tr>
      <w:tr w:rsidR="00FE7542" w:rsidRPr="00F81CE7" w:rsidTr="00093970">
        <w:trPr>
          <w:trHeight w:hRule="exact" w:val="533"/>
        </w:trPr>
        <w:tc>
          <w:tcPr>
            <w:tcW w:w="534" w:type="dxa"/>
          </w:tcPr>
          <w:p w:rsidR="00FE7542" w:rsidRPr="00F81CE7" w:rsidRDefault="00643AA4" w:rsidP="00643AA4">
            <w:pPr>
              <w:widowControl w:val="0"/>
              <w:rPr>
                <w:rFonts w:ascii="Times New Roman" w:eastAsia="Arial Unicode MS" w:hAnsi="Times New Roman"/>
                <w:color w:val="000000" w:themeColor="text1"/>
                <w:sz w:val="20"/>
                <w:szCs w:val="20"/>
                <w:lang w:eastAsia="ru-RU"/>
              </w:rPr>
            </w:pPr>
            <w:r w:rsidRPr="00F81CE7">
              <w:rPr>
                <w:rFonts w:ascii="Times New Roman" w:eastAsia="Arial Unicode MS" w:hAnsi="Times New Roman"/>
                <w:color w:val="000000" w:themeColor="text1"/>
                <w:sz w:val="20"/>
                <w:szCs w:val="20"/>
                <w:lang w:eastAsia="ru-RU"/>
              </w:rPr>
              <w:t>4</w:t>
            </w:r>
          </w:p>
        </w:tc>
        <w:tc>
          <w:tcPr>
            <w:tcW w:w="4677" w:type="dxa"/>
          </w:tcPr>
          <w:p w:rsidR="00FE7542" w:rsidRPr="00F81CE7" w:rsidRDefault="00FE7542" w:rsidP="00D706F4">
            <w:pPr>
              <w:widowControl w:val="0"/>
              <w:rPr>
                <w:rFonts w:ascii="Times New Roman" w:hAnsi="Times New Roman"/>
                <w:color w:val="000000" w:themeColor="text1"/>
                <w:sz w:val="20"/>
                <w:szCs w:val="20"/>
                <w:lang w:eastAsia="ru-RU"/>
              </w:rPr>
            </w:pPr>
            <w:r w:rsidRPr="00F81CE7">
              <w:rPr>
                <w:rFonts w:ascii="Times New Roman" w:hAnsi="Times New Roman"/>
                <w:color w:val="000000" w:themeColor="text1"/>
                <w:sz w:val="20"/>
                <w:szCs w:val="20"/>
                <w:lang w:eastAsia="ru-RU"/>
              </w:rPr>
              <w:t>Списываются услуги вспомогательных производств на основное производство.</w:t>
            </w:r>
          </w:p>
        </w:tc>
        <w:tc>
          <w:tcPr>
            <w:tcW w:w="879" w:type="dxa"/>
          </w:tcPr>
          <w:p w:rsidR="00FE7542" w:rsidRPr="00F81CE7" w:rsidRDefault="00FE7542" w:rsidP="00D706F4">
            <w:pPr>
              <w:widowControl w:val="0"/>
              <w:rPr>
                <w:rFonts w:ascii="Times New Roman" w:hAnsi="Times New Roman"/>
                <w:color w:val="000000" w:themeColor="text1"/>
                <w:sz w:val="20"/>
                <w:szCs w:val="20"/>
                <w:lang w:eastAsia="ru-RU"/>
              </w:rPr>
            </w:pPr>
            <w:r w:rsidRPr="00F81CE7">
              <w:rPr>
                <w:rFonts w:ascii="Times New Roman" w:hAnsi="Times New Roman"/>
                <w:color w:val="000000" w:themeColor="text1"/>
                <w:sz w:val="20"/>
                <w:szCs w:val="20"/>
                <w:lang w:eastAsia="ru-RU"/>
              </w:rPr>
              <w:t>20</w:t>
            </w:r>
          </w:p>
        </w:tc>
        <w:tc>
          <w:tcPr>
            <w:tcW w:w="709" w:type="dxa"/>
          </w:tcPr>
          <w:p w:rsidR="00FE7542" w:rsidRPr="00F81CE7" w:rsidRDefault="00FE7542" w:rsidP="00D706F4">
            <w:pPr>
              <w:widowControl w:val="0"/>
              <w:rPr>
                <w:rFonts w:ascii="Times New Roman" w:hAnsi="Times New Roman"/>
                <w:color w:val="000000" w:themeColor="text1"/>
                <w:sz w:val="20"/>
                <w:szCs w:val="20"/>
                <w:lang w:eastAsia="ru-RU"/>
              </w:rPr>
            </w:pPr>
            <w:r w:rsidRPr="00F81CE7">
              <w:rPr>
                <w:rFonts w:ascii="Times New Roman" w:hAnsi="Times New Roman"/>
                <w:color w:val="000000" w:themeColor="text1"/>
                <w:sz w:val="20"/>
                <w:szCs w:val="20"/>
                <w:lang w:eastAsia="ru-RU"/>
              </w:rPr>
              <w:t>23</w:t>
            </w:r>
          </w:p>
        </w:tc>
      </w:tr>
      <w:tr w:rsidR="00FE7542" w:rsidRPr="00F81CE7" w:rsidTr="00093970">
        <w:trPr>
          <w:trHeight w:hRule="exact" w:val="525"/>
        </w:trPr>
        <w:tc>
          <w:tcPr>
            <w:tcW w:w="534" w:type="dxa"/>
          </w:tcPr>
          <w:p w:rsidR="00FE7542" w:rsidRPr="00F81CE7" w:rsidRDefault="00643AA4" w:rsidP="00643AA4">
            <w:pPr>
              <w:widowControl w:val="0"/>
              <w:rPr>
                <w:rFonts w:ascii="Times New Roman" w:hAnsi="Times New Roman"/>
                <w:color w:val="000000" w:themeColor="text1"/>
                <w:sz w:val="20"/>
                <w:szCs w:val="20"/>
                <w:lang w:eastAsia="ru-RU"/>
              </w:rPr>
            </w:pPr>
            <w:r w:rsidRPr="00F81CE7">
              <w:rPr>
                <w:rFonts w:ascii="Times New Roman" w:hAnsi="Times New Roman"/>
                <w:color w:val="000000" w:themeColor="text1"/>
                <w:sz w:val="20"/>
                <w:szCs w:val="20"/>
                <w:lang w:eastAsia="ru-RU"/>
              </w:rPr>
              <w:t>5</w:t>
            </w:r>
          </w:p>
        </w:tc>
        <w:tc>
          <w:tcPr>
            <w:tcW w:w="4677" w:type="dxa"/>
          </w:tcPr>
          <w:p w:rsidR="00FE7542" w:rsidRPr="00F81CE7" w:rsidRDefault="00FE7542" w:rsidP="00D706F4">
            <w:pPr>
              <w:widowControl w:val="0"/>
              <w:rPr>
                <w:rFonts w:ascii="Times New Roman" w:hAnsi="Times New Roman"/>
                <w:color w:val="000000" w:themeColor="text1"/>
                <w:sz w:val="20"/>
                <w:szCs w:val="20"/>
                <w:lang w:eastAsia="ru-RU"/>
              </w:rPr>
            </w:pPr>
            <w:r w:rsidRPr="00F81CE7">
              <w:rPr>
                <w:rFonts w:ascii="Times New Roman" w:hAnsi="Times New Roman"/>
                <w:color w:val="000000" w:themeColor="text1"/>
                <w:sz w:val="20"/>
                <w:szCs w:val="20"/>
                <w:lang w:eastAsia="ru-RU"/>
              </w:rPr>
              <w:t>Списываются общехозяйственные расходы на основное производство.</w:t>
            </w:r>
          </w:p>
        </w:tc>
        <w:tc>
          <w:tcPr>
            <w:tcW w:w="879" w:type="dxa"/>
          </w:tcPr>
          <w:p w:rsidR="00FE7542" w:rsidRPr="00F81CE7" w:rsidRDefault="00FE7542" w:rsidP="00D706F4">
            <w:pPr>
              <w:widowControl w:val="0"/>
              <w:rPr>
                <w:rFonts w:ascii="Times New Roman" w:hAnsi="Times New Roman"/>
                <w:color w:val="000000" w:themeColor="text1"/>
                <w:sz w:val="20"/>
                <w:szCs w:val="20"/>
                <w:lang w:eastAsia="ru-RU"/>
              </w:rPr>
            </w:pPr>
            <w:r w:rsidRPr="00F81CE7">
              <w:rPr>
                <w:rFonts w:ascii="Times New Roman" w:hAnsi="Times New Roman"/>
                <w:color w:val="000000" w:themeColor="text1"/>
                <w:sz w:val="20"/>
                <w:szCs w:val="20"/>
                <w:lang w:eastAsia="ru-RU"/>
              </w:rPr>
              <w:t>20</w:t>
            </w:r>
          </w:p>
        </w:tc>
        <w:tc>
          <w:tcPr>
            <w:tcW w:w="709" w:type="dxa"/>
          </w:tcPr>
          <w:p w:rsidR="00FE7542" w:rsidRPr="00F81CE7" w:rsidRDefault="00FE7542" w:rsidP="00D706F4">
            <w:pPr>
              <w:widowControl w:val="0"/>
              <w:rPr>
                <w:rFonts w:ascii="Times New Roman" w:hAnsi="Times New Roman"/>
                <w:color w:val="000000" w:themeColor="text1"/>
                <w:sz w:val="20"/>
                <w:szCs w:val="20"/>
                <w:lang w:eastAsia="ru-RU"/>
              </w:rPr>
            </w:pPr>
            <w:r w:rsidRPr="00F81CE7">
              <w:rPr>
                <w:rFonts w:ascii="Times New Roman" w:hAnsi="Times New Roman"/>
                <w:color w:val="000000" w:themeColor="text1"/>
                <w:sz w:val="20"/>
                <w:szCs w:val="20"/>
                <w:lang w:eastAsia="ru-RU"/>
              </w:rPr>
              <w:t>26</w:t>
            </w:r>
          </w:p>
        </w:tc>
      </w:tr>
      <w:tr w:rsidR="00FE7542" w:rsidRPr="00F81CE7" w:rsidTr="00093970">
        <w:trPr>
          <w:trHeight w:hRule="exact" w:val="573"/>
        </w:trPr>
        <w:tc>
          <w:tcPr>
            <w:tcW w:w="534" w:type="dxa"/>
          </w:tcPr>
          <w:p w:rsidR="00FE7542" w:rsidRPr="00F81CE7" w:rsidRDefault="00643AA4" w:rsidP="00643AA4">
            <w:pPr>
              <w:widowControl w:val="0"/>
              <w:rPr>
                <w:rFonts w:ascii="Times New Roman" w:hAnsi="Times New Roman"/>
                <w:color w:val="000000" w:themeColor="text1"/>
                <w:sz w:val="20"/>
                <w:szCs w:val="20"/>
                <w:lang w:eastAsia="ru-RU"/>
              </w:rPr>
            </w:pPr>
            <w:r w:rsidRPr="00F81CE7">
              <w:rPr>
                <w:rFonts w:ascii="Times New Roman" w:hAnsi="Times New Roman"/>
                <w:color w:val="000000" w:themeColor="text1"/>
                <w:sz w:val="20"/>
                <w:szCs w:val="20"/>
                <w:lang w:eastAsia="ru-RU"/>
              </w:rPr>
              <w:lastRenderedPageBreak/>
              <w:t>6</w:t>
            </w:r>
          </w:p>
        </w:tc>
        <w:tc>
          <w:tcPr>
            <w:tcW w:w="4677" w:type="dxa"/>
          </w:tcPr>
          <w:p w:rsidR="00FE7542" w:rsidRPr="00F81CE7" w:rsidRDefault="00FE7542" w:rsidP="00D706F4">
            <w:pPr>
              <w:widowControl w:val="0"/>
              <w:rPr>
                <w:rFonts w:ascii="Times New Roman" w:hAnsi="Times New Roman"/>
                <w:color w:val="000000" w:themeColor="text1"/>
                <w:sz w:val="20"/>
                <w:szCs w:val="20"/>
                <w:lang w:eastAsia="ru-RU"/>
              </w:rPr>
            </w:pPr>
            <w:r w:rsidRPr="00F81CE7">
              <w:rPr>
                <w:rFonts w:ascii="Times New Roman" w:hAnsi="Times New Roman"/>
                <w:color w:val="000000" w:themeColor="text1"/>
                <w:sz w:val="20"/>
                <w:szCs w:val="20"/>
                <w:lang w:eastAsia="ru-RU"/>
              </w:rPr>
              <w:t>Списываются на основное производство работы и услуги обслуживающих производств.</w:t>
            </w:r>
          </w:p>
        </w:tc>
        <w:tc>
          <w:tcPr>
            <w:tcW w:w="879" w:type="dxa"/>
          </w:tcPr>
          <w:p w:rsidR="00FE7542" w:rsidRPr="00F81CE7" w:rsidRDefault="00FE7542" w:rsidP="00D706F4">
            <w:pPr>
              <w:widowControl w:val="0"/>
              <w:rPr>
                <w:rFonts w:ascii="Times New Roman" w:hAnsi="Times New Roman"/>
                <w:color w:val="000000" w:themeColor="text1"/>
                <w:sz w:val="20"/>
                <w:szCs w:val="20"/>
                <w:lang w:eastAsia="ru-RU"/>
              </w:rPr>
            </w:pPr>
            <w:r w:rsidRPr="00F81CE7">
              <w:rPr>
                <w:rFonts w:ascii="Times New Roman" w:hAnsi="Times New Roman"/>
                <w:color w:val="000000" w:themeColor="text1"/>
                <w:sz w:val="20"/>
                <w:szCs w:val="20"/>
                <w:lang w:eastAsia="ru-RU"/>
              </w:rPr>
              <w:t>20</w:t>
            </w:r>
          </w:p>
        </w:tc>
        <w:tc>
          <w:tcPr>
            <w:tcW w:w="709" w:type="dxa"/>
          </w:tcPr>
          <w:p w:rsidR="00FE7542" w:rsidRPr="00F81CE7" w:rsidRDefault="00FE7542" w:rsidP="00D706F4">
            <w:pPr>
              <w:widowControl w:val="0"/>
              <w:rPr>
                <w:rFonts w:ascii="Times New Roman" w:hAnsi="Times New Roman"/>
                <w:color w:val="000000" w:themeColor="text1"/>
                <w:sz w:val="20"/>
                <w:szCs w:val="20"/>
                <w:lang w:eastAsia="ru-RU"/>
              </w:rPr>
            </w:pPr>
            <w:r w:rsidRPr="00F81CE7">
              <w:rPr>
                <w:rFonts w:ascii="Times New Roman" w:hAnsi="Times New Roman"/>
                <w:color w:val="000000" w:themeColor="text1"/>
                <w:sz w:val="20"/>
                <w:szCs w:val="20"/>
                <w:lang w:eastAsia="ru-RU"/>
              </w:rPr>
              <w:t>29</w:t>
            </w:r>
          </w:p>
        </w:tc>
      </w:tr>
      <w:tr w:rsidR="00FE7542" w:rsidRPr="00F81CE7" w:rsidTr="00093970">
        <w:trPr>
          <w:trHeight w:hRule="exact" w:val="277"/>
        </w:trPr>
        <w:tc>
          <w:tcPr>
            <w:tcW w:w="534" w:type="dxa"/>
          </w:tcPr>
          <w:p w:rsidR="00FE7542" w:rsidRPr="00F81CE7" w:rsidRDefault="00643AA4" w:rsidP="00643AA4">
            <w:pPr>
              <w:widowControl w:val="0"/>
              <w:rPr>
                <w:rFonts w:ascii="Times New Roman" w:hAnsi="Times New Roman"/>
                <w:color w:val="000000" w:themeColor="text1"/>
                <w:sz w:val="20"/>
                <w:szCs w:val="20"/>
                <w:lang w:eastAsia="ru-RU"/>
              </w:rPr>
            </w:pPr>
            <w:r w:rsidRPr="00F81CE7">
              <w:rPr>
                <w:rFonts w:ascii="Times New Roman" w:hAnsi="Times New Roman"/>
                <w:color w:val="000000" w:themeColor="text1"/>
                <w:sz w:val="20"/>
                <w:szCs w:val="20"/>
                <w:lang w:eastAsia="ru-RU"/>
              </w:rPr>
              <w:t>7</w:t>
            </w:r>
          </w:p>
        </w:tc>
        <w:tc>
          <w:tcPr>
            <w:tcW w:w="4677" w:type="dxa"/>
          </w:tcPr>
          <w:p w:rsidR="00FE7542" w:rsidRPr="00F81CE7" w:rsidRDefault="00FE7542" w:rsidP="00D706F4">
            <w:pPr>
              <w:widowControl w:val="0"/>
              <w:rPr>
                <w:rFonts w:ascii="Times New Roman" w:hAnsi="Times New Roman"/>
                <w:color w:val="000000" w:themeColor="text1"/>
                <w:sz w:val="20"/>
                <w:szCs w:val="20"/>
                <w:lang w:eastAsia="ru-RU"/>
              </w:rPr>
            </w:pPr>
            <w:r w:rsidRPr="00F81CE7">
              <w:rPr>
                <w:rFonts w:ascii="Times New Roman" w:hAnsi="Times New Roman"/>
                <w:color w:val="000000" w:themeColor="text1"/>
                <w:sz w:val="20"/>
                <w:szCs w:val="20"/>
                <w:lang w:eastAsia="ru-RU"/>
              </w:rPr>
              <w:t>Списаны на основное производство расходы будущих периодов.</w:t>
            </w:r>
          </w:p>
        </w:tc>
        <w:tc>
          <w:tcPr>
            <w:tcW w:w="879" w:type="dxa"/>
          </w:tcPr>
          <w:p w:rsidR="00FE7542" w:rsidRPr="00F81CE7" w:rsidRDefault="00FE7542" w:rsidP="00D706F4">
            <w:pPr>
              <w:widowControl w:val="0"/>
              <w:rPr>
                <w:rFonts w:ascii="Times New Roman" w:hAnsi="Times New Roman"/>
                <w:color w:val="000000" w:themeColor="text1"/>
                <w:sz w:val="20"/>
                <w:szCs w:val="20"/>
                <w:lang w:eastAsia="ru-RU"/>
              </w:rPr>
            </w:pPr>
            <w:r w:rsidRPr="00F81CE7">
              <w:rPr>
                <w:rFonts w:ascii="Times New Roman" w:hAnsi="Times New Roman"/>
                <w:color w:val="000000" w:themeColor="text1"/>
                <w:sz w:val="20"/>
                <w:szCs w:val="20"/>
                <w:lang w:eastAsia="ru-RU"/>
              </w:rPr>
              <w:t>20</w:t>
            </w:r>
          </w:p>
        </w:tc>
        <w:tc>
          <w:tcPr>
            <w:tcW w:w="709" w:type="dxa"/>
          </w:tcPr>
          <w:p w:rsidR="00FE7542" w:rsidRPr="00F81CE7" w:rsidRDefault="00FE7542" w:rsidP="00D706F4">
            <w:pPr>
              <w:widowControl w:val="0"/>
              <w:rPr>
                <w:rFonts w:ascii="Times New Roman" w:hAnsi="Times New Roman"/>
                <w:color w:val="000000" w:themeColor="text1"/>
                <w:sz w:val="20"/>
                <w:szCs w:val="20"/>
                <w:lang w:eastAsia="ru-RU"/>
              </w:rPr>
            </w:pPr>
            <w:r w:rsidRPr="00F81CE7">
              <w:rPr>
                <w:rFonts w:ascii="Times New Roman" w:hAnsi="Times New Roman"/>
                <w:color w:val="000000" w:themeColor="text1"/>
                <w:sz w:val="20"/>
                <w:szCs w:val="20"/>
                <w:lang w:eastAsia="ru-RU"/>
              </w:rPr>
              <w:t>97</w:t>
            </w:r>
          </w:p>
        </w:tc>
      </w:tr>
      <w:tr w:rsidR="00FE7542" w:rsidRPr="00F81CE7" w:rsidTr="00093970">
        <w:trPr>
          <w:trHeight w:hRule="exact" w:val="250"/>
        </w:trPr>
        <w:tc>
          <w:tcPr>
            <w:tcW w:w="534" w:type="dxa"/>
          </w:tcPr>
          <w:p w:rsidR="00FE7542" w:rsidRPr="00F81CE7" w:rsidRDefault="00643AA4" w:rsidP="00643AA4">
            <w:pPr>
              <w:widowControl w:val="0"/>
              <w:rPr>
                <w:rFonts w:ascii="Times New Roman" w:eastAsia="Arial Unicode MS" w:hAnsi="Times New Roman"/>
                <w:color w:val="000000" w:themeColor="text1"/>
                <w:sz w:val="20"/>
                <w:szCs w:val="20"/>
                <w:lang w:eastAsia="ru-RU"/>
              </w:rPr>
            </w:pPr>
            <w:r w:rsidRPr="00F81CE7">
              <w:rPr>
                <w:rFonts w:ascii="Times New Roman" w:eastAsia="Arial Unicode MS" w:hAnsi="Times New Roman"/>
                <w:color w:val="000000" w:themeColor="text1"/>
                <w:sz w:val="20"/>
                <w:szCs w:val="20"/>
                <w:lang w:eastAsia="ru-RU"/>
              </w:rPr>
              <w:t>8</w:t>
            </w:r>
          </w:p>
        </w:tc>
        <w:tc>
          <w:tcPr>
            <w:tcW w:w="4677" w:type="dxa"/>
          </w:tcPr>
          <w:p w:rsidR="00FE7542" w:rsidRPr="00F81CE7" w:rsidRDefault="00FE7542" w:rsidP="00D706F4">
            <w:pPr>
              <w:widowControl w:val="0"/>
              <w:rPr>
                <w:rFonts w:ascii="Times New Roman" w:hAnsi="Times New Roman"/>
                <w:color w:val="000000" w:themeColor="text1"/>
                <w:sz w:val="20"/>
                <w:szCs w:val="20"/>
                <w:lang w:eastAsia="ru-RU"/>
              </w:rPr>
            </w:pPr>
            <w:r w:rsidRPr="00F81CE7">
              <w:rPr>
                <w:rFonts w:ascii="Times New Roman" w:hAnsi="Times New Roman"/>
                <w:color w:val="000000" w:themeColor="text1"/>
                <w:sz w:val="20"/>
                <w:szCs w:val="20"/>
                <w:lang w:eastAsia="ru-RU"/>
              </w:rPr>
              <w:t>Начислены платежи во внебюджетные фонды и налоги.</w:t>
            </w:r>
          </w:p>
        </w:tc>
        <w:tc>
          <w:tcPr>
            <w:tcW w:w="879" w:type="dxa"/>
          </w:tcPr>
          <w:p w:rsidR="00FE7542" w:rsidRPr="00F81CE7" w:rsidRDefault="00FE7542" w:rsidP="00D706F4">
            <w:pPr>
              <w:widowControl w:val="0"/>
              <w:rPr>
                <w:rFonts w:ascii="Times New Roman" w:hAnsi="Times New Roman"/>
                <w:color w:val="000000" w:themeColor="text1"/>
                <w:sz w:val="20"/>
                <w:szCs w:val="20"/>
                <w:lang w:eastAsia="ru-RU"/>
              </w:rPr>
            </w:pPr>
            <w:r w:rsidRPr="00F81CE7">
              <w:rPr>
                <w:rFonts w:ascii="Times New Roman" w:hAnsi="Times New Roman"/>
                <w:color w:val="000000" w:themeColor="text1"/>
                <w:sz w:val="20"/>
                <w:szCs w:val="20"/>
                <w:lang w:eastAsia="ru-RU"/>
              </w:rPr>
              <w:t>20</w:t>
            </w:r>
          </w:p>
        </w:tc>
        <w:tc>
          <w:tcPr>
            <w:tcW w:w="709" w:type="dxa"/>
          </w:tcPr>
          <w:p w:rsidR="00FE7542" w:rsidRPr="00F81CE7" w:rsidRDefault="0054454F" w:rsidP="00D706F4">
            <w:pPr>
              <w:widowControl w:val="0"/>
              <w:rPr>
                <w:rFonts w:ascii="Times New Roman" w:hAnsi="Times New Roman"/>
                <w:color w:val="000000" w:themeColor="text1"/>
                <w:sz w:val="20"/>
                <w:szCs w:val="20"/>
                <w:lang w:eastAsia="ru-RU"/>
              </w:rPr>
            </w:pPr>
            <w:r>
              <w:rPr>
                <w:rFonts w:ascii="Times New Roman" w:hAnsi="Times New Roman"/>
                <w:color w:val="000000" w:themeColor="text1"/>
                <w:spacing w:val="10"/>
                <w:sz w:val="20"/>
                <w:szCs w:val="20"/>
                <w:lang w:eastAsia="ru-RU"/>
              </w:rPr>
              <w:t>69</w:t>
            </w:r>
          </w:p>
        </w:tc>
      </w:tr>
      <w:tr w:rsidR="00FE7542" w:rsidRPr="00F81CE7" w:rsidTr="00093970">
        <w:trPr>
          <w:trHeight w:hRule="exact" w:val="296"/>
        </w:trPr>
        <w:tc>
          <w:tcPr>
            <w:tcW w:w="534" w:type="dxa"/>
          </w:tcPr>
          <w:p w:rsidR="00FE7542" w:rsidRPr="00F81CE7" w:rsidRDefault="00643AA4" w:rsidP="00643AA4">
            <w:pPr>
              <w:widowControl w:val="0"/>
              <w:rPr>
                <w:rFonts w:ascii="Times New Roman" w:hAnsi="Times New Roman"/>
                <w:color w:val="000000" w:themeColor="text1"/>
                <w:sz w:val="20"/>
                <w:szCs w:val="20"/>
                <w:lang w:eastAsia="ru-RU"/>
              </w:rPr>
            </w:pPr>
            <w:r w:rsidRPr="00F81CE7">
              <w:rPr>
                <w:rFonts w:ascii="Times New Roman" w:hAnsi="Times New Roman"/>
                <w:color w:val="000000" w:themeColor="text1"/>
                <w:sz w:val="20"/>
                <w:szCs w:val="20"/>
                <w:lang w:eastAsia="ru-RU"/>
              </w:rPr>
              <w:t>9</w:t>
            </w:r>
          </w:p>
        </w:tc>
        <w:tc>
          <w:tcPr>
            <w:tcW w:w="4677" w:type="dxa"/>
          </w:tcPr>
          <w:p w:rsidR="00FE7542" w:rsidRPr="00F81CE7" w:rsidRDefault="00FE7542" w:rsidP="00D706F4">
            <w:pPr>
              <w:widowControl w:val="0"/>
              <w:rPr>
                <w:rFonts w:ascii="Times New Roman" w:hAnsi="Times New Roman"/>
                <w:color w:val="000000" w:themeColor="text1"/>
                <w:sz w:val="20"/>
                <w:szCs w:val="20"/>
                <w:lang w:eastAsia="ru-RU"/>
              </w:rPr>
            </w:pPr>
            <w:r w:rsidRPr="00F81CE7">
              <w:rPr>
                <w:rFonts w:ascii="Times New Roman" w:hAnsi="Times New Roman"/>
                <w:color w:val="000000" w:themeColor="text1"/>
                <w:sz w:val="20"/>
                <w:szCs w:val="20"/>
                <w:lang w:eastAsia="ru-RU"/>
              </w:rPr>
              <w:t>Списана сумма затрат по законченным и принятым работам.</w:t>
            </w:r>
          </w:p>
        </w:tc>
        <w:tc>
          <w:tcPr>
            <w:tcW w:w="879" w:type="dxa"/>
          </w:tcPr>
          <w:p w:rsidR="00FE7542" w:rsidRPr="00F81CE7" w:rsidRDefault="00643AA4" w:rsidP="00D706F4">
            <w:pPr>
              <w:widowControl w:val="0"/>
              <w:rPr>
                <w:rFonts w:ascii="Times New Roman" w:hAnsi="Times New Roman"/>
                <w:color w:val="000000" w:themeColor="text1"/>
                <w:sz w:val="20"/>
                <w:szCs w:val="20"/>
                <w:lang w:eastAsia="ru-RU"/>
              </w:rPr>
            </w:pPr>
            <w:r w:rsidRPr="00F81CE7">
              <w:rPr>
                <w:rFonts w:ascii="Times New Roman" w:hAnsi="Times New Roman"/>
                <w:color w:val="000000" w:themeColor="text1"/>
                <w:sz w:val="20"/>
                <w:szCs w:val="20"/>
                <w:lang w:eastAsia="ru-RU"/>
              </w:rPr>
              <w:t>90</w:t>
            </w:r>
            <w:r w:rsidRPr="00F81CE7">
              <w:rPr>
                <w:rFonts w:ascii="Times New Roman" w:hAnsi="Times New Roman"/>
                <w:color w:val="000000" w:themeColor="text1"/>
                <w:sz w:val="20"/>
                <w:szCs w:val="20"/>
                <w:lang w:val="en-US" w:eastAsia="ru-RU"/>
              </w:rPr>
              <w:t>/</w:t>
            </w:r>
            <w:r w:rsidR="00FE7542" w:rsidRPr="00F81CE7">
              <w:rPr>
                <w:rFonts w:ascii="Times New Roman" w:hAnsi="Times New Roman"/>
                <w:color w:val="000000" w:themeColor="text1"/>
                <w:sz w:val="20"/>
                <w:szCs w:val="20"/>
                <w:lang w:eastAsia="ru-RU"/>
              </w:rPr>
              <w:t>2</w:t>
            </w:r>
          </w:p>
        </w:tc>
        <w:tc>
          <w:tcPr>
            <w:tcW w:w="709" w:type="dxa"/>
          </w:tcPr>
          <w:p w:rsidR="00FE7542" w:rsidRPr="00F81CE7" w:rsidRDefault="00FE7542" w:rsidP="00D706F4">
            <w:pPr>
              <w:widowControl w:val="0"/>
              <w:rPr>
                <w:rFonts w:ascii="Times New Roman" w:hAnsi="Times New Roman"/>
                <w:color w:val="000000" w:themeColor="text1"/>
                <w:sz w:val="20"/>
                <w:szCs w:val="20"/>
                <w:lang w:eastAsia="ru-RU"/>
              </w:rPr>
            </w:pPr>
            <w:r w:rsidRPr="00F81CE7">
              <w:rPr>
                <w:rFonts w:ascii="Times New Roman" w:hAnsi="Times New Roman"/>
                <w:color w:val="000000" w:themeColor="text1"/>
                <w:sz w:val="20"/>
                <w:szCs w:val="20"/>
                <w:lang w:eastAsia="ru-RU"/>
              </w:rPr>
              <w:t>20</w:t>
            </w:r>
          </w:p>
        </w:tc>
      </w:tr>
      <w:tr w:rsidR="00FE7542" w:rsidRPr="00F81CE7" w:rsidTr="00093970">
        <w:trPr>
          <w:trHeight w:hRule="exact" w:val="540"/>
        </w:trPr>
        <w:tc>
          <w:tcPr>
            <w:tcW w:w="534" w:type="dxa"/>
          </w:tcPr>
          <w:p w:rsidR="00FE7542" w:rsidRPr="00F81CE7" w:rsidRDefault="00643AA4" w:rsidP="0087201D">
            <w:pPr>
              <w:widowControl w:val="0"/>
              <w:rPr>
                <w:rFonts w:ascii="Times New Roman" w:hAnsi="Times New Roman"/>
                <w:color w:val="000000" w:themeColor="text1"/>
                <w:sz w:val="20"/>
                <w:szCs w:val="20"/>
                <w:lang w:eastAsia="ru-RU"/>
              </w:rPr>
            </w:pPr>
            <w:r w:rsidRPr="00F81CE7">
              <w:rPr>
                <w:rFonts w:ascii="Times New Roman" w:hAnsi="Times New Roman"/>
                <w:color w:val="000000" w:themeColor="text1"/>
                <w:sz w:val="20"/>
                <w:szCs w:val="20"/>
                <w:lang w:eastAsia="ru-RU"/>
              </w:rPr>
              <w:t>1</w:t>
            </w:r>
            <w:r w:rsidR="0087201D" w:rsidRPr="00F81CE7">
              <w:rPr>
                <w:rFonts w:ascii="Times New Roman" w:hAnsi="Times New Roman"/>
                <w:color w:val="000000" w:themeColor="text1"/>
                <w:sz w:val="20"/>
                <w:szCs w:val="20"/>
                <w:lang w:eastAsia="ru-RU"/>
              </w:rPr>
              <w:t>0</w:t>
            </w:r>
          </w:p>
        </w:tc>
        <w:tc>
          <w:tcPr>
            <w:tcW w:w="4677" w:type="dxa"/>
          </w:tcPr>
          <w:p w:rsidR="00FE7542" w:rsidRPr="00F81CE7" w:rsidRDefault="00FE7542" w:rsidP="00D706F4">
            <w:pPr>
              <w:widowControl w:val="0"/>
              <w:rPr>
                <w:rFonts w:ascii="Times New Roman" w:hAnsi="Times New Roman"/>
                <w:color w:val="000000" w:themeColor="text1"/>
                <w:sz w:val="20"/>
                <w:szCs w:val="20"/>
                <w:lang w:eastAsia="ru-RU"/>
              </w:rPr>
            </w:pPr>
            <w:r w:rsidRPr="00F81CE7">
              <w:rPr>
                <w:rFonts w:ascii="Times New Roman" w:hAnsi="Times New Roman"/>
                <w:color w:val="000000" w:themeColor="text1"/>
                <w:sz w:val="20"/>
                <w:szCs w:val="20"/>
                <w:lang w:eastAsia="ru-RU"/>
              </w:rPr>
              <w:t>Выпущена готовая продукция в оценке по фактической себестоимости.</w:t>
            </w:r>
          </w:p>
        </w:tc>
        <w:tc>
          <w:tcPr>
            <w:tcW w:w="879" w:type="dxa"/>
          </w:tcPr>
          <w:p w:rsidR="00FE7542" w:rsidRPr="00F81CE7" w:rsidRDefault="00FE7542" w:rsidP="00D706F4">
            <w:pPr>
              <w:widowControl w:val="0"/>
              <w:rPr>
                <w:rFonts w:ascii="Times New Roman" w:hAnsi="Times New Roman"/>
                <w:color w:val="000000" w:themeColor="text1"/>
                <w:sz w:val="20"/>
                <w:szCs w:val="20"/>
                <w:lang w:eastAsia="ru-RU"/>
              </w:rPr>
            </w:pPr>
            <w:r w:rsidRPr="00F81CE7">
              <w:rPr>
                <w:rFonts w:ascii="Times New Roman" w:hAnsi="Times New Roman"/>
                <w:color w:val="000000" w:themeColor="text1"/>
                <w:sz w:val="20"/>
                <w:szCs w:val="20"/>
                <w:lang w:eastAsia="ru-RU"/>
              </w:rPr>
              <w:t>43</w:t>
            </w:r>
          </w:p>
        </w:tc>
        <w:tc>
          <w:tcPr>
            <w:tcW w:w="709" w:type="dxa"/>
          </w:tcPr>
          <w:p w:rsidR="00FE7542" w:rsidRPr="00F81CE7" w:rsidRDefault="00FE7542" w:rsidP="00D706F4">
            <w:pPr>
              <w:widowControl w:val="0"/>
              <w:rPr>
                <w:rFonts w:ascii="Times New Roman" w:hAnsi="Times New Roman"/>
                <w:color w:val="000000" w:themeColor="text1"/>
                <w:sz w:val="20"/>
                <w:szCs w:val="20"/>
                <w:lang w:eastAsia="ru-RU"/>
              </w:rPr>
            </w:pPr>
            <w:r w:rsidRPr="00F81CE7">
              <w:rPr>
                <w:rFonts w:ascii="Times New Roman" w:hAnsi="Times New Roman"/>
                <w:color w:val="000000" w:themeColor="text1"/>
                <w:sz w:val="20"/>
                <w:szCs w:val="20"/>
                <w:lang w:eastAsia="ru-RU"/>
              </w:rPr>
              <w:t>20</w:t>
            </w:r>
          </w:p>
        </w:tc>
      </w:tr>
      <w:tr w:rsidR="00FE7542" w:rsidRPr="00F81CE7" w:rsidTr="00093970">
        <w:trPr>
          <w:trHeight w:hRule="exact" w:val="554"/>
        </w:trPr>
        <w:tc>
          <w:tcPr>
            <w:tcW w:w="534" w:type="dxa"/>
          </w:tcPr>
          <w:p w:rsidR="00FE7542" w:rsidRPr="00F81CE7" w:rsidRDefault="00643AA4" w:rsidP="0087201D">
            <w:pPr>
              <w:widowControl w:val="0"/>
              <w:rPr>
                <w:rFonts w:ascii="Times New Roman" w:hAnsi="Times New Roman"/>
                <w:color w:val="000000" w:themeColor="text1"/>
                <w:sz w:val="20"/>
                <w:szCs w:val="20"/>
                <w:lang w:eastAsia="ru-RU"/>
              </w:rPr>
            </w:pPr>
            <w:r w:rsidRPr="00F81CE7">
              <w:rPr>
                <w:rFonts w:ascii="Times New Roman" w:hAnsi="Times New Roman"/>
                <w:color w:val="000000" w:themeColor="text1"/>
                <w:sz w:val="20"/>
                <w:szCs w:val="20"/>
                <w:lang w:eastAsia="ru-RU"/>
              </w:rPr>
              <w:t>1</w:t>
            </w:r>
            <w:r w:rsidR="0087201D" w:rsidRPr="00F81CE7">
              <w:rPr>
                <w:rFonts w:ascii="Times New Roman" w:hAnsi="Times New Roman"/>
                <w:color w:val="000000" w:themeColor="text1"/>
                <w:sz w:val="20"/>
                <w:szCs w:val="20"/>
                <w:lang w:eastAsia="ru-RU"/>
              </w:rPr>
              <w:t>1</w:t>
            </w:r>
          </w:p>
        </w:tc>
        <w:tc>
          <w:tcPr>
            <w:tcW w:w="4677" w:type="dxa"/>
          </w:tcPr>
          <w:p w:rsidR="00FE7542" w:rsidRPr="00F81CE7" w:rsidRDefault="00FE7542" w:rsidP="00D706F4">
            <w:pPr>
              <w:widowControl w:val="0"/>
              <w:rPr>
                <w:rFonts w:ascii="Times New Roman" w:hAnsi="Times New Roman"/>
                <w:color w:val="000000" w:themeColor="text1"/>
                <w:sz w:val="20"/>
                <w:szCs w:val="20"/>
                <w:lang w:eastAsia="ru-RU"/>
              </w:rPr>
            </w:pPr>
            <w:r w:rsidRPr="00F81CE7">
              <w:rPr>
                <w:rFonts w:ascii="Times New Roman" w:hAnsi="Times New Roman"/>
                <w:color w:val="000000" w:themeColor="text1"/>
                <w:sz w:val="20"/>
                <w:szCs w:val="20"/>
                <w:lang w:eastAsia="ru-RU"/>
              </w:rPr>
              <w:t>Выпушена готовая продукция в оценке по нормативной себестоимости.</w:t>
            </w:r>
          </w:p>
        </w:tc>
        <w:tc>
          <w:tcPr>
            <w:tcW w:w="879" w:type="dxa"/>
          </w:tcPr>
          <w:p w:rsidR="00FE7542" w:rsidRPr="00F81CE7" w:rsidRDefault="00FE7542" w:rsidP="00D706F4">
            <w:pPr>
              <w:widowControl w:val="0"/>
              <w:rPr>
                <w:rFonts w:ascii="Times New Roman" w:hAnsi="Times New Roman"/>
                <w:color w:val="000000" w:themeColor="text1"/>
                <w:sz w:val="20"/>
                <w:szCs w:val="20"/>
                <w:lang w:eastAsia="ru-RU"/>
              </w:rPr>
            </w:pPr>
            <w:r w:rsidRPr="00F81CE7">
              <w:rPr>
                <w:rFonts w:ascii="Times New Roman" w:hAnsi="Times New Roman"/>
                <w:color w:val="000000" w:themeColor="text1"/>
                <w:sz w:val="20"/>
                <w:szCs w:val="20"/>
                <w:lang w:eastAsia="ru-RU"/>
              </w:rPr>
              <w:t>40</w:t>
            </w:r>
          </w:p>
        </w:tc>
        <w:tc>
          <w:tcPr>
            <w:tcW w:w="709" w:type="dxa"/>
          </w:tcPr>
          <w:p w:rsidR="00FE7542" w:rsidRPr="00F81CE7" w:rsidRDefault="00FE7542" w:rsidP="00D706F4">
            <w:pPr>
              <w:widowControl w:val="0"/>
              <w:rPr>
                <w:rFonts w:ascii="Times New Roman" w:hAnsi="Times New Roman"/>
                <w:color w:val="000000" w:themeColor="text1"/>
                <w:sz w:val="20"/>
                <w:szCs w:val="20"/>
                <w:lang w:eastAsia="ru-RU"/>
              </w:rPr>
            </w:pPr>
            <w:r w:rsidRPr="00F81CE7">
              <w:rPr>
                <w:rFonts w:ascii="Times New Roman" w:hAnsi="Times New Roman"/>
                <w:color w:val="000000" w:themeColor="text1"/>
                <w:sz w:val="20"/>
                <w:szCs w:val="20"/>
                <w:lang w:eastAsia="ru-RU"/>
              </w:rPr>
              <w:t>20</w:t>
            </w:r>
          </w:p>
        </w:tc>
      </w:tr>
    </w:tbl>
    <w:p w:rsidR="00543151" w:rsidRPr="00543151" w:rsidRDefault="00543151" w:rsidP="00543151">
      <w:bookmarkStart w:id="41" w:name="bookmark10"/>
      <w:bookmarkStart w:id="42" w:name="_Toc466420165"/>
      <w:bookmarkStart w:id="43" w:name="_Toc469757229"/>
    </w:p>
    <w:p w:rsidR="00FE7542" w:rsidRPr="00093970" w:rsidRDefault="00B57160" w:rsidP="009F54D2">
      <w:pPr>
        <w:pStyle w:val="2"/>
        <w:spacing w:after="120"/>
        <w:rPr>
          <w:rFonts w:ascii="Times New Roman" w:hAnsi="Times New Roman" w:cs="Times New Roman"/>
          <w:color w:val="000000" w:themeColor="text1"/>
          <w:sz w:val="22"/>
          <w:szCs w:val="20"/>
        </w:rPr>
      </w:pPr>
      <w:r w:rsidRPr="00093970">
        <w:rPr>
          <w:rFonts w:ascii="Times New Roman" w:hAnsi="Times New Roman" w:cs="Times New Roman"/>
          <w:color w:val="000000" w:themeColor="text1"/>
          <w:sz w:val="22"/>
          <w:szCs w:val="20"/>
        </w:rPr>
        <w:t>Глава 9.</w:t>
      </w:r>
      <w:r w:rsidR="000B3E2D" w:rsidRPr="00093970">
        <w:rPr>
          <w:rFonts w:ascii="Times New Roman" w:hAnsi="Times New Roman" w:cs="Times New Roman"/>
          <w:color w:val="000000" w:themeColor="text1"/>
          <w:sz w:val="22"/>
          <w:szCs w:val="20"/>
        </w:rPr>
        <w:t xml:space="preserve"> </w:t>
      </w:r>
      <w:r w:rsidR="00FE7542" w:rsidRPr="00093970">
        <w:rPr>
          <w:rFonts w:ascii="Times New Roman" w:hAnsi="Times New Roman" w:cs="Times New Roman"/>
          <w:color w:val="000000" w:themeColor="text1"/>
          <w:sz w:val="22"/>
          <w:szCs w:val="20"/>
        </w:rPr>
        <w:t>Оценка и учет производства и реализации продукции</w:t>
      </w:r>
      <w:bookmarkEnd w:id="41"/>
      <w:bookmarkEnd w:id="42"/>
      <w:bookmarkEnd w:id="43"/>
    </w:p>
    <w:p w:rsidR="00FE7542" w:rsidRPr="00F81CE7" w:rsidRDefault="00FE7542" w:rsidP="001F0088">
      <w:pPr>
        <w:widowControl w:val="0"/>
        <w:spacing w:after="0" w:line="240" w:lineRule="auto"/>
        <w:ind w:firstLine="709"/>
        <w:jc w:val="both"/>
        <w:rPr>
          <w:rFonts w:ascii="Times New Roman" w:hAnsi="Times New Roman" w:cs="Times New Roman"/>
          <w:color w:val="000000" w:themeColor="text1"/>
          <w:sz w:val="20"/>
          <w:szCs w:val="20"/>
          <w:lang w:eastAsia="ru-RU"/>
        </w:rPr>
      </w:pPr>
      <w:r w:rsidRPr="00F81CE7">
        <w:rPr>
          <w:rFonts w:ascii="Times New Roman" w:hAnsi="Times New Roman" w:cs="Times New Roman"/>
          <w:color w:val="000000" w:themeColor="text1"/>
          <w:sz w:val="20"/>
          <w:szCs w:val="20"/>
          <w:lang w:eastAsia="ru-RU"/>
        </w:rPr>
        <w:t>Готовая продукция - это изделия и полуфабрикаты, полностью законченные обработкой и соответствующие действующим стандартам и техническим условиям, принятые на склад или заказчиком.</w:t>
      </w:r>
    </w:p>
    <w:p w:rsidR="00FE7542" w:rsidRPr="00F81CE7" w:rsidRDefault="00FE7542" w:rsidP="001F0088">
      <w:pPr>
        <w:widowControl w:val="0"/>
        <w:spacing w:after="0" w:line="240" w:lineRule="auto"/>
        <w:ind w:firstLine="709"/>
        <w:jc w:val="both"/>
        <w:rPr>
          <w:rFonts w:ascii="Times New Roman" w:hAnsi="Times New Roman" w:cs="Times New Roman"/>
          <w:color w:val="000000" w:themeColor="text1"/>
          <w:sz w:val="20"/>
          <w:szCs w:val="20"/>
          <w:lang w:eastAsia="ru-RU"/>
        </w:rPr>
      </w:pPr>
      <w:r w:rsidRPr="00F81CE7">
        <w:rPr>
          <w:rFonts w:ascii="Times New Roman" w:hAnsi="Times New Roman" w:cs="Times New Roman"/>
          <w:color w:val="000000" w:themeColor="text1"/>
          <w:sz w:val="20"/>
          <w:szCs w:val="20"/>
          <w:lang w:eastAsia="ru-RU"/>
        </w:rPr>
        <w:t>Готовая продукция сдается на склад в подотчет материально-ответственному лицу по накладным, спецификациям, приемным актам и т.д.</w:t>
      </w:r>
    </w:p>
    <w:p w:rsidR="00FE7542" w:rsidRPr="00F81CE7" w:rsidRDefault="00FE7542" w:rsidP="001F0088">
      <w:pPr>
        <w:widowControl w:val="0"/>
        <w:spacing w:after="0" w:line="240" w:lineRule="auto"/>
        <w:ind w:firstLine="709"/>
        <w:jc w:val="both"/>
        <w:rPr>
          <w:rFonts w:ascii="Times New Roman" w:hAnsi="Times New Roman" w:cs="Times New Roman"/>
          <w:color w:val="000000" w:themeColor="text1"/>
          <w:sz w:val="20"/>
          <w:szCs w:val="20"/>
          <w:lang w:eastAsia="ru-RU"/>
        </w:rPr>
      </w:pPr>
      <w:r w:rsidRPr="00F81CE7">
        <w:rPr>
          <w:rFonts w:ascii="Times New Roman" w:hAnsi="Times New Roman" w:cs="Times New Roman"/>
          <w:color w:val="000000" w:themeColor="text1"/>
          <w:sz w:val="20"/>
          <w:szCs w:val="20"/>
          <w:lang w:eastAsia="ru-RU"/>
        </w:rPr>
        <w:t>Учет готовой продукции ведется в натуральных, условно-натуральных и стоимостных показателях.</w:t>
      </w:r>
    </w:p>
    <w:p w:rsidR="00FE7542" w:rsidRPr="00F81CE7" w:rsidRDefault="00FE7542" w:rsidP="001F0088">
      <w:pPr>
        <w:widowControl w:val="0"/>
        <w:spacing w:after="0" w:line="240" w:lineRule="auto"/>
        <w:ind w:firstLine="709"/>
        <w:rPr>
          <w:rFonts w:ascii="Times New Roman" w:hAnsi="Times New Roman" w:cs="Times New Roman"/>
          <w:color w:val="000000" w:themeColor="text1"/>
          <w:sz w:val="20"/>
          <w:szCs w:val="20"/>
          <w:lang w:eastAsia="ru-RU"/>
        </w:rPr>
      </w:pPr>
      <w:r w:rsidRPr="00F81CE7">
        <w:rPr>
          <w:rFonts w:ascii="Times New Roman" w:hAnsi="Times New Roman" w:cs="Times New Roman"/>
          <w:color w:val="000000" w:themeColor="text1"/>
          <w:sz w:val="20"/>
          <w:szCs w:val="20"/>
          <w:lang w:eastAsia="ru-RU"/>
        </w:rPr>
        <w:t>В настоящее время применяют следующие виды оценки готовой продукции: по фактической производственной себестоимости:</w:t>
      </w:r>
    </w:p>
    <w:p w:rsidR="00FE7542" w:rsidRPr="00F81CE7" w:rsidRDefault="00643AA4" w:rsidP="001F0088">
      <w:pPr>
        <w:widowControl w:val="0"/>
        <w:spacing w:after="0" w:line="240" w:lineRule="auto"/>
        <w:ind w:firstLine="709"/>
        <w:jc w:val="both"/>
        <w:rPr>
          <w:rFonts w:ascii="Times New Roman" w:hAnsi="Times New Roman" w:cs="Times New Roman"/>
          <w:color w:val="000000" w:themeColor="text1"/>
          <w:sz w:val="20"/>
          <w:szCs w:val="20"/>
          <w:lang w:eastAsia="ru-RU"/>
        </w:rPr>
      </w:pPr>
      <w:r w:rsidRPr="00F81CE7">
        <w:rPr>
          <w:rFonts w:ascii="Times New Roman" w:hAnsi="Times New Roman" w:cs="Times New Roman"/>
          <w:color w:val="000000" w:themeColor="text1"/>
          <w:sz w:val="20"/>
          <w:szCs w:val="20"/>
          <w:lang w:eastAsia="ru-RU"/>
        </w:rPr>
        <w:t xml:space="preserve">- </w:t>
      </w:r>
      <w:r w:rsidR="00FE7542" w:rsidRPr="00F81CE7">
        <w:rPr>
          <w:rFonts w:ascii="Times New Roman" w:hAnsi="Times New Roman" w:cs="Times New Roman"/>
          <w:color w:val="000000" w:themeColor="text1"/>
          <w:sz w:val="20"/>
          <w:szCs w:val="20"/>
          <w:lang w:eastAsia="ru-RU"/>
        </w:rPr>
        <w:t>по сокращенной производственной себестоимости (без общехозяйственных расходов);</w:t>
      </w:r>
    </w:p>
    <w:p w:rsidR="00FE7542" w:rsidRPr="00F81CE7" w:rsidRDefault="00643AA4" w:rsidP="001F0088">
      <w:pPr>
        <w:widowControl w:val="0"/>
        <w:tabs>
          <w:tab w:val="left" w:pos="230"/>
        </w:tabs>
        <w:spacing w:after="0" w:line="240" w:lineRule="auto"/>
        <w:ind w:firstLine="709"/>
        <w:jc w:val="both"/>
        <w:rPr>
          <w:rFonts w:ascii="Times New Roman" w:hAnsi="Times New Roman" w:cs="Times New Roman"/>
          <w:color w:val="000000" w:themeColor="text1"/>
          <w:sz w:val="20"/>
          <w:szCs w:val="20"/>
          <w:lang w:eastAsia="ru-RU"/>
        </w:rPr>
      </w:pPr>
      <w:r w:rsidRPr="00F81CE7">
        <w:rPr>
          <w:rFonts w:ascii="Times New Roman" w:hAnsi="Times New Roman" w:cs="Times New Roman"/>
          <w:color w:val="000000" w:themeColor="text1"/>
          <w:sz w:val="20"/>
          <w:szCs w:val="20"/>
          <w:lang w:eastAsia="ru-RU"/>
        </w:rPr>
        <w:t xml:space="preserve">- </w:t>
      </w:r>
      <w:r w:rsidR="00FE7542" w:rsidRPr="00F81CE7">
        <w:rPr>
          <w:rFonts w:ascii="Times New Roman" w:hAnsi="Times New Roman" w:cs="Times New Roman"/>
          <w:color w:val="000000" w:themeColor="text1"/>
          <w:sz w:val="20"/>
          <w:szCs w:val="20"/>
          <w:lang w:eastAsia="ru-RU"/>
        </w:rPr>
        <w:t>по оптовым ценам реализации;</w:t>
      </w:r>
    </w:p>
    <w:p w:rsidR="00FE7542" w:rsidRPr="00F81CE7" w:rsidRDefault="00FE7542" w:rsidP="001F0088">
      <w:pPr>
        <w:widowControl w:val="0"/>
        <w:spacing w:after="0" w:line="240" w:lineRule="auto"/>
        <w:ind w:firstLine="709"/>
        <w:rPr>
          <w:rFonts w:ascii="Times New Roman" w:hAnsi="Times New Roman" w:cs="Times New Roman"/>
          <w:color w:val="000000" w:themeColor="text1"/>
          <w:sz w:val="20"/>
          <w:szCs w:val="20"/>
          <w:lang w:eastAsia="ru-RU"/>
        </w:rPr>
      </w:pPr>
      <w:r w:rsidRPr="00F81CE7">
        <w:rPr>
          <w:rFonts w:ascii="Times New Roman" w:hAnsi="Times New Roman" w:cs="Times New Roman"/>
          <w:color w:val="000000" w:themeColor="text1"/>
          <w:sz w:val="20"/>
          <w:szCs w:val="20"/>
          <w:lang w:eastAsia="ru-RU"/>
        </w:rPr>
        <w:t>по нормативной производственной себестоимости;</w:t>
      </w:r>
    </w:p>
    <w:p w:rsidR="00FE7542" w:rsidRPr="00F81CE7" w:rsidRDefault="00643AA4" w:rsidP="001F0088">
      <w:pPr>
        <w:widowControl w:val="0"/>
        <w:tabs>
          <w:tab w:val="left" w:pos="230"/>
        </w:tabs>
        <w:spacing w:after="0" w:line="240" w:lineRule="auto"/>
        <w:ind w:firstLine="709"/>
        <w:jc w:val="both"/>
        <w:rPr>
          <w:rFonts w:ascii="Times New Roman" w:hAnsi="Times New Roman" w:cs="Times New Roman"/>
          <w:color w:val="000000" w:themeColor="text1"/>
          <w:sz w:val="20"/>
          <w:szCs w:val="20"/>
          <w:lang w:eastAsia="ru-RU"/>
        </w:rPr>
      </w:pPr>
      <w:r w:rsidRPr="00F81CE7">
        <w:rPr>
          <w:rFonts w:ascii="Times New Roman" w:hAnsi="Times New Roman" w:cs="Times New Roman"/>
          <w:color w:val="000000" w:themeColor="text1"/>
          <w:sz w:val="20"/>
          <w:szCs w:val="20"/>
          <w:lang w:eastAsia="ru-RU"/>
        </w:rPr>
        <w:t xml:space="preserve">- </w:t>
      </w:r>
      <w:r w:rsidR="00FE7542" w:rsidRPr="00F81CE7">
        <w:rPr>
          <w:rFonts w:ascii="Times New Roman" w:hAnsi="Times New Roman" w:cs="Times New Roman"/>
          <w:color w:val="000000" w:themeColor="text1"/>
          <w:sz w:val="20"/>
          <w:szCs w:val="20"/>
          <w:lang w:eastAsia="ru-RU"/>
        </w:rPr>
        <w:t>по свободным ценам и тарифам, увеличенным на сумму НДС.</w:t>
      </w:r>
    </w:p>
    <w:p w:rsidR="00FE7542" w:rsidRPr="00F81CE7" w:rsidRDefault="00FE7542" w:rsidP="001F0088">
      <w:pPr>
        <w:widowControl w:val="0"/>
        <w:spacing w:after="0" w:line="240" w:lineRule="auto"/>
        <w:ind w:firstLine="709"/>
        <w:jc w:val="both"/>
        <w:rPr>
          <w:rFonts w:ascii="Times New Roman" w:hAnsi="Times New Roman" w:cs="Times New Roman"/>
          <w:color w:val="000000" w:themeColor="text1"/>
          <w:sz w:val="20"/>
          <w:szCs w:val="20"/>
          <w:lang w:eastAsia="ru-RU"/>
        </w:rPr>
      </w:pPr>
      <w:r w:rsidRPr="00F81CE7">
        <w:rPr>
          <w:rFonts w:ascii="Times New Roman" w:hAnsi="Times New Roman" w:cs="Times New Roman"/>
          <w:color w:val="000000" w:themeColor="text1"/>
          <w:sz w:val="20"/>
          <w:szCs w:val="20"/>
          <w:lang w:eastAsia="ru-RU"/>
        </w:rPr>
        <w:t>Учет наличия и движения готовой продукции осуществляется на активном счете 43 «Готовая продукция».</w:t>
      </w:r>
    </w:p>
    <w:p w:rsidR="00FE7542" w:rsidRPr="00F81CE7" w:rsidRDefault="00FE7542" w:rsidP="001F0088">
      <w:pPr>
        <w:widowControl w:val="0"/>
        <w:spacing w:after="0" w:line="240" w:lineRule="auto"/>
        <w:ind w:firstLine="709"/>
        <w:jc w:val="both"/>
        <w:rPr>
          <w:rFonts w:ascii="Times New Roman" w:hAnsi="Times New Roman" w:cs="Times New Roman"/>
          <w:color w:val="000000" w:themeColor="text1"/>
          <w:sz w:val="20"/>
          <w:szCs w:val="20"/>
          <w:lang w:eastAsia="ru-RU"/>
        </w:rPr>
      </w:pPr>
      <w:r w:rsidRPr="00F81CE7">
        <w:rPr>
          <w:rFonts w:ascii="Times New Roman" w:hAnsi="Times New Roman" w:cs="Times New Roman"/>
          <w:color w:val="000000" w:themeColor="text1"/>
          <w:sz w:val="20"/>
          <w:szCs w:val="20"/>
          <w:lang w:eastAsia="ru-RU"/>
        </w:rPr>
        <w:t>Синтетический учет готовой продукции может осуществляться в двух вариантах:</w:t>
      </w:r>
    </w:p>
    <w:p w:rsidR="00FE7542" w:rsidRPr="00F81CE7" w:rsidRDefault="00FE7542" w:rsidP="001F0088">
      <w:pPr>
        <w:widowControl w:val="0"/>
        <w:numPr>
          <w:ilvl w:val="0"/>
          <w:numId w:val="6"/>
        </w:numPr>
        <w:tabs>
          <w:tab w:val="left" w:pos="242"/>
        </w:tabs>
        <w:spacing w:after="0" w:line="240" w:lineRule="auto"/>
        <w:jc w:val="both"/>
        <w:rPr>
          <w:rFonts w:ascii="Times New Roman" w:hAnsi="Times New Roman" w:cs="Times New Roman"/>
          <w:color w:val="000000" w:themeColor="text1"/>
          <w:sz w:val="20"/>
          <w:szCs w:val="20"/>
          <w:lang w:eastAsia="ru-RU"/>
        </w:rPr>
      </w:pPr>
      <w:r w:rsidRPr="00F81CE7">
        <w:rPr>
          <w:rFonts w:ascii="Times New Roman" w:hAnsi="Times New Roman" w:cs="Times New Roman"/>
          <w:color w:val="000000" w:themeColor="text1"/>
          <w:sz w:val="20"/>
          <w:szCs w:val="20"/>
          <w:lang w:eastAsia="ru-RU"/>
        </w:rPr>
        <w:t>без использования счета 40 «Выпуск продукции (работ, услуг)»</w:t>
      </w:r>
    </w:p>
    <w:p w:rsidR="00FE7542" w:rsidRPr="00F81CE7" w:rsidRDefault="00FE7542" w:rsidP="001F0088">
      <w:pPr>
        <w:widowControl w:val="0"/>
        <w:numPr>
          <w:ilvl w:val="0"/>
          <w:numId w:val="6"/>
        </w:numPr>
        <w:tabs>
          <w:tab w:val="left" w:pos="242"/>
        </w:tabs>
        <w:spacing w:after="0" w:line="240" w:lineRule="auto"/>
        <w:jc w:val="both"/>
        <w:rPr>
          <w:rFonts w:ascii="Times New Roman" w:hAnsi="Times New Roman" w:cs="Times New Roman"/>
          <w:color w:val="000000" w:themeColor="text1"/>
          <w:sz w:val="20"/>
          <w:szCs w:val="20"/>
          <w:lang w:eastAsia="ru-RU"/>
        </w:rPr>
      </w:pPr>
      <w:r w:rsidRPr="00F81CE7">
        <w:rPr>
          <w:rFonts w:ascii="Times New Roman" w:hAnsi="Times New Roman" w:cs="Times New Roman"/>
          <w:color w:val="000000" w:themeColor="text1"/>
          <w:sz w:val="20"/>
          <w:szCs w:val="20"/>
          <w:lang w:eastAsia="ru-RU"/>
        </w:rPr>
        <w:t>с использованием счета 40.</w:t>
      </w:r>
    </w:p>
    <w:p w:rsidR="00FE7542" w:rsidRPr="00F81CE7" w:rsidRDefault="00FE7542" w:rsidP="001F0088">
      <w:pPr>
        <w:widowControl w:val="0"/>
        <w:spacing w:after="0" w:line="240" w:lineRule="auto"/>
        <w:ind w:firstLine="709"/>
        <w:jc w:val="both"/>
        <w:rPr>
          <w:rFonts w:ascii="Times New Roman" w:hAnsi="Times New Roman" w:cs="Times New Roman"/>
          <w:color w:val="000000" w:themeColor="text1"/>
          <w:sz w:val="20"/>
          <w:szCs w:val="20"/>
          <w:lang w:eastAsia="ru-RU"/>
        </w:rPr>
      </w:pPr>
      <w:r w:rsidRPr="00F81CE7">
        <w:rPr>
          <w:rFonts w:ascii="Times New Roman" w:hAnsi="Times New Roman" w:cs="Times New Roman"/>
          <w:color w:val="000000" w:themeColor="text1"/>
          <w:sz w:val="20"/>
          <w:szCs w:val="20"/>
          <w:lang w:eastAsia="ru-RU"/>
        </w:rPr>
        <w:t>Если используется счет 40, то синтетический учет готовой продукции ведется по нормативной себестоимости и счет 40 выступает как элемент управленческого учета.</w:t>
      </w:r>
    </w:p>
    <w:p w:rsidR="00FE7542" w:rsidRPr="00F81CE7" w:rsidRDefault="00FE7542" w:rsidP="001F0088">
      <w:pPr>
        <w:widowControl w:val="0"/>
        <w:spacing w:after="0" w:line="240" w:lineRule="auto"/>
        <w:ind w:firstLine="709"/>
        <w:jc w:val="both"/>
        <w:rPr>
          <w:rFonts w:ascii="Times New Roman" w:hAnsi="Times New Roman" w:cs="Times New Roman"/>
          <w:color w:val="000000" w:themeColor="text1"/>
          <w:sz w:val="20"/>
          <w:szCs w:val="20"/>
          <w:lang w:eastAsia="ru-RU"/>
        </w:rPr>
      </w:pPr>
      <w:r w:rsidRPr="00F81CE7">
        <w:rPr>
          <w:rFonts w:ascii="Times New Roman" w:hAnsi="Times New Roman" w:cs="Times New Roman"/>
          <w:color w:val="000000" w:themeColor="text1"/>
          <w:sz w:val="20"/>
          <w:szCs w:val="20"/>
          <w:lang w:eastAsia="ru-RU"/>
        </w:rPr>
        <w:t>Реализация готовой продукции осуществляется в соответствии с заключенными договорами.</w:t>
      </w:r>
    </w:p>
    <w:p w:rsidR="00FE7542" w:rsidRPr="00F81CE7" w:rsidRDefault="00FE7542" w:rsidP="001F0088">
      <w:pPr>
        <w:widowControl w:val="0"/>
        <w:spacing w:after="0" w:line="240" w:lineRule="auto"/>
        <w:ind w:firstLine="709"/>
        <w:jc w:val="both"/>
        <w:rPr>
          <w:rFonts w:ascii="Times New Roman" w:hAnsi="Times New Roman" w:cs="Times New Roman"/>
          <w:color w:val="000000" w:themeColor="text1"/>
          <w:sz w:val="20"/>
          <w:szCs w:val="20"/>
          <w:lang w:eastAsia="ru-RU"/>
        </w:rPr>
      </w:pPr>
      <w:r w:rsidRPr="00F81CE7">
        <w:rPr>
          <w:rFonts w:ascii="Times New Roman" w:hAnsi="Times New Roman" w:cs="Times New Roman"/>
          <w:color w:val="000000" w:themeColor="text1"/>
          <w:sz w:val="20"/>
          <w:szCs w:val="20"/>
          <w:lang w:eastAsia="ru-RU"/>
        </w:rPr>
        <w:t>Реализация производится организациями по следующим ценам:</w:t>
      </w:r>
    </w:p>
    <w:p w:rsidR="00FE7542" w:rsidRPr="00F81CE7" w:rsidRDefault="00FE7542" w:rsidP="001F0088">
      <w:pPr>
        <w:widowControl w:val="0"/>
        <w:numPr>
          <w:ilvl w:val="0"/>
          <w:numId w:val="6"/>
        </w:numPr>
        <w:tabs>
          <w:tab w:val="left" w:pos="242"/>
        </w:tabs>
        <w:spacing w:after="0" w:line="240" w:lineRule="auto"/>
        <w:jc w:val="both"/>
        <w:rPr>
          <w:rFonts w:ascii="Times New Roman" w:hAnsi="Times New Roman" w:cs="Times New Roman"/>
          <w:color w:val="000000" w:themeColor="text1"/>
          <w:sz w:val="20"/>
          <w:szCs w:val="20"/>
          <w:lang w:eastAsia="ru-RU"/>
        </w:rPr>
      </w:pPr>
      <w:r w:rsidRPr="00F81CE7">
        <w:rPr>
          <w:rFonts w:ascii="Times New Roman" w:hAnsi="Times New Roman" w:cs="Times New Roman"/>
          <w:color w:val="000000" w:themeColor="text1"/>
          <w:sz w:val="20"/>
          <w:szCs w:val="20"/>
          <w:lang w:eastAsia="ru-RU"/>
        </w:rPr>
        <w:lastRenderedPageBreak/>
        <w:t>по свободным отпускным ценам, увеличенным на сумму НДС;</w:t>
      </w:r>
    </w:p>
    <w:p w:rsidR="00FE7542" w:rsidRPr="00F81CE7" w:rsidRDefault="00FE7542" w:rsidP="001F0088">
      <w:pPr>
        <w:widowControl w:val="0"/>
        <w:spacing w:after="0" w:line="240" w:lineRule="auto"/>
        <w:ind w:firstLine="709"/>
        <w:jc w:val="both"/>
        <w:rPr>
          <w:rFonts w:ascii="Times New Roman" w:hAnsi="Times New Roman" w:cs="Times New Roman"/>
          <w:color w:val="000000" w:themeColor="text1"/>
          <w:sz w:val="20"/>
          <w:szCs w:val="20"/>
          <w:lang w:eastAsia="ru-RU"/>
        </w:rPr>
      </w:pPr>
      <w:r w:rsidRPr="00F81CE7">
        <w:rPr>
          <w:rFonts w:ascii="Times New Roman" w:hAnsi="Times New Roman" w:cs="Times New Roman"/>
          <w:color w:val="000000" w:themeColor="text1"/>
          <w:sz w:val="20"/>
          <w:szCs w:val="20"/>
          <w:lang w:eastAsia="ru-RU"/>
        </w:rPr>
        <w:t>по государственным регулируемым оптовым пенам, включая НДС;</w:t>
      </w:r>
    </w:p>
    <w:p w:rsidR="00FE7542" w:rsidRPr="00F81CE7" w:rsidRDefault="00FE7542" w:rsidP="001F0088">
      <w:pPr>
        <w:widowControl w:val="0"/>
        <w:spacing w:after="0" w:line="240" w:lineRule="auto"/>
        <w:ind w:firstLine="709"/>
        <w:jc w:val="both"/>
        <w:rPr>
          <w:rFonts w:ascii="Times New Roman" w:hAnsi="Times New Roman" w:cs="Times New Roman"/>
          <w:color w:val="000000" w:themeColor="text1"/>
          <w:sz w:val="20"/>
          <w:szCs w:val="20"/>
          <w:lang w:eastAsia="ru-RU"/>
        </w:rPr>
      </w:pPr>
      <w:r w:rsidRPr="00F81CE7">
        <w:rPr>
          <w:rFonts w:ascii="Times New Roman" w:hAnsi="Times New Roman" w:cs="Times New Roman"/>
          <w:color w:val="000000" w:themeColor="text1"/>
          <w:sz w:val="20"/>
          <w:szCs w:val="20"/>
          <w:lang w:eastAsia="ru-RU"/>
        </w:rPr>
        <w:t>Основанием для отгрузки служит приказ отдела сбыта. Материально-ответственное лицо выписывает накладную, на основании которой выписывается счет-фактура, которая регистрируются в книге продаж.</w:t>
      </w:r>
    </w:p>
    <w:p w:rsidR="00FE7542" w:rsidRPr="00F81CE7" w:rsidRDefault="00FE7542" w:rsidP="001F0088">
      <w:pPr>
        <w:widowControl w:val="0"/>
        <w:spacing w:after="0" w:line="240" w:lineRule="auto"/>
        <w:ind w:firstLine="709"/>
        <w:jc w:val="both"/>
        <w:rPr>
          <w:rFonts w:ascii="Times New Roman" w:hAnsi="Times New Roman" w:cs="Times New Roman"/>
          <w:color w:val="000000" w:themeColor="text1"/>
          <w:sz w:val="20"/>
          <w:szCs w:val="20"/>
          <w:lang w:eastAsia="ru-RU"/>
        </w:rPr>
      </w:pPr>
      <w:r w:rsidRPr="00F81CE7">
        <w:rPr>
          <w:rFonts w:ascii="Times New Roman" w:hAnsi="Times New Roman" w:cs="Times New Roman"/>
          <w:color w:val="000000" w:themeColor="text1"/>
          <w:sz w:val="20"/>
          <w:szCs w:val="20"/>
          <w:lang w:eastAsia="ru-RU"/>
        </w:rPr>
        <w:t>Данные из счетов-фактур записывают в ведомость учета и ре</w:t>
      </w:r>
      <w:r w:rsidR="0054454F">
        <w:rPr>
          <w:rFonts w:ascii="Times New Roman" w:hAnsi="Times New Roman" w:cs="Times New Roman"/>
          <w:color w:val="000000" w:themeColor="text1"/>
          <w:sz w:val="20"/>
          <w:szCs w:val="20"/>
          <w:lang w:eastAsia="ru-RU"/>
        </w:rPr>
        <w:t>ализации продукции (работ, услуг</w:t>
      </w:r>
      <w:r w:rsidRPr="00F81CE7">
        <w:rPr>
          <w:rFonts w:ascii="Times New Roman" w:hAnsi="Times New Roman" w:cs="Times New Roman"/>
          <w:color w:val="000000" w:themeColor="text1"/>
          <w:sz w:val="20"/>
          <w:szCs w:val="20"/>
          <w:lang w:eastAsia="ru-RU"/>
        </w:rPr>
        <w:t>) (ф. № 16 или 16а).</w:t>
      </w:r>
    </w:p>
    <w:p w:rsidR="00FE7542" w:rsidRPr="00F81CE7" w:rsidRDefault="00FE7542" w:rsidP="001F0088">
      <w:pPr>
        <w:widowControl w:val="0"/>
        <w:spacing w:after="0" w:line="240" w:lineRule="auto"/>
        <w:ind w:firstLine="709"/>
        <w:jc w:val="both"/>
        <w:rPr>
          <w:rFonts w:ascii="Times New Roman" w:hAnsi="Times New Roman" w:cs="Times New Roman"/>
          <w:color w:val="000000" w:themeColor="text1"/>
          <w:sz w:val="20"/>
          <w:szCs w:val="20"/>
          <w:lang w:eastAsia="ru-RU"/>
        </w:rPr>
      </w:pPr>
      <w:r w:rsidRPr="00F81CE7">
        <w:rPr>
          <w:rFonts w:ascii="Times New Roman" w:hAnsi="Times New Roman" w:cs="Times New Roman"/>
          <w:color w:val="000000" w:themeColor="text1"/>
          <w:sz w:val="20"/>
          <w:szCs w:val="20"/>
          <w:lang w:eastAsia="ru-RU"/>
        </w:rPr>
        <w:t>В бухгалтерском учете продукция считается реализованной в момент отгрузки (в связи с переходом права собственности на продукцию к покупателю).</w:t>
      </w:r>
    </w:p>
    <w:p w:rsidR="00FE7542" w:rsidRPr="00F81CE7" w:rsidRDefault="00FE7542" w:rsidP="001F0088">
      <w:pPr>
        <w:widowControl w:val="0"/>
        <w:spacing w:after="0" w:line="240" w:lineRule="auto"/>
        <w:ind w:firstLine="709"/>
        <w:jc w:val="both"/>
        <w:rPr>
          <w:rFonts w:ascii="Times New Roman" w:hAnsi="Times New Roman" w:cs="Times New Roman"/>
          <w:color w:val="000000" w:themeColor="text1"/>
          <w:sz w:val="20"/>
          <w:szCs w:val="20"/>
          <w:lang w:eastAsia="ru-RU"/>
        </w:rPr>
      </w:pPr>
      <w:r w:rsidRPr="00F81CE7">
        <w:rPr>
          <w:rFonts w:ascii="Times New Roman" w:hAnsi="Times New Roman" w:cs="Times New Roman"/>
          <w:color w:val="000000" w:themeColor="text1"/>
          <w:sz w:val="20"/>
          <w:szCs w:val="20"/>
          <w:lang w:eastAsia="ru-RU"/>
        </w:rPr>
        <w:t>Если договором поставки обусловлен отличный от общего порядка момент перехода права собственности, то для учета такой продукции используют счет 45 «Товары отгруженные».</w:t>
      </w:r>
    </w:p>
    <w:p w:rsidR="00B57160" w:rsidRPr="00F81CE7" w:rsidRDefault="00B57160" w:rsidP="00FE7542">
      <w:pPr>
        <w:widowControl w:val="0"/>
        <w:spacing w:after="0" w:line="240" w:lineRule="auto"/>
        <w:jc w:val="center"/>
        <w:rPr>
          <w:rFonts w:ascii="Times New Roman" w:hAnsi="Times New Roman" w:cs="Times New Roman"/>
          <w:b/>
          <w:color w:val="000000" w:themeColor="text1"/>
          <w:sz w:val="20"/>
          <w:szCs w:val="20"/>
          <w:lang w:eastAsia="ru-RU"/>
        </w:rPr>
      </w:pPr>
    </w:p>
    <w:p w:rsidR="004C2427" w:rsidRDefault="004C2427" w:rsidP="00FE7542">
      <w:pPr>
        <w:widowControl w:val="0"/>
        <w:spacing w:after="0" w:line="240" w:lineRule="auto"/>
        <w:jc w:val="center"/>
        <w:rPr>
          <w:rFonts w:ascii="Times New Roman" w:hAnsi="Times New Roman" w:cs="Times New Roman"/>
          <w:b/>
          <w:color w:val="000000" w:themeColor="text1"/>
          <w:sz w:val="20"/>
          <w:szCs w:val="20"/>
          <w:lang w:eastAsia="ru-RU"/>
        </w:rPr>
      </w:pPr>
    </w:p>
    <w:p w:rsidR="00FE7542" w:rsidRPr="00F81CE7" w:rsidRDefault="00FE7542" w:rsidP="00FE7542">
      <w:pPr>
        <w:widowControl w:val="0"/>
        <w:spacing w:after="0" w:line="240" w:lineRule="auto"/>
        <w:jc w:val="center"/>
        <w:rPr>
          <w:rFonts w:ascii="Times New Roman" w:hAnsi="Times New Roman" w:cs="Times New Roman"/>
          <w:b/>
          <w:bCs/>
          <w:color w:val="000000" w:themeColor="text1"/>
          <w:sz w:val="20"/>
          <w:szCs w:val="20"/>
          <w:lang w:eastAsia="ru-RU"/>
        </w:rPr>
      </w:pPr>
      <w:r w:rsidRPr="00F81CE7">
        <w:rPr>
          <w:rFonts w:ascii="Times New Roman" w:hAnsi="Times New Roman" w:cs="Times New Roman"/>
          <w:b/>
          <w:color w:val="000000" w:themeColor="text1"/>
          <w:sz w:val="20"/>
          <w:szCs w:val="20"/>
          <w:lang w:eastAsia="ru-RU"/>
        </w:rPr>
        <w:t xml:space="preserve">Основные </w:t>
      </w:r>
      <w:r w:rsidRPr="00F81CE7">
        <w:rPr>
          <w:rFonts w:ascii="Times New Roman" w:hAnsi="Times New Roman" w:cs="Times New Roman"/>
          <w:b/>
          <w:bCs/>
          <w:color w:val="000000" w:themeColor="text1"/>
          <w:sz w:val="20"/>
          <w:szCs w:val="20"/>
          <w:lang w:eastAsia="ru-RU"/>
        </w:rPr>
        <w:t xml:space="preserve">бухгалтерские операции </w:t>
      </w:r>
      <w:r w:rsidRPr="00F81CE7">
        <w:rPr>
          <w:rFonts w:ascii="Times New Roman" w:hAnsi="Times New Roman" w:cs="Times New Roman"/>
          <w:b/>
          <w:color w:val="000000" w:themeColor="text1"/>
          <w:sz w:val="20"/>
          <w:szCs w:val="20"/>
          <w:lang w:eastAsia="ru-RU"/>
        </w:rPr>
        <w:t xml:space="preserve">по операциям </w:t>
      </w:r>
      <w:r w:rsidRPr="00F81CE7">
        <w:rPr>
          <w:rFonts w:ascii="Times New Roman" w:hAnsi="Times New Roman" w:cs="Times New Roman"/>
          <w:b/>
          <w:bCs/>
          <w:color w:val="000000" w:themeColor="text1"/>
          <w:sz w:val="20"/>
          <w:szCs w:val="20"/>
          <w:lang w:eastAsia="ru-RU"/>
        </w:rPr>
        <w:t>реализации.</w:t>
      </w:r>
    </w:p>
    <w:tbl>
      <w:tblPr>
        <w:tblStyle w:val="12"/>
        <w:tblW w:w="6770" w:type="dxa"/>
        <w:tblLayout w:type="fixed"/>
        <w:tblLook w:val="0000" w:firstRow="0" w:lastRow="0" w:firstColumn="0" w:lastColumn="0" w:noHBand="0" w:noVBand="0"/>
      </w:tblPr>
      <w:tblGrid>
        <w:gridCol w:w="611"/>
        <w:gridCol w:w="4175"/>
        <w:gridCol w:w="992"/>
        <w:gridCol w:w="992"/>
      </w:tblGrid>
      <w:tr w:rsidR="00FE7542" w:rsidRPr="00F81CE7" w:rsidTr="00093970">
        <w:trPr>
          <w:trHeight w:hRule="exact" w:val="656"/>
        </w:trPr>
        <w:tc>
          <w:tcPr>
            <w:tcW w:w="611" w:type="dxa"/>
          </w:tcPr>
          <w:p w:rsidR="00FE7542" w:rsidRPr="00F81CE7" w:rsidRDefault="00FE7542" w:rsidP="00D706F4">
            <w:pPr>
              <w:widowControl w:val="0"/>
              <w:rPr>
                <w:rFonts w:ascii="Times New Roman" w:hAnsi="Times New Roman"/>
                <w:color w:val="000000" w:themeColor="text1"/>
                <w:sz w:val="20"/>
                <w:szCs w:val="20"/>
                <w:lang w:eastAsia="ru-RU"/>
              </w:rPr>
            </w:pPr>
            <w:r w:rsidRPr="00F81CE7">
              <w:rPr>
                <w:rFonts w:ascii="Times New Roman" w:hAnsi="Times New Roman"/>
                <w:color w:val="000000" w:themeColor="text1"/>
                <w:sz w:val="20"/>
                <w:szCs w:val="20"/>
                <w:lang w:eastAsia="ru-RU"/>
              </w:rPr>
              <w:t>№</w:t>
            </w:r>
          </w:p>
          <w:p w:rsidR="00FE7542" w:rsidRPr="00F81CE7" w:rsidRDefault="00FE7542" w:rsidP="00D706F4">
            <w:pPr>
              <w:widowControl w:val="0"/>
              <w:rPr>
                <w:rFonts w:ascii="Times New Roman" w:hAnsi="Times New Roman"/>
                <w:color w:val="000000" w:themeColor="text1"/>
                <w:sz w:val="20"/>
                <w:szCs w:val="20"/>
                <w:lang w:eastAsia="ru-RU"/>
              </w:rPr>
            </w:pPr>
            <w:r w:rsidRPr="00F81CE7">
              <w:rPr>
                <w:rFonts w:ascii="Times New Roman" w:hAnsi="Times New Roman"/>
                <w:color w:val="000000" w:themeColor="text1"/>
                <w:sz w:val="20"/>
                <w:szCs w:val="20"/>
                <w:lang w:eastAsia="ru-RU"/>
              </w:rPr>
              <w:t>п/п</w:t>
            </w:r>
          </w:p>
        </w:tc>
        <w:tc>
          <w:tcPr>
            <w:tcW w:w="4175" w:type="dxa"/>
          </w:tcPr>
          <w:p w:rsidR="00FE7542" w:rsidRPr="00F81CE7" w:rsidRDefault="00FE7542" w:rsidP="00D706F4">
            <w:pPr>
              <w:widowControl w:val="0"/>
              <w:jc w:val="center"/>
              <w:rPr>
                <w:rFonts w:ascii="Times New Roman" w:hAnsi="Times New Roman"/>
                <w:color w:val="000000" w:themeColor="text1"/>
                <w:sz w:val="20"/>
                <w:szCs w:val="20"/>
                <w:lang w:eastAsia="ru-RU"/>
              </w:rPr>
            </w:pPr>
            <w:r w:rsidRPr="00F81CE7">
              <w:rPr>
                <w:rFonts w:ascii="Times New Roman" w:hAnsi="Times New Roman"/>
                <w:color w:val="000000" w:themeColor="text1"/>
                <w:sz w:val="20"/>
                <w:szCs w:val="20"/>
                <w:lang w:eastAsia="ru-RU"/>
              </w:rPr>
              <w:t>Содержание операции</w:t>
            </w:r>
          </w:p>
        </w:tc>
        <w:tc>
          <w:tcPr>
            <w:tcW w:w="992" w:type="dxa"/>
          </w:tcPr>
          <w:p w:rsidR="00FE7542" w:rsidRPr="00F81CE7" w:rsidRDefault="00FE7542" w:rsidP="00D706F4">
            <w:pPr>
              <w:widowControl w:val="0"/>
              <w:jc w:val="center"/>
              <w:rPr>
                <w:rFonts w:ascii="Times New Roman" w:hAnsi="Times New Roman"/>
                <w:color w:val="000000" w:themeColor="text1"/>
                <w:sz w:val="20"/>
                <w:szCs w:val="20"/>
                <w:lang w:eastAsia="ru-RU"/>
              </w:rPr>
            </w:pPr>
            <w:r w:rsidRPr="00F81CE7">
              <w:rPr>
                <w:rFonts w:ascii="Times New Roman" w:hAnsi="Times New Roman"/>
                <w:color w:val="000000" w:themeColor="text1"/>
                <w:sz w:val="20"/>
                <w:szCs w:val="20"/>
                <w:lang w:eastAsia="ru-RU"/>
              </w:rPr>
              <w:t>Д</w:t>
            </w:r>
          </w:p>
        </w:tc>
        <w:tc>
          <w:tcPr>
            <w:tcW w:w="992" w:type="dxa"/>
          </w:tcPr>
          <w:p w:rsidR="00FE7542" w:rsidRPr="00F81CE7" w:rsidRDefault="00FE7542" w:rsidP="00D706F4">
            <w:pPr>
              <w:widowControl w:val="0"/>
              <w:jc w:val="center"/>
              <w:rPr>
                <w:rFonts w:ascii="Times New Roman" w:hAnsi="Times New Roman"/>
                <w:color w:val="000000" w:themeColor="text1"/>
                <w:sz w:val="20"/>
                <w:szCs w:val="20"/>
                <w:lang w:eastAsia="ru-RU"/>
              </w:rPr>
            </w:pPr>
            <w:r w:rsidRPr="00F81CE7">
              <w:rPr>
                <w:rFonts w:ascii="Times New Roman" w:hAnsi="Times New Roman"/>
                <w:color w:val="000000" w:themeColor="text1"/>
                <w:sz w:val="20"/>
                <w:szCs w:val="20"/>
                <w:lang w:eastAsia="ru-RU"/>
              </w:rPr>
              <w:t>К</w:t>
            </w:r>
          </w:p>
        </w:tc>
      </w:tr>
      <w:tr w:rsidR="00FE7542" w:rsidRPr="00F81CE7" w:rsidTr="00093970">
        <w:trPr>
          <w:trHeight w:hRule="exact" w:val="629"/>
        </w:trPr>
        <w:tc>
          <w:tcPr>
            <w:tcW w:w="611" w:type="dxa"/>
          </w:tcPr>
          <w:p w:rsidR="00FE7542" w:rsidRPr="00F81CE7" w:rsidRDefault="00FE7542" w:rsidP="00643AA4">
            <w:pPr>
              <w:widowControl w:val="0"/>
              <w:rPr>
                <w:rFonts w:ascii="Times New Roman" w:hAnsi="Times New Roman"/>
                <w:color w:val="000000" w:themeColor="text1"/>
                <w:sz w:val="20"/>
                <w:szCs w:val="20"/>
                <w:lang w:eastAsia="ru-RU"/>
              </w:rPr>
            </w:pPr>
            <w:r w:rsidRPr="00F81CE7">
              <w:rPr>
                <w:rFonts w:ascii="Times New Roman" w:hAnsi="Times New Roman"/>
                <w:color w:val="000000" w:themeColor="text1"/>
                <w:sz w:val="20"/>
                <w:szCs w:val="20"/>
                <w:lang w:eastAsia="ru-RU"/>
              </w:rPr>
              <w:t>1.</w:t>
            </w:r>
          </w:p>
        </w:tc>
        <w:tc>
          <w:tcPr>
            <w:tcW w:w="4175" w:type="dxa"/>
          </w:tcPr>
          <w:p w:rsidR="00FE7542" w:rsidRPr="00F81CE7" w:rsidRDefault="00FE7542" w:rsidP="00643AA4">
            <w:pPr>
              <w:widowControl w:val="0"/>
              <w:jc w:val="center"/>
              <w:rPr>
                <w:rFonts w:ascii="Times New Roman" w:hAnsi="Times New Roman"/>
                <w:color w:val="000000" w:themeColor="text1"/>
                <w:sz w:val="20"/>
                <w:szCs w:val="20"/>
                <w:lang w:eastAsia="ru-RU"/>
              </w:rPr>
            </w:pPr>
            <w:r w:rsidRPr="00F81CE7">
              <w:rPr>
                <w:rFonts w:ascii="Times New Roman" w:hAnsi="Times New Roman"/>
                <w:b/>
                <w:bCs/>
                <w:color w:val="000000" w:themeColor="text1"/>
                <w:sz w:val="20"/>
                <w:szCs w:val="20"/>
                <w:lang w:eastAsia="ru-RU"/>
              </w:rPr>
              <w:t>Реализация по отгрузке</w:t>
            </w:r>
          </w:p>
          <w:p w:rsidR="00FE7542" w:rsidRPr="00F81CE7" w:rsidRDefault="00FE7542" w:rsidP="00643AA4">
            <w:pPr>
              <w:widowControl w:val="0"/>
              <w:rPr>
                <w:rFonts w:ascii="Times New Roman" w:hAnsi="Times New Roman"/>
                <w:color w:val="000000" w:themeColor="text1"/>
                <w:sz w:val="20"/>
                <w:szCs w:val="20"/>
                <w:lang w:eastAsia="ru-RU"/>
              </w:rPr>
            </w:pPr>
            <w:r w:rsidRPr="00F81CE7">
              <w:rPr>
                <w:rFonts w:ascii="Times New Roman" w:hAnsi="Times New Roman"/>
                <w:color w:val="000000" w:themeColor="text1"/>
                <w:sz w:val="20"/>
                <w:szCs w:val="20"/>
                <w:lang w:eastAsia="ru-RU"/>
              </w:rPr>
              <w:t>Отгружена продукция покупателям</w:t>
            </w:r>
          </w:p>
        </w:tc>
        <w:tc>
          <w:tcPr>
            <w:tcW w:w="992" w:type="dxa"/>
          </w:tcPr>
          <w:p w:rsidR="00FE7542" w:rsidRPr="00F81CE7" w:rsidRDefault="00FE7542" w:rsidP="00643AA4">
            <w:pPr>
              <w:widowControl w:val="0"/>
              <w:jc w:val="center"/>
              <w:rPr>
                <w:rFonts w:ascii="Times New Roman" w:hAnsi="Times New Roman"/>
                <w:color w:val="000000" w:themeColor="text1"/>
                <w:sz w:val="20"/>
                <w:szCs w:val="20"/>
                <w:lang w:eastAsia="ru-RU"/>
              </w:rPr>
            </w:pPr>
            <w:r w:rsidRPr="00F81CE7">
              <w:rPr>
                <w:rFonts w:ascii="Times New Roman" w:hAnsi="Times New Roman"/>
                <w:color w:val="000000" w:themeColor="text1"/>
                <w:sz w:val="20"/>
                <w:szCs w:val="20"/>
                <w:lang w:eastAsia="ru-RU"/>
              </w:rPr>
              <w:t>62</w:t>
            </w:r>
          </w:p>
        </w:tc>
        <w:tc>
          <w:tcPr>
            <w:tcW w:w="992" w:type="dxa"/>
          </w:tcPr>
          <w:p w:rsidR="00FE7542" w:rsidRPr="00F81CE7" w:rsidRDefault="00FE7542" w:rsidP="00643AA4">
            <w:pPr>
              <w:widowControl w:val="0"/>
              <w:jc w:val="center"/>
              <w:rPr>
                <w:rFonts w:ascii="Times New Roman" w:hAnsi="Times New Roman"/>
                <w:color w:val="000000" w:themeColor="text1"/>
                <w:sz w:val="20"/>
                <w:szCs w:val="20"/>
                <w:lang w:eastAsia="ru-RU"/>
              </w:rPr>
            </w:pPr>
            <w:r w:rsidRPr="00F81CE7">
              <w:rPr>
                <w:rFonts w:ascii="Times New Roman" w:hAnsi="Times New Roman"/>
                <w:color w:val="000000" w:themeColor="text1"/>
                <w:sz w:val="20"/>
                <w:szCs w:val="20"/>
                <w:lang w:eastAsia="ru-RU"/>
              </w:rPr>
              <w:t>90/1</w:t>
            </w:r>
          </w:p>
        </w:tc>
      </w:tr>
      <w:tr w:rsidR="00FE7542" w:rsidRPr="00F81CE7" w:rsidTr="00093970">
        <w:trPr>
          <w:trHeight w:hRule="exact" w:val="285"/>
        </w:trPr>
        <w:tc>
          <w:tcPr>
            <w:tcW w:w="611" w:type="dxa"/>
          </w:tcPr>
          <w:p w:rsidR="00FE7542" w:rsidRPr="00F81CE7" w:rsidRDefault="00FE7542" w:rsidP="00643AA4">
            <w:pPr>
              <w:widowControl w:val="0"/>
              <w:rPr>
                <w:rFonts w:ascii="Times New Roman" w:hAnsi="Times New Roman"/>
                <w:color w:val="000000" w:themeColor="text1"/>
                <w:sz w:val="20"/>
                <w:szCs w:val="20"/>
                <w:lang w:eastAsia="ru-RU"/>
              </w:rPr>
            </w:pPr>
            <w:r w:rsidRPr="00F81CE7">
              <w:rPr>
                <w:rFonts w:ascii="Times New Roman" w:hAnsi="Times New Roman"/>
                <w:color w:val="000000" w:themeColor="text1"/>
                <w:sz w:val="20"/>
                <w:szCs w:val="20"/>
                <w:lang w:eastAsia="ru-RU"/>
              </w:rPr>
              <w:t>2.</w:t>
            </w:r>
          </w:p>
        </w:tc>
        <w:tc>
          <w:tcPr>
            <w:tcW w:w="4175" w:type="dxa"/>
          </w:tcPr>
          <w:p w:rsidR="00FE7542" w:rsidRPr="00F81CE7" w:rsidRDefault="00FE7542" w:rsidP="00643AA4">
            <w:pPr>
              <w:widowControl w:val="0"/>
              <w:rPr>
                <w:rFonts w:ascii="Times New Roman" w:hAnsi="Times New Roman"/>
                <w:color w:val="000000" w:themeColor="text1"/>
                <w:sz w:val="20"/>
                <w:szCs w:val="20"/>
                <w:lang w:eastAsia="ru-RU"/>
              </w:rPr>
            </w:pPr>
            <w:r w:rsidRPr="00F81CE7">
              <w:rPr>
                <w:rFonts w:ascii="Times New Roman" w:hAnsi="Times New Roman"/>
                <w:color w:val="000000" w:themeColor="text1"/>
                <w:sz w:val="20"/>
                <w:szCs w:val="20"/>
                <w:lang w:eastAsia="ru-RU"/>
              </w:rPr>
              <w:t>Начислен НДС в бюджет</w:t>
            </w:r>
          </w:p>
        </w:tc>
        <w:tc>
          <w:tcPr>
            <w:tcW w:w="992" w:type="dxa"/>
          </w:tcPr>
          <w:p w:rsidR="00FE7542" w:rsidRPr="00F81CE7" w:rsidRDefault="00FE7542" w:rsidP="00643AA4">
            <w:pPr>
              <w:widowControl w:val="0"/>
              <w:jc w:val="center"/>
              <w:rPr>
                <w:rFonts w:ascii="Times New Roman" w:hAnsi="Times New Roman"/>
                <w:color w:val="000000" w:themeColor="text1"/>
                <w:sz w:val="20"/>
                <w:szCs w:val="20"/>
                <w:lang w:eastAsia="ru-RU"/>
              </w:rPr>
            </w:pPr>
            <w:r w:rsidRPr="00F81CE7">
              <w:rPr>
                <w:rFonts w:ascii="Times New Roman" w:hAnsi="Times New Roman"/>
                <w:color w:val="000000" w:themeColor="text1"/>
                <w:sz w:val="20"/>
                <w:szCs w:val="20"/>
                <w:lang w:eastAsia="ru-RU"/>
              </w:rPr>
              <w:t>90/3</w:t>
            </w:r>
          </w:p>
        </w:tc>
        <w:tc>
          <w:tcPr>
            <w:tcW w:w="992" w:type="dxa"/>
          </w:tcPr>
          <w:p w:rsidR="00FE7542" w:rsidRPr="00F81CE7" w:rsidRDefault="00FE7542" w:rsidP="00643AA4">
            <w:pPr>
              <w:widowControl w:val="0"/>
              <w:jc w:val="center"/>
              <w:rPr>
                <w:rFonts w:ascii="Times New Roman" w:hAnsi="Times New Roman"/>
                <w:color w:val="000000" w:themeColor="text1"/>
                <w:sz w:val="20"/>
                <w:szCs w:val="20"/>
                <w:lang w:eastAsia="ru-RU"/>
              </w:rPr>
            </w:pPr>
            <w:r w:rsidRPr="00F81CE7">
              <w:rPr>
                <w:rFonts w:ascii="Times New Roman" w:hAnsi="Times New Roman"/>
                <w:color w:val="000000" w:themeColor="text1"/>
                <w:sz w:val="20"/>
                <w:szCs w:val="20"/>
                <w:lang w:eastAsia="ru-RU"/>
              </w:rPr>
              <w:t>68</w:t>
            </w:r>
          </w:p>
        </w:tc>
      </w:tr>
      <w:tr w:rsidR="00FE7542" w:rsidRPr="00F81CE7" w:rsidTr="00093970">
        <w:trPr>
          <w:trHeight w:hRule="exact" w:val="298"/>
        </w:trPr>
        <w:tc>
          <w:tcPr>
            <w:tcW w:w="611" w:type="dxa"/>
          </w:tcPr>
          <w:p w:rsidR="00FE7542" w:rsidRPr="00F81CE7" w:rsidRDefault="00FE7542" w:rsidP="00643AA4">
            <w:pPr>
              <w:widowControl w:val="0"/>
              <w:rPr>
                <w:rFonts w:ascii="Times New Roman" w:hAnsi="Times New Roman"/>
                <w:color w:val="000000" w:themeColor="text1"/>
                <w:sz w:val="20"/>
                <w:szCs w:val="20"/>
                <w:lang w:eastAsia="ru-RU"/>
              </w:rPr>
            </w:pPr>
            <w:r w:rsidRPr="00F81CE7">
              <w:rPr>
                <w:rFonts w:ascii="Times New Roman" w:hAnsi="Times New Roman"/>
                <w:color w:val="000000" w:themeColor="text1"/>
                <w:sz w:val="20"/>
                <w:szCs w:val="20"/>
                <w:lang w:eastAsia="ru-RU"/>
              </w:rPr>
              <w:t>3.</w:t>
            </w:r>
          </w:p>
        </w:tc>
        <w:tc>
          <w:tcPr>
            <w:tcW w:w="4175" w:type="dxa"/>
          </w:tcPr>
          <w:p w:rsidR="00FE7542" w:rsidRPr="00F81CE7" w:rsidRDefault="00FE7542" w:rsidP="00643AA4">
            <w:pPr>
              <w:widowControl w:val="0"/>
              <w:rPr>
                <w:rFonts w:ascii="Times New Roman" w:hAnsi="Times New Roman"/>
                <w:color w:val="000000" w:themeColor="text1"/>
                <w:sz w:val="20"/>
                <w:szCs w:val="20"/>
                <w:lang w:eastAsia="ru-RU"/>
              </w:rPr>
            </w:pPr>
            <w:r w:rsidRPr="00F81CE7">
              <w:rPr>
                <w:rFonts w:ascii="Times New Roman" w:hAnsi="Times New Roman"/>
                <w:color w:val="000000" w:themeColor="text1"/>
                <w:sz w:val="20"/>
                <w:szCs w:val="20"/>
                <w:lang w:eastAsia="ru-RU"/>
              </w:rPr>
              <w:t>Списана себестоимость готовой продукции</w:t>
            </w:r>
          </w:p>
        </w:tc>
        <w:tc>
          <w:tcPr>
            <w:tcW w:w="992" w:type="dxa"/>
          </w:tcPr>
          <w:p w:rsidR="00FE7542" w:rsidRPr="00F81CE7" w:rsidRDefault="00FE7542" w:rsidP="00643AA4">
            <w:pPr>
              <w:widowControl w:val="0"/>
              <w:jc w:val="center"/>
              <w:rPr>
                <w:rFonts w:ascii="Times New Roman" w:hAnsi="Times New Roman"/>
                <w:color w:val="000000" w:themeColor="text1"/>
                <w:sz w:val="20"/>
                <w:szCs w:val="20"/>
                <w:lang w:eastAsia="ru-RU"/>
              </w:rPr>
            </w:pPr>
            <w:r w:rsidRPr="00F81CE7">
              <w:rPr>
                <w:rFonts w:ascii="Times New Roman" w:hAnsi="Times New Roman"/>
                <w:color w:val="000000" w:themeColor="text1"/>
                <w:sz w:val="20"/>
                <w:szCs w:val="20"/>
                <w:lang w:eastAsia="ru-RU"/>
              </w:rPr>
              <w:t>90/2</w:t>
            </w:r>
          </w:p>
        </w:tc>
        <w:tc>
          <w:tcPr>
            <w:tcW w:w="992" w:type="dxa"/>
          </w:tcPr>
          <w:p w:rsidR="00FE7542" w:rsidRPr="00F81CE7" w:rsidRDefault="00FE7542" w:rsidP="00643AA4">
            <w:pPr>
              <w:widowControl w:val="0"/>
              <w:jc w:val="center"/>
              <w:rPr>
                <w:rFonts w:ascii="Times New Roman" w:hAnsi="Times New Roman"/>
                <w:color w:val="000000" w:themeColor="text1"/>
                <w:sz w:val="20"/>
                <w:szCs w:val="20"/>
                <w:lang w:eastAsia="ru-RU"/>
              </w:rPr>
            </w:pPr>
            <w:r w:rsidRPr="00F81CE7">
              <w:rPr>
                <w:rFonts w:ascii="Times New Roman" w:hAnsi="Times New Roman"/>
                <w:color w:val="000000" w:themeColor="text1"/>
                <w:sz w:val="20"/>
                <w:szCs w:val="20"/>
                <w:lang w:eastAsia="ru-RU"/>
              </w:rPr>
              <w:t>43</w:t>
            </w:r>
          </w:p>
        </w:tc>
      </w:tr>
      <w:tr w:rsidR="00FE7542" w:rsidRPr="00F81CE7" w:rsidTr="00093970">
        <w:trPr>
          <w:trHeight w:hRule="exact" w:val="313"/>
        </w:trPr>
        <w:tc>
          <w:tcPr>
            <w:tcW w:w="611" w:type="dxa"/>
          </w:tcPr>
          <w:p w:rsidR="00FE7542" w:rsidRPr="00F81CE7" w:rsidRDefault="00643AA4" w:rsidP="00643AA4">
            <w:pPr>
              <w:widowControl w:val="0"/>
              <w:rPr>
                <w:rFonts w:ascii="Times New Roman" w:hAnsi="Times New Roman"/>
                <w:color w:val="000000" w:themeColor="text1"/>
                <w:sz w:val="20"/>
                <w:szCs w:val="20"/>
                <w:lang w:eastAsia="ru-RU"/>
              </w:rPr>
            </w:pPr>
            <w:r w:rsidRPr="00F81CE7">
              <w:rPr>
                <w:rFonts w:ascii="Times New Roman" w:hAnsi="Times New Roman"/>
                <w:color w:val="000000" w:themeColor="text1"/>
                <w:sz w:val="20"/>
                <w:szCs w:val="20"/>
                <w:lang w:eastAsia="ru-RU"/>
              </w:rPr>
              <w:t>4</w:t>
            </w:r>
            <w:r w:rsidRPr="00F81CE7">
              <w:rPr>
                <w:rFonts w:ascii="Times New Roman" w:hAnsi="Times New Roman"/>
                <w:color w:val="000000" w:themeColor="text1"/>
                <w:sz w:val="20"/>
                <w:szCs w:val="20"/>
                <w:lang w:val="en-US" w:eastAsia="ru-RU"/>
              </w:rPr>
              <w:t>.</w:t>
            </w:r>
          </w:p>
        </w:tc>
        <w:tc>
          <w:tcPr>
            <w:tcW w:w="4175" w:type="dxa"/>
          </w:tcPr>
          <w:p w:rsidR="00FE7542" w:rsidRPr="00F81CE7" w:rsidRDefault="00FE7542" w:rsidP="00643AA4">
            <w:pPr>
              <w:widowControl w:val="0"/>
              <w:rPr>
                <w:rFonts w:ascii="Times New Roman" w:hAnsi="Times New Roman"/>
                <w:color w:val="000000" w:themeColor="text1"/>
                <w:sz w:val="20"/>
                <w:szCs w:val="20"/>
                <w:lang w:eastAsia="ru-RU"/>
              </w:rPr>
            </w:pPr>
            <w:r w:rsidRPr="00F81CE7">
              <w:rPr>
                <w:rFonts w:ascii="Times New Roman" w:hAnsi="Times New Roman"/>
                <w:color w:val="000000" w:themeColor="text1"/>
                <w:sz w:val="20"/>
                <w:szCs w:val="20"/>
                <w:lang w:eastAsia="ru-RU"/>
              </w:rPr>
              <w:t>Списаны коммерческие расходы</w:t>
            </w:r>
          </w:p>
        </w:tc>
        <w:tc>
          <w:tcPr>
            <w:tcW w:w="992" w:type="dxa"/>
          </w:tcPr>
          <w:p w:rsidR="00FE7542" w:rsidRPr="00F81CE7" w:rsidRDefault="00FE7542" w:rsidP="00643AA4">
            <w:pPr>
              <w:widowControl w:val="0"/>
              <w:jc w:val="center"/>
              <w:rPr>
                <w:rFonts w:ascii="Times New Roman" w:hAnsi="Times New Roman"/>
                <w:color w:val="000000" w:themeColor="text1"/>
                <w:sz w:val="20"/>
                <w:szCs w:val="20"/>
                <w:lang w:eastAsia="ru-RU"/>
              </w:rPr>
            </w:pPr>
            <w:r w:rsidRPr="00F81CE7">
              <w:rPr>
                <w:rFonts w:ascii="Times New Roman" w:hAnsi="Times New Roman"/>
                <w:color w:val="000000" w:themeColor="text1"/>
                <w:sz w:val="20"/>
                <w:szCs w:val="20"/>
                <w:lang w:eastAsia="ru-RU"/>
              </w:rPr>
              <w:t>90/2</w:t>
            </w:r>
          </w:p>
        </w:tc>
        <w:tc>
          <w:tcPr>
            <w:tcW w:w="992" w:type="dxa"/>
          </w:tcPr>
          <w:p w:rsidR="00FE7542" w:rsidRPr="00F81CE7" w:rsidRDefault="00FE7542" w:rsidP="00643AA4">
            <w:pPr>
              <w:widowControl w:val="0"/>
              <w:jc w:val="center"/>
              <w:rPr>
                <w:rFonts w:ascii="Times New Roman" w:hAnsi="Times New Roman"/>
                <w:color w:val="000000" w:themeColor="text1"/>
                <w:sz w:val="20"/>
                <w:szCs w:val="20"/>
                <w:lang w:eastAsia="ru-RU"/>
              </w:rPr>
            </w:pPr>
            <w:r w:rsidRPr="00F81CE7">
              <w:rPr>
                <w:rFonts w:ascii="Times New Roman" w:hAnsi="Times New Roman"/>
                <w:color w:val="000000" w:themeColor="text1"/>
                <w:sz w:val="20"/>
                <w:szCs w:val="20"/>
                <w:lang w:eastAsia="ru-RU"/>
              </w:rPr>
              <w:t>44</w:t>
            </w:r>
          </w:p>
        </w:tc>
      </w:tr>
      <w:tr w:rsidR="00FE7542" w:rsidRPr="00F81CE7" w:rsidTr="00093970">
        <w:trPr>
          <w:trHeight w:hRule="exact" w:val="298"/>
        </w:trPr>
        <w:tc>
          <w:tcPr>
            <w:tcW w:w="611" w:type="dxa"/>
          </w:tcPr>
          <w:p w:rsidR="00FE7542" w:rsidRPr="00F81CE7" w:rsidRDefault="00FE7542" w:rsidP="00643AA4">
            <w:pPr>
              <w:widowControl w:val="0"/>
              <w:rPr>
                <w:rFonts w:ascii="Times New Roman" w:hAnsi="Times New Roman"/>
                <w:color w:val="000000" w:themeColor="text1"/>
                <w:sz w:val="20"/>
                <w:szCs w:val="20"/>
                <w:lang w:eastAsia="ru-RU"/>
              </w:rPr>
            </w:pPr>
            <w:r w:rsidRPr="00F81CE7">
              <w:rPr>
                <w:rFonts w:ascii="Times New Roman" w:hAnsi="Times New Roman"/>
                <w:color w:val="000000" w:themeColor="text1"/>
                <w:sz w:val="20"/>
                <w:szCs w:val="20"/>
                <w:lang w:eastAsia="ru-RU"/>
              </w:rPr>
              <w:t>5.</w:t>
            </w:r>
          </w:p>
        </w:tc>
        <w:tc>
          <w:tcPr>
            <w:tcW w:w="4175" w:type="dxa"/>
          </w:tcPr>
          <w:p w:rsidR="00FE7542" w:rsidRPr="00F81CE7" w:rsidRDefault="00FE7542" w:rsidP="00643AA4">
            <w:pPr>
              <w:widowControl w:val="0"/>
              <w:rPr>
                <w:rFonts w:ascii="Times New Roman" w:hAnsi="Times New Roman"/>
                <w:color w:val="000000" w:themeColor="text1"/>
                <w:sz w:val="20"/>
                <w:szCs w:val="20"/>
                <w:lang w:eastAsia="ru-RU"/>
              </w:rPr>
            </w:pPr>
            <w:r w:rsidRPr="00F81CE7">
              <w:rPr>
                <w:rFonts w:ascii="Times New Roman" w:hAnsi="Times New Roman"/>
                <w:color w:val="000000" w:themeColor="text1"/>
                <w:sz w:val="20"/>
                <w:szCs w:val="20"/>
                <w:lang w:eastAsia="ru-RU"/>
              </w:rPr>
              <w:t>Зачислена выручка</w:t>
            </w:r>
          </w:p>
        </w:tc>
        <w:tc>
          <w:tcPr>
            <w:tcW w:w="992" w:type="dxa"/>
          </w:tcPr>
          <w:p w:rsidR="00FE7542" w:rsidRPr="00F81CE7" w:rsidRDefault="00FE7542" w:rsidP="00643AA4">
            <w:pPr>
              <w:widowControl w:val="0"/>
              <w:jc w:val="center"/>
              <w:rPr>
                <w:rFonts w:ascii="Times New Roman" w:hAnsi="Times New Roman"/>
                <w:color w:val="000000" w:themeColor="text1"/>
                <w:sz w:val="20"/>
                <w:szCs w:val="20"/>
                <w:lang w:eastAsia="ru-RU"/>
              </w:rPr>
            </w:pPr>
            <w:r w:rsidRPr="00F81CE7">
              <w:rPr>
                <w:rFonts w:ascii="Times New Roman" w:hAnsi="Times New Roman"/>
                <w:color w:val="000000" w:themeColor="text1"/>
                <w:sz w:val="20"/>
                <w:szCs w:val="20"/>
                <w:lang w:eastAsia="ru-RU"/>
              </w:rPr>
              <w:t>51</w:t>
            </w:r>
          </w:p>
        </w:tc>
        <w:tc>
          <w:tcPr>
            <w:tcW w:w="992" w:type="dxa"/>
          </w:tcPr>
          <w:p w:rsidR="00FE7542" w:rsidRPr="00F81CE7" w:rsidRDefault="00FE7542" w:rsidP="00643AA4">
            <w:pPr>
              <w:widowControl w:val="0"/>
              <w:jc w:val="center"/>
              <w:rPr>
                <w:rFonts w:ascii="Times New Roman" w:hAnsi="Times New Roman"/>
                <w:color w:val="000000" w:themeColor="text1"/>
                <w:sz w:val="20"/>
                <w:szCs w:val="20"/>
                <w:lang w:eastAsia="ru-RU"/>
              </w:rPr>
            </w:pPr>
            <w:r w:rsidRPr="00F81CE7">
              <w:rPr>
                <w:rFonts w:ascii="Times New Roman" w:hAnsi="Times New Roman"/>
                <w:color w:val="000000" w:themeColor="text1"/>
                <w:sz w:val="20"/>
                <w:szCs w:val="20"/>
                <w:lang w:eastAsia="ru-RU"/>
              </w:rPr>
              <w:t>62</w:t>
            </w:r>
          </w:p>
        </w:tc>
      </w:tr>
      <w:tr w:rsidR="00FE7542" w:rsidRPr="00F81CE7" w:rsidTr="00093970">
        <w:trPr>
          <w:trHeight w:hRule="exact" w:val="603"/>
        </w:trPr>
        <w:tc>
          <w:tcPr>
            <w:tcW w:w="611" w:type="dxa"/>
          </w:tcPr>
          <w:p w:rsidR="00FE7542" w:rsidRPr="00F81CE7" w:rsidRDefault="00643AA4" w:rsidP="00643AA4">
            <w:pPr>
              <w:widowControl w:val="0"/>
              <w:rPr>
                <w:rFonts w:ascii="Times New Roman" w:hAnsi="Times New Roman"/>
                <w:color w:val="000000" w:themeColor="text1"/>
                <w:sz w:val="20"/>
                <w:szCs w:val="20"/>
                <w:lang w:eastAsia="ru-RU"/>
              </w:rPr>
            </w:pPr>
            <w:r w:rsidRPr="00F81CE7">
              <w:rPr>
                <w:rFonts w:ascii="Times New Roman" w:hAnsi="Times New Roman"/>
                <w:color w:val="000000" w:themeColor="text1"/>
                <w:sz w:val="20"/>
                <w:szCs w:val="20"/>
                <w:lang w:eastAsia="ru-RU"/>
              </w:rPr>
              <w:t>6</w:t>
            </w:r>
          </w:p>
        </w:tc>
        <w:tc>
          <w:tcPr>
            <w:tcW w:w="4175" w:type="dxa"/>
          </w:tcPr>
          <w:p w:rsidR="00FE7542" w:rsidRPr="00F81CE7" w:rsidRDefault="00FE7542" w:rsidP="00643AA4">
            <w:pPr>
              <w:widowControl w:val="0"/>
              <w:rPr>
                <w:rFonts w:ascii="Times New Roman" w:hAnsi="Times New Roman"/>
                <w:color w:val="000000" w:themeColor="text1"/>
                <w:sz w:val="20"/>
                <w:szCs w:val="20"/>
                <w:lang w:eastAsia="ru-RU"/>
              </w:rPr>
            </w:pPr>
            <w:r w:rsidRPr="00F81CE7">
              <w:rPr>
                <w:rFonts w:ascii="Times New Roman" w:hAnsi="Times New Roman"/>
                <w:color w:val="000000" w:themeColor="text1"/>
                <w:sz w:val="20"/>
                <w:szCs w:val="20"/>
                <w:lang w:eastAsia="ru-RU"/>
              </w:rPr>
              <w:t>Выявлен финансовый результат реализации: - прибыль</w:t>
            </w:r>
          </w:p>
        </w:tc>
        <w:tc>
          <w:tcPr>
            <w:tcW w:w="992" w:type="dxa"/>
          </w:tcPr>
          <w:p w:rsidR="00FE7542" w:rsidRPr="00F81CE7" w:rsidRDefault="00FE7542" w:rsidP="00643AA4">
            <w:pPr>
              <w:widowControl w:val="0"/>
              <w:jc w:val="center"/>
              <w:rPr>
                <w:rFonts w:ascii="Times New Roman" w:hAnsi="Times New Roman"/>
                <w:color w:val="000000" w:themeColor="text1"/>
                <w:sz w:val="20"/>
                <w:szCs w:val="20"/>
                <w:lang w:eastAsia="ru-RU"/>
              </w:rPr>
            </w:pPr>
            <w:r w:rsidRPr="00F81CE7">
              <w:rPr>
                <w:rFonts w:ascii="Times New Roman" w:hAnsi="Times New Roman"/>
                <w:color w:val="000000" w:themeColor="text1"/>
                <w:sz w:val="20"/>
                <w:szCs w:val="20"/>
                <w:lang w:eastAsia="ru-RU"/>
              </w:rPr>
              <w:t>90/9</w:t>
            </w:r>
          </w:p>
        </w:tc>
        <w:tc>
          <w:tcPr>
            <w:tcW w:w="992" w:type="dxa"/>
          </w:tcPr>
          <w:p w:rsidR="00FE7542" w:rsidRPr="00F81CE7" w:rsidRDefault="00FE7542" w:rsidP="00643AA4">
            <w:pPr>
              <w:widowControl w:val="0"/>
              <w:jc w:val="center"/>
              <w:rPr>
                <w:rFonts w:ascii="Times New Roman" w:hAnsi="Times New Roman"/>
                <w:color w:val="000000" w:themeColor="text1"/>
                <w:sz w:val="20"/>
                <w:szCs w:val="20"/>
                <w:lang w:eastAsia="ru-RU"/>
              </w:rPr>
            </w:pPr>
            <w:r w:rsidRPr="00F81CE7">
              <w:rPr>
                <w:rFonts w:ascii="Times New Roman" w:hAnsi="Times New Roman"/>
                <w:color w:val="000000" w:themeColor="text1"/>
                <w:sz w:val="20"/>
                <w:szCs w:val="20"/>
                <w:lang w:eastAsia="ru-RU"/>
              </w:rPr>
              <w:t>99</w:t>
            </w:r>
          </w:p>
        </w:tc>
      </w:tr>
      <w:tr w:rsidR="00FE7542" w:rsidRPr="00F81CE7" w:rsidTr="00093970">
        <w:trPr>
          <w:trHeight w:hRule="exact" w:val="313"/>
        </w:trPr>
        <w:tc>
          <w:tcPr>
            <w:tcW w:w="611" w:type="dxa"/>
          </w:tcPr>
          <w:p w:rsidR="00FE7542" w:rsidRPr="00F81CE7" w:rsidRDefault="00643AA4" w:rsidP="00643AA4">
            <w:pPr>
              <w:widowControl w:val="0"/>
              <w:rPr>
                <w:rFonts w:ascii="Times New Roman" w:eastAsia="Arial Unicode MS" w:hAnsi="Times New Roman"/>
                <w:color w:val="000000" w:themeColor="text1"/>
                <w:sz w:val="20"/>
                <w:szCs w:val="20"/>
                <w:lang w:eastAsia="ru-RU"/>
              </w:rPr>
            </w:pPr>
            <w:r w:rsidRPr="00F81CE7">
              <w:rPr>
                <w:rFonts w:ascii="Times New Roman" w:eastAsia="Arial Unicode MS" w:hAnsi="Times New Roman"/>
                <w:color w:val="000000" w:themeColor="text1"/>
                <w:sz w:val="20"/>
                <w:szCs w:val="20"/>
                <w:lang w:eastAsia="ru-RU"/>
              </w:rPr>
              <w:t>7.</w:t>
            </w:r>
          </w:p>
        </w:tc>
        <w:tc>
          <w:tcPr>
            <w:tcW w:w="4175" w:type="dxa"/>
          </w:tcPr>
          <w:p w:rsidR="00FE7542" w:rsidRPr="00F81CE7" w:rsidRDefault="00FE7542" w:rsidP="00643AA4">
            <w:pPr>
              <w:widowControl w:val="0"/>
              <w:rPr>
                <w:rFonts w:ascii="Times New Roman" w:hAnsi="Times New Roman"/>
                <w:color w:val="000000" w:themeColor="text1"/>
                <w:sz w:val="20"/>
                <w:szCs w:val="20"/>
                <w:lang w:eastAsia="ru-RU"/>
              </w:rPr>
            </w:pPr>
            <w:r w:rsidRPr="00F81CE7">
              <w:rPr>
                <w:rFonts w:ascii="Times New Roman" w:hAnsi="Times New Roman"/>
                <w:color w:val="000000" w:themeColor="text1"/>
                <w:sz w:val="20"/>
                <w:szCs w:val="20"/>
                <w:lang w:eastAsia="ru-RU"/>
              </w:rPr>
              <w:t>- убыток</w:t>
            </w:r>
          </w:p>
        </w:tc>
        <w:tc>
          <w:tcPr>
            <w:tcW w:w="992" w:type="dxa"/>
          </w:tcPr>
          <w:p w:rsidR="00FE7542" w:rsidRPr="00F81CE7" w:rsidRDefault="00FE7542" w:rsidP="00643AA4">
            <w:pPr>
              <w:widowControl w:val="0"/>
              <w:jc w:val="center"/>
              <w:rPr>
                <w:rFonts w:ascii="Times New Roman" w:hAnsi="Times New Roman"/>
                <w:color w:val="000000" w:themeColor="text1"/>
                <w:sz w:val="20"/>
                <w:szCs w:val="20"/>
                <w:lang w:eastAsia="ru-RU"/>
              </w:rPr>
            </w:pPr>
            <w:r w:rsidRPr="00F81CE7">
              <w:rPr>
                <w:rFonts w:ascii="Times New Roman" w:hAnsi="Times New Roman"/>
                <w:color w:val="000000" w:themeColor="text1"/>
                <w:sz w:val="20"/>
                <w:szCs w:val="20"/>
                <w:lang w:eastAsia="ru-RU"/>
              </w:rPr>
              <w:t>99</w:t>
            </w:r>
          </w:p>
        </w:tc>
        <w:tc>
          <w:tcPr>
            <w:tcW w:w="992" w:type="dxa"/>
          </w:tcPr>
          <w:p w:rsidR="00FE7542" w:rsidRPr="00F81CE7" w:rsidRDefault="00FE7542" w:rsidP="00643AA4">
            <w:pPr>
              <w:widowControl w:val="0"/>
              <w:jc w:val="center"/>
              <w:rPr>
                <w:rFonts w:ascii="Times New Roman" w:hAnsi="Times New Roman"/>
                <w:color w:val="000000" w:themeColor="text1"/>
                <w:sz w:val="20"/>
                <w:szCs w:val="20"/>
                <w:lang w:eastAsia="ru-RU"/>
              </w:rPr>
            </w:pPr>
            <w:r w:rsidRPr="00F81CE7">
              <w:rPr>
                <w:rFonts w:ascii="Times New Roman" w:hAnsi="Times New Roman"/>
                <w:color w:val="000000" w:themeColor="text1"/>
                <w:sz w:val="20"/>
                <w:szCs w:val="20"/>
                <w:lang w:eastAsia="ru-RU"/>
              </w:rPr>
              <w:t>90/9</w:t>
            </w:r>
          </w:p>
        </w:tc>
      </w:tr>
    </w:tbl>
    <w:p w:rsidR="00FE7542" w:rsidRDefault="00FE7542" w:rsidP="00FE7542">
      <w:pPr>
        <w:widowControl w:val="0"/>
        <w:spacing w:after="0" w:line="240" w:lineRule="auto"/>
        <w:jc w:val="both"/>
        <w:rPr>
          <w:rFonts w:ascii="Times New Roman" w:hAnsi="Times New Roman" w:cs="Times New Roman"/>
          <w:color w:val="000000" w:themeColor="text1"/>
          <w:sz w:val="20"/>
          <w:szCs w:val="20"/>
          <w:lang w:val="en-US" w:eastAsia="ru-RU"/>
        </w:rPr>
      </w:pPr>
    </w:p>
    <w:p w:rsidR="00543151" w:rsidRPr="00F81CE7" w:rsidRDefault="00543151" w:rsidP="00FE7542">
      <w:pPr>
        <w:widowControl w:val="0"/>
        <w:spacing w:after="0" w:line="240" w:lineRule="auto"/>
        <w:jc w:val="both"/>
        <w:rPr>
          <w:rFonts w:ascii="Times New Roman" w:hAnsi="Times New Roman" w:cs="Times New Roman"/>
          <w:color w:val="000000" w:themeColor="text1"/>
          <w:sz w:val="20"/>
          <w:szCs w:val="20"/>
          <w:lang w:val="en-US" w:eastAsia="ru-RU"/>
        </w:rPr>
      </w:pPr>
    </w:p>
    <w:p w:rsidR="00FE7542" w:rsidRPr="00093970" w:rsidRDefault="00B57160" w:rsidP="009F54D2">
      <w:pPr>
        <w:pStyle w:val="2"/>
        <w:spacing w:after="120"/>
        <w:rPr>
          <w:rFonts w:ascii="Times New Roman" w:hAnsi="Times New Roman" w:cs="Times New Roman"/>
          <w:color w:val="000000" w:themeColor="text1"/>
          <w:sz w:val="22"/>
          <w:szCs w:val="20"/>
        </w:rPr>
      </w:pPr>
      <w:bookmarkStart w:id="44" w:name="bookmark0"/>
      <w:bookmarkStart w:id="45" w:name="_Toc466420166"/>
      <w:bookmarkStart w:id="46" w:name="_Toc469757230"/>
      <w:r w:rsidRPr="00093970">
        <w:rPr>
          <w:rFonts w:ascii="Times New Roman" w:hAnsi="Times New Roman" w:cs="Times New Roman"/>
          <w:color w:val="000000" w:themeColor="text1"/>
          <w:sz w:val="22"/>
          <w:szCs w:val="20"/>
        </w:rPr>
        <w:t xml:space="preserve">Глава 10. </w:t>
      </w:r>
      <w:r w:rsidR="00FE7542" w:rsidRPr="00093970">
        <w:rPr>
          <w:rFonts w:ascii="Times New Roman" w:hAnsi="Times New Roman" w:cs="Times New Roman"/>
          <w:color w:val="000000" w:themeColor="text1"/>
          <w:sz w:val="22"/>
          <w:szCs w:val="20"/>
        </w:rPr>
        <w:t>Учет финансовых результатов</w:t>
      </w:r>
      <w:bookmarkEnd w:id="44"/>
      <w:bookmarkEnd w:id="45"/>
      <w:bookmarkEnd w:id="46"/>
    </w:p>
    <w:p w:rsidR="00FE7542" w:rsidRPr="00F81CE7" w:rsidRDefault="00FE7542" w:rsidP="001F0088">
      <w:pPr>
        <w:widowControl w:val="0"/>
        <w:spacing w:after="0" w:line="240" w:lineRule="auto"/>
        <w:ind w:firstLine="709"/>
        <w:jc w:val="both"/>
        <w:rPr>
          <w:rFonts w:ascii="Times New Roman" w:hAnsi="Times New Roman" w:cs="Times New Roman"/>
          <w:color w:val="000000" w:themeColor="text1"/>
          <w:sz w:val="20"/>
          <w:szCs w:val="20"/>
          <w:lang w:eastAsia="ru-RU"/>
        </w:rPr>
      </w:pPr>
      <w:r w:rsidRPr="00F81CE7">
        <w:rPr>
          <w:rFonts w:ascii="Times New Roman" w:hAnsi="Times New Roman" w:cs="Times New Roman"/>
          <w:color w:val="000000" w:themeColor="text1"/>
          <w:sz w:val="20"/>
          <w:szCs w:val="20"/>
          <w:lang w:eastAsia="ru-RU"/>
        </w:rPr>
        <w:t xml:space="preserve">Финансовый результат определяется на финансово-результатном счете 99 «Прибыли и убытки» по кумулятивному признаку, т.е. нарастающим итогом с начала гола. По кредиту счета отражаются доходы и прибыли, а по дебету - расходы и </w:t>
      </w:r>
      <w:r w:rsidR="00643AA4" w:rsidRPr="00F81CE7">
        <w:rPr>
          <w:rFonts w:ascii="Times New Roman" w:hAnsi="Times New Roman" w:cs="Times New Roman"/>
          <w:color w:val="000000" w:themeColor="text1"/>
          <w:sz w:val="20"/>
          <w:szCs w:val="20"/>
          <w:lang w:eastAsia="ru-RU"/>
        </w:rPr>
        <w:t>убытки</w:t>
      </w:r>
      <w:r w:rsidRPr="00F81CE7">
        <w:rPr>
          <w:rFonts w:ascii="Times New Roman" w:hAnsi="Times New Roman" w:cs="Times New Roman"/>
          <w:color w:val="000000" w:themeColor="text1"/>
          <w:sz w:val="20"/>
          <w:szCs w:val="20"/>
          <w:lang w:eastAsia="ru-RU"/>
        </w:rPr>
        <w:t xml:space="preserve">; </w:t>
      </w:r>
      <w:r w:rsidR="00643AA4" w:rsidRPr="00F81CE7">
        <w:rPr>
          <w:rFonts w:ascii="Times New Roman" w:hAnsi="Times New Roman" w:cs="Times New Roman"/>
          <w:color w:val="000000" w:themeColor="text1"/>
          <w:sz w:val="20"/>
          <w:szCs w:val="20"/>
          <w:lang w:eastAsia="ru-RU"/>
        </w:rPr>
        <w:t>с</w:t>
      </w:r>
      <w:r w:rsidRPr="00F81CE7">
        <w:rPr>
          <w:rFonts w:ascii="Times New Roman" w:hAnsi="Times New Roman" w:cs="Times New Roman"/>
          <w:color w:val="000000" w:themeColor="text1"/>
          <w:sz w:val="20"/>
          <w:szCs w:val="20"/>
          <w:lang w:eastAsia="ru-RU"/>
        </w:rPr>
        <w:t>чет 99 имеет одностороннее сальдо.</w:t>
      </w:r>
    </w:p>
    <w:p w:rsidR="00FE7542" w:rsidRPr="00F81CE7" w:rsidRDefault="00FE7542" w:rsidP="001F0088">
      <w:pPr>
        <w:widowControl w:val="0"/>
        <w:spacing w:after="0" w:line="240" w:lineRule="auto"/>
        <w:ind w:firstLine="709"/>
        <w:jc w:val="both"/>
        <w:rPr>
          <w:rFonts w:ascii="Times New Roman" w:hAnsi="Times New Roman" w:cs="Times New Roman"/>
          <w:color w:val="000000" w:themeColor="text1"/>
          <w:sz w:val="20"/>
          <w:szCs w:val="20"/>
          <w:lang w:eastAsia="ru-RU"/>
        </w:rPr>
      </w:pPr>
      <w:r w:rsidRPr="00F81CE7">
        <w:rPr>
          <w:rFonts w:ascii="Times New Roman" w:hAnsi="Times New Roman" w:cs="Times New Roman"/>
          <w:color w:val="000000" w:themeColor="text1"/>
          <w:sz w:val="20"/>
          <w:szCs w:val="20"/>
          <w:lang w:eastAsia="ru-RU"/>
        </w:rPr>
        <w:t>Конечный финансовый результат работы предприятия складывается из трех групп результатов:</w:t>
      </w:r>
    </w:p>
    <w:p w:rsidR="00FE7542" w:rsidRPr="00F81CE7" w:rsidRDefault="00FE7542" w:rsidP="001F0088">
      <w:pPr>
        <w:widowControl w:val="0"/>
        <w:numPr>
          <w:ilvl w:val="0"/>
          <w:numId w:val="12"/>
        </w:numPr>
        <w:tabs>
          <w:tab w:val="left" w:pos="235"/>
        </w:tabs>
        <w:spacing w:after="0" w:line="240" w:lineRule="auto"/>
        <w:ind w:firstLine="709"/>
        <w:jc w:val="both"/>
        <w:rPr>
          <w:rFonts w:ascii="Times New Roman" w:hAnsi="Times New Roman" w:cs="Times New Roman"/>
          <w:color w:val="000000" w:themeColor="text1"/>
          <w:sz w:val="20"/>
          <w:szCs w:val="20"/>
          <w:lang w:eastAsia="ru-RU"/>
        </w:rPr>
      </w:pPr>
      <w:r w:rsidRPr="00F81CE7">
        <w:rPr>
          <w:rFonts w:ascii="Times New Roman" w:hAnsi="Times New Roman" w:cs="Times New Roman"/>
          <w:color w:val="000000" w:themeColor="text1"/>
          <w:sz w:val="20"/>
          <w:szCs w:val="20"/>
          <w:lang w:eastAsia="ru-RU"/>
        </w:rPr>
        <w:lastRenderedPageBreak/>
        <w:t>Доходы от обычных видов деятельности.</w:t>
      </w:r>
    </w:p>
    <w:p w:rsidR="00FE7542" w:rsidRPr="00F81CE7" w:rsidRDefault="00FE7542" w:rsidP="001F0088">
      <w:pPr>
        <w:widowControl w:val="0"/>
        <w:numPr>
          <w:ilvl w:val="0"/>
          <w:numId w:val="12"/>
        </w:numPr>
        <w:tabs>
          <w:tab w:val="left" w:pos="249"/>
        </w:tabs>
        <w:spacing w:after="0" w:line="240" w:lineRule="auto"/>
        <w:ind w:firstLine="709"/>
        <w:jc w:val="both"/>
        <w:rPr>
          <w:rFonts w:ascii="Times New Roman" w:hAnsi="Times New Roman" w:cs="Times New Roman"/>
          <w:color w:val="000000" w:themeColor="text1"/>
          <w:sz w:val="20"/>
          <w:szCs w:val="20"/>
          <w:lang w:eastAsia="ru-RU"/>
        </w:rPr>
      </w:pPr>
      <w:r w:rsidRPr="00F81CE7">
        <w:rPr>
          <w:rFonts w:ascii="Times New Roman" w:hAnsi="Times New Roman" w:cs="Times New Roman"/>
          <w:color w:val="000000" w:themeColor="text1"/>
          <w:sz w:val="20"/>
          <w:szCs w:val="20"/>
          <w:lang w:eastAsia="ru-RU"/>
        </w:rPr>
        <w:t>Операционные доходы.</w:t>
      </w:r>
    </w:p>
    <w:p w:rsidR="00FE7542" w:rsidRPr="00F81CE7" w:rsidRDefault="00FE7542" w:rsidP="001F0088">
      <w:pPr>
        <w:widowControl w:val="0"/>
        <w:numPr>
          <w:ilvl w:val="0"/>
          <w:numId w:val="12"/>
        </w:numPr>
        <w:tabs>
          <w:tab w:val="left" w:pos="254"/>
        </w:tabs>
        <w:spacing w:after="0" w:line="240" w:lineRule="auto"/>
        <w:ind w:firstLine="709"/>
        <w:jc w:val="both"/>
        <w:rPr>
          <w:rFonts w:ascii="Times New Roman" w:hAnsi="Times New Roman" w:cs="Times New Roman"/>
          <w:color w:val="000000" w:themeColor="text1"/>
          <w:sz w:val="20"/>
          <w:szCs w:val="20"/>
          <w:lang w:eastAsia="ru-RU"/>
        </w:rPr>
      </w:pPr>
      <w:r w:rsidRPr="00F81CE7">
        <w:rPr>
          <w:rFonts w:ascii="Times New Roman" w:hAnsi="Times New Roman" w:cs="Times New Roman"/>
          <w:color w:val="000000" w:themeColor="text1"/>
          <w:sz w:val="20"/>
          <w:szCs w:val="20"/>
          <w:lang w:eastAsia="ru-RU"/>
        </w:rPr>
        <w:t>Внереализационные доходы</w:t>
      </w:r>
    </w:p>
    <w:p w:rsidR="00FE7542" w:rsidRPr="00F81CE7" w:rsidRDefault="00FE7542" w:rsidP="001F0088">
      <w:pPr>
        <w:widowControl w:val="0"/>
        <w:spacing w:after="0" w:line="240" w:lineRule="auto"/>
        <w:ind w:firstLine="709"/>
        <w:jc w:val="both"/>
        <w:rPr>
          <w:rFonts w:ascii="Times New Roman" w:hAnsi="Times New Roman" w:cs="Times New Roman"/>
          <w:color w:val="000000" w:themeColor="text1"/>
          <w:sz w:val="20"/>
          <w:szCs w:val="20"/>
          <w:lang w:eastAsia="ru-RU"/>
        </w:rPr>
      </w:pPr>
      <w:r w:rsidRPr="00F81CE7">
        <w:rPr>
          <w:rFonts w:ascii="Times New Roman" w:hAnsi="Times New Roman" w:cs="Times New Roman"/>
          <w:color w:val="000000" w:themeColor="text1"/>
          <w:sz w:val="20"/>
          <w:szCs w:val="20"/>
          <w:lang w:eastAsia="ru-RU"/>
        </w:rPr>
        <w:t xml:space="preserve">Финансовые результаты по первой группе сначала определяются на счёте 90 «Продажи», а затем списываются </w:t>
      </w:r>
      <w:r w:rsidR="00DF3510" w:rsidRPr="00F81CE7">
        <w:rPr>
          <w:rFonts w:ascii="Times New Roman" w:hAnsi="Times New Roman" w:cs="Times New Roman"/>
          <w:color w:val="000000" w:themeColor="text1"/>
          <w:sz w:val="20"/>
          <w:szCs w:val="20"/>
          <w:lang w:eastAsia="ru-RU"/>
        </w:rPr>
        <w:t>н</w:t>
      </w:r>
      <w:r w:rsidRPr="00F81CE7">
        <w:rPr>
          <w:rFonts w:ascii="Times New Roman" w:hAnsi="Times New Roman" w:cs="Times New Roman"/>
          <w:color w:val="000000" w:themeColor="text1"/>
          <w:sz w:val="20"/>
          <w:szCs w:val="20"/>
          <w:lang w:eastAsia="ru-RU"/>
        </w:rPr>
        <w:t>а счет 99.</w:t>
      </w:r>
    </w:p>
    <w:p w:rsidR="00FE7542" w:rsidRPr="00F81CE7" w:rsidRDefault="00FE7542" w:rsidP="001F0088">
      <w:pPr>
        <w:widowControl w:val="0"/>
        <w:spacing w:after="0" w:line="240" w:lineRule="auto"/>
        <w:ind w:firstLine="709"/>
        <w:jc w:val="both"/>
        <w:rPr>
          <w:rFonts w:ascii="Times New Roman" w:hAnsi="Times New Roman" w:cs="Times New Roman"/>
          <w:color w:val="000000" w:themeColor="text1"/>
          <w:sz w:val="20"/>
          <w:szCs w:val="20"/>
          <w:lang w:eastAsia="ru-RU"/>
        </w:rPr>
      </w:pPr>
      <w:r w:rsidRPr="00F81CE7">
        <w:rPr>
          <w:rFonts w:ascii="Times New Roman" w:hAnsi="Times New Roman" w:cs="Times New Roman"/>
          <w:color w:val="000000" w:themeColor="text1"/>
          <w:sz w:val="20"/>
          <w:szCs w:val="20"/>
          <w:lang w:eastAsia="ru-RU"/>
        </w:rPr>
        <w:t>Внереализационные прибыли и убытки сразу относят на с</w:t>
      </w:r>
      <w:r w:rsidR="00736A8E" w:rsidRPr="00F81CE7">
        <w:rPr>
          <w:rFonts w:ascii="Times New Roman" w:hAnsi="Times New Roman" w:cs="Times New Roman"/>
          <w:color w:val="000000" w:themeColor="text1"/>
          <w:sz w:val="20"/>
          <w:szCs w:val="20"/>
          <w:lang w:eastAsia="ru-RU"/>
        </w:rPr>
        <w:t>чет 91 «Прочие доходы и расходы</w:t>
      </w:r>
      <w:r w:rsidRPr="00F81CE7">
        <w:rPr>
          <w:rFonts w:ascii="Times New Roman" w:hAnsi="Times New Roman" w:cs="Times New Roman"/>
          <w:color w:val="000000" w:themeColor="text1"/>
          <w:sz w:val="20"/>
          <w:szCs w:val="20"/>
          <w:lang w:eastAsia="ru-RU"/>
        </w:rPr>
        <w:t>» без предварительной записи на промежуточных счетах.</w:t>
      </w:r>
    </w:p>
    <w:p w:rsidR="00FE7542" w:rsidRPr="00F81CE7" w:rsidRDefault="00FE7542" w:rsidP="001F0088">
      <w:pPr>
        <w:widowControl w:val="0"/>
        <w:spacing w:after="0" w:line="240" w:lineRule="auto"/>
        <w:ind w:firstLine="709"/>
        <w:jc w:val="both"/>
        <w:rPr>
          <w:rFonts w:ascii="Times New Roman" w:hAnsi="Times New Roman" w:cs="Times New Roman"/>
          <w:color w:val="000000" w:themeColor="text1"/>
          <w:sz w:val="20"/>
          <w:szCs w:val="20"/>
          <w:lang w:eastAsia="ru-RU"/>
        </w:rPr>
      </w:pPr>
      <w:r w:rsidRPr="00F81CE7">
        <w:rPr>
          <w:rFonts w:ascii="Times New Roman" w:hAnsi="Times New Roman" w:cs="Times New Roman"/>
          <w:color w:val="000000" w:themeColor="text1"/>
          <w:sz w:val="20"/>
          <w:szCs w:val="20"/>
          <w:lang w:eastAsia="ru-RU"/>
        </w:rPr>
        <w:t>Финансовый результат от реализации продукции, работ, услуг определяется сравнением дебетового и кредитового оборотов по счету 90.</w:t>
      </w:r>
    </w:p>
    <w:p w:rsidR="00FE7542" w:rsidRPr="00F81CE7" w:rsidRDefault="00FE7542" w:rsidP="001F0088">
      <w:pPr>
        <w:widowControl w:val="0"/>
        <w:spacing w:after="0" w:line="240" w:lineRule="auto"/>
        <w:ind w:firstLine="709"/>
        <w:jc w:val="both"/>
        <w:rPr>
          <w:rFonts w:ascii="Times New Roman" w:hAnsi="Times New Roman" w:cs="Times New Roman"/>
          <w:color w:val="000000" w:themeColor="text1"/>
          <w:sz w:val="20"/>
          <w:szCs w:val="20"/>
          <w:lang w:eastAsia="ru-RU"/>
        </w:rPr>
      </w:pPr>
      <w:r w:rsidRPr="00F81CE7">
        <w:rPr>
          <w:rFonts w:ascii="Times New Roman" w:hAnsi="Times New Roman" w:cs="Times New Roman"/>
          <w:color w:val="000000" w:themeColor="text1"/>
          <w:sz w:val="20"/>
          <w:szCs w:val="20"/>
          <w:lang w:eastAsia="ru-RU"/>
        </w:rPr>
        <w:t>Уче</w:t>
      </w:r>
      <w:r w:rsidR="00DF3510" w:rsidRPr="00F81CE7">
        <w:rPr>
          <w:rFonts w:ascii="Times New Roman" w:hAnsi="Times New Roman" w:cs="Times New Roman"/>
          <w:color w:val="000000" w:themeColor="text1"/>
          <w:sz w:val="20"/>
          <w:szCs w:val="20"/>
          <w:lang w:eastAsia="ru-RU"/>
        </w:rPr>
        <w:t>т</w:t>
      </w:r>
      <w:r w:rsidRPr="00F81CE7">
        <w:rPr>
          <w:rFonts w:ascii="Times New Roman" w:hAnsi="Times New Roman" w:cs="Times New Roman"/>
          <w:color w:val="000000" w:themeColor="text1"/>
          <w:sz w:val="20"/>
          <w:szCs w:val="20"/>
          <w:lang w:eastAsia="ru-RU"/>
        </w:rPr>
        <w:t xml:space="preserve"> финансовых результатов регламентируется:</w:t>
      </w:r>
    </w:p>
    <w:p w:rsidR="00FE7542" w:rsidRPr="00F81CE7" w:rsidRDefault="0054454F" w:rsidP="001F0088">
      <w:pPr>
        <w:widowControl w:val="0"/>
        <w:spacing w:after="0" w:line="240" w:lineRule="auto"/>
        <w:ind w:firstLine="709"/>
        <w:rPr>
          <w:rFonts w:ascii="Times New Roman" w:hAnsi="Times New Roman" w:cs="Times New Roman"/>
          <w:color w:val="000000" w:themeColor="text1"/>
          <w:sz w:val="20"/>
          <w:szCs w:val="20"/>
          <w:lang w:eastAsia="ru-RU"/>
        </w:rPr>
      </w:pPr>
      <w:r>
        <w:rPr>
          <w:rFonts w:ascii="Times New Roman" w:hAnsi="Times New Roman" w:cs="Times New Roman"/>
          <w:color w:val="000000" w:themeColor="text1"/>
          <w:sz w:val="20"/>
          <w:szCs w:val="20"/>
          <w:lang w:eastAsia="ru-RU"/>
        </w:rPr>
        <w:t>П</w:t>
      </w:r>
      <w:r w:rsidR="00FE7542" w:rsidRPr="00F81CE7">
        <w:rPr>
          <w:rFonts w:ascii="Times New Roman" w:hAnsi="Times New Roman" w:cs="Times New Roman"/>
          <w:color w:val="000000" w:themeColor="text1"/>
          <w:sz w:val="20"/>
          <w:szCs w:val="20"/>
          <w:lang w:eastAsia="ru-RU"/>
        </w:rPr>
        <w:t>БУ 9/99 «Доходы предприятия» и ПБУ 10/99 «Расходы предприятия».</w:t>
      </w:r>
    </w:p>
    <w:p w:rsidR="00FE7542" w:rsidRPr="00F81CE7" w:rsidRDefault="00FE7542" w:rsidP="001F0088">
      <w:pPr>
        <w:widowControl w:val="0"/>
        <w:spacing w:after="0" w:line="240" w:lineRule="auto"/>
        <w:ind w:firstLine="709"/>
        <w:jc w:val="both"/>
        <w:rPr>
          <w:rFonts w:ascii="Times New Roman" w:hAnsi="Times New Roman" w:cs="Times New Roman"/>
          <w:color w:val="000000" w:themeColor="text1"/>
          <w:sz w:val="20"/>
          <w:szCs w:val="20"/>
          <w:lang w:eastAsia="ru-RU"/>
        </w:rPr>
      </w:pPr>
      <w:r w:rsidRPr="00F81CE7">
        <w:rPr>
          <w:rFonts w:ascii="Times New Roman" w:hAnsi="Times New Roman" w:cs="Times New Roman"/>
          <w:color w:val="000000" w:themeColor="text1"/>
          <w:sz w:val="20"/>
          <w:szCs w:val="20"/>
          <w:lang w:eastAsia="ru-RU"/>
        </w:rPr>
        <w:t>Результаты от реализации продукции, работ, услуг ежемесячно списывают со счета90:</w:t>
      </w:r>
    </w:p>
    <w:p w:rsidR="00FE7542" w:rsidRPr="00F81CE7" w:rsidRDefault="00FE7542" w:rsidP="001F0088">
      <w:pPr>
        <w:widowControl w:val="0"/>
        <w:spacing w:after="0" w:line="240" w:lineRule="auto"/>
        <w:ind w:firstLine="709"/>
        <w:rPr>
          <w:rFonts w:ascii="Times New Roman" w:hAnsi="Times New Roman" w:cs="Times New Roman"/>
          <w:color w:val="000000" w:themeColor="text1"/>
          <w:sz w:val="20"/>
          <w:szCs w:val="20"/>
          <w:lang w:eastAsia="ru-RU"/>
        </w:rPr>
      </w:pPr>
      <w:r w:rsidRPr="00F81CE7">
        <w:rPr>
          <w:rFonts w:ascii="Times New Roman" w:hAnsi="Times New Roman" w:cs="Times New Roman"/>
          <w:color w:val="000000" w:themeColor="text1"/>
          <w:sz w:val="20"/>
          <w:szCs w:val="20"/>
          <w:lang w:eastAsia="ru-RU"/>
        </w:rPr>
        <w:t>Прибыль Д 90/9 К 99 Убыток Д 99 К 90/9</w:t>
      </w:r>
    </w:p>
    <w:p w:rsidR="00FE7542" w:rsidRPr="00F81CE7" w:rsidRDefault="00FE7542" w:rsidP="001F0088">
      <w:pPr>
        <w:widowControl w:val="0"/>
        <w:spacing w:after="0" w:line="240" w:lineRule="auto"/>
        <w:ind w:firstLine="709"/>
        <w:jc w:val="both"/>
        <w:rPr>
          <w:rFonts w:ascii="Times New Roman" w:hAnsi="Times New Roman" w:cs="Times New Roman"/>
          <w:color w:val="000000" w:themeColor="text1"/>
          <w:sz w:val="20"/>
          <w:szCs w:val="20"/>
          <w:lang w:eastAsia="ru-RU"/>
        </w:rPr>
      </w:pPr>
      <w:r w:rsidRPr="00F81CE7">
        <w:rPr>
          <w:rFonts w:ascii="Times New Roman" w:hAnsi="Times New Roman" w:cs="Times New Roman"/>
          <w:color w:val="000000" w:themeColor="text1"/>
          <w:sz w:val="20"/>
          <w:szCs w:val="20"/>
          <w:lang w:eastAsia="ru-RU"/>
        </w:rPr>
        <w:t>Аналогично выявляется результат по счету 91 «Прочие доходы и расходы».</w:t>
      </w:r>
    </w:p>
    <w:p w:rsidR="00FE7542" w:rsidRPr="00F81CE7" w:rsidRDefault="00FE7542" w:rsidP="001F0088">
      <w:pPr>
        <w:widowControl w:val="0"/>
        <w:spacing w:after="0" w:line="240" w:lineRule="auto"/>
        <w:ind w:firstLine="709"/>
        <w:rPr>
          <w:rFonts w:ascii="Times New Roman" w:hAnsi="Times New Roman" w:cs="Times New Roman"/>
          <w:color w:val="000000" w:themeColor="text1"/>
          <w:sz w:val="20"/>
          <w:szCs w:val="20"/>
          <w:lang w:eastAsia="ru-RU"/>
        </w:rPr>
      </w:pPr>
      <w:r w:rsidRPr="00F81CE7">
        <w:rPr>
          <w:rFonts w:ascii="Times New Roman" w:hAnsi="Times New Roman" w:cs="Times New Roman"/>
          <w:color w:val="000000" w:themeColor="text1"/>
          <w:sz w:val="20"/>
          <w:szCs w:val="20"/>
          <w:lang w:eastAsia="ru-RU"/>
        </w:rPr>
        <w:t>В состав внереализационных доходов включается: курсовые разницы,</w:t>
      </w:r>
    </w:p>
    <w:p w:rsidR="00FE7542" w:rsidRPr="00F81CE7" w:rsidRDefault="00FE7542" w:rsidP="001F0088">
      <w:pPr>
        <w:widowControl w:val="0"/>
        <w:numPr>
          <w:ilvl w:val="0"/>
          <w:numId w:val="13"/>
        </w:numPr>
        <w:tabs>
          <w:tab w:val="left" w:pos="229"/>
        </w:tabs>
        <w:spacing w:after="0" w:line="240" w:lineRule="auto"/>
        <w:ind w:firstLine="709"/>
        <w:jc w:val="both"/>
        <w:rPr>
          <w:rFonts w:ascii="Times New Roman" w:hAnsi="Times New Roman" w:cs="Times New Roman"/>
          <w:color w:val="000000" w:themeColor="text1"/>
          <w:sz w:val="20"/>
          <w:szCs w:val="20"/>
          <w:lang w:eastAsia="ru-RU"/>
        </w:rPr>
      </w:pPr>
      <w:r w:rsidRPr="00F81CE7">
        <w:rPr>
          <w:rFonts w:ascii="Times New Roman" w:hAnsi="Times New Roman" w:cs="Times New Roman"/>
          <w:color w:val="000000" w:themeColor="text1"/>
          <w:sz w:val="20"/>
          <w:szCs w:val="20"/>
          <w:lang w:eastAsia="ru-RU"/>
        </w:rPr>
        <w:t>прибыль прошлых лет, выявленная в отчетном году;</w:t>
      </w:r>
    </w:p>
    <w:p w:rsidR="00FE7542" w:rsidRPr="00F81CE7" w:rsidRDefault="00FE7542" w:rsidP="001F0088">
      <w:pPr>
        <w:widowControl w:val="0"/>
        <w:numPr>
          <w:ilvl w:val="0"/>
          <w:numId w:val="13"/>
        </w:numPr>
        <w:tabs>
          <w:tab w:val="left" w:pos="229"/>
        </w:tabs>
        <w:spacing w:after="0" w:line="240" w:lineRule="auto"/>
        <w:ind w:firstLine="709"/>
        <w:jc w:val="both"/>
        <w:rPr>
          <w:rFonts w:ascii="Times New Roman" w:hAnsi="Times New Roman" w:cs="Times New Roman"/>
          <w:color w:val="000000" w:themeColor="text1"/>
          <w:sz w:val="20"/>
          <w:szCs w:val="20"/>
          <w:lang w:eastAsia="ru-RU"/>
        </w:rPr>
      </w:pPr>
      <w:r w:rsidRPr="00F81CE7">
        <w:rPr>
          <w:rFonts w:ascii="Times New Roman" w:hAnsi="Times New Roman" w:cs="Times New Roman"/>
          <w:color w:val="000000" w:themeColor="text1"/>
          <w:sz w:val="20"/>
          <w:szCs w:val="20"/>
          <w:lang w:eastAsia="ru-RU"/>
        </w:rPr>
        <w:t>активы, полученные безвозмездно</w:t>
      </w:r>
    </w:p>
    <w:p w:rsidR="00FE7542" w:rsidRPr="00F81CE7" w:rsidRDefault="00FE7542" w:rsidP="001F0088">
      <w:pPr>
        <w:widowControl w:val="0"/>
        <w:numPr>
          <w:ilvl w:val="0"/>
          <w:numId w:val="13"/>
        </w:numPr>
        <w:tabs>
          <w:tab w:val="left" w:pos="229"/>
        </w:tabs>
        <w:spacing w:after="0" w:line="240" w:lineRule="auto"/>
        <w:ind w:firstLine="709"/>
        <w:jc w:val="both"/>
        <w:rPr>
          <w:rFonts w:ascii="Times New Roman" w:hAnsi="Times New Roman" w:cs="Times New Roman"/>
          <w:color w:val="000000" w:themeColor="text1"/>
          <w:sz w:val="20"/>
          <w:szCs w:val="20"/>
          <w:lang w:eastAsia="ru-RU"/>
        </w:rPr>
      </w:pPr>
      <w:r w:rsidRPr="00F81CE7">
        <w:rPr>
          <w:rFonts w:ascii="Times New Roman" w:hAnsi="Times New Roman" w:cs="Times New Roman"/>
          <w:color w:val="000000" w:themeColor="text1"/>
          <w:sz w:val="20"/>
          <w:szCs w:val="20"/>
          <w:lang w:eastAsia="ru-RU"/>
        </w:rPr>
        <w:t>штрафы, пени, неустойки полученные и др.</w:t>
      </w:r>
    </w:p>
    <w:p w:rsidR="00FE7542" w:rsidRPr="00F81CE7" w:rsidRDefault="00FE7542" w:rsidP="001F0088">
      <w:pPr>
        <w:widowControl w:val="0"/>
        <w:spacing w:after="0" w:line="240" w:lineRule="auto"/>
        <w:ind w:firstLine="709"/>
        <w:rPr>
          <w:rFonts w:ascii="Times New Roman" w:hAnsi="Times New Roman" w:cs="Times New Roman"/>
          <w:color w:val="000000" w:themeColor="text1"/>
          <w:sz w:val="20"/>
          <w:szCs w:val="20"/>
          <w:lang w:eastAsia="ru-RU"/>
        </w:rPr>
      </w:pPr>
      <w:r w:rsidRPr="00F81CE7">
        <w:rPr>
          <w:rFonts w:ascii="Times New Roman" w:hAnsi="Times New Roman" w:cs="Times New Roman"/>
          <w:color w:val="000000" w:themeColor="text1"/>
          <w:sz w:val="20"/>
          <w:szCs w:val="20"/>
          <w:lang w:eastAsia="ru-RU"/>
        </w:rPr>
        <w:t>В состав внереализационных расходов включаются: затраты по аннулированным производственным заказам;</w:t>
      </w:r>
    </w:p>
    <w:p w:rsidR="00FE7542" w:rsidRPr="00F81CE7" w:rsidRDefault="00FE7542" w:rsidP="001F0088">
      <w:pPr>
        <w:widowControl w:val="0"/>
        <w:numPr>
          <w:ilvl w:val="0"/>
          <w:numId w:val="13"/>
        </w:numPr>
        <w:tabs>
          <w:tab w:val="left" w:pos="238"/>
        </w:tabs>
        <w:spacing w:after="0" w:line="240" w:lineRule="auto"/>
        <w:ind w:firstLine="709"/>
        <w:jc w:val="both"/>
        <w:rPr>
          <w:rFonts w:ascii="Times New Roman" w:hAnsi="Times New Roman" w:cs="Times New Roman"/>
          <w:color w:val="000000" w:themeColor="text1"/>
          <w:sz w:val="20"/>
          <w:szCs w:val="20"/>
          <w:lang w:eastAsia="ru-RU"/>
        </w:rPr>
      </w:pPr>
      <w:r w:rsidRPr="00F81CE7">
        <w:rPr>
          <w:rFonts w:ascii="Times New Roman" w:hAnsi="Times New Roman" w:cs="Times New Roman"/>
          <w:color w:val="000000" w:themeColor="text1"/>
          <w:sz w:val="20"/>
          <w:szCs w:val="20"/>
          <w:lang w:eastAsia="ru-RU"/>
        </w:rPr>
        <w:t>арбитражные сборы;</w:t>
      </w:r>
    </w:p>
    <w:p w:rsidR="00FE7542" w:rsidRPr="00F81CE7" w:rsidRDefault="00FE7542" w:rsidP="001F0088">
      <w:pPr>
        <w:widowControl w:val="0"/>
        <w:numPr>
          <w:ilvl w:val="0"/>
          <w:numId w:val="13"/>
        </w:numPr>
        <w:tabs>
          <w:tab w:val="left" w:pos="238"/>
        </w:tabs>
        <w:spacing w:after="0" w:line="240" w:lineRule="auto"/>
        <w:ind w:firstLine="709"/>
        <w:jc w:val="both"/>
        <w:rPr>
          <w:rFonts w:ascii="Times New Roman" w:hAnsi="Times New Roman" w:cs="Times New Roman"/>
          <w:color w:val="000000" w:themeColor="text1"/>
          <w:sz w:val="20"/>
          <w:szCs w:val="20"/>
          <w:lang w:eastAsia="ru-RU"/>
        </w:rPr>
      </w:pPr>
      <w:r w:rsidRPr="00F81CE7">
        <w:rPr>
          <w:rFonts w:ascii="Times New Roman" w:hAnsi="Times New Roman" w:cs="Times New Roman"/>
          <w:color w:val="000000" w:themeColor="text1"/>
          <w:sz w:val="20"/>
          <w:szCs w:val="20"/>
          <w:lang w:eastAsia="ru-RU"/>
        </w:rPr>
        <w:t>убытки по операциям с тарой;</w:t>
      </w:r>
    </w:p>
    <w:p w:rsidR="00FE7542" w:rsidRPr="00F81CE7" w:rsidRDefault="00FE7542" w:rsidP="001F0088">
      <w:pPr>
        <w:widowControl w:val="0"/>
        <w:numPr>
          <w:ilvl w:val="0"/>
          <w:numId w:val="13"/>
        </w:numPr>
        <w:tabs>
          <w:tab w:val="left" w:pos="238"/>
        </w:tabs>
        <w:spacing w:after="0" w:line="240" w:lineRule="auto"/>
        <w:ind w:firstLine="709"/>
        <w:jc w:val="both"/>
        <w:rPr>
          <w:rFonts w:ascii="Times New Roman" w:hAnsi="Times New Roman" w:cs="Times New Roman"/>
          <w:color w:val="000000" w:themeColor="text1"/>
          <w:sz w:val="20"/>
          <w:szCs w:val="20"/>
          <w:lang w:eastAsia="ru-RU"/>
        </w:rPr>
      </w:pPr>
      <w:r w:rsidRPr="00F81CE7">
        <w:rPr>
          <w:rFonts w:ascii="Times New Roman" w:hAnsi="Times New Roman" w:cs="Times New Roman"/>
          <w:color w:val="000000" w:themeColor="text1"/>
          <w:sz w:val="20"/>
          <w:szCs w:val="20"/>
          <w:lang w:eastAsia="ru-RU"/>
        </w:rPr>
        <w:t>налоги, сборы;</w:t>
      </w:r>
    </w:p>
    <w:p w:rsidR="00FE7542" w:rsidRPr="00F81CE7" w:rsidRDefault="00FE7542" w:rsidP="001F0088">
      <w:pPr>
        <w:widowControl w:val="0"/>
        <w:numPr>
          <w:ilvl w:val="0"/>
          <w:numId w:val="13"/>
        </w:numPr>
        <w:tabs>
          <w:tab w:val="left" w:pos="238"/>
        </w:tabs>
        <w:spacing w:after="0" w:line="240" w:lineRule="auto"/>
        <w:ind w:firstLine="709"/>
        <w:jc w:val="both"/>
        <w:rPr>
          <w:rFonts w:ascii="Times New Roman" w:hAnsi="Times New Roman" w:cs="Times New Roman"/>
          <w:color w:val="000000" w:themeColor="text1"/>
          <w:sz w:val="20"/>
          <w:szCs w:val="20"/>
          <w:lang w:eastAsia="ru-RU"/>
        </w:rPr>
      </w:pPr>
      <w:r w:rsidRPr="00F81CE7">
        <w:rPr>
          <w:rFonts w:ascii="Times New Roman" w:hAnsi="Times New Roman" w:cs="Times New Roman"/>
          <w:color w:val="000000" w:themeColor="text1"/>
          <w:sz w:val="20"/>
          <w:szCs w:val="20"/>
          <w:lang w:eastAsia="ru-RU"/>
        </w:rPr>
        <w:t>убытки прошлых лет, признанные в отчетном году</w:t>
      </w:r>
    </w:p>
    <w:p w:rsidR="00FE7542" w:rsidRPr="00F81CE7" w:rsidRDefault="00FE7542" w:rsidP="001F0088">
      <w:pPr>
        <w:widowControl w:val="0"/>
        <w:numPr>
          <w:ilvl w:val="0"/>
          <w:numId w:val="13"/>
        </w:numPr>
        <w:tabs>
          <w:tab w:val="left" w:pos="238"/>
        </w:tabs>
        <w:spacing w:after="0" w:line="240" w:lineRule="auto"/>
        <w:ind w:firstLine="709"/>
        <w:jc w:val="both"/>
        <w:rPr>
          <w:rFonts w:ascii="Times New Roman" w:hAnsi="Times New Roman" w:cs="Times New Roman"/>
          <w:color w:val="000000" w:themeColor="text1"/>
          <w:sz w:val="20"/>
          <w:szCs w:val="20"/>
          <w:lang w:eastAsia="ru-RU"/>
        </w:rPr>
      </w:pPr>
      <w:r w:rsidRPr="00F81CE7">
        <w:rPr>
          <w:rFonts w:ascii="Times New Roman" w:hAnsi="Times New Roman" w:cs="Times New Roman"/>
          <w:color w:val="000000" w:themeColor="text1"/>
          <w:sz w:val="20"/>
          <w:szCs w:val="20"/>
          <w:lang w:eastAsia="ru-RU"/>
        </w:rPr>
        <w:t>штрафы, пени, неустойки уплаченные и др.</w:t>
      </w:r>
    </w:p>
    <w:p w:rsidR="00FE7542" w:rsidRPr="00F81CE7" w:rsidRDefault="00FE7542" w:rsidP="001F0088">
      <w:pPr>
        <w:widowControl w:val="0"/>
        <w:spacing w:after="0" w:line="240" w:lineRule="auto"/>
        <w:ind w:firstLine="709"/>
        <w:rPr>
          <w:rFonts w:ascii="Times New Roman" w:hAnsi="Times New Roman" w:cs="Times New Roman"/>
          <w:color w:val="000000" w:themeColor="text1"/>
          <w:sz w:val="20"/>
          <w:szCs w:val="20"/>
          <w:lang w:eastAsia="ru-RU"/>
        </w:rPr>
      </w:pPr>
      <w:r w:rsidRPr="00F81CE7">
        <w:rPr>
          <w:rFonts w:ascii="Times New Roman" w:hAnsi="Times New Roman" w:cs="Times New Roman"/>
          <w:color w:val="000000" w:themeColor="text1"/>
          <w:sz w:val="20"/>
          <w:szCs w:val="20"/>
          <w:lang w:eastAsia="ru-RU"/>
        </w:rPr>
        <w:t>Аналитический учет по счету 91 ведут по ка</w:t>
      </w:r>
      <w:r w:rsidR="002033CC">
        <w:rPr>
          <w:rFonts w:ascii="Times New Roman" w:hAnsi="Times New Roman" w:cs="Times New Roman"/>
          <w:color w:val="000000" w:themeColor="text1"/>
          <w:sz w:val="20"/>
          <w:szCs w:val="20"/>
          <w:lang w:eastAsia="ru-RU"/>
        </w:rPr>
        <w:t xml:space="preserve">ждой статье прибылей и убытков. </w:t>
      </w:r>
      <w:r w:rsidRPr="00F81CE7">
        <w:rPr>
          <w:rFonts w:ascii="Times New Roman" w:hAnsi="Times New Roman" w:cs="Times New Roman"/>
          <w:color w:val="000000" w:themeColor="text1"/>
          <w:sz w:val="20"/>
          <w:szCs w:val="20"/>
          <w:lang w:eastAsia="ru-RU"/>
        </w:rPr>
        <w:t>Балансовая прибыль организации, учтенная как сальдо на счете 99, корректируется для целей налогообложения. Начисление налога отражается в учете:</w:t>
      </w:r>
    </w:p>
    <w:p w:rsidR="00FE7542" w:rsidRPr="00F81CE7" w:rsidRDefault="00FE7542" w:rsidP="001F0088">
      <w:pPr>
        <w:widowControl w:val="0"/>
        <w:spacing w:after="0" w:line="240" w:lineRule="auto"/>
        <w:ind w:firstLine="709"/>
        <w:rPr>
          <w:rFonts w:ascii="Times New Roman" w:hAnsi="Times New Roman" w:cs="Times New Roman"/>
          <w:color w:val="000000" w:themeColor="text1"/>
          <w:sz w:val="20"/>
          <w:szCs w:val="20"/>
          <w:lang w:eastAsia="ru-RU"/>
        </w:rPr>
      </w:pPr>
      <w:r w:rsidRPr="00F81CE7">
        <w:rPr>
          <w:rFonts w:ascii="Times New Roman" w:hAnsi="Times New Roman" w:cs="Times New Roman"/>
          <w:color w:val="000000" w:themeColor="text1"/>
          <w:sz w:val="20"/>
          <w:szCs w:val="20"/>
          <w:lang w:eastAsia="ru-RU"/>
        </w:rPr>
        <w:t>Д 99 К68.</w:t>
      </w:r>
    </w:p>
    <w:p w:rsidR="00FE7542" w:rsidRPr="00F81CE7" w:rsidRDefault="00FE7542" w:rsidP="001F0088">
      <w:pPr>
        <w:widowControl w:val="0"/>
        <w:spacing w:after="0" w:line="240" w:lineRule="auto"/>
        <w:ind w:firstLine="709"/>
        <w:jc w:val="both"/>
        <w:rPr>
          <w:rFonts w:ascii="Times New Roman" w:hAnsi="Times New Roman" w:cs="Times New Roman"/>
          <w:color w:val="000000" w:themeColor="text1"/>
          <w:sz w:val="20"/>
          <w:szCs w:val="20"/>
          <w:lang w:eastAsia="ru-RU"/>
        </w:rPr>
      </w:pPr>
      <w:r w:rsidRPr="00F81CE7">
        <w:rPr>
          <w:rFonts w:ascii="Times New Roman" w:hAnsi="Times New Roman" w:cs="Times New Roman"/>
          <w:color w:val="000000" w:themeColor="text1"/>
          <w:sz w:val="20"/>
          <w:szCs w:val="20"/>
          <w:lang w:eastAsia="ru-RU"/>
        </w:rPr>
        <w:t>Прибыль, оставшаяся в распоряжении предприятия после уплаты налога на прибыль, называется чистой прибылью и по результатам работы за год переносится на счёт «84«Нераспределённая прибыль (непокрытый убыток) »</w:t>
      </w:r>
    </w:p>
    <w:p w:rsidR="00FE7542" w:rsidRPr="00F81CE7" w:rsidRDefault="00FE7542" w:rsidP="001F0088">
      <w:pPr>
        <w:widowControl w:val="0"/>
        <w:spacing w:after="0" w:line="240" w:lineRule="auto"/>
        <w:ind w:firstLine="709"/>
        <w:rPr>
          <w:rFonts w:ascii="Times New Roman" w:hAnsi="Times New Roman" w:cs="Times New Roman"/>
          <w:color w:val="000000" w:themeColor="text1"/>
          <w:sz w:val="20"/>
          <w:szCs w:val="20"/>
          <w:lang w:eastAsia="ru-RU"/>
        </w:rPr>
      </w:pPr>
      <w:r w:rsidRPr="00F81CE7">
        <w:rPr>
          <w:rFonts w:ascii="Times New Roman" w:hAnsi="Times New Roman" w:cs="Times New Roman"/>
          <w:color w:val="000000" w:themeColor="text1"/>
          <w:sz w:val="20"/>
          <w:szCs w:val="20"/>
          <w:lang w:eastAsia="ru-RU"/>
        </w:rPr>
        <w:t>Д 84 К 99 -непокрытый убыток Д 99 К 84 - нераспределённая прибыль.</w:t>
      </w:r>
    </w:p>
    <w:p w:rsidR="00650D60" w:rsidRPr="00F81CE7" w:rsidRDefault="00650D60" w:rsidP="001F506C">
      <w:pPr>
        <w:widowControl w:val="0"/>
        <w:spacing w:after="0" w:line="360" w:lineRule="auto"/>
        <w:ind w:firstLine="709"/>
        <w:rPr>
          <w:rFonts w:ascii="Times New Roman" w:hAnsi="Times New Roman" w:cs="Times New Roman"/>
          <w:color w:val="000000" w:themeColor="text1"/>
          <w:sz w:val="20"/>
          <w:szCs w:val="20"/>
          <w:lang w:eastAsia="ru-RU"/>
        </w:rPr>
      </w:pPr>
    </w:p>
    <w:p w:rsidR="00650D60" w:rsidRPr="00093970" w:rsidRDefault="00650D60" w:rsidP="00850651">
      <w:pPr>
        <w:pStyle w:val="2"/>
        <w:rPr>
          <w:rFonts w:ascii="Times New Roman" w:hAnsi="Times New Roman" w:cs="Times New Roman"/>
          <w:sz w:val="22"/>
          <w:szCs w:val="20"/>
        </w:rPr>
      </w:pPr>
      <w:bookmarkStart w:id="47" w:name="_Toc469757231"/>
      <w:r w:rsidRPr="00093970">
        <w:rPr>
          <w:rFonts w:ascii="Times New Roman" w:hAnsi="Times New Roman" w:cs="Times New Roman"/>
          <w:sz w:val="22"/>
          <w:szCs w:val="20"/>
        </w:rPr>
        <w:t xml:space="preserve">Глава 11. Методы </w:t>
      </w:r>
      <w:proofErr w:type="spellStart"/>
      <w:r w:rsidRPr="00093970">
        <w:rPr>
          <w:rFonts w:ascii="Times New Roman" w:hAnsi="Times New Roman" w:cs="Times New Roman"/>
          <w:sz w:val="22"/>
          <w:szCs w:val="20"/>
        </w:rPr>
        <w:t>калькулирования</w:t>
      </w:r>
      <w:proofErr w:type="spellEnd"/>
      <w:r w:rsidRPr="00093970">
        <w:rPr>
          <w:rFonts w:ascii="Times New Roman" w:hAnsi="Times New Roman" w:cs="Times New Roman"/>
          <w:sz w:val="22"/>
          <w:szCs w:val="20"/>
        </w:rPr>
        <w:t xml:space="preserve"> себестоимости</w:t>
      </w:r>
      <w:bookmarkEnd w:id="47"/>
    </w:p>
    <w:p w:rsidR="00650D60" w:rsidRPr="00093970" w:rsidRDefault="00650D60" w:rsidP="00850651">
      <w:pPr>
        <w:pStyle w:val="3"/>
        <w:rPr>
          <w:rFonts w:ascii="Times New Roman" w:hAnsi="Times New Roman" w:cs="Times New Roman"/>
          <w:sz w:val="20"/>
          <w:szCs w:val="20"/>
        </w:rPr>
      </w:pPr>
      <w:bookmarkStart w:id="48" w:name="_Toc469757232"/>
      <w:r w:rsidRPr="00093970">
        <w:rPr>
          <w:rFonts w:ascii="Times New Roman" w:hAnsi="Times New Roman" w:cs="Times New Roman"/>
          <w:sz w:val="20"/>
          <w:szCs w:val="20"/>
        </w:rPr>
        <w:t xml:space="preserve">11.1 Классификация методов </w:t>
      </w:r>
      <w:proofErr w:type="spellStart"/>
      <w:r w:rsidRPr="00093970">
        <w:rPr>
          <w:rFonts w:ascii="Times New Roman" w:hAnsi="Times New Roman" w:cs="Times New Roman"/>
          <w:sz w:val="20"/>
          <w:szCs w:val="20"/>
        </w:rPr>
        <w:t>калькулирования</w:t>
      </w:r>
      <w:proofErr w:type="spellEnd"/>
      <w:r w:rsidRPr="00093970">
        <w:rPr>
          <w:rFonts w:ascii="Times New Roman" w:hAnsi="Times New Roman" w:cs="Times New Roman"/>
          <w:sz w:val="20"/>
          <w:szCs w:val="20"/>
        </w:rPr>
        <w:t xml:space="preserve"> себестоимости</w:t>
      </w:r>
      <w:bookmarkEnd w:id="48"/>
      <w:r w:rsidRPr="00093970">
        <w:rPr>
          <w:rFonts w:ascii="Times New Roman" w:hAnsi="Times New Roman" w:cs="Times New Roman"/>
          <w:sz w:val="20"/>
          <w:szCs w:val="20"/>
        </w:rPr>
        <w:t xml:space="preserve"> </w:t>
      </w:r>
    </w:p>
    <w:p w:rsidR="00850651" w:rsidRPr="00F81CE7" w:rsidRDefault="00850651" w:rsidP="00850651">
      <w:pPr>
        <w:spacing w:after="0" w:line="360" w:lineRule="auto"/>
        <w:ind w:firstLine="720"/>
        <w:jc w:val="both"/>
        <w:rPr>
          <w:rFonts w:ascii="Times New Roman" w:hAnsi="Times New Roman" w:cs="Times New Roman"/>
          <w:sz w:val="20"/>
          <w:szCs w:val="20"/>
        </w:rPr>
      </w:pPr>
    </w:p>
    <w:p w:rsidR="00850651" w:rsidRPr="00F81CE7" w:rsidRDefault="00850651" w:rsidP="001F0088">
      <w:pPr>
        <w:spacing w:after="0" w:line="240" w:lineRule="auto"/>
        <w:ind w:firstLine="720"/>
        <w:jc w:val="both"/>
        <w:rPr>
          <w:rFonts w:ascii="Times New Roman" w:hAnsi="Times New Roman" w:cs="Times New Roman"/>
          <w:sz w:val="20"/>
          <w:szCs w:val="20"/>
        </w:rPr>
      </w:pPr>
      <w:r w:rsidRPr="00F81CE7">
        <w:rPr>
          <w:rFonts w:ascii="Times New Roman" w:hAnsi="Times New Roman" w:cs="Times New Roman"/>
          <w:sz w:val="20"/>
          <w:szCs w:val="20"/>
        </w:rPr>
        <w:t>Заинтересованность предприятий в постоянном росте массы прибыли, самостоятельность и ответственность их за результаты своей деятельности в условиях конкуренции на рынке обусловливают необходимость снижения издержек производства, систематического анализа и прогнозирования затрат на производство продукции на ближайшую и дальнюю перспективу.</w:t>
      </w:r>
    </w:p>
    <w:p w:rsidR="00850651" w:rsidRPr="00F81CE7" w:rsidRDefault="00850651" w:rsidP="001F0088">
      <w:pPr>
        <w:spacing w:after="0" w:line="240" w:lineRule="auto"/>
        <w:ind w:firstLine="720"/>
        <w:jc w:val="both"/>
        <w:rPr>
          <w:rFonts w:ascii="Times New Roman" w:hAnsi="Times New Roman" w:cs="Times New Roman"/>
          <w:sz w:val="20"/>
          <w:szCs w:val="20"/>
        </w:rPr>
      </w:pPr>
      <w:r w:rsidRPr="00F81CE7">
        <w:rPr>
          <w:rFonts w:ascii="Times New Roman" w:hAnsi="Times New Roman" w:cs="Times New Roman"/>
          <w:sz w:val="20"/>
          <w:szCs w:val="20"/>
        </w:rPr>
        <w:t xml:space="preserve">Одной из основных задач управленческого учета является определение себестоимости производства продукции. Ведь, не стоит забывать, что именно себестоимость лежит в основе принятия эффективных управленческих решений. Так, например, ориентируясь на себестоимость, можно рассчитать не только цену продажи  продукции, но и разработать оптимальную стратегию дальнейшего производства. Именно поэтому каждое предприятие с большой ответственностью подходит к вопросам, связанным с </w:t>
      </w:r>
      <w:proofErr w:type="spellStart"/>
      <w:r w:rsidRPr="00F81CE7">
        <w:rPr>
          <w:rFonts w:ascii="Times New Roman" w:hAnsi="Times New Roman" w:cs="Times New Roman"/>
          <w:sz w:val="20"/>
          <w:szCs w:val="20"/>
        </w:rPr>
        <w:t>калькулированием</w:t>
      </w:r>
      <w:proofErr w:type="spellEnd"/>
      <w:r w:rsidRPr="00F81CE7">
        <w:rPr>
          <w:rFonts w:ascii="Times New Roman" w:hAnsi="Times New Roman" w:cs="Times New Roman"/>
          <w:sz w:val="20"/>
          <w:szCs w:val="20"/>
        </w:rPr>
        <w:t xml:space="preserve"> себестоимости.</w:t>
      </w:r>
    </w:p>
    <w:p w:rsidR="00850651" w:rsidRPr="00F81CE7" w:rsidRDefault="00850651" w:rsidP="001F0088">
      <w:pPr>
        <w:spacing w:after="0" w:line="240" w:lineRule="auto"/>
        <w:ind w:firstLine="709"/>
        <w:jc w:val="both"/>
        <w:rPr>
          <w:rFonts w:ascii="Times New Roman" w:hAnsi="Times New Roman" w:cs="Times New Roman"/>
          <w:sz w:val="20"/>
          <w:szCs w:val="20"/>
        </w:rPr>
      </w:pPr>
      <w:r w:rsidRPr="00F81CE7">
        <w:rPr>
          <w:rFonts w:ascii="Times New Roman" w:hAnsi="Times New Roman" w:cs="Times New Roman"/>
          <w:i/>
          <w:sz w:val="20"/>
          <w:szCs w:val="20"/>
        </w:rPr>
        <w:t>Себестоимость промышленной продукции</w:t>
      </w:r>
      <w:r w:rsidRPr="00F81CE7">
        <w:rPr>
          <w:rFonts w:ascii="Times New Roman" w:hAnsi="Times New Roman" w:cs="Times New Roman"/>
          <w:sz w:val="20"/>
          <w:szCs w:val="20"/>
        </w:rPr>
        <w:t xml:space="preserve"> – это выраженные в денежной форме текущие затраты предприятия на ее производство и реализацию (сбыт).</w:t>
      </w:r>
    </w:p>
    <w:p w:rsidR="00850651" w:rsidRPr="00F81CE7" w:rsidRDefault="00850651" w:rsidP="001F0088">
      <w:pPr>
        <w:spacing w:after="0" w:line="240" w:lineRule="auto"/>
        <w:ind w:firstLine="709"/>
        <w:jc w:val="both"/>
        <w:rPr>
          <w:rFonts w:ascii="Times New Roman" w:hAnsi="Times New Roman" w:cs="Times New Roman"/>
          <w:sz w:val="20"/>
          <w:szCs w:val="20"/>
        </w:rPr>
      </w:pPr>
      <w:r w:rsidRPr="00F81CE7">
        <w:rPr>
          <w:rFonts w:ascii="Times New Roman" w:hAnsi="Times New Roman" w:cs="Times New Roman"/>
          <w:sz w:val="20"/>
          <w:szCs w:val="20"/>
        </w:rPr>
        <w:t xml:space="preserve">По объему учитываемых затрат себестоимость делится на производственную и полную. </w:t>
      </w:r>
      <w:r w:rsidRPr="00F81CE7">
        <w:rPr>
          <w:rFonts w:ascii="Times New Roman" w:hAnsi="Times New Roman" w:cs="Times New Roman"/>
          <w:i/>
          <w:sz w:val="20"/>
          <w:szCs w:val="20"/>
        </w:rPr>
        <w:t>Производственная себестоимость</w:t>
      </w:r>
      <w:r w:rsidRPr="00F81CE7">
        <w:rPr>
          <w:rFonts w:ascii="Times New Roman" w:hAnsi="Times New Roman" w:cs="Times New Roman"/>
          <w:sz w:val="20"/>
          <w:szCs w:val="20"/>
        </w:rPr>
        <w:t xml:space="preserve"> включает в себя затраты на производство продукции в пределах цеха и предприятия. </w:t>
      </w:r>
      <w:r w:rsidRPr="00F81CE7">
        <w:rPr>
          <w:rFonts w:ascii="Times New Roman" w:hAnsi="Times New Roman" w:cs="Times New Roman"/>
          <w:i/>
          <w:sz w:val="20"/>
          <w:szCs w:val="20"/>
        </w:rPr>
        <w:t>Полная себестоимость</w:t>
      </w:r>
      <w:r w:rsidRPr="00F81CE7">
        <w:rPr>
          <w:rFonts w:ascii="Times New Roman" w:hAnsi="Times New Roman" w:cs="Times New Roman"/>
          <w:sz w:val="20"/>
          <w:szCs w:val="20"/>
        </w:rPr>
        <w:t xml:space="preserve"> продукции объединяет производственную себестоимость продукции (работ, услуг) и расходы по ее реализации (сбыту), т.е. коммерческие расходы.</w:t>
      </w:r>
    </w:p>
    <w:p w:rsidR="00850651" w:rsidRPr="00F81CE7" w:rsidRDefault="00850651" w:rsidP="001F0088">
      <w:pPr>
        <w:spacing w:after="0" w:line="240" w:lineRule="auto"/>
        <w:ind w:firstLine="709"/>
        <w:jc w:val="both"/>
        <w:rPr>
          <w:rFonts w:ascii="Times New Roman" w:hAnsi="Times New Roman" w:cs="Times New Roman"/>
          <w:sz w:val="20"/>
          <w:szCs w:val="20"/>
        </w:rPr>
      </w:pPr>
      <w:r w:rsidRPr="00F81CE7">
        <w:rPr>
          <w:rFonts w:ascii="Times New Roman" w:hAnsi="Times New Roman" w:cs="Times New Roman"/>
          <w:sz w:val="20"/>
          <w:szCs w:val="20"/>
        </w:rPr>
        <w:t xml:space="preserve">Существует также разделение себестоимости на плановую и фактическую. </w:t>
      </w:r>
      <w:r w:rsidRPr="00F81CE7">
        <w:rPr>
          <w:rFonts w:ascii="Times New Roman" w:hAnsi="Times New Roman" w:cs="Times New Roman"/>
          <w:i/>
          <w:sz w:val="20"/>
          <w:szCs w:val="20"/>
        </w:rPr>
        <w:t>Плановая себестоимость</w:t>
      </w:r>
      <w:r w:rsidRPr="00F81CE7">
        <w:rPr>
          <w:rFonts w:ascii="Times New Roman" w:hAnsi="Times New Roman" w:cs="Times New Roman"/>
          <w:sz w:val="20"/>
          <w:szCs w:val="20"/>
        </w:rPr>
        <w:t xml:space="preserve"> определяется в начале планируемого периода, исходя из норм расходов и иных плановых показателей на этот период. </w:t>
      </w:r>
      <w:r w:rsidRPr="00F81CE7">
        <w:rPr>
          <w:rFonts w:ascii="Times New Roman" w:hAnsi="Times New Roman" w:cs="Times New Roman"/>
          <w:i/>
          <w:sz w:val="20"/>
          <w:szCs w:val="20"/>
        </w:rPr>
        <w:t>Фактическая себестоимость</w:t>
      </w:r>
      <w:r w:rsidRPr="00F81CE7">
        <w:rPr>
          <w:rFonts w:ascii="Times New Roman" w:hAnsi="Times New Roman" w:cs="Times New Roman"/>
          <w:sz w:val="20"/>
          <w:szCs w:val="20"/>
        </w:rPr>
        <w:t xml:space="preserve"> продукции (работ, услуг) определяется в конце отчетного периода на основании бухгалтерского учета о фактических затратах на производство. Плановая и фактическая себестоимость определяются по одной методике и по одним и тем же калькуляционным статьям, поскольку это необходимо для сравнения и анализа показателей себестоимости продукции (работ, услуг).</w:t>
      </w:r>
    </w:p>
    <w:p w:rsidR="00850651" w:rsidRPr="00F81CE7" w:rsidRDefault="00850651" w:rsidP="001F0088">
      <w:pPr>
        <w:spacing w:after="0" w:line="240" w:lineRule="auto"/>
        <w:ind w:firstLine="709"/>
        <w:jc w:val="both"/>
        <w:rPr>
          <w:rFonts w:ascii="Times New Roman" w:hAnsi="Times New Roman" w:cs="Times New Roman"/>
          <w:sz w:val="20"/>
          <w:szCs w:val="20"/>
        </w:rPr>
      </w:pPr>
      <w:r w:rsidRPr="00F81CE7">
        <w:rPr>
          <w:rFonts w:ascii="Times New Roman" w:hAnsi="Times New Roman" w:cs="Times New Roman"/>
          <w:i/>
          <w:sz w:val="20"/>
          <w:szCs w:val="20"/>
        </w:rPr>
        <w:t xml:space="preserve">Планирование себестоимости </w:t>
      </w:r>
      <w:r w:rsidRPr="00F81CE7">
        <w:rPr>
          <w:rFonts w:ascii="Times New Roman" w:hAnsi="Times New Roman" w:cs="Times New Roman"/>
          <w:sz w:val="20"/>
          <w:szCs w:val="20"/>
        </w:rPr>
        <w:t xml:space="preserve">представляет собой систему технико-экономических расчетов, целью которых является экономически </w:t>
      </w:r>
      <w:r w:rsidRPr="00F81CE7">
        <w:rPr>
          <w:rFonts w:ascii="Times New Roman" w:hAnsi="Times New Roman" w:cs="Times New Roman"/>
          <w:sz w:val="20"/>
          <w:szCs w:val="20"/>
        </w:rPr>
        <w:lastRenderedPageBreak/>
        <w:t>обоснованное определение текущих затрат, необходимых в планируемом периоде для производства и сбыта промышленной продукции предприятия, отвечающей требованиям, предъявляемым к ее качеству в условиях рыночных отношений.</w:t>
      </w:r>
    </w:p>
    <w:p w:rsidR="00850651" w:rsidRPr="00F81CE7" w:rsidRDefault="00850651" w:rsidP="001F0088">
      <w:pPr>
        <w:spacing w:after="0" w:line="240" w:lineRule="auto"/>
        <w:ind w:firstLine="709"/>
        <w:jc w:val="both"/>
        <w:rPr>
          <w:rFonts w:ascii="Times New Roman" w:hAnsi="Times New Roman" w:cs="Times New Roman"/>
          <w:sz w:val="20"/>
          <w:szCs w:val="20"/>
        </w:rPr>
      </w:pPr>
      <w:r w:rsidRPr="00F81CE7">
        <w:rPr>
          <w:rFonts w:ascii="Times New Roman" w:hAnsi="Times New Roman" w:cs="Times New Roman"/>
          <w:sz w:val="20"/>
          <w:szCs w:val="20"/>
        </w:rPr>
        <w:t>Расчеты плановой себестоимости используются при планировании прибыли, определении экономической эффективности отдельных организационно-технических мероприятий и производства в целом, во внутризаводском планировании, при установлении свободных (рыночных) и регулируемых государством оптовых цен на промышленную продукцию, при налоговом учете, а также при определении уровня рентабельности.</w:t>
      </w:r>
    </w:p>
    <w:p w:rsidR="00850651" w:rsidRPr="00F81CE7" w:rsidRDefault="00850651" w:rsidP="001F0088">
      <w:pPr>
        <w:spacing w:after="0" w:line="240" w:lineRule="auto"/>
        <w:ind w:firstLine="709"/>
        <w:jc w:val="both"/>
        <w:rPr>
          <w:rFonts w:ascii="Times New Roman" w:hAnsi="Times New Roman" w:cs="Times New Roman"/>
          <w:sz w:val="20"/>
          <w:szCs w:val="20"/>
        </w:rPr>
      </w:pPr>
      <w:r w:rsidRPr="00F81CE7">
        <w:rPr>
          <w:rFonts w:ascii="Times New Roman" w:hAnsi="Times New Roman" w:cs="Times New Roman"/>
          <w:i/>
          <w:sz w:val="20"/>
          <w:szCs w:val="20"/>
        </w:rPr>
        <w:t xml:space="preserve"> </w:t>
      </w:r>
      <w:proofErr w:type="spellStart"/>
      <w:r w:rsidRPr="00F81CE7">
        <w:rPr>
          <w:rFonts w:ascii="Times New Roman" w:hAnsi="Times New Roman" w:cs="Times New Roman"/>
          <w:i/>
          <w:sz w:val="20"/>
          <w:szCs w:val="20"/>
        </w:rPr>
        <w:t>Калькулирование</w:t>
      </w:r>
      <w:proofErr w:type="spellEnd"/>
      <w:r w:rsidRPr="00F81CE7">
        <w:rPr>
          <w:rFonts w:ascii="Times New Roman" w:hAnsi="Times New Roman" w:cs="Times New Roman"/>
          <w:i/>
          <w:sz w:val="20"/>
          <w:szCs w:val="20"/>
        </w:rPr>
        <w:t xml:space="preserve"> себестоимости </w:t>
      </w:r>
      <w:r w:rsidRPr="00F81CE7">
        <w:rPr>
          <w:rFonts w:ascii="Times New Roman" w:hAnsi="Times New Roman" w:cs="Times New Roman"/>
          <w:sz w:val="20"/>
          <w:szCs w:val="20"/>
        </w:rPr>
        <w:t>– расчет себестоимости производства продуктов/услуг (плановой и фактической) на основании заранее заданных (плановых или фактических) значений затрат на экономических объектах и объемов производства внутренних и внешних продуктов/услуг.</w:t>
      </w:r>
    </w:p>
    <w:p w:rsidR="00850651" w:rsidRPr="00F81CE7" w:rsidRDefault="00850651" w:rsidP="001F0088">
      <w:pPr>
        <w:spacing w:after="0" w:line="240" w:lineRule="auto"/>
        <w:ind w:firstLine="709"/>
        <w:jc w:val="both"/>
        <w:rPr>
          <w:rFonts w:ascii="Times New Roman" w:hAnsi="Times New Roman" w:cs="Times New Roman"/>
          <w:b/>
          <w:sz w:val="20"/>
          <w:szCs w:val="20"/>
        </w:rPr>
      </w:pPr>
      <w:r w:rsidRPr="00F81CE7">
        <w:rPr>
          <w:rFonts w:ascii="Times New Roman" w:hAnsi="Times New Roman" w:cs="Times New Roman"/>
          <w:b/>
          <w:sz w:val="20"/>
          <w:szCs w:val="20"/>
        </w:rPr>
        <w:t>Цели и задачи учета.</w:t>
      </w:r>
    </w:p>
    <w:p w:rsidR="00850651" w:rsidRPr="00F81CE7" w:rsidRDefault="00850651" w:rsidP="001F0088">
      <w:pPr>
        <w:spacing w:after="0" w:line="240" w:lineRule="auto"/>
        <w:ind w:firstLine="709"/>
        <w:jc w:val="both"/>
        <w:rPr>
          <w:rFonts w:ascii="Times New Roman" w:hAnsi="Times New Roman" w:cs="Times New Roman"/>
          <w:sz w:val="20"/>
          <w:szCs w:val="20"/>
        </w:rPr>
      </w:pPr>
      <w:r w:rsidRPr="00F81CE7">
        <w:rPr>
          <w:rFonts w:ascii="Times New Roman" w:hAnsi="Times New Roman" w:cs="Times New Roman"/>
          <w:sz w:val="20"/>
          <w:szCs w:val="20"/>
        </w:rPr>
        <w:t xml:space="preserve">Учет затрат на производство и </w:t>
      </w:r>
      <w:proofErr w:type="spellStart"/>
      <w:r w:rsidRPr="00F81CE7">
        <w:rPr>
          <w:rFonts w:ascii="Times New Roman" w:hAnsi="Times New Roman" w:cs="Times New Roman"/>
          <w:sz w:val="20"/>
          <w:szCs w:val="20"/>
        </w:rPr>
        <w:t>калькулирование</w:t>
      </w:r>
      <w:proofErr w:type="spellEnd"/>
      <w:r w:rsidRPr="00F81CE7">
        <w:rPr>
          <w:rFonts w:ascii="Times New Roman" w:hAnsi="Times New Roman" w:cs="Times New Roman"/>
          <w:sz w:val="20"/>
          <w:szCs w:val="20"/>
        </w:rPr>
        <w:t xml:space="preserve"> себестоимости продукции должны обеспечить:</w:t>
      </w:r>
    </w:p>
    <w:p w:rsidR="00850651" w:rsidRPr="00F81CE7" w:rsidRDefault="00850651" w:rsidP="001F0088">
      <w:pPr>
        <w:numPr>
          <w:ilvl w:val="0"/>
          <w:numId w:val="42"/>
        </w:numPr>
        <w:spacing w:after="0" w:line="240" w:lineRule="auto"/>
        <w:jc w:val="both"/>
        <w:rPr>
          <w:rFonts w:ascii="Times New Roman" w:hAnsi="Times New Roman" w:cs="Times New Roman"/>
          <w:sz w:val="20"/>
          <w:szCs w:val="20"/>
        </w:rPr>
      </w:pPr>
      <w:r w:rsidRPr="00F81CE7">
        <w:rPr>
          <w:rFonts w:ascii="Times New Roman" w:hAnsi="Times New Roman" w:cs="Times New Roman"/>
          <w:sz w:val="20"/>
          <w:szCs w:val="20"/>
        </w:rPr>
        <w:t>своевременное, полное и достоверное отражение в учете фактических затрат, связанных с производством и сбытом продукции, а также непроизводительных потерь, допускаемых на отдельных участках производства;</w:t>
      </w:r>
    </w:p>
    <w:p w:rsidR="00850651" w:rsidRPr="00F81CE7" w:rsidRDefault="00850651" w:rsidP="001F0088">
      <w:pPr>
        <w:numPr>
          <w:ilvl w:val="0"/>
          <w:numId w:val="42"/>
        </w:numPr>
        <w:spacing w:after="0" w:line="240" w:lineRule="auto"/>
        <w:jc w:val="both"/>
        <w:rPr>
          <w:rFonts w:ascii="Times New Roman" w:hAnsi="Times New Roman" w:cs="Times New Roman"/>
          <w:sz w:val="20"/>
          <w:szCs w:val="20"/>
        </w:rPr>
      </w:pPr>
      <w:r w:rsidRPr="00F81CE7">
        <w:rPr>
          <w:rFonts w:ascii="Times New Roman" w:hAnsi="Times New Roman" w:cs="Times New Roman"/>
          <w:sz w:val="20"/>
          <w:szCs w:val="20"/>
        </w:rPr>
        <w:t>контроль за эффективным использованием сырья, полуфабрикатов, материалов, топлива, энергии, фонда оплаты труда, за соблюдением смет расходов на обслуживание и управление производством.</w:t>
      </w:r>
    </w:p>
    <w:p w:rsidR="00850651" w:rsidRPr="00F81CE7" w:rsidRDefault="00850651" w:rsidP="001F0088">
      <w:pPr>
        <w:spacing w:after="0" w:line="240" w:lineRule="auto"/>
        <w:ind w:firstLine="720"/>
        <w:jc w:val="both"/>
        <w:rPr>
          <w:rFonts w:ascii="Times New Roman" w:hAnsi="Times New Roman" w:cs="Times New Roman"/>
          <w:sz w:val="20"/>
          <w:szCs w:val="20"/>
        </w:rPr>
      </w:pPr>
      <w:r w:rsidRPr="00F81CE7">
        <w:rPr>
          <w:rFonts w:ascii="Times New Roman" w:hAnsi="Times New Roman" w:cs="Times New Roman"/>
          <w:sz w:val="20"/>
          <w:szCs w:val="20"/>
        </w:rPr>
        <w:t>В плане и учете должно быть обеспечено единство:</w:t>
      </w:r>
    </w:p>
    <w:p w:rsidR="00850651" w:rsidRPr="00F81CE7" w:rsidRDefault="00850651" w:rsidP="001F0088">
      <w:pPr>
        <w:numPr>
          <w:ilvl w:val="0"/>
          <w:numId w:val="43"/>
        </w:numPr>
        <w:spacing w:after="0" w:line="240" w:lineRule="auto"/>
        <w:jc w:val="both"/>
        <w:rPr>
          <w:rFonts w:ascii="Times New Roman" w:hAnsi="Times New Roman" w:cs="Times New Roman"/>
          <w:sz w:val="20"/>
          <w:szCs w:val="20"/>
        </w:rPr>
      </w:pPr>
      <w:r w:rsidRPr="00F81CE7">
        <w:rPr>
          <w:rFonts w:ascii="Times New Roman" w:hAnsi="Times New Roman" w:cs="Times New Roman"/>
          <w:sz w:val="20"/>
          <w:szCs w:val="20"/>
        </w:rPr>
        <w:t>номенклатурой затрат на производство;</w:t>
      </w:r>
    </w:p>
    <w:p w:rsidR="00850651" w:rsidRPr="00F81CE7" w:rsidRDefault="00850651" w:rsidP="001F0088">
      <w:pPr>
        <w:numPr>
          <w:ilvl w:val="0"/>
          <w:numId w:val="43"/>
        </w:numPr>
        <w:spacing w:after="0" w:line="240" w:lineRule="auto"/>
        <w:jc w:val="both"/>
        <w:rPr>
          <w:rFonts w:ascii="Times New Roman" w:hAnsi="Times New Roman" w:cs="Times New Roman"/>
          <w:sz w:val="20"/>
          <w:szCs w:val="20"/>
        </w:rPr>
      </w:pPr>
      <w:r w:rsidRPr="00F81CE7">
        <w:rPr>
          <w:rFonts w:ascii="Times New Roman" w:hAnsi="Times New Roman" w:cs="Times New Roman"/>
          <w:sz w:val="20"/>
          <w:szCs w:val="20"/>
        </w:rPr>
        <w:t>содержания расходов на обслуживание и управление производством;</w:t>
      </w:r>
    </w:p>
    <w:p w:rsidR="00850651" w:rsidRPr="00F81CE7" w:rsidRDefault="00850651" w:rsidP="001F0088">
      <w:pPr>
        <w:numPr>
          <w:ilvl w:val="0"/>
          <w:numId w:val="43"/>
        </w:numPr>
        <w:spacing w:after="0" w:line="240" w:lineRule="auto"/>
        <w:jc w:val="both"/>
        <w:rPr>
          <w:rFonts w:ascii="Times New Roman" w:hAnsi="Times New Roman" w:cs="Times New Roman"/>
          <w:sz w:val="20"/>
          <w:szCs w:val="20"/>
        </w:rPr>
      </w:pPr>
      <w:r w:rsidRPr="00F81CE7">
        <w:rPr>
          <w:rFonts w:ascii="Times New Roman" w:hAnsi="Times New Roman" w:cs="Times New Roman"/>
          <w:sz w:val="20"/>
          <w:szCs w:val="20"/>
        </w:rPr>
        <w:t>принципов группировки и распределения комплексных статей затрат;</w:t>
      </w:r>
    </w:p>
    <w:p w:rsidR="00850651" w:rsidRPr="00F81CE7" w:rsidRDefault="00850651" w:rsidP="001F0088">
      <w:pPr>
        <w:numPr>
          <w:ilvl w:val="0"/>
          <w:numId w:val="43"/>
        </w:numPr>
        <w:spacing w:after="0" w:line="240" w:lineRule="auto"/>
        <w:jc w:val="both"/>
        <w:rPr>
          <w:rFonts w:ascii="Times New Roman" w:hAnsi="Times New Roman" w:cs="Times New Roman"/>
          <w:sz w:val="20"/>
          <w:szCs w:val="20"/>
        </w:rPr>
      </w:pPr>
      <w:r w:rsidRPr="00F81CE7">
        <w:rPr>
          <w:rFonts w:ascii="Times New Roman" w:hAnsi="Times New Roman" w:cs="Times New Roman"/>
          <w:sz w:val="20"/>
          <w:szCs w:val="20"/>
        </w:rPr>
        <w:t>калькулируемого объекта и калькуляционной единицы;</w:t>
      </w:r>
    </w:p>
    <w:p w:rsidR="00850651" w:rsidRPr="00F81CE7" w:rsidRDefault="00850651" w:rsidP="001F0088">
      <w:pPr>
        <w:numPr>
          <w:ilvl w:val="0"/>
          <w:numId w:val="43"/>
        </w:numPr>
        <w:spacing w:after="0" w:line="240" w:lineRule="auto"/>
        <w:jc w:val="both"/>
        <w:rPr>
          <w:rFonts w:ascii="Times New Roman" w:hAnsi="Times New Roman" w:cs="Times New Roman"/>
          <w:sz w:val="20"/>
          <w:szCs w:val="20"/>
        </w:rPr>
      </w:pPr>
      <w:r w:rsidRPr="00F81CE7">
        <w:rPr>
          <w:rFonts w:ascii="Times New Roman" w:hAnsi="Times New Roman" w:cs="Times New Roman"/>
          <w:sz w:val="20"/>
          <w:szCs w:val="20"/>
        </w:rPr>
        <w:t xml:space="preserve">принципов </w:t>
      </w:r>
      <w:proofErr w:type="spellStart"/>
      <w:r w:rsidRPr="00F81CE7">
        <w:rPr>
          <w:rFonts w:ascii="Times New Roman" w:hAnsi="Times New Roman" w:cs="Times New Roman"/>
          <w:sz w:val="20"/>
          <w:szCs w:val="20"/>
        </w:rPr>
        <w:t>калькулирования</w:t>
      </w:r>
      <w:proofErr w:type="spellEnd"/>
      <w:r w:rsidRPr="00F81CE7">
        <w:rPr>
          <w:rFonts w:ascii="Times New Roman" w:hAnsi="Times New Roman" w:cs="Times New Roman"/>
          <w:sz w:val="20"/>
          <w:szCs w:val="20"/>
        </w:rPr>
        <w:t xml:space="preserve"> себестоимости единицы продукции.</w:t>
      </w:r>
    </w:p>
    <w:p w:rsidR="00850651" w:rsidRPr="00F81CE7" w:rsidRDefault="00850651" w:rsidP="00543151">
      <w:pPr>
        <w:spacing w:after="0" w:line="360" w:lineRule="auto"/>
        <w:ind w:firstLine="720"/>
        <w:jc w:val="center"/>
        <w:rPr>
          <w:rFonts w:ascii="Times New Roman" w:hAnsi="Times New Roman" w:cs="Times New Roman"/>
          <w:b/>
          <w:sz w:val="20"/>
          <w:szCs w:val="20"/>
        </w:rPr>
      </w:pPr>
      <w:r w:rsidRPr="00F81CE7">
        <w:rPr>
          <w:rFonts w:ascii="Times New Roman" w:hAnsi="Times New Roman" w:cs="Times New Roman"/>
          <w:b/>
          <w:sz w:val="20"/>
          <w:szCs w:val="20"/>
        </w:rPr>
        <w:t>Классификация затрат, учитываемых при формир</w:t>
      </w:r>
      <w:r w:rsidR="00543151">
        <w:rPr>
          <w:rFonts w:ascii="Times New Roman" w:hAnsi="Times New Roman" w:cs="Times New Roman"/>
          <w:b/>
          <w:sz w:val="20"/>
          <w:szCs w:val="20"/>
        </w:rPr>
        <w:t>овании себестоимости продукции</w:t>
      </w:r>
    </w:p>
    <w:tbl>
      <w:tblPr>
        <w:tblStyle w:val="ab"/>
        <w:tblW w:w="0" w:type="auto"/>
        <w:tblLook w:val="01E0" w:firstRow="1" w:lastRow="1" w:firstColumn="1" w:lastColumn="1" w:noHBand="0" w:noVBand="0"/>
      </w:tblPr>
      <w:tblGrid>
        <w:gridCol w:w="533"/>
        <w:gridCol w:w="3647"/>
        <w:gridCol w:w="2726"/>
      </w:tblGrid>
      <w:tr w:rsidR="00850651" w:rsidRPr="00F81CE7" w:rsidTr="00850651">
        <w:tc>
          <w:tcPr>
            <w:tcW w:w="648" w:type="dxa"/>
          </w:tcPr>
          <w:p w:rsidR="00850651" w:rsidRPr="00F81CE7" w:rsidRDefault="00850651" w:rsidP="00850651">
            <w:pPr>
              <w:spacing w:line="360" w:lineRule="auto"/>
              <w:jc w:val="both"/>
            </w:pPr>
            <w:r w:rsidRPr="00F81CE7">
              <w:t>№</w:t>
            </w:r>
          </w:p>
        </w:tc>
        <w:tc>
          <w:tcPr>
            <w:tcW w:w="5220" w:type="dxa"/>
          </w:tcPr>
          <w:p w:rsidR="00850651" w:rsidRPr="00F81CE7" w:rsidRDefault="00850651" w:rsidP="00093970">
            <w:pPr>
              <w:spacing w:line="360" w:lineRule="auto"/>
            </w:pPr>
            <w:r w:rsidRPr="00F81CE7">
              <w:t>Признаки классификации</w:t>
            </w:r>
          </w:p>
        </w:tc>
        <w:tc>
          <w:tcPr>
            <w:tcW w:w="3703" w:type="dxa"/>
          </w:tcPr>
          <w:p w:rsidR="00850651" w:rsidRPr="00F81CE7" w:rsidRDefault="00850651" w:rsidP="00093970">
            <w:pPr>
              <w:spacing w:line="360" w:lineRule="auto"/>
            </w:pPr>
            <w:r w:rsidRPr="00F81CE7">
              <w:t>Подразделение затрат</w:t>
            </w:r>
          </w:p>
        </w:tc>
      </w:tr>
      <w:tr w:rsidR="00850651" w:rsidRPr="00F81CE7" w:rsidTr="00850651">
        <w:tc>
          <w:tcPr>
            <w:tcW w:w="648" w:type="dxa"/>
          </w:tcPr>
          <w:p w:rsidR="00850651" w:rsidRPr="00F81CE7" w:rsidRDefault="00850651" w:rsidP="00850651">
            <w:pPr>
              <w:spacing w:line="360" w:lineRule="auto"/>
              <w:jc w:val="both"/>
            </w:pPr>
            <w:r w:rsidRPr="00F81CE7">
              <w:t>1.</w:t>
            </w:r>
          </w:p>
        </w:tc>
        <w:tc>
          <w:tcPr>
            <w:tcW w:w="5220" w:type="dxa"/>
          </w:tcPr>
          <w:p w:rsidR="00850651" w:rsidRPr="00F81CE7" w:rsidRDefault="00850651" w:rsidP="00093970">
            <w:pPr>
              <w:spacing w:line="360" w:lineRule="auto"/>
            </w:pPr>
            <w:r w:rsidRPr="00F81CE7">
              <w:t xml:space="preserve">По отношению к производственному </w:t>
            </w:r>
            <w:r w:rsidRPr="00F81CE7">
              <w:lastRenderedPageBreak/>
              <w:t xml:space="preserve">(технологическому) процессу </w:t>
            </w:r>
          </w:p>
        </w:tc>
        <w:tc>
          <w:tcPr>
            <w:tcW w:w="3703" w:type="dxa"/>
          </w:tcPr>
          <w:p w:rsidR="00850651" w:rsidRPr="00F81CE7" w:rsidRDefault="00850651" w:rsidP="00093970">
            <w:pPr>
              <w:spacing w:line="360" w:lineRule="auto"/>
            </w:pPr>
            <w:r w:rsidRPr="00F81CE7">
              <w:lastRenderedPageBreak/>
              <w:t>на основные и накладные</w:t>
            </w:r>
          </w:p>
        </w:tc>
      </w:tr>
      <w:tr w:rsidR="00850651" w:rsidRPr="00F81CE7" w:rsidTr="00850651">
        <w:tc>
          <w:tcPr>
            <w:tcW w:w="648" w:type="dxa"/>
          </w:tcPr>
          <w:p w:rsidR="00850651" w:rsidRPr="00F81CE7" w:rsidRDefault="00850651" w:rsidP="00850651">
            <w:pPr>
              <w:spacing w:line="360" w:lineRule="auto"/>
              <w:jc w:val="both"/>
            </w:pPr>
            <w:r w:rsidRPr="00F81CE7">
              <w:lastRenderedPageBreak/>
              <w:t>2.</w:t>
            </w:r>
          </w:p>
        </w:tc>
        <w:tc>
          <w:tcPr>
            <w:tcW w:w="5220" w:type="dxa"/>
          </w:tcPr>
          <w:p w:rsidR="00850651" w:rsidRPr="00F81CE7" w:rsidRDefault="00850651" w:rsidP="00093970">
            <w:pPr>
              <w:spacing w:line="360" w:lineRule="auto"/>
            </w:pPr>
            <w:r w:rsidRPr="00F81CE7">
              <w:t>По отношению к объему производства</w:t>
            </w:r>
          </w:p>
        </w:tc>
        <w:tc>
          <w:tcPr>
            <w:tcW w:w="3703" w:type="dxa"/>
          </w:tcPr>
          <w:p w:rsidR="00850651" w:rsidRPr="00F81CE7" w:rsidRDefault="00850651" w:rsidP="00093970">
            <w:pPr>
              <w:spacing w:line="360" w:lineRule="auto"/>
            </w:pPr>
            <w:r w:rsidRPr="00F81CE7">
              <w:t>на переменные и условно-постоянные</w:t>
            </w:r>
          </w:p>
        </w:tc>
      </w:tr>
      <w:tr w:rsidR="00850651" w:rsidRPr="00F81CE7" w:rsidTr="00850651">
        <w:tc>
          <w:tcPr>
            <w:tcW w:w="648" w:type="dxa"/>
          </w:tcPr>
          <w:p w:rsidR="00850651" w:rsidRPr="00F81CE7" w:rsidRDefault="00850651" w:rsidP="00850651">
            <w:pPr>
              <w:spacing w:line="360" w:lineRule="auto"/>
              <w:jc w:val="both"/>
            </w:pPr>
            <w:r w:rsidRPr="00F81CE7">
              <w:t>3.</w:t>
            </w:r>
          </w:p>
        </w:tc>
        <w:tc>
          <w:tcPr>
            <w:tcW w:w="5220" w:type="dxa"/>
          </w:tcPr>
          <w:p w:rsidR="00850651" w:rsidRPr="00F81CE7" w:rsidRDefault="00850651" w:rsidP="00093970">
            <w:pPr>
              <w:spacing w:line="360" w:lineRule="auto"/>
            </w:pPr>
            <w:r w:rsidRPr="00F81CE7">
              <w:t>По способу отнесения на себестоимость отдельных видов продукции</w:t>
            </w:r>
          </w:p>
        </w:tc>
        <w:tc>
          <w:tcPr>
            <w:tcW w:w="3703" w:type="dxa"/>
          </w:tcPr>
          <w:p w:rsidR="00850651" w:rsidRPr="00F81CE7" w:rsidRDefault="00850651" w:rsidP="00093970">
            <w:pPr>
              <w:spacing w:line="360" w:lineRule="auto"/>
            </w:pPr>
            <w:r w:rsidRPr="00F81CE7">
              <w:t>на прямые и косвенные</w:t>
            </w:r>
          </w:p>
        </w:tc>
      </w:tr>
      <w:tr w:rsidR="00850651" w:rsidRPr="00F81CE7" w:rsidTr="00850651">
        <w:tc>
          <w:tcPr>
            <w:tcW w:w="648" w:type="dxa"/>
          </w:tcPr>
          <w:p w:rsidR="00850651" w:rsidRPr="00F81CE7" w:rsidRDefault="00850651" w:rsidP="00850651">
            <w:pPr>
              <w:spacing w:line="360" w:lineRule="auto"/>
              <w:jc w:val="both"/>
            </w:pPr>
            <w:r w:rsidRPr="00F81CE7">
              <w:t>4.</w:t>
            </w:r>
          </w:p>
        </w:tc>
        <w:tc>
          <w:tcPr>
            <w:tcW w:w="5220" w:type="dxa"/>
          </w:tcPr>
          <w:p w:rsidR="00850651" w:rsidRPr="00F81CE7" w:rsidRDefault="00850651" w:rsidP="00093970">
            <w:pPr>
              <w:spacing w:line="360" w:lineRule="auto"/>
            </w:pPr>
            <w:r w:rsidRPr="00F81CE7">
              <w:t>По периодичности возникновения</w:t>
            </w:r>
          </w:p>
        </w:tc>
        <w:tc>
          <w:tcPr>
            <w:tcW w:w="3703" w:type="dxa"/>
          </w:tcPr>
          <w:p w:rsidR="00850651" w:rsidRPr="00F81CE7" w:rsidRDefault="00850651" w:rsidP="00093970">
            <w:pPr>
              <w:spacing w:line="360" w:lineRule="auto"/>
            </w:pPr>
            <w:r w:rsidRPr="00F81CE7">
              <w:t>на текущие и единовременные</w:t>
            </w:r>
          </w:p>
        </w:tc>
      </w:tr>
    </w:tbl>
    <w:p w:rsidR="00543151" w:rsidRDefault="00543151" w:rsidP="001F0088">
      <w:pPr>
        <w:spacing w:after="0" w:line="240" w:lineRule="auto"/>
        <w:ind w:firstLine="720"/>
        <w:jc w:val="both"/>
        <w:rPr>
          <w:rFonts w:ascii="Times New Roman" w:hAnsi="Times New Roman" w:cs="Times New Roman"/>
          <w:i/>
          <w:sz w:val="20"/>
          <w:szCs w:val="20"/>
        </w:rPr>
      </w:pPr>
    </w:p>
    <w:p w:rsidR="00850651" w:rsidRPr="00F81CE7" w:rsidRDefault="00850651" w:rsidP="001F0088">
      <w:pPr>
        <w:spacing w:after="0" w:line="240" w:lineRule="auto"/>
        <w:ind w:firstLine="720"/>
        <w:jc w:val="both"/>
        <w:rPr>
          <w:rFonts w:ascii="Times New Roman" w:hAnsi="Times New Roman" w:cs="Times New Roman"/>
          <w:sz w:val="20"/>
          <w:szCs w:val="20"/>
        </w:rPr>
      </w:pPr>
      <w:r w:rsidRPr="00F81CE7">
        <w:rPr>
          <w:rFonts w:ascii="Times New Roman" w:hAnsi="Times New Roman" w:cs="Times New Roman"/>
          <w:i/>
          <w:sz w:val="20"/>
          <w:szCs w:val="20"/>
        </w:rPr>
        <w:t>Основные затраты</w:t>
      </w:r>
      <w:r w:rsidRPr="00F81CE7">
        <w:rPr>
          <w:rFonts w:ascii="Times New Roman" w:hAnsi="Times New Roman" w:cs="Times New Roman"/>
          <w:sz w:val="20"/>
          <w:szCs w:val="20"/>
        </w:rPr>
        <w:t xml:space="preserve"> – затраты, непосредственно связанные с производственным (технологическим) процессом изготовления продукции работ/услуг. </w:t>
      </w:r>
      <w:r w:rsidRPr="00F81CE7">
        <w:rPr>
          <w:rFonts w:ascii="Times New Roman" w:hAnsi="Times New Roman" w:cs="Times New Roman"/>
          <w:i/>
          <w:sz w:val="20"/>
          <w:szCs w:val="20"/>
        </w:rPr>
        <w:t xml:space="preserve">Накладные расходы </w:t>
      </w:r>
      <w:r w:rsidRPr="00F81CE7">
        <w:rPr>
          <w:rFonts w:ascii="Times New Roman" w:hAnsi="Times New Roman" w:cs="Times New Roman"/>
          <w:sz w:val="20"/>
          <w:szCs w:val="20"/>
        </w:rPr>
        <w:t>образуются в связи с организацией, обслуживанием производства и управлением им.</w:t>
      </w:r>
    </w:p>
    <w:p w:rsidR="00850651" w:rsidRPr="00F81CE7" w:rsidRDefault="00850651" w:rsidP="001F0088">
      <w:pPr>
        <w:spacing w:after="0" w:line="240" w:lineRule="auto"/>
        <w:ind w:firstLine="720"/>
        <w:jc w:val="both"/>
        <w:rPr>
          <w:rFonts w:ascii="Times New Roman" w:hAnsi="Times New Roman" w:cs="Times New Roman"/>
          <w:sz w:val="20"/>
          <w:szCs w:val="20"/>
        </w:rPr>
      </w:pPr>
      <w:r w:rsidRPr="00F81CE7">
        <w:rPr>
          <w:rFonts w:ascii="Times New Roman" w:hAnsi="Times New Roman" w:cs="Times New Roman"/>
          <w:i/>
          <w:sz w:val="20"/>
          <w:szCs w:val="20"/>
        </w:rPr>
        <w:t xml:space="preserve">Переменные затраты – </w:t>
      </w:r>
      <w:r w:rsidRPr="00F81CE7">
        <w:rPr>
          <w:rFonts w:ascii="Times New Roman" w:hAnsi="Times New Roman" w:cs="Times New Roman"/>
          <w:sz w:val="20"/>
          <w:szCs w:val="20"/>
        </w:rPr>
        <w:t xml:space="preserve">затраты, величина которых изменяется пропорционально объему производства. </w:t>
      </w:r>
      <w:r w:rsidRPr="00F81CE7">
        <w:rPr>
          <w:rFonts w:ascii="Times New Roman" w:hAnsi="Times New Roman" w:cs="Times New Roman"/>
          <w:i/>
          <w:sz w:val="20"/>
          <w:szCs w:val="20"/>
        </w:rPr>
        <w:t>Условно-постоянные затраты</w:t>
      </w:r>
      <w:r w:rsidRPr="00F81CE7">
        <w:rPr>
          <w:rFonts w:ascii="Times New Roman" w:hAnsi="Times New Roman" w:cs="Times New Roman"/>
          <w:sz w:val="20"/>
          <w:szCs w:val="20"/>
        </w:rPr>
        <w:t xml:space="preserve"> – затраты, величина которых не изменяется или слабо изменяется при изменении объема производства.</w:t>
      </w:r>
    </w:p>
    <w:p w:rsidR="00850651" w:rsidRPr="00F81CE7" w:rsidRDefault="00850651" w:rsidP="001F0088">
      <w:pPr>
        <w:spacing w:after="0" w:line="240" w:lineRule="auto"/>
        <w:ind w:firstLine="720"/>
        <w:jc w:val="both"/>
        <w:rPr>
          <w:rFonts w:ascii="Times New Roman" w:hAnsi="Times New Roman" w:cs="Times New Roman"/>
          <w:sz w:val="20"/>
          <w:szCs w:val="20"/>
        </w:rPr>
      </w:pPr>
      <w:r w:rsidRPr="00F81CE7">
        <w:rPr>
          <w:rFonts w:ascii="Times New Roman" w:hAnsi="Times New Roman" w:cs="Times New Roman"/>
          <w:i/>
          <w:sz w:val="20"/>
          <w:szCs w:val="20"/>
        </w:rPr>
        <w:t>Прямыми</w:t>
      </w:r>
      <w:r w:rsidRPr="00F81CE7">
        <w:rPr>
          <w:rFonts w:ascii="Times New Roman" w:hAnsi="Times New Roman" w:cs="Times New Roman"/>
          <w:sz w:val="20"/>
          <w:szCs w:val="20"/>
        </w:rPr>
        <w:t xml:space="preserve"> называют затраты, которые можно прямо отнести на соответствующий вид производимой продукции, выполняемой работы или оказываемой услуги, поэтому они переносятся на себестоимость прямым счетом. </w:t>
      </w:r>
      <w:r w:rsidRPr="00F81CE7">
        <w:rPr>
          <w:rFonts w:ascii="Times New Roman" w:hAnsi="Times New Roman" w:cs="Times New Roman"/>
          <w:i/>
          <w:sz w:val="20"/>
          <w:szCs w:val="20"/>
        </w:rPr>
        <w:t>К косвенным</w:t>
      </w:r>
      <w:r w:rsidRPr="00F81CE7">
        <w:rPr>
          <w:rFonts w:ascii="Times New Roman" w:hAnsi="Times New Roman" w:cs="Times New Roman"/>
          <w:sz w:val="20"/>
          <w:szCs w:val="20"/>
        </w:rPr>
        <w:t xml:space="preserve"> относят затраты, связанные с обслуживанием нескольких производств или видов продукции, поэтому они переносятся на себестоимость продукции путем распределения по соответствующим критериям.</w:t>
      </w:r>
    </w:p>
    <w:p w:rsidR="00850651" w:rsidRPr="00F81CE7" w:rsidRDefault="00850651" w:rsidP="001F0088">
      <w:pPr>
        <w:spacing w:after="0" w:line="240" w:lineRule="auto"/>
        <w:ind w:firstLine="720"/>
        <w:jc w:val="both"/>
        <w:rPr>
          <w:rFonts w:ascii="Times New Roman" w:hAnsi="Times New Roman" w:cs="Times New Roman"/>
          <w:sz w:val="20"/>
          <w:szCs w:val="20"/>
        </w:rPr>
      </w:pPr>
      <w:r w:rsidRPr="00F81CE7">
        <w:rPr>
          <w:rFonts w:ascii="Times New Roman" w:hAnsi="Times New Roman" w:cs="Times New Roman"/>
          <w:i/>
          <w:sz w:val="20"/>
          <w:szCs w:val="20"/>
        </w:rPr>
        <w:t>Текущие затраты</w:t>
      </w:r>
      <w:r w:rsidRPr="00F81CE7">
        <w:rPr>
          <w:rFonts w:ascii="Times New Roman" w:hAnsi="Times New Roman" w:cs="Times New Roman"/>
          <w:sz w:val="20"/>
          <w:szCs w:val="20"/>
        </w:rPr>
        <w:t xml:space="preserve"> – затраты, связанные с производством и реализацией продукции данного периода. </w:t>
      </w:r>
      <w:r w:rsidRPr="00F81CE7">
        <w:rPr>
          <w:rFonts w:ascii="Times New Roman" w:hAnsi="Times New Roman" w:cs="Times New Roman"/>
          <w:i/>
          <w:sz w:val="20"/>
          <w:szCs w:val="20"/>
        </w:rPr>
        <w:t>Единовременными</w:t>
      </w:r>
      <w:r w:rsidRPr="00F81CE7">
        <w:rPr>
          <w:rFonts w:ascii="Times New Roman" w:hAnsi="Times New Roman" w:cs="Times New Roman"/>
          <w:sz w:val="20"/>
          <w:szCs w:val="20"/>
        </w:rPr>
        <w:t xml:space="preserve"> являются расходы, связанные с подготовкой производства.</w:t>
      </w:r>
    </w:p>
    <w:p w:rsidR="002033CC" w:rsidRDefault="002033CC" w:rsidP="001F0088">
      <w:pPr>
        <w:spacing w:after="0" w:line="240" w:lineRule="auto"/>
        <w:ind w:firstLine="720"/>
        <w:jc w:val="both"/>
        <w:rPr>
          <w:rFonts w:ascii="Times New Roman" w:hAnsi="Times New Roman" w:cs="Times New Roman"/>
          <w:b/>
          <w:sz w:val="20"/>
          <w:szCs w:val="20"/>
        </w:rPr>
      </w:pPr>
    </w:p>
    <w:p w:rsidR="00543151" w:rsidRDefault="00543151" w:rsidP="001F0088">
      <w:pPr>
        <w:spacing w:after="0" w:line="240" w:lineRule="auto"/>
        <w:ind w:firstLine="720"/>
        <w:jc w:val="both"/>
        <w:rPr>
          <w:rFonts w:ascii="Times New Roman" w:hAnsi="Times New Roman" w:cs="Times New Roman"/>
          <w:b/>
          <w:sz w:val="20"/>
          <w:szCs w:val="20"/>
        </w:rPr>
      </w:pPr>
    </w:p>
    <w:p w:rsidR="00543151" w:rsidRDefault="00543151" w:rsidP="001F0088">
      <w:pPr>
        <w:spacing w:after="0" w:line="240" w:lineRule="auto"/>
        <w:ind w:firstLine="720"/>
        <w:jc w:val="both"/>
        <w:rPr>
          <w:rFonts w:ascii="Times New Roman" w:hAnsi="Times New Roman" w:cs="Times New Roman"/>
          <w:b/>
          <w:sz w:val="20"/>
          <w:szCs w:val="20"/>
        </w:rPr>
      </w:pPr>
    </w:p>
    <w:p w:rsidR="00543151" w:rsidRDefault="00543151" w:rsidP="001F0088">
      <w:pPr>
        <w:spacing w:after="0" w:line="240" w:lineRule="auto"/>
        <w:ind w:firstLine="720"/>
        <w:jc w:val="both"/>
        <w:rPr>
          <w:rFonts w:ascii="Times New Roman" w:hAnsi="Times New Roman" w:cs="Times New Roman"/>
          <w:b/>
          <w:sz w:val="20"/>
          <w:szCs w:val="20"/>
        </w:rPr>
      </w:pPr>
    </w:p>
    <w:p w:rsidR="00850651" w:rsidRDefault="002033CC" w:rsidP="002033CC">
      <w:pPr>
        <w:pStyle w:val="3"/>
        <w:rPr>
          <w:rFonts w:ascii="Times New Roman" w:hAnsi="Times New Roman" w:cs="Times New Roman"/>
          <w:sz w:val="20"/>
        </w:rPr>
      </w:pPr>
      <w:r w:rsidRPr="002033CC">
        <w:rPr>
          <w:rFonts w:ascii="Times New Roman" w:hAnsi="Times New Roman" w:cs="Times New Roman"/>
          <w:sz w:val="20"/>
        </w:rPr>
        <w:t xml:space="preserve">11.2 </w:t>
      </w:r>
      <w:r w:rsidR="00850651" w:rsidRPr="002033CC">
        <w:rPr>
          <w:rFonts w:ascii="Times New Roman" w:hAnsi="Times New Roman" w:cs="Times New Roman"/>
          <w:sz w:val="20"/>
        </w:rPr>
        <w:t xml:space="preserve">Российские методы затрат и </w:t>
      </w:r>
      <w:proofErr w:type="spellStart"/>
      <w:r w:rsidR="00850651" w:rsidRPr="002033CC">
        <w:rPr>
          <w:rFonts w:ascii="Times New Roman" w:hAnsi="Times New Roman" w:cs="Times New Roman"/>
          <w:sz w:val="20"/>
        </w:rPr>
        <w:t>калькул</w:t>
      </w:r>
      <w:r>
        <w:rPr>
          <w:rFonts w:ascii="Times New Roman" w:hAnsi="Times New Roman" w:cs="Times New Roman"/>
          <w:sz w:val="20"/>
        </w:rPr>
        <w:t>ирования</w:t>
      </w:r>
      <w:proofErr w:type="spellEnd"/>
      <w:r>
        <w:rPr>
          <w:rFonts w:ascii="Times New Roman" w:hAnsi="Times New Roman" w:cs="Times New Roman"/>
          <w:sz w:val="20"/>
        </w:rPr>
        <w:t xml:space="preserve"> себестоимости</w:t>
      </w:r>
    </w:p>
    <w:p w:rsidR="00543151" w:rsidRDefault="00543151" w:rsidP="001F0088">
      <w:pPr>
        <w:spacing w:after="0" w:line="240" w:lineRule="auto"/>
        <w:ind w:firstLine="720"/>
        <w:jc w:val="both"/>
        <w:rPr>
          <w:rFonts w:ascii="Times New Roman" w:hAnsi="Times New Roman" w:cs="Times New Roman"/>
          <w:i/>
          <w:sz w:val="20"/>
          <w:szCs w:val="20"/>
        </w:rPr>
      </w:pPr>
    </w:p>
    <w:p w:rsidR="00850651" w:rsidRPr="00F81CE7" w:rsidRDefault="00850651" w:rsidP="001F0088">
      <w:pPr>
        <w:spacing w:after="0" w:line="240" w:lineRule="auto"/>
        <w:ind w:firstLine="720"/>
        <w:jc w:val="both"/>
        <w:rPr>
          <w:rFonts w:ascii="Times New Roman" w:hAnsi="Times New Roman" w:cs="Times New Roman"/>
          <w:sz w:val="20"/>
          <w:szCs w:val="20"/>
        </w:rPr>
      </w:pPr>
      <w:r w:rsidRPr="00F81CE7">
        <w:rPr>
          <w:rFonts w:ascii="Times New Roman" w:hAnsi="Times New Roman" w:cs="Times New Roman"/>
          <w:i/>
          <w:sz w:val="20"/>
          <w:szCs w:val="20"/>
        </w:rPr>
        <w:t xml:space="preserve">Метод учета затрат и </w:t>
      </w:r>
      <w:proofErr w:type="spellStart"/>
      <w:r w:rsidRPr="00F81CE7">
        <w:rPr>
          <w:rFonts w:ascii="Times New Roman" w:hAnsi="Times New Roman" w:cs="Times New Roman"/>
          <w:i/>
          <w:sz w:val="20"/>
          <w:szCs w:val="20"/>
        </w:rPr>
        <w:t>калькулирования</w:t>
      </w:r>
      <w:proofErr w:type="spellEnd"/>
      <w:r w:rsidRPr="00F81CE7">
        <w:rPr>
          <w:rFonts w:ascii="Times New Roman" w:hAnsi="Times New Roman" w:cs="Times New Roman"/>
          <w:i/>
          <w:sz w:val="20"/>
          <w:szCs w:val="20"/>
        </w:rPr>
        <w:t xml:space="preserve"> себестоимости продукции</w:t>
      </w:r>
      <w:r w:rsidRPr="00F81CE7">
        <w:rPr>
          <w:rFonts w:ascii="Times New Roman" w:hAnsi="Times New Roman" w:cs="Times New Roman"/>
          <w:sz w:val="20"/>
          <w:szCs w:val="20"/>
        </w:rPr>
        <w:t xml:space="preserve"> – совокупность приемов организации документирования и отражения затрат, обеспечивающих определение фактической и полной себестоимости </w:t>
      </w:r>
      <w:r w:rsidRPr="00F81CE7">
        <w:rPr>
          <w:rFonts w:ascii="Times New Roman" w:hAnsi="Times New Roman" w:cs="Times New Roman"/>
          <w:sz w:val="20"/>
          <w:szCs w:val="20"/>
        </w:rPr>
        <w:lastRenderedPageBreak/>
        <w:t>продукции и необходимая информация для контроля за процессом формирования себестоимости продукции.</w:t>
      </w:r>
    </w:p>
    <w:p w:rsidR="00850651" w:rsidRPr="00F81CE7" w:rsidRDefault="00850651" w:rsidP="001F0088">
      <w:pPr>
        <w:spacing w:after="0" w:line="240" w:lineRule="auto"/>
        <w:ind w:firstLine="720"/>
        <w:jc w:val="both"/>
        <w:rPr>
          <w:rFonts w:ascii="Times New Roman" w:hAnsi="Times New Roman" w:cs="Times New Roman"/>
          <w:sz w:val="20"/>
          <w:szCs w:val="20"/>
        </w:rPr>
      </w:pPr>
      <w:r w:rsidRPr="00F81CE7">
        <w:rPr>
          <w:rFonts w:ascii="Times New Roman" w:hAnsi="Times New Roman" w:cs="Times New Roman"/>
          <w:sz w:val="20"/>
          <w:szCs w:val="20"/>
        </w:rPr>
        <w:t xml:space="preserve">В российской практике используются 3 основных метода учета затрат: позаказный, </w:t>
      </w:r>
      <w:proofErr w:type="spellStart"/>
      <w:r w:rsidRPr="00F81CE7">
        <w:rPr>
          <w:rFonts w:ascii="Times New Roman" w:hAnsi="Times New Roman" w:cs="Times New Roman"/>
          <w:sz w:val="20"/>
          <w:szCs w:val="20"/>
        </w:rPr>
        <w:t>попроцессный</w:t>
      </w:r>
      <w:proofErr w:type="spellEnd"/>
      <w:r w:rsidRPr="00F81CE7">
        <w:rPr>
          <w:rFonts w:ascii="Times New Roman" w:hAnsi="Times New Roman" w:cs="Times New Roman"/>
          <w:sz w:val="20"/>
          <w:szCs w:val="20"/>
        </w:rPr>
        <w:t xml:space="preserve"> и </w:t>
      </w:r>
      <w:proofErr w:type="spellStart"/>
      <w:r w:rsidRPr="00F81CE7">
        <w:rPr>
          <w:rFonts w:ascii="Times New Roman" w:hAnsi="Times New Roman" w:cs="Times New Roman"/>
          <w:sz w:val="20"/>
          <w:szCs w:val="20"/>
        </w:rPr>
        <w:t>попередельный</w:t>
      </w:r>
      <w:proofErr w:type="spellEnd"/>
      <w:r w:rsidRPr="00F81CE7">
        <w:rPr>
          <w:rFonts w:ascii="Times New Roman" w:hAnsi="Times New Roman" w:cs="Times New Roman"/>
          <w:sz w:val="20"/>
          <w:szCs w:val="20"/>
        </w:rPr>
        <w:t>. По степени «участия» в процессе производства методы учета делятся также на нормативные и инвентарно-индексные.</w:t>
      </w:r>
    </w:p>
    <w:p w:rsidR="00543151" w:rsidRDefault="00543151" w:rsidP="001F0088">
      <w:pPr>
        <w:spacing w:after="0" w:line="240" w:lineRule="auto"/>
        <w:ind w:firstLine="720"/>
        <w:jc w:val="center"/>
        <w:rPr>
          <w:rFonts w:ascii="Times New Roman" w:hAnsi="Times New Roman" w:cs="Times New Roman"/>
          <w:sz w:val="20"/>
          <w:szCs w:val="20"/>
          <w:u w:val="single"/>
        </w:rPr>
      </w:pPr>
    </w:p>
    <w:p w:rsidR="00850651" w:rsidRPr="00543151" w:rsidRDefault="00850651" w:rsidP="001F0088">
      <w:pPr>
        <w:spacing w:after="0" w:line="240" w:lineRule="auto"/>
        <w:ind w:firstLine="720"/>
        <w:jc w:val="center"/>
        <w:rPr>
          <w:rFonts w:ascii="Times New Roman" w:hAnsi="Times New Roman" w:cs="Times New Roman"/>
          <w:b/>
          <w:sz w:val="20"/>
          <w:szCs w:val="20"/>
        </w:rPr>
      </w:pPr>
      <w:r w:rsidRPr="00543151">
        <w:rPr>
          <w:rFonts w:ascii="Times New Roman" w:hAnsi="Times New Roman" w:cs="Times New Roman"/>
          <w:b/>
          <w:sz w:val="20"/>
          <w:szCs w:val="20"/>
        </w:rPr>
        <w:t>Позаказный мето</w:t>
      </w:r>
      <w:r w:rsidR="00543151">
        <w:rPr>
          <w:rFonts w:ascii="Times New Roman" w:hAnsi="Times New Roman" w:cs="Times New Roman"/>
          <w:b/>
          <w:sz w:val="20"/>
          <w:szCs w:val="20"/>
        </w:rPr>
        <w:t xml:space="preserve">д </w:t>
      </w:r>
      <w:proofErr w:type="spellStart"/>
      <w:r w:rsidR="00543151">
        <w:rPr>
          <w:rFonts w:ascii="Times New Roman" w:hAnsi="Times New Roman" w:cs="Times New Roman"/>
          <w:b/>
          <w:sz w:val="20"/>
          <w:szCs w:val="20"/>
        </w:rPr>
        <w:t>калькулирования</w:t>
      </w:r>
      <w:proofErr w:type="spellEnd"/>
      <w:r w:rsidR="00543151">
        <w:rPr>
          <w:rFonts w:ascii="Times New Roman" w:hAnsi="Times New Roman" w:cs="Times New Roman"/>
          <w:b/>
          <w:sz w:val="20"/>
          <w:szCs w:val="20"/>
        </w:rPr>
        <w:t xml:space="preserve"> себестоимости</w:t>
      </w:r>
    </w:p>
    <w:p w:rsidR="00850651" w:rsidRPr="00F81CE7" w:rsidRDefault="00850651" w:rsidP="001F0088">
      <w:pPr>
        <w:spacing w:after="0" w:line="240" w:lineRule="auto"/>
        <w:ind w:firstLine="720"/>
        <w:jc w:val="both"/>
        <w:rPr>
          <w:rFonts w:ascii="Times New Roman" w:hAnsi="Times New Roman" w:cs="Times New Roman"/>
          <w:sz w:val="20"/>
          <w:szCs w:val="20"/>
        </w:rPr>
      </w:pPr>
      <w:r w:rsidRPr="00F81CE7">
        <w:rPr>
          <w:rFonts w:ascii="Times New Roman" w:hAnsi="Times New Roman" w:cs="Times New Roman"/>
          <w:sz w:val="20"/>
          <w:szCs w:val="20"/>
        </w:rPr>
        <w:t xml:space="preserve">  Сущность этого метода заключается в следующем: все прямые основные затраты учитывают в разрезе установленных статей калькуляционного листа по отдельным производственным заказам, выдаваемым на заранее определенное количество изделий (продукции) данного вида. Остальные затраты учитывают по местам возникновения расходов, по их назначению и по статьям и включают в себестоимость отдельных заказов в соответствии с установленной базой распределения. Следовательно, объектом учета затрат и объектом </w:t>
      </w:r>
      <w:proofErr w:type="spellStart"/>
      <w:r w:rsidRPr="00F81CE7">
        <w:rPr>
          <w:rFonts w:ascii="Times New Roman" w:hAnsi="Times New Roman" w:cs="Times New Roman"/>
          <w:sz w:val="20"/>
          <w:szCs w:val="20"/>
        </w:rPr>
        <w:t>калькулирования</w:t>
      </w:r>
      <w:proofErr w:type="spellEnd"/>
      <w:r w:rsidRPr="00F81CE7">
        <w:rPr>
          <w:rFonts w:ascii="Times New Roman" w:hAnsi="Times New Roman" w:cs="Times New Roman"/>
          <w:sz w:val="20"/>
          <w:szCs w:val="20"/>
        </w:rPr>
        <w:t xml:space="preserve"> при этом методе является отдельный производственный заказ, фактическая себестоимость которого определяется после его изготовления. До выполнения заказа все относящиеся к нему затраты относятся на счет «Незавершенное производство». Этот счет расшифровывается в дополнительном журнале, где ведутся карточки учета расходов по каждому заказу, находящемуся в производстве на конец отчетного периода. Именно в этих карточках собираются затраты по всем подразделениям на выполнение конкретного заказа. Прямые затраты, как трудовые, так и материальные, могут быть непосредственно отнесены на конкретный вид продукции. Общепроизводственные расходы распределяются по видам продукции с помощью специальных методов распределения.</w:t>
      </w:r>
    </w:p>
    <w:p w:rsidR="00850651" w:rsidRPr="00F81CE7" w:rsidRDefault="00850651" w:rsidP="001F0088">
      <w:pPr>
        <w:spacing w:after="0" w:line="240" w:lineRule="auto"/>
        <w:ind w:firstLine="720"/>
        <w:jc w:val="both"/>
        <w:rPr>
          <w:rFonts w:ascii="Times New Roman" w:hAnsi="Times New Roman" w:cs="Times New Roman"/>
          <w:sz w:val="20"/>
          <w:szCs w:val="20"/>
        </w:rPr>
      </w:pPr>
      <w:r w:rsidRPr="00F81CE7">
        <w:rPr>
          <w:rFonts w:ascii="Times New Roman" w:hAnsi="Times New Roman" w:cs="Times New Roman"/>
          <w:sz w:val="20"/>
          <w:szCs w:val="20"/>
        </w:rPr>
        <w:t>Принятые к исполнению заказы регистрируют, и им присваивают очередные с начала года номера, которые и становятся их кодами до окончания исполнения. После открытия заказа на изделие или работу вся первичная технологическая или учетная документация должна составляться с обязательным указание кода (шифра) заказа. Копию извещения об открытии заказа направляют в бухгалтерию. На ее основании заводят карту аналитического учета затрат по данному заказу.</w:t>
      </w:r>
    </w:p>
    <w:p w:rsidR="00850651" w:rsidRPr="00F81CE7" w:rsidRDefault="00850651" w:rsidP="001F0088">
      <w:pPr>
        <w:spacing w:after="0" w:line="240" w:lineRule="auto"/>
        <w:ind w:firstLine="720"/>
        <w:jc w:val="both"/>
        <w:rPr>
          <w:rFonts w:ascii="Times New Roman" w:hAnsi="Times New Roman" w:cs="Times New Roman"/>
          <w:sz w:val="20"/>
          <w:szCs w:val="20"/>
        </w:rPr>
      </w:pPr>
      <w:r w:rsidRPr="00F81CE7">
        <w:rPr>
          <w:rFonts w:ascii="Times New Roman" w:hAnsi="Times New Roman" w:cs="Times New Roman"/>
          <w:sz w:val="20"/>
          <w:szCs w:val="20"/>
        </w:rPr>
        <w:t xml:space="preserve">По окончании изготовления изделия или выполнения работы заказ закрывают. После сообщения о закрытии заказа никакого отпуска материалов и начисления заработной платы по нему не должно быть. В этих случаях определяют не среднюю, а индивидуальную себестоимость единицы продукции (заказа или работы). В мелкосерийном производстве после закрытия заказа фактическую себестоимость единицы продукции исчисляют </w:t>
      </w:r>
      <w:r w:rsidRPr="00F81CE7">
        <w:rPr>
          <w:rFonts w:ascii="Times New Roman" w:hAnsi="Times New Roman" w:cs="Times New Roman"/>
          <w:sz w:val="20"/>
          <w:szCs w:val="20"/>
        </w:rPr>
        <w:lastRenderedPageBreak/>
        <w:t>путем деления суммы затрат на количество изготовленной по этому заказу продукции.</w:t>
      </w:r>
    </w:p>
    <w:p w:rsidR="00850651" w:rsidRPr="00F81CE7" w:rsidRDefault="00850651" w:rsidP="001F0088">
      <w:pPr>
        <w:spacing w:after="0" w:line="240" w:lineRule="auto"/>
        <w:ind w:firstLine="720"/>
        <w:jc w:val="both"/>
        <w:rPr>
          <w:rFonts w:ascii="Times New Roman" w:hAnsi="Times New Roman" w:cs="Times New Roman"/>
          <w:sz w:val="20"/>
          <w:szCs w:val="20"/>
        </w:rPr>
      </w:pPr>
      <w:r w:rsidRPr="00F81CE7">
        <w:rPr>
          <w:rFonts w:ascii="Times New Roman" w:hAnsi="Times New Roman" w:cs="Times New Roman"/>
          <w:sz w:val="20"/>
          <w:szCs w:val="20"/>
        </w:rPr>
        <w:t>Последовательность учета операций при позаказном методе представл</w:t>
      </w:r>
      <w:r w:rsidR="00543151">
        <w:rPr>
          <w:rFonts w:ascii="Times New Roman" w:hAnsi="Times New Roman" w:cs="Times New Roman"/>
          <w:sz w:val="20"/>
          <w:szCs w:val="20"/>
        </w:rPr>
        <w:t>ена на схеме 5</w:t>
      </w:r>
      <w:r w:rsidRPr="00F81CE7">
        <w:rPr>
          <w:rFonts w:ascii="Times New Roman" w:hAnsi="Times New Roman" w:cs="Times New Roman"/>
          <w:sz w:val="20"/>
          <w:szCs w:val="20"/>
        </w:rPr>
        <w:t>.</w:t>
      </w:r>
    </w:p>
    <w:p w:rsidR="00543151" w:rsidRDefault="00543151" w:rsidP="00850651">
      <w:pPr>
        <w:spacing w:line="360" w:lineRule="auto"/>
        <w:ind w:firstLine="720"/>
        <w:jc w:val="right"/>
        <w:rPr>
          <w:rFonts w:ascii="Times New Roman" w:hAnsi="Times New Roman" w:cs="Times New Roman"/>
          <w:sz w:val="20"/>
          <w:szCs w:val="20"/>
        </w:rPr>
      </w:pPr>
    </w:p>
    <w:p w:rsidR="00850651" w:rsidRPr="002C081B" w:rsidRDefault="00543151" w:rsidP="00850651">
      <w:pPr>
        <w:spacing w:line="360" w:lineRule="auto"/>
        <w:ind w:firstLine="720"/>
        <w:jc w:val="right"/>
        <w:rPr>
          <w:rFonts w:ascii="Times New Roman" w:hAnsi="Times New Roman" w:cs="Times New Roman"/>
          <w:sz w:val="20"/>
          <w:szCs w:val="20"/>
        </w:rPr>
      </w:pPr>
      <w:r>
        <w:rPr>
          <w:rFonts w:ascii="Times New Roman" w:hAnsi="Times New Roman" w:cs="Times New Roman"/>
          <w:sz w:val="20"/>
          <w:szCs w:val="20"/>
        </w:rPr>
        <w:t>Схема 5</w:t>
      </w:r>
    </w:p>
    <w:p w:rsidR="00850651" w:rsidRPr="001F0088" w:rsidRDefault="00850651" w:rsidP="002C081B">
      <w:pPr>
        <w:spacing w:line="360" w:lineRule="auto"/>
        <w:jc w:val="center"/>
        <w:rPr>
          <w:sz w:val="20"/>
          <w:szCs w:val="20"/>
        </w:rPr>
      </w:pPr>
      <w:r w:rsidRPr="001F0088">
        <w:rPr>
          <w:noProof/>
          <w:sz w:val="20"/>
          <w:szCs w:val="20"/>
          <w:lang w:eastAsia="ru-RU"/>
        </w:rPr>
        <mc:AlternateContent>
          <mc:Choice Requires="wpc">
            <w:drawing>
              <wp:inline distT="0" distB="0" distL="0" distR="0" wp14:anchorId="0F29E31C" wp14:editId="54FA70A7">
                <wp:extent cx="4572000" cy="2416305"/>
                <wp:effectExtent l="0" t="0" r="0" b="22225"/>
                <wp:docPr id="143" name="Canvas 14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g:wgp>
                        <wpg:cNvPr id="133" name="Group 30"/>
                        <wpg:cNvGrpSpPr>
                          <a:grpSpLocks/>
                        </wpg:cNvGrpSpPr>
                        <wpg:grpSpPr bwMode="auto">
                          <a:xfrm>
                            <a:off x="0" y="1034814"/>
                            <a:ext cx="4154474" cy="1381999"/>
                            <a:chOff x="2226" y="2100"/>
                            <a:chExt cx="5131" cy="1685"/>
                          </a:xfrm>
                        </wpg:grpSpPr>
                        <wpg:grpSp>
                          <wpg:cNvPr id="134" name="Group 31"/>
                          <wpg:cNvGrpSpPr>
                            <a:grpSpLocks/>
                          </wpg:cNvGrpSpPr>
                          <wpg:grpSpPr bwMode="auto">
                            <a:xfrm>
                              <a:off x="2715" y="2100"/>
                              <a:ext cx="4103" cy="418"/>
                              <a:chOff x="2715" y="2100"/>
                              <a:chExt cx="4103" cy="418"/>
                            </a:xfrm>
                          </wpg:grpSpPr>
                          <wps:wsp>
                            <wps:cNvPr id="135" name="Line 32"/>
                            <wps:cNvCnPr>
                              <a:cxnSpLocks noChangeShapeType="1"/>
                            </wps:cNvCnPr>
                            <wps:spPr bwMode="auto">
                              <a:xfrm>
                                <a:off x="2715" y="2100"/>
                                <a:ext cx="1" cy="4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6" name="Line 33"/>
                            <wps:cNvCnPr>
                              <a:cxnSpLocks noChangeShapeType="1"/>
                            </wps:cNvCnPr>
                            <wps:spPr bwMode="auto">
                              <a:xfrm>
                                <a:off x="6818" y="2100"/>
                                <a:ext cx="0" cy="41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7" name="Line 34"/>
                            <wps:cNvCnPr>
                              <a:cxnSpLocks noChangeShapeType="1"/>
                            </wps:cNvCnPr>
                            <wps:spPr bwMode="auto">
                              <a:xfrm>
                                <a:off x="2716" y="2511"/>
                                <a:ext cx="4102" cy="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38" name="Group 35"/>
                          <wpg:cNvGrpSpPr>
                            <a:grpSpLocks/>
                          </wpg:cNvGrpSpPr>
                          <wpg:grpSpPr bwMode="auto">
                            <a:xfrm>
                              <a:off x="2226" y="2518"/>
                              <a:ext cx="5131" cy="1267"/>
                              <a:chOff x="2226" y="2518"/>
                              <a:chExt cx="5131" cy="1267"/>
                            </a:xfrm>
                          </wpg:grpSpPr>
                          <wps:wsp>
                            <wps:cNvPr id="139" name="Line 36"/>
                            <wps:cNvCnPr>
                              <a:cxnSpLocks noChangeShapeType="1"/>
                            </wps:cNvCnPr>
                            <wps:spPr bwMode="auto">
                              <a:xfrm>
                                <a:off x="4748" y="2518"/>
                                <a:ext cx="0" cy="26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0" name="Rectangle 37"/>
                            <wps:cNvSpPr>
                              <a:spLocks noChangeArrowheads="1"/>
                            </wps:cNvSpPr>
                            <wps:spPr bwMode="auto">
                              <a:xfrm>
                                <a:off x="2269" y="2804"/>
                                <a:ext cx="5088" cy="488"/>
                              </a:xfrm>
                              <a:prstGeom prst="rect">
                                <a:avLst/>
                              </a:prstGeom>
                              <a:solidFill>
                                <a:srgbClr val="FFFFFF"/>
                              </a:solidFill>
                              <a:ln w="9525">
                                <a:solidFill>
                                  <a:srgbClr val="000000"/>
                                </a:solidFill>
                                <a:miter lim="800000"/>
                                <a:headEnd/>
                                <a:tailEnd/>
                              </a:ln>
                            </wps:spPr>
                            <wps:txbx>
                              <w:txbxContent>
                                <w:p w:rsidR="003675B3" w:rsidRPr="002C081B" w:rsidRDefault="003675B3" w:rsidP="00850651">
                                  <w:pPr>
                                    <w:rPr>
                                      <w:rFonts w:ascii="Times New Roman" w:hAnsi="Times New Roman" w:cs="Times New Roman"/>
                                      <w:sz w:val="18"/>
                                      <w:szCs w:val="18"/>
                                    </w:rPr>
                                  </w:pPr>
                                  <w:r w:rsidRPr="002C081B">
                                    <w:rPr>
                                      <w:rFonts w:ascii="Times New Roman" w:hAnsi="Times New Roman" w:cs="Times New Roman"/>
                                      <w:sz w:val="18"/>
                                      <w:szCs w:val="18"/>
                                    </w:rPr>
                                    <w:t>5. Определение общей величины затрат по каждому заказу с начала его изготовления (незавершенное производство)</w:t>
                                  </w:r>
                                </w:p>
                              </w:txbxContent>
                            </wps:txbx>
                            <wps:bodyPr rot="0" vert="horz" wrap="square" lIns="91440" tIns="45720" rIns="91440" bIns="45720" anchor="t" anchorCtr="0" upright="1">
                              <a:noAutofit/>
                            </wps:bodyPr>
                          </wps:wsp>
                          <wps:wsp>
                            <wps:cNvPr id="141" name="Line 38"/>
                            <wps:cNvCnPr>
                              <a:cxnSpLocks noChangeShapeType="1"/>
                            </wps:cNvCnPr>
                            <wps:spPr bwMode="auto">
                              <a:xfrm>
                                <a:off x="4763" y="3292"/>
                                <a:ext cx="0" cy="21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2" name="Rectangle 39"/>
                            <wps:cNvSpPr>
                              <a:spLocks noChangeArrowheads="1"/>
                            </wps:cNvSpPr>
                            <wps:spPr bwMode="auto">
                              <a:xfrm>
                                <a:off x="2226" y="3483"/>
                                <a:ext cx="5063" cy="302"/>
                              </a:xfrm>
                              <a:prstGeom prst="rect">
                                <a:avLst/>
                              </a:prstGeom>
                              <a:solidFill>
                                <a:srgbClr val="FFFFFF"/>
                              </a:solidFill>
                              <a:ln w="9525">
                                <a:solidFill>
                                  <a:srgbClr val="000000"/>
                                </a:solidFill>
                                <a:miter lim="800000"/>
                                <a:headEnd/>
                                <a:tailEnd/>
                              </a:ln>
                            </wps:spPr>
                            <wps:txbx>
                              <w:txbxContent>
                                <w:p w:rsidR="003675B3" w:rsidRPr="002C081B" w:rsidRDefault="003675B3" w:rsidP="00850651">
                                  <w:pPr>
                                    <w:rPr>
                                      <w:rFonts w:ascii="Times New Roman" w:hAnsi="Times New Roman" w:cs="Times New Roman"/>
                                      <w:sz w:val="18"/>
                                    </w:rPr>
                                  </w:pPr>
                                  <w:r w:rsidRPr="002C081B">
                                    <w:rPr>
                                      <w:rFonts w:ascii="Times New Roman" w:hAnsi="Times New Roman" w:cs="Times New Roman"/>
                                      <w:sz w:val="18"/>
                                    </w:rPr>
                                    <w:t>6. определение фактической себестоимости по окончании вы</w:t>
                                  </w:r>
                                  <w:r>
                                    <w:rPr>
                                      <w:rFonts w:ascii="Times New Roman" w:hAnsi="Times New Roman" w:cs="Times New Roman"/>
                                      <w:sz w:val="18"/>
                                    </w:rPr>
                                    <w:t>полнения заказа</w:t>
                                  </w:r>
                                </w:p>
                              </w:txbxContent>
                            </wps:txbx>
                            <wps:bodyPr rot="0" vert="horz" wrap="square" lIns="91440" tIns="45720" rIns="91440" bIns="45720" anchor="t" anchorCtr="0" upright="1">
                              <a:noAutofit/>
                            </wps:bodyPr>
                          </wps:wsp>
                        </wpg:grpSp>
                      </wpg:wgp>
                      <wpg:wgp>
                        <wpg:cNvPr id="153" name="Group 144"/>
                        <wpg:cNvGrpSpPr>
                          <a:grpSpLocks/>
                        </wpg:cNvGrpSpPr>
                        <wpg:grpSpPr bwMode="auto">
                          <a:xfrm>
                            <a:off x="34797" y="36036"/>
                            <a:ext cx="4119880" cy="965835"/>
                            <a:chOff x="0" y="0"/>
                            <a:chExt cx="6488" cy="1521"/>
                          </a:xfrm>
                        </wpg:grpSpPr>
                        <wpg:grpSp>
                          <wpg:cNvPr id="154" name="Group 41"/>
                          <wpg:cNvGrpSpPr>
                            <a:grpSpLocks/>
                          </wpg:cNvGrpSpPr>
                          <wpg:grpSpPr bwMode="auto">
                            <a:xfrm>
                              <a:off x="3285" y="0"/>
                              <a:ext cx="3203" cy="1521"/>
                              <a:chOff x="3285" y="0"/>
                              <a:chExt cx="3203" cy="1521"/>
                            </a:xfrm>
                          </wpg:grpSpPr>
                          <wps:wsp>
                            <wps:cNvPr id="159" name="Rectangle 42"/>
                            <wps:cNvSpPr>
                              <a:spLocks noChangeArrowheads="1"/>
                            </wps:cNvSpPr>
                            <wps:spPr bwMode="auto">
                              <a:xfrm>
                                <a:off x="3285" y="0"/>
                                <a:ext cx="3203" cy="656"/>
                              </a:xfrm>
                              <a:prstGeom prst="rect">
                                <a:avLst/>
                              </a:prstGeom>
                              <a:solidFill>
                                <a:srgbClr val="FFFFFF"/>
                              </a:solidFill>
                              <a:ln w="9525">
                                <a:solidFill>
                                  <a:srgbClr val="000000"/>
                                </a:solidFill>
                                <a:miter lim="800000"/>
                                <a:headEnd/>
                                <a:tailEnd/>
                              </a:ln>
                            </wps:spPr>
                            <wps:txbx>
                              <w:txbxContent>
                                <w:p w:rsidR="003675B3" w:rsidRPr="001F0088" w:rsidRDefault="003675B3" w:rsidP="002C081B">
                                  <w:pPr>
                                    <w:pStyle w:val="af0"/>
                                    <w:spacing w:before="0" w:beforeAutospacing="0" w:after="0" w:afterAutospacing="0" w:line="222" w:lineRule="exact"/>
                                    <w:rPr>
                                      <w:rFonts w:ascii="Times New Roman" w:hAnsi="Times New Roman"/>
                                      <w:color w:val="auto"/>
                                    </w:rPr>
                                  </w:pPr>
                                  <w:r w:rsidRPr="001F0088">
                                    <w:rPr>
                                      <w:rFonts w:ascii="Times New Roman" w:eastAsia="Calibri" w:hAnsi="Times New Roman"/>
                                      <w:color w:val="auto"/>
                                      <w:sz w:val="18"/>
                                      <w:szCs w:val="18"/>
                                    </w:rPr>
                                    <w:t>2. Документирование, учет, и группировка по статьям косвенных затрат</w:t>
                                  </w:r>
                                </w:p>
                              </w:txbxContent>
                            </wps:txbx>
                            <wps:bodyPr rot="0" vert="horz" wrap="square" lIns="91440" tIns="45720" rIns="91440" bIns="45720" anchor="t" anchorCtr="0" upright="1">
                              <a:noAutofit/>
                            </wps:bodyPr>
                          </wps:wsp>
                          <wps:wsp>
                            <wps:cNvPr id="160" name="Rectangle 43"/>
                            <wps:cNvSpPr>
                              <a:spLocks noChangeArrowheads="1"/>
                            </wps:cNvSpPr>
                            <wps:spPr bwMode="auto">
                              <a:xfrm>
                                <a:off x="3285" y="900"/>
                                <a:ext cx="3203" cy="621"/>
                              </a:xfrm>
                              <a:prstGeom prst="rect">
                                <a:avLst/>
                              </a:prstGeom>
                              <a:solidFill>
                                <a:srgbClr val="FFFFFF"/>
                              </a:solidFill>
                              <a:ln w="9525">
                                <a:solidFill>
                                  <a:srgbClr val="000000"/>
                                </a:solidFill>
                                <a:miter lim="800000"/>
                                <a:headEnd/>
                                <a:tailEnd/>
                              </a:ln>
                            </wps:spPr>
                            <wps:txbx>
                              <w:txbxContent>
                                <w:p w:rsidR="003675B3" w:rsidRPr="001F0088" w:rsidRDefault="003675B3" w:rsidP="002C081B">
                                  <w:pPr>
                                    <w:pStyle w:val="af0"/>
                                    <w:spacing w:before="0" w:beforeAutospacing="0" w:after="0" w:afterAutospacing="0" w:line="222" w:lineRule="exact"/>
                                    <w:rPr>
                                      <w:rFonts w:ascii="Times New Roman" w:hAnsi="Times New Roman"/>
                                      <w:color w:val="auto"/>
                                    </w:rPr>
                                  </w:pPr>
                                  <w:r w:rsidRPr="001F0088">
                                    <w:rPr>
                                      <w:rFonts w:ascii="Times New Roman" w:eastAsia="Calibri" w:hAnsi="Times New Roman"/>
                                      <w:color w:val="auto"/>
                                      <w:sz w:val="18"/>
                                      <w:szCs w:val="18"/>
                                    </w:rPr>
                                    <w:t>4. Распределение косвенных расходов по заказам.</w:t>
                                  </w:r>
                                </w:p>
                              </w:txbxContent>
                            </wps:txbx>
                            <wps:bodyPr rot="0" vert="horz" wrap="square" lIns="91440" tIns="45720" rIns="91440" bIns="45720" anchor="t" anchorCtr="0" upright="1">
                              <a:noAutofit/>
                            </wps:bodyPr>
                          </wps:wsp>
                          <wps:wsp>
                            <wps:cNvPr id="161" name="Line 44"/>
                            <wps:cNvCnPr>
                              <a:cxnSpLocks noChangeShapeType="1"/>
                            </wps:cNvCnPr>
                            <wps:spPr bwMode="auto">
                              <a:xfrm>
                                <a:off x="4837" y="689"/>
                                <a:ext cx="0" cy="21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55" name="Group 45"/>
                          <wpg:cNvGrpSpPr>
                            <a:grpSpLocks/>
                          </wpg:cNvGrpSpPr>
                          <wpg:grpSpPr bwMode="auto">
                            <a:xfrm>
                              <a:off x="0" y="0"/>
                              <a:ext cx="3060" cy="1521"/>
                              <a:chOff x="0" y="0"/>
                              <a:chExt cx="3060" cy="1521"/>
                            </a:xfrm>
                          </wpg:grpSpPr>
                          <wps:wsp>
                            <wps:cNvPr id="156" name="Rectangle 46"/>
                            <wps:cNvSpPr>
                              <a:spLocks noChangeArrowheads="1"/>
                            </wps:cNvSpPr>
                            <wps:spPr bwMode="auto">
                              <a:xfrm>
                                <a:off x="0" y="0"/>
                                <a:ext cx="3060" cy="656"/>
                              </a:xfrm>
                              <a:prstGeom prst="rect">
                                <a:avLst/>
                              </a:prstGeom>
                              <a:solidFill>
                                <a:srgbClr val="FFFFFF"/>
                              </a:solidFill>
                              <a:ln w="9525">
                                <a:solidFill>
                                  <a:srgbClr val="000000"/>
                                </a:solidFill>
                                <a:miter lim="800000"/>
                                <a:headEnd/>
                                <a:tailEnd/>
                              </a:ln>
                            </wps:spPr>
                            <wps:txbx>
                              <w:txbxContent>
                                <w:p w:rsidR="003675B3" w:rsidRPr="001F0088" w:rsidRDefault="003675B3" w:rsidP="002C081B">
                                  <w:pPr>
                                    <w:pStyle w:val="af0"/>
                                    <w:spacing w:before="0" w:beforeAutospacing="0" w:after="0" w:afterAutospacing="0" w:line="222" w:lineRule="exact"/>
                                    <w:rPr>
                                      <w:rFonts w:ascii="Times New Roman" w:hAnsi="Times New Roman"/>
                                      <w:color w:val="auto"/>
                                    </w:rPr>
                                  </w:pPr>
                                  <w:r w:rsidRPr="001F0088">
                                    <w:rPr>
                                      <w:rFonts w:ascii="Times New Roman" w:eastAsia="Calibri" w:hAnsi="Times New Roman"/>
                                      <w:color w:val="auto"/>
                                      <w:sz w:val="18"/>
                                      <w:szCs w:val="18"/>
                                    </w:rPr>
                                    <w:t>1. Документирование и учет прямых затрат</w:t>
                                  </w:r>
                                </w:p>
                              </w:txbxContent>
                            </wps:txbx>
                            <wps:bodyPr rot="0" vert="horz" wrap="square" lIns="91440" tIns="45720" rIns="91440" bIns="45720" anchor="t" anchorCtr="0" upright="1">
                              <a:noAutofit/>
                            </wps:bodyPr>
                          </wps:wsp>
                          <wps:wsp>
                            <wps:cNvPr id="157" name="Rectangle 47"/>
                            <wps:cNvSpPr>
                              <a:spLocks noChangeArrowheads="1"/>
                            </wps:cNvSpPr>
                            <wps:spPr bwMode="auto">
                              <a:xfrm>
                                <a:off x="0" y="900"/>
                                <a:ext cx="3060" cy="621"/>
                              </a:xfrm>
                              <a:prstGeom prst="rect">
                                <a:avLst/>
                              </a:prstGeom>
                              <a:solidFill>
                                <a:srgbClr val="FFFFFF"/>
                              </a:solidFill>
                              <a:ln w="9525">
                                <a:solidFill>
                                  <a:srgbClr val="000000"/>
                                </a:solidFill>
                                <a:miter lim="800000"/>
                                <a:headEnd/>
                                <a:tailEnd/>
                              </a:ln>
                            </wps:spPr>
                            <wps:txbx>
                              <w:txbxContent>
                                <w:p w:rsidR="003675B3" w:rsidRPr="002C081B" w:rsidRDefault="003675B3" w:rsidP="002C081B">
                                  <w:pPr>
                                    <w:pStyle w:val="af0"/>
                                    <w:spacing w:before="0" w:beforeAutospacing="0" w:after="0" w:afterAutospacing="0" w:line="222" w:lineRule="exact"/>
                                    <w:rPr>
                                      <w:rFonts w:ascii="Times New Roman" w:hAnsi="Times New Roman"/>
                                    </w:rPr>
                                  </w:pPr>
                                  <w:r w:rsidRPr="002C081B">
                                    <w:rPr>
                                      <w:rFonts w:ascii="Times New Roman" w:eastAsia="Calibri" w:hAnsi="Times New Roman"/>
                                      <w:sz w:val="18"/>
                                      <w:szCs w:val="18"/>
                                    </w:rPr>
                                    <w:t xml:space="preserve">3. </w:t>
                                  </w:r>
                                  <w:r w:rsidRPr="001F0088">
                                    <w:rPr>
                                      <w:rFonts w:ascii="Times New Roman" w:eastAsia="Calibri" w:hAnsi="Times New Roman"/>
                                      <w:color w:val="auto"/>
                                      <w:sz w:val="18"/>
                                      <w:szCs w:val="18"/>
                                    </w:rPr>
                                    <w:t>Группировка прямых затрат по заказам</w:t>
                                  </w:r>
                                </w:p>
                              </w:txbxContent>
                            </wps:txbx>
                            <wps:bodyPr rot="0" vert="horz" wrap="square" lIns="91440" tIns="45720" rIns="91440" bIns="45720" anchor="t" anchorCtr="0" upright="1">
                              <a:noAutofit/>
                            </wps:bodyPr>
                          </wps:wsp>
                          <wps:wsp>
                            <wps:cNvPr id="158" name="Line 48"/>
                            <wps:cNvCnPr>
                              <a:cxnSpLocks noChangeShapeType="1"/>
                            </wps:cNvCnPr>
                            <wps:spPr bwMode="auto">
                              <a:xfrm>
                                <a:off x="1451" y="689"/>
                                <a:ext cx="0" cy="21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wpc:wpc>
                  </a:graphicData>
                </a:graphic>
              </wp:inline>
            </w:drawing>
          </mc:Choice>
          <mc:Fallback xmlns:w15="http://schemas.microsoft.com/office/word/2012/wordml">
            <w:pict>
              <v:group w14:anchorId="0F29E31C" id="Canvas 143" o:spid="_x0000_s1062" editas="canvas" style="width:5in;height:190.25pt;mso-position-horizontal-relative:char;mso-position-vertical-relative:line" coordsize="45720,24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">
                <v:shape id="_x0000_s1063" type="#_x0000_t75" style="position:absolute;width:45720;height:24161;visibility:visible;mso-wrap-style:square">
                  <v:fill o:detectmouseclick="t"/>
                  <v:path o:connecttype="none"/>
                </v:shape>
                <v:group id="Group 30" o:spid="_x0000_s1064" style="position:absolute;top:10348;width:41544;height:13820" coordorigin="2226,2100" coordsize="5131,16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1es6WwwAAANwAAAAP&#10;AAAAAAAAAAAAAAAAAKoCAABkcnMvZG93bnJldi54bWxQSwUGAAAAAAQABAD6AAAAmgMAAAAA&#10;">
                  <v:group id="Group 31" o:spid="_x0000_s1065" style="position:absolute;left:2715;top:2100;width:4103;height:418" coordorigin="2715,2100" coordsize="4103,4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NW4sQAAADcAAAADwAAAGRycy9kb3ducmV2LnhtbERPS2vCQBC+C/0PyxR6&#10;M5s0tZQ0q4jU0oMU1ELpbciOSTA7G7JrHv/eFQre5uN7Tr4aTSN66lxtWUESxSCIC6trLhX8HLfz&#10;NxDOI2tsLJOCiRyslg+zHDNtB95Tf/ClCCHsMlRQed9mUrqiIoMusi1x4E62M+gD7EqpOxxCuGnk&#10;cxy/SoM1h4YKW9pUVJwPF6Pgc8BhnSYf/e582kx/x8X37y4hpZ4ex/U7CE+jv4v/3V86zE9f4P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NW4sQAAADcAAAA&#10;DwAAAAAAAAAAAAAAAACqAgAAZHJzL2Rvd25yZXYueG1sUEsFBgAAAAAEAAQA+gAAAJsDAAAAAA==&#10;">
                    <v:line id="Line 32" o:spid="_x0000_s1066" style="position:absolute;visibility:visible;mso-wrap-style:square" from="2715,2100" to="2716,25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Jp+8QAAADcAAAADwAAAGRycy9kb3ducmV2LnhtbERPS2vCQBC+C/6HZYTedGOlQVJXEUtB&#10;eyj1Ae1xzE6TaHY27G6T9N93C4K3+fies1j1phYtOV9ZVjCdJCCIc6srLhScjq/jOQgfkDXWlknB&#10;L3lYLYeDBWbadryn9hAKEUPYZ6igDKHJpPR5SQb9xDbEkfu2zmCI0BVSO+xiuKnlY5Kk0mDFsaHE&#10;hjYl5dfDj1HwPvtI2/Xubdt/7tJz/rI/f106p9TDqF8/gwjUh7v45t7qOH/2BP/PxAvk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4mn7xAAAANwAAAAPAAAAAAAAAAAA&#10;AAAAAKECAABkcnMvZG93bnJldi54bWxQSwUGAAAAAAQABAD5AAAAkgMAAAAA&#10;"/>
                    <v:line id="Line 33" o:spid="_x0000_s1067" style="position:absolute;visibility:visible;mso-wrap-style:square" from="6818,2100" to="6818,25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DD3jMQAAADcAAAADwAAAGRycy9kb3ducmV2LnhtbERPTWvCQBC9C/6HZYTedGOFUKKriFLQ&#10;Hkq1gh7H7JhEs7Nhd5uk/75bKPQ2j/c5i1VvatGS85VlBdNJAoI4t7riQsHp83X8AsIHZI21ZVLw&#10;TR5Wy+FggZm2HR+oPYZCxBD2GSooQ2gyKX1ekkE/sQ1x5G7WGQwRukJqh10MN7V8TpJUGqw4NpTY&#10;0Kak/HH8MgreZx9pu96/7frzPr3m28P1cu+cUk+jfj0HEagP/+I/907H+bMUfp+JF8jl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4MPeMxAAAANwAAAAPAAAAAAAAAAAA&#10;AAAAAKECAABkcnMvZG93bnJldi54bWxQSwUGAAAAAAQABAD5AAAAkgMAAAAA&#10;"/>
                    <v:line id="Line 34" o:spid="_x0000_s1068" style="position:absolute;visibility:visible;mso-wrap-style:square" from="2716,2511" to="6818,25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3xSF8QAAADcAAAADwAAAGRycy9kb3ducmV2LnhtbERPS2vCQBC+C/6HZYTedGOFVFJXEUtB&#10;eyj1Ae1xzE6TaHY27G6T9N93C4K3+fies1j1phYtOV9ZVjCdJCCIc6srLhScjq/jOQgfkDXWlknB&#10;L3lYLYeDBWbadryn9hAKEUPYZ6igDKHJpPR5SQb9xDbEkfu2zmCI0BVSO+xiuKnlY5Kk0mDFsaHE&#10;hjYl5dfDj1HwPvtI2/Xubdt/7tJz/rI/f106p9TDqF8/gwjUh7v45t7qOH/2BP/PxAvk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XfFIXxAAAANwAAAAPAAAAAAAAAAAA&#10;AAAAAKECAABkcnMvZG93bnJldi54bWxQSwUGAAAAAAQABAD5AAAAkgMAAAAA&#10;"/>
                  </v:group>
                  <v:group id="Group 35" o:spid="_x0000_s1069" style="position:absolute;left:2226;top:2518;width:5131;height:1267" coordorigin="2226,2518" coordsize="5131,12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95c58UAAADcAAAADwAAAGRycy9kb3ducmV2LnhtbESPQWvCQBCF74L/YRmh&#10;N92kokjqKiJt6UEEtVB6G7JjEszOhuw2if++cxC8zfDevPfNeju4WnXUhsqzgXSWgCLOva24MPB9&#10;+ZiuQIWIbLH2TAbuFGC7GY/WmFnf84m6cyyUhHDI0EAZY5NpHfKSHIaZb4hFu/rWYZS1LbRtsZdw&#10;V+vXJFlqhxVLQ4kN7UvKb+c/Z+Czx343T9+7w+26v/9eFsefQ0rGvEyG3RuoSEN8mh/XX1bw50Ir&#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veXOfFAAAA3AAA&#10;AA8AAAAAAAAAAAAAAAAAqgIAAGRycy9kb3ducmV2LnhtbFBLBQYAAAAABAAEAPoAAACcAwAAAAA=&#10;">
                    <v:line id="Line 36" o:spid="_x0000_s1070" style="position:absolute;visibility:visible;mso-wrap-style:square" from="4748,2518" to="4748,27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ZezasMAAADcAAAADwAAAGRycy9kb3ducmV2LnhtbERPS2sCMRC+F/wPYYTeatYK1V2NUroI&#10;PdSCDzyPm+lm6WaybNI1/feNUPA2H99zVptoWzFQ7xvHCqaTDARx5XTDtYLTcfu0AOEDssbWMSn4&#10;JQ+b9ehhhYV2V97TcAi1SCHsC1RgQugKKX1lyKKfuI44cV+utxgS7Gupe7ymcNvK5yx7kRYbTg0G&#10;O3ozVH0ffqyCuSn3ci7Lj+NnOTTTPO7i+ZIr9TiOr0sQgWK4i//d7zrNn+VweyZdIN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WXs2rDAAAA3AAAAA8AAAAAAAAAAAAA&#10;AAAAoQIAAGRycy9kb3ducmV2LnhtbFBLBQYAAAAABAAEAPkAAACRAwAAAAA=&#10;">
                      <v:stroke endarrow="block"/>
                    </v:line>
                    <v:rect id="Rectangle 37" o:spid="_x0000_s1071" style="position:absolute;left:2269;top:2804;width:5088;height:4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MXGUsQA&#10;AADcAAAADwAAAGRycy9kb3ducmV2LnhtbESPQW/CMAyF70j8h8hIu0EKTGh0BIRATOwI5cLNa7y2&#10;o3GqJkDZr58PSLvZes/vfV6sOlerG7Wh8mxgPEpAEefeVlwYOGW74RuoEJEt1p7JwIMCrJb93gJT&#10;6+98oNsxFkpCOKRooIyxSbUOeUkOw8g3xKJ9+9ZhlLUttG3xLuGu1pMkmWmHFUtDiQ1tSsovx6sz&#10;8FVNTvh7yD4SN99N42eX/VzPW2NeBt36HVSkLv6bn9d7K/ivgi/PyAR6+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DFxlLEAAAA3AAAAA8AAAAAAAAAAAAAAAAAmAIAAGRycy9k&#10;b3ducmV2LnhtbFBLBQYAAAAABAAEAPUAAACJAwAAAAA=&#10;">
                      <v:textbox>
                        <w:txbxContent>
                          <w:p w:rsidR="003675B3" w:rsidRPr="002C081B" w:rsidRDefault="003675B3" w:rsidP="00850651">
                            <w:pPr>
                              <w:rPr>
                                <w:rFonts w:ascii="Times New Roman" w:hAnsi="Times New Roman" w:cs="Times New Roman"/>
                                <w:sz w:val="18"/>
                                <w:szCs w:val="18"/>
                              </w:rPr>
                            </w:pPr>
                            <w:r w:rsidRPr="002C081B">
                              <w:rPr>
                                <w:rFonts w:ascii="Times New Roman" w:hAnsi="Times New Roman" w:cs="Times New Roman"/>
                                <w:sz w:val="18"/>
                                <w:szCs w:val="18"/>
                              </w:rPr>
                              <w:t>5. Определение общей величины затрат по каждому заказу с начала его изготовления (незавершенное производство)</w:t>
                            </w:r>
                          </w:p>
                        </w:txbxContent>
                      </v:textbox>
                    </v:rect>
                    <v:line id="Line 38" o:spid="_x0000_s1072" style="position:absolute;visibility:visible;mso-wrap-style:square" from="4763,3292" to="4763,35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MEcIAAADcAAAADwAAAGRycy9kb3ducmV2LnhtbERP32vCMBB+H/g/hBP2NtOK6OyMIhZh&#10;D9tAHXu+NWdTbC6liTX7781gsLf7+H7eahNtKwbqfeNYQT7JQBBXTjdcK/g87Z+eQfiArLF1TAp+&#10;yMNmPXpYYaHdjQ80HEMtUgj7AhWYELpCSl8ZsugnriNO3Nn1FkOCfS11j7cUbls5zbK5tNhwajDY&#10;0c5QdTlerYKFKQ9yIcu300c5NPkyvsev76VSj+O4fQERKIZ/8Z/7Vaf5sxx+n0kXyP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fMEcIAAADcAAAADwAAAAAAAAAAAAAA&#10;AAChAgAAZHJzL2Rvd25yZXYueG1sUEsFBgAAAAAEAAQA+QAAAJADAAAAAA==&#10;">
                      <v:stroke endarrow="block"/>
                    </v:line>
                    <v:rect id="Rectangle 39" o:spid="_x0000_s1073" style="position:absolute;left:2226;top:3483;width:5063;height:3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v9vsMA&#10;AADcAAAADwAAAGRycy9kb3ducmV2LnhtbERPTWvCQBC9F/wPyxR6azZNpdToKqJY7NEkl97G7Jik&#10;zc6G7GpSf71bKHibx/ucxWo0rbhQ7xrLCl6iGARxaXXDlYIi3z2/g3AeWWNrmRT8koPVcvKwwFTb&#10;gQ90yXwlQgi7FBXU3neplK6syaCLbEccuJPtDfoA+0rqHocQblqZxPGbNNhwaKixo01N5U92NgqO&#10;TVLg9ZB/xGa2e/WfY/59/toq9fQ4rucgPI3+Lv5373WYP03g75lwgVz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1v9vsMAAADcAAAADwAAAAAAAAAAAAAAAACYAgAAZHJzL2Rv&#10;d25yZXYueG1sUEsFBgAAAAAEAAQA9QAAAIgDAAAAAA==&#10;">
                      <v:textbox>
                        <w:txbxContent>
                          <w:p w:rsidR="003675B3" w:rsidRPr="002C081B" w:rsidRDefault="003675B3" w:rsidP="00850651">
                            <w:pPr>
                              <w:rPr>
                                <w:rFonts w:ascii="Times New Roman" w:hAnsi="Times New Roman" w:cs="Times New Roman"/>
                                <w:sz w:val="18"/>
                              </w:rPr>
                            </w:pPr>
                            <w:r w:rsidRPr="002C081B">
                              <w:rPr>
                                <w:rFonts w:ascii="Times New Roman" w:hAnsi="Times New Roman" w:cs="Times New Roman"/>
                                <w:sz w:val="18"/>
                              </w:rPr>
                              <w:t>6. определение фактической себестоимости по окончании вы</w:t>
                            </w:r>
                            <w:r>
                              <w:rPr>
                                <w:rFonts w:ascii="Times New Roman" w:hAnsi="Times New Roman" w:cs="Times New Roman"/>
                                <w:sz w:val="18"/>
                              </w:rPr>
                              <w:t>полнения заказа</w:t>
                            </w:r>
                          </w:p>
                        </w:txbxContent>
                      </v:textbox>
                    </v:rect>
                  </v:group>
                </v:group>
                <v:group id="Group 144" o:spid="_x0000_s1074" style="position:absolute;left:347;top:360;width:41199;height:9658" coordsize="6488,15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opSs2wwAAANwAAAAP&#10;AAAAAAAAAAAAAAAAAKoCAABkcnMvZG93bnJldi54bWxQSwUGAAAAAAQABAD6AAAAmgMAAAAA&#10;">
                  <v:group id="Group 41" o:spid="_x0000_s1075" style="position:absolute;left:3285;width:3203;height:1521" coordorigin="3285" coordsize="3203,15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0yzQsMAAADcAAAADwAAAGRycy9kb3ducmV2LnhtbERPS4vCMBC+C/6HMIK3&#10;Na2usnSNIqLiQRZ8wLK3oRnbYjMpTWzrv98Igrf5+J4zX3amFA3VrrCsIB5FIIhTqwvOFFzO248v&#10;EM4jaywtk4IHOVgu+r05Jtq2fKTm5DMRQtglqCD3vkqkdGlOBt3IVsSBu9raoA+wzqSusQ3hppTj&#10;KJpJgwWHhhwrWueU3k53o2DXYruaxJvmcLuuH3/n6c/vISalhoNu9Q3CU+ff4pd7r8P86Sc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TLNCwwAAANwAAAAP&#10;AAAAAAAAAAAAAAAAAKoCAABkcnMvZG93bnJldi54bWxQSwUGAAAAAAQABAD6AAAAmgMAAAAA&#10;">
                    <v:rect id="Rectangle 42" o:spid="_x0000_s1076" style="position:absolute;left:3285;width:3203;height:6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b5EsMA&#10;AADcAAAADwAAAGRycy9kb3ducmV2LnhtbERPTWvCQBC9F/wPywi9NRstlia6iigWPWpy6W2aHZO0&#10;2dmQXZO0v74rFHqbx/uc1WY0jeipc7VlBbMoBkFcWF1zqSDPDk+vIJxH1thYJgXf5GCznjysMNV2&#10;4DP1F1+KEMIuRQWV920qpSsqMugi2xIH7mo7gz7ArpS6wyGEm0bO4/hFGqw5NFTY0q6i4utyMwo+&#10;6nmOP+fsLTbJ4dmfxuzz9r5X6nE6bpcgPI3+X/znPuowf5HA/ZlwgV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Cb5EsMAAADcAAAADwAAAAAAAAAAAAAAAACYAgAAZHJzL2Rv&#10;d25yZXYueG1sUEsFBgAAAAAEAAQA9QAAAIgDAAAAAA==&#10;">
                      <v:textbox>
                        <w:txbxContent>
                          <w:p w:rsidR="003675B3" w:rsidRPr="001F0088" w:rsidRDefault="003675B3" w:rsidP="002C081B">
                            <w:pPr>
                              <w:pStyle w:val="NormalWeb"/>
                              <w:spacing w:before="0" w:beforeAutospacing="0" w:after="0" w:afterAutospacing="0" w:line="222" w:lineRule="exact"/>
                              <w:rPr>
                                <w:rFonts w:ascii="Times New Roman" w:hAnsi="Times New Roman"/>
                                <w:color w:val="auto"/>
                              </w:rPr>
                            </w:pPr>
                            <w:r w:rsidRPr="001F0088">
                              <w:rPr>
                                <w:rFonts w:ascii="Times New Roman" w:eastAsia="Calibri" w:hAnsi="Times New Roman"/>
                                <w:color w:val="auto"/>
                                <w:sz w:val="18"/>
                                <w:szCs w:val="18"/>
                              </w:rPr>
                              <w:t>2. Документирование, учет, и группировка по статьям косвенных затрат</w:t>
                            </w:r>
                          </w:p>
                        </w:txbxContent>
                      </v:textbox>
                    </v:rect>
                    <v:rect id="Rectangle 43" o:spid="_x0000_s1077" style="position:absolute;left:3285;top:900;width:3203;height:6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3CaMsUA&#10;AADcAAAADwAAAGRycy9kb3ducmV2LnhtbESPQW/CMAyF70j7D5En7QbpmIS2jrRCQ6BxhPaym9d4&#10;bUfjVE2Ajl+PD0i72XrP731e5qPr1JmG0Ho28DxLQBFX3rZcGyiLzfQVVIjIFjvPZOCPAuTZw2SJ&#10;qfUX3tP5EGslIRxSNNDE2Kdah6ohh2Hme2LRfvzgMMo61NoOeJFw1+l5kiy0w5alocGePhqqjoeT&#10;M/Ddzku87ott4t42L3E3Fr+nr7UxT4/j6h1UpDH+m+/Xn1bwF4Ivz8gEOrs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cJoyxQAAANwAAAAPAAAAAAAAAAAAAAAAAJgCAABkcnMv&#10;ZG93bnJldi54bWxQSwUGAAAAAAQABAD1AAAAigMAAAAA&#10;">
                      <v:textbox>
                        <w:txbxContent>
                          <w:p w:rsidR="003675B3" w:rsidRPr="001F0088" w:rsidRDefault="003675B3" w:rsidP="002C081B">
                            <w:pPr>
                              <w:pStyle w:val="NormalWeb"/>
                              <w:spacing w:before="0" w:beforeAutospacing="0" w:after="0" w:afterAutospacing="0" w:line="222" w:lineRule="exact"/>
                              <w:rPr>
                                <w:rFonts w:ascii="Times New Roman" w:hAnsi="Times New Roman"/>
                                <w:color w:val="auto"/>
                              </w:rPr>
                            </w:pPr>
                            <w:r w:rsidRPr="001F0088">
                              <w:rPr>
                                <w:rFonts w:ascii="Times New Roman" w:eastAsia="Calibri" w:hAnsi="Times New Roman"/>
                                <w:color w:val="auto"/>
                                <w:sz w:val="18"/>
                                <w:szCs w:val="18"/>
                              </w:rPr>
                              <w:t>4. Распределение косвенных расходов по заказам.</w:t>
                            </w:r>
                          </w:p>
                        </w:txbxContent>
                      </v:textbox>
                    </v:rect>
                    <v:line id="Line 44" o:spid="_x0000_s1078" style="position:absolute;visibility:visible;mso-wrap-style:square" from="4837,689" to="4837,9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GpA5cQAAADcAAAADwAAAGRycy9kb3ducmV2LnhtbERPTWvCQBC9F/wPywje6sYWQomuIoqg&#10;PZRqBT2O2TGJZmfD7pqk/75bKPQ2j/c5s0VvatGS85VlBZNxAoI4t7riQsHxa/P8BsIHZI21ZVLw&#10;TR4W88HTDDNtO95TewiFiCHsM1RQhtBkUvq8JIN+bBviyF2tMxgidIXUDrsYbmr5kiSpNFhxbCix&#10;oVVJ+f3wMAo+Xj/Tdrl73/anXXrJ1/vL+dY5pUbDfjkFEagP/+I/91bH+ekEfp+JF8j5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kakDlxAAAANwAAAAPAAAAAAAAAAAA&#10;AAAAAKECAABkcnMvZG93bnJldi54bWxQSwUGAAAAAAQABAD5AAAAkgMAAAAA&#10;"/>
                  </v:group>
                  <v:group id="Group 45" o:spid="_x0000_s1079" style="position:absolute;width:3060;height:1521" coordsize="3060,15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gAFtnCAAAA3AAAAA8A&#10;AAAAAAAAAAAAAAAAqgIAAGRycy9kb3ducmV2LnhtbFBLBQYAAAAABAAEAPoAAACZAwAAAAA=&#10;">
                    <v:rect id="Rectangle 46" o:spid="_x0000_s1080" style="position:absolute;width:3060;height:6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ltYMMA&#10;AADcAAAADwAAAGRycy9kb3ducmV2LnhtbERPTWvCQBC9C/0PyxR6M5taFBuzSmlJsUdNLr2N2WmS&#10;NjsbsmuM/vquIHibx/ucdDOaVgzUu8aygucoBkFcWt1wpaDIs+kShPPIGlvLpOBMDjbrh0mKibYn&#10;3tGw95UIIewSVFB73yVSurImgy6yHXHgfmxv0AfYV1L3eArhppWzOF5Igw2Hhho7eq+p/NsfjYJD&#10;Myvwsss/Y/OavfivMf89fn8o9fQ4vq1AeBr9XXxzb3WYP1/A9ZlwgV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bltYMMAAADcAAAADwAAAAAAAAAAAAAAAACYAgAAZHJzL2Rv&#10;d25yZXYueG1sUEsFBgAAAAAEAAQA9QAAAIgDAAAAAA==&#10;">
                      <v:textbox>
                        <w:txbxContent>
                          <w:p w:rsidR="003675B3" w:rsidRPr="001F0088" w:rsidRDefault="003675B3" w:rsidP="002C081B">
                            <w:pPr>
                              <w:pStyle w:val="NormalWeb"/>
                              <w:spacing w:before="0" w:beforeAutospacing="0" w:after="0" w:afterAutospacing="0" w:line="222" w:lineRule="exact"/>
                              <w:rPr>
                                <w:rFonts w:ascii="Times New Roman" w:hAnsi="Times New Roman"/>
                                <w:color w:val="auto"/>
                              </w:rPr>
                            </w:pPr>
                            <w:r w:rsidRPr="001F0088">
                              <w:rPr>
                                <w:rFonts w:ascii="Times New Roman" w:eastAsia="Calibri" w:hAnsi="Times New Roman"/>
                                <w:color w:val="auto"/>
                                <w:sz w:val="18"/>
                                <w:szCs w:val="18"/>
                              </w:rPr>
                              <w:t>1. Документирование и учет прямых затрат</w:t>
                            </w:r>
                          </w:p>
                        </w:txbxContent>
                      </v:textbox>
                    </v:rect>
                    <v:rect id="Rectangle 47" o:spid="_x0000_s1081" style="position:absolute;top:900;width:3060;height:6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vXI+8MA&#10;AADcAAAADwAAAGRycy9kb3ducmV2LnhtbERPS2vCQBC+C/6HZQRvuqnFPqIbEUukPWq89DZmp0na&#10;7GzIbkzsr3eFQm/z8T1nvRlMLS7Uusqygod5BII4t7riQsEpS2cvIJxH1lhbJgVXcrBJxqM1xtr2&#10;fKDL0RcihLCLUUHpfRNL6fKSDLq5bYgD92Vbgz7AtpC6xT6Em1ououhJGqw4NJTY0K6k/OfYGQXn&#10;anHC30O2j8xr+ug/huy7+3xTajoZtisQngb/L/5zv+swf/kM92fCBTK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vXI+8MAAADcAAAADwAAAAAAAAAAAAAAAACYAgAAZHJzL2Rv&#10;d25yZXYueG1sUEsFBgAAAAAEAAQA9QAAAIgDAAAAAA==&#10;">
                      <v:textbox>
                        <w:txbxContent>
                          <w:p w:rsidR="003675B3" w:rsidRPr="002C081B" w:rsidRDefault="003675B3" w:rsidP="002C081B">
                            <w:pPr>
                              <w:pStyle w:val="NormalWeb"/>
                              <w:spacing w:before="0" w:beforeAutospacing="0" w:after="0" w:afterAutospacing="0" w:line="222" w:lineRule="exact"/>
                              <w:rPr>
                                <w:rFonts w:ascii="Times New Roman" w:hAnsi="Times New Roman"/>
                              </w:rPr>
                            </w:pPr>
                            <w:r w:rsidRPr="002C081B">
                              <w:rPr>
                                <w:rFonts w:ascii="Times New Roman" w:eastAsia="Calibri" w:hAnsi="Times New Roman"/>
                                <w:sz w:val="18"/>
                                <w:szCs w:val="18"/>
                              </w:rPr>
                              <w:t xml:space="preserve">3. </w:t>
                            </w:r>
                            <w:r w:rsidRPr="001F0088">
                              <w:rPr>
                                <w:rFonts w:ascii="Times New Roman" w:eastAsia="Calibri" w:hAnsi="Times New Roman"/>
                                <w:color w:val="auto"/>
                                <w:sz w:val="18"/>
                                <w:szCs w:val="18"/>
                              </w:rPr>
                              <w:t>Группировка прямых затрат по заказам</w:t>
                            </w:r>
                          </w:p>
                        </w:txbxContent>
                      </v:textbox>
                    </v:rect>
                    <v:line id="Line 48" o:spid="_x0000_s1082" style="position:absolute;visibility:visible;mso-wrap-style:square" from="1451,689" to="1451,9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zwjxccAAADcAAAADwAAAGRycy9kb3ducmV2LnhtbESPQUvDQBCF70L/wzIFb3ZTxSBpt6Uo&#10;QutBbBXscZodk9jsbNhdk/jvnYPQ2wzvzXvfLNeja1VPITaeDcxnGSji0tuGKwMf7883D6BiQrbY&#10;eiYDvxRhvZpcLbGwfuA99YdUKQnhWKCBOqWu0DqWNTmMM98Ri/blg8Mka6i0DThIuGv1bZbl2mHD&#10;0lBjR481lefDjzPweveW95vdy3b83OWn8ml/On4PwZjr6bhZgEo0pov5/3prBf9eaOUZmUC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7PCPFxwAAANwAAAAPAAAAAAAA&#10;AAAAAAAAAKECAABkcnMvZG93bnJldi54bWxQSwUGAAAAAAQABAD5AAAAlQMAAAAA&#10;"/>
                  </v:group>
                </v:group>
                <w10:anchorlock/>
              </v:group>
            </w:pict>
          </mc:Fallback>
        </mc:AlternateContent>
      </w:r>
    </w:p>
    <w:p w:rsidR="00850651" w:rsidRPr="00F81CE7" w:rsidRDefault="00850651" w:rsidP="001F0088">
      <w:pPr>
        <w:spacing w:after="0" w:line="240" w:lineRule="auto"/>
        <w:ind w:firstLine="720"/>
        <w:jc w:val="both"/>
        <w:rPr>
          <w:rFonts w:ascii="Times New Roman" w:hAnsi="Times New Roman" w:cs="Times New Roman"/>
          <w:sz w:val="20"/>
          <w:szCs w:val="20"/>
        </w:rPr>
      </w:pPr>
      <w:r w:rsidRPr="001F0088">
        <w:rPr>
          <w:rFonts w:ascii="Times New Roman" w:hAnsi="Times New Roman" w:cs="Times New Roman"/>
          <w:sz w:val="20"/>
          <w:szCs w:val="20"/>
        </w:rPr>
        <w:t xml:space="preserve">На предприятиях </w:t>
      </w:r>
      <w:r w:rsidRPr="00F81CE7">
        <w:rPr>
          <w:rFonts w:ascii="Times New Roman" w:hAnsi="Times New Roman" w:cs="Times New Roman"/>
          <w:sz w:val="20"/>
          <w:szCs w:val="20"/>
        </w:rPr>
        <w:t xml:space="preserve">должен быть организован надлежащий контроль над затратами и составлением первичных документов в соответствии с </w:t>
      </w:r>
      <w:proofErr w:type="spellStart"/>
      <w:r w:rsidRPr="00F81CE7">
        <w:rPr>
          <w:rFonts w:ascii="Times New Roman" w:hAnsi="Times New Roman" w:cs="Times New Roman"/>
          <w:sz w:val="20"/>
          <w:szCs w:val="20"/>
        </w:rPr>
        <w:t>подетальными</w:t>
      </w:r>
      <w:proofErr w:type="spellEnd"/>
      <w:r w:rsidRPr="00F81CE7">
        <w:rPr>
          <w:rFonts w:ascii="Times New Roman" w:hAnsi="Times New Roman" w:cs="Times New Roman"/>
          <w:sz w:val="20"/>
          <w:szCs w:val="20"/>
        </w:rPr>
        <w:t xml:space="preserve"> и пооперационными нормами расхода материалов и средств на оплату труда. Этот контроль призван предотвращать выполнение работ, не предусмотренных технологическим процессом, а также обеспечить правильность отнесения затрат на соответствующие заказы.</w:t>
      </w:r>
    </w:p>
    <w:p w:rsidR="00850651" w:rsidRPr="00F81CE7" w:rsidRDefault="00850651" w:rsidP="001F0088">
      <w:pPr>
        <w:spacing w:after="0" w:line="240" w:lineRule="auto"/>
        <w:ind w:firstLine="720"/>
        <w:jc w:val="both"/>
        <w:rPr>
          <w:rFonts w:ascii="Times New Roman" w:hAnsi="Times New Roman" w:cs="Times New Roman"/>
          <w:sz w:val="20"/>
          <w:szCs w:val="20"/>
        </w:rPr>
      </w:pPr>
      <w:r w:rsidRPr="00F81CE7">
        <w:rPr>
          <w:rFonts w:ascii="Times New Roman" w:hAnsi="Times New Roman" w:cs="Times New Roman"/>
          <w:sz w:val="20"/>
          <w:szCs w:val="20"/>
        </w:rPr>
        <w:t xml:space="preserve">Позаказный метод предназначен в основном для применения в индивидуальном производстве с механическими процессами обработки материалов при изготовлении неповторяющихся или редко повторяющихся экземпляров продукции сложных видов (турбин, блюмингов, судов и т.д.), в производствах, в которых выпускают опытные образцы продукции, а также во вспомогательных производствах (изготовление специальных инструментов, производство ремонтных работ). его применяют и на предприятиях с физико-химическими процессами при выпуске отдельных </w:t>
      </w:r>
      <w:r w:rsidRPr="00F81CE7">
        <w:rPr>
          <w:rFonts w:ascii="Times New Roman" w:hAnsi="Times New Roman" w:cs="Times New Roman"/>
          <w:sz w:val="20"/>
          <w:szCs w:val="20"/>
        </w:rPr>
        <w:lastRenderedPageBreak/>
        <w:t>видов продукции ограниченного количества (например, на предприятиях химической промышленности при изготовлении отдельных заказов на химические реактивы, предприятиях сборного железобетона и др.).</w:t>
      </w:r>
    </w:p>
    <w:p w:rsidR="00543151" w:rsidRDefault="00543151" w:rsidP="001F0088">
      <w:pPr>
        <w:spacing w:after="0" w:line="240" w:lineRule="auto"/>
        <w:ind w:firstLine="720"/>
        <w:jc w:val="center"/>
        <w:rPr>
          <w:rFonts w:ascii="Times New Roman" w:hAnsi="Times New Roman" w:cs="Times New Roman"/>
          <w:sz w:val="20"/>
          <w:szCs w:val="20"/>
          <w:u w:val="single"/>
        </w:rPr>
      </w:pPr>
    </w:p>
    <w:p w:rsidR="00850651" w:rsidRPr="00543151" w:rsidRDefault="00850651" w:rsidP="001F0088">
      <w:pPr>
        <w:spacing w:after="0" w:line="240" w:lineRule="auto"/>
        <w:ind w:firstLine="720"/>
        <w:jc w:val="center"/>
        <w:rPr>
          <w:rFonts w:ascii="Times New Roman" w:hAnsi="Times New Roman" w:cs="Times New Roman"/>
          <w:b/>
          <w:sz w:val="20"/>
          <w:szCs w:val="20"/>
        </w:rPr>
      </w:pPr>
      <w:proofErr w:type="spellStart"/>
      <w:r w:rsidRPr="00543151">
        <w:rPr>
          <w:rFonts w:ascii="Times New Roman" w:hAnsi="Times New Roman" w:cs="Times New Roman"/>
          <w:b/>
          <w:sz w:val="20"/>
          <w:szCs w:val="20"/>
        </w:rPr>
        <w:t>Попроцессный</w:t>
      </w:r>
      <w:proofErr w:type="spellEnd"/>
      <w:r w:rsidRPr="00543151">
        <w:rPr>
          <w:rFonts w:ascii="Times New Roman" w:hAnsi="Times New Roman" w:cs="Times New Roman"/>
          <w:b/>
          <w:sz w:val="20"/>
          <w:szCs w:val="20"/>
        </w:rPr>
        <w:t xml:space="preserve"> метод учета затрат и </w:t>
      </w:r>
      <w:proofErr w:type="spellStart"/>
      <w:r w:rsidRPr="00543151">
        <w:rPr>
          <w:rFonts w:ascii="Times New Roman" w:hAnsi="Times New Roman" w:cs="Times New Roman"/>
          <w:b/>
          <w:sz w:val="20"/>
          <w:szCs w:val="20"/>
        </w:rPr>
        <w:t>калькули</w:t>
      </w:r>
      <w:r w:rsidR="00543151">
        <w:rPr>
          <w:rFonts w:ascii="Times New Roman" w:hAnsi="Times New Roman" w:cs="Times New Roman"/>
          <w:b/>
          <w:sz w:val="20"/>
          <w:szCs w:val="20"/>
        </w:rPr>
        <w:t>рования</w:t>
      </w:r>
      <w:proofErr w:type="spellEnd"/>
      <w:r w:rsidR="00543151">
        <w:rPr>
          <w:rFonts w:ascii="Times New Roman" w:hAnsi="Times New Roman" w:cs="Times New Roman"/>
          <w:b/>
          <w:sz w:val="20"/>
          <w:szCs w:val="20"/>
        </w:rPr>
        <w:t xml:space="preserve"> себестоимости продукции</w:t>
      </w:r>
    </w:p>
    <w:p w:rsidR="00850651" w:rsidRPr="00F81CE7" w:rsidRDefault="00850651" w:rsidP="001F0088">
      <w:pPr>
        <w:spacing w:after="0" w:line="240" w:lineRule="auto"/>
        <w:ind w:firstLine="720"/>
        <w:jc w:val="both"/>
        <w:rPr>
          <w:rFonts w:ascii="Times New Roman" w:hAnsi="Times New Roman" w:cs="Times New Roman"/>
          <w:sz w:val="20"/>
          <w:szCs w:val="20"/>
        </w:rPr>
      </w:pPr>
      <w:proofErr w:type="spellStart"/>
      <w:r w:rsidRPr="00F81CE7">
        <w:rPr>
          <w:rFonts w:ascii="Times New Roman" w:hAnsi="Times New Roman" w:cs="Times New Roman"/>
          <w:sz w:val="20"/>
          <w:szCs w:val="20"/>
        </w:rPr>
        <w:t>Попроцессный</w:t>
      </w:r>
      <w:proofErr w:type="spellEnd"/>
      <w:r w:rsidRPr="00F81CE7">
        <w:rPr>
          <w:rFonts w:ascii="Times New Roman" w:hAnsi="Times New Roman" w:cs="Times New Roman"/>
          <w:sz w:val="20"/>
          <w:szCs w:val="20"/>
        </w:rPr>
        <w:t xml:space="preserve"> метод </w:t>
      </w:r>
      <w:proofErr w:type="spellStart"/>
      <w:r w:rsidRPr="00F81CE7">
        <w:rPr>
          <w:rFonts w:ascii="Times New Roman" w:hAnsi="Times New Roman" w:cs="Times New Roman"/>
          <w:sz w:val="20"/>
          <w:szCs w:val="20"/>
        </w:rPr>
        <w:t>калькулирования</w:t>
      </w:r>
      <w:proofErr w:type="spellEnd"/>
      <w:r w:rsidRPr="00F81CE7">
        <w:rPr>
          <w:rFonts w:ascii="Times New Roman" w:hAnsi="Times New Roman" w:cs="Times New Roman"/>
          <w:sz w:val="20"/>
          <w:szCs w:val="20"/>
        </w:rPr>
        <w:t xml:space="preserve"> себестоимости применяют организации, которые серийно производят однообразную продукцию или имеют непрерывный производственный процесс. В этом случае целесообразно вести учет затрат, относящихся к продукции, произведенной за определенный период, а не по отдельным заказам. Примером могут служить предприятия добывающих отраслей промышленности, электро- и </w:t>
      </w:r>
      <w:proofErr w:type="spellStart"/>
      <w:r w:rsidRPr="00F81CE7">
        <w:rPr>
          <w:rFonts w:ascii="Times New Roman" w:hAnsi="Times New Roman" w:cs="Times New Roman"/>
          <w:sz w:val="20"/>
          <w:szCs w:val="20"/>
        </w:rPr>
        <w:t>теплостанции</w:t>
      </w:r>
      <w:proofErr w:type="spellEnd"/>
      <w:r w:rsidRPr="00F81CE7">
        <w:rPr>
          <w:rFonts w:ascii="Times New Roman" w:hAnsi="Times New Roman" w:cs="Times New Roman"/>
          <w:sz w:val="20"/>
          <w:szCs w:val="20"/>
        </w:rPr>
        <w:t>, некоторые предприятия химической промышленности и др.</w:t>
      </w:r>
    </w:p>
    <w:p w:rsidR="00850651" w:rsidRPr="00F81CE7" w:rsidRDefault="00850651" w:rsidP="001F0088">
      <w:pPr>
        <w:spacing w:after="0" w:line="240" w:lineRule="auto"/>
        <w:ind w:firstLine="720"/>
        <w:jc w:val="both"/>
        <w:rPr>
          <w:rFonts w:ascii="Times New Roman" w:hAnsi="Times New Roman" w:cs="Times New Roman"/>
          <w:sz w:val="20"/>
          <w:szCs w:val="20"/>
        </w:rPr>
      </w:pPr>
      <w:r w:rsidRPr="00F81CE7">
        <w:rPr>
          <w:rFonts w:ascii="Times New Roman" w:hAnsi="Times New Roman" w:cs="Times New Roman"/>
          <w:sz w:val="20"/>
          <w:szCs w:val="20"/>
        </w:rPr>
        <w:t xml:space="preserve">Сущность </w:t>
      </w:r>
      <w:proofErr w:type="spellStart"/>
      <w:r w:rsidRPr="00F81CE7">
        <w:rPr>
          <w:rFonts w:ascii="Times New Roman" w:hAnsi="Times New Roman" w:cs="Times New Roman"/>
          <w:sz w:val="20"/>
          <w:szCs w:val="20"/>
        </w:rPr>
        <w:t>попроцессного</w:t>
      </w:r>
      <w:proofErr w:type="spellEnd"/>
      <w:r w:rsidRPr="00F81CE7">
        <w:rPr>
          <w:rFonts w:ascii="Times New Roman" w:hAnsi="Times New Roman" w:cs="Times New Roman"/>
          <w:sz w:val="20"/>
          <w:szCs w:val="20"/>
        </w:rPr>
        <w:t xml:space="preserve"> метода заключается в том, что прямые и косвенные затраты учитываются по статьям калькуляции на весь выпуск продукции. В связи с этим среднюю себестоимость единицы продукции (работы, услуги) определяют делением суммы всех произведенных за месяц затрат (в целом по итогу и по каждой статье) на количество готовой продукции за тот же период. Объекты учета затрат часто совпадают с объектами </w:t>
      </w:r>
      <w:proofErr w:type="spellStart"/>
      <w:r w:rsidRPr="00F81CE7">
        <w:rPr>
          <w:rFonts w:ascii="Times New Roman" w:hAnsi="Times New Roman" w:cs="Times New Roman"/>
          <w:sz w:val="20"/>
          <w:szCs w:val="20"/>
        </w:rPr>
        <w:t>калькулирования</w:t>
      </w:r>
      <w:proofErr w:type="spellEnd"/>
      <w:r w:rsidRPr="00F81CE7">
        <w:rPr>
          <w:rFonts w:ascii="Times New Roman" w:hAnsi="Times New Roman" w:cs="Times New Roman"/>
          <w:sz w:val="20"/>
          <w:szCs w:val="20"/>
        </w:rPr>
        <w:t>. Для усиления контроля над затратами и местами возникновения затрат на многих предприятиях производственный процесс подразделяют на стадии. На каждой стадии процесса ведется отдельный аналитический счет «Незавершенное производство».</w:t>
      </w:r>
    </w:p>
    <w:p w:rsidR="00850651" w:rsidRPr="00F81CE7" w:rsidRDefault="00850651" w:rsidP="001F0088">
      <w:pPr>
        <w:spacing w:after="0" w:line="240" w:lineRule="auto"/>
        <w:ind w:firstLine="720"/>
        <w:jc w:val="both"/>
        <w:rPr>
          <w:rFonts w:ascii="Times New Roman" w:hAnsi="Times New Roman" w:cs="Times New Roman"/>
          <w:sz w:val="20"/>
          <w:szCs w:val="20"/>
        </w:rPr>
      </w:pPr>
      <w:r w:rsidRPr="00F81CE7">
        <w:rPr>
          <w:rFonts w:ascii="Times New Roman" w:hAnsi="Times New Roman" w:cs="Times New Roman"/>
          <w:sz w:val="20"/>
          <w:szCs w:val="20"/>
        </w:rPr>
        <w:t xml:space="preserve">Последовательность выполняемых операций при </w:t>
      </w:r>
      <w:proofErr w:type="spellStart"/>
      <w:r w:rsidRPr="00F81CE7">
        <w:rPr>
          <w:rFonts w:ascii="Times New Roman" w:hAnsi="Times New Roman" w:cs="Times New Roman"/>
          <w:sz w:val="20"/>
          <w:szCs w:val="20"/>
        </w:rPr>
        <w:t>попроцессно</w:t>
      </w:r>
      <w:r w:rsidR="00543151">
        <w:rPr>
          <w:rFonts w:ascii="Times New Roman" w:hAnsi="Times New Roman" w:cs="Times New Roman"/>
          <w:sz w:val="20"/>
          <w:szCs w:val="20"/>
        </w:rPr>
        <w:t>м</w:t>
      </w:r>
      <w:proofErr w:type="spellEnd"/>
      <w:r w:rsidR="00543151">
        <w:rPr>
          <w:rFonts w:ascii="Times New Roman" w:hAnsi="Times New Roman" w:cs="Times New Roman"/>
          <w:sz w:val="20"/>
          <w:szCs w:val="20"/>
        </w:rPr>
        <w:t xml:space="preserve"> методе учета представлена на С</w:t>
      </w:r>
      <w:r w:rsidRPr="00F81CE7">
        <w:rPr>
          <w:rFonts w:ascii="Times New Roman" w:hAnsi="Times New Roman" w:cs="Times New Roman"/>
          <w:sz w:val="20"/>
          <w:szCs w:val="20"/>
        </w:rPr>
        <w:t xml:space="preserve">хеме </w:t>
      </w:r>
      <w:r w:rsidR="00543151">
        <w:rPr>
          <w:rFonts w:ascii="Times New Roman" w:hAnsi="Times New Roman" w:cs="Times New Roman"/>
          <w:sz w:val="20"/>
          <w:szCs w:val="20"/>
        </w:rPr>
        <w:t>6</w:t>
      </w:r>
      <w:r w:rsidRPr="00F81CE7">
        <w:rPr>
          <w:rFonts w:ascii="Times New Roman" w:hAnsi="Times New Roman" w:cs="Times New Roman"/>
          <w:sz w:val="20"/>
          <w:szCs w:val="20"/>
        </w:rPr>
        <w:t xml:space="preserve">. </w:t>
      </w:r>
      <w:r w:rsidR="00543151">
        <w:rPr>
          <w:rFonts w:ascii="Times New Roman" w:hAnsi="Times New Roman" w:cs="Times New Roman"/>
          <w:sz w:val="20"/>
          <w:szCs w:val="20"/>
        </w:rPr>
        <w:t>К</w:t>
      </w:r>
      <w:r w:rsidRPr="00F81CE7">
        <w:rPr>
          <w:rFonts w:ascii="Times New Roman" w:hAnsi="Times New Roman" w:cs="Times New Roman"/>
          <w:sz w:val="20"/>
          <w:szCs w:val="20"/>
        </w:rPr>
        <w:t>омплексные статьи  образуются в связи с необходимостью учета и контроля всех косвенных затрат, включая затраты вспомогательных производств (ремонтные и подготовительные работы) и расходы на управление. Затраты распределяются по стадиям в том случае, когда учет организуется не по производству в целом, а по отдельным процессам.</w:t>
      </w:r>
    </w:p>
    <w:p w:rsidR="00850651" w:rsidRDefault="00850651" w:rsidP="001F0088">
      <w:pPr>
        <w:spacing w:after="0" w:line="240" w:lineRule="auto"/>
        <w:ind w:firstLine="720"/>
        <w:jc w:val="both"/>
        <w:rPr>
          <w:rFonts w:ascii="Times New Roman" w:hAnsi="Times New Roman" w:cs="Times New Roman"/>
          <w:sz w:val="20"/>
          <w:szCs w:val="20"/>
        </w:rPr>
      </w:pPr>
      <w:r w:rsidRPr="00F81CE7">
        <w:rPr>
          <w:rFonts w:ascii="Times New Roman" w:hAnsi="Times New Roman" w:cs="Times New Roman"/>
          <w:sz w:val="20"/>
          <w:szCs w:val="20"/>
        </w:rPr>
        <w:t>Если добывается или производится продукция одного вида и отсутствует незавершенное производство, определяемая общая величина затрат на месяц</w:t>
      </w:r>
      <w:r w:rsidR="00543151">
        <w:rPr>
          <w:rFonts w:ascii="Times New Roman" w:hAnsi="Times New Roman" w:cs="Times New Roman"/>
          <w:sz w:val="20"/>
          <w:szCs w:val="20"/>
        </w:rPr>
        <w:t xml:space="preserve"> </w:t>
      </w:r>
      <w:r w:rsidRPr="00F81CE7">
        <w:rPr>
          <w:rFonts w:ascii="Times New Roman" w:hAnsi="Times New Roman" w:cs="Times New Roman"/>
          <w:sz w:val="20"/>
          <w:szCs w:val="20"/>
        </w:rPr>
        <w:t>и представляет себестоимость месячного выпуска</w:t>
      </w:r>
      <w:r w:rsidR="00543151">
        <w:rPr>
          <w:rFonts w:ascii="Times New Roman" w:hAnsi="Times New Roman" w:cs="Times New Roman"/>
          <w:sz w:val="20"/>
          <w:szCs w:val="20"/>
        </w:rPr>
        <w:t>.</w:t>
      </w:r>
      <w:r w:rsidRPr="00F81CE7">
        <w:rPr>
          <w:rFonts w:ascii="Times New Roman" w:hAnsi="Times New Roman" w:cs="Times New Roman"/>
          <w:sz w:val="20"/>
          <w:szCs w:val="20"/>
        </w:rPr>
        <w:t xml:space="preserve"> В большинстве же случаев возникает необходимость распределения затрат. При этом, в зависимости от условий производства применяется один и</w:t>
      </w:r>
      <w:r w:rsidR="00543151">
        <w:rPr>
          <w:rFonts w:ascii="Times New Roman" w:hAnsi="Times New Roman" w:cs="Times New Roman"/>
          <w:sz w:val="20"/>
          <w:szCs w:val="20"/>
        </w:rPr>
        <w:t>з трех вариантов распределения.</w:t>
      </w:r>
    </w:p>
    <w:p w:rsidR="008C719E" w:rsidRDefault="008C719E" w:rsidP="002C081B">
      <w:pPr>
        <w:spacing w:after="0" w:line="360" w:lineRule="auto"/>
        <w:ind w:firstLine="720"/>
        <w:jc w:val="both"/>
        <w:rPr>
          <w:rFonts w:ascii="Times New Roman" w:hAnsi="Times New Roman" w:cs="Times New Roman"/>
          <w:sz w:val="20"/>
          <w:szCs w:val="20"/>
        </w:rPr>
      </w:pPr>
    </w:p>
    <w:p w:rsidR="001F0088" w:rsidRDefault="001F0088" w:rsidP="008C719E">
      <w:pPr>
        <w:spacing w:line="360" w:lineRule="auto"/>
        <w:ind w:firstLine="720"/>
        <w:jc w:val="right"/>
        <w:rPr>
          <w:rFonts w:ascii="Times New Roman" w:hAnsi="Times New Roman" w:cs="Times New Roman"/>
          <w:sz w:val="20"/>
          <w:szCs w:val="20"/>
        </w:rPr>
      </w:pPr>
    </w:p>
    <w:p w:rsidR="00850651" w:rsidRPr="008C719E" w:rsidRDefault="00543151" w:rsidP="008C719E">
      <w:pPr>
        <w:spacing w:line="360" w:lineRule="auto"/>
        <w:ind w:firstLine="720"/>
        <w:jc w:val="right"/>
        <w:rPr>
          <w:rFonts w:ascii="Times New Roman" w:hAnsi="Times New Roman" w:cs="Times New Roman"/>
          <w:sz w:val="20"/>
          <w:szCs w:val="20"/>
        </w:rPr>
      </w:pPr>
      <w:r>
        <w:rPr>
          <w:rFonts w:ascii="Times New Roman" w:hAnsi="Times New Roman" w:cs="Times New Roman"/>
          <w:sz w:val="20"/>
          <w:szCs w:val="20"/>
        </w:rPr>
        <w:t>Схема 6</w:t>
      </w:r>
    </w:p>
    <w:p w:rsidR="00850651" w:rsidRPr="00F81CE7" w:rsidRDefault="008C719E" w:rsidP="00850651">
      <w:pPr>
        <w:spacing w:line="360" w:lineRule="auto"/>
        <w:ind w:firstLine="720"/>
        <w:jc w:val="both"/>
        <w:rPr>
          <w:sz w:val="20"/>
          <w:szCs w:val="20"/>
        </w:rPr>
      </w:pPr>
      <w:r>
        <w:rPr>
          <w:noProof/>
          <w:sz w:val="20"/>
          <w:szCs w:val="20"/>
          <w:lang w:eastAsia="ru-RU"/>
        </w:rPr>
        <w:lastRenderedPageBreak/>
        <mc:AlternateContent>
          <mc:Choice Requires="wpg">
            <w:drawing>
              <wp:anchor distT="0" distB="0" distL="114300" distR="114300" simplePos="0" relativeHeight="251654144" behindDoc="0" locked="0" layoutInCell="1" allowOverlap="1" wp14:anchorId="1828F3D7" wp14:editId="761F47A2">
                <wp:simplePos x="0" y="0"/>
                <wp:positionH relativeFrom="column">
                  <wp:posOffset>-41275</wp:posOffset>
                </wp:positionH>
                <wp:positionV relativeFrom="paragraph">
                  <wp:posOffset>27940</wp:posOffset>
                </wp:positionV>
                <wp:extent cx="6708775" cy="6400800"/>
                <wp:effectExtent l="0" t="0" r="0" b="0"/>
                <wp:wrapNone/>
                <wp:docPr id="98" name="Canvas 50"/>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6708775" cy="6400800"/>
                          <a:chOff x="1280" y="1548"/>
                          <a:chExt cx="8189" cy="7804"/>
                        </a:xfrm>
                      </wpg:grpSpPr>
                      <wps:wsp>
                        <wps:cNvPr id="99" name="AutoShape 51"/>
                        <wps:cNvSpPr>
                          <a:spLocks noChangeAspect="1" noChangeArrowheads="1" noTextEdit="1"/>
                        </wps:cNvSpPr>
                        <wps:spPr bwMode="auto">
                          <a:xfrm>
                            <a:off x="1280" y="1548"/>
                            <a:ext cx="8189" cy="78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cNvPr id="100" name="Group 52"/>
                        <wpg:cNvGrpSpPr>
                          <a:grpSpLocks/>
                        </wpg:cNvGrpSpPr>
                        <wpg:grpSpPr bwMode="auto">
                          <a:xfrm>
                            <a:off x="1280" y="1626"/>
                            <a:ext cx="4934" cy="5848"/>
                            <a:chOff x="1280" y="1626"/>
                            <a:chExt cx="4934" cy="5848"/>
                          </a:xfrm>
                        </wpg:grpSpPr>
                        <wpg:grpSp>
                          <wpg:cNvPr id="101" name="Group 53"/>
                          <wpg:cNvGrpSpPr>
                            <a:grpSpLocks/>
                          </wpg:cNvGrpSpPr>
                          <wpg:grpSpPr bwMode="auto">
                            <a:xfrm>
                              <a:off x="1280" y="1626"/>
                              <a:ext cx="4934" cy="5379"/>
                              <a:chOff x="1280" y="1626"/>
                              <a:chExt cx="4934" cy="5379"/>
                            </a:xfrm>
                          </wpg:grpSpPr>
                          <wpg:grpSp>
                            <wpg:cNvPr id="102" name="Group 54"/>
                            <wpg:cNvGrpSpPr>
                              <a:grpSpLocks/>
                            </wpg:cNvGrpSpPr>
                            <wpg:grpSpPr bwMode="auto">
                              <a:xfrm>
                                <a:off x="1280" y="1626"/>
                                <a:ext cx="4934" cy="5231"/>
                                <a:chOff x="1280" y="1626"/>
                                <a:chExt cx="4934" cy="5231"/>
                              </a:xfrm>
                            </wpg:grpSpPr>
                            <wpg:grpSp>
                              <wpg:cNvPr id="103" name="Group 55"/>
                              <wpg:cNvGrpSpPr>
                                <a:grpSpLocks/>
                              </wpg:cNvGrpSpPr>
                              <wpg:grpSpPr bwMode="auto">
                                <a:xfrm>
                                  <a:off x="1280" y="1626"/>
                                  <a:ext cx="4934" cy="4767"/>
                                  <a:chOff x="1280" y="1626"/>
                                  <a:chExt cx="4934" cy="4767"/>
                                </a:xfrm>
                              </wpg:grpSpPr>
                              <wpg:grpSp>
                                <wpg:cNvPr id="104" name="Group 56"/>
                                <wpg:cNvGrpSpPr>
                                  <a:grpSpLocks/>
                                </wpg:cNvGrpSpPr>
                                <wpg:grpSpPr bwMode="auto">
                                  <a:xfrm>
                                    <a:off x="1280" y="5136"/>
                                    <a:ext cx="4722" cy="1257"/>
                                    <a:chOff x="1280" y="5136"/>
                                    <a:chExt cx="4722" cy="1257"/>
                                  </a:xfrm>
                                </wpg:grpSpPr>
                                <wps:wsp>
                                  <wps:cNvPr id="105" name="Rectangle 57"/>
                                  <wps:cNvSpPr>
                                    <a:spLocks noChangeArrowheads="1"/>
                                  </wps:cNvSpPr>
                                  <wps:spPr bwMode="auto">
                                    <a:xfrm>
                                      <a:off x="1280" y="5136"/>
                                      <a:ext cx="1474" cy="1254"/>
                                    </a:xfrm>
                                    <a:prstGeom prst="rect">
                                      <a:avLst/>
                                    </a:prstGeom>
                                    <a:solidFill>
                                      <a:srgbClr val="FFFFFF"/>
                                    </a:solidFill>
                                    <a:ln w="9525">
                                      <a:solidFill>
                                        <a:srgbClr val="000000"/>
                                      </a:solidFill>
                                      <a:miter lim="800000"/>
                                      <a:headEnd/>
                                      <a:tailEnd/>
                                    </a:ln>
                                  </wps:spPr>
                                  <wps:txbx>
                                    <w:txbxContent>
                                      <w:p w:rsidR="003675B3" w:rsidRPr="002C081B" w:rsidRDefault="003675B3" w:rsidP="00850651">
                                        <w:pPr>
                                          <w:rPr>
                                            <w:rFonts w:ascii="Times New Roman" w:hAnsi="Times New Roman" w:cs="Times New Roman"/>
                                            <w:sz w:val="18"/>
                                          </w:rPr>
                                        </w:pPr>
                                        <w:r w:rsidRPr="002C081B">
                                          <w:rPr>
                                            <w:rFonts w:ascii="Times New Roman" w:hAnsi="Times New Roman" w:cs="Times New Roman"/>
                                            <w:sz w:val="18"/>
                                          </w:rPr>
                                          <w:t>6. Распределение затрат между выпуском и незавершенным производством</w:t>
                                        </w:r>
                                      </w:p>
                                    </w:txbxContent>
                                  </wps:txbx>
                                  <wps:bodyPr rot="0" vert="horz" wrap="square" lIns="91440" tIns="45720" rIns="91440" bIns="45720" anchor="t" anchorCtr="0" upright="1">
                                    <a:noAutofit/>
                                  </wps:bodyPr>
                                </wps:wsp>
                                <wps:wsp>
                                  <wps:cNvPr id="106" name="Rectangle 58"/>
                                  <wps:cNvSpPr>
                                    <a:spLocks noChangeArrowheads="1"/>
                                  </wps:cNvSpPr>
                                  <wps:spPr bwMode="auto">
                                    <a:xfrm>
                                      <a:off x="2919" y="5136"/>
                                      <a:ext cx="1474" cy="1255"/>
                                    </a:xfrm>
                                    <a:prstGeom prst="rect">
                                      <a:avLst/>
                                    </a:prstGeom>
                                    <a:solidFill>
                                      <a:srgbClr val="FFFFFF"/>
                                    </a:solidFill>
                                    <a:ln w="9525">
                                      <a:solidFill>
                                        <a:srgbClr val="000000"/>
                                      </a:solidFill>
                                      <a:miter lim="800000"/>
                                      <a:headEnd/>
                                      <a:tailEnd/>
                                    </a:ln>
                                  </wps:spPr>
                                  <wps:txbx>
                                    <w:txbxContent>
                                      <w:p w:rsidR="003675B3" w:rsidRPr="002C081B" w:rsidRDefault="003675B3" w:rsidP="00850651">
                                        <w:pPr>
                                          <w:rPr>
                                            <w:rFonts w:ascii="Times New Roman" w:hAnsi="Times New Roman" w:cs="Times New Roman"/>
                                            <w:sz w:val="18"/>
                                          </w:rPr>
                                        </w:pPr>
                                        <w:r w:rsidRPr="002C081B">
                                          <w:rPr>
                                            <w:rFonts w:ascii="Times New Roman" w:hAnsi="Times New Roman" w:cs="Times New Roman"/>
                                            <w:sz w:val="18"/>
                                          </w:rPr>
                                          <w:t xml:space="preserve">7. Распределение затрат между несколькими видами продукции  </w:t>
                                        </w:r>
                                      </w:p>
                                    </w:txbxContent>
                                  </wps:txbx>
                                  <wps:bodyPr rot="0" vert="horz" wrap="square" lIns="91440" tIns="45720" rIns="91440" bIns="45720" anchor="t" anchorCtr="0" upright="1">
                                    <a:noAutofit/>
                                  </wps:bodyPr>
                                </wps:wsp>
                                <wps:wsp>
                                  <wps:cNvPr id="107" name="Rectangle 59"/>
                                  <wps:cNvSpPr>
                                    <a:spLocks noChangeArrowheads="1"/>
                                  </wps:cNvSpPr>
                                  <wps:spPr bwMode="auto">
                                    <a:xfrm>
                                      <a:off x="4528" y="5140"/>
                                      <a:ext cx="1474" cy="1253"/>
                                    </a:xfrm>
                                    <a:prstGeom prst="rect">
                                      <a:avLst/>
                                    </a:prstGeom>
                                    <a:solidFill>
                                      <a:srgbClr val="FFFFFF"/>
                                    </a:solidFill>
                                    <a:ln w="9525">
                                      <a:solidFill>
                                        <a:srgbClr val="000000"/>
                                      </a:solidFill>
                                      <a:miter lim="800000"/>
                                      <a:headEnd/>
                                      <a:tailEnd/>
                                    </a:ln>
                                  </wps:spPr>
                                  <wps:txbx>
                                    <w:txbxContent>
                                      <w:p w:rsidR="003675B3" w:rsidRPr="002C081B" w:rsidRDefault="003675B3" w:rsidP="00850651">
                                        <w:pPr>
                                          <w:rPr>
                                            <w:rFonts w:ascii="Times New Roman" w:hAnsi="Times New Roman" w:cs="Times New Roman"/>
                                            <w:sz w:val="18"/>
                                          </w:rPr>
                                        </w:pPr>
                                        <w:r w:rsidRPr="002C081B">
                                          <w:rPr>
                                            <w:rFonts w:ascii="Times New Roman" w:hAnsi="Times New Roman" w:cs="Times New Roman"/>
                                            <w:sz w:val="18"/>
                                          </w:rPr>
                                          <w:t>8. Суммирование затрат по процессам</w:t>
                                        </w:r>
                                      </w:p>
                                    </w:txbxContent>
                                  </wps:txbx>
                                  <wps:bodyPr rot="0" vert="horz" wrap="square" lIns="91440" tIns="45720" rIns="91440" bIns="45720" anchor="t" anchorCtr="0" upright="1">
                                    <a:noAutofit/>
                                  </wps:bodyPr>
                                </wps:wsp>
                              </wpg:grpSp>
                              <wpg:grpSp>
                                <wpg:cNvPr id="108" name="Group 60"/>
                                <wpg:cNvGrpSpPr>
                                  <a:grpSpLocks/>
                                </wpg:cNvGrpSpPr>
                                <wpg:grpSpPr bwMode="auto">
                                  <a:xfrm>
                                    <a:off x="1497" y="1626"/>
                                    <a:ext cx="4717" cy="3500"/>
                                    <a:chOff x="1497" y="1626"/>
                                    <a:chExt cx="4717" cy="3500"/>
                                  </a:xfrm>
                                </wpg:grpSpPr>
                                <wpg:grpSp>
                                  <wpg:cNvPr id="109" name="Group 61"/>
                                  <wpg:cNvGrpSpPr>
                                    <a:grpSpLocks/>
                                  </wpg:cNvGrpSpPr>
                                  <wpg:grpSpPr bwMode="auto">
                                    <a:xfrm>
                                      <a:off x="1497" y="1626"/>
                                      <a:ext cx="4717" cy="2973"/>
                                      <a:chOff x="1497" y="1626"/>
                                      <a:chExt cx="4717" cy="2973"/>
                                    </a:xfrm>
                                  </wpg:grpSpPr>
                                  <wpg:grpSp>
                                    <wpg:cNvPr id="110" name="Group 62"/>
                                    <wpg:cNvGrpSpPr>
                                      <a:grpSpLocks/>
                                    </wpg:cNvGrpSpPr>
                                    <wpg:grpSpPr bwMode="auto">
                                      <a:xfrm>
                                        <a:off x="1497" y="1626"/>
                                        <a:ext cx="4717" cy="1372"/>
                                        <a:chOff x="1497" y="1626"/>
                                        <a:chExt cx="4717" cy="1372"/>
                                      </a:xfrm>
                                    </wpg:grpSpPr>
                                    <wpg:grpSp>
                                      <wpg:cNvPr id="111" name="Group 63"/>
                                      <wpg:cNvGrpSpPr>
                                        <a:grpSpLocks/>
                                      </wpg:cNvGrpSpPr>
                                      <wpg:grpSpPr bwMode="auto">
                                        <a:xfrm>
                                          <a:off x="1497" y="1626"/>
                                          <a:ext cx="4717" cy="1093"/>
                                          <a:chOff x="1497" y="1626"/>
                                          <a:chExt cx="4717" cy="1093"/>
                                        </a:xfrm>
                                      </wpg:grpSpPr>
                                      <wps:wsp>
                                        <wps:cNvPr id="112" name="Rectangle 64"/>
                                        <wps:cNvSpPr>
                                          <a:spLocks noChangeArrowheads="1"/>
                                        </wps:cNvSpPr>
                                        <wps:spPr bwMode="auto">
                                          <a:xfrm>
                                            <a:off x="3935" y="1626"/>
                                            <a:ext cx="2279" cy="626"/>
                                          </a:xfrm>
                                          <a:prstGeom prst="rect">
                                            <a:avLst/>
                                          </a:prstGeom>
                                          <a:solidFill>
                                            <a:srgbClr val="FFFFFF"/>
                                          </a:solidFill>
                                          <a:ln w="9525">
                                            <a:solidFill>
                                              <a:srgbClr val="000000"/>
                                            </a:solidFill>
                                            <a:miter lim="800000"/>
                                            <a:headEnd/>
                                            <a:tailEnd/>
                                          </a:ln>
                                        </wps:spPr>
                                        <wps:txbx>
                                          <w:txbxContent>
                                            <w:p w:rsidR="003675B3" w:rsidRPr="002C081B" w:rsidRDefault="003675B3" w:rsidP="00850651">
                                              <w:pPr>
                                                <w:rPr>
                                                  <w:rFonts w:ascii="Times New Roman" w:hAnsi="Times New Roman" w:cs="Times New Roman"/>
                                                  <w:sz w:val="18"/>
                                                  <w:szCs w:val="18"/>
                                                </w:rPr>
                                              </w:pPr>
                                              <w:r w:rsidRPr="002C081B">
                                                <w:rPr>
                                                  <w:rFonts w:ascii="Times New Roman" w:hAnsi="Times New Roman" w:cs="Times New Roman"/>
                                                  <w:sz w:val="18"/>
                                                  <w:szCs w:val="18"/>
                                                </w:rPr>
                                                <w:t>2. Документирование и учет затрат, отно</w:t>
                                              </w:r>
                                              <w:r>
                                                <w:rPr>
                                                  <w:rFonts w:ascii="Times New Roman" w:hAnsi="Times New Roman" w:cs="Times New Roman"/>
                                                  <w:sz w:val="18"/>
                                                  <w:szCs w:val="18"/>
                                                </w:rPr>
                                                <w:t>симых на комплексные статьи</w:t>
                                              </w:r>
                                            </w:p>
                                          </w:txbxContent>
                                        </wps:txbx>
                                        <wps:bodyPr rot="0" vert="horz" wrap="square" lIns="91440" tIns="45720" rIns="91440" bIns="45720" anchor="t" anchorCtr="0" upright="1">
                                          <a:noAutofit/>
                                        </wps:bodyPr>
                                      </wps:wsp>
                                      <wps:wsp>
                                        <wps:cNvPr id="113" name="Line 65"/>
                                        <wps:cNvCnPr>
                                          <a:cxnSpLocks noChangeShapeType="1"/>
                                        </wps:cNvCnPr>
                                        <wps:spPr bwMode="auto">
                                          <a:xfrm>
                                            <a:off x="1497" y="2289"/>
                                            <a:ext cx="0" cy="41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4" name="Line 66"/>
                                        <wps:cNvCnPr>
                                          <a:cxnSpLocks noChangeShapeType="1"/>
                                        </wps:cNvCnPr>
                                        <wps:spPr bwMode="auto">
                                          <a:xfrm>
                                            <a:off x="1497" y="2707"/>
                                            <a:ext cx="452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5" name="Line 67"/>
                                        <wps:cNvCnPr>
                                          <a:cxnSpLocks noChangeShapeType="1"/>
                                        </wps:cNvCnPr>
                                        <wps:spPr bwMode="auto">
                                          <a:xfrm flipV="1">
                                            <a:off x="6023" y="2301"/>
                                            <a:ext cx="0" cy="41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16" name="Line 68"/>
                                      <wps:cNvCnPr>
                                        <a:cxnSpLocks noChangeShapeType="1"/>
                                      </wps:cNvCnPr>
                                      <wps:spPr bwMode="auto">
                                        <a:xfrm>
                                          <a:off x="3869" y="2719"/>
                                          <a:ext cx="0" cy="27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117" name="Rectangle 69"/>
                                    <wps:cNvSpPr>
                                      <a:spLocks noChangeArrowheads="1"/>
                                    </wps:cNvSpPr>
                                    <wps:spPr bwMode="auto">
                                      <a:xfrm>
                                        <a:off x="1575" y="3015"/>
                                        <a:ext cx="4377" cy="282"/>
                                      </a:xfrm>
                                      <a:prstGeom prst="rect">
                                        <a:avLst/>
                                      </a:prstGeom>
                                      <a:solidFill>
                                        <a:srgbClr val="FFFFFF"/>
                                      </a:solidFill>
                                      <a:ln w="9525">
                                        <a:solidFill>
                                          <a:srgbClr val="000000"/>
                                        </a:solidFill>
                                        <a:miter lim="800000"/>
                                        <a:headEnd/>
                                        <a:tailEnd/>
                                      </a:ln>
                                    </wps:spPr>
                                    <wps:txbx>
                                      <w:txbxContent>
                                        <w:p w:rsidR="003675B3" w:rsidRPr="002C081B" w:rsidRDefault="003675B3" w:rsidP="002C081B">
                                          <w:pPr>
                                            <w:jc w:val="center"/>
                                            <w:rPr>
                                              <w:rFonts w:ascii="Times New Roman" w:hAnsi="Times New Roman" w:cs="Times New Roman"/>
                                              <w:sz w:val="18"/>
                                            </w:rPr>
                                          </w:pPr>
                                          <w:r w:rsidRPr="002C081B">
                                            <w:rPr>
                                              <w:rFonts w:ascii="Times New Roman" w:hAnsi="Times New Roman" w:cs="Times New Roman"/>
                                              <w:sz w:val="18"/>
                                            </w:rPr>
                                            <w:t>3. Распределение затрат по процессам (стадиям)</w:t>
                                          </w:r>
                                        </w:p>
                                      </w:txbxContent>
                                    </wps:txbx>
                                    <wps:bodyPr rot="0" vert="horz" wrap="square" lIns="91440" tIns="45720" rIns="91440" bIns="45720" anchor="t" anchorCtr="0" upright="1">
                                      <a:noAutofit/>
                                    </wps:bodyPr>
                                  </wps:wsp>
                                  <wps:wsp>
                                    <wps:cNvPr id="118" name="Line 70"/>
                                    <wps:cNvCnPr>
                                      <a:cxnSpLocks noChangeShapeType="1"/>
                                    </wps:cNvCnPr>
                                    <wps:spPr bwMode="auto">
                                      <a:xfrm>
                                        <a:off x="3869" y="3297"/>
                                        <a:ext cx="0" cy="27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9" name="Rectangle 71"/>
                                    <wps:cNvSpPr>
                                      <a:spLocks noChangeArrowheads="1"/>
                                    </wps:cNvSpPr>
                                    <wps:spPr bwMode="auto">
                                      <a:xfrm>
                                        <a:off x="1567" y="3575"/>
                                        <a:ext cx="4378" cy="297"/>
                                      </a:xfrm>
                                      <a:prstGeom prst="rect">
                                        <a:avLst/>
                                      </a:prstGeom>
                                      <a:solidFill>
                                        <a:srgbClr val="FFFFFF"/>
                                      </a:solidFill>
                                      <a:ln w="9525">
                                        <a:solidFill>
                                          <a:srgbClr val="000000"/>
                                        </a:solidFill>
                                        <a:miter lim="800000"/>
                                        <a:headEnd/>
                                        <a:tailEnd/>
                                      </a:ln>
                                    </wps:spPr>
                                    <wps:txbx>
                                      <w:txbxContent>
                                        <w:p w:rsidR="003675B3" w:rsidRPr="002C081B" w:rsidRDefault="003675B3" w:rsidP="002C081B">
                                          <w:pPr>
                                            <w:jc w:val="center"/>
                                            <w:rPr>
                                              <w:rFonts w:ascii="Times New Roman" w:hAnsi="Times New Roman" w:cs="Times New Roman"/>
                                              <w:sz w:val="18"/>
                                            </w:rPr>
                                          </w:pPr>
                                          <w:r w:rsidRPr="002C081B">
                                            <w:rPr>
                                              <w:rFonts w:ascii="Times New Roman" w:hAnsi="Times New Roman" w:cs="Times New Roman"/>
                                              <w:sz w:val="18"/>
                                            </w:rPr>
                                            <w:t>4. Определение общей величины затрат за месяц</w:t>
                                          </w:r>
                                        </w:p>
                                      </w:txbxContent>
                                    </wps:txbx>
                                    <wps:bodyPr rot="0" vert="horz" wrap="square" lIns="91440" tIns="45720" rIns="91440" bIns="45720" anchor="t" anchorCtr="0" upright="1">
                                      <a:noAutofit/>
                                    </wps:bodyPr>
                                  </wps:wsp>
                                  <wps:wsp>
                                    <wps:cNvPr id="120" name="Rectangle 72"/>
                                    <wps:cNvSpPr>
                                      <a:spLocks noChangeArrowheads="1"/>
                                    </wps:cNvSpPr>
                                    <wps:spPr bwMode="auto">
                                      <a:xfrm>
                                        <a:off x="1567" y="4149"/>
                                        <a:ext cx="4378" cy="450"/>
                                      </a:xfrm>
                                      <a:prstGeom prst="rect">
                                        <a:avLst/>
                                      </a:prstGeom>
                                      <a:solidFill>
                                        <a:srgbClr val="FFFFFF"/>
                                      </a:solidFill>
                                      <a:ln w="9525">
                                        <a:solidFill>
                                          <a:srgbClr val="000000"/>
                                        </a:solidFill>
                                        <a:miter lim="800000"/>
                                        <a:headEnd/>
                                        <a:tailEnd/>
                                      </a:ln>
                                    </wps:spPr>
                                    <wps:txbx>
                                      <w:txbxContent>
                                        <w:p w:rsidR="003675B3" w:rsidRPr="002C081B" w:rsidRDefault="003675B3" w:rsidP="00850651">
                                          <w:pPr>
                                            <w:rPr>
                                              <w:rFonts w:ascii="Times New Roman" w:hAnsi="Times New Roman" w:cs="Times New Roman"/>
                                              <w:sz w:val="18"/>
                                            </w:rPr>
                                          </w:pPr>
                                          <w:r w:rsidRPr="002C081B">
                                            <w:rPr>
                                              <w:rFonts w:ascii="Times New Roman" w:hAnsi="Times New Roman" w:cs="Times New Roman"/>
                                              <w:sz w:val="18"/>
                                            </w:rPr>
                                            <w:t>5. Распределение затрат (варианты в зависимости от характера производства и видов продукции)</w:t>
                                          </w:r>
                                        </w:p>
                                      </w:txbxContent>
                                    </wps:txbx>
                                    <wps:bodyPr rot="0" vert="horz" wrap="square" lIns="91440" tIns="45720" rIns="91440" bIns="45720" anchor="t" anchorCtr="0" upright="1">
                                      <a:noAutofit/>
                                    </wps:bodyPr>
                                  </wps:wsp>
                                  <wps:wsp>
                                    <wps:cNvPr id="121" name="Line 73"/>
                                    <wps:cNvCnPr>
                                      <a:cxnSpLocks noChangeShapeType="1"/>
                                    </wps:cNvCnPr>
                                    <wps:spPr bwMode="auto">
                                      <a:xfrm>
                                        <a:off x="3869" y="3872"/>
                                        <a:ext cx="1" cy="27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grpSp>
                                  <wpg:cNvPr id="122" name="Group 74"/>
                                  <wpg:cNvGrpSpPr>
                                    <a:grpSpLocks/>
                                  </wpg:cNvGrpSpPr>
                                  <wpg:grpSpPr bwMode="auto">
                                    <a:xfrm>
                                      <a:off x="1874" y="4599"/>
                                      <a:ext cx="3690" cy="527"/>
                                      <a:chOff x="1874" y="4599"/>
                                      <a:chExt cx="3690" cy="527"/>
                                    </a:xfrm>
                                  </wpg:grpSpPr>
                                  <wps:wsp>
                                    <wps:cNvPr id="123" name="Line 75"/>
                                    <wps:cNvCnPr>
                                      <a:cxnSpLocks noChangeShapeType="1"/>
                                    </wps:cNvCnPr>
                                    <wps:spPr bwMode="auto">
                                      <a:xfrm>
                                        <a:off x="3859" y="4599"/>
                                        <a:ext cx="0" cy="22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4" name="Line 76"/>
                                    <wps:cNvCnPr>
                                      <a:cxnSpLocks noChangeShapeType="1"/>
                                    </wps:cNvCnPr>
                                    <wps:spPr bwMode="auto">
                                      <a:xfrm>
                                        <a:off x="1874" y="4847"/>
                                        <a:ext cx="36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5" name="Line 77"/>
                                    <wps:cNvCnPr>
                                      <a:cxnSpLocks noChangeShapeType="1"/>
                                    </wps:cNvCnPr>
                                    <wps:spPr bwMode="auto">
                                      <a:xfrm>
                                        <a:off x="1874" y="4847"/>
                                        <a:ext cx="0" cy="27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6" name="Line 78"/>
                                    <wps:cNvCnPr>
                                      <a:cxnSpLocks noChangeShapeType="1"/>
                                    </wps:cNvCnPr>
                                    <wps:spPr bwMode="auto">
                                      <a:xfrm>
                                        <a:off x="5564" y="4847"/>
                                        <a:ext cx="0" cy="27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grpSp>
                            </wpg:grpSp>
                            <wps:wsp>
                              <wps:cNvPr id="127" name="Line 79"/>
                              <wps:cNvCnPr>
                                <a:cxnSpLocks noChangeShapeType="1"/>
                              </wps:cNvCnPr>
                              <wps:spPr bwMode="auto">
                                <a:xfrm>
                                  <a:off x="1874" y="6439"/>
                                  <a:ext cx="0" cy="41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8" name="Line 80"/>
                              <wps:cNvCnPr>
                                <a:cxnSpLocks noChangeShapeType="1"/>
                              </wps:cNvCnPr>
                              <wps:spPr bwMode="auto">
                                <a:xfrm>
                                  <a:off x="5429" y="6438"/>
                                  <a:ext cx="1" cy="41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9" name="Line 81"/>
                              <wps:cNvCnPr>
                                <a:cxnSpLocks noChangeShapeType="1"/>
                              </wps:cNvCnPr>
                              <wps:spPr bwMode="auto">
                                <a:xfrm>
                                  <a:off x="1874" y="6857"/>
                                  <a:ext cx="35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30" name="Line 82"/>
                            <wps:cNvCnPr>
                              <a:cxnSpLocks noChangeShapeType="1"/>
                            </wps:cNvCnPr>
                            <wps:spPr bwMode="auto">
                              <a:xfrm>
                                <a:off x="3742" y="6393"/>
                                <a:ext cx="0" cy="61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131" name="Rectangle 83"/>
                          <wps:cNvSpPr>
                            <a:spLocks noChangeArrowheads="1"/>
                          </wps:cNvSpPr>
                          <wps:spPr bwMode="auto">
                            <a:xfrm>
                              <a:off x="2578" y="7028"/>
                              <a:ext cx="2400" cy="446"/>
                            </a:xfrm>
                            <a:prstGeom prst="rect">
                              <a:avLst/>
                            </a:prstGeom>
                            <a:solidFill>
                              <a:srgbClr val="FFFFFF"/>
                            </a:solidFill>
                            <a:ln w="9525">
                              <a:solidFill>
                                <a:srgbClr val="000000"/>
                              </a:solidFill>
                              <a:miter lim="800000"/>
                              <a:headEnd/>
                              <a:tailEnd/>
                            </a:ln>
                          </wps:spPr>
                          <wps:txbx>
                            <w:txbxContent>
                              <w:p w:rsidR="003675B3" w:rsidRPr="002C081B" w:rsidRDefault="003675B3" w:rsidP="00850651">
                                <w:pPr>
                                  <w:rPr>
                                    <w:rFonts w:ascii="Times New Roman" w:hAnsi="Times New Roman" w:cs="Times New Roman"/>
                                    <w:sz w:val="18"/>
                                  </w:rPr>
                                </w:pPr>
                                <w:r w:rsidRPr="002C081B">
                                  <w:rPr>
                                    <w:rFonts w:ascii="Times New Roman" w:hAnsi="Times New Roman" w:cs="Times New Roman"/>
                                    <w:sz w:val="18"/>
                                  </w:rPr>
                                  <w:t>9. Определение себестоимости месячного выпуска по изделиям</w:t>
                                </w:r>
                              </w:p>
                            </w:txbxContent>
                          </wps:txbx>
                          <wps:bodyPr rot="0" vert="horz" wrap="square" lIns="91440" tIns="45720" rIns="91440" bIns="45720" anchor="t" anchorCtr="0" upright="1">
                            <a:noAutofit/>
                          </wps:bodyPr>
                        </wps:wsp>
                      </wpg:grpSp>
                      <wps:wsp>
                        <wps:cNvPr id="132" name="Rectangle 84"/>
                        <wps:cNvSpPr>
                          <a:spLocks noChangeArrowheads="1"/>
                        </wps:cNvSpPr>
                        <wps:spPr bwMode="auto">
                          <a:xfrm>
                            <a:off x="1342" y="1626"/>
                            <a:ext cx="2400" cy="626"/>
                          </a:xfrm>
                          <a:prstGeom prst="rect">
                            <a:avLst/>
                          </a:prstGeom>
                          <a:solidFill>
                            <a:srgbClr val="FFFFFF"/>
                          </a:solidFill>
                          <a:ln w="9525">
                            <a:solidFill>
                              <a:srgbClr val="000000"/>
                            </a:solidFill>
                            <a:miter lim="800000"/>
                            <a:headEnd/>
                            <a:tailEnd/>
                          </a:ln>
                        </wps:spPr>
                        <wps:txbx>
                          <w:txbxContent>
                            <w:p w:rsidR="003675B3" w:rsidRPr="002C081B" w:rsidRDefault="003675B3" w:rsidP="00850651">
                              <w:pPr>
                                <w:rPr>
                                  <w:rFonts w:ascii="Times New Roman" w:hAnsi="Times New Roman" w:cs="Times New Roman"/>
                                  <w:sz w:val="18"/>
                                </w:rPr>
                              </w:pPr>
                              <w:r w:rsidRPr="002C081B">
                                <w:rPr>
                                  <w:rFonts w:ascii="Times New Roman" w:hAnsi="Times New Roman" w:cs="Times New Roman"/>
                                  <w:sz w:val="18"/>
                                </w:rPr>
                                <w:t>1. Документирование и учет прямых затрат</w:t>
                              </w:r>
                            </w:p>
                          </w:txbxContent>
                        </wps:txbx>
                        <wps:bodyPr rot="0" vert="horz" wrap="square" lIns="91440" tIns="45720" rIns="91440" bIns="45720" anchor="t" anchorCtr="0" upright="1">
                          <a:noAutofit/>
                        </wps:bodyPr>
                      </wps:wsp>
                    </wpg:wgp>
                  </a:graphicData>
                </a:graphic>
              </wp:anchor>
            </w:drawing>
          </mc:Choice>
          <mc:Fallback xmlns:w15="http://schemas.microsoft.com/office/word/2012/wordml">
            <w:pict>
              <v:group w14:anchorId="1828F3D7" id="Canvas 50" o:spid="_x0000_s1083" style="position:absolute;left:0;text-align:left;margin-left:-3.25pt;margin-top:2.2pt;width:528.25pt;height:7in;z-index:251654144;mso-position-horizontal-relative:text;mso-position-vertical-relative:text" coordorigin="1280,1548" coordsize="8189,78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">
                <o:lock v:ext="edit" aspectratio="t"/>
                <v:rect id="AutoShape 51" o:spid="_x0000_s1084" style="position:absolute;left:1280;top:1548;width:8189;height:78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Vd2MUA&#10;AADbAAAADwAAAGRycy9kb3ducmV2LnhtbESPT2vCQBTE74LfYXlCL1I3eigmdRURxFAKYvxzfmRf&#10;k9Ds25hdk/TbdwsFj8PM/IZZbQZTi45aV1lWMJ9FIIhzqysuFFzO+9clCOeRNdaWScEPOdisx6MV&#10;Jtr2fKIu84UIEHYJKii9bxIpXV6SQTezDXHwvmxr0AfZFlK32Ae4qeUiit6kwYrDQokN7UrKv7OH&#10;UdDnx+52/jzI4/SWWr6n9112/VDqZTJs30F4Gvwz/N9OtYI4hr8v4QfI9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5V3YxQAAANsAAAAPAAAAAAAAAAAAAAAAAJgCAABkcnMv&#10;ZG93bnJldi54bWxQSwUGAAAAAAQABAD1AAAAigMAAAAA&#10;" filled="f" stroked="f">
                  <o:lock v:ext="edit" aspectratio="t" text="t"/>
                </v:rect>
                <v:group id="Group 52" o:spid="_x0000_s1085" style="position:absolute;left:1280;top:1626;width:4934;height:5848" coordorigin="1280,1626" coordsize="4934,58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LxJpcxgAAANwA&#10;AAAPAAAAAAAAAAAAAAAAAKoCAABkcnMvZG93bnJldi54bWxQSwUGAAAAAAQABAD6AAAAnQMAAAAA&#10;">
                  <v:group id="Group 53" o:spid="_x0000_s1086" style="position:absolute;left:1280;top:1626;width:4934;height:5379" coordorigin="1280,1626" coordsize="4934,53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kiD/HwwAAANwAAAAP&#10;AAAAAAAAAAAAAAAAAKoCAABkcnMvZG93bnJldi54bWxQSwUGAAAAAAQABAD6AAAAmgMAAAAA&#10;">
                    <v:group id="Group 54" o:spid="_x0000_s1087" style="position:absolute;left:1280;top:1626;width:4934;height:5231" coordorigin="1280,1626" coordsize="4934,52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UWqGwwwAAANwAAAAP&#10;AAAAAAAAAAAAAAAAAKoCAABkcnMvZG93bnJldi54bWxQSwUGAAAAAAQABAD6AAAAmgMAAAAA&#10;">
                      <v:group id="Group 55" o:spid="_x0000_s1088" style="position:absolute;left:1280;top:1626;width:4934;height:4767" coordorigin="1280,1626" coordsize="4934,47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7FgQrwwAAANwAAAAP&#10;AAAAAAAAAAAAAAAAAKoCAABkcnMvZG93bnJldi54bWxQSwUGAAAAAAQABAD6AAAAmgMAAAAA&#10;">
                        <v:group id="Group 56" o:spid="_x0000_s1089" style="position:absolute;left:1280;top:5136;width:4722;height:1257" coordorigin="1280,5136" coordsize="4722,12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P+cX8QAAADcAAAADwAAAGRycy9kb3ducmV2LnhtbERPS2vCQBC+F/wPywi9&#10;1U20LRJdJYRaegiFqiDehuyYBLOzIbvN4993C4Xe5uN7znY/mkb01LnasoJ4EYEgLqyuuVRwPh2e&#10;1iCcR9bYWCYFEznY72YPW0y0HfiL+qMvRQhhl6CCyvs2kdIVFRl0C9sSB+5mO4M+wK6UusMhhJtG&#10;LqPoVRqsOTRU2FJWUXE/fhsF7wMO6Sp+6/P7LZuup5fPSx6TUo/zMd2A8DT6f/Gf+0OH+dEz/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P+cX8QAAADcAAAA&#10;DwAAAAAAAAAAAAAAAACqAgAAZHJzL2Rvd25yZXYueG1sUEsFBgAAAAAEAAQA+gAAAJsDAAAAAA==&#10;">
                          <v:rect id="Rectangle 57" o:spid="_x0000_s1090" style="position:absolute;left:1280;top:5136;width:1474;height:12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jcCsMA&#10;AADcAAAADwAAAGRycy9kb3ducmV2LnhtbERPTWvCQBC9F/wPywi91V0tlTa6CaJY2qMml96m2TFJ&#10;m50N2VVTf71bELzN433OMhtsK07U+8axhulEgSAunWm40lDk26dXED4gG2wdk4Y/8pClo4clJsad&#10;eUenfahEDGGfoIY6hC6R0pc1WfQT1xFH7uB6iyHCvpKmx3MMt62cKTWXFhuODTV2tK6p/N0frYbv&#10;ZlbgZZe/K/u2fQ6fQ/5z/Npo/TgeVgsQgYZwF9/cHybOVy/w/0y8QKZ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tjcCsMAAADcAAAADwAAAAAAAAAAAAAAAACYAgAAZHJzL2Rv&#10;d25yZXYueG1sUEsFBgAAAAAEAAQA9QAAAIgDAAAAAA==&#10;">
                            <v:textbox>
                              <w:txbxContent>
                                <w:p w:rsidR="003675B3" w:rsidRPr="002C081B" w:rsidRDefault="003675B3" w:rsidP="00850651">
                                  <w:pPr>
                                    <w:rPr>
                                      <w:rFonts w:ascii="Times New Roman" w:hAnsi="Times New Roman" w:cs="Times New Roman"/>
                                      <w:sz w:val="18"/>
                                    </w:rPr>
                                  </w:pPr>
                                  <w:r w:rsidRPr="002C081B">
                                    <w:rPr>
                                      <w:rFonts w:ascii="Times New Roman" w:hAnsi="Times New Roman" w:cs="Times New Roman"/>
                                      <w:sz w:val="18"/>
                                    </w:rPr>
                                    <w:t>6. Распределение затрат между выпуском и незавершенным производством</w:t>
                                  </w:r>
                                </w:p>
                              </w:txbxContent>
                            </v:textbox>
                          </v:rect>
                          <v:rect id="Rectangle 58" o:spid="_x0000_s1091" style="position:absolute;left:2919;top:5136;width:1474;height:12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pCfcEA&#10;AADcAAAADwAAAGRycy9kb3ducmV2LnhtbERPTYvCMBC9C/sfwgjeNFFB3K5RZEVZj1ove5ttxrba&#10;TEoTteuvN4LgbR7vc2aL1lbiSo0vHWsYDhQI4syZknMNh3Tdn4LwAdlg5Zg0/JOHxfyjM8PEuBvv&#10;6LoPuYgh7BPUUIRQJ1L6rCCLfuBq4sgdXWMxRNjk0jR4i+G2kiOlJtJiybGhwJq+C8rO+4vV8FeO&#10;DnjfpRtlP9fjsG3T0+V3pXWv2y6/QARqw1v8cv+YOF9N4PlMvE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YKQn3BAAAA3AAAAA8AAAAAAAAAAAAAAAAAmAIAAGRycy9kb3du&#10;cmV2LnhtbFBLBQYAAAAABAAEAPUAAACGAwAAAAA=&#10;">
                            <v:textbox>
                              <w:txbxContent>
                                <w:p w:rsidR="003675B3" w:rsidRPr="002C081B" w:rsidRDefault="003675B3" w:rsidP="00850651">
                                  <w:pPr>
                                    <w:rPr>
                                      <w:rFonts w:ascii="Times New Roman" w:hAnsi="Times New Roman" w:cs="Times New Roman"/>
                                      <w:sz w:val="18"/>
                                    </w:rPr>
                                  </w:pPr>
                                  <w:r w:rsidRPr="002C081B">
                                    <w:rPr>
                                      <w:rFonts w:ascii="Times New Roman" w:hAnsi="Times New Roman" w:cs="Times New Roman"/>
                                      <w:sz w:val="18"/>
                                    </w:rPr>
                                    <w:t xml:space="preserve">7. Распределение затрат между несколькими видами продукции  </w:t>
                                  </w:r>
                                </w:p>
                              </w:txbxContent>
                            </v:textbox>
                          </v:rect>
                          <v:rect id="Rectangle 59" o:spid="_x0000_s1092" style="position:absolute;left:4528;top:5140;width:1474;height:12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bn5sMA&#10;AADcAAAADwAAAGRycy9kb3ducmV2LnhtbERPTWvCQBC9F/wPywi91V0t1Da6CaJY2qMml96m2TFJ&#10;m50N2VVTf71bELzN433OMhtsK07U+8axhulEgSAunWm40lDk26dXED4gG2wdk4Y/8pClo4clJsad&#10;eUenfahEDGGfoIY6hC6R0pc1WfQT1xFH7uB6iyHCvpKmx3MMt62cKfUiLTYcG2rsaF1T+bs/Wg3f&#10;zazAyy5/V/Zt+xw+h/zn+LXR+nE8rBYgAg3hLr65P0ycr+bw/0y8QKZ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Ubn5sMAAADcAAAADwAAAAAAAAAAAAAAAACYAgAAZHJzL2Rv&#10;d25yZXYueG1sUEsFBgAAAAAEAAQA9QAAAIgDAAAAAA==&#10;">
                            <v:textbox>
                              <w:txbxContent>
                                <w:p w:rsidR="003675B3" w:rsidRPr="002C081B" w:rsidRDefault="003675B3" w:rsidP="00850651">
                                  <w:pPr>
                                    <w:rPr>
                                      <w:rFonts w:ascii="Times New Roman" w:hAnsi="Times New Roman" w:cs="Times New Roman"/>
                                      <w:sz w:val="18"/>
                                    </w:rPr>
                                  </w:pPr>
                                  <w:r w:rsidRPr="002C081B">
                                    <w:rPr>
                                      <w:rFonts w:ascii="Times New Roman" w:hAnsi="Times New Roman" w:cs="Times New Roman"/>
                                      <w:sz w:val="18"/>
                                    </w:rPr>
                                    <w:t>8. Суммирование затрат по процессам</w:t>
                                  </w:r>
                                </w:p>
                              </w:txbxContent>
                            </v:textbox>
                          </v:rect>
                        </v:group>
                        <v:group id="Group 60" o:spid="_x0000_s1093" style="position:absolute;left:1497;top:1626;width:4717;height:3500" coordorigin="1497,1626" coordsize="4717,35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1spZaxgAAANwA&#10;AAAPAAAAAAAAAAAAAAAAAKoCAABkcnMvZG93bnJldi54bWxQSwUGAAAAAAQABAD6AAAAnQMAAAAA&#10;">
                          <v:group id="Group 61" o:spid="_x0000_s1094" style="position:absolute;left:1497;top:1626;width:4717;height:2973" coordorigin="1497,1626" coordsize="4717,29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v4zwcQAAADcAAAADwAAAGRycy9kb3ducmV2LnhtbERPS2vCQBC+F/wPywi9&#10;1U2UlhpdJYRaegiFqiDehuyYBLOzIbvN4993C4Xe5uN7znY/mkb01LnasoJ4EYEgLqyuuVRwPh2e&#10;XkE4j6yxsUwKJnKw380etphoO/AX9UdfihDCLkEFlfdtIqUrKjLoFrYlDtzNdgZ9gF0pdYdDCDeN&#10;XEbRizRYc2iosKWsouJ+/DYK3gcc0lX81uf3WzZdT8+flzwmpR7nY7oB4Wn0/+I/94cO86M1/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v4zwcQAAADcAAAA&#10;DwAAAAAAAAAAAAAAAACqAgAAZHJzL2Rvd25yZXYueG1sUEsFBgAAAAAEAAQA+gAAAJsDAAAAAA==&#10;">
                            <v:group id="Group 62" o:spid="_x0000_s1095" style="position:absolute;left:1497;top:1626;width:4717;height:1372" coordorigin="1497,1626" coordsize="4717,13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OHQyBxgAAANwA&#10;AAAPAAAAAAAAAAAAAAAAAKoCAABkcnMvZG93bnJldi54bWxQSwUGAAAAAAQABAD6AAAAnQMAAAAA&#10;">
                              <v:group id="Group 63" o:spid="_x0000_s1096" style="position:absolute;left:1497;top:1626;width:4717;height:1093" coordorigin="1497,1626" coordsize="4717,10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FRqRrCAAAA3AAAAA8A&#10;AAAAAAAAAAAAAAAAqgIAAGRycy9kb3ducmV2LnhtbFBLBQYAAAAABAAEAPoAAACZAwAAAAA=&#10;">
                                <v:rect id="Rectangle 64" o:spid="_x0000_s1097" style="position:absolute;left:3935;top:1626;width:2279;height:6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jSo8MA&#10;AADcAAAADwAAAGRycy9kb3ducmV2LnhtbERPTWvCQBC9C/0PyxR6011TkDZ1FVEs9ajJpbdpdpqk&#10;ZmdDdhPT/npXKHibx/uc5Xq0jRio87VjDfOZAkFcOFNzqSHP9tMXED4gG2wck4Zf8rBePUyWmBp3&#10;4SMNp1CKGMI+RQ1VCG0qpS8qsuhnriWO3LfrLIYIu1KaDi8x3DYyUWohLdYcGypsaVtRcT71VsNX&#10;neT4d8zelX3dP4fDmP30nzutnx7HzRuIQGO4i//dHybOnydweyZeIF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OjSo8MAAADcAAAADwAAAAAAAAAAAAAAAACYAgAAZHJzL2Rv&#10;d25yZXYueG1sUEsFBgAAAAAEAAQA9QAAAIgDAAAAAA==&#10;">
                                  <v:textbox>
                                    <w:txbxContent>
                                      <w:p w:rsidR="003675B3" w:rsidRPr="002C081B" w:rsidRDefault="003675B3" w:rsidP="00850651">
                                        <w:pPr>
                                          <w:rPr>
                                            <w:rFonts w:ascii="Times New Roman" w:hAnsi="Times New Roman" w:cs="Times New Roman"/>
                                            <w:sz w:val="18"/>
                                            <w:szCs w:val="18"/>
                                          </w:rPr>
                                        </w:pPr>
                                        <w:r w:rsidRPr="002C081B">
                                          <w:rPr>
                                            <w:rFonts w:ascii="Times New Roman" w:hAnsi="Times New Roman" w:cs="Times New Roman"/>
                                            <w:sz w:val="18"/>
                                            <w:szCs w:val="18"/>
                                          </w:rPr>
                                          <w:t>2. Документирование и учет затрат, отно</w:t>
                                        </w:r>
                                        <w:r>
                                          <w:rPr>
                                            <w:rFonts w:ascii="Times New Roman" w:hAnsi="Times New Roman" w:cs="Times New Roman"/>
                                            <w:sz w:val="18"/>
                                            <w:szCs w:val="18"/>
                                          </w:rPr>
                                          <w:t>симых на комплексные статьи</w:t>
                                        </w:r>
                                      </w:p>
                                    </w:txbxContent>
                                  </v:textbox>
                                </v:rect>
                                <v:line id="Line 65" o:spid="_x0000_s1098" style="position:absolute;visibility:visible;mso-wrap-style:square" from="1497,2289" to="1497,27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IIdMQAAADcAAAADwAAAGRycy9kb3ducmV2LnhtbERPS2vCQBC+F/wPyxS81Y0VgqSuIpWC&#10;9lB8QXscs9MkbXY27K5J/PeuIHibj+85s0VvatGS85VlBeNRAoI4t7riQsHx8PEyBeEDssbaMim4&#10;kIfFfPA0w0zbjnfU7kMhYgj7DBWUITSZlD4vyaAf2YY4cr/WGQwRukJqh10MN7V8TZJUGqw4NpTY&#10;0HtJ+f/+bBR8TbZpu9x8rvvvTXrKV7vTz1/nlBo+98s3EIH68BDf3Wsd548ncHsmXiDn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8gh0xAAAANwAAAAPAAAAAAAAAAAA&#10;AAAAAKECAABkcnMvZG93bnJldi54bWxQSwUGAAAAAAQABAD5AAAAkgMAAAAA&#10;"/>
                                <v:line id="Line 66" o:spid="_x0000_s1099" style="position:absolute;visibility:visible;mso-wrap-style:square" from="1497,2707" to="6023,27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BuQAMQAAADcAAAADwAAAGRycy9kb3ducmV2LnhtbERPTWvCQBC9F/wPyxR6qxttCZK6irQI&#10;6kHUFtrjmJ0mqdnZsLsm6b93BcHbPN7nTOe9qUVLzleWFYyGCQji3OqKCwVfn8vnCQgfkDXWlknB&#10;P3mYzwYPU8y07XhP7SEUIoawz1BBGUKTSenzkgz6oW2II/drncEQoSukdtjFcFPLcZKk0mDFsaHE&#10;ht5Lyk+Hs1Gwfdml7WK9WfXf6/SYf+yPP3+dU+rpsV+8gQjUh7v45l7pOH/0Ctdn4gVyd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G5AAxAAAANwAAAAPAAAAAAAAAAAA&#10;AAAAAKECAABkcnMvZG93bnJldi54bWxQSwUGAAAAAAQABAD5AAAAkgMAAAAA&#10;"/>
                                <v:line id="Line 67" o:spid="_x0000_s1100" style="position:absolute;flip:y;visibility:visible;mso-wrap-style:square" from="6023,2301" to="6023,27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nO05MQAAADcAAAADwAAAGRycy9kb3ducmV2LnhtbERPTWsCMRC9C/6HMIVeSs1a2qKrUUQQ&#10;evCiLSvexs10s+xmsiapbv+9KRS8zeN9znzZ21ZcyIfasYLxKANBXDpdc6Xg63PzPAERIrLG1jEp&#10;+KUAy8VwMMdcuyvv6LKPlUghHHJUYGLscilDachiGLmOOHHfzluMCfpKao/XFG5b+ZJl79JizanB&#10;YEdrQ2Wz/7EK5GT7dPar02tTNIfD1BRl0R23Sj0+9KsZiEh9vIv/3R86zR+/wd8z6QK5u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c7TkxAAAANwAAAAPAAAAAAAAAAAA&#10;AAAAAKECAABkcnMvZG93bnJldi54bWxQSwUGAAAAAAQABAD5AAAAkgMAAAAA&#10;"/>
                              </v:group>
                              <v:line id="Line 68" o:spid="_x0000_s1101" style="position:absolute;visibility:visible;mso-wrap-style:square" from="3869,2719" to="3869,29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717eMMAAADcAAAADwAAAGRycy9kb3ducmV2LnhtbERPyWrDMBC9B/IPYgK9JbJ7yOJGCSGm&#10;0EMbiFN6nlpTy9QaGUt11L+vCoHc5vHW2e6j7cRIg28dK8gXGQji2umWGwXvl+f5GoQPyBo7x6Tg&#10;lzzsd9PJFgvtrnymsQqNSCHsC1RgQugLKX1tyKJfuJ44cV9usBgSHBqpB7ymcNvJxyxbSostpwaD&#10;PR0N1d/Vj1WwMuVZrmT5ejmVY5tv4lv8+Nwo9TCLhycQgWK4i2/uF53m50v4fyZdIH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9e3jDAAAA3AAAAA8AAAAAAAAAAAAA&#10;AAAAoQIAAGRycy9kb3ducmV2LnhtbFBLBQYAAAAABAAEAPkAAACRAwAAAAA=&#10;">
                                <v:stroke endarrow="block"/>
                              </v:line>
                            </v:group>
                            <v:rect id="Rectangle 69" o:spid="_x0000_s1102" style="position:absolute;left:1575;top:3015;width:4377;height:2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9xO8MA&#10;AADcAAAADwAAAGRycy9kb3ducmV2LnhtbERPTWvCQBC9F/oflin01my0oG3MKkWx6FGTS29jdpqk&#10;zc6G7Jqk/npXEHqbx/ucdDWaRvTUudqygkkUgyAurK65VJBn25c3EM4ja2wsk4I/crBaPj6kmGg7&#10;8IH6oy9FCGGXoILK+zaR0hUVGXSRbYkD9207gz7ArpS6wyGEm0ZO43gmDdYcGipsaV1R8Xs8GwWn&#10;eprj5ZB9xuZ9++r3Y/Zz/too9fw0fixAeBr9v/ju3ukwfzKH2zPhArm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J9xO8MAAADcAAAADwAAAAAAAAAAAAAAAACYAgAAZHJzL2Rv&#10;d25yZXYueG1sUEsFBgAAAAAEAAQA9QAAAIgDAAAAAA==&#10;">
                              <v:textbox>
                                <w:txbxContent>
                                  <w:p w:rsidR="003675B3" w:rsidRPr="002C081B" w:rsidRDefault="003675B3" w:rsidP="002C081B">
                                    <w:pPr>
                                      <w:jc w:val="center"/>
                                      <w:rPr>
                                        <w:rFonts w:ascii="Times New Roman" w:hAnsi="Times New Roman" w:cs="Times New Roman"/>
                                        <w:sz w:val="18"/>
                                      </w:rPr>
                                    </w:pPr>
                                    <w:r w:rsidRPr="002C081B">
                                      <w:rPr>
                                        <w:rFonts w:ascii="Times New Roman" w:hAnsi="Times New Roman" w:cs="Times New Roman"/>
                                        <w:sz w:val="18"/>
                                      </w:rPr>
                                      <w:t>3. Распределение затрат по процессам (стадиям)</w:t>
                                    </w:r>
                                  </w:p>
                                </w:txbxContent>
                              </v:textbox>
                            </v:rect>
                            <v:line id="Line 70" o:spid="_x0000_s1103" style="position:absolute;visibility:visible;mso-wrap-style:square" from="3869,3297" to="3869,35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W5KkcUAAADcAAAADwAAAGRycy9kb3ducmV2LnhtbESPQU/DMAyF70j8h8iTuLG0HBgry6aJ&#10;CokDTNqGOJvGa6o1TtWELvx7fJjEzdZ7fu/zapN9ryYaYxfYQDkvQBE3wXbcGvg8vt4/gYoJ2WIf&#10;mAz8UoTN+vZmhZUNF97TdEitkhCOFRpwKQ2V1rFx5DHOw0As2imMHpOsY6vtiBcJ971+KIpH7bFj&#10;aXA40Iuj5nz48QYWrt7rha7fj7t66spl/shf30tj7mZ5+wwqUU7/5uv1mxX8UmjlGZlA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W5KkcUAAADcAAAADwAAAAAAAAAA&#10;AAAAAAChAgAAZHJzL2Rvd25yZXYueG1sUEsFBgAAAAAEAAQA+QAAAJMDAAAAAA==&#10;">
                              <v:stroke endarrow="block"/>
                            </v:line>
                            <v:rect id="Rectangle 71" o:spid="_x0000_s1104" style="position:absolute;left:1567;top:3575;width:4378;height:2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xA0sAA&#10;AADcAAAADwAAAGRycy9kb3ducmV2LnhtbERPTYvCMBC9L/gfwgje1lQF0WoUURQ9ar3sbWzGttpM&#10;ShO1+uuNIOxtHu9zpvPGlOJOtSssK+h1IxDEqdUFZwqOyfp3BMJ5ZI2lZVLwJAfzWetnirG2D97T&#10;/eAzEULYxagg976KpXRpTgZd11bEgTvb2qAPsM6krvERwk0p+1E0lAYLDg05VrTMKb0ebkbBqegf&#10;8bVPNpEZrwd+1ySX299KqU67WUxAeGr8v/jr3uowvzeGzzPhAjl7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kxA0sAAAADcAAAADwAAAAAAAAAAAAAAAACYAgAAZHJzL2Rvd25y&#10;ZXYueG1sUEsFBgAAAAAEAAQA9QAAAIUDAAAAAA==&#10;">
                              <v:textbox>
                                <w:txbxContent>
                                  <w:p w:rsidR="003675B3" w:rsidRPr="002C081B" w:rsidRDefault="003675B3" w:rsidP="002C081B">
                                    <w:pPr>
                                      <w:jc w:val="center"/>
                                      <w:rPr>
                                        <w:rFonts w:ascii="Times New Roman" w:hAnsi="Times New Roman" w:cs="Times New Roman"/>
                                        <w:sz w:val="18"/>
                                      </w:rPr>
                                    </w:pPr>
                                    <w:r w:rsidRPr="002C081B">
                                      <w:rPr>
                                        <w:rFonts w:ascii="Times New Roman" w:hAnsi="Times New Roman" w:cs="Times New Roman"/>
                                        <w:sz w:val="18"/>
                                      </w:rPr>
                                      <w:t>4. Определение общей величины затрат за месяц</w:t>
                                    </w:r>
                                  </w:p>
                                </w:txbxContent>
                              </v:textbox>
                            </v:rect>
                            <v:rect id="Rectangle 72" o:spid="_x0000_s1105" style="position:absolute;left:1567;top:4149;width:4378;height: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oj8sQA&#10;AADcAAAADwAAAGRycy9kb3ducmV2LnhtbESPQW/CMAyF75P4D5GRdhspnTSNQkAIxLQdoVy4mca0&#10;hcapmgCFXz8fJu1m6z2/93m26F2jbtSF2rOB8SgBRVx4W3NpYJ9v3j5BhYhssfFMBh4UYDEfvMww&#10;s/7OW7rtYqkkhEOGBqoY20zrUFTkMIx8SyzayXcOo6xdqW2Hdwl3jU6T5EM7rFkaKmxpVVFx2V2d&#10;gWOd7vG5zb8SN9m8x58+P18Pa2Neh/1yCipSH//Nf9ffVvBTwZdnZAI9/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0aI/LEAAAA3AAAAA8AAAAAAAAAAAAAAAAAmAIAAGRycy9k&#10;b3ducmV2LnhtbFBLBQYAAAAABAAEAPUAAACJAwAAAAA=&#10;">
                              <v:textbox>
                                <w:txbxContent>
                                  <w:p w:rsidR="003675B3" w:rsidRPr="002C081B" w:rsidRDefault="003675B3" w:rsidP="00850651">
                                    <w:pPr>
                                      <w:rPr>
                                        <w:rFonts w:ascii="Times New Roman" w:hAnsi="Times New Roman" w:cs="Times New Roman"/>
                                        <w:sz w:val="18"/>
                                      </w:rPr>
                                    </w:pPr>
                                    <w:r w:rsidRPr="002C081B">
                                      <w:rPr>
                                        <w:rFonts w:ascii="Times New Roman" w:hAnsi="Times New Roman" w:cs="Times New Roman"/>
                                        <w:sz w:val="18"/>
                                      </w:rPr>
                                      <w:t>5. Распределение затрат (варианты в зависимости от характера производства и видов продукции)</w:t>
                                    </w:r>
                                  </w:p>
                                </w:txbxContent>
                              </v:textbox>
                            </v:rect>
                            <v:line id="Line 73" o:spid="_x0000_s1106" style="position:absolute;visibility:visible;mso-wrap-style:square" from="3869,3872" to="3870,41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jgpscIAAADcAAAADwAAAGRycy9kb3ducmV2LnhtbERPS2sCMRC+F/wPYYTeanY91Lo1irgI&#10;PdSCDzxPN9PN0s1k2cQ1/nsjFHqbj+85i1W0rRio941jBfkkA0FcOd1wreB03L68gfABWWPrmBTc&#10;yMNqOXpaYKHdlfc0HEItUgj7AhWYELpCSl8ZsugnriNO3I/rLYYE+1rqHq8p3LZymmWv0mLDqcFg&#10;RxtD1e/hYhXMTLmXM1l+Hr/KocnncRfP33Olnsdx/Q4iUAz/4j/3h07zpzk8nkkXyO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jgpscIAAADcAAAADwAAAAAAAAAAAAAA&#10;AAChAgAAZHJzL2Rvd25yZXYueG1sUEsFBgAAAAAEAAQA+QAAAJADAAAAAA==&#10;">
                              <v:stroke endarrow="block"/>
                            </v:line>
                          </v:group>
                          <v:group id="Group 74" o:spid="_x0000_s1107" style="position:absolute;left:1874;top:4599;width:3690;height:527" coordorigin="1874,4599" coordsize="3690,5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90MQAAADcAAAA&#10;DwAAAAAAAAAAAAAAAACqAgAAZHJzL2Rvd25yZXYueG1sUEsFBgAAAAAEAAQA+gAAAJsDAAAAAA==&#10;">
                            <v:line id="Line 75" o:spid="_x0000_s1108" style="position:absolute;visibility:visible;mso-wrap-style:square" from="3859,4599" to="3859,48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YSXcMAAADcAAAADwAAAGRycy9kb3ducmV2LnhtbERP32vCMBB+F/Y/hBvsTVMVpnZGGRZh&#10;D5tglT3fmltT1lxKE2v23y8Dwbf7+H7eehttKwbqfeNYwXSSgSCunG64VnA+7cdLED4ga2wdk4Jf&#10;8rDdPIzWmGt35SMNZahFCmGfowITQpdL6StDFv3EdcSJ+3a9xZBgX0vd4zWF21bOsuxZWmw4NRjs&#10;aGeo+ikvVsHCFEe5kMX76VAMzXQVP+Ln10qpp8f4+gIiUAx38c39ptP82Rz+n0kXyM0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GmEl3DAAAA3AAAAA8AAAAAAAAAAAAA&#10;AAAAoQIAAGRycy9kb3ducmV2LnhtbFBLBQYAAAAABAAEAPkAAACRAwAAAAA=&#10;">
                              <v:stroke endarrow="block"/>
                            </v:line>
                            <v:line id="Line 76" o:spid="_x0000_s1109" style="position:absolute;visibility:visible;mso-wrap-style:square" from="1874,4847" to="5564,48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ndavcQAAADcAAAADwAAAGRycy9kb3ducmV2LnhtbERPTWvCQBC9F/wPywi91U2thJK6iiiC&#10;9iBqC+1xzE6T1Oxs2N0m8d+7gtDbPN7nTOe9qUVLzleWFTyPEhDEudUVFwo+P9ZPryB8QNZYWyYF&#10;F/Iwnw0epphp2/GB2mMoRAxhn6GCMoQmk9LnJRn0I9sQR+7HOoMhQldI7bCL4aaW4yRJpcGKY0OJ&#10;DS1Lys/HP6Ng97JP28X2fdN/bdNTvjqcvn87p9TjsF+8gQjUh3/x3b3Rcf54Ardn4gVyd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id1q9xAAAANwAAAAPAAAAAAAAAAAA&#10;AAAAAKECAABkcnMvZG93bnJldi54bWxQSwUGAAAAAAQABAD5AAAAkgMAAAAA&#10;"/>
                            <v:line id="Line 77" o:spid="_x0000_s1110" style="position:absolute;visibility:visible;mso-wrap-style:square" from="1874,4847" to="1874,51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MvssMAAADcAAAADwAAAGRycy9kb3ducmV2LnhtbERP32vCMBB+F/Y/hBvsTVMFp3ZGGRZh&#10;D5tglT3fmltT1lxKE2v23y8Dwbf7+H7eehttKwbqfeNYwXSSgSCunG64VnA+7cdLED4ga2wdk4Jf&#10;8rDdPIzWmGt35SMNZahFCmGfowITQpdL6StDFv3EdcSJ+3a9xZBgX0vd4zWF21bOsuxZWmw4NRjs&#10;aGeo+ikvVsHCFEe5kMX76VAMzXQVP+Ln10qpp8f4+gIiUAx38c39ptP82Rz+n0kXyM0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EDL7LDAAAA3AAAAA8AAAAAAAAAAAAA&#10;AAAAoQIAAGRycy9kb3ducmV2LnhtbFBLBQYAAAAABAAEAPkAAACRAwAAAAA=&#10;">
                              <v:stroke endarrow="block"/>
                            </v:line>
                            <v:line id="Line 78" o:spid="_x0000_s1111" style="position:absolute;visibility:visible;mso-wrap-style:square" from="5564,4847" to="5564,51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GxxcIAAADcAAAADwAAAGRycy9kb3ducmV2LnhtbERPS2sCMRC+C/6HMEJvmtWD1tUo4iL0&#10;UAs+6Hm6GTeLm8mySdf03zdCobf5+J6z3kbbiJ46XztWMJ1kIIhLp2uuFFwvh/ErCB+QNTaOScEP&#10;edhuhoM15to9+ET9OVQihbDPUYEJoc2l9KUhi37iWuLE3VxnMSTYVVJ3+EjhtpGzLJtLizWnBoMt&#10;7Q2V9/O3VbAwxUkuZPF++Sj6erqMx/j5tVTqZRR3KxCBYvgX/7nfdJo/m8PzmXSB3Pw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dGxxcIAAADcAAAADwAAAAAAAAAAAAAA&#10;AAChAgAAZHJzL2Rvd25yZXYueG1sUEsFBgAAAAAEAAQA+QAAAJADAAAAAA==&#10;">
                              <v:stroke endarrow="block"/>
                            </v:line>
                          </v:group>
                        </v:group>
                      </v:group>
                      <v:line id="Line 79" o:spid="_x0000_s1112" style="position:absolute;visibility:visible;mso-wrap-style:square" from="1874,6439" to="1874,6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qXEysQAAADcAAAADwAAAGRycy9kb3ducmV2LnhtbERPTWvCQBC9F/wPywi91U0txJK6iiiC&#10;9iBqC+1xzE6T1Oxs2N0m8d+7gtDbPN7nTOe9qUVLzleWFTyPEhDEudUVFwo+P9ZPryB8QNZYWyYF&#10;F/Iwnw0epphp2/GB2mMoRAxhn6GCMoQmk9LnJRn0I9sQR+7HOoMhQldI7bCL4aaW4yRJpcGKY0OJ&#10;DS1Lys/HP6Ng97JP28X2fdN/bdNTvjqcvn87p9TjsF+8gQjUh3/x3b3Rcf54Ardn4gVyd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pcTKxAAAANwAAAAPAAAAAAAAAAAA&#10;AAAAAKECAABkcnMvZG93bnJldi54bWxQSwUGAAAAAAQABAD5AAAAkgMAAAAA&#10;"/>
                      <v:line id="Line 80" o:spid="_x0000_s1113" style="position:absolute;visibility:visible;mso-wrap-style:square" from="5429,6438" to="5430,6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pQuMcAAADcAAAADwAAAGRycy9kb3ducmV2LnhtbESPT0vDQBDF74LfYRnBm920QpDYbSkV&#10;ofUg9g/Y4zQ7TaLZ2bC7JvHbOwehtxnem/d+M1+OrlU9hdh4NjCdZKCIS28brgwcD68PT6BiQrbY&#10;eiYDvxRhubi9mWNh/cA76vepUhLCsUADdUpdoXUsa3IYJ74jFu3ig8Mka6i0DThIuGv1LMty7bBh&#10;aaixo3VN5ff+xxl4f/zI+9X2bTN+bvNz+bI7n76GYMz93bh6BpVoTFfz//XGCv5MaOUZmUA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jOlC4xwAAANwAAAAPAAAAAAAA&#10;AAAAAAAAAKECAABkcnMvZG93bnJldi54bWxQSwUGAAAAAAQABAD5AAAAlQMAAAAA&#10;"/>
                      <v:line id="Line 81" o:spid="_x0000_s1114" style="position:absolute;visibility:visible;mso-wrap-style:square" from="1874,6857" to="5429,6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Hb1I8QAAADcAAAADwAAAGRycy9kb3ducmV2LnhtbERPTWvCQBC9F/wPywi91U0tBJu6iiiC&#10;9iBqC+1xzE6T1Oxs2N0m8d+7gtDbPN7nTOe9qUVLzleWFTyPEhDEudUVFwo+P9ZPExA+IGusLZOC&#10;C3mYzwYPU8y07fhA7TEUIoawz1BBGUKTSenzkgz6kW2II/djncEQoSukdtjFcFPLcZKk0mDFsaHE&#10;hpYl5efjn1Gwe9mn7WL7vum/tukpXx1O37+dU+px2C/eQATqw7/47t7oOH/8Crdn4gVyd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MdvUjxAAAANwAAAAPAAAAAAAAAAAA&#10;AAAAAKECAABkcnMvZG93bnJldi54bWxQSwUGAAAAAAQABAD5AAAAkgMAAAAA&#10;"/>
                    </v:group>
                    <v:line id="Line 82" o:spid="_x0000_s1115" style="position:absolute;visibility:visible;mso-wrap-style:square" from="3742,6393" to="3742,70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K0a98UAAADcAAAADwAAAGRycy9kb3ducmV2LnhtbESPQUsDMRCF70L/Q5iCN5utgm23TUvp&#10;InhQoa14nm7GzeJmsmziNv575yB4m+G9ee+bzS77To00xDawgfmsAEVcB9tyY+D9/HS3BBUTssUu&#10;MBn4oQi77eRmg6UNVz7SeEqNkhCOJRpwKfWl1rF25DHOQk8s2mcYPCZZh0bbAa8S7jt9XxSP2mPL&#10;0uCwp4Oj+uv07Q0sXHXUC129nN+qsZ2v8mv+uKyMuZ3m/RpUopz+zX/Xz1bwHwRfnpEJ9PY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K0a98UAAADcAAAADwAAAAAAAAAA&#10;AAAAAAChAgAAZHJzL2Rvd25yZXYueG1sUEsFBgAAAAAEAAQA+QAAAJMDAAAAAA==&#10;">
                      <v:stroke endarrow="block"/>
                    </v:line>
                  </v:group>
                  <v:rect id="Rectangle 83" o:spid="_x0000_s1116" style="position:absolute;left:2578;top:7028;width:2400;height:4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48QtMIA&#10;AADcAAAADwAAAGRycy9kb3ducmV2LnhtbERPTWvCQBC9C/6HZYTedKNCqTEbEUVpjxovvU2zY5I2&#10;Oxuym5j217tCwds83uckm8HUoqfWVZYVzGcRCOLc6ooLBZfsMH0D4TyyxtoyKfglB5t0PEow1vbG&#10;J+rPvhAhhF2MCkrvm1hKl5dk0M1sQxy4q20N+gDbQuoWbyHc1HIRRa/SYMWhocSGdiXlP+fOKPiq&#10;Fhf8O2XHyKwOS/8xZN/d516pl8mwXYPwNPin+N/9rsP85Rwez4QLZH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jxC0wgAAANwAAAAPAAAAAAAAAAAAAAAAAJgCAABkcnMvZG93&#10;bnJldi54bWxQSwUGAAAAAAQABAD1AAAAhwMAAAAA&#10;">
                    <v:textbox>
                      <w:txbxContent>
                        <w:p w:rsidR="003675B3" w:rsidRPr="002C081B" w:rsidRDefault="003675B3" w:rsidP="00850651">
                          <w:pPr>
                            <w:rPr>
                              <w:rFonts w:ascii="Times New Roman" w:hAnsi="Times New Roman" w:cs="Times New Roman"/>
                              <w:sz w:val="18"/>
                            </w:rPr>
                          </w:pPr>
                          <w:r w:rsidRPr="002C081B">
                            <w:rPr>
                              <w:rFonts w:ascii="Times New Roman" w:hAnsi="Times New Roman" w:cs="Times New Roman"/>
                              <w:sz w:val="18"/>
                            </w:rPr>
                            <w:t>9. Определение себестоимости месячного выпуска по изделиям</w:t>
                          </w:r>
                        </w:p>
                      </w:txbxContent>
                    </v:textbox>
                  </v:rect>
                </v:group>
                <v:rect id="Rectangle 84" o:spid="_x0000_s1117" style="position:absolute;left:1342;top:1626;width:2400;height:6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12Ow8IA&#10;AADcAAAADwAAAGRycy9kb3ducmV2LnhtbERPTWvCQBC9C/0PyxR6000jlBpdpbSktEeNF29jdkxi&#10;s7Mhu9HVX+8KBW/zeJ+zWAXTihP1rrGs4HWSgCAurW64UrAt8vE7COeRNbaWScGFHKyWT6MFZtqe&#10;eU2nja9EDGGXoYLa+y6T0pU1GXQT2xFH7mB7gz7CvpK6x3MMN61Mk+RNGmw4NtTY0WdN5d9mMAr2&#10;TbrF67r4Tswsn/rfUByH3ZdSL8/hYw7CU/AP8b/7R8f50xTuz8QL5PI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XY7DwgAAANwAAAAPAAAAAAAAAAAAAAAAAJgCAABkcnMvZG93&#10;bnJldi54bWxQSwUGAAAAAAQABAD1AAAAhwMAAAAA&#10;">
                  <v:textbox>
                    <w:txbxContent>
                      <w:p w:rsidR="003675B3" w:rsidRPr="002C081B" w:rsidRDefault="003675B3" w:rsidP="00850651">
                        <w:pPr>
                          <w:rPr>
                            <w:rFonts w:ascii="Times New Roman" w:hAnsi="Times New Roman" w:cs="Times New Roman"/>
                            <w:sz w:val="18"/>
                          </w:rPr>
                        </w:pPr>
                        <w:r w:rsidRPr="002C081B">
                          <w:rPr>
                            <w:rFonts w:ascii="Times New Roman" w:hAnsi="Times New Roman" w:cs="Times New Roman"/>
                            <w:sz w:val="18"/>
                          </w:rPr>
                          <w:t>1. Документирование и учет прямых затрат</w:t>
                        </w:r>
                      </w:p>
                    </w:txbxContent>
                  </v:textbox>
                </v:rect>
              </v:group>
            </w:pict>
          </mc:Fallback>
        </mc:AlternateContent>
      </w:r>
    </w:p>
    <w:p w:rsidR="00850651" w:rsidRPr="00F81CE7" w:rsidRDefault="00850651" w:rsidP="00850651">
      <w:pPr>
        <w:spacing w:line="360" w:lineRule="auto"/>
        <w:ind w:firstLine="720"/>
        <w:jc w:val="both"/>
        <w:rPr>
          <w:sz w:val="20"/>
          <w:szCs w:val="20"/>
        </w:rPr>
      </w:pPr>
    </w:p>
    <w:p w:rsidR="00850651" w:rsidRPr="00F81CE7" w:rsidRDefault="00850651" w:rsidP="00850651">
      <w:pPr>
        <w:spacing w:line="360" w:lineRule="auto"/>
        <w:ind w:firstLine="720"/>
        <w:jc w:val="both"/>
        <w:rPr>
          <w:sz w:val="20"/>
          <w:szCs w:val="20"/>
        </w:rPr>
      </w:pPr>
    </w:p>
    <w:p w:rsidR="00850651" w:rsidRPr="00F81CE7" w:rsidRDefault="00850651" w:rsidP="00850651">
      <w:pPr>
        <w:spacing w:line="360" w:lineRule="auto"/>
        <w:ind w:firstLine="720"/>
        <w:jc w:val="both"/>
        <w:rPr>
          <w:sz w:val="20"/>
          <w:szCs w:val="20"/>
        </w:rPr>
      </w:pPr>
    </w:p>
    <w:p w:rsidR="00850651" w:rsidRPr="00F81CE7" w:rsidRDefault="00850651" w:rsidP="00850651">
      <w:pPr>
        <w:spacing w:line="360" w:lineRule="auto"/>
        <w:ind w:firstLine="720"/>
        <w:jc w:val="both"/>
        <w:rPr>
          <w:sz w:val="20"/>
          <w:szCs w:val="20"/>
        </w:rPr>
      </w:pPr>
    </w:p>
    <w:p w:rsidR="00850651" w:rsidRPr="00F81CE7" w:rsidRDefault="00850651" w:rsidP="00850651">
      <w:pPr>
        <w:spacing w:line="360" w:lineRule="auto"/>
        <w:ind w:firstLine="720"/>
        <w:jc w:val="both"/>
        <w:rPr>
          <w:sz w:val="20"/>
          <w:szCs w:val="20"/>
        </w:rPr>
      </w:pPr>
    </w:p>
    <w:p w:rsidR="00850651" w:rsidRPr="00F81CE7" w:rsidRDefault="00850651" w:rsidP="00850651">
      <w:pPr>
        <w:spacing w:line="360" w:lineRule="auto"/>
        <w:ind w:firstLine="720"/>
        <w:jc w:val="both"/>
        <w:rPr>
          <w:sz w:val="20"/>
          <w:szCs w:val="20"/>
        </w:rPr>
      </w:pPr>
    </w:p>
    <w:p w:rsidR="00850651" w:rsidRDefault="00850651" w:rsidP="00850651">
      <w:pPr>
        <w:spacing w:line="360" w:lineRule="auto"/>
        <w:ind w:firstLine="720"/>
        <w:jc w:val="both"/>
        <w:rPr>
          <w:sz w:val="20"/>
          <w:szCs w:val="20"/>
        </w:rPr>
      </w:pPr>
    </w:p>
    <w:p w:rsidR="001F0088" w:rsidRDefault="001F0088" w:rsidP="00850651">
      <w:pPr>
        <w:spacing w:line="360" w:lineRule="auto"/>
        <w:ind w:firstLine="720"/>
        <w:jc w:val="both"/>
        <w:rPr>
          <w:sz w:val="20"/>
          <w:szCs w:val="20"/>
        </w:rPr>
      </w:pPr>
    </w:p>
    <w:p w:rsidR="001F0088" w:rsidRDefault="001F0088" w:rsidP="00850651">
      <w:pPr>
        <w:spacing w:line="360" w:lineRule="auto"/>
        <w:ind w:firstLine="720"/>
        <w:jc w:val="both"/>
        <w:rPr>
          <w:sz w:val="20"/>
          <w:szCs w:val="20"/>
        </w:rPr>
      </w:pPr>
    </w:p>
    <w:p w:rsidR="001F0088" w:rsidRDefault="001F0088" w:rsidP="00850651">
      <w:pPr>
        <w:spacing w:line="360" w:lineRule="auto"/>
        <w:ind w:firstLine="720"/>
        <w:jc w:val="both"/>
        <w:rPr>
          <w:sz w:val="20"/>
          <w:szCs w:val="20"/>
        </w:rPr>
      </w:pPr>
    </w:p>
    <w:p w:rsidR="001F0088" w:rsidRDefault="001F0088" w:rsidP="00850651">
      <w:pPr>
        <w:spacing w:line="360" w:lineRule="auto"/>
        <w:ind w:firstLine="720"/>
        <w:jc w:val="both"/>
        <w:rPr>
          <w:sz w:val="20"/>
          <w:szCs w:val="20"/>
        </w:rPr>
      </w:pPr>
    </w:p>
    <w:p w:rsidR="001F0088" w:rsidRPr="00F81CE7" w:rsidRDefault="001F0088" w:rsidP="00850651">
      <w:pPr>
        <w:spacing w:line="360" w:lineRule="auto"/>
        <w:ind w:firstLine="720"/>
        <w:jc w:val="both"/>
        <w:rPr>
          <w:sz w:val="20"/>
          <w:szCs w:val="20"/>
        </w:rPr>
      </w:pPr>
    </w:p>
    <w:p w:rsidR="00850651" w:rsidRPr="00F81CE7" w:rsidRDefault="00850651" w:rsidP="00850651">
      <w:pPr>
        <w:spacing w:line="360" w:lineRule="auto"/>
        <w:ind w:firstLine="720"/>
        <w:jc w:val="both"/>
        <w:rPr>
          <w:sz w:val="20"/>
          <w:szCs w:val="20"/>
        </w:rPr>
      </w:pPr>
    </w:p>
    <w:p w:rsidR="001F0088" w:rsidRDefault="001F0088" w:rsidP="008C719E">
      <w:pPr>
        <w:spacing w:after="0" w:line="360" w:lineRule="auto"/>
        <w:ind w:firstLine="720"/>
        <w:jc w:val="both"/>
        <w:rPr>
          <w:rFonts w:ascii="Times New Roman" w:hAnsi="Times New Roman" w:cs="Times New Roman"/>
          <w:sz w:val="20"/>
          <w:szCs w:val="20"/>
        </w:rPr>
      </w:pPr>
    </w:p>
    <w:p w:rsidR="00850651" w:rsidRPr="00F81CE7" w:rsidRDefault="00850651" w:rsidP="001F0088">
      <w:pPr>
        <w:spacing w:after="0" w:line="240" w:lineRule="auto"/>
        <w:ind w:firstLine="720"/>
        <w:jc w:val="both"/>
        <w:rPr>
          <w:rFonts w:ascii="Times New Roman" w:hAnsi="Times New Roman" w:cs="Times New Roman"/>
          <w:sz w:val="20"/>
          <w:szCs w:val="20"/>
        </w:rPr>
      </w:pPr>
      <w:r w:rsidRPr="00F81CE7">
        <w:rPr>
          <w:rFonts w:ascii="Times New Roman" w:hAnsi="Times New Roman" w:cs="Times New Roman"/>
          <w:sz w:val="20"/>
          <w:szCs w:val="20"/>
        </w:rPr>
        <w:t>Первый вариант распределения</w:t>
      </w:r>
      <w:r w:rsidR="00543151">
        <w:rPr>
          <w:rFonts w:ascii="Times New Roman" w:hAnsi="Times New Roman" w:cs="Times New Roman"/>
          <w:sz w:val="20"/>
          <w:szCs w:val="20"/>
        </w:rPr>
        <w:t xml:space="preserve"> </w:t>
      </w:r>
      <w:r w:rsidRPr="00F81CE7">
        <w:rPr>
          <w:rFonts w:ascii="Times New Roman" w:hAnsi="Times New Roman" w:cs="Times New Roman"/>
          <w:sz w:val="20"/>
          <w:szCs w:val="20"/>
        </w:rPr>
        <w:t xml:space="preserve">применяется в отраслях с длительным циклом производства, где к концу каждого периода образуется незавершенное производство. Наиболее характерными представителями этих отраслей являются предприятия торфяной и лесозаготовительной промышленности. Учет затрат на этих предприятиях ведется по процессам, </w:t>
      </w:r>
      <w:r w:rsidRPr="00F81CE7">
        <w:rPr>
          <w:rFonts w:ascii="Times New Roman" w:hAnsi="Times New Roman" w:cs="Times New Roman"/>
          <w:sz w:val="20"/>
          <w:szCs w:val="20"/>
        </w:rPr>
        <w:lastRenderedPageBreak/>
        <w:t xml:space="preserve">но без </w:t>
      </w:r>
      <w:proofErr w:type="spellStart"/>
      <w:r w:rsidRPr="00F81CE7">
        <w:rPr>
          <w:rFonts w:ascii="Times New Roman" w:hAnsi="Times New Roman" w:cs="Times New Roman"/>
          <w:sz w:val="20"/>
          <w:szCs w:val="20"/>
        </w:rPr>
        <w:t>калькулирования</w:t>
      </w:r>
      <w:proofErr w:type="spellEnd"/>
      <w:r w:rsidRPr="00F81CE7">
        <w:rPr>
          <w:rFonts w:ascii="Times New Roman" w:hAnsi="Times New Roman" w:cs="Times New Roman"/>
          <w:sz w:val="20"/>
          <w:szCs w:val="20"/>
        </w:rPr>
        <w:t xml:space="preserve"> себестоимости продукции каждого процесса. При проведении инвентаризации незавершенного производства на каждом процессе его остатки оцениваются по плановой себестоимости. Затем исчисляют фактическую себестоимость выпуска продукции: к фактическим затратам за месяц прибавляют затраты в незавершенном производстве на начало месяца и исключают из полученной суммы затраты в незавершенном производстве на конец месяца. </w:t>
      </w:r>
    </w:p>
    <w:p w:rsidR="00850651" w:rsidRPr="00F81CE7" w:rsidRDefault="00850651" w:rsidP="001F0088">
      <w:pPr>
        <w:spacing w:after="0" w:line="240" w:lineRule="auto"/>
        <w:ind w:firstLine="720"/>
        <w:jc w:val="both"/>
        <w:rPr>
          <w:rFonts w:ascii="Times New Roman" w:hAnsi="Times New Roman" w:cs="Times New Roman"/>
          <w:sz w:val="20"/>
          <w:szCs w:val="20"/>
        </w:rPr>
      </w:pPr>
      <w:r w:rsidRPr="00F81CE7">
        <w:rPr>
          <w:rFonts w:ascii="Times New Roman" w:hAnsi="Times New Roman" w:cs="Times New Roman"/>
          <w:sz w:val="20"/>
          <w:szCs w:val="20"/>
        </w:rPr>
        <w:t>Второ</w:t>
      </w:r>
      <w:r w:rsidR="00543151">
        <w:rPr>
          <w:rFonts w:ascii="Times New Roman" w:hAnsi="Times New Roman" w:cs="Times New Roman"/>
          <w:sz w:val="20"/>
          <w:szCs w:val="20"/>
        </w:rPr>
        <w:t xml:space="preserve">й вариант распределения затрат </w:t>
      </w:r>
      <w:r w:rsidRPr="00F81CE7">
        <w:rPr>
          <w:rFonts w:ascii="Times New Roman" w:hAnsi="Times New Roman" w:cs="Times New Roman"/>
          <w:sz w:val="20"/>
          <w:szCs w:val="20"/>
        </w:rPr>
        <w:t xml:space="preserve">применяются на предприятиях отраслей, в которых незавершенное производство отсутствует или </w:t>
      </w:r>
      <w:proofErr w:type="gramStart"/>
      <w:r w:rsidRPr="00F81CE7">
        <w:rPr>
          <w:rFonts w:ascii="Times New Roman" w:hAnsi="Times New Roman" w:cs="Times New Roman"/>
          <w:sz w:val="20"/>
          <w:szCs w:val="20"/>
        </w:rPr>
        <w:t>на</w:t>
      </w:r>
      <w:proofErr w:type="gramEnd"/>
      <w:r w:rsidRPr="00F81CE7">
        <w:rPr>
          <w:rFonts w:ascii="Times New Roman" w:hAnsi="Times New Roman" w:cs="Times New Roman"/>
          <w:sz w:val="20"/>
          <w:szCs w:val="20"/>
        </w:rPr>
        <w:t xml:space="preserve"> принимается </w:t>
      </w:r>
      <w:proofErr w:type="gramStart"/>
      <w:r w:rsidRPr="00F81CE7">
        <w:rPr>
          <w:rFonts w:ascii="Times New Roman" w:hAnsi="Times New Roman" w:cs="Times New Roman"/>
          <w:sz w:val="20"/>
          <w:szCs w:val="20"/>
        </w:rPr>
        <w:t>в</w:t>
      </w:r>
      <w:proofErr w:type="gramEnd"/>
      <w:r w:rsidRPr="00F81CE7">
        <w:rPr>
          <w:rFonts w:ascii="Times New Roman" w:hAnsi="Times New Roman" w:cs="Times New Roman"/>
          <w:sz w:val="20"/>
          <w:szCs w:val="20"/>
        </w:rPr>
        <w:t xml:space="preserve"> расчет вследствие  незначительности, но выпускается одновременно несколько видов продукции. Характерными представителями являются электростанции (одновременная выработка электро- и </w:t>
      </w:r>
      <w:proofErr w:type="spellStart"/>
      <w:r w:rsidRPr="00F81CE7">
        <w:rPr>
          <w:rFonts w:ascii="Times New Roman" w:hAnsi="Times New Roman" w:cs="Times New Roman"/>
          <w:sz w:val="20"/>
          <w:szCs w:val="20"/>
        </w:rPr>
        <w:t>теплоэнергии</w:t>
      </w:r>
      <w:proofErr w:type="spellEnd"/>
      <w:r w:rsidRPr="00F81CE7">
        <w:rPr>
          <w:rFonts w:ascii="Times New Roman" w:hAnsi="Times New Roman" w:cs="Times New Roman"/>
          <w:sz w:val="20"/>
          <w:szCs w:val="20"/>
        </w:rPr>
        <w:t xml:space="preserve">), предприятия нефтедобывающей промышленности (добыча нефти и газа) и промышленности строительных материалов (одновременная добыча песка и гравия). На предприятиях этого типа учет затрат ведут по процессам (стадиям). При этом затраты, относящиеся к определенному виду продукции, учитывают обособленно. Общие же затраты распределяют между отдельными видами продукции по внутренним, разработанным методикам. </w:t>
      </w:r>
    </w:p>
    <w:p w:rsidR="00850651" w:rsidRPr="00F81CE7" w:rsidRDefault="00850651" w:rsidP="001F0088">
      <w:pPr>
        <w:spacing w:after="0" w:line="240" w:lineRule="auto"/>
        <w:ind w:firstLine="720"/>
        <w:jc w:val="both"/>
        <w:rPr>
          <w:rFonts w:ascii="Times New Roman" w:hAnsi="Times New Roman" w:cs="Times New Roman"/>
          <w:sz w:val="20"/>
          <w:szCs w:val="20"/>
        </w:rPr>
      </w:pPr>
      <w:r w:rsidRPr="00F81CE7">
        <w:rPr>
          <w:rFonts w:ascii="Times New Roman" w:hAnsi="Times New Roman" w:cs="Times New Roman"/>
          <w:sz w:val="20"/>
          <w:szCs w:val="20"/>
        </w:rPr>
        <w:t>Третий вариант применяют в угольной и горнорудной промышленности, углеобогащении, ряде производств промышленности строительных материалов (кирпичное и шиферное). Здесь происходит суммирование затрат по процессам и распределение на объем выпущенной продукции.</w:t>
      </w:r>
    </w:p>
    <w:p w:rsidR="00850651" w:rsidRPr="00F81CE7" w:rsidRDefault="00850651" w:rsidP="001F0088">
      <w:pPr>
        <w:spacing w:after="0" w:line="240" w:lineRule="auto"/>
        <w:ind w:firstLine="720"/>
        <w:jc w:val="both"/>
        <w:rPr>
          <w:rFonts w:ascii="Times New Roman" w:hAnsi="Times New Roman" w:cs="Times New Roman"/>
          <w:sz w:val="20"/>
          <w:szCs w:val="20"/>
        </w:rPr>
      </w:pPr>
      <w:r w:rsidRPr="00F81CE7">
        <w:rPr>
          <w:rFonts w:ascii="Times New Roman" w:hAnsi="Times New Roman" w:cs="Times New Roman"/>
          <w:sz w:val="20"/>
          <w:szCs w:val="20"/>
        </w:rPr>
        <w:t xml:space="preserve">При применении </w:t>
      </w:r>
      <w:proofErr w:type="spellStart"/>
      <w:r w:rsidRPr="00F81CE7">
        <w:rPr>
          <w:rFonts w:ascii="Times New Roman" w:hAnsi="Times New Roman" w:cs="Times New Roman"/>
          <w:sz w:val="20"/>
          <w:szCs w:val="20"/>
        </w:rPr>
        <w:t>попроцессного</w:t>
      </w:r>
      <w:proofErr w:type="spellEnd"/>
      <w:r w:rsidRPr="00F81CE7">
        <w:rPr>
          <w:rFonts w:ascii="Times New Roman" w:hAnsi="Times New Roman" w:cs="Times New Roman"/>
          <w:sz w:val="20"/>
          <w:szCs w:val="20"/>
        </w:rPr>
        <w:t xml:space="preserve"> метода для контроля за себестоимостью продукции непременными условиями должны быть наличие норм расхода материальных, трудовых и финансовых ресурсов, нормативов использования средств производства, смет производственных расходов, организация учета отклонений фактических расходов от этих норм и нормативов. Этому способствует то, что предприятия, применяющие </w:t>
      </w:r>
      <w:proofErr w:type="spellStart"/>
      <w:r w:rsidRPr="00F81CE7">
        <w:rPr>
          <w:rFonts w:ascii="Times New Roman" w:hAnsi="Times New Roman" w:cs="Times New Roman"/>
          <w:sz w:val="20"/>
          <w:szCs w:val="20"/>
        </w:rPr>
        <w:t>попроцессный</w:t>
      </w:r>
      <w:proofErr w:type="spellEnd"/>
      <w:r w:rsidRPr="00F81CE7">
        <w:rPr>
          <w:rFonts w:ascii="Times New Roman" w:hAnsi="Times New Roman" w:cs="Times New Roman"/>
          <w:sz w:val="20"/>
          <w:szCs w:val="20"/>
        </w:rPr>
        <w:t xml:space="preserve"> метод, добывают (вырабатывают) на протяжении длительного периода простую однородную продукцию, располагают налаженным нормативным хозяйством, т.е. имеют обоснованные текущие нормы затрат. Благодаря этому, а также стабильной технологии и четкой организации производства и труда действующие нормы и нормативы изменяются в течение года сравнительно редко, а если и изменяются, то незначительно.</w:t>
      </w:r>
    </w:p>
    <w:p w:rsidR="00543151" w:rsidRDefault="00543151" w:rsidP="001F0088">
      <w:pPr>
        <w:spacing w:after="0" w:line="240" w:lineRule="auto"/>
        <w:jc w:val="center"/>
        <w:rPr>
          <w:rFonts w:ascii="Times New Roman" w:hAnsi="Times New Roman" w:cs="Times New Roman"/>
          <w:sz w:val="20"/>
          <w:szCs w:val="20"/>
          <w:u w:val="single"/>
        </w:rPr>
      </w:pPr>
    </w:p>
    <w:p w:rsidR="0057175D" w:rsidRDefault="0057175D" w:rsidP="001F0088">
      <w:pPr>
        <w:spacing w:after="0" w:line="240" w:lineRule="auto"/>
        <w:jc w:val="center"/>
        <w:rPr>
          <w:rFonts w:ascii="Times New Roman" w:hAnsi="Times New Roman" w:cs="Times New Roman"/>
          <w:b/>
          <w:sz w:val="20"/>
          <w:szCs w:val="20"/>
        </w:rPr>
      </w:pPr>
    </w:p>
    <w:p w:rsidR="0057175D" w:rsidRDefault="0057175D" w:rsidP="001F0088">
      <w:pPr>
        <w:spacing w:after="0" w:line="240" w:lineRule="auto"/>
        <w:jc w:val="center"/>
        <w:rPr>
          <w:rFonts w:ascii="Times New Roman" w:hAnsi="Times New Roman" w:cs="Times New Roman"/>
          <w:b/>
          <w:sz w:val="20"/>
          <w:szCs w:val="20"/>
        </w:rPr>
      </w:pPr>
    </w:p>
    <w:p w:rsidR="0057175D" w:rsidRDefault="0057175D" w:rsidP="001F0088">
      <w:pPr>
        <w:spacing w:after="0" w:line="240" w:lineRule="auto"/>
        <w:jc w:val="center"/>
        <w:rPr>
          <w:rFonts w:ascii="Times New Roman" w:hAnsi="Times New Roman" w:cs="Times New Roman"/>
          <w:b/>
          <w:sz w:val="20"/>
          <w:szCs w:val="20"/>
        </w:rPr>
      </w:pPr>
    </w:p>
    <w:p w:rsidR="0057175D" w:rsidRDefault="0057175D" w:rsidP="001F0088">
      <w:pPr>
        <w:spacing w:after="0" w:line="240" w:lineRule="auto"/>
        <w:jc w:val="center"/>
        <w:rPr>
          <w:rFonts w:ascii="Times New Roman" w:hAnsi="Times New Roman" w:cs="Times New Roman"/>
          <w:b/>
          <w:sz w:val="20"/>
          <w:szCs w:val="20"/>
        </w:rPr>
      </w:pPr>
    </w:p>
    <w:p w:rsidR="00850651" w:rsidRPr="00543151" w:rsidRDefault="00850651" w:rsidP="001F0088">
      <w:pPr>
        <w:spacing w:after="0" w:line="240" w:lineRule="auto"/>
        <w:jc w:val="center"/>
        <w:rPr>
          <w:rFonts w:ascii="Times New Roman" w:hAnsi="Times New Roman" w:cs="Times New Roman"/>
          <w:b/>
          <w:sz w:val="20"/>
          <w:szCs w:val="20"/>
        </w:rPr>
      </w:pPr>
      <w:proofErr w:type="spellStart"/>
      <w:r w:rsidRPr="00543151">
        <w:rPr>
          <w:rFonts w:ascii="Times New Roman" w:hAnsi="Times New Roman" w:cs="Times New Roman"/>
          <w:b/>
          <w:sz w:val="20"/>
          <w:szCs w:val="20"/>
        </w:rPr>
        <w:t>Попередельный</w:t>
      </w:r>
      <w:proofErr w:type="spellEnd"/>
      <w:r w:rsidRPr="00543151">
        <w:rPr>
          <w:rFonts w:ascii="Times New Roman" w:hAnsi="Times New Roman" w:cs="Times New Roman"/>
          <w:b/>
          <w:sz w:val="20"/>
          <w:szCs w:val="20"/>
        </w:rPr>
        <w:t xml:space="preserve"> метод учета  затрат </w:t>
      </w:r>
      <w:r w:rsidR="00543151">
        <w:rPr>
          <w:rFonts w:ascii="Times New Roman" w:hAnsi="Times New Roman" w:cs="Times New Roman"/>
          <w:b/>
          <w:sz w:val="20"/>
          <w:szCs w:val="20"/>
        </w:rPr>
        <w:t xml:space="preserve">и </w:t>
      </w:r>
      <w:proofErr w:type="spellStart"/>
      <w:r w:rsidR="00543151">
        <w:rPr>
          <w:rFonts w:ascii="Times New Roman" w:hAnsi="Times New Roman" w:cs="Times New Roman"/>
          <w:b/>
          <w:sz w:val="20"/>
          <w:szCs w:val="20"/>
        </w:rPr>
        <w:t>калькулирования</w:t>
      </w:r>
      <w:proofErr w:type="spellEnd"/>
      <w:r w:rsidR="00543151">
        <w:rPr>
          <w:rFonts w:ascii="Times New Roman" w:hAnsi="Times New Roman" w:cs="Times New Roman"/>
          <w:b/>
          <w:sz w:val="20"/>
          <w:szCs w:val="20"/>
        </w:rPr>
        <w:t xml:space="preserve"> себестоимости</w:t>
      </w:r>
    </w:p>
    <w:p w:rsidR="00850651" w:rsidRPr="00F81CE7" w:rsidRDefault="00850651" w:rsidP="001F0088">
      <w:pPr>
        <w:spacing w:after="0" w:line="240" w:lineRule="auto"/>
        <w:ind w:firstLine="709"/>
        <w:jc w:val="both"/>
        <w:rPr>
          <w:rFonts w:ascii="Times New Roman" w:hAnsi="Times New Roman" w:cs="Times New Roman"/>
          <w:sz w:val="20"/>
          <w:szCs w:val="20"/>
        </w:rPr>
      </w:pPr>
      <w:r w:rsidRPr="00F81CE7">
        <w:rPr>
          <w:rFonts w:ascii="Times New Roman" w:hAnsi="Times New Roman" w:cs="Times New Roman"/>
          <w:sz w:val="20"/>
          <w:szCs w:val="20"/>
        </w:rPr>
        <w:lastRenderedPageBreak/>
        <w:t xml:space="preserve">Передел – это совокупность технологических операций, которая завершается выработкой промежуточного продукта (полуфабриката) или же получением законченного готового продукта. Объектом учета затрат в таких производствах является  каждый самостоятельный передел. Перечень переделов определяют на основе технологического процесса и исходя из возможности планирования, учета и </w:t>
      </w:r>
      <w:proofErr w:type="spellStart"/>
      <w:r w:rsidRPr="00F81CE7">
        <w:rPr>
          <w:rFonts w:ascii="Times New Roman" w:hAnsi="Times New Roman" w:cs="Times New Roman"/>
          <w:sz w:val="20"/>
          <w:szCs w:val="20"/>
        </w:rPr>
        <w:t>калькулирования</w:t>
      </w:r>
      <w:proofErr w:type="spellEnd"/>
      <w:r w:rsidRPr="00F81CE7">
        <w:rPr>
          <w:rFonts w:ascii="Times New Roman" w:hAnsi="Times New Roman" w:cs="Times New Roman"/>
          <w:sz w:val="20"/>
          <w:szCs w:val="20"/>
        </w:rPr>
        <w:t xml:space="preserve"> себестоимости продукции передела и оценки незавершенного производства.</w:t>
      </w:r>
    </w:p>
    <w:p w:rsidR="00850651" w:rsidRPr="00F81CE7" w:rsidRDefault="00850651" w:rsidP="001F0088">
      <w:pPr>
        <w:spacing w:after="0" w:line="240" w:lineRule="auto"/>
        <w:ind w:firstLine="709"/>
        <w:jc w:val="both"/>
        <w:rPr>
          <w:rFonts w:ascii="Times New Roman" w:hAnsi="Times New Roman" w:cs="Times New Roman"/>
          <w:sz w:val="20"/>
          <w:szCs w:val="20"/>
        </w:rPr>
      </w:pPr>
      <w:r w:rsidRPr="00F81CE7">
        <w:rPr>
          <w:rFonts w:ascii="Times New Roman" w:hAnsi="Times New Roman" w:cs="Times New Roman"/>
          <w:sz w:val="20"/>
          <w:szCs w:val="20"/>
        </w:rPr>
        <w:t>Прямые затраты отражаются в текущем учете не по видам продукции, а по переделам либо стадиям производства, даже если в одном переделе можно получить продукцию разных видов. Следовательно, объектом учета затрат обычно является передел.</w:t>
      </w:r>
    </w:p>
    <w:p w:rsidR="00850651" w:rsidRPr="00F81CE7" w:rsidRDefault="00850651" w:rsidP="001F0088">
      <w:pPr>
        <w:spacing w:after="0" w:line="240" w:lineRule="auto"/>
        <w:ind w:firstLine="709"/>
        <w:jc w:val="both"/>
        <w:rPr>
          <w:rFonts w:ascii="Times New Roman" w:hAnsi="Times New Roman" w:cs="Times New Roman"/>
          <w:sz w:val="20"/>
          <w:szCs w:val="20"/>
        </w:rPr>
      </w:pPr>
      <w:r w:rsidRPr="00F81CE7">
        <w:rPr>
          <w:rFonts w:ascii="Times New Roman" w:hAnsi="Times New Roman" w:cs="Times New Roman"/>
          <w:sz w:val="20"/>
          <w:szCs w:val="20"/>
        </w:rPr>
        <w:t xml:space="preserve"> Поскольку в таких производствах процесс выпуска готовой продукции состоит в основном из нескольких последовательных технологически законченных переделов, в них, как правило, исчисляют себестоимость продукции каждого передела, т.е. не только готового продукта, но и полуфабрикатов, так как они могут быть частично реализованы на сторону в качестве готовой продукции. Кроме того, во многих случаях необходимо составлять калькуляции себестоимости отдельных видов или групп продукции, особенно, если они получены из одного или однородного сырья.</w:t>
      </w:r>
    </w:p>
    <w:p w:rsidR="00850651" w:rsidRPr="00F81CE7" w:rsidRDefault="00850651" w:rsidP="001F0088">
      <w:pPr>
        <w:spacing w:after="0" w:line="240" w:lineRule="auto"/>
        <w:ind w:firstLine="709"/>
        <w:jc w:val="both"/>
        <w:rPr>
          <w:rFonts w:ascii="Times New Roman" w:hAnsi="Times New Roman" w:cs="Times New Roman"/>
          <w:sz w:val="20"/>
          <w:szCs w:val="20"/>
        </w:rPr>
      </w:pPr>
      <w:r w:rsidRPr="00F81CE7">
        <w:rPr>
          <w:rFonts w:ascii="Times New Roman" w:hAnsi="Times New Roman" w:cs="Times New Roman"/>
          <w:sz w:val="20"/>
          <w:szCs w:val="20"/>
        </w:rPr>
        <w:t xml:space="preserve">Последовательность выполняемых операций при </w:t>
      </w:r>
      <w:proofErr w:type="spellStart"/>
      <w:r w:rsidRPr="00F81CE7">
        <w:rPr>
          <w:rFonts w:ascii="Times New Roman" w:hAnsi="Times New Roman" w:cs="Times New Roman"/>
          <w:sz w:val="20"/>
          <w:szCs w:val="20"/>
        </w:rPr>
        <w:t>попередельном</w:t>
      </w:r>
      <w:proofErr w:type="spellEnd"/>
      <w:r w:rsidRPr="00F81CE7">
        <w:rPr>
          <w:rFonts w:ascii="Times New Roman" w:hAnsi="Times New Roman" w:cs="Times New Roman"/>
          <w:sz w:val="20"/>
          <w:szCs w:val="20"/>
        </w:rPr>
        <w:t xml:space="preserve"> методе учета представлена на схеме 3. будем исходить из того, что на условном предприятии производство состоит из трех переделов, в последнем из них полуфабрикат превращают в готовый продукт.</w:t>
      </w:r>
    </w:p>
    <w:p w:rsidR="00850651" w:rsidRPr="00F81CE7" w:rsidRDefault="00850651" w:rsidP="001F0088">
      <w:pPr>
        <w:spacing w:after="0" w:line="240" w:lineRule="auto"/>
        <w:ind w:firstLine="709"/>
        <w:jc w:val="both"/>
        <w:rPr>
          <w:rFonts w:ascii="Times New Roman" w:hAnsi="Times New Roman" w:cs="Times New Roman"/>
          <w:sz w:val="20"/>
          <w:szCs w:val="20"/>
        </w:rPr>
      </w:pPr>
      <w:proofErr w:type="spellStart"/>
      <w:r w:rsidRPr="00F81CE7">
        <w:rPr>
          <w:rFonts w:ascii="Times New Roman" w:hAnsi="Times New Roman" w:cs="Times New Roman"/>
          <w:sz w:val="20"/>
          <w:szCs w:val="20"/>
        </w:rPr>
        <w:t>Попередельный</w:t>
      </w:r>
      <w:proofErr w:type="spellEnd"/>
      <w:r w:rsidRPr="00F81CE7">
        <w:rPr>
          <w:rFonts w:ascii="Times New Roman" w:hAnsi="Times New Roman" w:cs="Times New Roman"/>
          <w:sz w:val="20"/>
          <w:szCs w:val="20"/>
        </w:rPr>
        <w:t xml:space="preserve"> метод учета преимущественно применяют и в производствах с повторяющейся, однородной по исходному сырью, материалам и характеру выпуска массовой продукцией. При этом продукцию изготавливают в условиях однородного, непрерывного и, как правило, краткого технологического процесса или ряда последовательных процессов, каждый из которых или их группа составляет отдельные самостоятельные переделы. Из этого следует, что указанный метод используют предприятия таких отраслей промышленности, как нефтеперерабатывающая, металлургическая, химическая, целлюлозно-бумажная, хлопчатобумажная, текстильная и др.</w:t>
      </w:r>
    </w:p>
    <w:p w:rsidR="00850651" w:rsidRPr="00F81CE7" w:rsidRDefault="00850651" w:rsidP="001F0088">
      <w:pPr>
        <w:spacing w:after="0" w:line="240" w:lineRule="auto"/>
        <w:ind w:firstLine="709"/>
        <w:jc w:val="both"/>
        <w:rPr>
          <w:rFonts w:ascii="Times New Roman" w:hAnsi="Times New Roman" w:cs="Times New Roman"/>
          <w:sz w:val="20"/>
          <w:szCs w:val="20"/>
        </w:rPr>
      </w:pPr>
      <w:r w:rsidRPr="00F81CE7">
        <w:rPr>
          <w:rFonts w:ascii="Times New Roman" w:hAnsi="Times New Roman" w:cs="Times New Roman"/>
          <w:sz w:val="20"/>
          <w:szCs w:val="20"/>
        </w:rPr>
        <w:t xml:space="preserve">При определенных отраслевых различиях применение </w:t>
      </w:r>
      <w:proofErr w:type="spellStart"/>
      <w:r w:rsidRPr="00F81CE7">
        <w:rPr>
          <w:rFonts w:ascii="Times New Roman" w:hAnsi="Times New Roman" w:cs="Times New Roman"/>
          <w:sz w:val="20"/>
          <w:szCs w:val="20"/>
        </w:rPr>
        <w:t>попередельного</w:t>
      </w:r>
      <w:proofErr w:type="spellEnd"/>
      <w:r w:rsidRPr="00F81CE7">
        <w:rPr>
          <w:rFonts w:ascii="Times New Roman" w:hAnsi="Times New Roman" w:cs="Times New Roman"/>
          <w:sz w:val="20"/>
          <w:szCs w:val="20"/>
        </w:rPr>
        <w:t xml:space="preserve"> метода учета имеет ряд общих особенностей:</w:t>
      </w:r>
    </w:p>
    <w:p w:rsidR="00850651" w:rsidRPr="00F81CE7" w:rsidRDefault="00850651" w:rsidP="001F0088">
      <w:pPr>
        <w:numPr>
          <w:ilvl w:val="1"/>
          <w:numId w:val="44"/>
        </w:numPr>
        <w:tabs>
          <w:tab w:val="clear" w:pos="1440"/>
        </w:tabs>
        <w:spacing w:after="0" w:line="240" w:lineRule="auto"/>
        <w:ind w:left="900"/>
        <w:jc w:val="both"/>
        <w:rPr>
          <w:rFonts w:ascii="Times New Roman" w:hAnsi="Times New Roman" w:cs="Times New Roman"/>
          <w:sz w:val="20"/>
          <w:szCs w:val="20"/>
        </w:rPr>
      </w:pPr>
      <w:r w:rsidRPr="00F81CE7">
        <w:rPr>
          <w:rFonts w:ascii="Times New Roman" w:hAnsi="Times New Roman" w:cs="Times New Roman"/>
          <w:sz w:val="20"/>
          <w:szCs w:val="20"/>
        </w:rPr>
        <w:t xml:space="preserve">производства, в которых учет организуется по </w:t>
      </w:r>
      <w:proofErr w:type="spellStart"/>
      <w:r w:rsidRPr="00F81CE7">
        <w:rPr>
          <w:rFonts w:ascii="Times New Roman" w:hAnsi="Times New Roman" w:cs="Times New Roman"/>
          <w:sz w:val="20"/>
          <w:szCs w:val="20"/>
        </w:rPr>
        <w:t>передельному</w:t>
      </w:r>
      <w:proofErr w:type="spellEnd"/>
      <w:r w:rsidRPr="00F81CE7">
        <w:rPr>
          <w:rFonts w:ascii="Times New Roman" w:hAnsi="Times New Roman" w:cs="Times New Roman"/>
          <w:sz w:val="20"/>
          <w:szCs w:val="20"/>
        </w:rPr>
        <w:t xml:space="preserve"> методу, весьма материалоемки. Поэтому учет материальных затрат организуют таким образом, чтобы обеспечить контроль за использованием материалов в производстве. Наиболее часто </w:t>
      </w:r>
      <w:r w:rsidRPr="00F81CE7">
        <w:rPr>
          <w:rFonts w:ascii="Times New Roman" w:hAnsi="Times New Roman" w:cs="Times New Roman"/>
          <w:sz w:val="20"/>
          <w:szCs w:val="20"/>
        </w:rPr>
        <w:lastRenderedPageBreak/>
        <w:t>применяются балансы исходного сырья, расчет выхода продукта или полуфабрикатов, брака и отходов;</w:t>
      </w:r>
    </w:p>
    <w:p w:rsidR="00850651" w:rsidRPr="00F81CE7" w:rsidRDefault="00850651" w:rsidP="001F0088">
      <w:pPr>
        <w:numPr>
          <w:ilvl w:val="1"/>
          <w:numId w:val="44"/>
        </w:numPr>
        <w:tabs>
          <w:tab w:val="clear" w:pos="1440"/>
          <w:tab w:val="num" w:pos="900"/>
        </w:tabs>
        <w:spacing w:after="0" w:line="240" w:lineRule="auto"/>
        <w:ind w:left="900"/>
        <w:jc w:val="both"/>
        <w:rPr>
          <w:sz w:val="20"/>
          <w:szCs w:val="20"/>
        </w:rPr>
      </w:pPr>
      <w:r w:rsidRPr="00F81CE7">
        <w:rPr>
          <w:rFonts w:ascii="Times New Roman" w:hAnsi="Times New Roman" w:cs="Times New Roman"/>
          <w:sz w:val="20"/>
          <w:szCs w:val="20"/>
        </w:rPr>
        <w:t xml:space="preserve">полуфабрикаты, полученные в одном переделе, служат исходным материалом в следующем переделе. В связи с этим возникает необходимость их оценки и передачи в стоимостном выражении на последующий передел, т.е. применение полуфабрикатного варианта сводного учета затрат на производство. Как уже было отмечено ранее оценка полуфабрикатов собственной выработки необходима еще и потому, что они могут быть реализованы как готовая продукция другим предприятиям;                                                      </w:t>
      </w:r>
      <w:r w:rsidRPr="00F81CE7">
        <w:rPr>
          <w:sz w:val="20"/>
          <w:szCs w:val="20"/>
        </w:rPr>
        <w:t xml:space="preserve">      </w:t>
      </w:r>
    </w:p>
    <w:p w:rsidR="00850651" w:rsidRPr="00F81CE7" w:rsidRDefault="00850651" w:rsidP="001F0088">
      <w:pPr>
        <w:numPr>
          <w:ilvl w:val="1"/>
          <w:numId w:val="44"/>
        </w:numPr>
        <w:tabs>
          <w:tab w:val="clear" w:pos="1440"/>
          <w:tab w:val="num" w:pos="1134"/>
        </w:tabs>
        <w:spacing w:after="0" w:line="240" w:lineRule="auto"/>
        <w:ind w:left="851" w:hanging="284"/>
        <w:jc w:val="both"/>
        <w:rPr>
          <w:rFonts w:ascii="Times New Roman" w:hAnsi="Times New Roman" w:cs="Times New Roman"/>
          <w:sz w:val="20"/>
          <w:szCs w:val="20"/>
        </w:rPr>
      </w:pPr>
      <w:r w:rsidRPr="00F81CE7">
        <w:rPr>
          <w:rFonts w:ascii="Times New Roman" w:hAnsi="Times New Roman" w:cs="Times New Roman"/>
          <w:sz w:val="20"/>
          <w:szCs w:val="20"/>
        </w:rPr>
        <w:t>полуфабрикаты собственной выработки передают из передела в передел по фактической себестоимости. Во многих отраслях промышленности принята оценка в расчетных (оптовых) ценах предприятия;</w:t>
      </w:r>
    </w:p>
    <w:p w:rsidR="00850651" w:rsidRPr="00F81CE7" w:rsidRDefault="00850651" w:rsidP="001F0088">
      <w:pPr>
        <w:numPr>
          <w:ilvl w:val="1"/>
          <w:numId w:val="44"/>
        </w:numPr>
        <w:tabs>
          <w:tab w:val="clear" w:pos="1440"/>
          <w:tab w:val="num" w:pos="900"/>
        </w:tabs>
        <w:spacing w:after="0" w:line="240" w:lineRule="auto"/>
        <w:ind w:left="900"/>
        <w:jc w:val="both"/>
        <w:rPr>
          <w:rFonts w:ascii="Times New Roman" w:hAnsi="Times New Roman" w:cs="Times New Roman"/>
          <w:sz w:val="20"/>
          <w:szCs w:val="20"/>
        </w:rPr>
      </w:pPr>
      <w:r w:rsidRPr="00F81CE7">
        <w:rPr>
          <w:rFonts w:ascii="Times New Roman" w:hAnsi="Times New Roman" w:cs="Times New Roman"/>
          <w:sz w:val="20"/>
          <w:szCs w:val="20"/>
        </w:rPr>
        <w:t>учет затрат организуют по технологическим переделам. Это позволяет определять себестоимость полуфабрикатов и организовать учет по местам возникновения затрат и центрам ответственности за затраты;</w:t>
      </w:r>
    </w:p>
    <w:p w:rsidR="00850651" w:rsidRPr="00F81CE7" w:rsidRDefault="00850651" w:rsidP="001F0088">
      <w:pPr>
        <w:numPr>
          <w:ilvl w:val="1"/>
          <w:numId w:val="44"/>
        </w:numPr>
        <w:tabs>
          <w:tab w:val="clear" w:pos="1440"/>
          <w:tab w:val="num" w:pos="900"/>
        </w:tabs>
        <w:spacing w:after="0" w:line="240" w:lineRule="auto"/>
        <w:ind w:left="900"/>
        <w:jc w:val="both"/>
        <w:rPr>
          <w:rFonts w:ascii="Times New Roman" w:hAnsi="Times New Roman" w:cs="Times New Roman"/>
          <w:sz w:val="20"/>
          <w:szCs w:val="20"/>
        </w:rPr>
      </w:pPr>
      <w:r w:rsidRPr="00F81CE7">
        <w:rPr>
          <w:rFonts w:ascii="Times New Roman" w:hAnsi="Times New Roman" w:cs="Times New Roman"/>
          <w:sz w:val="20"/>
          <w:szCs w:val="20"/>
        </w:rPr>
        <w:t>произведенные затраты группируют и учитывают по агрегатам, если в переделе используют несколько агрегатов, работающих параллельно. Порядок учета по агрегатам определяется отраслевыми инструкциями, где предусматривается в ряде производств учитывать затраты в разрезе агрегатов по видам или группам однородной продукции;</w:t>
      </w:r>
    </w:p>
    <w:p w:rsidR="00850651" w:rsidRPr="00F81CE7" w:rsidRDefault="00850651" w:rsidP="001F0088">
      <w:pPr>
        <w:numPr>
          <w:ilvl w:val="1"/>
          <w:numId w:val="44"/>
        </w:numPr>
        <w:tabs>
          <w:tab w:val="clear" w:pos="1440"/>
          <w:tab w:val="num" w:pos="900"/>
        </w:tabs>
        <w:spacing w:after="0" w:line="240" w:lineRule="auto"/>
        <w:ind w:left="900"/>
        <w:jc w:val="both"/>
        <w:rPr>
          <w:rFonts w:ascii="Times New Roman" w:hAnsi="Times New Roman" w:cs="Times New Roman"/>
          <w:sz w:val="20"/>
          <w:szCs w:val="20"/>
        </w:rPr>
      </w:pPr>
      <w:r w:rsidRPr="00F81CE7">
        <w:rPr>
          <w:rFonts w:ascii="Times New Roman" w:hAnsi="Times New Roman" w:cs="Times New Roman"/>
          <w:sz w:val="20"/>
          <w:szCs w:val="20"/>
        </w:rPr>
        <w:t>затраты на остатки незавершенного производства на конец месяца распределяют на основе инвентаризации по плановой себестоимости соответствующего передела;</w:t>
      </w:r>
    </w:p>
    <w:p w:rsidR="00850651" w:rsidRPr="00F81CE7" w:rsidRDefault="00850651" w:rsidP="001F0088">
      <w:pPr>
        <w:numPr>
          <w:ilvl w:val="1"/>
          <w:numId w:val="44"/>
        </w:numPr>
        <w:tabs>
          <w:tab w:val="clear" w:pos="1440"/>
          <w:tab w:val="num" w:pos="900"/>
        </w:tabs>
        <w:spacing w:after="0" w:line="240" w:lineRule="auto"/>
        <w:ind w:left="900"/>
        <w:jc w:val="both"/>
        <w:rPr>
          <w:rFonts w:ascii="Times New Roman" w:hAnsi="Times New Roman" w:cs="Times New Roman"/>
          <w:sz w:val="20"/>
          <w:szCs w:val="20"/>
        </w:rPr>
      </w:pPr>
      <w:r w:rsidRPr="00F81CE7">
        <w:rPr>
          <w:rFonts w:ascii="Times New Roman" w:hAnsi="Times New Roman" w:cs="Times New Roman"/>
          <w:sz w:val="20"/>
          <w:szCs w:val="20"/>
        </w:rPr>
        <w:t>себестоимость единицы каждого вида готовой продукции калькулируют, как правило, комбинированным или одним из пропорциональных способов.</w:t>
      </w:r>
    </w:p>
    <w:p w:rsidR="00850651" w:rsidRPr="00F81CE7" w:rsidRDefault="00850651" w:rsidP="001F0088">
      <w:pPr>
        <w:spacing w:after="0" w:line="240" w:lineRule="auto"/>
        <w:ind w:firstLine="720"/>
        <w:jc w:val="both"/>
        <w:rPr>
          <w:rFonts w:ascii="Times New Roman" w:hAnsi="Times New Roman" w:cs="Times New Roman"/>
          <w:sz w:val="20"/>
          <w:szCs w:val="20"/>
        </w:rPr>
      </w:pPr>
      <w:r w:rsidRPr="00F81CE7">
        <w:rPr>
          <w:rFonts w:ascii="Times New Roman" w:hAnsi="Times New Roman" w:cs="Times New Roman"/>
          <w:sz w:val="20"/>
          <w:szCs w:val="20"/>
        </w:rPr>
        <w:t xml:space="preserve">И на предприятиях, применяющих </w:t>
      </w:r>
      <w:proofErr w:type="spellStart"/>
      <w:r w:rsidRPr="00F81CE7">
        <w:rPr>
          <w:rFonts w:ascii="Times New Roman" w:hAnsi="Times New Roman" w:cs="Times New Roman"/>
          <w:sz w:val="20"/>
          <w:szCs w:val="20"/>
        </w:rPr>
        <w:t>попередельный</w:t>
      </w:r>
      <w:proofErr w:type="spellEnd"/>
      <w:r w:rsidRPr="00F81CE7">
        <w:rPr>
          <w:rFonts w:ascii="Times New Roman" w:hAnsi="Times New Roman" w:cs="Times New Roman"/>
          <w:sz w:val="20"/>
          <w:szCs w:val="20"/>
        </w:rPr>
        <w:t xml:space="preserve"> метод учета, получают распространение важнейшие элементы нормативного метода учета затрат (который будет рассмотрен ниже), в первую очередь учет затрат по норма и отклонениям от действующих норм и нормативов.</w:t>
      </w:r>
    </w:p>
    <w:p w:rsidR="001F0088" w:rsidRDefault="001F0088" w:rsidP="00850651">
      <w:pPr>
        <w:spacing w:line="360" w:lineRule="auto"/>
        <w:ind w:firstLine="720"/>
        <w:jc w:val="center"/>
        <w:rPr>
          <w:rFonts w:ascii="Times New Roman" w:hAnsi="Times New Roman" w:cs="Times New Roman"/>
          <w:b/>
          <w:sz w:val="20"/>
          <w:szCs w:val="20"/>
        </w:rPr>
      </w:pPr>
    </w:p>
    <w:p w:rsidR="00850651" w:rsidRPr="00543151" w:rsidRDefault="00850651" w:rsidP="001F0088">
      <w:pPr>
        <w:spacing w:after="0" w:line="240" w:lineRule="auto"/>
        <w:ind w:firstLine="720"/>
        <w:jc w:val="center"/>
        <w:rPr>
          <w:rFonts w:ascii="Times New Roman" w:hAnsi="Times New Roman" w:cs="Times New Roman"/>
          <w:b/>
          <w:sz w:val="20"/>
          <w:szCs w:val="20"/>
        </w:rPr>
      </w:pPr>
      <w:r w:rsidRPr="00543151">
        <w:rPr>
          <w:rFonts w:ascii="Times New Roman" w:hAnsi="Times New Roman" w:cs="Times New Roman"/>
          <w:b/>
          <w:sz w:val="20"/>
          <w:szCs w:val="20"/>
        </w:rPr>
        <w:t xml:space="preserve">Нормативный метод учета затрат </w:t>
      </w:r>
      <w:r w:rsidR="00543151" w:rsidRPr="00543151">
        <w:rPr>
          <w:rFonts w:ascii="Times New Roman" w:hAnsi="Times New Roman" w:cs="Times New Roman"/>
          <w:b/>
          <w:sz w:val="20"/>
          <w:szCs w:val="20"/>
        </w:rPr>
        <w:t xml:space="preserve">и </w:t>
      </w:r>
      <w:proofErr w:type="spellStart"/>
      <w:r w:rsidR="00543151" w:rsidRPr="00543151">
        <w:rPr>
          <w:rFonts w:ascii="Times New Roman" w:hAnsi="Times New Roman" w:cs="Times New Roman"/>
          <w:b/>
          <w:sz w:val="20"/>
          <w:szCs w:val="20"/>
        </w:rPr>
        <w:t>калькулирования</w:t>
      </w:r>
      <w:proofErr w:type="spellEnd"/>
      <w:r w:rsidR="00543151" w:rsidRPr="00543151">
        <w:rPr>
          <w:rFonts w:ascii="Times New Roman" w:hAnsi="Times New Roman" w:cs="Times New Roman"/>
          <w:b/>
          <w:sz w:val="20"/>
          <w:szCs w:val="20"/>
        </w:rPr>
        <w:t xml:space="preserve"> себестоимости</w:t>
      </w:r>
    </w:p>
    <w:p w:rsidR="00850651" w:rsidRPr="00F81CE7" w:rsidRDefault="00850651" w:rsidP="001F0088">
      <w:pPr>
        <w:spacing w:after="0" w:line="240" w:lineRule="auto"/>
        <w:ind w:firstLine="709"/>
        <w:jc w:val="both"/>
        <w:rPr>
          <w:rFonts w:ascii="Times New Roman" w:hAnsi="Times New Roman" w:cs="Times New Roman"/>
          <w:sz w:val="20"/>
          <w:szCs w:val="20"/>
        </w:rPr>
      </w:pPr>
      <w:r w:rsidRPr="00F81CE7">
        <w:rPr>
          <w:rFonts w:ascii="Times New Roman" w:hAnsi="Times New Roman" w:cs="Times New Roman"/>
          <w:sz w:val="20"/>
          <w:szCs w:val="20"/>
        </w:rPr>
        <w:t xml:space="preserve">Нормативный метод учета затрат и </w:t>
      </w:r>
      <w:proofErr w:type="spellStart"/>
      <w:r w:rsidRPr="00F81CE7">
        <w:rPr>
          <w:rFonts w:ascii="Times New Roman" w:hAnsi="Times New Roman" w:cs="Times New Roman"/>
          <w:sz w:val="20"/>
          <w:szCs w:val="20"/>
        </w:rPr>
        <w:t>калькулирования</w:t>
      </w:r>
      <w:proofErr w:type="spellEnd"/>
      <w:r w:rsidRPr="00F81CE7">
        <w:rPr>
          <w:rFonts w:ascii="Times New Roman" w:hAnsi="Times New Roman" w:cs="Times New Roman"/>
          <w:sz w:val="20"/>
          <w:szCs w:val="20"/>
        </w:rPr>
        <w:t xml:space="preserve"> себестоимости продукции в его идеальном, полном виде предусматривает соблюдение следующих принципов:</w:t>
      </w:r>
    </w:p>
    <w:p w:rsidR="00850651" w:rsidRPr="00F81CE7" w:rsidRDefault="00850651" w:rsidP="001F0088">
      <w:pPr>
        <w:numPr>
          <w:ilvl w:val="0"/>
          <w:numId w:val="45"/>
        </w:numPr>
        <w:tabs>
          <w:tab w:val="clear" w:pos="1429"/>
          <w:tab w:val="num" w:pos="540"/>
        </w:tabs>
        <w:spacing w:after="0" w:line="240" w:lineRule="auto"/>
        <w:ind w:left="540"/>
        <w:jc w:val="both"/>
        <w:rPr>
          <w:rFonts w:ascii="Times New Roman" w:hAnsi="Times New Roman" w:cs="Times New Roman"/>
          <w:sz w:val="20"/>
          <w:szCs w:val="20"/>
        </w:rPr>
      </w:pPr>
      <w:r w:rsidRPr="00F81CE7">
        <w:rPr>
          <w:rFonts w:ascii="Times New Roman" w:hAnsi="Times New Roman" w:cs="Times New Roman"/>
          <w:sz w:val="20"/>
          <w:szCs w:val="20"/>
        </w:rPr>
        <w:lastRenderedPageBreak/>
        <w:t>Предварительное составление калькуляции нормативной себестоимости по каждому изделию на основе действующих на предприятии текущих норм и смет;</w:t>
      </w:r>
    </w:p>
    <w:p w:rsidR="00850651" w:rsidRPr="00F81CE7" w:rsidRDefault="00850651" w:rsidP="001F0088">
      <w:pPr>
        <w:numPr>
          <w:ilvl w:val="0"/>
          <w:numId w:val="45"/>
        </w:numPr>
        <w:tabs>
          <w:tab w:val="num" w:pos="540"/>
        </w:tabs>
        <w:spacing w:after="0" w:line="240" w:lineRule="auto"/>
        <w:ind w:left="540"/>
        <w:jc w:val="both"/>
        <w:rPr>
          <w:rFonts w:ascii="Times New Roman" w:hAnsi="Times New Roman" w:cs="Times New Roman"/>
          <w:sz w:val="20"/>
          <w:szCs w:val="20"/>
        </w:rPr>
      </w:pPr>
      <w:r w:rsidRPr="00F81CE7">
        <w:rPr>
          <w:rFonts w:ascii="Times New Roman" w:hAnsi="Times New Roman" w:cs="Times New Roman"/>
          <w:sz w:val="20"/>
          <w:szCs w:val="20"/>
        </w:rPr>
        <w:t>Ведение в течение месяца учета изменений действующих норм для корректировки нормативной себестоимости, определения влияния этих изменений на себестоимость продукции и эффективности мероприятий, послуживших причиной изменения норм;</w:t>
      </w:r>
    </w:p>
    <w:p w:rsidR="00850651" w:rsidRPr="00F81CE7" w:rsidRDefault="00850651" w:rsidP="001F0088">
      <w:pPr>
        <w:numPr>
          <w:ilvl w:val="0"/>
          <w:numId w:val="45"/>
        </w:numPr>
        <w:tabs>
          <w:tab w:val="num" w:pos="540"/>
        </w:tabs>
        <w:spacing w:after="0" w:line="240" w:lineRule="auto"/>
        <w:ind w:left="540"/>
        <w:jc w:val="both"/>
        <w:rPr>
          <w:rFonts w:ascii="Times New Roman" w:hAnsi="Times New Roman" w:cs="Times New Roman"/>
          <w:sz w:val="20"/>
          <w:szCs w:val="20"/>
        </w:rPr>
      </w:pPr>
      <w:r w:rsidRPr="00F81CE7">
        <w:rPr>
          <w:rFonts w:ascii="Times New Roman" w:hAnsi="Times New Roman" w:cs="Times New Roman"/>
          <w:sz w:val="20"/>
          <w:szCs w:val="20"/>
        </w:rPr>
        <w:t>Учет фактических затрат в течение месяца с подразделением из на расходы по нормам и отклонениям от норм;</w:t>
      </w:r>
    </w:p>
    <w:p w:rsidR="00850651" w:rsidRPr="00F81CE7" w:rsidRDefault="00850651" w:rsidP="001F0088">
      <w:pPr>
        <w:numPr>
          <w:ilvl w:val="0"/>
          <w:numId w:val="45"/>
        </w:numPr>
        <w:tabs>
          <w:tab w:val="num" w:pos="540"/>
        </w:tabs>
        <w:spacing w:after="0" w:line="240" w:lineRule="auto"/>
        <w:ind w:left="540"/>
        <w:jc w:val="both"/>
        <w:rPr>
          <w:rFonts w:ascii="Times New Roman" w:hAnsi="Times New Roman" w:cs="Times New Roman"/>
          <w:sz w:val="20"/>
          <w:szCs w:val="20"/>
        </w:rPr>
      </w:pPr>
      <w:r w:rsidRPr="00F81CE7">
        <w:rPr>
          <w:rFonts w:ascii="Times New Roman" w:hAnsi="Times New Roman" w:cs="Times New Roman"/>
          <w:sz w:val="20"/>
          <w:szCs w:val="20"/>
        </w:rPr>
        <w:t>Выявление и анализ причин, а также условий появления отклонений от норм по местам их возникновения;</w:t>
      </w:r>
    </w:p>
    <w:p w:rsidR="00850651" w:rsidRPr="00F81CE7" w:rsidRDefault="00850651" w:rsidP="001F0088">
      <w:pPr>
        <w:numPr>
          <w:ilvl w:val="0"/>
          <w:numId w:val="45"/>
        </w:numPr>
        <w:tabs>
          <w:tab w:val="num" w:pos="540"/>
        </w:tabs>
        <w:spacing w:after="0" w:line="240" w:lineRule="auto"/>
        <w:ind w:left="540"/>
        <w:jc w:val="both"/>
        <w:rPr>
          <w:rFonts w:ascii="Times New Roman" w:hAnsi="Times New Roman" w:cs="Times New Roman"/>
          <w:sz w:val="20"/>
          <w:szCs w:val="20"/>
        </w:rPr>
      </w:pPr>
      <w:r w:rsidRPr="00F81CE7">
        <w:rPr>
          <w:rFonts w:ascii="Times New Roman" w:hAnsi="Times New Roman" w:cs="Times New Roman"/>
          <w:sz w:val="20"/>
          <w:szCs w:val="20"/>
        </w:rPr>
        <w:t xml:space="preserve">Определение фактической себестоимости выпущенной продукции как суммы нормативной себестоимости, отклонений от норм и изменений норм. </w:t>
      </w:r>
    </w:p>
    <w:p w:rsidR="00850651" w:rsidRPr="00F81CE7" w:rsidRDefault="00850651" w:rsidP="001F0088">
      <w:pPr>
        <w:spacing w:after="0" w:line="240" w:lineRule="auto"/>
        <w:ind w:firstLine="720"/>
        <w:jc w:val="both"/>
        <w:rPr>
          <w:rFonts w:ascii="Times New Roman" w:hAnsi="Times New Roman" w:cs="Times New Roman"/>
          <w:sz w:val="20"/>
          <w:szCs w:val="20"/>
        </w:rPr>
      </w:pPr>
      <w:r w:rsidRPr="00F81CE7">
        <w:rPr>
          <w:rFonts w:ascii="Times New Roman" w:hAnsi="Times New Roman" w:cs="Times New Roman"/>
          <w:sz w:val="20"/>
          <w:szCs w:val="20"/>
        </w:rPr>
        <w:t>Осуществление перечисленных принципов в полном объеме и идеальном виде позволяет укрупнять объекты учета затрат, вести аналитический учет не по изделиям (технологическим объектам), а по группам однородных изделий (экономическим объектам), многие затраты по которым являются общими для группы. Совокупность учетной группы изделий (экономических объектов) определяется самим предприятием.</w:t>
      </w:r>
    </w:p>
    <w:p w:rsidR="00850651" w:rsidRPr="00F81CE7" w:rsidRDefault="00850651" w:rsidP="001F0088">
      <w:pPr>
        <w:spacing w:after="0" w:line="240" w:lineRule="auto"/>
        <w:ind w:firstLine="720"/>
        <w:jc w:val="both"/>
        <w:rPr>
          <w:rFonts w:ascii="Times New Roman" w:hAnsi="Times New Roman" w:cs="Times New Roman"/>
          <w:sz w:val="20"/>
          <w:szCs w:val="20"/>
        </w:rPr>
      </w:pPr>
      <w:r w:rsidRPr="00F81CE7">
        <w:rPr>
          <w:rFonts w:ascii="Times New Roman" w:hAnsi="Times New Roman" w:cs="Times New Roman"/>
          <w:sz w:val="20"/>
          <w:szCs w:val="20"/>
        </w:rPr>
        <w:t>При соблюдении такой последовательности составления калькуляции фактической себестоимости обычно достигаются достоверные результаты для ценообразования и контроля затрат. Но это наиболее трудоемкий вариант. Более простыми являются варианты, при которых:</w:t>
      </w:r>
    </w:p>
    <w:p w:rsidR="00850651" w:rsidRPr="00F81CE7" w:rsidRDefault="00850651" w:rsidP="001F0088">
      <w:pPr>
        <w:spacing w:after="0" w:line="240" w:lineRule="auto"/>
        <w:ind w:firstLine="720"/>
        <w:jc w:val="both"/>
        <w:rPr>
          <w:rFonts w:ascii="Times New Roman" w:hAnsi="Times New Roman" w:cs="Times New Roman"/>
          <w:sz w:val="20"/>
          <w:szCs w:val="20"/>
        </w:rPr>
      </w:pPr>
      <w:r w:rsidRPr="00F81CE7">
        <w:rPr>
          <w:rFonts w:ascii="Times New Roman" w:hAnsi="Times New Roman" w:cs="Times New Roman"/>
          <w:sz w:val="20"/>
          <w:szCs w:val="20"/>
        </w:rPr>
        <w:t>в нормативный набор включают только прямые затраты, и, следовательно, нормативную калькуляцию составляют только по прямым затратам;</w:t>
      </w:r>
    </w:p>
    <w:p w:rsidR="00850651" w:rsidRPr="00F81CE7" w:rsidRDefault="00850651" w:rsidP="001F0088">
      <w:pPr>
        <w:spacing w:after="0" w:line="240" w:lineRule="auto"/>
        <w:ind w:firstLine="720"/>
        <w:jc w:val="both"/>
        <w:rPr>
          <w:rFonts w:ascii="Times New Roman" w:hAnsi="Times New Roman" w:cs="Times New Roman"/>
          <w:sz w:val="20"/>
          <w:szCs w:val="20"/>
        </w:rPr>
      </w:pPr>
      <w:r w:rsidRPr="00F81CE7">
        <w:rPr>
          <w:rFonts w:ascii="Times New Roman" w:hAnsi="Times New Roman" w:cs="Times New Roman"/>
          <w:sz w:val="20"/>
          <w:szCs w:val="20"/>
        </w:rPr>
        <w:t>остатки незавершенного производства при изменении норм не пересчитываются, а все отклонения от норм и изменения их относят на товарный выпуск;</w:t>
      </w:r>
    </w:p>
    <w:p w:rsidR="00850651" w:rsidRPr="00F81CE7" w:rsidRDefault="00850651" w:rsidP="001F0088">
      <w:pPr>
        <w:spacing w:after="0" w:line="240" w:lineRule="auto"/>
        <w:ind w:firstLine="720"/>
        <w:jc w:val="both"/>
        <w:rPr>
          <w:rFonts w:ascii="Times New Roman" w:hAnsi="Times New Roman" w:cs="Times New Roman"/>
          <w:sz w:val="20"/>
          <w:szCs w:val="20"/>
        </w:rPr>
      </w:pPr>
      <w:r w:rsidRPr="00F81CE7">
        <w:rPr>
          <w:rFonts w:ascii="Times New Roman" w:hAnsi="Times New Roman" w:cs="Times New Roman"/>
          <w:sz w:val="20"/>
          <w:szCs w:val="20"/>
        </w:rPr>
        <w:t>при незначительности изменений в течение отчетного периода норм отдельный учет их не организуют, а рассматривают их вместе с отклонениями от норм.</w:t>
      </w:r>
    </w:p>
    <w:p w:rsidR="00850651" w:rsidRPr="00F81CE7" w:rsidRDefault="00850651" w:rsidP="001F0088">
      <w:pPr>
        <w:spacing w:after="0" w:line="240" w:lineRule="auto"/>
        <w:ind w:firstLine="720"/>
        <w:jc w:val="both"/>
        <w:rPr>
          <w:rFonts w:ascii="Times New Roman" w:hAnsi="Times New Roman" w:cs="Times New Roman"/>
          <w:sz w:val="20"/>
          <w:szCs w:val="20"/>
        </w:rPr>
      </w:pPr>
      <w:r w:rsidRPr="00F81CE7">
        <w:rPr>
          <w:rFonts w:ascii="Times New Roman" w:hAnsi="Times New Roman" w:cs="Times New Roman"/>
          <w:sz w:val="20"/>
          <w:szCs w:val="20"/>
        </w:rPr>
        <w:t xml:space="preserve"> Важнейшим элементом рассматриваемого метода является калькуляция нормативной себестоимости, которая является одним из видов предварительной себестоимости и определяет величину затрат на изделие по статьям, исходя из действующих, текущих норм, нормативов и смет. Основа </w:t>
      </w:r>
      <w:proofErr w:type="spellStart"/>
      <w:r w:rsidRPr="00F81CE7">
        <w:rPr>
          <w:rFonts w:ascii="Times New Roman" w:hAnsi="Times New Roman" w:cs="Times New Roman"/>
          <w:sz w:val="20"/>
          <w:szCs w:val="20"/>
        </w:rPr>
        <w:t>калькулирования</w:t>
      </w:r>
      <w:proofErr w:type="spellEnd"/>
      <w:r w:rsidRPr="00F81CE7">
        <w:rPr>
          <w:rFonts w:ascii="Times New Roman" w:hAnsi="Times New Roman" w:cs="Times New Roman"/>
          <w:sz w:val="20"/>
          <w:szCs w:val="20"/>
        </w:rPr>
        <w:t xml:space="preserve"> нормативной себестоимости – нормативное хозяйство предприятия, представляющее собой комплекс всех заданий, нормативов, норм и смет, которые используются для планирования, организации и контроля производственного процесса. Нормативное хозяйство </w:t>
      </w:r>
      <w:r w:rsidRPr="00F81CE7">
        <w:rPr>
          <w:rFonts w:ascii="Times New Roman" w:hAnsi="Times New Roman" w:cs="Times New Roman"/>
          <w:sz w:val="20"/>
          <w:szCs w:val="20"/>
        </w:rPr>
        <w:lastRenderedPageBreak/>
        <w:t>подразделяется на четыре группы: плановые задания, нормативные документы технической подготовки производства, нормативы расходов ресурсов и вспомогательные нормативные материалы.</w:t>
      </w:r>
    </w:p>
    <w:p w:rsidR="00850651" w:rsidRPr="00F81CE7" w:rsidRDefault="00850651" w:rsidP="001F0088">
      <w:pPr>
        <w:spacing w:after="0" w:line="240" w:lineRule="auto"/>
        <w:ind w:firstLine="720"/>
        <w:jc w:val="both"/>
        <w:rPr>
          <w:rFonts w:ascii="Times New Roman" w:hAnsi="Times New Roman" w:cs="Times New Roman"/>
          <w:sz w:val="20"/>
          <w:szCs w:val="20"/>
        </w:rPr>
      </w:pPr>
      <w:r w:rsidRPr="00F81CE7">
        <w:rPr>
          <w:rFonts w:ascii="Times New Roman" w:hAnsi="Times New Roman" w:cs="Times New Roman"/>
          <w:sz w:val="20"/>
          <w:szCs w:val="20"/>
        </w:rPr>
        <w:t>Осуществление мероприятий по улучшению организации производства и труда, повышению квалификации работников и других мероприятий, положительно влияющих на производство. Приводит к тому, что действующие нормы перестают отвечать условиям производства. В данном случае рекомендуется произвести инженерно-экономический расчет новой нормы расходов или времени. После утверждения новых норм соответствующие службы выписывают извещения об изменениях норм, которые передаются в цехи, службы снабжения и экономики. В извещениях указывают норму до и после изменения, причины изменения, дату, с которой нормы вводятся в действие. Нормы времени и расценки, по которым производится оплата труда, до их введения должны согласовываться с работниками предприятия.</w:t>
      </w:r>
    </w:p>
    <w:p w:rsidR="00850651" w:rsidRPr="00F81CE7" w:rsidRDefault="00850651" w:rsidP="001F0088">
      <w:pPr>
        <w:spacing w:after="0" w:line="240" w:lineRule="auto"/>
        <w:ind w:firstLine="720"/>
        <w:jc w:val="both"/>
        <w:rPr>
          <w:rFonts w:ascii="Times New Roman" w:hAnsi="Times New Roman" w:cs="Times New Roman"/>
          <w:sz w:val="20"/>
          <w:szCs w:val="20"/>
        </w:rPr>
      </w:pPr>
      <w:r w:rsidRPr="00F81CE7">
        <w:rPr>
          <w:rFonts w:ascii="Times New Roman" w:hAnsi="Times New Roman" w:cs="Times New Roman"/>
          <w:sz w:val="20"/>
          <w:szCs w:val="20"/>
        </w:rPr>
        <w:t xml:space="preserve">Все отступления фактических затрат по любой статье от действующих норм рассматривается как </w:t>
      </w:r>
      <w:r w:rsidRPr="00F81CE7">
        <w:rPr>
          <w:rFonts w:ascii="Times New Roman" w:hAnsi="Times New Roman" w:cs="Times New Roman"/>
          <w:i/>
          <w:sz w:val="20"/>
          <w:szCs w:val="20"/>
        </w:rPr>
        <w:t>отклонение</w:t>
      </w:r>
      <w:r w:rsidRPr="00F81CE7">
        <w:rPr>
          <w:rFonts w:ascii="Times New Roman" w:hAnsi="Times New Roman" w:cs="Times New Roman"/>
          <w:sz w:val="20"/>
          <w:szCs w:val="20"/>
        </w:rPr>
        <w:t xml:space="preserve"> от норм.</w:t>
      </w:r>
    </w:p>
    <w:p w:rsidR="00850651" w:rsidRPr="00F81CE7" w:rsidRDefault="00850651" w:rsidP="001F0088">
      <w:pPr>
        <w:spacing w:after="0" w:line="240" w:lineRule="auto"/>
        <w:ind w:firstLine="720"/>
        <w:jc w:val="both"/>
        <w:rPr>
          <w:rFonts w:ascii="Times New Roman" w:hAnsi="Times New Roman" w:cs="Times New Roman"/>
          <w:sz w:val="20"/>
          <w:szCs w:val="20"/>
        </w:rPr>
      </w:pPr>
      <w:r w:rsidRPr="00F81CE7">
        <w:rPr>
          <w:rFonts w:ascii="Times New Roman" w:hAnsi="Times New Roman" w:cs="Times New Roman"/>
          <w:sz w:val="20"/>
          <w:szCs w:val="20"/>
        </w:rPr>
        <w:t>По содержанию отклонения от норм делятся на три группы: отрицательные, положительные и условные. Отрицательные отклонения представляют собой перерасход по себестоимости продукции и свидетельствуют об определенных нарушениях в технологии, организации и управлении производством (перерасход сырья, материалов, топлива, поломки оборудования, некачественный инструмент и т.д.). Положительные отклонения свидетельствуют об осуществлении мероприятий, направленных на снижение затрат, достижении экономии материальных, трудовых и финансовых ресурсов (</w:t>
      </w:r>
      <w:r w:rsidRPr="00F81CE7">
        <w:rPr>
          <w:rFonts w:ascii="Times New Roman" w:hAnsi="Times New Roman" w:cs="Times New Roman"/>
          <w:sz w:val="20"/>
          <w:szCs w:val="20"/>
          <w:u w:val="single"/>
        </w:rPr>
        <w:t>без ухудшения качества продукции</w:t>
      </w:r>
      <w:r w:rsidRPr="00F81CE7">
        <w:rPr>
          <w:rFonts w:ascii="Times New Roman" w:hAnsi="Times New Roman" w:cs="Times New Roman"/>
          <w:sz w:val="20"/>
          <w:szCs w:val="20"/>
        </w:rPr>
        <w:t>). Условные отклонения могут быть отрицательными и положительными и появляются в результате различий в методике составления плановой и нормативной калькуляции. По методическим соображениям ряд планируемых затрат не включается в калькуляцию нормативной себестоимости: планируемые потери от брака, частично выполненные операции и т.д. Все эти отклонения учитываются полностью и по окончании месяца анализируются путем сопоставления с плановыми величинами.</w:t>
      </w:r>
    </w:p>
    <w:p w:rsidR="00850651" w:rsidRPr="00F81CE7" w:rsidRDefault="00850651" w:rsidP="001F0088">
      <w:pPr>
        <w:spacing w:after="0" w:line="240" w:lineRule="auto"/>
        <w:ind w:firstLine="720"/>
        <w:jc w:val="both"/>
        <w:rPr>
          <w:rFonts w:ascii="Times New Roman" w:hAnsi="Times New Roman" w:cs="Times New Roman"/>
          <w:sz w:val="20"/>
          <w:szCs w:val="20"/>
        </w:rPr>
      </w:pPr>
      <w:r w:rsidRPr="00F81CE7">
        <w:rPr>
          <w:rFonts w:ascii="Times New Roman" w:hAnsi="Times New Roman" w:cs="Times New Roman"/>
          <w:sz w:val="20"/>
          <w:szCs w:val="20"/>
        </w:rPr>
        <w:t xml:space="preserve">По характеру учета отклонения от норм делятся на документированные, расчетные и неучтенные. Документированные отклонения выявляются «по факту», непосредственно в процессе организации и управления производством и подтверждаются документально (главным образом, прямые расходы). Расчетным путем выявляются отклонения на косвенные расходы, используя внутренние методики организации. Неучтенные отклонения возникают из-за недостатков в </w:t>
      </w:r>
      <w:r w:rsidRPr="00F81CE7">
        <w:rPr>
          <w:rFonts w:ascii="Times New Roman" w:hAnsi="Times New Roman" w:cs="Times New Roman"/>
          <w:sz w:val="20"/>
          <w:szCs w:val="20"/>
        </w:rPr>
        <w:lastRenderedPageBreak/>
        <w:t>организации первичного учета и документирования операций по расходу и выявляются после инвентаризации незавершенного производства.</w:t>
      </w:r>
    </w:p>
    <w:p w:rsidR="00850651" w:rsidRPr="00F81CE7" w:rsidRDefault="00850651" w:rsidP="001F0088">
      <w:pPr>
        <w:spacing w:after="0" w:line="240" w:lineRule="auto"/>
        <w:ind w:firstLine="720"/>
        <w:jc w:val="both"/>
        <w:rPr>
          <w:rFonts w:ascii="Times New Roman" w:hAnsi="Times New Roman" w:cs="Times New Roman"/>
          <w:sz w:val="20"/>
          <w:szCs w:val="20"/>
        </w:rPr>
      </w:pPr>
      <w:r w:rsidRPr="00F81CE7">
        <w:rPr>
          <w:rFonts w:ascii="Times New Roman" w:hAnsi="Times New Roman" w:cs="Times New Roman"/>
          <w:sz w:val="20"/>
          <w:szCs w:val="20"/>
        </w:rPr>
        <w:t xml:space="preserve"> Применение нормативного метода учета затрат и </w:t>
      </w:r>
      <w:proofErr w:type="spellStart"/>
      <w:r w:rsidRPr="00F81CE7">
        <w:rPr>
          <w:rFonts w:ascii="Times New Roman" w:hAnsi="Times New Roman" w:cs="Times New Roman"/>
          <w:sz w:val="20"/>
          <w:szCs w:val="20"/>
        </w:rPr>
        <w:t>калькулирование</w:t>
      </w:r>
      <w:proofErr w:type="spellEnd"/>
      <w:r w:rsidRPr="00F81CE7">
        <w:rPr>
          <w:rFonts w:ascii="Times New Roman" w:hAnsi="Times New Roman" w:cs="Times New Roman"/>
          <w:sz w:val="20"/>
          <w:szCs w:val="20"/>
        </w:rPr>
        <w:t xml:space="preserve"> себестоимости не исключает возможности параллельного использования одного из трех рассмотренных выше методов: позаказного, </w:t>
      </w:r>
      <w:proofErr w:type="spellStart"/>
      <w:r w:rsidRPr="00F81CE7">
        <w:rPr>
          <w:rFonts w:ascii="Times New Roman" w:hAnsi="Times New Roman" w:cs="Times New Roman"/>
          <w:sz w:val="20"/>
          <w:szCs w:val="20"/>
        </w:rPr>
        <w:t>попроцессного</w:t>
      </w:r>
      <w:proofErr w:type="spellEnd"/>
      <w:r w:rsidRPr="00F81CE7">
        <w:rPr>
          <w:rFonts w:ascii="Times New Roman" w:hAnsi="Times New Roman" w:cs="Times New Roman"/>
          <w:sz w:val="20"/>
          <w:szCs w:val="20"/>
        </w:rPr>
        <w:t xml:space="preserve"> и </w:t>
      </w:r>
      <w:proofErr w:type="spellStart"/>
      <w:r w:rsidRPr="00F81CE7">
        <w:rPr>
          <w:rFonts w:ascii="Times New Roman" w:hAnsi="Times New Roman" w:cs="Times New Roman"/>
          <w:sz w:val="20"/>
          <w:szCs w:val="20"/>
        </w:rPr>
        <w:t>попередельного</w:t>
      </w:r>
      <w:proofErr w:type="spellEnd"/>
      <w:r w:rsidRPr="00F81CE7">
        <w:rPr>
          <w:rFonts w:ascii="Times New Roman" w:hAnsi="Times New Roman" w:cs="Times New Roman"/>
          <w:sz w:val="20"/>
          <w:szCs w:val="20"/>
        </w:rPr>
        <w:t>.</w:t>
      </w:r>
    </w:p>
    <w:p w:rsidR="00850651" w:rsidRPr="00543151" w:rsidRDefault="00543151" w:rsidP="001F0088">
      <w:pPr>
        <w:spacing w:after="0" w:line="240" w:lineRule="auto"/>
        <w:ind w:firstLine="720"/>
        <w:jc w:val="center"/>
        <w:rPr>
          <w:rFonts w:ascii="Times New Roman" w:hAnsi="Times New Roman" w:cs="Times New Roman"/>
          <w:b/>
          <w:sz w:val="20"/>
          <w:szCs w:val="20"/>
        </w:rPr>
      </w:pPr>
      <w:r w:rsidRPr="00543151">
        <w:rPr>
          <w:rFonts w:ascii="Times New Roman" w:hAnsi="Times New Roman" w:cs="Times New Roman"/>
          <w:b/>
          <w:sz w:val="20"/>
          <w:szCs w:val="20"/>
        </w:rPr>
        <w:t>Инвентарно-индексный метод</w:t>
      </w:r>
    </w:p>
    <w:p w:rsidR="00850651" w:rsidRPr="00F81CE7" w:rsidRDefault="00850651" w:rsidP="001F0088">
      <w:pPr>
        <w:spacing w:after="0" w:line="240" w:lineRule="auto"/>
        <w:ind w:firstLine="720"/>
        <w:jc w:val="both"/>
        <w:rPr>
          <w:rFonts w:ascii="Times New Roman" w:hAnsi="Times New Roman" w:cs="Times New Roman"/>
          <w:sz w:val="20"/>
          <w:szCs w:val="20"/>
        </w:rPr>
      </w:pPr>
      <w:r w:rsidRPr="00F81CE7">
        <w:rPr>
          <w:rFonts w:ascii="Times New Roman" w:hAnsi="Times New Roman" w:cs="Times New Roman"/>
          <w:sz w:val="20"/>
          <w:szCs w:val="20"/>
        </w:rPr>
        <w:t xml:space="preserve">Альтернативой нормативному на предприятиях применяется инвентарно-индексный метод учета затрат и </w:t>
      </w:r>
      <w:proofErr w:type="spellStart"/>
      <w:r w:rsidRPr="00F81CE7">
        <w:rPr>
          <w:rFonts w:ascii="Times New Roman" w:hAnsi="Times New Roman" w:cs="Times New Roman"/>
          <w:sz w:val="20"/>
          <w:szCs w:val="20"/>
        </w:rPr>
        <w:t>калькулирования</w:t>
      </w:r>
      <w:proofErr w:type="spellEnd"/>
      <w:r w:rsidRPr="00F81CE7">
        <w:rPr>
          <w:rFonts w:ascii="Times New Roman" w:hAnsi="Times New Roman" w:cs="Times New Roman"/>
          <w:sz w:val="20"/>
          <w:szCs w:val="20"/>
        </w:rPr>
        <w:t xml:space="preserve"> себестоимости. Учет прошлых затрат организуется в течение месяца без подразделения по нормам  и отклонениям от норм по группам изделий или по производству в целом. Себестоимость выпущенной продукции, выполненных работ и услуг определяется на основе данных инвентаризации и оценки остатков незавершенного производства на конец месяца. На стоимость этих остатков уменьшают затраты за месяц. Затем по каждой калькуляционной статье исчисляют индекс – отношение фактических затрат к плановым, который используют для расчета фактической себестоимости отдельных видов продукции.</w:t>
      </w:r>
    </w:p>
    <w:p w:rsidR="00850651" w:rsidRPr="00F81CE7" w:rsidRDefault="00850651" w:rsidP="001F0088">
      <w:pPr>
        <w:spacing w:after="0" w:line="240" w:lineRule="auto"/>
        <w:ind w:firstLine="720"/>
        <w:jc w:val="both"/>
        <w:rPr>
          <w:rFonts w:ascii="Times New Roman" w:hAnsi="Times New Roman" w:cs="Times New Roman"/>
          <w:sz w:val="20"/>
          <w:szCs w:val="20"/>
        </w:rPr>
      </w:pPr>
      <w:r w:rsidRPr="00F81CE7">
        <w:rPr>
          <w:rFonts w:ascii="Times New Roman" w:hAnsi="Times New Roman" w:cs="Times New Roman"/>
          <w:sz w:val="20"/>
          <w:szCs w:val="20"/>
        </w:rPr>
        <w:t>При инвентарно-индексном методе несколько сокращается трудоемкость работ, но затраты не контролируются в процессе производства, причины отклонений от норм не выявляются, фактическая себестоимость определяется пропорционально плановой. Поэтому предприятиям рекомендовано переходить от инвентарно-индексного к прогрессивному нормативному методу. Те производства, где нормативный метод в идеальном (рассмотренном) виде не может быть внедрен, могут применять отдельные его элементы.</w:t>
      </w:r>
    </w:p>
    <w:p w:rsidR="00543151" w:rsidRDefault="00543151" w:rsidP="001F0088">
      <w:pPr>
        <w:spacing w:after="0" w:line="240" w:lineRule="auto"/>
        <w:ind w:firstLine="720"/>
        <w:jc w:val="center"/>
        <w:rPr>
          <w:rFonts w:ascii="Times New Roman" w:hAnsi="Times New Roman" w:cs="Times New Roman"/>
          <w:sz w:val="20"/>
          <w:szCs w:val="20"/>
          <w:u w:val="single"/>
        </w:rPr>
      </w:pPr>
    </w:p>
    <w:p w:rsidR="00850651" w:rsidRPr="00543151" w:rsidRDefault="00850651" w:rsidP="001F0088">
      <w:pPr>
        <w:spacing w:after="0" w:line="240" w:lineRule="auto"/>
        <w:ind w:firstLine="720"/>
        <w:jc w:val="center"/>
        <w:rPr>
          <w:rFonts w:ascii="Times New Roman" w:hAnsi="Times New Roman" w:cs="Times New Roman"/>
          <w:b/>
          <w:sz w:val="20"/>
          <w:szCs w:val="20"/>
        </w:rPr>
      </w:pPr>
      <w:r w:rsidRPr="00543151">
        <w:rPr>
          <w:rFonts w:ascii="Times New Roman" w:hAnsi="Times New Roman" w:cs="Times New Roman"/>
          <w:b/>
          <w:sz w:val="20"/>
          <w:szCs w:val="20"/>
        </w:rPr>
        <w:t>Учет затрат по полной себестоимости</w:t>
      </w:r>
    </w:p>
    <w:p w:rsidR="00850651" w:rsidRPr="00F81CE7" w:rsidRDefault="00850651" w:rsidP="001F0088">
      <w:pPr>
        <w:spacing w:after="0" w:line="240" w:lineRule="auto"/>
        <w:ind w:firstLine="720"/>
        <w:jc w:val="both"/>
        <w:rPr>
          <w:rFonts w:ascii="Times New Roman" w:hAnsi="Times New Roman" w:cs="Times New Roman"/>
          <w:sz w:val="20"/>
          <w:szCs w:val="20"/>
        </w:rPr>
      </w:pPr>
      <w:r w:rsidRPr="00F81CE7">
        <w:rPr>
          <w:rFonts w:ascii="Times New Roman" w:hAnsi="Times New Roman" w:cs="Times New Roman"/>
          <w:sz w:val="20"/>
          <w:szCs w:val="20"/>
        </w:rPr>
        <w:t xml:space="preserve">Производственные предприятия могут организовывать управленческий учет затрат по полной себестоимости. В данном случае все затраты распределяются между реализованной продукцией и остатками готовой продукции. </w:t>
      </w:r>
    </w:p>
    <w:p w:rsidR="00850651" w:rsidRPr="00F81CE7" w:rsidRDefault="00850651" w:rsidP="001F0088">
      <w:pPr>
        <w:spacing w:after="0" w:line="240" w:lineRule="auto"/>
        <w:ind w:firstLine="720"/>
        <w:jc w:val="both"/>
        <w:rPr>
          <w:rFonts w:ascii="Times New Roman" w:hAnsi="Times New Roman" w:cs="Times New Roman"/>
          <w:sz w:val="20"/>
          <w:szCs w:val="20"/>
        </w:rPr>
      </w:pPr>
      <w:r w:rsidRPr="00F81CE7">
        <w:rPr>
          <w:rFonts w:ascii="Times New Roman" w:hAnsi="Times New Roman" w:cs="Times New Roman"/>
          <w:sz w:val="20"/>
          <w:szCs w:val="20"/>
        </w:rPr>
        <w:t xml:space="preserve">Согласно данному методу в себестоимость готовой продукции включаются все издержки предприятия не зависимо от их деления на постоянные и переменные, прямые и косвенные. Причем, затраты, которые невозможно непосредственно отнести на продукцию, распределяют сначала по центрам ответственности, где они возникли, а затем переносят на себестоимость продукции пропорционально выбранной базе. Чаще всего в качестве базы распределения выступает заработная плата производственных рабочих, производственная себестоимость, человеко-часы, машино-часы и т.д. </w:t>
      </w:r>
    </w:p>
    <w:p w:rsidR="00850651" w:rsidRPr="00F81CE7" w:rsidRDefault="00850651" w:rsidP="001F0088">
      <w:pPr>
        <w:spacing w:after="0" w:line="240" w:lineRule="auto"/>
        <w:ind w:firstLine="720"/>
        <w:jc w:val="both"/>
        <w:rPr>
          <w:rFonts w:ascii="Times New Roman" w:hAnsi="Times New Roman" w:cs="Times New Roman"/>
          <w:sz w:val="20"/>
          <w:szCs w:val="20"/>
        </w:rPr>
      </w:pPr>
      <w:r w:rsidRPr="00F81CE7">
        <w:rPr>
          <w:rFonts w:ascii="Times New Roman" w:hAnsi="Times New Roman" w:cs="Times New Roman"/>
          <w:sz w:val="20"/>
          <w:szCs w:val="20"/>
        </w:rPr>
        <w:lastRenderedPageBreak/>
        <w:t>При использовании данного метода особое внимание следует обратить на то, какие именно показатели прибыли рассчитываются. Рассмотрим этот процесс поэтапно.</w:t>
      </w:r>
    </w:p>
    <w:p w:rsidR="00850651" w:rsidRPr="00F81CE7" w:rsidRDefault="00850651" w:rsidP="001F0088">
      <w:pPr>
        <w:spacing w:after="0" w:line="240" w:lineRule="auto"/>
        <w:ind w:firstLine="720"/>
        <w:jc w:val="both"/>
        <w:rPr>
          <w:rFonts w:ascii="Times New Roman" w:hAnsi="Times New Roman" w:cs="Times New Roman"/>
          <w:sz w:val="20"/>
          <w:szCs w:val="20"/>
        </w:rPr>
      </w:pPr>
      <w:r w:rsidRPr="00F81CE7">
        <w:rPr>
          <w:rFonts w:ascii="Times New Roman" w:hAnsi="Times New Roman" w:cs="Times New Roman"/>
          <w:sz w:val="20"/>
          <w:szCs w:val="20"/>
        </w:rPr>
        <w:t xml:space="preserve">Большое значение в данном процессе имеет первый этап, поскольку именно здесь рассчитывается показатель валовой прибыли. Данный показатель представляет собой разность между выручкой от реализацией и всеми производственными затратами. </w:t>
      </w:r>
    </w:p>
    <w:p w:rsidR="00850651" w:rsidRPr="00F81CE7" w:rsidRDefault="00850651" w:rsidP="001F0088">
      <w:pPr>
        <w:spacing w:after="0" w:line="240" w:lineRule="auto"/>
        <w:ind w:firstLine="720"/>
        <w:jc w:val="both"/>
        <w:rPr>
          <w:rFonts w:ascii="Times New Roman" w:hAnsi="Times New Roman" w:cs="Times New Roman"/>
          <w:sz w:val="20"/>
          <w:szCs w:val="20"/>
        </w:rPr>
      </w:pPr>
      <w:r w:rsidRPr="00F81CE7">
        <w:rPr>
          <w:rFonts w:ascii="Times New Roman" w:hAnsi="Times New Roman" w:cs="Times New Roman"/>
          <w:sz w:val="20"/>
          <w:szCs w:val="20"/>
        </w:rPr>
        <w:t>На втором этапе рассчитывается операционная прибыль предприятия, она равна разности между валовой прибылью и коммерческими и административными расходами.</w:t>
      </w:r>
    </w:p>
    <w:p w:rsidR="00850651" w:rsidRPr="00F81CE7" w:rsidRDefault="00850651" w:rsidP="001F0088">
      <w:pPr>
        <w:spacing w:after="0" w:line="240" w:lineRule="auto"/>
        <w:ind w:firstLine="720"/>
        <w:jc w:val="both"/>
        <w:rPr>
          <w:rFonts w:ascii="Times New Roman" w:hAnsi="Times New Roman" w:cs="Times New Roman"/>
          <w:sz w:val="20"/>
          <w:szCs w:val="20"/>
        </w:rPr>
      </w:pPr>
      <w:r w:rsidRPr="00F81CE7">
        <w:rPr>
          <w:rFonts w:ascii="Times New Roman" w:hAnsi="Times New Roman" w:cs="Times New Roman"/>
          <w:sz w:val="20"/>
          <w:szCs w:val="20"/>
        </w:rPr>
        <w:t>Третий этап – это формирование налогооблагаемой прибыли.</w:t>
      </w:r>
    </w:p>
    <w:p w:rsidR="00850651" w:rsidRPr="00F81CE7" w:rsidRDefault="00850651" w:rsidP="001F0088">
      <w:pPr>
        <w:spacing w:after="0" w:line="240" w:lineRule="auto"/>
        <w:ind w:firstLine="720"/>
        <w:jc w:val="both"/>
        <w:rPr>
          <w:rFonts w:ascii="Times New Roman" w:hAnsi="Times New Roman" w:cs="Times New Roman"/>
          <w:sz w:val="20"/>
          <w:szCs w:val="20"/>
        </w:rPr>
      </w:pPr>
      <w:r w:rsidRPr="00F81CE7">
        <w:rPr>
          <w:rFonts w:ascii="Times New Roman" w:hAnsi="Times New Roman" w:cs="Times New Roman"/>
          <w:sz w:val="20"/>
          <w:szCs w:val="20"/>
        </w:rPr>
        <w:t>И, наконец, на последнем этапе рассчитывается чистая прибыль предприятия.</w:t>
      </w:r>
    </w:p>
    <w:p w:rsidR="00850651" w:rsidRPr="00F81CE7" w:rsidRDefault="00850651" w:rsidP="001F0088">
      <w:pPr>
        <w:spacing w:after="0" w:line="240" w:lineRule="auto"/>
        <w:ind w:firstLine="720"/>
        <w:jc w:val="both"/>
        <w:rPr>
          <w:rFonts w:ascii="Times New Roman" w:hAnsi="Times New Roman" w:cs="Times New Roman"/>
          <w:sz w:val="20"/>
          <w:szCs w:val="20"/>
        </w:rPr>
      </w:pPr>
      <w:r w:rsidRPr="00F81CE7">
        <w:rPr>
          <w:rFonts w:ascii="Times New Roman" w:hAnsi="Times New Roman" w:cs="Times New Roman"/>
          <w:sz w:val="20"/>
          <w:szCs w:val="20"/>
        </w:rPr>
        <w:t>Как видим, метод учета затрат по полной себестоимости позволяет получить представление обо всех затратах, которое несет предприятие в связи с производством и реализацией одного изделия.</w:t>
      </w:r>
    </w:p>
    <w:p w:rsidR="00850651" w:rsidRPr="00F81CE7" w:rsidRDefault="00850651" w:rsidP="001F0088">
      <w:pPr>
        <w:spacing w:after="0" w:line="240" w:lineRule="auto"/>
        <w:ind w:firstLine="720"/>
        <w:jc w:val="both"/>
        <w:rPr>
          <w:rFonts w:ascii="Times New Roman" w:hAnsi="Times New Roman" w:cs="Times New Roman"/>
          <w:sz w:val="20"/>
          <w:szCs w:val="20"/>
        </w:rPr>
      </w:pPr>
      <w:r w:rsidRPr="00F81CE7">
        <w:rPr>
          <w:rFonts w:ascii="Times New Roman" w:hAnsi="Times New Roman" w:cs="Times New Roman"/>
          <w:sz w:val="20"/>
          <w:szCs w:val="20"/>
        </w:rPr>
        <w:t>Кроме того, этот метод широко распространен в нашей стране и соответствует сложившимся в России традициям и требованиям нормативных актов по финансовому учету и налогообложению. Однако, метод учета затрат по полной себестоимости имеет значительный недостаток. Он не учитывает одного важного обстоятельства: себестоимость единицы изделия изменяется при изменении объема выпуска продукции, если предприятие расширяет производство и продажу, то себестоимость единицы продукции снижается.</w:t>
      </w:r>
    </w:p>
    <w:p w:rsidR="00850651" w:rsidRPr="00F81CE7" w:rsidRDefault="00850651" w:rsidP="001F0088">
      <w:pPr>
        <w:spacing w:after="0" w:line="240" w:lineRule="auto"/>
        <w:ind w:firstLine="720"/>
        <w:jc w:val="both"/>
        <w:rPr>
          <w:rFonts w:ascii="Times New Roman" w:hAnsi="Times New Roman" w:cs="Times New Roman"/>
          <w:sz w:val="20"/>
          <w:szCs w:val="20"/>
        </w:rPr>
      </w:pPr>
      <w:r w:rsidRPr="00F81CE7">
        <w:rPr>
          <w:rFonts w:ascii="Times New Roman" w:hAnsi="Times New Roman" w:cs="Times New Roman"/>
          <w:sz w:val="20"/>
          <w:szCs w:val="20"/>
        </w:rPr>
        <w:t>Используя этот метод, трудно рассчитать влияние на прибыль изменений в выручке, так как постоянные общепроизводственные расходы усреднены (на учетную единицу) и относятся на продукцию.</w:t>
      </w:r>
      <w:r w:rsidRPr="00F81CE7">
        <w:rPr>
          <w:rStyle w:val="ae"/>
          <w:rFonts w:ascii="Times New Roman" w:hAnsi="Times New Roman"/>
          <w:sz w:val="20"/>
          <w:szCs w:val="20"/>
        </w:rPr>
        <w:footnoteReference w:id="6"/>
      </w:r>
      <w:r w:rsidRPr="00F81CE7">
        <w:rPr>
          <w:rFonts w:ascii="Times New Roman" w:hAnsi="Times New Roman" w:cs="Times New Roman"/>
          <w:sz w:val="20"/>
          <w:szCs w:val="20"/>
        </w:rPr>
        <w:t xml:space="preserve"> Более того, имея информацию о полных затратах и прибыли на единицу изделия, можно принять неправильное решение, отказаться от «убыточных» изделий и потерять прибыль.</w:t>
      </w:r>
    </w:p>
    <w:p w:rsidR="00850651" w:rsidRPr="00F81CE7" w:rsidRDefault="00850651" w:rsidP="001F0088">
      <w:pPr>
        <w:spacing w:after="0" w:line="240" w:lineRule="auto"/>
        <w:ind w:firstLine="720"/>
        <w:jc w:val="both"/>
        <w:rPr>
          <w:rFonts w:ascii="Times New Roman" w:hAnsi="Times New Roman" w:cs="Times New Roman"/>
          <w:sz w:val="20"/>
          <w:szCs w:val="20"/>
        </w:rPr>
      </w:pPr>
      <w:r w:rsidRPr="00F81CE7">
        <w:rPr>
          <w:rFonts w:ascii="Times New Roman" w:hAnsi="Times New Roman" w:cs="Times New Roman"/>
          <w:sz w:val="20"/>
          <w:szCs w:val="20"/>
        </w:rPr>
        <w:t xml:space="preserve">Выбор того или иного метода </w:t>
      </w:r>
      <w:proofErr w:type="spellStart"/>
      <w:r w:rsidRPr="00F81CE7">
        <w:rPr>
          <w:rFonts w:ascii="Times New Roman" w:hAnsi="Times New Roman" w:cs="Times New Roman"/>
          <w:sz w:val="20"/>
          <w:szCs w:val="20"/>
        </w:rPr>
        <w:t>калькулирования</w:t>
      </w:r>
      <w:proofErr w:type="spellEnd"/>
      <w:r w:rsidRPr="00F81CE7">
        <w:rPr>
          <w:rFonts w:ascii="Times New Roman" w:hAnsi="Times New Roman" w:cs="Times New Roman"/>
          <w:sz w:val="20"/>
          <w:szCs w:val="20"/>
        </w:rPr>
        <w:t xml:space="preserve"> себестоимости будет зависеть в большей степени от специфики деятельности предприятия: производственного процесса, организационной структуры, корпоративной культуры и т.п. Однако, какой бы метод управленческого учета не использовался учет должен вестись в разрезе видов затрат, носителей затрат и центров ответственности. </w:t>
      </w:r>
    </w:p>
    <w:p w:rsidR="00543151" w:rsidRPr="00543151" w:rsidRDefault="00543151" w:rsidP="00543151">
      <w:bookmarkStart w:id="49" w:name="_Toc469757233"/>
    </w:p>
    <w:p w:rsidR="00850651" w:rsidRPr="00CF22EC" w:rsidRDefault="00543151" w:rsidP="001F0088">
      <w:pPr>
        <w:pStyle w:val="3"/>
        <w:spacing w:before="0" w:after="0"/>
        <w:rPr>
          <w:rFonts w:ascii="Times New Roman" w:hAnsi="Times New Roman" w:cs="Times New Roman"/>
          <w:sz w:val="20"/>
          <w:szCs w:val="20"/>
        </w:rPr>
      </w:pPr>
      <w:r w:rsidRPr="00CF22EC">
        <w:rPr>
          <w:rFonts w:ascii="Times New Roman" w:hAnsi="Times New Roman" w:cs="Times New Roman"/>
          <w:sz w:val="20"/>
          <w:szCs w:val="20"/>
        </w:rPr>
        <w:lastRenderedPageBreak/>
        <w:t>11.3</w:t>
      </w:r>
      <w:r w:rsidR="00850651" w:rsidRPr="00CF22EC">
        <w:rPr>
          <w:rFonts w:ascii="Times New Roman" w:hAnsi="Times New Roman" w:cs="Times New Roman"/>
          <w:sz w:val="20"/>
          <w:szCs w:val="20"/>
        </w:rPr>
        <w:t xml:space="preserve"> Зарубежные методы учета затрат и </w:t>
      </w:r>
      <w:proofErr w:type="spellStart"/>
      <w:r w:rsidR="00850651" w:rsidRPr="00CF22EC">
        <w:rPr>
          <w:rFonts w:ascii="Times New Roman" w:hAnsi="Times New Roman" w:cs="Times New Roman"/>
          <w:sz w:val="20"/>
          <w:szCs w:val="20"/>
        </w:rPr>
        <w:t>калькулирования</w:t>
      </w:r>
      <w:proofErr w:type="spellEnd"/>
      <w:r w:rsidR="00850651" w:rsidRPr="00CF22EC">
        <w:rPr>
          <w:rFonts w:ascii="Times New Roman" w:hAnsi="Times New Roman" w:cs="Times New Roman"/>
          <w:sz w:val="20"/>
          <w:szCs w:val="20"/>
        </w:rPr>
        <w:t xml:space="preserve"> себестоимости продукции.</w:t>
      </w:r>
      <w:bookmarkEnd w:id="49"/>
    </w:p>
    <w:p w:rsidR="00850651" w:rsidRPr="00F81CE7" w:rsidRDefault="00850651" w:rsidP="001F0088">
      <w:pPr>
        <w:spacing w:after="0" w:line="240" w:lineRule="auto"/>
        <w:ind w:firstLine="720"/>
        <w:jc w:val="both"/>
        <w:rPr>
          <w:sz w:val="20"/>
          <w:szCs w:val="20"/>
        </w:rPr>
      </w:pPr>
    </w:p>
    <w:p w:rsidR="00850651" w:rsidRPr="00F81CE7" w:rsidRDefault="00850651" w:rsidP="001F0088">
      <w:pPr>
        <w:spacing w:after="0" w:line="240" w:lineRule="auto"/>
        <w:ind w:firstLine="720"/>
        <w:jc w:val="both"/>
        <w:rPr>
          <w:rFonts w:ascii="Times New Roman" w:hAnsi="Times New Roman" w:cs="Times New Roman"/>
          <w:sz w:val="20"/>
          <w:szCs w:val="20"/>
        </w:rPr>
      </w:pPr>
      <w:r w:rsidRPr="00F81CE7">
        <w:rPr>
          <w:rFonts w:ascii="Times New Roman" w:hAnsi="Times New Roman" w:cs="Times New Roman"/>
          <w:sz w:val="20"/>
          <w:szCs w:val="20"/>
        </w:rPr>
        <w:t xml:space="preserve">Западной практикой управленческого учета разработано множество методик, стандартов и инструкций по учету издержек и </w:t>
      </w:r>
      <w:proofErr w:type="spellStart"/>
      <w:r w:rsidRPr="00F81CE7">
        <w:rPr>
          <w:rFonts w:ascii="Times New Roman" w:hAnsi="Times New Roman" w:cs="Times New Roman"/>
          <w:sz w:val="20"/>
          <w:szCs w:val="20"/>
        </w:rPr>
        <w:t>калькулированию</w:t>
      </w:r>
      <w:proofErr w:type="spellEnd"/>
      <w:r w:rsidRPr="00F81CE7">
        <w:rPr>
          <w:rFonts w:ascii="Times New Roman" w:hAnsi="Times New Roman" w:cs="Times New Roman"/>
          <w:sz w:val="20"/>
          <w:szCs w:val="20"/>
        </w:rPr>
        <w:t xml:space="preserve"> себестоимости продукции. Часть из них пересекается с российскими, часть – принципиально отличается. Противостояние двух крупнейших стандартов бухгалтерской отчетности – европейского </w:t>
      </w:r>
      <w:r w:rsidRPr="00F81CE7">
        <w:rPr>
          <w:rFonts w:ascii="Times New Roman" w:hAnsi="Times New Roman" w:cs="Times New Roman"/>
          <w:sz w:val="20"/>
          <w:szCs w:val="20"/>
          <w:lang w:val="en-US"/>
        </w:rPr>
        <w:t>IAS</w:t>
      </w:r>
      <w:r w:rsidRPr="00F81CE7">
        <w:rPr>
          <w:rFonts w:ascii="Times New Roman" w:hAnsi="Times New Roman" w:cs="Times New Roman"/>
          <w:sz w:val="20"/>
          <w:szCs w:val="20"/>
        </w:rPr>
        <w:t xml:space="preserve"> и американского </w:t>
      </w:r>
      <w:r w:rsidRPr="00F81CE7">
        <w:rPr>
          <w:rFonts w:ascii="Times New Roman" w:hAnsi="Times New Roman" w:cs="Times New Roman"/>
          <w:sz w:val="20"/>
          <w:szCs w:val="20"/>
          <w:lang w:val="en-US"/>
        </w:rPr>
        <w:t>GAAP</w:t>
      </w:r>
      <w:r w:rsidRPr="00F81CE7">
        <w:rPr>
          <w:rFonts w:ascii="Times New Roman" w:hAnsi="Times New Roman" w:cs="Times New Roman"/>
          <w:sz w:val="20"/>
          <w:szCs w:val="20"/>
        </w:rPr>
        <w:t xml:space="preserve"> еще более усложняет выбор той или иной методики.</w:t>
      </w:r>
    </w:p>
    <w:p w:rsidR="00850651" w:rsidRPr="00C71C17" w:rsidRDefault="00850651" w:rsidP="001F0088">
      <w:pPr>
        <w:spacing w:after="0" w:line="240" w:lineRule="auto"/>
        <w:ind w:firstLine="720"/>
        <w:jc w:val="both"/>
        <w:rPr>
          <w:rFonts w:ascii="Times New Roman" w:hAnsi="Times New Roman" w:cs="Times New Roman"/>
          <w:sz w:val="20"/>
          <w:szCs w:val="20"/>
        </w:rPr>
      </w:pPr>
      <w:r w:rsidRPr="00F81CE7">
        <w:rPr>
          <w:rFonts w:ascii="Times New Roman" w:hAnsi="Times New Roman" w:cs="Times New Roman"/>
          <w:sz w:val="20"/>
          <w:szCs w:val="20"/>
        </w:rPr>
        <w:t xml:space="preserve">Западная теория </w:t>
      </w:r>
      <w:r w:rsidRPr="00F81CE7">
        <w:rPr>
          <w:rFonts w:ascii="Times New Roman" w:hAnsi="Times New Roman" w:cs="Times New Roman"/>
          <w:sz w:val="20"/>
          <w:szCs w:val="20"/>
          <w:lang w:val="en-US"/>
        </w:rPr>
        <w:t>cost</w:t>
      </w:r>
      <w:r w:rsidRPr="00F81CE7">
        <w:rPr>
          <w:rFonts w:ascii="Times New Roman" w:hAnsi="Times New Roman" w:cs="Times New Roman"/>
          <w:sz w:val="20"/>
          <w:szCs w:val="20"/>
        </w:rPr>
        <w:t xml:space="preserve"> </w:t>
      </w:r>
      <w:r w:rsidRPr="00F81CE7">
        <w:rPr>
          <w:rFonts w:ascii="Times New Roman" w:hAnsi="Times New Roman" w:cs="Times New Roman"/>
          <w:sz w:val="20"/>
          <w:szCs w:val="20"/>
          <w:lang w:val="en-US"/>
        </w:rPr>
        <w:t>management</w:t>
      </w:r>
      <w:r w:rsidRPr="00F81CE7">
        <w:rPr>
          <w:rFonts w:ascii="Times New Roman" w:hAnsi="Times New Roman" w:cs="Times New Roman"/>
          <w:sz w:val="20"/>
          <w:szCs w:val="20"/>
        </w:rPr>
        <w:t xml:space="preserve"> (СМ) предлагает ряд практических подходов к управленческому учету в новых условиях: </w:t>
      </w:r>
      <w:r w:rsidRPr="00F81CE7">
        <w:rPr>
          <w:rFonts w:ascii="Times New Roman" w:hAnsi="Times New Roman" w:cs="Times New Roman"/>
          <w:sz w:val="20"/>
          <w:szCs w:val="20"/>
          <w:lang w:val="en-US"/>
        </w:rPr>
        <w:t>Activity</w:t>
      </w:r>
      <w:r w:rsidRPr="00F81CE7">
        <w:rPr>
          <w:rFonts w:ascii="Times New Roman" w:hAnsi="Times New Roman" w:cs="Times New Roman"/>
          <w:sz w:val="20"/>
          <w:szCs w:val="20"/>
        </w:rPr>
        <w:t xml:space="preserve"> </w:t>
      </w:r>
      <w:r w:rsidRPr="00F81CE7">
        <w:rPr>
          <w:rFonts w:ascii="Times New Roman" w:hAnsi="Times New Roman" w:cs="Times New Roman"/>
          <w:sz w:val="20"/>
          <w:szCs w:val="20"/>
          <w:lang w:val="en-US"/>
        </w:rPr>
        <w:t>Based</w:t>
      </w:r>
      <w:r w:rsidRPr="00F81CE7">
        <w:rPr>
          <w:rFonts w:ascii="Times New Roman" w:hAnsi="Times New Roman" w:cs="Times New Roman"/>
          <w:sz w:val="20"/>
          <w:szCs w:val="20"/>
        </w:rPr>
        <w:t xml:space="preserve"> </w:t>
      </w:r>
      <w:r w:rsidRPr="00F81CE7">
        <w:rPr>
          <w:rFonts w:ascii="Times New Roman" w:hAnsi="Times New Roman" w:cs="Times New Roman"/>
          <w:sz w:val="20"/>
          <w:szCs w:val="20"/>
          <w:lang w:val="en-US"/>
        </w:rPr>
        <w:t>Costing</w:t>
      </w:r>
      <w:r w:rsidRPr="00F81CE7">
        <w:rPr>
          <w:rFonts w:ascii="Times New Roman" w:hAnsi="Times New Roman" w:cs="Times New Roman"/>
          <w:sz w:val="20"/>
          <w:szCs w:val="20"/>
        </w:rPr>
        <w:t xml:space="preserve"> (</w:t>
      </w:r>
      <w:r w:rsidRPr="00F81CE7">
        <w:rPr>
          <w:rFonts w:ascii="Times New Roman" w:hAnsi="Times New Roman" w:cs="Times New Roman"/>
          <w:sz w:val="20"/>
          <w:szCs w:val="20"/>
          <w:lang w:val="en-US"/>
        </w:rPr>
        <w:t>ABC</w:t>
      </w:r>
      <w:r w:rsidRPr="00F81CE7">
        <w:rPr>
          <w:rFonts w:ascii="Times New Roman" w:hAnsi="Times New Roman" w:cs="Times New Roman"/>
          <w:sz w:val="20"/>
          <w:szCs w:val="20"/>
        </w:rPr>
        <w:t xml:space="preserve">)?  </w:t>
      </w:r>
      <w:r w:rsidRPr="00F81CE7">
        <w:rPr>
          <w:rFonts w:ascii="Times New Roman" w:hAnsi="Times New Roman" w:cs="Times New Roman"/>
          <w:sz w:val="20"/>
          <w:szCs w:val="20"/>
          <w:lang w:val="en-US"/>
        </w:rPr>
        <w:t>Strategic</w:t>
      </w:r>
      <w:r w:rsidRPr="00C71C17">
        <w:rPr>
          <w:rFonts w:ascii="Times New Roman" w:hAnsi="Times New Roman" w:cs="Times New Roman"/>
          <w:sz w:val="20"/>
          <w:szCs w:val="20"/>
        </w:rPr>
        <w:t xml:space="preserve"> </w:t>
      </w:r>
      <w:r w:rsidRPr="00F81CE7">
        <w:rPr>
          <w:rFonts w:ascii="Times New Roman" w:hAnsi="Times New Roman" w:cs="Times New Roman"/>
          <w:sz w:val="20"/>
          <w:szCs w:val="20"/>
          <w:lang w:val="en-US"/>
        </w:rPr>
        <w:t>Cost</w:t>
      </w:r>
      <w:r w:rsidRPr="00C71C17">
        <w:rPr>
          <w:rFonts w:ascii="Times New Roman" w:hAnsi="Times New Roman" w:cs="Times New Roman"/>
          <w:sz w:val="20"/>
          <w:szCs w:val="20"/>
        </w:rPr>
        <w:t xml:space="preserve"> </w:t>
      </w:r>
      <w:r w:rsidRPr="00F81CE7">
        <w:rPr>
          <w:rFonts w:ascii="Times New Roman" w:hAnsi="Times New Roman" w:cs="Times New Roman"/>
          <w:sz w:val="20"/>
          <w:szCs w:val="20"/>
          <w:lang w:val="en-US"/>
        </w:rPr>
        <w:t>Analysis</w:t>
      </w:r>
      <w:r w:rsidRPr="00C71C17">
        <w:rPr>
          <w:rFonts w:ascii="Times New Roman" w:hAnsi="Times New Roman" w:cs="Times New Roman"/>
          <w:sz w:val="20"/>
          <w:szCs w:val="20"/>
        </w:rPr>
        <w:t xml:space="preserve"> (</w:t>
      </w:r>
      <w:r w:rsidRPr="00F81CE7">
        <w:rPr>
          <w:rFonts w:ascii="Times New Roman" w:hAnsi="Times New Roman" w:cs="Times New Roman"/>
          <w:sz w:val="20"/>
          <w:szCs w:val="20"/>
          <w:lang w:val="en-US"/>
        </w:rPr>
        <w:t>SCA</w:t>
      </w:r>
      <w:r w:rsidRPr="00C71C17">
        <w:rPr>
          <w:rFonts w:ascii="Times New Roman" w:hAnsi="Times New Roman" w:cs="Times New Roman"/>
          <w:sz w:val="20"/>
          <w:szCs w:val="20"/>
        </w:rPr>
        <w:t xml:space="preserve">), </w:t>
      </w:r>
      <w:r w:rsidRPr="00F81CE7">
        <w:rPr>
          <w:rFonts w:ascii="Times New Roman" w:hAnsi="Times New Roman" w:cs="Times New Roman"/>
          <w:sz w:val="20"/>
          <w:szCs w:val="20"/>
          <w:lang w:val="en-US"/>
        </w:rPr>
        <w:t>Absorption</w:t>
      </w:r>
      <w:r w:rsidRPr="00C71C17">
        <w:rPr>
          <w:rFonts w:ascii="Times New Roman" w:hAnsi="Times New Roman" w:cs="Times New Roman"/>
          <w:sz w:val="20"/>
          <w:szCs w:val="20"/>
        </w:rPr>
        <w:t xml:space="preserve"> </w:t>
      </w:r>
      <w:r w:rsidRPr="00F81CE7">
        <w:rPr>
          <w:rFonts w:ascii="Times New Roman" w:hAnsi="Times New Roman" w:cs="Times New Roman"/>
          <w:sz w:val="20"/>
          <w:szCs w:val="20"/>
          <w:lang w:val="en-US"/>
        </w:rPr>
        <w:t>Costing</w:t>
      </w:r>
      <w:r w:rsidRPr="00C71C17">
        <w:rPr>
          <w:rFonts w:ascii="Times New Roman" w:hAnsi="Times New Roman" w:cs="Times New Roman"/>
          <w:sz w:val="20"/>
          <w:szCs w:val="20"/>
        </w:rPr>
        <w:t xml:space="preserve">, </w:t>
      </w:r>
      <w:r w:rsidRPr="00F81CE7">
        <w:rPr>
          <w:rFonts w:ascii="Times New Roman" w:hAnsi="Times New Roman" w:cs="Times New Roman"/>
          <w:sz w:val="20"/>
          <w:szCs w:val="20"/>
          <w:lang w:val="en-US"/>
        </w:rPr>
        <w:t>Direct</w:t>
      </w:r>
      <w:r w:rsidRPr="00C71C17">
        <w:rPr>
          <w:rFonts w:ascii="Times New Roman" w:hAnsi="Times New Roman" w:cs="Times New Roman"/>
          <w:sz w:val="20"/>
          <w:szCs w:val="20"/>
        </w:rPr>
        <w:t xml:space="preserve"> </w:t>
      </w:r>
      <w:r w:rsidRPr="00F81CE7">
        <w:rPr>
          <w:rFonts w:ascii="Times New Roman" w:hAnsi="Times New Roman" w:cs="Times New Roman"/>
          <w:sz w:val="20"/>
          <w:szCs w:val="20"/>
          <w:lang w:val="en-US"/>
        </w:rPr>
        <w:t>Costing</w:t>
      </w:r>
      <w:r w:rsidRPr="00C71C17">
        <w:rPr>
          <w:rFonts w:ascii="Times New Roman" w:hAnsi="Times New Roman" w:cs="Times New Roman"/>
          <w:sz w:val="20"/>
          <w:szCs w:val="20"/>
        </w:rPr>
        <w:t>.</w:t>
      </w:r>
    </w:p>
    <w:p w:rsidR="00543151" w:rsidRPr="00C71C17" w:rsidRDefault="00543151" w:rsidP="001F0088">
      <w:pPr>
        <w:spacing w:after="0" w:line="240" w:lineRule="auto"/>
        <w:ind w:firstLine="720"/>
        <w:jc w:val="center"/>
        <w:rPr>
          <w:rFonts w:ascii="Times New Roman" w:hAnsi="Times New Roman" w:cs="Times New Roman"/>
          <w:b/>
          <w:sz w:val="20"/>
          <w:szCs w:val="20"/>
        </w:rPr>
      </w:pPr>
    </w:p>
    <w:p w:rsidR="00850651" w:rsidRPr="00C71C17" w:rsidRDefault="00543151" w:rsidP="001F0088">
      <w:pPr>
        <w:spacing w:after="0" w:line="240" w:lineRule="auto"/>
        <w:ind w:firstLine="720"/>
        <w:jc w:val="center"/>
        <w:rPr>
          <w:rFonts w:ascii="Times New Roman" w:hAnsi="Times New Roman" w:cs="Times New Roman"/>
          <w:b/>
          <w:sz w:val="20"/>
          <w:szCs w:val="20"/>
        </w:rPr>
      </w:pPr>
      <w:r>
        <w:rPr>
          <w:rFonts w:ascii="Times New Roman" w:hAnsi="Times New Roman" w:cs="Times New Roman"/>
          <w:b/>
          <w:sz w:val="20"/>
          <w:szCs w:val="20"/>
          <w:lang w:val="en-US"/>
        </w:rPr>
        <w:t>Direct</w:t>
      </w:r>
      <w:r w:rsidRPr="00C71C17">
        <w:rPr>
          <w:rFonts w:ascii="Times New Roman" w:hAnsi="Times New Roman" w:cs="Times New Roman"/>
          <w:b/>
          <w:sz w:val="20"/>
          <w:szCs w:val="20"/>
        </w:rPr>
        <w:t xml:space="preserve"> </w:t>
      </w:r>
      <w:r>
        <w:rPr>
          <w:rFonts w:ascii="Times New Roman" w:hAnsi="Times New Roman" w:cs="Times New Roman"/>
          <w:b/>
          <w:sz w:val="20"/>
          <w:szCs w:val="20"/>
          <w:lang w:val="en-US"/>
        </w:rPr>
        <w:t>Costing</w:t>
      </w:r>
    </w:p>
    <w:p w:rsidR="00850651" w:rsidRPr="00F81CE7" w:rsidRDefault="00850651" w:rsidP="001F0088">
      <w:pPr>
        <w:spacing w:after="0" w:line="240" w:lineRule="auto"/>
        <w:ind w:firstLine="720"/>
        <w:jc w:val="both"/>
        <w:rPr>
          <w:rFonts w:ascii="Times New Roman" w:hAnsi="Times New Roman" w:cs="Times New Roman"/>
          <w:sz w:val="20"/>
          <w:szCs w:val="20"/>
        </w:rPr>
      </w:pPr>
      <w:r w:rsidRPr="00F81CE7">
        <w:rPr>
          <w:rFonts w:ascii="Times New Roman" w:hAnsi="Times New Roman" w:cs="Times New Roman"/>
          <w:sz w:val="20"/>
          <w:szCs w:val="20"/>
        </w:rPr>
        <w:t xml:space="preserve">Данная методика в российском управленческом учете является второй по частоте использования в производстве, после традиционной методики полного распределения затрат. На Западе и в России стандартом внешней отчетности является методика </w:t>
      </w:r>
      <w:proofErr w:type="spellStart"/>
      <w:r w:rsidRPr="00F81CE7">
        <w:rPr>
          <w:rFonts w:ascii="Times New Roman" w:hAnsi="Times New Roman" w:cs="Times New Roman"/>
          <w:sz w:val="20"/>
          <w:szCs w:val="20"/>
        </w:rPr>
        <w:t>калькулирования</w:t>
      </w:r>
      <w:proofErr w:type="spellEnd"/>
      <w:r w:rsidRPr="00F81CE7">
        <w:rPr>
          <w:rFonts w:ascii="Times New Roman" w:hAnsi="Times New Roman" w:cs="Times New Roman"/>
          <w:sz w:val="20"/>
          <w:szCs w:val="20"/>
        </w:rPr>
        <w:t xml:space="preserve"> себестоимости с полным распределением затрат, тогда как во внутреннем управленческом учете рекомендуется использовать </w:t>
      </w:r>
      <w:r w:rsidRPr="00F81CE7">
        <w:rPr>
          <w:rFonts w:ascii="Times New Roman" w:hAnsi="Times New Roman" w:cs="Times New Roman"/>
          <w:sz w:val="20"/>
          <w:szCs w:val="20"/>
          <w:lang w:val="en-US"/>
        </w:rPr>
        <w:t>direct</w:t>
      </w:r>
      <w:r w:rsidRPr="00F81CE7">
        <w:rPr>
          <w:rFonts w:ascii="Times New Roman" w:hAnsi="Times New Roman" w:cs="Times New Roman"/>
          <w:sz w:val="20"/>
          <w:szCs w:val="20"/>
        </w:rPr>
        <w:t xml:space="preserve"> </w:t>
      </w:r>
      <w:r w:rsidRPr="00F81CE7">
        <w:rPr>
          <w:rFonts w:ascii="Times New Roman" w:hAnsi="Times New Roman" w:cs="Times New Roman"/>
          <w:sz w:val="20"/>
          <w:szCs w:val="20"/>
          <w:lang w:val="en-US"/>
        </w:rPr>
        <w:t>costing</w:t>
      </w:r>
      <w:r w:rsidRPr="00F81CE7">
        <w:rPr>
          <w:rFonts w:ascii="Times New Roman" w:hAnsi="Times New Roman" w:cs="Times New Roman"/>
          <w:sz w:val="20"/>
          <w:szCs w:val="20"/>
        </w:rPr>
        <w:t xml:space="preserve">, если доказана целесообразность использования этой системы. </w:t>
      </w:r>
    </w:p>
    <w:p w:rsidR="00850651" w:rsidRPr="00F81CE7" w:rsidRDefault="00850651" w:rsidP="001F0088">
      <w:pPr>
        <w:spacing w:after="0" w:line="240" w:lineRule="auto"/>
        <w:ind w:firstLine="720"/>
        <w:jc w:val="both"/>
        <w:rPr>
          <w:rFonts w:ascii="Times New Roman" w:hAnsi="Times New Roman" w:cs="Times New Roman"/>
          <w:sz w:val="20"/>
          <w:szCs w:val="20"/>
        </w:rPr>
      </w:pPr>
      <w:r w:rsidRPr="00F81CE7">
        <w:rPr>
          <w:rFonts w:ascii="Times New Roman" w:hAnsi="Times New Roman" w:cs="Times New Roman"/>
          <w:sz w:val="20"/>
          <w:szCs w:val="20"/>
        </w:rPr>
        <w:t>Ниже представлен краткий обзор обеих методик, сравнение и сфера использования.</w:t>
      </w:r>
    </w:p>
    <w:p w:rsidR="00850651" w:rsidRPr="00F81CE7" w:rsidRDefault="00850651" w:rsidP="001F0088">
      <w:pPr>
        <w:spacing w:after="0" w:line="240" w:lineRule="auto"/>
        <w:ind w:firstLine="720"/>
        <w:jc w:val="both"/>
        <w:rPr>
          <w:rFonts w:ascii="Times New Roman" w:hAnsi="Times New Roman" w:cs="Times New Roman"/>
          <w:sz w:val="20"/>
          <w:szCs w:val="20"/>
        </w:rPr>
      </w:pPr>
      <w:r w:rsidRPr="00F81CE7">
        <w:rPr>
          <w:rFonts w:ascii="Times New Roman" w:hAnsi="Times New Roman" w:cs="Times New Roman"/>
          <w:sz w:val="20"/>
          <w:szCs w:val="20"/>
        </w:rPr>
        <w:t xml:space="preserve">Традиционный вариант </w:t>
      </w:r>
      <w:proofErr w:type="spellStart"/>
      <w:r w:rsidRPr="00F81CE7">
        <w:rPr>
          <w:rFonts w:ascii="Times New Roman" w:hAnsi="Times New Roman" w:cs="Times New Roman"/>
          <w:sz w:val="20"/>
          <w:szCs w:val="20"/>
        </w:rPr>
        <w:t>калькулирования</w:t>
      </w:r>
      <w:proofErr w:type="spellEnd"/>
      <w:r w:rsidRPr="00F81CE7">
        <w:rPr>
          <w:rFonts w:ascii="Times New Roman" w:hAnsi="Times New Roman" w:cs="Times New Roman"/>
          <w:sz w:val="20"/>
          <w:szCs w:val="20"/>
        </w:rPr>
        <w:t xml:space="preserve"> фактической себестоимости выпущенной продукции: в течение отчетного периода по дебету счетов учета затрат на производство (20 «Основное производство», 23 «Вспомогательное производство», 25 «Общепроизводственные расходы», 26 «Общехозяйственные расходы» и др.) с кредита счетов учета ресурсов собираются затраты отчетного периода с подразделением на прямые, относимые в дебет счетов 20 и 23, и косвенные, относимые в дебет собирательно-распределительных счетов 25 и 26. расходы, собранные на счетах 25 и 26, подлежат списанию по окончанию периода на дебет счетов 20 или 23 по принадлежности с одновременным их распределением между объектами </w:t>
      </w:r>
      <w:proofErr w:type="spellStart"/>
      <w:r w:rsidRPr="00F81CE7">
        <w:rPr>
          <w:rFonts w:ascii="Times New Roman" w:hAnsi="Times New Roman" w:cs="Times New Roman"/>
          <w:sz w:val="20"/>
          <w:szCs w:val="20"/>
        </w:rPr>
        <w:t>калькулирования</w:t>
      </w:r>
      <w:proofErr w:type="spellEnd"/>
      <w:r w:rsidRPr="00F81CE7">
        <w:rPr>
          <w:rFonts w:ascii="Times New Roman" w:hAnsi="Times New Roman" w:cs="Times New Roman"/>
          <w:sz w:val="20"/>
          <w:szCs w:val="20"/>
        </w:rPr>
        <w:t>, в разрезе которых организуется аналитический учет, пропорционально той или иной базе. Счета 25 и 26 закрываются; калькулируется полная фактическая себестоимость готовой продукции. Как уже сказано выше, такой метод получил название метода с полным распределением затрат, так как на себестоимость перекладываются все затраты, прямо или косвенно участвовавшие в производстве продукции, исключая расходы на продажу.</w:t>
      </w:r>
    </w:p>
    <w:p w:rsidR="00850651" w:rsidRPr="00F81CE7" w:rsidRDefault="00850651" w:rsidP="001F0088">
      <w:pPr>
        <w:spacing w:after="0" w:line="240" w:lineRule="auto"/>
        <w:ind w:firstLine="720"/>
        <w:jc w:val="both"/>
        <w:rPr>
          <w:rFonts w:ascii="Times New Roman" w:hAnsi="Times New Roman" w:cs="Times New Roman"/>
          <w:sz w:val="20"/>
          <w:szCs w:val="20"/>
        </w:rPr>
      </w:pPr>
      <w:r w:rsidRPr="00F81CE7">
        <w:rPr>
          <w:rFonts w:ascii="Times New Roman" w:hAnsi="Times New Roman" w:cs="Times New Roman"/>
          <w:sz w:val="20"/>
          <w:szCs w:val="20"/>
        </w:rPr>
        <w:lastRenderedPageBreak/>
        <w:t xml:space="preserve">Другой, относительно новый для отечественной теории и практики, вариант </w:t>
      </w:r>
      <w:r w:rsidRPr="00F81CE7">
        <w:rPr>
          <w:rFonts w:ascii="Times New Roman" w:hAnsi="Times New Roman" w:cs="Times New Roman"/>
          <w:sz w:val="20"/>
          <w:szCs w:val="20"/>
          <w:lang w:val="en-US"/>
        </w:rPr>
        <w:t>direct</w:t>
      </w:r>
      <w:r w:rsidRPr="00F81CE7">
        <w:rPr>
          <w:rFonts w:ascii="Times New Roman" w:hAnsi="Times New Roman" w:cs="Times New Roman"/>
          <w:sz w:val="20"/>
          <w:szCs w:val="20"/>
        </w:rPr>
        <w:t xml:space="preserve"> </w:t>
      </w:r>
      <w:r w:rsidRPr="00F81CE7">
        <w:rPr>
          <w:rFonts w:ascii="Times New Roman" w:hAnsi="Times New Roman" w:cs="Times New Roman"/>
          <w:sz w:val="20"/>
          <w:szCs w:val="20"/>
          <w:lang w:val="en-US"/>
        </w:rPr>
        <w:t>costing</w:t>
      </w:r>
      <w:r w:rsidRPr="00F81CE7">
        <w:rPr>
          <w:rFonts w:ascii="Times New Roman" w:hAnsi="Times New Roman" w:cs="Times New Roman"/>
          <w:sz w:val="20"/>
          <w:szCs w:val="20"/>
        </w:rPr>
        <w:t xml:space="preserve"> предполагает разделение всех затрат за отчетный период на переменные, величина которых изменяется </w:t>
      </w:r>
      <w:r w:rsidRPr="00F81CE7">
        <w:rPr>
          <w:rFonts w:ascii="Times New Roman" w:hAnsi="Times New Roman" w:cs="Times New Roman"/>
          <w:sz w:val="20"/>
          <w:szCs w:val="20"/>
          <w:u w:val="single"/>
        </w:rPr>
        <w:t>пропорционально</w:t>
      </w:r>
      <w:r w:rsidRPr="00F81CE7">
        <w:rPr>
          <w:rFonts w:ascii="Times New Roman" w:hAnsi="Times New Roman" w:cs="Times New Roman"/>
          <w:sz w:val="20"/>
          <w:szCs w:val="20"/>
        </w:rPr>
        <w:t xml:space="preserve"> объему произведенной продукции, и периодические (условно-постоянные), менее зависящие от объемов производства. Переменные затраты включают прямые материальные затраты, прямые затраты труда производственных рабочих (включая сдельную оплату), а также переменные накладные расходы (электроэнергия, техническое обслуживание производства, определенные выплаты в бюджет (плата за недра, за воспроизводство материально-сырьевой базы и т.д.)). Условно-постоянные затраты включают все затраты, величина которых не изменяется при изменении выпуска (общехозяйственные расходы, постоянная часть общепроизводственных расходов).</w:t>
      </w:r>
    </w:p>
    <w:p w:rsidR="00850651" w:rsidRPr="00F81CE7" w:rsidRDefault="00850651" w:rsidP="001F0088">
      <w:pPr>
        <w:spacing w:after="0" w:line="240" w:lineRule="auto"/>
        <w:ind w:firstLine="720"/>
        <w:jc w:val="both"/>
        <w:rPr>
          <w:rFonts w:ascii="Times New Roman" w:hAnsi="Times New Roman" w:cs="Times New Roman"/>
          <w:sz w:val="20"/>
          <w:szCs w:val="20"/>
        </w:rPr>
      </w:pPr>
      <w:r w:rsidRPr="00F81CE7">
        <w:rPr>
          <w:rFonts w:ascii="Times New Roman" w:hAnsi="Times New Roman" w:cs="Times New Roman"/>
          <w:sz w:val="20"/>
          <w:szCs w:val="20"/>
        </w:rPr>
        <w:t xml:space="preserve">Переменные прямые затраты собираются по дебету счетов 20 и 23, переменные накладные расходы – по дебету счета 25 с кредита счетов производственных и финансовых ресурсов. В конце отчетного периода в расчет себестоимости отдельных видов продукции (работ, услуг) </w:t>
      </w:r>
      <w:r w:rsidRPr="00F81CE7">
        <w:rPr>
          <w:rFonts w:ascii="Times New Roman" w:hAnsi="Times New Roman" w:cs="Times New Roman"/>
          <w:sz w:val="20"/>
          <w:szCs w:val="20"/>
          <w:u w:val="single"/>
        </w:rPr>
        <w:t xml:space="preserve">включаются только переменные затраты, </w:t>
      </w:r>
      <w:r w:rsidRPr="00F81CE7">
        <w:rPr>
          <w:rFonts w:ascii="Times New Roman" w:hAnsi="Times New Roman" w:cs="Times New Roman"/>
          <w:sz w:val="20"/>
          <w:szCs w:val="20"/>
        </w:rPr>
        <w:t xml:space="preserve">а в учете это отражается записью по дебету счетов 20 и 23 соответственно и кредиту счетов 20, 23 и 25. постоянные затраты (счет 26, счета расчетов) в себестоимость объектов </w:t>
      </w:r>
      <w:proofErr w:type="spellStart"/>
      <w:r w:rsidRPr="00F81CE7">
        <w:rPr>
          <w:rFonts w:ascii="Times New Roman" w:hAnsi="Times New Roman" w:cs="Times New Roman"/>
          <w:sz w:val="20"/>
          <w:szCs w:val="20"/>
        </w:rPr>
        <w:t>калькулирования</w:t>
      </w:r>
      <w:proofErr w:type="spellEnd"/>
      <w:r w:rsidRPr="00F81CE7">
        <w:rPr>
          <w:rFonts w:ascii="Times New Roman" w:hAnsi="Times New Roman" w:cs="Times New Roman"/>
          <w:sz w:val="20"/>
          <w:szCs w:val="20"/>
        </w:rPr>
        <w:t xml:space="preserve"> не включаются, а списываются в конце отчетного периода на уменьшение выручки (счет 90) или на счет прочих расходов (счет 91/2). </w:t>
      </w:r>
      <w:proofErr w:type="spellStart"/>
      <w:r w:rsidRPr="00F81CE7">
        <w:rPr>
          <w:rFonts w:ascii="Times New Roman" w:hAnsi="Times New Roman" w:cs="Times New Roman"/>
          <w:sz w:val="20"/>
          <w:szCs w:val="20"/>
        </w:rPr>
        <w:t>Калькулирование</w:t>
      </w:r>
      <w:proofErr w:type="spellEnd"/>
      <w:r w:rsidRPr="00F81CE7">
        <w:rPr>
          <w:rFonts w:ascii="Times New Roman" w:hAnsi="Times New Roman" w:cs="Times New Roman"/>
          <w:sz w:val="20"/>
          <w:szCs w:val="20"/>
        </w:rPr>
        <w:t xml:space="preserve"> производственной себестоимости осуществляется только на основании данных о переменных затратах.</w:t>
      </w:r>
    </w:p>
    <w:p w:rsidR="00850651" w:rsidRPr="00F81CE7" w:rsidRDefault="00850651" w:rsidP="001F0088">
      <w:pPr>
        <w:spacing w:after="0" w:line="240" w:lineRule="auto"/>
        <w:ind w:firstLine="720"/>
        <w:jc w:val="both"/>
        <w:rPr>
          <w:rFonts w:ascii="Times New Roman" w:hAnsi="Times New Roman" w:cs="Times New Roman"/>
          <w:sz w:val="20"/>
          <w:szCs w:val="20"/>
        </w:rPr>
      </w:pPr>
      <w:r w:rsidRPr="00F81CE7">
        <w:rPr>
          <w:rFonts w:ascii="Times New Roman" w:hAnsi="Times New Roman" w:cs="Times New Roman"/>
          <w:sz w:val="20"/>
          <w:szCs w:val="20"/>
        </w:rPr>
        <w:t>В обоих подходах учет непроизводственных расходов (счет 44 «Расходы на продажу», некоторые счета расчетов) осуществляется путем списания соответствующих счетов напрямую на уменьшение выручки от реализации или счет прочих расходов.</w:t>
      </w:r>
    </w:p>
    <w:p w:rsidR="00850651" w:rsidRPr="00F81CE7" w:rsidRDefault="00850651" w:rsidP="001F0088">
      <w:pPr>
        <w:spacing w:after="0" w:line="240" w:lineRule="auto"/>
        <w:ind w:firstLine="720"/>
        <w:jc w:val="both"/>
        <w:rPr>
          <w:rFonts w:ascii="Times New Roman" w:hAnsi="Times New Roman" w:cs="Times New Roman"/>
          <w:sz w:val="20"/>
          <w:szCs w:val="20"/>
        </w:rPr>
      </w:pPr>
      <w:r w:rsidRPr="00F81CE7">
        <w:rPr>
          <w:rFonts w:ascii="Times New Roman" w:hAnsi="Times New Roman" w:cs="Times New Roman"/>
          <w:sz w:val="20"/>
          <w:szCs w:val="20"/>
        </w:rPr>
        <w:t>Основное различие между двумя представленными методиками заключается в порядке распределения производственных расходов. В первом случае все затраты распределяются между реализованной продукцией и остатками готовой продукции. При втором методе постоянные затраты полностью относят на реализацию.</w:t>
      </w:r>
    </w:p>
    <w:p w:rsidR="00850651" w:rsidRPr="00F81CE7" w:rsidRDefault="00850651" w:rsidP="001F0088">
      <w:pPr>
        <w:spacing w:after="0" w:line="240" w:lineRule="auto"/>
        <w:ind w:firstLine="720"/>
        <w:jc w:val="both"/>
        <w:rPr>
          <w:rFonts w:ascii="Times New Roman" w:hAnsi="Times New Roman" w:cs="Times New Roman"/>
          <w:sz w:val="20"/>
          <w:szCs w:val="20"/>
        </w:rPr>
      </w:pPr>
      <w:r w:rsidRPr="00F81CE7">
        <w:rPr>
          <w:rFonts w:ascii="Times New Roman" w:hAnsi="Times New Roman" w:cs="Times New Roman"/>
          <w:sz w:val="20"/>
          <w:szCs w:val="20"/>
        </w:rPr>
        <w:t xml:space="preserve">Методы </w:t>
      </w:r>
      <w:proofErr w:type="spellStart"/>
      <w:r w:rsidRPr="00F81CE7">
        <w:rPr>
          <w:rFonts w:ascii="Times New Roman" w:hAnsi="Times New Roman" w:cs="Times New Roman"/>
          <w:sz w:val="20"/>
          <w:szCs w:val="20"/>
        </w:rPr>
        <w:t>калькулирования</w:t>
      </w:r>
      <w:proofErr w:type="spellEnd"/>
      <w:r w:rsidRPr="00F81CE7">
        <w:rPr>
          <w:rFonts w:ascii="Times New Roman" w:hAnsi="Times New Roman" w:cs="Times New Roman"/>
          <w:sz w:val="20"/>
          <w:szCs w:val="20"/>
        </w:rPr>
        <w:t xml:space="preserve"> себестоимости влияют на форму финансовой отчетности.</w:t>
      </w:r>
    </w:p>
    <w:p w:rsidR="00850651" w:rsidRPr="00F81CE7" w:rsidRDefault="00850651" w:rsidP="001F0088">
      <w:pPr>
        <w:spacing w:after="0" w:line="240" w:lineRule="auto"/>
        <w:ind w:firstLine="720"/>
        <w:jc w:val="both"/>
        <w:rPr>
          <w:rFonts w:ascii="Times New Roman" w:hAnsi="Times New Roman" w:cs="Times New Roman"/>
          <w:sz w:val="20"/>
          <w:szCs w:val="20"/>
        </w:rPr>
      </w:pPr>
      <w:r w:rsidRPr="00F81CE7">
        <w:rPr>
          <w:rFonts w:ascii="Times New Roman" w:hAnsi="Times New Roman" w:cs="Times New Roman"/>
          <w:sz w:val="20"/>
          <w:szCs w:val="20"/>
        </w:rPr>
        <w:t>В финансовом отчете при использовании метода полного распределения затрат представлен расчет операционной прибыли в два этапа</w:t>
      </w:r>
      <w:proofErr w:type="gramStart"/>
      <w:r w:rsidRPr="00F81CE7">
        <w:rPr>
          <w:rFonts w:ascii="Times New Roman" w:hAnsi="Times New Roman" w:cs="Times New Roman"/>
          <w:sz w:val="20"/>
          <w:szCs w:val="20"/>
        </w:rPr>
        <w:t xml:space="preserve"> :</w:t>
      </w:r>
      <w:proofErr w:type="gramEnd"/>
    </w:p>
    <w:p w:rsidR="00850651" w:rsidRPr="00F81CE7" w:rsidRDefault="00850651" w:rsidP="001F0088">
      <w:pPr>
        <w:spacing w:after="0" w:line="240" w:lineRule="auto"/>
        <w:ind w:firstLine="720"/>
        <w:jc w:val="both"/>
        <w:rPr>
          <w:rFonts w:ascii="Times New Roman" w:hAnsi="Times New Roman" w:cs="Times New Roman"/>
          <w:sz w:val="20"/>
          <w:szCs w:val="20"/>
        </w:rPr>
      </w:pPr>
      <w:r w:rsidRPr="00F81CE7">
        <w:rPr>
          <w:rFonts w:ascii="Times New Roman" w:hAnsi="Times New Roman" w:cs="Times New Roman"/>
          <w:noProof/>
          <w:sz w:val="20"/>
          <w:szCs w:val="20"/>
          <w:lang w:eastAsia="ru-RU"/>
        </w:rPr>
        <mc:AlternateContent>
          <mc:Choice Requires="wps">
            <w:drawing>
              <wp:anchor distT="0" distB="0" distL="114300" distR="114300" simplePos="0" relativeHeight="251656192" behindDoc="0" locked="0" layoutInCell="1" allowOverlap="1" wp14:anchorId="290C0B76" wp14:editId="4E208036">
                <wp:simplePos x="0" y="0"/>
                <wp:positionH relativeFrom="column">
                  <wp:posOffset>-68580</wp:posOffset>
                </wp:positionH>
                <wp:positionV relativeFrom="paragraph">
                  <wp:posOffset>0</wp:posOffset>
                </wp:positionV>
                <wp:extent cx="5943600" cy="0"/>
                <wp:effectExtent l="11430" t="5715" r="7620" b="13335"/>
                <wp:wrapNone/>
                <wp:docPr id="40" name="Straight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F5F726C" id="Straight Connector 40"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0" to="462.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7usHQIAADg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"/>
            </w:pict>
          </mc:Fallback>
        </mc:AlternateContent>
      </w:r>
      <w:r w:rsidRPr="00F81CE7">
        <w:rPr>
          <w:rFonts w:ascii="Times New Roman" w:hAnsi="Times New Roman" w:cs="Times New Roman"/>
          <w:sz w:val="20"/>
          <w:szCs w:val="20"/>
        </w:rPr>
        <w:t xml:space="preserve">  Выручка от реализации</w:t>
      </w:r>
    </w:p>
    <w:p w:rsidR="00850651" w:rsidRPr="00F81CE7" w:rsidRDefault="00850651" w:rsidP="001F0088">
      <w:pPr>
        <w:spacing w:after="0" w:line="240" w:lineRule="auto"/>
        <w:ind w:firstLine="720"/>
        <w:jc w:val="both"/>
        <w:rPr>
          <w:rFonts w:ascii="Times New Roman" w:hAnsi="Times New Roman" w:cs="Times New Roman"/>
          <w:sz w:val="20"/>
          <w:szCs w:val="20"/>
        </w:rPr>
      </w:pPr>
      <w:r w:rsidRPr="00F81CE7">
        <w:rPr>
          <w:rFonts w:ascii="Times New Roman" w:hAnsi="Times New Roman" w:cs="Times New Roman"/>
          <w:sz w:val="20"/>
          <w:szCs w:val="20"/>
        </w:rPr>
        <w:t>- производственные затраты</w:t>
      </w:r>
    </w:p>
    <w:p w:rsidR="00850651" w:rsidRPr="00F81CE7" w:rsidRDefault="00850651" w:rsidP="001F0088">
      <w:pPr>
        <w:spacing w:after="0" w:line="240" w:lineRule="auto"/>
        <w:ind w:firstLine="720"/>
        <w:jc w:val="both"/>
        <w:rPr>
          <w:rFonts w:ascii="Times New Roman" w:hAnsi="Times New Roman" w:cs="Times New Roman"/>
          <w:sz w:val="20"/>
          <w:szCs w:val="20"/>
        </w:rPr>
      </w:pPr>
      <w:r w:rsidRPr="00F81CE7">
        <w:rPr>
          <w:rFonts w:ascii="Times New Roman" w:hAnsi="Times New Roman" w:cs="Times New Roman"/>
          <w:sz w:val="20"/>
          <w:szCs w:val="20"/>
        </w:rPr>
        <w:t>- основная зарплата производственных рабочих</w:t>
      </w:r>
    </w:p>
    <w:p w:rsidR="00850651" w:rsidRPr="00F81CE7" w:rsidRDefault="00850651" w:rsidP="001F0088">
      <w:pPr>
        <w:spacing w:after="0" w:line="240" w:lineRule="auto"/>
        <w:ind w:firstLine="720"/>
        <w:jc w:val="both"/>
        <w:rPr>
          <w:rFonts w:ascii="Times New Roman" w:hAnsi="Times New Roman" w:cs="Times New Roman"/>
          <w:sz w:val="20"/>
          <w:szCs w:val="20"/>
          <w:u w:val="single"/>
        </w:rPr>
      </w:pPr>
      <w:r w:rsidRPr="00F81CE7">
        <w:rPr>
          <w:rFonts w:ascii="Times New Roman" w:hAnsi="Times New Roman" w:cs="Times New Roman"/>
          <w:sz w:val="20"/>
          <w:szCs w:val="20"/>
          <w:u w:val="single"/>
        </w:rPr>
        <w:lastRenderedPageBreak/>
        <w:t>- накладные расходы</w:t>
      </w:r>
    </w:p>
    <w:p w:rsidR="00850651" w:rsidRPr="00F81CE7" w:rsidRDefault="00850651" w:rsidP="001F0088">
      <w:pPr>
        <w:spacing w:after="0" w:line="240" w:lineRule="auto"/>
        <w:ind w:firstLine="720"/>
        <w:jc w:val="both"/>
        <w:rPr>
          <w:rFonts w:ascii="Times New Roman" w:hAnsi="Times New Roman" w:cs="Times New Roman"/>
          <w:sz w:val="20"/>
          <w:szCs w:val="20"/>
        </w:rPr>
      </w:pPr>
      <w:r w:rsidRPr="00F81CE7">
        <w:rPr>
          <w:rFonts w:ascii="Times New Roman" w:hAnsi="Times New Roman" w:cs="Times New Roman"/>
          <w:sz w:val="20"/>
          <w:szCs w:val="20"/>
        </w:rPr>
        <w:t xml:space="preserve">  Валовая прибыль</w:t>
      </w:r>
    </w:p>
    <w:p w:rsidR="00850651" w:rsidRPr="00F81CE7" w:rsidRDefault="00850651" w:rsidP="001F0088">
      <w:pPr>
        <w:spacing w:after="0" w:line="240" w:lineRule="auto"/>
        <w:ind w:firstLine="720"/>
        <w:jc w:val="both"/>
        <w:rPr>
          <w:rFonts w:ascii="Times New Roman" w:hAnsi="Times New Roman" w:cs="Times New Roman"/>
          <w:sz w:val="20"/>
          <w:szCs w:val="20"/>
          <w:u w:val="single"/>
        </w:rPr>
      </w:pPr>
      <w:r w:rsidRPr="00F81CE7">
        <w:rPr>
          <w:rFonts w:ascii="Times New Roman" w:hAnsi="Times New Roman" w:cs="Times New Roman"/>
          <w:sz w:val="20"/>
          <w:szCs w:val="20"/>
          <w:u w:val="single"/>
        </w:rPr>
        <w:t>- расходы на продажу</w:t>
      </w:r>
    </w:p>
    <w:p w:rsidR="00850651" w:rsidRDefault="00850651" w:rsidP="001F0088">
      <w:pPr>
        <w:spacing w:after="0" w:line="240" w:lineRule="auto"/>
        <w:ind w:firstLine="720"/>
        <w:jc w:val="both"/>
        <w:rPr>
          <w:rFonts w:ascii="Times New Roman" w:hAnsi="Times New Roman" w:cs="Times New Roman"/>
          <w:sz w:val="20"/>
          <w:szCs w:val="20"/>
        </w:rPr>
      </w:pPr>
      <w:r w:rsidRPr="00F81CE7">
        <w:rPr>
          <w:rFonts w:ascii="Times New Roman" w:hAnsi="Times New Roman" w:cs="Times New Roman"/>
          <w:noProof/>
          <w:sz w:val="20"/>
          <w:szCs w:val="20"/>
          <w:lang w:eastAsia="ru-RU"/>
        </w:rPr>
        <mc:AlternateContent>
          <mc:Choice Requires="wps">
            <w:drawing>
              <wp:anchor distT="0" distB="0" distL="114300" distR="114300" simplePos="0" relativeHeight="251658240" behindDoc="0" locked="0" layoutInCell="1" allowOverlap="1" wp14:anchorId="4FE3895C" wp14:editId="67195DEB">
                <wp:simplePos x="0" y="0"/>
                <wp:positionH relativeFrom="column">
                  <wp:posOffset>-68580</wp:posOffset>
                </wp:positionH>
                <wp:positionV relativeFrom="paragraph">
                  <wp:posOffset>225425</wp:posOffset>
                </wp:positionV>
                <wp:extent cx="5943600" cy="0"/>
                <wp:effectExtent l="11430" t="13970" r="7620" b="5080"/>
                <wp:wrapNone/>
                <wp:docPr id="34" name="Straight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D0709A8" id="Straight Connector 3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7.75pt" to="462.6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"/>
            </w:pict>
          </mc:Fallback>
        </mc:AlternateContent>
      </w:r>
      <w:r w:rsidRPr="00F81CE7">
        <w:rPr>
          <w:rFonts w:ascii="Times New Roman" w:hAnsi="Times New Roman" w:cs="Times New Roman"/>
          <w:sz w:val="20"/>
          <w:szCs w:val="20"/>
        </w:rPr>
        <w:t>Операционная прибыль</w:t>
      </w:r>
    </w:p>
    <w:p w:rsidR="001F0088" w:rsidRPr="00F81CE7" w:rsidRDefault="001F0088" w:rsidP="001F0088">
      <w:pPr>
        <w:spacing w:after="0" w:line="240" w:lineRule="auto"/>
        <w:ind w:firstLine="720"/>
        <w:jc w:val="both"/>
        <w:rPr>
          <w:rFonts w:ascii="Times New Roman" w:hAnsi="Times New Roman" w:cs="Times New Roman"/>
          <w:sz w:val="20"/>
          <w:szCs w:val="20"/>
        </w:rPr>
      </w:pPr>
    </w:p>
    <w:p w:rsidR="00850651" w:rsidRPr="00F81CE7" w:rsidRDefault="00850651" w:rsidP="001F0088">
      <w:pPr>
        <w:numPr>
          <w:ilvl w:val="0"/>
          <w:numId w:val="46"/>
        </w:numPr>
        <w:spacing w:after="0" w:line="240" w:lineRule="auto"/>
        <w:jc w:val="both"/>
        <w:rPr>
          <w:rFonts w:ascii="Times New Roman" w:hAnsi="Times New Roman" w:cs="Times New Roman"/>
          <w:sz w:val="20"/>
          <w:szCs w:val="20"/>
        </w:rPr>
      </w:pPr>
      <w:r w:rsidRPr="00F81CE7">
        <w:rPr>
          <w:rFonts w:ascii="Times New Roman" w:hAnsi="Times New Roman" w:cs="Times New Roman"/>
          <w:sz w:val="20"/>
          <w:szCs w:val="20"/>
        </w:rPr>
        <w:t>Расчет валовой прибыли.</w:t>
      </w:r>
    </w:p>
    <w:p w:rsidR="00850651" w:rsidRPr="00F81CE7" w:rsidRDefault="00850651" w:rsidP="001F0088">
      <w:pPr>
        <w:spacing w:after="0" w:line="240" w:lineRule="auto"/>
        <w:jc w:val="both"/>
        <w:rPr>
          <w:rFonts w:ascii="Times New Roman" w:hAnsi="Times New Roman" w:cs="Times New Roman"/>
          <w:b/>
          <w:sz w:val="20"/>
          <w:szCs w:val="20"/>
        </w:rPr>
      </w:pPr>
      <w:r w:rsidRPr="00F81CE7">
        <w:rPr>
          <w:rFonts w:ascii="Times New Roman" w:hAnsi="Times New Roman" w:cs="Times New Roman"/>
          <w:b/>
          <w:sz w:val="20"/>
          <w:szCs w:val="20"/>
        </w:rPr>
        <w:t>Валовая прибыль = Выручка от реализации – Производственная С/с</w:t>
      </w:r>
    </w:p>
    <w:p w:rsidR="00850651" w:rsidRPr="00F81CE7" w:rsidRDefault="00850651" w:rsidP="001F0088">
      <w:pPr>
        <w:numPr>
          <w:ilvl w:val="0"/>
          <w:numId w:val="46"/>
        </w:numPr>
        <w:spacing w:after="0" w:line="240" w:lineRule="auto"/>
        <w:jc w:val="both"/>
        <w:rPr>
          <w:rFonts w:ascii="Times New Roman" w:hAnsi="Times New Roman" w:cs="Times New Roman"/>
          <w:sz w:val="20"/>
          <w:szCs w:val="20"/>
        </w:rPr>
      </w:pPr>
      <w:r w:rsidRPr="00F81CE7">
        <w:rPr>
          <w:rFonts w:ascii="Times New Roman" w:hAnsi="Times New Roman" w:cs="Times New Roman"/>
          <w:sz w:val="20"/>
          <w:szCs w:val="20"/>
        </w:rPr>
        <w:t>Расчет операционной прибыли.</w:t>
      </w:r>
    </w:p>
    <w:p w:rsidR="00850651" w:rsidRPr="00F81CE7" w:rsidRDefault="00850651" w:rsidP="001F0088">
      <w:pPr>
        <w:spacing w:after="0" w:line="240" w:lineRule="auto"/>
        <w:jc w:val="both"/>
        <w:rPr>
          <w:rFonts w:ascii="Times New Roman" w:hAnsi="Times New Roman" w:cs="Times New Roman"/>
          <w:b/>
          <w:sz w:val="20"/>
          <w:szCs w:val="20"/>
        </w:rPr>
      </w:pPr>
      <w:r w:rsidRPr="00F81CE7">
        <w:rPr>
          <w:rFonts w:ascii="Times New Roman" w:hAnsi="Times New Roman" w:cs="Times New Roman"/>
          <w:b/>
          <w:sz w:val="20"/>
          <w:szCs w:val="20"/>
        </w:rPr>
        <w:t>Операционная прибыль = Валовая прибыль – Непроизводственные       расходы.</w:t>
      </w:r>
    </w:p>
    <w:p w:rsidR="00850651" w:rsidRPr="00F81CE7" w:rsidRDefault="00850651" w:rsidP="001F0088">
      <w:pPr>
        <w:spacing w:after="0" w:line="240" w:lineRule="auto"/>
        <w:ind w:firstLine="720"/>
        <w:jc w:val="both"/>
        <w:rPr>
          <w:rFonts w:ascii="Times New Roman" w:hAnsi="Times New Roman" w:cs="Times New Roman"/>
          <w:sz w:val="20"/>
          <w:szCs w:val="20"/>
        </w:rPr>
      </w:pPr>
      <w:r w:rsidRPr="00F81CE7">
        <w:rPr>
          <w:rFonts w:ascii="Times New Roman" w:hAnsi="Times New Roman" w:cs="Times New Roman"/>
          <w:sz w:val="20"/>
          <w:szCs w:val="20"/>
        </w:rPr>
        <w:t xml:space="preserve">При подготовке финансового отчета при использовании метода </w:t>
      </w:r>
      <w:r w:rsidRPr="00F81CE7">
        <w:rPr>
          <w:rFonts w:ascii="Times New Roman" w:hAnsi="Times New Roman" w:cs="Times New Roman"/>
          <w:sz w:val="20"/>
          <w:szCs w:val="20"/>
          <w:lang w:val="en-US"/>
        </w:rPr>
        <w:t>direct</w:t>
      </w:r>
      <w:r w:rsidRPr="00F81CE7">
        <w:rPr>
          <w:rFonts w:ascii="Times New Roman" w:hAnsi="Times New Roman" w:cs="Times New Roman"/>
          <w:sz w:val="20"/>
          <w:szCs w:val="20"/>
        </w:rPr>
        <w:t xml:space="preserve"> </w:t>
      </w:r>
      <w:r w:rsidRPr="00F81CE7">
        <w:rPr>
          <w:rFonts w:ascii="Times New Roman" w:hAnsi="Times New Roman" w:cs="Times New Roman"/>
          <w:sz w:val="20"/>
          <w:szCs w:val="20"/>
          <w:lang w:val="en-US"/>
        </w:rPr>
        <w:t>costing</w:t>
      </w:r>
      <w:r w:rsidRPr="00F81CE7">
        <w:rPr>
          <w:rFonts w:ascii="Times New Roman" w:hAnsi="Times New Roman" w:cs="Times New Roman"/>
          <w:sz w:val="20"/>
          <w:szCs w:val="20"/>
        </w:rPr>
        <w:t xml:space="preserve"> на промежуточном этапе производится расчет маржинальной прибыли (СХЕМА </w:t>
      </w:r>
      <w:r w:rsidR="008C719E">
        <w:rPr>
          <w:rFonts w:ascii="Times New Roman" w:hAnsi="Times New Roman" w:cs="Times New Roman"/>
          <w:sz w:val="20"/>
          <w:szCs w:val="20"/>
        </w:rPr>
        <w:t>4</w:t>
      </w:r>
      <w:r w:rsidRPr="00F81CE7">
        <w:rPr>
          <w:rFonts w:ascii="Times New Roman" w:hAnsi="Times New Roman" w:cs="Times New Roman"/>
          <w:sz w:val="20"/>
          <w:szCs w:val="20"/>
        </w:rPr>
        <w:t>):</w:t>
      </w:r>
    </w:p>
    <w:p w:rsidR="00850651" w:rsidRPr="00F81CE7" w:rsidRDefault="00850651" w:rsidP="001F0088">
      <w:pPr>
        <w:spacing w:after="0" w:line="240" w:lineRule="auto"/>
        <w:ind w:firstLine="720"/>
        <w:jc w:val="both"/>
        <w:rPr>
          <w:rFonts w:ascii="Times New Roman" w:hAnsi="Times New Roman" w:cs="Times New Roman"/>
          <w:b/>
          <w:sz w:val="20"/>
          <w:szCs w:val="20"/>
        </w:rPr>
      </w:pPr>
      <w:r w:rsidRPr="00F81CE7">
        <w:rPr>
          <w:rFonts w:ascii="Times New Roman" w:hAnsi="Times New Roman" w:cs="Times New Roman"/>
          <w:b/>
          <w:sz w:val="20"/>
          <w:szCs w:val="20"/>
        </w:rPr>
        <w:t>Маржинальная прибыль</w:t>
      </w:r>
      <w:r w:rsidRPr="00F81CE7">
        <w:rPr>
          <w:rStyle w:val="ae"/>
          <w:rFonts w:ascii="Times New Roman" w:hAnsi="Times New Roman"/>
          <w:b/>
          <w:sz w:val="20"/>
          <w:szCs w:val="20"/>
        </w:rPr>
        <w:footnoteReference w:id="7"/>
      </w:r>
      <w:r w:rsidRPr="00F81CE7">
        <w:rPr>
          <w:rFonts w:ascii="Times New Roman" w:hAnsi="Times New Roman" w:cs="Times New Roman"/>
          <w:b/>
          <w:sz w:val="20"/>
          <w:szCs w:val="20"/>
        </w:rPr>
        <w:t xml:space="preserve"> = Выручка от реализации – Сумма всех переменных затрат.</w:t>
      </w:r>
    </w:p>
    <w:p w:rsidR="00850651" w:rsidRPr="00F81CE7" w:rsidRDefault="00850651" w:rsidP="001F0088">
      <w:pPr>
        <w:spacing w:after="0" w:line="240" w:lineRule="auto"/>
        <w:ind w:firstLine="720"/>
        <w:jc w:val="both"/>
        <w:rPr>
          <w:rFonts w:ascii="Times New Roman" w:hAnsi="Times New Roman" w:cs="Times New Roman"/>
          <w:sz w:val="20"/>
          <w:szCs w:val="20"/>
        </w:rPr>
      </w:pPr>
      <w:r w:rsidRPr="00F81CE7">
        <w:rPr>
          <w:rFonts w:ascii="Times New Roman" w:hAnsi="Times New Roman" w:cs="Times New Roman"/>
          <w:sz w:val="20"/>
          <w:szCs w:val="20"/>
        </w:rPr>
        <w:t xml:space="preserve">В дальнейшем в управленческом учете осуществляется анализ динамики именно маржинальной прибыли как функции от объема продаж. Данные о маржинальной прибыли лежат в основе принятия управленческих решений, связанных с сокращением или развитием объемов производства. Если величина дохода, приносимого продуктом, больше, чем переменные расходы, это сразу сказывается на величине маржинальной прибыли. Поэтому при методике </w:t>
      </w:r>
      <w:r w:rsidRPr="00F81CE7">
        <w:rPr>
          <w:rFonts w:ascii="Times New Roman" w:hAnsi="Times New Roman" w:cs="Times New Roman"/>
          <w:sz w:val="20"/>
          <w:szCs w:val="20"/>
          <w:lang w:val="en-US"/>
        </w:rPr>
        <w:t>direct</w:t>
      </w:r>
      <w:r w:rsidRPr="00F81CE7">
        <w:rPr>
          <w:rFonts w:ascii="Times New Roman" w:hAnsi="Times New Roman" w:cs="Times New Roman"/>
          <w:sz w:val="20"/>
          <w:szCs w:val="20"/>
        </w:rPr>
        <w:t xml:space="preserve"> </w:t>
      </w:r>
      <w:r w:rsidRPr="00F81CE7">
        <w:rPr>
          <w:rFonts w:ascii="Times New Roman" w:hAnsi="Times New Roman" w:cs="Times New Roman"/>
          <w:sz w:val="20"/>
          <w:szCs w:val="20"/>
          <w:lang w:val="en-US"/>
        </w:rPr>
        <w:t>costing</w:t>
      </w:r>
      <w:r w:rsidRPr="00F81CE7">
        <w:rPr>
          <w:rFonts w:ascii="Times New Roman" w:hAnsi="Times New Roman" w:cs="Times New Roman"/>
          <w:sz w:val="20"/>
          <w:szCs w:val="20"/>
        </w:rPr>
        <w:t xml:space="preserve"> возможно более четко отслеживать рентабельность производства продукции по видам без оглядки на распределенные косвенные постоянные расходы.</w:t>
      </w:r>
    </w:p>
    <w:p w:rsidR="00850651" w:rsidRPr="00F81CE7" w:rsidRDefault="00850651" w:rsidP="00850651">
      <w:pPr>
        <w:spacing w:line="360" w:lineRule="auto"/>
        <w:ind w:firstLine="720"/>
        <w:jc w:val="right"/>
        <w:rPr>
          <w:rFonts w:ascii="Times New Roman" w:hAnsi="Times New Roman" w:cs="Times New Roman"/>
          <w:sz w:val="20"/>
          <w:szCs w:val="20"/>
        </w:rPr>
      </w:pPr>
    </w:p>
    <w:p w:rsidR="00850651" w:rsidRPr="00F81CE7" w:rsidRDefault="00850651" w:rsidP="001F0088">
      <w:pPr>
        <w:spacing w:after="0" w:line="240" w:lineRule="auto"/>
        <w:ind w:firstLine="720"/>
        <w:jc w:val="both"/>
        <w:rPr>
          <w:rFonts w:ascii="Times New Roman" w:hAnsi="Times New Roman" w:cs="Times New Roman"/>
          <w:sz w:val="20"/>
          <w:szCs w:val="20"/>
        </w:rPr>
      </w:pPr>
      <w:r w:rsidRPr="00F81CE7">
        <w:rPr>
          <w:rFonts w:ascii="Times New Roman" w:hAnsi="Times New Roman" w:cs="Times New Roman"/>
          <w:noProof/>
          <w:sz w:val="20"/>
          <w:szCs w:val="20"/>
          <w:lang w:eastAsia="ru-RU"/>
        </w:rPr>
        <mc:AlternateContent>
          <mc:Choice Requires="wps">
            <w:drawing>
              <wp:anchor distT="0" distB="0" distL="114300" distR="114300" simplePos="0" relativeHeight="251659264" behindDoc="0" locked="0" layoutInCell="1" allowOverlap="1" wp14:anchorId="5334F5DC" wp14:editId="31C8CB92">
                <wp:simplePos x="0" y="0"/>
                <wp:positionH relativeFrom="column">
                  <wp:posOffset>-68580</wp:posOffset>
                </wp:positionH>
                <wp:positionV relativeFrom="paragraph">
                  <wp:posOffset>-114300</wp:posOffset>
                </wp:positionV>
                <wp:extent cx="5943600" cy="0"/>
                <wp:effectExtent l="11430" t="8890" r="7620" b="1016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F346CFF" id="Straight Connector 1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9pt" to="462.6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"/>
            </w:pict>
          </mc:Fallback>
        </mc:AlternateContent>
      </w:r>
      <w:r w:rsidRPr="00F81CE7">
        <w:rPr>
          <w:rFonts w:ascii="Times New Roman" w:hAnsi="Times New Roman" w:cs="Times New Roman"/>
          <w:sz w:val="20"/>
          <w:szCs w:val="20"/>
        </w:rPr>
        <w:t xml:space="preserve">  Выручка от реализации</w:t>
      </w:r>
    </w:p>
    <w:p w:rsidR="00850651" w:rsidRPr="00F81CE7" w:rsidRDefault="00850651" w:rsidP="001F0088">
      <w:pPr>
        <w:spacing w:after="0" w:line="240" w:lineRule="auto"/>
        <w:ind w:firstLine="720"/>
        <w:jc w:val="both"/>
        <w:rPr>
          <w:rFonts w:ascii="Times New Roman" w:hAnsi="Times New Roman" w:cs="Times New Roman"/>
          <w:sz w:val="20"/>
          <w:szCs w:val="20"/>
        </w:rPr>
      </w:pPr>
      <w:r w:rsidRPr="00F81CE7">
        <w:rPr>
          <w:rFonts w:ascii="Times New Roman" w:hAnsi="Times New Roman" w:cs="Times New Roman"/>
          <w:sz w:val="20"/>
          <w:szCs w:val="20"/>
        </w:rPr>
        <w:t xml:space="preserve">- переменные затраты, в </w:t>
      </w:r>
      <w:proofErr w:type="spellStart"/>
      <w:r w:rsidRPr="00F81CE7">
        <w:rPr>
          <w:rFonts w:ascii="Times New Roman" w:hAnsi="Times New Roman" w:cs="Times New Roman"/>
          <w:sz w:val="20"/>
          <w:szCs w:val="20"/>
        </w:rPr>
        <w:t>т.ч</w:t>
      </w:r>
      <w:proofErr w:type="spellEnd"/>
      <w:r w:rsidRPr="00F81CE7">
        <w:rPr>
          <w:rFonts w:ascii="Times New Roman" w:hAnsi="Times New Roman" w:cs="Times New Roman"/>
          <w:sz w:val="20"/>
          <w:szCs w:val="20"/>
        </w:rPr>
        <w:t>.</w:t>
      </w:r>
    </w:p>
    <w:p w:rsidR="00850651" w:rsidRPr="00F81CE7" w:rsidRDefault="00850651" w:rsidP="001F0088">
      <w:pPr>
        <w:spacing w:after="0" w:line="240" w:lineRule="auto"/>
        <w:ind w:firstLine="720"/>
        <w:jc w:val="both"/>
        <w:rPr>
          <w:rFonts w:ascii="Times New Roman" w:hAnsi="Times New Roman" w:cs="Times New Roman"/>
          <w:sz w:val="20"/>
          <w:szCs w:val="20"/>
        </w:rPr>
      </w:pPr>
      <w:r w:rsidRPr="00F81CE7">
        <w:rPr>
          <w:rFonts w:ascii="Times New Roman" w:hAnsi="Times New Roman" w:cs="Times New Roman"/>
          <w:sz w:val="20"/>
          <w:szCs w:val="20"/>
        </w:rPr>
        <w:t xml:space="preserve">                       Материальные затраты</w:t>
      </w:r>
    </w:p>
    <w:p w:rsidR="00850651" w:rsidRPr="00F81CE7" w:rsidRDefault="00850651" w:rsidP="001F0088">
      <w:pPr>
        <w:spacing w:after="0" w:line="240" w:lineRule="auto"/>
        <w:ind w:firstLine="720"/>
        <w:jc w:val="both"/>
        <w:rPr>
          <w:rFonts w:ascii="Times New Roman" w:hAnsi="Times New Roman" w:cs="Times New Roman"/>
          <w:sz w:val="20"/>
          <w:szCs w:val="20"/>
        </w:rPr>
      </w:pPr>
      <w:r w:rsidRPr="00F81CE7">
        <w:rPr>
          <w:rFonts w:ascii="Times New Roman" w:hAnsi="Times New Roman" w:cs="Times New Roman"/>
          <w:sz w:val="20"/>
          <w:szCs w:val="20"/>
        </w:rPr>
        <w:t xml:space="preserve">                       Прямые затраты труда производственных рабочих</w:t>
      </w:r>
    </w:p>
    <w:p w:rsidR="00850651" w:rsidRPr="00F81CE7" w:rsidRDefault="00850651" w:rsidP="001F0088">
      <w:pPr>
        <w:spacing w:after="0" w:line="240" w:lineRule="auto"/>
        <w:ind w:firstLine="720"/>
        <w:jc w:val="both"/>
        <w:rPr>
          <w:rFonts w:ascii="Times New Roman" w:hAnsi="Times New Roman" w:cs="Times New Roman"/>
          <w:sz w:val="20"/>
          <w:szCs w:val="20"/>
          <w:u w:val="single"/>
        </w:rPr>
      </w:pPr>
      <w:r w:rsidRPr="00F81CE7">
        <w:rPr>
          <w:rFonts w:ascii="Times New Roman" w:hAnsi="Times New Roman" w:cs="Times New Roman"/>
          <w:sz w:val="20"/>
          <w:szCs w:val="20"/>
          <w:u w:val="single"/>
        </w:rPr>
        <w:t xml:space="preserve">                       Переменные накладные расходы </w:t>
      </w:r>
    </w:p>
    <w:p w:rsidR="00850651" w:rsidRPr="00F81CE7" w:rsidRDefault="00850651" w:rsidP="001F0088">
      <w:pPr>
        <w:spacing w:after="0" w:line="240" w:lineRule="auto"/>
        <w:ind w:firstLine="720"/>
        <w:jc w:val="both"/>
        <w:rPr>
          <w:rFonts w:ascii="Times New Roman" w:hAnsi="Times New Roman" w:cs="Times New Roman"/>
          <w:sz w:val="20"/>
          <w:szCs w:val="20"/>
        </w:rPr>
      </w:pPr>
      <w:r w:rsidRPr="00F81CE7">
        <w:rPr>
          <w:rFonts w:ascii="Times New Roman" w:hAnsi="Times New Roman" w:cs="Times New Roman"/>
          <w:sz w:val="20"/>
          <w:szCs w:val="20"/>
        </w:rPr>
        <w:t xml:space="preserve">  Маржинальная прибыль</w:t>
      </w:r>
    </w:p>
    <w:p w:rsidR="00850651" w:rsidRPr="00F81CE7" w:rsidRDefault="00850651" w:rsidP="001F0088">
      <w:pPr>
        <w:spacing w:after="0" w:line="240" w:lineRule="auto"/>
        <w:ind w:firstLine="720"/>
        <w:jc w:val="both"/>
        <w:rPr>
          <w:rFonts w:ascii="Times New Roman" w:hAnsi="Times New Roman" w:cs="Times New Roman"/>
          <w:sz w:val="20"/>
          <w:szCs w:val="20"/>
          <w:u w:val="single"/>
        </w:rPr>
      </w:pPr>
      <w:r w:rsidRPr="00F81CE7">
        <w:rPr>
          <w:rFonts w:ascii="Times New Roman" w:hAnsi="Times New Roman" w:cs="Times New Roman"/>
          <w:sz w:val="20"/>
          <w:szCs w:val="20"/>
          <w:u w:val="single"/>
        </w:rPr>
        <w:t>- постоянные расходы</w:t>
      </w:r>
    </w:p>
    <w:p w:rsidR="00850651" w:rsidRPr="00F81CE7" w:rsidRDefault="00850651" w:rsidP="00850651">
      <w:pPr>
        <w:spacing w:line="360" w:lineRule="auto"/>
        <w:ind w:firstLine="720"/>
        <w:jc w:val="both"/>
        <w:rPr>
          <w:rFonts w:ascii="Times New Roman" w:hAnsi="Times New Roman" w:cs="Times New Roman"/>
          <w:sz w:val="20"/>
          <w:szCs w:val="20"/>
        </w:rPr>
      </w:pPr>
      <w:r w:rsidRPr="00F81CE7">
        <w:rPr>
          <w:rFonts w:ascii="Times New Roman" w:hAnsi="Times New Roman" w:cs="Times New Roman"/>
          <w:sz w:val="20"/>
          <w:szCs w:val="20"/>
        </w:rPr>
        <w:t>Операционная прибыль.</w:t>
      </w:r>
    </w:p>
    <w:p w:rsidR="00850651" w:rsidRPr="00F81CE7" w:rsidRDefault="00850651" w:rsidP="00850651">
      <w:pPr>
        <w:spacing w:line="360" w:lineRule="auto"/>
        <w:ind w:firstLine="720"/>
        <w:jc w:val="both"/>
        <w:rPr>
          <w:rFonts w:ascii="Times New Roman" w:hAnsi="Times New Roman" w:cs="Times New Roman"/>
          <w:sz w:val="20"/>
          <w:szCs w:val="20"/>
        </w:rPr>
      </w:pPr>
      <w:r w:rsidRPr="00F81CE7">
        <w:rPr>
          <w:rFonts w:ascii="Times New Roman" w:hAnsi="Times New Roman" w:cs="Times New Roman"/>
          <w:noProof/>
          <w:sz w:val="20"/>
          <w:szCs w:val="20"/>
          <w:lang w:eastAsia="ru-RU"/>
        </w:rPr>
        <w:lastRenderedPageBreak/>
        <mc:AlternateContent>
          <mc:Choice Requires="wps">
            <w:drawing>
              <wp:anchor distT="0" distB="0" distL="114300" distR="114300" simplePos="0" relativeHeight="251660288" behindDoc="0" locked="0" layoutInCell="1" allowOverlap="1" wp14:anchorId="7F3660EC" wp14:editId="64314979">
                <wp:simplePos x="0" y="0"/>
                <wp:positionH relativeFrom="column">
                  <wp:posOffset>274320</wp:posOffset>
                </wp:positionH>
                <wp:positionV relativeFrom="paragraph">
                  <wp:posOffset>69215</wp:posOffset>
                </wp:positionV>
                <wp:extent cx="5486400" cy="0"/>
                <wp:effectExtent l="11430" t="12065" r="7620" b="6985"/>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D029B65" id="Straight Connector 1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6pt,5.45pt" to="453.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rcHgIAADg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"/>
            </w:pict>
          </mc:Fallback>
        </mc:AlternateContent>
      </w:r>
    </w:p>
    <w:p w:rsidR="00850651" w:rsidRPr="00F81CE7" w:rsidRDefault="00850651" w:rsidP="001F0088">
      <w:pPr>
        <w:spacing w:after="0" w:line="240" w:lineRule="auto"/>
        <w:ind w:firstLine="720"/>
        <w:jc w:val="both"/>
        <w:rPr>
          <w:rFonts w:ascii="Times New Roman" w:hAnsi="Times New Roman" w:cs="Times New Roman"/>
          <w:sz w:val="20"/>
          <w:szCs w:val="20"/>
        </w:rPr>
      </w:pPr>
      <w:r w:rsidRPr="00F81CE7">
        <w:rPr>
          <w:rFonts w:ascii="Times New Roman" w:hAnsi="Times New Roman" w:cs="Times New Roman"/>
          <w:sz w:val="20"/>
          <w:szCs w:val="20"/>
        </w:rPr>
        <w:t xml:space="preserve">Доводы в пользу системы </w:t>
      </w:r>
      <w:proofErr w:type="spellStart"/>
      <w:r w:rsidRPr="00F81CE7">
        <w:rPr>
          <w:rFonts w:ascii="Times New Roman" w:hAnsi="Times New Roman" w:cs="Times New Roman"/>
          <w:sz w:val="20"/>
          <w:szCs w:val="20"/>
        </w:rPr>
        <w:t>калькулирования</w:t>
      </w:r>
      <w:proofErr w:type="spellEnd"/>
      <w:r w:rsidRPr="00F81CE7">
        <w:rPr>
          <w:rFonts w:ascii="Times New Roman" w:hAnsi="Times New Roman" w:cs="Times New Roman"/>
          <w:sz w:val="20"/>
          <w:szCs w:val="20"/>
        </w:rPr>
        <w:t xml:space="preserve"> себестоимости по переменным издержкам:</w:t>
      </w:r>
    </w:p>
    <w:p w:rsidR="00850651" w:rsidRPr="00F81CE7" w:rsidRDefault="00850651" w:rsidP="001F0088">
      <w:pPr>
        <w:numPr>
          <w:ilvl w:val="0"/>
          <w:numId w:val="47"/>
        </w:numPr>
        <w:spacing w:after="0" w:line="240" w:lineRule="auto"/>
        <w:jc w:val="both"/>
        <w:rPr>
          <w:rFonts w:ascii="Times New Roman" w:hAnsi="Times New Roman" w:cs="Times New Roman"/>
          <w:b/>
          <w:sz w:val="20"/>
          <w:szCs w:val="20"/>
        </w:rPr>
      </w:pPr>
      <w:r w:rsidRPr="00F81CE7">
        <w:rPr>
          <w:rFonts w:ascii="Times New Roman" w:hAnsi="Times New Roman" w:cs="Times New Roman"/>
          <w:b/>
          <w:sz w:val="20"/>
          <w:szCs w:val="20"/>
        </w:rPr>
        <w:t xml:space="preserve">Методика </w:t>
      </w:r>
      <w:r w:rsidRPr="00F81CE7">
        <w:rPr>
          <w:rFonts w:ascii="Times New Roman" w:hAnsi="Times New Roman" w:cs="Times New Roman"/>
          <w:b/>
          <w:sz w:val="20"/>
          <w:szCs w:val="20"/>
          <w:lang w:val="en-US"/>
        </w:rPr>
        <w:t>direct</w:t>
      </w:r>
      <w:r w:rsidRPr="00F81CE7">
        <w:rPr>
          <w:rFonts w:ascii="Times New Roman" w:hAnsi="Times New Roman" w:cs="Times New Roman"/>
          <w:b/>
          <w:sz w:val="20"/>
          <w:szCs w:val="20"/>
        </w:rPr>
        <w:t xml:space="preserve"> </w:t>
      </w:r>
      <w:r w:rsidRPr="00F81CE7">
        <w:rPr>
          <w:rFonts w:ascii="Times New Roman" w:hAnsi="Times New Roman" w:cs="Times New Roman"/>
          <w:b/>
          <w:sz w:val="20"/>
          <w:szCs w:val="20"/>
          <w:lang w:val="en-US"/>
        </w:rPr>
        <w:t>costing</w:t>
      </w:r>
      <w:r w:rsidRPr="00F81CE7">
        <w:rPr>
          <w:rFonts w:ascii="Times New Roman" w:hAnsi="Times New Roman" w:cs="Times New Roman"/>
          <w:b/>
          <w:sz w:val="20"/>
          <w:szCs w:val="20"/>
        </w:rPr>
        <w:t xml:space="preserve"> обеспечивает более полезную для принятия решений информацию. </w:t>
      </w:r>
      <w:r w:rsidRPr="00F81CE7">
        <w:rPr>
          <w:rFonts w:ascii="Times New Roman" w:hAnsi="Times New Roman" w:cs="Times New Roman"/>
          <w:sz w:val="20"/>
          <w:szCs w:val="20"/>
        </w:rPr>
        <w:t>Как уже было сказано, деление затрат на переменные и постоянные позволяет более четко оценить динамику рентабельности производства по отдельным видам продукции. Тем не менее нет причин, делающих невозможным применение системы затрат на постоянные и переменные по мере необходимости, для принятия решений по определенным проектам и мероприятиям.</w:t>
      </w:r>
    </w:p>
    <w:p w:rsidR="00850651" w:rsidRPr="00F81CE7" w:rsidRDefault="00850651" w:rsidP="001F0088">
      <w:pPr>
        <w:numPr>
          <w:ilvl w:val="0"/>
          <w:numId w:val="47"/>
        </w:numPr>
        <w:spacing w:after="0" w:line="240" w:lineRule="auto"/>
        <w:jc w:val="both"/>
        <w:rPr>
          <w:rFonts w:ascii="Times New Roman" w:hAnsi="Times New Roman" w:cs="Times New Roman"/>
          <w:b/>
          <w:sz w:val="20"/>
          <w:szCs w:val="20"/>
        </w:rPr>
      </w:pPr>
      <w:r w:rsidRPr="00F81CE7">
        <w:rPr>
          <w:rFonts w:ascii="Times New Roman" w:hAnsi="Times New Roman" w:cs="Times New Roman"/>
          <w:b/>
          <w:sz w:val="20"/>
          <w:szCs w:val="20"/>
        </w:rPr>
        <w:t xml:space="preserve">Методика </w:t>
      </w:r>
      <w:r w:rsidRPr="00F81CE7">
        <w:rPr>
          <w:rFonts w:ascii="Times New Roman" w:hAnsi="Times New Roman" w:cs="Times New Roman"/>
          <w:b/>
          <w:sz w:val="20"/>
          <w:szCs w:val="20"/>
          <w:lang w:val="en-US"/>
        </w:rPr>
        <w:t>direct</w:t>
      </w:r>
      <w:r w:rsidRPr="00F81CE7">
        <w:rPr>
          <w:rFonts w:ascii="Times New Roman" w:hAnsi="Times New Roman" w:cs="Times New Roman"/>
          <w:b/>
          <w:sz w:val="20"/>
          <w:szCs w:val="20"/>
        </w:rPr>
        <w:t xml:space="preserve"> </w:t>
      </w:r>
      <w:r w:rsidRPr="00F81CE7">
        <w:rPr>
          <w:rFonts w:ascii="Times New Roman" w:hAnsi="Times New Roman" w:cs="Times New Roman"/>
          <w:b/>
          <w:sz w:val="20"/>
          <w:szCs w:val="20"/>
          <w:lang w:val="en-US"/>
        </w:rPr>
        <w:t>costing</w:t>
      </w:r>
      <w:r w:rsidRPr="00F81CE7">
        <w:rPr>
          <w:rFonts w:ascii="Times New Roman" w:hAnsi="Times New Roman" w:cs="Times New Roman"/>
          <w:b/>
          <w:sz w:val="20"/>
          <w:szCs w:val="20"/>
        </w:rPr>
        <w:t xml:space="preserve"> избавляет прибыль от влияния изменений производственных запасов. </w:t>
      </w:r>
      <w:r w:rsidRPr="00F81CE7">
        <w:rPr>
          <w:rFonts w:ascii="Times New Roman" w:hAnsi="Times New Roman" w:cs="Times New Roman"/>
          <w:sz w:val="20"/>
          <w:szCs w:val="20"/>
        </w:rPr>
        <w:t xml:space="preserve">Если в конце периода управленческого учета остаются производственные запасы, то имеет место ситуация, когда учет постоянных накладных расходов, распределенных на весь выпуск продукции в конце периода, может исказить полученный объем прибыли, необходимый для расчета финансовых коэффициентов за период и дальнейшего оперативного анализа. Мене вероятными становятся колебания запасов при исчислении прибыли за год, но при определении месячных и квартальных величин значительные колебания запасов могут быть связаны с сезонными изменениями объемов реализации. Так как отчеты о прибыли за короткие промежутки времени представляют только руководству компании, то в управленческом учете для принятия внутренних решений целесообразно применять </w:t>
      </w:r>
      <w:r w:rsidRPr="00F81CE7">
        <w:rPr>
          <w:rFonts w:ascii="Times New Roman" w:hAnsi="Times New Roman" w:cs="Times New Roman"/>
          <w:sz w:val="20"/>
          <w:szCs w:val="20"/>
          <w:lang w:val="en-US"/>
        </w:rPr>
        <w:t>direct</w:t>
      </w:r>
      <w:r w:rsidRPr="00F81CE7">
        <w:rPr>
          <w:rFonts w:ascii="Times New Roman" w:hAnsi="Times New Roman" w:cs="Times New Roman"/>
          <w:sz w:val="20"/>
          <w:szCs w:val="20"/>
        </w:rPr>
        <w:t xml:space="preserve"> </w:t>
      </w:r>
      <w:r w:rsidRPr="00F81CE7">
        <w:rPr>
          <w:rFonts w:ascii="Times New Roman" w:hAnsi="Times New Roman" w:cs="Times New Roman"/>
          <w:sz w:val="20"/>
          <w:szCs w:val="20"/>
          <w:lang w:val="en-US"/>
        </w:rPr>
        <w:t>costing</w:t>
      </w:r>
      <w:r w:rsidRPr="00F81CE7">
        <w:rPr>
          <w:rFonts w:ascii="Times New Roman" w:hAnsi="Times New Roman" w:cs="Times New Roman"/>
          <w:sz w:val="20"/>
          <w:szCs w:val="20"/>
        </w:rPr>
        <w:t xml:space="preserve">. Еще один довод в пользу использования </w:t>
      </w:r>
      <w:r w:rsidRPr="00F81CE7">
        <w:rPr>
          <w:rFonts w:ascii="Times New Roman" w:hAnsi="Times New Roman" w:cs="Times New Roman"/>
          <w:sz w:val="20"/>
          <w:szCs w:val="20"/>
          <w:lang w:val="en-US"/>
        </w:rPr>
        <w:t>direct</w:t>
      </w:r>
      <w:r w:rsidRPr="00F81CE7">
        <w:rPr>
          <w:rFonts w:ascii="Times New Roman" w:hAnsi="Times New Roman" w:cs="Times New Roman"/>
          <w:sz w:val="20"/>
          <w:szCs w:val="20"/>
        </w:rPr>
        <w:t xml:space="preserve"> </w:t>
      </w:r>
      <w:r w:rsidRPr="00F81CE7">
        <w:rPr>
          <w:rFonts w:ascii="Times New Roman" w:hAnsi="Times New Roman" w:cs="Times New Roman"/>
          <w:sz w:val="20"/>
          <w:szCs w:val="20"/>
          <w:lang w:val="en-US"/>
        </w:rPr>
        <w:t>costing</w:t>
      </w:r>
      <w:r w:rsidRPr="00F81CE7">
        <w:rPr>
          <w:rFonts w:ascii="Times New Roman" w:hAnsi="Times New Roman" w:cs="Times New Roman"/>
          <w:sz w:val="20"/>
          <w:szCs w:val="20"/>
        </w:rPr>
        <w:t xml:space="preserve"> для внутренней отчетности в том, что информация внутренних отчетов о прибыли может служить для оценки работы управляющего. При полном распределении затрат управляющие могут умышленно изменять уровень запасов для изменения прибыли</w:t>
      </w:r>
    </w:p>
    <w:p w:rsidR="00850651" w:rsidRPr="00F81CE7" w:rsidRDefault="00850651" w:rsidP="001F0088">
      <w:pPr>
        <w:numPr>
          <w:ilvl w:val="0"/>
          <w:numId w:val="47"/>
        </w:numPr>
        <w:spacing w:after="0" w:line="240" w:lineRule="auto"/>
        <w:jc w:val="both"/>
        <w:rPr>
          <w:rFonts w:ascii="Times New Roman" w:hAnsi="Times New Roman" w:cs="Times New Roman"/>
          <w:b/>
          <w:sz w:val="20"/>
          <w:szCs w:val="20"/>
        </w:rPr>
      </w:pPr>
      <w:r w:rsidRPr="00F81CE7">
        <w:rPr>
          <w:rFonts w:ascii="Times New Roman" w:hAnsi="Times New Roman" w:cs="Times New Roman"/>
          <w:b/>
          <w:sz w:val="20"/>
          <w:szCs w:val="20"/>
        </w:rPr>
        <w:t xml:space="preserve">Методика </w:t>
      </w:r>
      <w:r w:rsidRPr="00F81CE7">
        <w:rPr>
          <w:rFonts w:ascii="Times New Roman" w:hAnsi="Times New Roman" w:cs="Times New Roman"/>
          <w:b/>
          <w:sz w:val="20"/>
          <w:szCs w:val="20"/>
          <w:lang w:val="en-US"/>
        </w:rPr>
        <w:t>direct</w:t>
      </w:r>
      <w:r w:rsidRPr="00F81CE7">
        <w:rPr>
          <w:rFonts w:ascii="Times New Roman" w:hAnsi="Times New Roman" w:cs="Times New Roman"/>
          <w:b/>
          <w:sz w:val="20"/>
          <w:szCs w:val="20"/>
        </w:rPr>
        <w:t xml:space="preserve"> </w:t>
      </w:r>
      <w:r w:rsidRPr="00F81CE7">
        <w:rPr>
          <w:rFonts w:ascii="Times New Roman" w:hAnsi="Times New Roman" w:cs="Times New Roman"/>
          <w:b/>
          <w:sz w:val="20"/>
          <w:szCs w:val="20"/>
          <w:lang w:val="en-US"/>
        </w:rPr>
        <w:t>costing</w:t>
      </w:r>
      <w:r w:rsidRPr="00F81CE7">
        <w:rPr>
          <w:rFonts w:ascii="Times New Roman" w:hAnsi="Times New Roman" w:cs="Times New Roman"/>
          <w:b/>
          <w:sz w:val="20"/>
          <w:szCs w:val="20"/>
        </w:rPr>
        <w:t xml:space="preserve"> позволяет избежать капитализации расходов в неликвидных запасах. </w:t>
      </w:r>
      <w:r w:rsidRPr="00F81CE7">
        <w:rPr>
          <w:rFonts w:ascii="Times New Roman" w:hAnsi="Times New Roman" w:cs="Times New Roman"/>
          <w:sz w:val="20"/>
          <w:szCs w:val="20"/>
        </w:rPr>
        <w:t xml:space="preserve">В период, когда спрос на продукцию уменьшается, компания может накопить излишние запасы. При использовании системы полного распределения затрат только часть постоянных накладных расходов, которые компания понесла </w:t>
      </w:r>
      <w:r w:rsidRPr="00F81CE7">
        <w:rPr>
          <w:rFonts w:ascii="Times New Roman" w:hAnsi="Times New Roman" w:cs="Times New Roman"/>
          <w:sz w:val="20"/>
          <w:szCs w:val="20"/>
        </w:rPr>
        <w:lastRenderedPageBreak/>
        <w:t xml:space="preserve">в течение периода, будет отнесена на издержки производства, так как остальные накладные расходы будут включены в оценку неликвидных запасов. Если от излишних запасов товара нельзя избавиться, расчет прибыли текущего периода будет неточным, поскольку постоянные накладные расходы просто перенесены на последующие учетные периоды. Однако может потребоваться время, чтобы руководство пришло к заключению о потере стоимости запасов при их возможной реализации. Следовательно, запасы подвергнутся переоценке, и необходимо списать часть их стоимости в последующий учетный период. Общий эффект заключается в том, что величина прибыли текущего периода будет завышена. При применении </w:t>
      </w:r>
      <w:r w:rsidRPr="00F81CE7">
        <w:rPr>
          <w:rFonts w:ascii="Times New Roman" w:hAnsi="Times New Roman" w:cs="Times New Roman"/>
          <w:sz w:val="20"/>
          <w:szCs w:val="20"/>
          <w:lang w:val="en-US"/>
        </w:rPr>
        <w:t>direct</w:t>
      </w:r>
      <w:r w:rsidRPr="00F81CE7">
        <w:rPr>
          <w:rFonts w:ascii="Times New Roman" w:hAnsi="Times New Roman" w:cs="Times New Roman"/>
          <w:sz w:val="20"/>
          <w:szCs w:val="20"/>
        </w:rPr>
        <w:t xml:space="preserve"> </w:t>
      </w:r>
      <w:r w:rsidRPr="00F81CE7">
        <w:rPr>
          <w:rFonts w:ascii="Times New Roman" w:hAnsi="Times New Roman" w:cs="Times New Roman"/>
          <w:sz w:val="20"/>
          <w:szCs w:val="20"/>
          <w:lang w:val="en-US"/>
        </w:rPr>
        <w:t>costing</w:t>
      </w:r>
      <w:r w:rsidRPr="00F81CE7">
        <w:rPr>
          <w:rFonts w:ascii="Times New Roman" w:hAnsi="Times New Roman" w:cs="Times New Roman"/>
          <w:sz w:val="20"/>
          <w:szCs w:val="20"/>
        </w:rPr>
        <w:t xml:space="preserve"> постоянные накладные расходы в производственную стоимость не включаются, поэтому данной проблемы не возникает.</w:t>
      </w:r>
    </w:p>
    <w:p w:rsidR="00850651" w:rsidRPr="00F81CE7" w:rsidRDefault="00850651" w:rsidP="001F0088">
      <w:pPr>
        <w:spacing w:after="0" w:line="240" w:lineRule="auto"/>
        <w:ind w:firstLine="720"/>
        <w:jc w:val="both"/>
        <w:rPr>
          <w:rFonts w:ascii="Times New Roman" w:hAnsi="Times New Roman" w:cs="Times New Roman"/>
          <w:sz w:val="20"/>
          <w:szCs w:val="20"/>
        </w:rPr>
      </w:pPr>
      <w:r w:rsidRPr="00F81CE7">
        <w:rPr>
          <w:rFonts w:ascii="Times New Roman" w:hAnsi="Times New Roman" w:cs="Times New Roman"/>
          <w:sz w:val="20"/>
          <w:szCs w:val="20"/>
        </w:rPr>
        <w:t>Среди</w:t>
      </w:r>
      <w:r w:rsidRPr="00F81CE7">
        <w:rPr>
          <w:rFonts w:ascii="Times New Roman" w:hAnsi="Times New Roman" w:cs="Times New Roman"/>
          <w:b/>
          <w:sz w:val="20"/>
          <w:szCs w:val="20"/>
        </w:rPr>
        <w:t xml:space="preserve"> </w:t>
      </w:r>
      <w:r w:rsidRPr="00F81CE7">
        <w:rPr>
          <w:rFonts w:ascii="Times New Roman" w:hAnsi="Times New Roman" w:cs="Times New Roman"/>
          <w:sz w:val="20"/>
          <w:szCs w:val="20"/>
        </w:rPr>
        <w:t>доводов в пользу калькуляции себестоимости с полным распределением затрат встречаются такие, что недостаточное внимание к постоянным издержкам в долгосрочном периоде может также привести к неточностям и ошибкам в расчетах.</w:t>
      </w:r>
    </w:p>
    <w:p w:rsidR="00850651" w:rsidRPr="00F81CE7" w:rsidRDefault="00850651" w:rsidP="001F0088">
      <w:pPr>
        <w:spacing w:after="0" w:line="240" w:lineRule="auto"/>
        <w:ind w:firstLine="720"/>
        <w:jc w:val="both"/>
        <w:rPr>
          <w:rFonts w:ascii="Times New Roman" w:hAnsi="Times New Roman" w:cs="Times New Roman"/>
          <w:sz w:val="20"/>
          <w:szCs w:val="20"/>
        </w:rPr>
      </w:pPr>
      <w:r w:rsidRPr="00F81CE7">
        <w:rPr>
          <w:rFonts w:ascii="Times New Roman" w:hAnsi="Times New Roman" w:cs="Times New Roman"/>
          <w:sz w:val="20"/>
          <w:szCs w:val="20"/>
        </w:rPr>
        <w:t>При производстве, ориентированном на сезонные продажи, когда товары выпускают и накапливают до сезона, чтобы удовлетворить спрос, полная сумма понесенных постоянных издержек в системе калькуляции себестоимости по переменным издержкам будет вычитаться из объемов реализации. Однако в период наращивания производства с целью продажи продукции в последующий сезон доход от реализации равен нулю, а постоянные затраты учитываются как расходы. В результате до начала сезона продаж регистрируются большие убытки, а высокая прибыль – в период продажи товаров.</w:t>
      </w:r>
    </w:p>
    <w:p w:rsidR="00850651" w:rsidRPr="00F81CE7" w:rsidRDefault="00850651" w:rsidP="001F0088">
      <w:pPr>
        <w:spacing w:after="0" w:line="240" w:lineRule="auto"/>
        <w:ind w:firstLine="720"/>
        <w:jc w:val="both"/>
        <w:rPr>
          <w:rFonts w:ascii="Times New Roman" w:hAnsi="Times New Roman" w:cs="Times New Roman"/>
          <w:sz w:val="20"/>
          <w:szCs w:val="20"/>
        </w:rPr>
      </w:pPr>
      <w:r w:rsidRPr="00F81CE7">
        <w:rPr>
          <w:rFonts w:ascii="Times New Roman" w:hAnsi="Times New Roman" w:cs="Times New Roman"/>
          <w:sz w:val="20"/>
          <w:szCs w:val="20"/>
        </w:rPr>
        <w:t>При полном распределении затрат, напротив, постоянные накладные расходы включают в оценку запаса и относят на конец периода, и учитывают как расходы только в период продажи. Следовательно, маловероятно, что убытки будут показаны в период накопления запасов. В данных обстоятельствах система полного распределения затрат обеспечивает более логичный процесс калькуляции.</w:t>
      </w:r>
    </w:p>
    <w:p w:rsidR="00850651" w:rsidRPr="00F81CE7" w:rsidRDefault="00850651" w:rsidP="001F0088">
      <w:pPr>
        <w:spacing w:after="0" w:line="240" w:lineRule="auto"/>
        <w:ind w:firstLine="720"/>
        <w:jc w:val="center"/>
        <w:rPr>
          <w:rFonts w:ascii="Times New Roman" w:hAnsi="Times New Roman" w:cs="Times New Roman"/>
          <w:b/>
          <w:sz w:val="20"/>
          <w:szCs w:val="20"/>
        </w:rPr>
      </w:pPr>
      <w:r w:rsidRPr="00F81CE7">
        <w:rPr>
          <w:rFonts w:ascii="Times New Roman" w:hAnsi="Times New Roman" w:cs="Times New Roman"/>
          <w:b/>
          <w:sz w:val="20"/>
          <w:szCs w:val="20"/>
          <w:lang w:val="en-US"/>
        </w:rPr>
        <w:t>Absorption</w:t>
      </w:r>
      <w:r w:rsidRPr="00F81CE7">
        <w:rPr>
          <w:rFonts w:ascii="Times New Roman" w:hAnsi="Times New Roman" w:cs="Times New Roman"/>
          <w:b/>
          <w:sz w:val="20"/>
          <w:szCs w:val="20"/>
        </w:rPr>
        <w:t xml:space="preserve"> </w:t>
      </w:r>
      <w:r w:rsidRPr="00F81CE7">
        <w:rPr>
          <w:rFonts w:ascii="Times New Roman" w:hAnsi="Times New Roman" w:cs="Times New Roman"/>
          <w:b/>
          <w:sz w:val="20"/>
          <w:szCs w:val="20"/>
          <w:lang w:val="en-US"/>
        </w:rPr>
        <w:t>costing</w:t>
      </w:r>
    </w:p>
    <w:p w:rsidR="00850651" w:rsidRPr="00F81CE7" w:rsidRDefault="00850651" w:rsidP="001F0088">
      <w:pPr>
        <w:spacing w:after="0" w:line="240" w:lineRule="auto"/>
        <w:ind w:firstLine="720"/>
        <w:jc w:val="both"/>
        <w:rPr>
          <w:rFonts w:ascii="Times New Roman" w:hAnsi="Times New Roman" w:cs="Times New Roman"/>
          <w:sz w:val="20"/>
          <w:szCs w:val="20"/>
        </w:rPr>
      </w:pPr>
      <w:r w:rsidRPr="00F81CE7">
        <w:rPr>
          <w:rFonts w:ascii="Times New Roman" w:hAnsi="Times New Roman" w:cs="Times New Roman"/>
          <w:sz w:val="20"/>
          <w:szCs w:val="20"/>
          <w:lang w:val="en-US"/>
        </w:rPr>
        <w:t>Absorption</w:t>
      </w:r>
      <w:r w:rsidRPr="00F81CE7">
        <w:rPr>
          <w:rFonts w:ascii="Times New Roman" w:hAnsi="Times New Roman" w:cs="Times New Roman"/>
          <w:sz w:val="20"/>
          <w:szCs w:val="20"/>
        </w:rPr>
        <w:t xml:space="preserve"> </w:t>
      </w:r>
      <w:r w:rsidRPr="00F81CE7">
        <w:rPr>
          <w:rFonts w:ascii="Times New Roman" w:hAnsi="Times New Roman" w:cs="Times New Roman"/>
          <w:sz w:val="20"/>
          <w:szCs w:val="20"/>
          <w:lang w:val="en-US"/>
        </w:rPr>
        <w:t>costing</w:t>
      </w:r>
      <w:r w:rsidRPr="00F81CE7">
        <w:rPr>
          <w:rFonts w:ascii="Times New Roman" w:hAnsi="Times New Roman" w:cs="Times New Roman"/>
          <w:sz w:val="20"/>
          <w:szCs w:val="20"/>
        </w:rPr>
        <w:t xml:space="preserve"> – система распределения затрат по «объекта затрат» (которыми могут являться как изделия, так и производственные процесс, оказание услуг, выполнение работ и т.д.). В противоположность </w:t>
      </w:r>
      <w:r w:rsidRPr="00F81CE7">
        <w:rPr>
          <w:rFonts w:ascii="Times New Roman" w:hAnsi="Times New Roman" w:cs="Times New Roman"/>
          <w:sz w:val="20"/>
          <w:szCs w:val="20"/>
          <w:lang w:val="en-US"/>
        </w:rPr>
        <w:t>direct</w:t>
      </w:r>
      <w:r w:rsidRPr="00F81CE7">
        <w:rPr>
          <w:rFonts w:ascii="Times New Roman" w:hAnsi="Times New Roman" w:cs="Times New Roman"/>
          <w:sz w:val="20"/>
          <w:szCs w:val="20"/>
        </w:rPr>
        <w:t xml:space="preserve"> </w:t>
      </w:r>
      <w:r w:rsidRPr="00F81CE7">
        <w:rPr>
          <w:rFonts w:ascii="Times New Roman" w:hAnsi="Times New Roman" w:cs="Times New Roman"/>
          <w:sz w:val="20"/>
          <w:szCs w:val="20"/>
          <w:lang w:val="en-US"/>
        </w:rPr>
        <w:t>costing</w:t>
      </w:r>
      <w:r w:rsidRPr="00F81CE7">
        <w:rPr>
          <w:rFonts w:ascii="Times New Roman" w:hAnsi="Times New Roman" w:cs="Times New Roman"/>
          <w:sz w:val="20"/>
          <w:szCs w:val="20"/>
        </w:rPr>
        <w:t xml:space="preserve"> данная система предлагает рассматривать затраты с учетом постоянных издержек и представляет собой методику, наиболее </w:t>
      </w:r>
      <w:r w:rsidRPr="00F81CE7">
        <w:rPr>
          <w:rFonts w:ascii="Times New Roman" w:hAnsi="Times New Roman" w:cs="Times New Roman"/>
          <w:sz w:val="20"/>
          <w:szCs w:val="20"/>
        </w:rPr>
        <w:lastRenderedPageBreak/>
        <w:t xml:space="preserve">приближенную к используемым в российской практике (и рассмотренным выше). </w:t>
      </w:r>
    </w:p>
    <w:p w:rsidR="00850651" w:rsidRPr="00F81CE7" w:rsidRDefault="00850651" w:rsidP="001F0088">
      <w:pPr>
        <w:spacing w:after="0" w:line="240" w:lineRule="auto"/>
        <w:ind w:firstLine="720"/>
        <w:jc w:val="both"/>
        <w:rPr>
          <w:rFonts w:ascii="Times New Roman" w:hAnsi="Times New Roman" w:cs="Times New Roman"/>
          <w:sz w:val="20"/>
          <w:szCs w:val="20"/>
        </w:rPr>
      </w:pPr>
      <w:r w:rsidRPr="00F81CE7">
        <w:rPr>
          <w:rFonts w:ascii="Times New Roman" w:hAnsi="Times New Roman" w:cs="Times New Roman"/>
          <w:sz w:val="20"/>
          <w:szCs w:val="20"/>
        </w:rPr>
        <w:t>Различают</w:t>
      </w:r>
      <w:r w:rsidRPr="00F81CE7">
        <w:rPr>
          <w:rFonts w:ascii="Times New Roman" w:hAnsi="Times New Roman" w:cs="Times New Roman"/>
          <w:sz w:val="20"/>
          <w:szCs w:val="20"/>
          <w:lang w:val="en-US"/>
        </w:rPr>
        <w:t xml:space="preserve"> </w:t>
      </w:r>
      <w:r w:rsidRPr="00F81CE7">
        <w:rPr>
          <w:rFonts w:ascii="Times New Roman" w:hAnsi="Times New Roman" w:cs="Times New Roman"/>
          <w:sz w:val="20"/>
          <w:szCs w:val="20"/>
        </w:rPr>
        <w:t>два</w:t>
      </w:r>
      <w:r w:rsidRPr="00F81CE7">
        <w:rPr>
          <w:rFonts w:ascii="Times New Roman" w:hAnsi="Times New Roman" w:cs="Times New Roman"/>
          <w:sz w:val="20"/>
          <w:szCs w:val="20"/>
          <w:lang w:val="en-US"/>
        </w:rPr>
        <w:t xml:space="preserve"> </w:t>
      </w:r>
      <w:r w:rsidRPr="00F81CE7">
        <w:rPr>
          <w:rFonts w:ascii="Times New Roman" w:hAnsi="Times New Roman" w:cs="Times New Roman"/>
          <w:sz w:val="20"/>
          <w:szCs w:val="20"/>
        </w:rPr>
        <w:t>вида</w:t>
      </w:r>
      <w:r w:rsidRPr="00F81CE7">
        <w:rPr>
          <w:rFonts w:ascii="Times New Roman" w:hAnsi="Times New Roman" w:cs="Times New Roman"/>
          <w:sz w:val="20"/>
          <w:szCs w:val="20"/>
          <w:lang w:val="en-US"/>
        </w:rPr>
        <w:t xml:space="preserve"> absorption costing: Job-Order Costing (JOC) </w:t>
      </w:r>
      <w:r w:rsidRPr="00F81CE7">
        <w:rPr>
          <w:rFonts w:ascii="Times New Roman" w:hAnsi="Times New Roman" w:cs="Times New Roman"/>
          <w:sz w:val="20"/>
          <w:szCs w:val="20"/>
        </w:rPr>
        <w:t>и</w:t>
      </w:r>
      <w:r w:rsidRPr="00F81CE7">
        <w:rPr>
          <w:rFonts w:ascii="Times New Roman" w:hAnsi="Times New Roman" w:cs="Times New Roman"/>
          <w:sz w:val="20"/>
          <w:szCs w:val="20"/>
          <w:lang w:val="en-US"/>
        </w:rPr>
        <w:t xml:space="preserve"> Process Costing (PC). </w:t>
      </w:r>
      <w:r w:rsidRPr="00F81CE7">
        <w:rPr>
          <w:rFonts w:ascii="Times New Roman" w:hAnsi="Times New Roman" w:cs="Times New Roman"/>
          <w:sz w:val="20"/>
          <w:szCs w:val="20"/>
        </w:rPr>
        <w:t>Первый (</w:t>
      </w:r>
      <w:r w:rsidRPr="00F81CE7">
        <w:rPr>
          <w:rFonts w:ascii="Times New Roman" w:hAnsi="Times New Roman" w:cs="Times New Roman"/>
          <w:sz w:val="20"/>
          <w:szCs w:val="20"/>
          <w:lang w:val="en-US"/>
        </w:rPr>
        <w:t>JOC</w:t>
      </w:r>
      <w:r w:rsidRPr="00F81CE7">
        <w:rPr>
          <w:rFonts w:ascii="Times New Roman" w:hAnsi="Times New Roman" w:cs="Times New Roman"/>
          <w:sz w:val="20"/>
          <w:szCs w:val="20"/>
        </w:rPr>
        <w:t xml:space="preserve">) используется в тех случаях, когда в качестве объекта затрат более целесообразно рассматривать некую работу. При таком подходе затраты по каждой работе отслеживаются и аккумулируются отдельно. Данный подход аналогичен показанному методу </w:t>
      </w:r>
      <w:proofErr w:type="spellStart"/>
      <w:r w:rsidRPr="00F81CE7">
        <w:rPr>
          <w:rFonts w:ascii="Times New Roman" w:hAnsi="Times New Roman" w:cs="Times New Roman"/>
          <w:sz w:val="20"/>
          <w:szCs w:val="20"/>
        </w:rPr>
        <w:t>калькулирования</w:t>
      </w:r>
      <w:proofErr w:type="spellEnd"/>
      <w:r w:rsidRPr="00F81CE7">
        <w:rPr>
          <w:rFonts w:ascii="Times New Roman" w:hAnsi="Times New Roman" w:cs="Times New Roman"/>
          <w:sz w:val="20"/>
          <w:szCs w:val="20"/>
        </w:rPr>
        <w:t xml:space="preserve"> себестоимости. Все прямые затраты автоматически относятся к затратам на данную работу. На каждую работу относится некая часть общих издержек. Для распределения накладных расходов по работам используется как минимум одна база распределения (</w:t>
      </w:r>
      <w:r w:rsidRPr="00F81CE7">
        <w:rPr>
          <w:rFonts w:ascii="Times New Roman" w:hAnsi="Times New Roman" w:cs="Times New Roman"/>
          <w:sz w:val="20"/>
          <w:szCs w:val="20"/>
          <w:lang w:val="en-US"/>
        </w:rPr>
        <w:t>allocation</w:t>
      </w:r>
      <w:r w:rsidRPr="00F81CE7">
        <w:rPr>
          <w:rFonts w:ascii="Times New Roman" w:hAnsi="Times New Roman" w:cs="Times New Roman"/>
          <w:sz w:val="20"/>
          <w:szCs w:val="20"/>
        </w:rPr>
        <w:t xml:space="preserve"> </w:t>
      </w:r>
      <w:r w:rsidRPr="00F81CE7">
        <w:rPr>
          <w:rFonts w:ascii="Times New Roman" w:hAnsi="Times New Roman" w:cs="Times New Roman"/>
          <w:sz w:val="20"/>
          <w:szCs w:val="20"/>
          <w:lang w:val="en-US"/>
        </w:rPr>
        <w:t>base</w:t>
      </w:r>
      <w:r w:rsidRPr="00F81CE7">
        <w:rPr>
          <w:rFonts w:ascii="Times New Roman" w:hAnsi="Times New Roman" w:cs="Times New Roman"/>
          <w:sz w:val="20"/>
          <w:szCs w:val="20"/>
        </w:rPr>
        <w:t>), коэффициент распределения выбирается один раз в начале отчетного периода. При точном прогнозе накладных расходов и аккуратном выборе коэффициента распределения такая система позволяет распределить все производственные расходы по работам. Однако существует и оборотная сторона медали – как показывает практика, точный прогноз этих параметров возможен только при хорошо поставленной системе учета, которая обеспечивает достоверные данные за длительный период, и при условии стабильной работы предприятия. Как результат, возникают перераспределенные и недораспределенные затраты.</w:t>
      </w:r>
    </w:p>
    <w:p w:rsidR="00850651" w:rsidRPr="00F81CE7" w:rsidRDefault="00850651" w:rsidP="001F0088">
      <w:pPr>
        <w:spacing w:after="0" w:line="240" w:lineRule="auto"/>
        <w:ind w:firstLine="720"/>
        <w:jc w:val="both"/>
        <w:rPr>
          <w:rFonts w:ascii="Times New Roman" w:hAnsi="Times New Roman" w:cs="Times New Roman"/>
          <w:sz w:val="20"/>
          <w:szCs w:val="20"/>
        </w:rPr>
      </w:pPr>
      <w:r w:rsidRPr="00F81CE7">
        <w:rPr>
          <w:rFonts w:ascii="Times New Roman" w:hAnsi="Times New Roman" w:cs="Times New Roman"/>
          <w:sz w:val="20"/>
          <w:szCs w:val="20"/>
        </w:rPr>
        <w:t xml:space="preserve">Второй подход (РС) применяется в случаях, когда имеет место непрерывный процесс производства и выделение какой-либо отдельной работы неоправданно. Как правило, РС используется для процесса непрерывного производства (например, добыча нефти или газа), где просто не существует отдельных изделий, по которым можно было бы отслеживать затраты. В таком случае затраты распределяются по всей продукции равномерно. Данный метод аналогичен российскому </w:t>
      </w:r>
      <w:proofErr w:type="spellStart"/>
      <w:r w:rsidRPr="00F81CE7">
        <w:rPr>
          <w:rFonts w:ascii="Times New Roman" w:hAnsi="Times New Roman" w:cs="Times New Roman"/>
          <w:sz w:val="20"/>
          <w:szCs w:val="20"/>
        </w:rPr>
        <w:t>попроцессному</w:t>
      </w:r>
      <w:proofErr w:type="spellEnd"/>
      <w:r w:rsidRPr="00F81CE7">
        <w:rPr>
          <w:rFonts w:ascii="Times New Roman" w:hAnsi="Times New Roman" w:cs="Times New Roman"/>
          <w:sz w:val="20"/>
          <w:szCs w:val="20"/>
        </w:rPr>
        <w:t xml:space="preserve"> методу учета затрат и </w:t>
      </w:r>
      <w:proofErr w:type="spellStart"/>
      <w:r w:rsidRPr="00F81CE7">
        <w:rPr>
          <w:rFonts w:ascii="Times New Roman" w:hAnsi="Times New Roman" w:cs="Times New Roman"/>
          <w:sz w:val="20"/>
          <w:szCs w:val="20"/>
        </w:rPr>
        <w:t>калькулирования</w:t>
      </w:r>
      <w:proofErr w:type="spellEnd"/>
      <w:r w:rsidRPr="00F81CE7">
        <w:rPr>
          <w:rFonts w:ascii="Times New Roman" w:hAnsi="Times New Roman" w:cs="Times New Roman"/>
          <w:sz w:val="20"/>
          <w:szCs w:val="20"/>
        </w:rPr>
        <w:t xml:space="preserve"> себестоимости.  </w:t>
      </w:r>
    </w:p>
    <w:p w:rsidR="00850651" w:rsidRPr="00F81CE7" w:rsidRDefault="00850651" w:rsidP="001F0088">
      <w:pPr>
        <w:spacing w:after="0" w:line="240" w:lineRule="auto"/>
        <w:ind w:firstLine="720"/>
        <w:jc w:val="center"/>
        <w:rPr>
          <w:rFonts w:ascii="Times New Roman" w:hAnsi="Times New Roman" w:cs="Times New Roman"/>
          <w:b/>
          <w:sz w:val="20"/>
          <w:szCs w:val="20"/>
        </w:rPr>
      </w:pPr>
      <w:r w:rsidRPr="00F81CE7">
        <w:rPr>
          <w:rFonts w:ascii="Times New Roman" w:hAnsi="Times New Roman" w:cs="Times New Roman"/>
          <w:b/>
          <w:sz w:val="20"/>
          <w:szCs w:val="20"/>
          <w:lang w:val="en-US"/>
        </w:rPr>
        <w:t>Activity</w:t>
      </w:r>
      <w:r w:rsidRPr="00F81CE7">
        <w:rPr>
          <w:rFonts w:ascii="Times New Roman" w:hAnsi="Times New Roman" w:cs="Times New Roman"/>
          <w:b/>
          <w:sz w:val="20"/>
          <w:szCs w:val="20"/>
        </w:rPr>
        <w:t xml:space="preserve"> </w:t>
      </w:r>
      <w:r w:rsidRPr="00F81CE7">
        <w:rPr>
          <w:rFonts w:ascii="Times New Roman" w:hAnsi="Times New Roman" w:cs="Times New Roman"/>
          <w:b/>
          <w:sz w:val="20"/>
          <w:szCs w:val="20"/>
          <w:lang w:val="en-US"/>
        </w:rPr>
        <w:t>Based</w:t>
      </w:r>
      <w:r w:rsidRPr="00F81CE7">
        <w:rPr>
          <w:rFonts w:ascii="Times New Roman" w:hAnsi="Times New Roman" w:cs="Times New Roman"/>
          <w:b/>
          <w:sz w:val="20"/>
          <w:szCs w:val="20"/>
        </w:rPr>
        <w:t xml:space="preserve"> </w:t>
      </w:r>
      <w:r w:rsidRPr="00F81CE7">
        <w:rPr>
          <w:rFonts w:ascii="Times New Roman" w:hAnsi="Times New Roman" w:cs="Times New Roman"/>
          <w:b/>
          <w:sz w:val="20"/>
          <w:szCs w:val="20"/>
          <w:lang w:val="en-US"/>
        </w:rPr>
        <w:t>Costing</w:t>
      </w:r>
    </w:p>
    <w:p w:rsidR="00850651" w:rsidRPr="00F81CE7" w:rsidRDefault="00850651" w:rsidP="001F0088">
      <w:pPr>
        <w:spacing w:after="0" w:line="240" w:lineRule="auto"/>
        <w:ind w:firstLine="720"/>
        <w:jc w:val="both"/>
        <w:rPr>
          <w:rFonts w:ascii="Times New Roman" w:hAnsi="Times New Roman" w:cs="Times New Roman"/>
          <w:sz w:val="20"/>
          <w:szCs w:val="20"/>
        </w:rPr>
      </w:pPr>
      <w:r w:rsidRPr="00F81CE7">
        <w:rPr>
          <w:rFonts w:ascii="Times New Roman" w:hAnsi="Times New Roman" w:cs="Times New Roman"/>
          <w:sz w:val="20"/>
          <w:szCs w:val="20"/>
        </w:rPr>
        <w:t xml:space="preserve">Название </w:t>
      </w:r>
      <w:r w:rsidRPr="00F81CE7">
        <w:rPr>
          <w:rFonts w:ascii="Times New Roman" w:hAnsi="Times New Roman" w:cs="Times New Roman"/>
          <w:sz w:val="20"/>
          <w:szCs w:val="20"/>
          <w:lang w:val="en-US"/>
        </w:rPr>
        <w:t>Activity</w:t>
      </w:r>
      <w:r w:rsidRPr="00F81CE7">
        <w:rPr>
          <w:rFonts w:ascii="Times New Roman" w:hAnsi="Times New Roman" w:cs="Times New Roman"/>
          <w:sz w:val="20"/>
          <w:szCs w:val="20"/>
        </w:rPr>
        <w:t xml:space="preserve"> </w:t>
      </w:r>
      <w:r w:rsidRPr="00F81CE7">
        <w:rPr>
          <w:rFonts w:ascii="Times New Roman" w:hAnsi="Times New Roman" w:cs="Times New Roman"/>
          <w:sz w:val="20"/>
          <w:szCs w:val="20"/>
          <w:lang w:val="en-US"/>
        </w:rPr>
        <w:t>Based</w:t>
      </w:r>
      <w:r w:rsidRPr="00F81CE7">
        <w:rPr>
          <w:rFonts w:ascii="Times New Roman" w:hAnsi="Times New Roman" w:cs="Times New Roman"/>
          <w:sz w:val="20"/>
          <w:szCs w:val="20"/>
        </w:rPr>
        <w:t xml:space="preserve"> </w:t>
      </w:r>
      <w:r w:rsidRPr="00F81CE7">
        <w:rPr>
          <w:rFonts w:ascii="Times New Roman" w:hAnsi="Times New Roman" w:cs="Times New Roman"/>
          <w:sz w:val="20"/>
          <w:szCs w:val="20"/>
          <w:lang w:val="en-US"/>
        </w:rPr>
        <w:t>Costing</w:t>
      </w:r>
      <w:r w:rsidRPr="00F81CE7">
        <w:rPr>
          <w:rFonts w:ascii="Times New Roman" w:hAnsi="Times New Roman" w:cs="Times New Roman"/>
          <w:sz w:val="20"/>
          <w:szCs w:val="20"/>
        </w:rPr>
        <w:t xml:space="preserve"> (</w:t>
      </w:r>
      <w:r w:rsidRPr="00F81CE7">
        <w:rPr>
          <w:rFonts w:ascii="Times New Roman" w:hAnsi="Times New Roman" w:cs="Times New Roman"/>
          <w:sz w:val="20"/>
          <w:szCs w:val="20"/>
          <w:lang w:val="en-US"/>
        </w:rPr>
        <w:t>ABC</w:t>
      </w:r>
      <w:r w:rsidRPr="00F81CE7">
        <w:rPr>
          <w:rFonts w:ascii="Times New Roman" w:hAnsi="Times New Roman" w:cs="Times New Roman"/>
          <w:sz w:val="20"/>
          <w:szCs w:val="20"/>
        </w:rPr>
        <w:t xml:space="preserve"> </w:t>
      </w:r>
      <w:r w:rsidRPr="00F81CE7">
        <w:rPr>
          <w:rFonts w:ascii="Times New Roman" w:hAnsi="Times New Roman" w:cs="Times New Roman"/>
          <w:sz w:val="20"/>
          <w:szCs w:val="20"/>
          <w:lang w:val="en-US"/>
        </w:rPr>
        <w:t>analysis</w:t>
      </w:r>
      <w:r w:rsidRPr="00F81CE7">
        <w:rPr>
          <w:rFonts w:ascii="Times New Roman" w:hAnsi="Times New Roman" w:cs="Times New Roman"/>
          <w:sz w:val="20"/>
          <w:szCs w:val="20"/>
        </w:rPr>
        <w:t>) правильнее всего будет перевести на русский как «учет затрат по работам». Появление и развитие АВС отвечало определенным изменениям, происходящим в экономической структуре, а именно изменение взглядов на методику учета затрат и расчет себестоимости продукции.</w:t>
      </w:r>
    </w:p>
    <w:p w:rsidR="00850651" w:rsidRPr="00F81CE7" w:rsidRDefault="00850651" w:rsidP="001F0088">
      <w:pPr>
        <w:spacing w:after="0" w:line="240" w:lineRule="auto"/>
        <w:ind w:firstLine="720"/>
        <w:jc w:val="both"/>
        <w:rPr>
          <w:rFonts w:ascii="Times New Roman" w:hAnsi="Times New Roman" w:cs="Times New Roman"/>
          <w:sz w:val="20"/>
          <w:szCs w:val="20"/>
        </w:rPr>
      </w:pPr>
      <w:r w:rsidRPr="00F81CE7">
        <w:rPr>
          <w:rFonts w:ascii="Times New Roman" w:hAnsi="Times New Roman" w:cs="Times New Roman"/>
          <w:sz w:val="20"/>
          <w:szCs w:val="20"/>
        </w:rPr>
        <w:t xml:space="preserve">В </w:t>
      </w:r>
      <w:r w:rsidRPr="00F81CE7">
        <w:rPr>
          <w:rFonts w:ascii="Times New Roman" w:hAnsi="Times New Roman" w:cs="Times New Roman"/>
          <w:sz w:val="20"/>
          <w:szCs w:val="20"/>
          <w:lang w:val="en-US"/>
        </w:rPr>
        <w:t>Activity</w:t>
      </w:r>
      <w:r w:rsidRPr="00F81CE7">
        <w:rPr>
          <w:rFonts w:ascii="Times New Roman" w:hAnsi="Times New Roman" w:cs="Times New Roman"/>
          <w:sz w:val="20"/>
          <w:szCs w:val="20"/>
        </w:rPr>
        <w:t xml:space="preserve"> </w:t>
      </w:r>
      <w:r w:rsidRPr="00F81CE7">
        <w:rPr>
          <w:rFonts w:ascii="Times New Roman" w:hAnsi="Times New Roman" w:cs="Times New Roman"/>
          <w:sz w:val="20"/>
          <w:szCs w:val="20"/>
          <w:lang w:val="en-US"/>
        </w:rPr>
        <w:t>Based</w:t>
      </w:r>
      <w:r w:rsidRPr="00F81CE7">
        <w:rPr>
          <w:rFonts w:ascii="Times New Roman" w:hAnsi="Times New Roman" w:cs="Times New Roman"/>
          <w:sz w:val="20"/>
          <w:szCs w:val="20"/>
        </w:rPr>
        <w:t xml:space="preserve"> </w:t>
      </w:r>
      <w:r w:rsidRPr="00F81CE7">
        <w:rPr>
          <w:rFonts w:ascii="Times New Roman" w:hAnsi="Times New Roman" w:cs="Times New Roman"/>
          <w:sz w:val="20"/>
          <w:szCs w:val="20"/>
          <w:lang w:val="en-US"/>
        </w:rPr>
        <w:t>Costing</w:t>
      </w:r>
      <w:r w:rsidRPr="00F81CE7">
        <w:rPr>
          <w:rFonts w:ascii="Times New Roman" w:hAnsi="Times New Roman" w:cs="Times New Roman"/>
          <w:sz w:val="20"/>
          <w:szCs w:val="20"/>
        </w:rPr>
        <w:t xml:space="preserve"> предприятие рассматривается как набор рабочих операций. Работы определяют специфику предприятия. Работы потребляют ресурсы (материалы, информацию, оборудование) и имеют какой-либо результат. Соответственно, начальной стадией применения АВС является определение перечня и последовательности работ на предприятии. Это обычно производится путем разложения сложных рабочих операций на </w:t>
      </w:r>
      <w:r w:rsidRPr="00F81CE7">
        <w:rPr>
          <w:rFonts w:ascii="Times New Roman" w:hAnsi="Times New Roman" w:cs="Times New Roman"/>
          <w:sz w:val="20"/>
          <w:szCs w:val="20"/>
        </w:rPr>
        <w:lastRenderedPageBreak/>
        <w:t xml:space="preserve">простейшие составляющие, параллельно с расчетом потребления ими ресурсов. </w:t>
      </w:r>
    </w:p>
    <w:p w:rsidR="00850651" w:rsidRPr="00F81CE7" w:rsidRDefault="00850651" w:rsidP="001F0088">
      <w:pPr>
        <w:spacing w:after="0" w:line="240" w:lineRule="auto"/>
        <w:ind w:firstLine="720"/>
        <w:jc w:val="both"/>
        <w:rPr>
          <w:rFonts w:ascii="Times New Roman" w:hAnsi="Times New Roman" w:cs="Times New Roman"/>
          <w:sz w:val="20"/>
          <w:szCs w:val="20"/>
        </w:rPr>
      </w:pPr>
      <w:r w:rsidRPr="00F81CE7">
        <w:rPr>
          <w:rFonts w:ascii="Times New Roman" w:hAnsi="Times New Roman" w:cs="Times New Roman"/>
          <w:sz w:val="20"/>
          <w:szCs w:val="20"/>
        </w:rPr>
        <w:t xml:space="preserve">В рамках АВС выделяют три типа работ по способу их участия в выпуске продукции: </w:t>
      </w:r>
      <w:r w:rsidRPr="00F81CE7">
        <w:rPr>
          <w:rFonts w:ascii="Times New Roman" w:hAnsi="Times New Roman" w:cs="Times New Roman"/>
          <w:sz w:val="20"/>
          <w:szCs w:val="20"/>
          <w:lang w:val="en-US"/>
        </w:rPr>
        <w:t>Unit</w:t>
      </w:r>
      <w:r w:rsidRPr="00F81CE7">
        <w:rPr>
          <w:rFonts w:ascii="Times New Roman" w:hAnsi="Times New Roman" w:cs="Times New Roman"/>
          <w:sz w:val="20"/>
          <w:szCs w:val="20"/>
        </w:rPr>
        <w:t xml:space="preserve"> </w:t>
      </w:r>
      <w:r w:rsidRPr="00F81CE7">
        <w:rPr>
          <w:rFonts w:ascii="Times New Roman" w:hAnsi="Times New Roman" w:cs="Times New Roman"/>
          <w:sz w:val="20"/>
          <w:szCs w:val="20"/>
          <w:lang w:val="en-US"/>
        </w:rPr>
        <w:t>Level</w:t>
      </w:r>
      <w:r w:rsidRPr="00F81CE7">
        <w:rPr>
          <w:rFonts w:ascii="Times New Roman" w:hAnsi="Times New Roman" w:cs="Times New Roman"/>
          <w:sz w:val="20"/>
          <w:szCs w:val="20"/>
        </w:rPr>
        <w:t xml:space="preserve"> (или штучная работа), </w:t>
      </w:r>
      <w:r w:rsidRPr="00F81CE7">
        <w:rPr>
          <w:rFonts w:ascii="Times New Roman" w:hAnsi="Times New Roman" w:cs="Times New Roman"/>
          <w:sz w:val="20"/>
          <w:szCs w:val="20"/>
          <w:lang w:val="en-US"/>
        </w:rPr>
        <w:t>Batch</w:t>
      </w:r>
      <w:r w:rsidRPr="00F81CE7">
        <w:rPr>
          <w:rFonts w:ascii="Times New Roman" w:hAnsi="Times New Roman" w:cs="Times New Roman"/>
          <w:sz w:val="20"/>
          <w:szCs w:val="20"/>
        </w:rPr>
        <w:t xml:space="preserve"> </w:t>
      </w:r>
      <w:r w:rsidRPr="00F81CE7">
        <w:rPr>
          <w:rFonts w:ascii="Times New Roman" w:hAnsi="Times New Roman" w:cs="Times New Roman"/>
          <w:sz w:val="20"/>
          <w:szCs w:val="20"/>
          <w:lang w:val="en-US"/>
        </w:rPr>
        <w:t>Level</w:t>
      </w:r>
      <w:r w:rsidRPr="00F81CE7">
        <w:rPr>
          <w:rFonts w:ascii="Times New Roman" w:hAnsi="Times New Roman" w:cs="Times New Roman"/>
          <w:sz w:val="20"/>
          <w:szCs w:val="20"/>
        </w:rPr>
        <w:t xml:space="preserve"> (пакетная работа) и </w:t>
      </w:r>
      <w:r w:rsidRPr="00F81CE7">
        <w:rPr>
          <w:rFonts w:ascii="Times New Roman" w:hAnsi="Times New Roman" w:cs="Times New Roman"/>
          <w:sz w:val="20"/>
          <w:szCs w:val="20"/>
          <w:lang w:val="en-US"/>
        </w:rPr>
        <w:t>Product</w:t>
      </w:r>
      <w:r w:rsidRPr="00F81CE7">
        <w:rPr>
          <w:rFonts w:ascii="Times New Roman" w:hAnsi="Times New Roman" w:cs="Times New Roman"/>
          <w:sz w:val="20"/>
          <w:szCs w:val="20"/>
        </w:rPr>
        <w:t xml:space="preserve"> </w:t>
      </w:r>
      <w:r w:rsidRPr="00F81CE7">
        <w:rPr>
          <w:rFonts w:ascii="Times New Roman" w:hAnsi="Times New Roman" w:cs="Times New Roman"/>
          <w:sz w:val="20"/>
          <w:szCs w:val="20"/>
          <w:lang w:val="en-US"/>
        </w:rPr>
        <w:t>Level</w:t>
      </w:r>
      <w:r w:rsidRPr="00F81CE7">
        <w:rPr>
          <w:rFonts w:ascii="Times New Roman" w:hAnsi="Times New Roman" w:cs="Times New Roman"/>
          <w:sz w:val="20"/>
          <w:szCs w:val="20"/>
        </w:rPr>
        <w:t xml:space="preserve"> (продуктовая работа). Такая классификация затрат (работ) в АВС-системах отталкивается от опытного наблюдения зависимости между поведением затрат и различными производственными событиями: выпуском единицы продукции, выпуском заказа (пакета), производством продукта как такового. При этом опускается еще одна важная категория затрат, которая не зависит от производственных событий – затраты, обеспечивающие функционирование предприятия в целом. Для учета таких издержек вводится четвертый тип работ – </w:t>
      </w:r>
      <w:r w:rsidRPr="00F81CE7">
        <w:rPr>
          <w:rFonts w:ascii="Times New Roman" w:hAnsi="Times New Roman" w:cs="Times New Roman"/>
          <w:sz w:val="20"/>
          <w:szCs w:val="20"/>
          <w:lang w:val="en-US"/>
        </w:rPr>
        <w:t>Facility</w:t>
      </w:r>
      <w:r w:rsidRPr="00F81CE7">
        <w:rPr>
          <w:rFonts w:ascii="Times New Roman" w:hAnsi="Times New Roman" w:cs="Times New Roman"/>
          <w:sz w:val="20"/>
          <w:szCs w:val="20"/>
        </w:rPr>
        <w:t xml:space="preserve"> </w:t>
      </w:r>
      <w:r w:rsidRPr="00F81CE7">
        <w:rPr>
          <w:rFonts w:ascii="Times New Roman" w:hAnsi="Times New Roman" w:cs="Times New Roman"/>
          <w:sz w:val="20"/>
          <w:szCs w:val="20"/>
          <w:lang w:val="en-US"/>
        </w:rPr>
        <w:t>Level</w:t>
      </w:r>
      <w:r w:rsidRPr="00F81CE7">
        <w:rPr>
          <w:rFonts w:ascii="Times New Roman" w:hAnsi="Times New Roman" w:cs="Times New Roman"/>
          <w:sz w:val="20"/>
          <w:szCs w:val="20"/>
        </w:rPr>
        <w:t xml:space="preserve"> (общехозяйственные работы). Первые три категории работ, а точнее, затраты по ним могут быть прямо отнесены на конкретный продукт. Результаты общехозяйственных работ нельзя точно присвоить тому или иному продукту, поэтому для их распределения приходится предлагать различные алгоритмы.</w:t>
      </w:r>
    </w:p>
    <w:p w:rsidR="00850651" w:rsidRPr="00F81CE7" w:rsidRDefault="00850651" w:rsidP="001F0088">
      <w:pPr>
        <w:spacing w:after="0" w:line="240" w:lineRule="auto"/>
        <w:ind w:firstLine="720"/>
        <w:jc w:val="both"/>
        <w:rPr>
          <w:rFonts w:ascii="Times New Roman" w:hAnsi="Times New Roman" w:cs="Times New Roman"/>
          <w:sz w:val="20"/>
          <w:szCs w:val="20"/>
        </w:rPr>
      </w:pPr>
      <w:r w:rsidRPr="00F81CE7">
        <w:rPr>
          <w:rFonts w:ascii="Times New Roman" w:hAnsi="Times New Roman" w:cs="Times New Roman"/>
          <w:sz w:val="20"/>
          <w:szCs w:val="20"/>
        </w:rPr>
        <w:t>Соответственно, с целью достижения оптимального анализа в АВС классифицируются и ресурсы. Они подразделяются на поставляемые в момент потребления и поставляемые заранее. К первым можно отнести сдельную зарплату: работникам платят за то количество рабочих операций, которые они уже совершили. Ко вторым – фиксированную зарплату, которая оговаривается заранее и не привязана к конкретному количеству заданий. Такое разделение ресурсов дает возможность организовать простую систему для периодических отчетов о затратах и доходах, решающих как финансовые, так и управленческие задачи.</w:t>
      </w:r>
    </w:p>
    <w:p w:rsidR="00850651" w:rsidRPr="00F81CE7" w:rsidRDefault="00850651" w:rsidP="001F0088">
      <w:pPr>
        <w:spacing w:after="0" w:line="240" w:lineRule="auto"/>
        <w:ind w:firstLine="720"/>
        <w:jc w:val="both"/>
        <w:rPr>
          <w:rFonts w:ascii="Times New Roman" w:hAnsi="Times New Roman" w:cs="Times New Roman"/>
          <w:sz w:val="20"/>
          <w:szCs w:val="20"/>
        </w:rPr>
      </w:pPr>
      <w:r w:rsidRPr="00F81CE7">
        <w:rPr>
          <w:rFonts w:ascii="Times New Roman" w:hAnsi="Times New Roman" w:cs="Times New Roman"/>
          <w:sz w:val="20"/>
          <w:szCs w:val="20"/>
        </w:rPr>
        <w:t>Все ресурсы, затраченные на рабочую операцию, составляют её стоимость. В конце первого этапа анализа все работы предприятия должны быть точно соотнесены с необходимыми для их выполнения ресурсами. Приведем пример (для простоты объяснения эквивалентом ресурса будем считать статью затрат). В некоторых случаях статья затрат явно соответствует какой-либо работе.</w:t>
      </w:r>
    </w:p>
    <w:p w:rsidR="00850651" w:rsidRPr="00F81CE7" w:rsidRDefault="00850651" w:rsidP="001F0088">
      <w:pPr>
        <w:spacing w:after="0" w:line="240" w:lineRule="auto"/>
        <w:ind w:firstLine="720"/>
        <w:jc w:val="both"/>
        <w:rPr>
          <w:rFonts w:ascii="Times New Roman" w:hAnsi="Times New Roman" w:cs="Times New Roman"/>
          <w:sz w:val="20"/>
          <w:szCs w:val="20"/>
        </w:rPr>
      </w:pPr>
      <w:r w:rsidRPr="00F81CE7">
        <w:rPr>
          <w:rFonts w:ascii="Times New Roman" w:hAnsi="Times New Roman" w:cs="Times New Roman"/>
          <w:sz w:val="20"/>
          <w:szCs w:val="20"/>
        </w:rPr>
        <w:t xml:space="preserve">«Зарплата отдела снабжения» входит в стоимость рабочей операции «Снабжение». Но, например, «Аренда офисных помещений» должна быть распределена пропорционально потреблению работами «Снабжение», «Производство», «Маркетинг» и др. Очень часто бывает, что какой-либо ресурс не может быть соотнесен с рабочей операцией, и, следовательно, тратится впустую. </w:t>
      </w:r>
    </w:p>
    <w:p w:rsidR="00850651" w:rsidRPr="00F81CE7" w:rsidRDefault="00850651" w:rsidP="001F0088">
      <w:pPr>
        <w:spacing w:after="0" w:line="240" w:lineRule="auto"/>
        <w:ind w:firstLine="720"/>
        <w:jc w:val="both"/>
        <w:rPr>
          <w:rFonts w:ascii="Times New Roman" w:hAnsi="Times New Roman" w:cs="Times New Roman"/>
          <w:sz w:val="20"/>
          <w:szCs w:val="20"/>
        </w:rPr>
      </w:pPr>
      <w:r w:rsidRPr="00F81CE7">
        <w:rPr>
          <w:rFonts w:ascii="Times New Roman" w:hAnsi="Times New Roman" w:cs="Times New Roman"/>
          <w:sz w:val="20"/>
          <w:szCs w:val="20"/>
        </w:rPr>
        <w:t xml:space="preserve">Однако простого подсчета стоимости тех или иных работ недостаточно для расчета себестоимости конечной продукции. Согласно АВС, рабочая операция должна иметь индекс-измеритель выходного результата – </w:t>
      </w:r>
      <w:proofErr w:type="spellStart"/>
      <w:r w:rsidRPr="00F81CE7">
        <w:rPr>
          <w:rFonts w:ascii="Times New Roman" w:hAnsi="Times New Roman" w:cs="Times New Roman"/>
          <w:sz w:val="20"/>
          <w:szCs w:val="20"/>
        </w:rPr>
        <w:t>кост</w:t>
      </w:r>
      <w:proofErr w:type="spellEnd"/>
      <w:r w:rsidRPr="00F81CE7">
        <w:rPr>
          <w:rFonts w:ascii="Times New Roman" w:hAnsi="Times New Roman" w:cs="Times New Roman"/>
          <w:sz w:val="20"/>
          <w:szCs w:val="20"/>
        </w:rPr>
        <w:t>-драйвер (</w:t>
      </w:r>
      <w:r w:rsidRPr="00F81CE7">
        <w:rPr>
          <w:rFonts w:ascii="Times New Roman" w:hAnsi="Times New Roman" w:cs="Times New Roman"/>
          <w:sz w:val="20"/>
          <w:szCs w:val="20"/>
          <w:lang w:val="en-US"/>
        </w:rPr>
        <w:t>cost</w:t>
      </w:r>
      <w:r w:rsidRPr="00F81CE7">
        <w:rPr>
          <w:rFonts w:ascii="Times New Roman" w:hAnsi="Times New Roman" w:cs="Times New Roman"/>
          <w:sz w:val="20"/>
          <w:szCs w:val="20"/>
        </w:rPr>
        <w:t xml:space="preserve"> </w:t>
      </w:r>
      <w:r w:rsidRPr="00F81CE7">
        <w:rPr>
          <w:rFonts w:ascii="Times New Roman" w:hAnsi="Times New Roman" w:cs="Times New Roman"/>
          <w:sz w:val="20"/>
          <w:szCs w:val="20"/>
          <w:lang w:val="en-US"/>
        </w:rPr>
        <w:t>driver</w:t>
      </w:r>
      <w:r w:rsidRPr="00F81CE7">
        <w:rPr>
          <w:rFonts w:ascii="Times New Roman" w:hAnsi="Times New Roman" w:cs="Times New Roman"/>
          <w:sz w:val="20"/>
          <w:szCs w:val="20"/>
        </w:rPr>
        <w:t xml:space="preserve">). Компания использует </w:t>
      </w:r>
      <w:proofErr w:type="spellStart"/>
      <w:r w:rsidRPr="00F81CE7">
        <w:rPr>
          <w:rFonts w:ascii="Times New Roman" w:hAnsi="Times New Roman" w:cs="Times New Roman"/>
          <w:sz w:val="20"/>
          <w:szCs w:val="20"/>
        </w:rPr>
        <w:t>кост</w:t>
      </w:r>
      <w:proofErr w:type="spellEnd"/>
      <w:r w:rsidRPr="00F81CE7">
        <w:rPr>
          <w:rFonts w:ascii="Times New Roman" w:hAnsi="Times New Roman" w:cs="Times New Roman"/>
          <w:sz w:val="20"/>
          <w:szCs w:val="20"/>
        </w:rPr>
        <w:t xml:space="preserve">-драйвера </w:t>
      </w:r>
      <w:r w:rsidRPr="00F81CE7">
        <w:rPr>
          <w:rFonts w:ascii="Times New Roman" w:hAnsi="Times New Roman" w:cs="Times New Roman"/>
          <w:sz w:val="20"/>
          <w:szCs w:val="20"/>
        </w:rPr>
        <w:lastRenderedPageBreak/>
        <w:t xml:space="preserve">для распределения общей стоимости ресурса между видами деятельности (группами затрат), которые нуждаются в это ресурсе. Затем выбирается подходящий драйвер деятельности, который является базой распределения для группы затрат по виду деятельности. Эта группа затрат распределяется уже на отдельные продукты или департаменты. Некоторые примеры групп непрямых затрата и их возможные </w:t>
      </w:r>
      <w:proofErr w:type="spellStart"/>
      <w:r w:rsidRPr="00F81CE7">
        <w:rPr>
          <w:rFonts w:ascii="Times New Roman" w:hAnsi="Times New Roman" w:cs="Times New Roman"/>
          <w:sz w:val="20"/>
          <w:szCs w:val="20"/>
        </w:rPr>
        <w:t>кост</w:t>
      </w:r>
      <w:proofErr w:type="spellEnd"/>
      <w:r w:rsidRPr="00F81CE7">
        <w:rPr>
          <w:rFonts w:ascii="Times New Roman" w:hAnsi="Times New Roman" w:cs="Times New Roman"/>
          <w:sz w:val="20"/>
          <w:szCs w:val="20"/>
        </w:rPr>
        <w:t>-драйвера приведены в таблице:</w:t>
      </w:r>
    </w:p>
    <w:tbl>
      <w:tblPr>
        <w:tblStyle w:val="ab"/>
        <w:tblW w:w="6929" w:type="dxa"/>
        <w:tblLook w:val="01E0" w:firstRow="1" w:lastRow="1" w:firstColumn="1" w:lastColumn="1" w:noHBand="0" w:noVBand="0"/>
      </w:tblPr>
      <w:tblGrid>
        <w:gridCol w:w="3406"/>
        <w:gridCol w:w="3523"/>
      </w:tblGrid>
      <w:tr w:rsidR="00850651" w:rsidRPr="0057175D" w:rsidTr="004C2427">
        <w:trPr>
          <w:trHeight w:val="175"/>
        </w:trPr>
        <w:tc>
          <w:tcPr>
            <w:tcW w:w="3406" w:type="dxa"/>
          </w:tcPr>
          <w:p w:rsidR="00850651" w:rsidRPr="0057175D" w:rsidRDefault="00850651" w:rsidP="00850651">
            <w:pPr>
              <w:jc w:val="center"/>
              <w:rPr>
                <w:sz w:val="18"/>
              </w:rPr>
            </w:pPr>
            <w:r w:rsidRPr="0057175D">
              <w:rPr>
                <w:sz w:val="18"/>
              </w:rPr>
              <w:t>Группы затрат</w:t>
            </w:r>
          </w:p>
        </w:tc>
        <w:tc>
          <w:tcPr>
            <w:tcW w:w="3523" w:type="dxa"/>
          </w:tcPr>
          <w:p w:rsidR="00850651" w:rsidRPr="0057175D" w:rsidRDefault="00850651" w:rsidP="00850651">
            <w:pPr>
              <w:jc w:val="center"/>
              <w:rPr>
                <w:sz w:val="18"/>
                <w:lang w:val="en-US"/>
              </w:rPr>
            </w:pPr>
            <w:r w:rsidRPr="0057175D">
              <w:rPr>
                <w:sz w:val="18"/>
                <w:lang w:val="en-US"/>
              </w:rPr>
              <w:t>Cost Drivers</w:t>
            </w:r>
          </w:p>
        </w:tc>
      </w:tr>
      <w:tr w:rsidR="00850651" w:rsidRPr="0057175D" w:rsidTr="004C2427">
        <w:trPr>
          <w:trHeight w:val="175"/>
        </w:trPr>
        <w:tc>
          <w:tcPr>
            <w:tcW w:w="3406" w:type="dxa"/>
          </w:tcPr>
          <w:p w:rsidR="00850651" w:rsidRPr="0057175D" w:rsidRDefault="00850651" w:rsidP="00850651">
            <w:pPr>
              <w:jc w:val="both"/>
              <w:rPr>
                <w:sz w:val="18"/>
              </w:rPr>
            </w:pPr>
            <w:r w:rsidRPr="0057175D">
              <w:rPr>
                <w:sz w:val="18"/>
              </w:rPr>
              <w:t>Снабжение</w:t>
            </w:r>
          </w:p>
        </w:tc>
        <w:tc>
          <w:tcPr>
            <w:tcW w:w="3523" w:type="dxa"/>
          </w:tcPr>
          <w:p w:rsidR="00850651" w:rsidRPr="0057175D" w:rsidRDefault="00850651" w:rsidP="00850651">
            <w:pPr>
              <w:jc w:val="both"/>
              <w:rPr>
                <w:sz w:val="18"/>
              </w:rPr>
            </w:pPr>
            <w:r w:rsidRPr="0057175D">
              <w:rPr>
                <w:sz w:val="18"/>
              </w:rPr>
              <w:t>Закупка материалов</w:t>
            </w:r>
          </w:p>
        </w:tc>
      </w:tr>
      <w:tr w:rsidR="00850651" w:rsidRPr="0057175D" w:rsidTr="004C2427">
        <w:trPr>
          <w:trHeight w:val="175"/>
        </w:trPr>
        <w:tc>
          <w:tcPr>
            <w:tcW w:w="3406" w:type="dxa"/>
          </w:tcPr>
          <w:p w:rsidR="00850651" w:rsidRPr="0057175D" w:rsidRDefault="00850651" w:rsidP="00850651">
            <w:pPr>
              <w:jc w:val="both"/>
              <w:rPr>
                <w:sz w:val="18"/>
              </w:rPr>
            </w:pPr>
            <w:r w:rsidRPr="0057175D">
              <w:rPr>
                <w:sz w:val="18"/>
              </w:rPr>
              <w:t>Затраты Отдела Текущего Контроля</w:t>
            </w:r>
          </w:p>
        </w:tc>
        <w:tc>
          <w:tcPr>
            <w:tcW w:w="3523" w:type="dxa"/>
          </w:tcPr>
          <w:p w:rsidR="00850651" w:rsidRPr="0057175D" w:rsidRDefault="00850651" w:rsidP="00850651">
            <w:pPr>
              <w:jc w:val="both"/>
              <w:rPr>
                <w:sz w:val="18"/>
              </w:rPr>
            </w:pPr>
            <w:r w:rsidRPr="0057175D">
              <w:rPr>
                <w:sz w:val="18"/>
              </w:rPr>
              <w:t>Количество проверенной продукции</w:t>
            </w:r>
          </w:p>
        </w:tc>
      </w:tr>
      <w:tr w:rsidR="00850651" w:rsidRPr="0057175D" w:rsidTr="004C2427">
        <w:trPr>
          <w:trHeight w:val="350"/>
        </w:trPr>
        <w:tc>
          <w:tcPr>
            <w:tcW w:w="3406" w:type="dxa"/>
          </w:tcPr>
          <w:p w:rsidR="00850651" w:rsidRPr="0057175D" w:rsidRDefault="00850651" w:rsidP="00850651">
            <w:pPr>
              <w:jc w:val="both"/>
              <w:rPr>
                <w:sz w:val="18"/>
              </w:rPr>
            </w:pPr>
            <w:r w:rsidRPr="0057175D">
              <w:rPr>
                <w:sz w:val="18"/>
              </w:rPr>
              <w:t>Непрямой труд для пуска и наладки оборудования</w:t>
            </w:r>
          </w:p>
        </w:tc>
        <w:tc>
          <w:tcPr>
            <w:tcW w:w="3523" w:type="dxa"/>
          </w:tcPr>
          <w:p w:rsidR="00850651" w:rsidRPr="0057175D" w:rsidRDefault="00850651" w:rsidP="00850651">
            <w:pPr>
              <w:jc w:val="both"/>
              <w:rPr>
                <w:sz w:val="18"/>
              </w:rPr>
            </w:pPr>
            <w:r w:rsidRPr="0057175D">
              <w:rPr>
                <w:sz w:val="18"/>
              </w:rPr>
              <w:t>Количество наладок, требуемых для департамента</w:t>
            </w:r>
          </w:p>
        </w:tc>
      </w:tr>
      <w:tr w:rsidR="00850651" w:rsidRPr="0057175D" w:rsidTr="004C2427">
        <w:trPr>
          <w:trHeight w:val="350"/>
        </w:trPr>
        <w:tc>
          <w:tcPr>
            <w:tcW w:w="3406" w:type="dxa"/>
          </w:tcPr>
          <w:p w:rsidR="00850651" w:rsidRPr="0057175D" w:rsidRDefault="00850651" w:rsidP="00850651">
            <w:pPr>
              <w:jc w:val="both"/>
              <w:rPr>
                <w:sz w:val="18"/>
              </w:rPr>
            </w:pPr>
            <w:r w:rsidRPr="0057175D">
              <w:rPr>
                <w:sz w:val="18"/>
              </w:rPr>
              <w:t>Затраты инженерного труда для модификации продукта</w:t>
            </w:r>
          </w:p>
        </w:tc>
        <w:tc>
          <w:tcPr>
            <w:tcW w:w="3523" w:type="dxa"/>
          </w:tcPr>
          <w:p w:rsidR="00850651" w:rsidRPr="0057175D" w:rsidRDefault="00850651" w:rsidP="00850651">
            <w:pPr>
              <w:jc w:val="both"/>
              <w:rPr>
                <w:sz w:val="18"/>
              </w:rPr>
            </w:pPr>
            <w:r w:rsidRPr="0057175D">
              <w:rPr>
                <w:sz w:val="18"/>
              </w:rPr>
              <w:t>Количество модификаций, инициированных для продукта</w:t>
            </w:r>
          </w:p>
        </w:tc>
      </w:tr>
      <w:tr w:rsidR="00850651" w:rsidRPr="0057175D" w:rsidTr="004C2427">
        <w:trPr>
          <w:trHeight w:val="360"/>
        </w:trPr>
        <w:tc>
          <w:tcPr>
            <w:tcW w:w="3406" w:type="dxa"/>
          </w:tcPr>
          <w:p w:rsidR="00850651" w:rsidRPr="0057175D" w:rsidRDefault="00850651" w:rsidP="00850651">
            <w:pPr>
              <w:jc w:val="both"/>
              <w:rPr>
                <w:sz w:val="18"/>
              </w:rPr>
            </w:pPr>
            <w:r w:rsidRPr="0057175D">
              <w:rPr>
                <w:sz w:val="18"/>
              </w:rPr>
              <w:t>Работа отдела кадров</w:t>
            </w:r>
          </w:p>
        </w:tc>
        <w:tc>
          <w:tcPr>
            <w:tcW w:w="3523" w:type="dxa"/>
          </w:tcPr>
          <w:p w:rsidR="00850651" w:rsidRPr="0057175D" w:rsidRDefault="00850651" w:rsidP="00850651">
            <w:pPr>
              <w:jc w:val="both"/>
              <w:rPr>
                <w:sz w:val="18"/>
              </w:rPr>
            </w:pPr>
            <w:r w:rsidRPr="0057175D">
              <w:rPr>
                <w:sz w:val="18"/>
              </w:rPr>
              <w:t>Количество работников нанятых или уволенных</w:t>
            </w:r>
          </w:p>
        </w:tc>
      </w:tr>
      <w:tr w:rsidR="00850651" w:rsidRPr="0057175D" w:rsidTr="004C2427">
        <w:trPr>
          <w:trHeight w:val="360"/>
        </w:trPr>
        <w:tc>
          <w:tcPr>
            <w:tcW w:w="3406" w:type="dxa"/>
          </w:tcPr>
          <w:p w:rsidR="00850651" w:rsidRPr="0057175D" w:rsidRDefault="00850651" w:rsidP="00850651">
            <w:pPr>
              <w:jc w:val="both"/>
              <w:rPr>
                <w:sz w:val="18"/>
              </w:rPr>
            </w:pPr>
            <w:r w:rsidRPr="0057175D">
              <w:rPr>
                <w:sz w:val="18"/>
              </w:rPr>
              <w:t>Амортизация оборудования</w:t>
            </w:r>
          </w:p>
        </w:tc>
        <w:tc>
          <w:tcPr>
            <w:tcW w:w="3523" w:type="dxa"/>
          </w:tcPr>
          <w:p w:rsidR="00850651" w:rsidRPr="0057175D" w:rsidRDefault="00850651" w:rsidP="00850651">
            <w:pPr>
              <w:jc w:val="both"/>
              <w:rPr>
                <w:sz w:val="18"/>
              </w:rPr>
            </w:pPr>
            <w:r w:rsidRPr="0057175D">
              <w:rPr>
                <w:sz w:val="18"/>
              </w:rPr>
              <w:t>Количество произведенной продукции или часов использования</w:t>
            </w:r>
          </w:p>
        </w:tc>
      </w:tr>
    </w:tbl>
    <w:p w:rsidR="00850651" w:rsidRPr="00F81CE7" w:rsidRDefault="00850651" w:rsidP="0057175D">
      <w:pPr>
        <w:spacing w:after="0" w:line="240" w:lineRule="auto"/>
        <w:ind w:firstLine="720"/>
        <w:jc w:val="both"/>
        <w:rPr>
          <w:rFonts w:ascii="Times New Roman" w:hAnsi="Times New Roman" w:cs="Times New Roman"/>
          <w:sz w:val="20"/>
          <w:szCs w:val="20"/>
        </w:rPr>
      </w:pPr>
      <w:r w:rsidRPr="00F81CE7">
        <w:rPr>
          <w:sz w:val="20"/>
          <w:szCs w:val="20"/>
        </w:rPr>
        <w:t xml:space="preserve">     </w:t>
      </w:r>
      <w:r w:rsidRPr="00F81CE7">
        <w:rPr>
          <w:rFonts w:ascii="Times New Roman" w:hAnsi="Times New Roman" w:cs="Times New Roman"/>
          <w:sz w:val="20"/>
          <w:szCs w:val="20"/>
        </w:rPr>
        <w:t xml:space="preserve">Таким образом, второй этап применения АВС заключается в расчете </w:t>
      </w:r>
      <w:proofErr w:type="spellStart"/>
      <w:r w:rsidRPr="00F81CE7">
        <w:rPr>
          <w:rFonts w:ascii="Times New Roman" w:hAnsi="Times New Roman" w:cs="Times New Roman"/>
          <w:sz w:val="20"/>
          <w:szCs w:val="20"/>
        </w:rPr>
        <w:t>кост</w:t>
      </w:r>
      <w:proofErr w:type="spellEnd"/>
      <w:r w:rsidRPr="00F81CE7">
        <w:rPr>
          <w:rFonts w:ascii="Times New Roman" w:hAnsi="Times New Roman" w:cs="Times New Roman"/>
          <w:sz w:val="20"/>
          <w:szCs w:val="20"/>
        </w:rPr>
        <w:t>-драйверов и показателей потребления ими каждого ресурса. Этот показатель потребления умножается на себестоимость единицы выхода работы. В итоге мы получаем сумму потребления конкретной работы конкретным продуктом. Сумма потребления продуктом всех работ является его себестоимостью. Эти расчеты составляют третий этап практического применения методики АВС.</w:t>
      </w:r>
    </w:p>
    <w:p w:rsidR="00850651" w:rsidRPr="00F81CE7" w:rsidRDefault="00850651" w:rsidP="001F0088">
      <w:pPr>
        <w:spacing w:after="0" w:line="240" w:lineRule="auto"/>
        <w:ind w:firstLine="720"/>
        <w:jc w:val="both"/>
        <w:rPr>
          <w:rFonts w:ascii="Times New Roman" w:hAnsi="Times New Roman" w:cs="Times New Roman"/>
          <w:sz w:val="20"/>
          <w:szCs w:val="20"/>
        </w:rPr>
      </w:pPr>
      <w:r w:rsidRPr="00F81CE7">
        <w:rPr>
          <w:rFonts w:ascii="Times New Roman" w:hAnsi="Times New Roman" w:cs="Times New Roman"/>
          <w:sz w:val="20"/>
          <w:szCs w:val="20"/>
        </w:rPr>
        <w:t>Представление предприятия как набора рабочих операций открывает широкие возможности для совершенствования его функционирования, позволяя проводить качественную оценку деятельности в таких сферах как инвестирование, персональный учет, управление кадрами и т.д.</w:t>
      </w:r>
    </w:p>
    <w:p w:rsidR="00850651" w:rsidRPr="00F81CE7" w:rsidRDefault="00850651" w:rsidP="001F0088">
      <w:pPr>
        <w:spacing w:after="0" w:line="240" w:lineRule="auto"/>
        <w:ind w:firstLine="720"/>
        <w:jc w:val="both"/>
        <w:rPr>
          <w:rFonts w:ascii="Times New Roman" w:hAnsi="Times New Roman" w:cs="Times New Roman"/>
          <w:sz w:val="20"/>
          <w:szCs w:val="20"/>
        </w:rPr>
      </w:pPr>
      <w:r w:rsidRPr="00F81CE7">
        <w:rPr>
          <w:rFonts w:ascii="Times New Roman" w:hAnsi="Times New Roman" w:cs="Times New Roman"/>
          <w:sz w:val="20"/>
          <w:szCs w:val="20"/>
        </w:rPr>
        <w:t>Корпоративная стратегия подразумевает набор целей, которые хочет достичь организация. Цели организации выполняются выполнением ее работ. Построение модели работ, определение их связей и условий выполнения обеспечивает реконфигурацию бизнес-процесса предприятия для реализации корпоративной стратегии. АВС-анализ, в конечном итоге, повышает конкурентоспособность предприятия, обеспечивая доступной и оперативной информацией менеджеров на всех уровнях организации.</w:t>
      </w:r>
    </w:p>
    <w:p w:rsidR="004C2427" w:rsidRPr="00C71C17" w:rsidRDefault="004C2427" w:rsidP="001F0088">
      <w:pPr>
        <w:spacing w:after="0" w:line="240" w:lineRule="auto"/>
        <w:ind w:firstLine="720"/>
        <w:jc w:val="center"/>
        <w:rPr>
          <w:rFonts w:ascii="Times New Roman" w:hAnsi="Times New Roman" w:cs="Times New Roman"/>
          <w:b/>
          <w:sz w:val="20"/>
          <w:szCs w:val="20"/>
        </w:rPr>
      </w:pPr>
    </w:p>
    <w:p w:rsidR="00850651" w:rsidRPr="00F81CE7" w:rsidRDefault="00850651" w:rsidP="001F0088">
      <w:pPr>
        <w:spacing w:after="0" w:line="240" w:lineRule="auto"/>
        <w:ind w:firstLine="720"/>
        <w:jc w:val="center"/>
        <w:rPr>
          <w:rFonts w:ascii="Times New Roman" w:hAnsi="Times New Roman" w:cs="Times New Roman"/>
          <w:b/>
          <w:sz w:val="20"/>
          <w:szCs w:val="20"/>
        </w:rPr>
      </w:pPr>
      <w:r w:rsidRPr="00F81CE7">
        <w:rPr>
          <w:rFonts w:ascii="Times New Roman" w:hAnsi="Times New Roman" w:cs="Times New Roman"/>
          <w:b/>
          <w:sz w:val="20"/>
          <w:szCs w:val="20"/>
          <w:lang w:val="en-US"/>
        </w:rPr>
        <w:t>Strategic</w:t>
      </w:r>
      <w:r w:rsidRPr="00F81CE7">
        <w:rPr>
          <w:rFonts w:ascii="Times New Roman" w:hAnsi="Times New Roman" w:cs="Times New Roman"/>
          <w:b/>
          <w:sz w:val="20"/>
          <w:szCs w:val="20"/>
        </w:rPr>
        <w:t xml:space="preserve"> </w:t>
      </w:r>
      <w:r w:rsidRPr="00F81CE7">
        <w:rPr>
          <w:rFonts w:ascii="Times New Roman" w:hAnsi="Times New Roman" w:cs="Times New Roman"/>
          <w:b/>
          <w:sz w:val="20"/>
          <w:szCs w:val="20"/>
          <w:lang w:val="en-US"/>
        </w:rPr>
        <w:t>Cost</w:t>
      </w:r>
      <w:r w:rsidRPr="00F81CE7">
        <w:rPr>
          <w:rFonts w:ascii="Times New Roman" w:hAnsi="Times New Roman" w:cs="Times New Roman"/>
          <w:b/>
          <w:sz w:val="20"/>
          <w:szCs w:val="20"/>
        </w:rPr>
        <w:t xml:space="preserve"> </w:t>
      </w:r>
      <w:r w:rsidRPr="00F81CE7">
        <w:rPr>
          <w:rFonts w:ascii="Times New Roman" w:hAnsi="Times New Roman" w:cs="Times New Roman"/>
          <w:b/>
          <w:sz w:val="20"/>
          <w:szCs w:val="20"/>
          <w:lang w:val="en-US"/>
        </w:rPr>
        <w:t>Analysis</w:t>
      </w:r>
    </w:p>
    <w:p w:rsidR="00850651" w:rsidRPr="00F81CE7" w:rsidRDefault="00850651" w:rsidP="001F0088">
      <w:pPr>
        <w:spacing w:after="0" w:line="240" w:lineRule="auto"/>
        <w:ind w:firstLine="720"/>
        <w:jc w:val="both"/>
        <w:rPr>
          <w:rFonts w:ascii="Times New Roman" w:hAnsi="Times New Roman" w:cs="Times New Roman"/>
          <w:sz w:val="20"/>
          <w:szCs w:val="20"/>
        </w:rPr>
      </w:pPr>
      <w:r w:rsidRPr="00F81CE7">
        <w:rPr>
          <w:rFonts w:ascii="Times New Roman" w:hAnsi="Times New Roman" w:cs="Times New Roman"/>
          <w:sz w:val="20"/>
          <w:szCs w:val="20"/>
        </w:rPr>
        <w:t xml:space="preserve">Метод </w:t>
      </w:r>
      <w:r w:rsidRPr="00F81CE7">
        <w:rPr>
          <w:rFonts w:ascii="Times New Roman" w:hAnsi="Times New Roman" w:cs="Times New Roman"/>
          <w:sz w:val="20"/>
          <w:szCs w:val="20"/>
          <w:lang w:val="en-US"/>
        </w:rPr>
        <w:t>SCA</w:t>
      </w:r>
      <w:r w:rsidRPr="00F81CE7">
        <w:rPr>
          <w:rFonts w:ascii="Times New Roman" w:hAnsi="Times New Roman" w:cs="Times New Roman"/>
          <w:sz w:val="20"/>
          <w:szCs w:val="20"/>
        </w:rPr>
        <w:t xml:space="preserve">, базирующийся на термине </w:t>
      </w:r>
      <w:r w:rsidRPr="00F81CE7">
        <w:rPr>
          <w:rFonts w:ascii="Times New Roman" w:hAnsi="Times New Roman" w:cs="Times New Roman"/>
          <w:sz w:val="20"/>
          <w:szCs w:val="20"/>
          <w:lang w:val="en-US"/>
        </w:rPr>
        <w:t>Value</w:t>
      </w:r>
      <w:r w:rsidRPr="00F81CE7">
        <w:rPr>
          <w:rFonts w:ascii="Times New Roman" w:hAnsi="Times New Roman" w:cs="Times New Roman"/>
          <w:sz w:val="20"/>
          <w:szCs w:val="20"/>
        </w:rPr>
        <w:t xml:space="preserve"> </w:t>
      </w:r>
      <w:r w:rsidRPr="00F81CE7">
        <w:rPr>
          <w:rFonts w:ascii="Times New Roman" w:hAnsi="Times New Roman" w:cs="Times New Roman"/>
          <w:sz w:val="20"/>
          <w:szCs w:val="20"/>
          <w:lang w:val="en-US"/>
        </w:rPr>
        <w:t>Chain</w:t>
      </w:r>
      <w:r w:rsidRPr="00F81CE7">
        <w:rPr>
          <w:rFonts w:ascii="Times New Roman" w:hAnsi="Times New Roman" w:cs="Times New Roman"/>
          <w:sz w:val="20"/>
          <w:szCs w:val="20"/>
        </w:rPr>
        <w:t xml:space="preserve"> (цепь образования потребительской стоимости) представляет фирму как цепь образования потребительской стоимости (последовательность операций по созданию стоимости изделия). Каждое звено цепи  как с точки ее необходимости в процессе, так и  с точки зрения потребляемых ею ресурсов. </w:t>
      </w:r>
      <w:r w:rsidRPr="00F81CE7">
        <w:rPr>
          <w:rFonts w:ascii="Times New Roman" w:hAnsi="Times New Roman" w:cs="Times New Roman"/>
          <w:sz w:val="20"/>
          <w:szCs w:val="20"/>
        </w:rPr>
        <w:lastRenderedPageBreak/>
        <w:t xml:space="preserve">Затем определяется </w:t>
      </w:r>
      <w:proofErr w:type="spellStart"/>
      <w:r w:rsidRPr="00F81CE7">
        <w:rPr>
          <w:rFonts w:ascii="Times New Roman" w:hAnsi="Times New Roman" w:cs="Times New Roman"/>
          <w:sz w:val="20"/>
          <w:szCs w:val="20"/>
        </w:rPr>
        <w:t>кост</w:t>
      </w:r>
      <w:proofErr w:type="spellEnd"/>
      <w:r w:rsidRPr="00F81CE7">
        <w:rPr>
          <w:rFonts w:ascii="Times New Roman" w:hAnsi="Times New Roman" w:cs="Times New Roman"/>
          <w:sz w:val="20"/>
          <w:szCs w:val="20"/>
        </w:rPr>
        <w:t xml:space="preserve">-драйвер, который определяет стоимость выполненной данной операции. С помощью </w:t>
      </w:r>
      <w:proofErr w:type="spellStart"/>
      <w:r w:rsidRPr="00F81CE7">
        <w:rPr>
          <w:rFonts w:ascii="Times New Roman" w:hAnsi="Times New Roman" w:cs="Times New Roman"/>
          <w:sz w:val="20"/>
          <w:szCs w:val="20"/>
        </w:rPr>
        <w:t>кост</w:t>
      </w:r>
      <w:proofErr w:type="spellEnd"/>
      <w:r w:rsidRPr="00F81CE7">
        <w:rPr>
          <w:rFonts w:ascii="Times New Roman" w:hAnsi="Times New Roman" w:cs="Times New Roman"/>
          <w:sz w:val="20"/>
          <w:szCs w:val="20"/>
        </w:rPr>
        <w:t>-драйверов и перестройки цепи образования стоимости предполагается достичь устойчивого преимущества над конкурентами.</w:t>
      </w:r>
    </w:p>
    <w:p w:rsidR="00850651" w:rsidRPr="00F81CE7" w:rsidRDefault="00850651" w:rsidP="001F0088">
      <w:pPr>
        <w:spacing w:after="0" w:line="240" w:lineRule="auto"/>
        <w:ind w:firstLine="720"/>
        <w:jc w:val="both"/>
        <w:rPr>
          <w:rFonts w:ascii="Times New Roman" w:hAnsi="Times New Roman" w:cs="Times New Roman"/>
          <w:sz w:val="20"/>
          <w:szCs w:val="20"/>
        </w:rPr>
      </w:pPr>
      <w:r w:rsidRPr="00F81CE7">
        <w:rPr>
          <w:rFonts w:ascii="Times New Roman" w:hAnsi="Times New Roman" w:cs="Times New Roman"/>
          <w:sz w:val="20"/>
          <w:szCs w:val="20"/>
        </w:rPr>
        <w:t xml:space="preserve">Такое внимание </w:t>
      </w:r>
      <w:r w:rsidRPr="00F81CE7">
        <w:rPr>
          <w:rFonts w:ascii="Times New Roman" w:hAnsi="Times New Roman" w:cs="Times New Roman"/>
          <w:sz w:val="20"/>
          <w:szCs w:val="20"/>
          <w:lang w:val="en-US"/>
        </w:rPr>
        <w:t>SCA</w:t>
      </w:r>
      <w:r w:rsidRPr="00F81CE7">
        <w:rPr>
          <w:rFonts w:ascii="Times New Roman" w:hAnsi="Times New Roman" w:cs="Times New Roman"/>
          <w:sz w:val="20"/>
          <w:szCs w:val="20"/>
        </w:rPr>
        <w:t xml:space="preserve"> к работе предприятия в условиях острой конкуренции объясняет тот факт, что управленческий учет в рамках этой теории фактически подчинен целям маркетинга. Если традиционное ценообразование отталкивается от себестоимости продукции и воспринимает ее как данность, то практика целевой себестоимости из маркетинговых оценок емкости рынка и конкурентоспособной цены. Исходя из объема производства и розничной цены, определяется целевая себестоимость. Задача стратегического анализа затрат – конструирование такой цепи образования стоимости, чтобы реальная себестоимость не превышала целевую.</w:t>
      </w:r>
    </w:p>
    <w:p w:rsidR="00850651" w:rsidRPr="00F81CE7" w:rsidRDefault="00850651" w:rsidP="001F0088">
      <w:pPr>
        <w:spacing w:after="0" w:line="240" w:lineRule="auto"/>
        <w:ind w:firstLine="720"/>
        <w:jc w:val="both"/>
        <w:rPr>
          <w:rFonts w:ascii="Times New Roman" w:hAnsi="Times New Roman" w:cs="Times New Roman"/>
          <w:sz w:val="20"/>
          <w:szCs w:val="20"/>
        </w:rPr>
      </w:pPr>
      <w:r w:rsidRPr="00F81CE7">
        <w:rPr>
          <w:rFonts w:ascii="Times New Roman" w:hAnsi="Times New Roman" w:cs="Times New Roman"/>
          <w:sz w:val="20"/>
          <w:szCs w:val="20"/>
        </w:rPr>
        <w:t>Таким образом, стратегия ценового лидерства предполагает поддержание того же качества продукции (услуг), что и у конкурентов, но при более низких затратах и, следовательно, ценах. Ценовое лидерство достигается за счет экономии на объектах производства, тщательного контроля затрат, минимизации затрат на этапах НИОКР, обслуживания, продаж и рекламы.</w:t>
      </w:r>
    </w:p>
    <w:p w:rsidR="00850651" w:rsidRPr="00F81CE7" w:rsidRDefault="00850651" w:rsidP="001F0088">
      <w:pPr>
        <w:spacing w:after="0" w:line="240" w:lineRule="auto"/>
        <w:ind w:firstLine="720"/>
        <w:jc w:val="both"/>
        <w:rPr>
          <w:rFonts w:ascii="Times New Roman" w:hAnsi="Times New Roman" w:cs="Times New Roman"/>
          <w:sz w:val="20"/>
          <w:szCs w:val="20"/>
        </w:rPr>
      </w:pPr>
      <w:r w:rsidRPr="00F81CE7">
        <w:rPr>
          <w:rFonts w:ascii="Times New Roman" w:hAnsi="Times New Roman" w:cs="Times New Roman"/>
          <w:sz w:val="20"/>
          <w:szCs w:val="20"/>
        </w:rPr>
        <w:t xml:space="preserve">Помимо ценового лидерства </w:t>
      </w:r>
      <w:r w:rsidRPr="00F81CE7">
        <w:rPr>
          <w:rFonts w:ascii="Times New Roman" w:hAnsi="Times New Roman" w:cs="Times New Roman"/>
          <w:sz w:val="20"/>
          <w:szCs w:val="20"/>
          <w:lang w:val="en-US"/>
        </w:rPr>
        <w:t>SCA</w:t>
      </w:r>
      <w:r w:rsidRPr="00F81CE7">
        <w:rPr>
          <w:rFonts w:ascii="Times New Roman" w:hAnsi="Times New Roman" w:cs="Times New Roman"/>
          <w:sz w:val="20"/>
          <w:szCs w:val="20"/>
        </w:rPr>
        <w:t xml:space="preserve"> предусматривает такой фактор как «уникальность», то есть продукты «</w:t>
      </w:r>
      <w:r w:rsidRPr="00F81CE7">
        <w:rPr>
          <w:rFonts w:ascii="Times New Roman" w:hAnsi="Times New Roman" w:cs="Times New Roman"/>
          <w:sz w:val="20"/>
          <w:szCs w:val="20"/>
          <w:lang w:val="en-US"/>
        </w:rPr>
        <w:t>brand</w:t>
      </w:r>
      <w:r w:rsidRPr="00F81CE7">
        <w:rPr>
          <w:rFonts w:ascii="Times New Roman" w:hAnsi="Times New Roman" w:cs="Times New Roman"/>
          <w:sz w:val="20"/>
          <w:szCs w:val="20"/>
        </w:rPr>
        <w:t>-</w:t>
      </w:r>
      <w:r w:rsidRPr="00F81CE7">
        <w:rPr>
          <w:rFonts w:ascii="Times New Roman" w:hAnsi="Times New Roman" w:cs="Times New Roman"/>
          <w:sz w:val="20"/>
          <w:szCs w:val="20"/>
          <w:lang w:val="en-US"/>
        </w:rPr>
        <w:t>name</w:t>
      </w:r>
      <w:r w:rsidRPr="00F81CE7">
        <w:rPr>
          <w:rFonts w:ascii="Times New Roman" w:hAnsi="Times New Roman" w:cs="Times New Roman"/>
          <w:sz w:val="20"/>
          <w:szCs w:val="20"/>
        </w:rPr>
        <w:t>», дизайн, сервис.</w:t>
      </w:r>
    </w:p>
    <w:p w:rsidR="00850651" w:rsidRPr="00F81CE7" w:rsidRDefault="00850651" w:rsidP="001F0088">
      <w:pPr>
        <w:spacing w:after="0" w:line="240" w:lineRule="auto"/>
        <w:ind w:firstLine="720"/>
        <w:jc w:val="both"/>
        <w:rPr>
          <w:rFonts w:ascii="Times New Roman" w:hAnsi="Times New Roman" w:cs="Times New Roman"/>
          <w:sz w:val="20"/>
          <w:szCs w:val="20"/>
        </w:rPr>
      </w:pPr>
      <w:r w:rsidRPr="00F81CE7">
        <w:rPr>
          <w:rFonts w:ascii="Times New Roman" w:hAnsi="Times New Roman" w:cs="Times New Roman"/>
          <w:sz w:val="20"/>
          <w:szCs w:val="20"/>
        </w:rPr>
        <w:t>Возможность следовать той или иной стратегии зависит от того, как фирма управляет своей цепочкой образования стоимости (ЦОС) по сравнению со своими конкурентами. Таким образом, анализ ЦОС необходим для определения того сегмента, где либо могут быть снижены затраты, либо повышена потребительская стоимость.</w:t>
      </w:r>
    </w:p>
    <w:p w:rsidR="00850651" w:rsidRPr="00F81CE7" w:rsidRDefault="00850651" w:rsidP="001F0088">
      <w:pPr>
        <w:spacing w:after="0" w:line="240" w:lineRule="auto"/>
        <w:ind w:firstLine="720"/>
        <w:jc w:val="both"/>
        <w:rPr>
          <w:rFonts w:ascii="Times New Roman" w:hAnsi="Times New Roman" w:cs="Times New Roman"/>
          <w:sz w:val="20"/>
          <w:szCs w:val="20"/>
        </w:rPr>
      </w:pPr>
      <w:r w:rsidRPr="00F81CE7">
        <w:rPr>
          <w:rFonts w:ascii="Times New Roman" w:hAnsi="Times New Roman" w:cs="Times New Roman"/>
          <w:sz w:val="20"/>
          <w:szCs w:val="20"/>
        </w:rPr>
        <w:t>Утверждается, что для достижения этой цели следует рассматривать ЦОС в масштабе не одной только фирмы, а отрасли; необходимо учитывать процесс образования стоимости от добычи ресурсов до оказания сервисных услуг по ремонту готовой продукции. Такой масштаб позволит определить тот участок отраслевой ЦОС, где фирма потенциально может реализовать одну из своих стратегий и синхронизировать выбор своей стратегии с отраслевым окружением.</w:t>
      </w:r>
    </w:p>
    <w:p w:rsidR="00850651" w:rsidRPr="00F81CE7" w:rsidRDefault="00850651" w:rsidP="001F0088">
      <w:pPr>
        <w:spacing w:after="0" w:line="240" w:lineRule="auto"/>
        <w:ind w:firstLine="720"/>
        <w:jc w:val="both"/>
        <w:rPr>
          <w:rFonts w:ascii="Times New Roman" w:hAnsi="Times New Roman" w:cs="Times New Roman"/>
          <w:sz w:val="20"/>
          <w:szCs w:val="20"/>
        </w:rPr>
      </w:pPr>
      <w:r w:rsidRPr="00F81CE7">
        <w:rPr>
          <w:rFonts w:ascii="Times New Roman" w:hAnsi="Times New Roman" w:cs="Times New Roman"/>
          <w:sz w:val="20"/>
          <w:szCs w:val="20"/>
        </w:rPr>
        <w:t>Именно рассмотрение отраслевой ЦОС отличает методологию стратегического анализа затрат от анализа в традиционном управленческом учете, областью которого традиционно являлась лишь технология добавления стоимости внутри фирмы.</w:t>
      </w:r>
    </w:p>
    <w:p w:rsidR="00850651" w:rsidRPr="00F81CE7" w:rsidRDefault="00850651" w:rsidP="001F0088">
      <w:pPr>
        <w:spacing w:after="0" w:line="240" w:lineRule="auto"/>
        <w:ind w:firstLine="720"/>
        <w:jc w:val="both"/>
        <w:rPr>
          <w:rFonts w:ascii="Times New Roman" w:hAnsi="Times New Roman" w:cs="Times New Roman"/>
          <w:sz w:val="20"/>
          <w:szCs w:val="20"/>
        </w:rPr>
      </w:pPr>
      <w:r w:rsidRPr="00F81CE7">
        <w:rPr>
          <w:rFonts w:ascii="Times New Roman" w:hAnsi="Times New Roman" w:cs="Times New Roman"/>
          <w:sz w:val="20"/>
          <w:szCs w:val="20"/>
        </w:rPr>
        <w:t xml:space="preserve">ЦОС разделяет отрасль на отдельные стратегические звенья. Таким образом, начальная точка анализа затрат – это определение ЦОС отрасли, отнесение затрат, доходов и активов к отдельным ее звеньям. Затем определяются </w:t>
      </w:r>
      <w:proofErr w:type="spellStart"/>
      <w:r w:rsidRPr="00F81CE7">
        <w:rPr>
          <w:rFonts w:ascii="Times New Roman" w:hAnsi="Times New Roman" w:cs="Times New Roman"/>
          <w:sz w:val="20"/>
          <w:szCs w:val="20"/>
        </w:rPr>
        <w:t>кост</w:t>
      </w:r>
      <w:proofErr w:type="spellEnd"/>
      <w:r w:rsidRPr="00F81CE7">
        <w:rPr>
          <w:rFonts w:ascii="Times New Roman" w:hAnsi="Times New Roman" w:cs="Times New Roman"/>
          <w:sz w:val="20"/>
          <w:szCs w:val="20"/>
        </w:rPr>
        <w:t>-драйвера, от которых зависят затраты на каждом звене.</w:t>
      </w:r>
    </w:p>
    <w:p w:rsidR="00850651" w:rsidRPr="00F81CE7" w:rsidRDefault="00850651" w:rsidP="001F0088">
      <w:pPr>
        <w:spacing w:after="0" w:line="240" w:lineRule="auto"/>
        <w:ind w:firstLine="720"/>
        <w:jc w:val="both"/>
        <w:rPr>
          <w:rFonts w:ascii="Times New Roman" w:hAnsi="Times New Roman" w:cs="Times New Roman"/>
          <w:sz w:val="20"/>
          <w:szCs w:val="20"/>
        </w:rPr>
      </w:pPr>
      <w:r w:rsidRPr="00F81CE7">
        <w:rPr>
          <w:rFonts w:ascii="Times New Roman" w:hAnsi="Times New Roman" w:cs="Times New Roman"/>
          <w:sz w:val="20"/>
          <w:szCs w:val="20"/>
        </w:rPr>
        <w:lastRenderedPageBreak/>
        <w:t>И, наконец, строится система действий, в результате которых фирма может получить конкурентные преимущества.</w:t>
      </w:r>
    </w:p>
    <w:p w:rsidR="00850651" w:rsidRPr="00F81CE7" w:rsidRDefault="00850651" w:rsidP="001F0088">
      <w:pPr>
        <w:spacing w:after="0" w:line="240" w:lineRule="auto"/>
        <w:ind w:firstLine="720"/>
        <w:jc w:val="both"/>
        <w:rPr>
          <w:rFonts w:ascii="Times New Roman" w:hAnsi="Times New Roman" w:cs="Times New Roman"/>
          <w:sz w:val="20"/>
          <w:szCs w:val="20"/>
        </w:rPr>
      </w:pPr>
      <w:r w:rsidRPr="00F81CE7">
        <w:rPr>
          <w:rFonts w:ascii="Times New Roman" w:hAnsi="Times New Roman" w:cs="Times New Roman"/>
          <w:sz w:val="20"/>
          <w:szCs w:val="20"/>
        </w:rPr>
        <w:t xml:space="preserve">Рассмотрим подробнее каждый из этих элементов. Звенья отраслевой ЦОС, это, проще говоря, основные массивы затрат в бизнес-процессах, например, закупка сырья, транспортировка и т.д. (естественно, для каждой отрасли они различны). </w:t>
      </w:r>
      <w:proofErr w:type="spellStart"/>
      <w:r w:rsidRPr="00F81CE7">
        <w:rPr>
          <w:rFonts w:ascii="Times New Roman" w:hAnsi="Times New Roman" w:cs="Times New Roman"/>
          <w:sz w:val="20"/>
          <w:szCs w:val="20"/>
        </w:rPr>
        <w:t>Кост</w:t>
      </w:r>
      <w:proofErr w:type="spellEnd"/>
      <w:r w:rsidRPr="00F81CE7">
        <w:rPr>
          <w:rFonts w:ascii="Times New Roman" w:hAnsi="Times New Roman" w:cs="Times New Roman"/>
          <w:sz w:val="20"/>
          <w:szCs w:val="20"/>
        </w:rPr>
        <w:t>-драйвера для каждого звена ЦОС также выделяются отдельно.</w:t>
      </w:r>
    </w:p>
    <w:p w:rsidR="00850651" w:rsidRPr="00F81CE7" w:rsidRDefault="00850651" w:rsidP="001F0088">
      <w:pPr>
        <w:spacing w:after="0" w:line="240" w:lineRule="auto"/>
        <w:ind w:firstLine="720"/>
        <w:jc w:val="both"/>
        <w:rPr>
          <w:rFonts w:ascii="Times New Roman" w:hAnsi="Times New Roman" w:cs="Times New Roman"/>
          <w:sz w:val="20"/>
          <w:szCs w:val="20"/>
        </w:rPr>
      </w:pPr>
      <w:r w:rsidRPr="00F81CE7">
        <w:rPr>
          <w:rFonts w:ascii="Times New Roman" w:hAnsi="Times New Roman" w:cs="Times New Roman"/>
          <w:sz w:val="20"/>
          <w:szCs w:val="20"/>
        </w:rPr>
        <w:t xml:space="preserve">Диагностика </w:t>
      </w:r>
      <w:proofErr w:type="spellStart"/>
      <w:r w:rsidRPr="00F81CE7">
        <w:rPr>
          <w:rFonts w:ascii="Times New Roman" w:hAnsi="Times New Roman" w:cs="Times New Roman"/>
          <w:sz w:val="20"/>
          <w:szCs w:val="20"/>
        </w:rPr>
        <w:t>кост</w:t>
      </w:r>
      <w:proofErr w:type="spellEnd"/>
      <w:r w:rsidRPr="00F81CE7">
        <w:rPr>
          <w:rFonts w:ascii="Times New Roman" w:hAnsi="Times New Roman" w:cs="Times New Roman"/>
          <w:sz w:val="20"/>
          <w:szCs w:val="20"/>
        </w:rPr>
        <w:t xml:space="preserve">-драйверов для понимания характера поведения затрат в каждом звене – второй шаг в создании и анализе ЦОС. В отличие от традиционного управленческого учета, где единственным </w:t>
      </w:r>
      <w:proofErr w:type="spellStart"/>
      <w:r w:rsidRPr="00F81CE7">
        <w:rPr>
          <w:rFonts w:ascii="Times New Roman" w:hAnsi="Times New Roman" w:cs="Times New Roman"/>
          <w:sz w:val="20"/>
          <w:szCs w:val="20"/>
        </w:rPr>
        <w:t>кост</w:t>
      </w:r>
      <w:proofErr w:type="spellEnd"/>
      <w:r w:rsidRPr="00F81CE7">
        <w:rPr>
          <w:rFonts w:ascii="Times New Roman" w:hAnsi="Times New Roman" w:cs="Times New Roman"/>
          <w:sz w:val="20"/>
          <w:szCs w:val="20"/>
        </w:rPr>
        <w:t xml:space="preserve">-драйвером считается объем выпуска, в стратегическом анализе затрат рассматриваются структурные и операционные виды </w:t>
      </w:r>
      <w:proofErr w:type="spellStart"/>
      <w:r w:rsidRPr="00F81CE7">
        <w:rPr>
          <w:rFonts w:ascii="Times New Roman" w:hAnsi="Times New Roman" w:cs="Times New Roman"/>
          <w:sz w:val="20"/>
          <w:szCs w:val="20"/>
        </w:rPr>
        <w:t>кост</w:t>
      </w:r>
      <w:proofErr w:type="spellEnd"/>
      <w:r w:rsidRPr="00F81CE7">
        <w:rPr>
          <w:rFonts w:ascii="Times New Roman" w:hAnsi="Times New Roman" w:cs="Times New Roman"/>
          <w:sz w:val="20"/>
          <w:szCs w:val="20"/>
        </w:rPr>
        <w:t>-драйверов.</w:t>
      </w:r>
    </w:p>
    <w:p w:rsidR="00850651" w:rsidRPr="00F81CE7" w:rsidRDefault="00850651" w:rsidP="001F0088">
      <w:pPr>
        <w:spacing w:after="0" w:line="240" w:lineRule="auto"/>
        <w:ind w:firstLine="720"/>
        <w:jc w:val="both"/>
        <w:rPr>
          <w:rFonts w:ascii="Times New Roman" w:hAnsi="Times New Roman" w:cs="Times New Roman"/>
          <w:sz w:val="20"/>
          <w:szCs w:val="20"/>
        </w:rPr>
      </w:pPr>
      <w:r w:rsidRPr="00F81CE7">
        <w:rPr>
          <w:rFonts w:ascii="Times New Roman" w:hAnsi="Times New Roman" w:cs="Times New Roman"/>
          <w:sz w:val="20"/>
          <w:szCs w:val="20"/>
        </w:rPr>
        <w:t xml:space="preserve">Структурные </w:t>
      </w:r>
      <w:proofErr w:type="spellStart"/>
      <w:r w:rsidRPr="00F81CE7">
        <w:rPr>
          <w:rFonts w:ascii="Times New Roman" w:hAnsi="Times New Roman" w:cs="Times New Roman"/>
          <w:sz w:val="20"/>
          <w:szCs w:val="20"/>
        </w:rPr>
        <w:t>кост</w:t>
      </w:r>
      <w:proofErr w:type="spellEnd"/>
      <w:r w:rsidRPr="00F81CE7">
        <w:rPr>
          <w:rFonts w:ascii="Times New Roman" w:hAnsi="Times New Roman" w:cs="Times New Roman"/>
          <w:sz w:val="20"/>
          <w:szCs w:val="20"/>
        </w:rPr>
        <w:t xml:space="preserve">-драйвера определяются особенностями экономической политики компании. </w:t>
      </w:r>
      <w:r w:rsidRPr="00F81CE7">
        <w:rPr>
          <w:rFonts w:ascii="Times New Roman" w:hAnsi="Times New Roman" w:cs="Times New Roman"/>
          <w:sz w:val="20"/>
          <w:szCs w:val="20"/>
          <w:lang w:val="en-US"/>
        </w:rPr>
        <w:t>SCA</w:t>
      </w:r>
      <w:r w:rsidRPr="00F81CE7">
        <w:rPr>
          <w:rFonts w:ascii="Times New Roman" w:hAnsi="Times New Roman" w:cs="Times New Roman"/>
          <w:sz w:val="20"/>
          <w:szCs w:val="20"/>
        </w:rPr>
        <w:t xml:space="preserve"> предполагает пять критериев для выбора структурных </w:t>
      </w:r>
      <w:proofErr w:type="spellStart"/>
      <w:r w:rsidRPr="00F81CE7">
        <w:rPr>
          <w:rFonts w:ascii="Times New Roman" w:hAnsi="Times New Roman" w:cs="Times New Roman"/>
          <w:sz w:val="20"/>
          <w:szCs w:val="20"/>
        </w:rPr>
        <w:t>кост</w:t>
      </w:r>
      <w:proofErr w:type="spellEnd"/>
      <w:r w:rsidRPr="00F81CE7">
        <w:rPr>
          <w:rFonts w:ascii="Times New Roman" w:hAnsi="Times New Roman" w:cs="Times New Roman"/>
          <w:sz w:val="20"/>
          <w:szCs w:val="20"/>
        </w:rPr>
        <w:t>-драйверов:</w:t>
      </w:r>
    </w:p>
    <w:p w:rsidR="00850651" w:rsidRPr="00F81CE7" w:rsidRDefault="00850651" w:rsidP="001F0088">
      <w:pPr>
        <w:numPr>
          <w:ilvl w:val="0"/>
          <w:numId w:val="48"/>
        </w:numPr>
        <w:spacing w:after="0" w:line="240" w:lineRule="auto"/>
        <w:jc w:val="both"/>
        <w:rPr>
          <w:rFonts w:ascii="Times New Roman" w:hAnsi="Times New Roman" w:cs="Times New Roman"/>
          <w:sz w:val="20"/>
          <w:szCs w:val="20"/>
        </w:rPr>
      </w:pPr>
      <w:r w:rsidRPr="00F81CE7">
        <w:rPr>
          <w:rFonts w:ascii="Times New Roman" w:hAnsi="Times New Roman" w:cs="Times New Roman"/>
          <w:sz w:val="20"/>
          <w:szCs w:val="20"/>
        </w:rPr>
        <w:t>масштаб производства, определяющий объем инвестиций в производство, НИОКР, маркетинг;</w:t>
      </w:r>
    </w:p>
    <w:p w:rsidR="00850651" w:rsidRPr="00F81CE7" w:rsidRDefault="00850651" w:rsidP="001F0088">
      <w:pPr>
        <w:numPr>
          <w:ilvl w:val="0"/>
          <w:numId w:val="48"/>
        </w:numPr>
        <w:spacing w:after="0" w:line="240" w:lineRule="auto"/>
        <w:jc w:val="both"/>
        <w:rPr>
          <w:rFonts w:ascii="Times New Roman" w:hAnsi="Times New Roman" w:cs="Times New Roman"/>
          <w:sz w:val="20"/>
          <w:szCs w:val="20"/>
        </w:rPr>
      </w:pPr>
      <w:r w:rsidRPr="00F81CE7">
        <w:rPr>
          <w:rFonts w:ascii="Times New Roman" w:hAnsi="Times New Roman" w:cs="Times New Roman"/>
          <w:sz w:val="20"/>
          <w:szCs w:val="20"/>
        </w:rPr>
        <w:t>охват – степень вертикальной интеграции;</w:t>
      </w:r>
    </w:p>
    <w:p w:rsidR="00850651" w:rsidRPr="00F81CE7" w:rsidRDefault="00850651" w:rsidP="001F0088">
      <w:pPr>
        <w:numPr>
          <w:ilvl w:val="0"/>
          <w:numId w:val="48"/>
        </w:numPr>
        <w:spacing w:after="0" w:line="240" w:lineRule="auto"/>
        <w:jc w:val="both"/>
        <w:rPr>
          <w:rFonts w:ascii="Times New Roman" w:hAnsi="Times New Roman" w:cs="Times New Roman"/>
          <w:sz w:val="20"/>
          <w:szCs w:val="20"/>
        </w:rPr>
      </w:pPr>
      <w:r w:rsidRPr="00F81CE7">
        <w:rPr>
          <w:rFonts w:ascii="Times New Roman" w:hAnsi="Times New Roman" w:cs="Times New Roman"/>
          <w:sz w:val="20"/>
          <w:szCs w:val="20"/>
        </w:rPr>
        <w:t>опыт – каков экономический опыт осуществления предполагаемых операций;</w:t>
      </w:r>
    </w:p>
    <w:p w:rsidR="00850651" w:rsidRPr="00F81CE7" w:rsidRDefault="00850651" w:rsidP="001F0088">
      <w:pPr>
        <w:numPr>
          <w:ilvl w:val="0"/>
          <w:numId w:val="48"/>
        </w:numPr>
        <w:spacing w:after="0" w:line="240" w:lineRule="auto"/>
        <w:jc w:val="both"/>
        <w:rPr>
          <w:rFonts w:ascii="Times New Roman" w:hAnsi="Times New Roman" w:cs="Times New Roman"/>
          <w:sz w:val="20"/>
          <w:szCs w:val="20"/>
        </w:rPr>
      </w:pPr>
      <w:r w:rsidRPr="00F81CE7">
        <w:rPr>
          <w:rFonts w:ascii="Times New Roman" w:hAnsi="Times New Roman" w:cs="Times New Roman"/>
          <w:sz w:val="20"/>
          <w:szCs w:val="20"/>
        </w:rPr>
        <w:t>технологии и их специфика;</w:t>
      </w:r>
    </w:p>
    <w:p w:rsidR="00850651" w:rsidRPr="00F81CE7" w:rsidRDefault="00850651" w:rsidP="001F0088">
      <w:pPr>
        <w:numPr>
          <w:ilvl w:val="0"/>
          <w:numId w:val="48"/>
        </w:numPr>
        <w:spacing w:after="0" w:line="240" w:lineRule="auto"/>
        <w:jc w:val="both"/>
        <w:rPr>
          <w:rFonts w:ascii="Times New Roman" w:hAnsi="Times New Roman" w:cs="Times New Roman"/>
          <w:sz w:val="20"/>
          <w:szCs w:val="20"/>
        </w:rPr>
      </w:pPr>
      <w:r w:rsidRPr="00F81CE7">
        <w:rPr>
          <w:rFonts w:ascii="Times New Roman" w:hAnsi="Times New Roman" w:cs="Times New Roman"/>
          <w:sz w:val="20"/>
          <w:szCs w:val="20"/>
        </w:rPr>
        <w:t>сложность – широта номенклатуры продукции (услуг).</w:t>
      </w:r>
    </w:p>
    <w:p w:rsidR="00850651" w:rsidRPr="00F81CE7" w:rsidRDefault="00850651" w:rsidP="001F0088">
      <w:pPr>
        <w:spacing w:after="0" w:line="240" w:lineRule="auto"/>
        <w:ind w:firstLine="720"/>
        <w:jc w:val="both"/>
        <w:rPr>
          <w:rFonts w:ascii="Times New Roman" w:hAnsi="Times New Roman" w:cs="Times New Roman"/>
          <w:sz w:val="20"/>
          <w:szCs w:val="20"/>
        </w:rPr>
      </w:pPr>
      <w:r w:rsidRPr="00F81CE7">
        <w:rPr>
          <w:rFonts w:ascii="Times New Roman" w:hAnsi="Times New Roman" w:cs="Times New Roman"/>
          <w:sz w:val="20"/>
          <w:szCs w:val="20"/>
        </w:rPr>
        <w:t xml:space="preserve">Операционные </w:t>
      </w:r>
      <w:proofErr w:type="spellStart"/>
      <w:r w:rsidRPr="00F81CE7">
        <w:rPr>
          <w:rFonts w:ascii="Times New Roman" w:hAnsi="Times New Roman" w:cs="Times New Roman"/>
          <w:sz w:val="20"/>
          <w:szCs w:val="20"/>
        </w:rPr>
        <w:t>кост</w:t>
      </w:r>
      <w:proofErr w:type="spellEnd"/>
      <w:r w:rsidRPr="00F81CE7">
        <w:rPr>
          <w:rFonts w:ascii="Times New Roman" w:hAnsi="Times New Roman" w:cs="Times New Roman"/>
          <w:sz w:val="20"/>
          <w:szCs w:val="20"/>
        </w:rPr>
        <w:t xml:space="preserve">-драйвера характеризуют способность фирмы успешно реализовывать свою структурную политику. Перечень основных операционных </w:t>
      </w:r>
      <w:proofErr w:type="spellStart"/>
      <w:r w:rsidRPr="00F81CE7">
        <w:rPr>
          <w:rFonts w:ascii="Times New Roman" w:hAnsi="Times New Roman" w:cs="Times New Roman"/>
          <w:sz w:val="20"/>
          <w:szCs w:val="20"/>
        </w:rPr>
        <w:t>кост</w:t>
      </w:r>
      <w:proofErr w:type="spellEnd"/>
      <w:r w:rsidRPr="00F81CE7">
        <w:rPr>
          <w:rFonts w:ascii="Times New Roman" w:hAnsi="Times New Roman" w:cs="Times New Roman"/>
          <w:sz w:val="20"/>
          <w:szCs w:val="20"/>
        </w:rPr>
        <w:t>-драйверов содержит:</w:t>
      </w:r>
    </w:p>
    <w:p w:rsidR="00850651" w:rsidRPr="00F81CE7" w:rsidRDefault="00850651" w:rsidP="001F0088">
      <w:pPr>
        <w:numPr>
          <w:ilvl w:val="1"/>
          <w:numId w:val="48"/>
        </w:numPr>
        <w:tabs>
          <w:tab w:val="clear" w:pos="2160"/>
          <w:tab w:val="num" w:pos="1080"/>
        </w:tabs>
        <w:spacing w:after="0" w:line="240" w:lineRule="auto"/>
        <w:ind w:left="1260" w:hanging="540"/>
        <w:jc w:val="both"/>
        <w:rPr>
          <w:rFonts w:ascii="Times New Roman" w:hAnsi="Times New Roman" w:cs="Times New Roman"/>
          <w:sz w:val="20"/>
          <w:szCs w:val="20"/>
        </w:rPr>
      </w:pPr>
      <w:r w:rsidRPr="00F81CE7">
        <w:rPr>
          <w:rFonts w:ascii="Times New Roman" w:hAnsi="Times New Roman" w:cs="Times New Roman"/>
          <w:sz w:val="20"/>
          <w:szCs w:val="20"/>
        </w:rPr>
        <w:t>вовлечение персонала – в какой степени персонал вовлечен в достижение общих целей фирмы;</w:t>
      </w:r>
    </w:p>
    <w:p w:rsidR="00850651" w:rsidRPr="00F81CE7" w:rsidRDefault="00850651" w:rsidP="001F0088">
      <w:pPr>
        <w:numPr>
          <w:ilvl w:val="1"/>
          <w:numId w:val="48"/>
        </w:numPr>
        <w:tabs>
          <w:tab w:val="clear" w:pos="2160"/>
          <w:tab w:val="num" w:pos="1080"/>
        </w:tabs>
        <w:spacing w:after="0" w:line="240" w:lineRule="auto"/>
        <w:ind w:left="1260" w:hanging="540"/>
        <w:jc w:val="both"/>
        <w:rPr>
          <w:rFonts w:ascii="Times New Roman" w:hAnsi="Times New Roman" w:cs="Times New Roman"/>
          <w:sz w:val="20"/>
          <w:szCs w:val="20"/>
        </w:rPr>
      </w:pPr>
      <w:r w:rsidRPr="00F81CE7">
        <w:rPr>
          <w:rFonts w:ascii="Times New Roman" w:hAnsi="Times New Roman" w:cs="Times New Roman"/>
          <w:sz w:val="20"/>
          <w:szCs w:val="20"/>
        </w:rPr>
        <w:t>всеобщий контроль качества (</w:t>
      </w:r>
      <w:r w:rsidRPr="00F81CE7">
        <w:rPr>
          <w:rFonts w:ascii="Times New Roman" w:hAnsi="Times New Roman" w:cs="Times New Roman"/>
          <w:sz w:val="20"/>
          <w:szCs w:val="20"/>
          <w:lang w:val="en-US"/>
        </w:rPr>
        <w:t>TQM – Total Quality Management</w:t>
      </w:r>
      <w:r w:rsidRPr="00F81CE7">
        <w:rPr>
          <w:rFonts w:ascii="Times New Roman" w:hAnsi="Times New Roman" w:cs="Times New Roman"/>
          <w:sz w:val="20"/>
          <w:szCs w:val="20"/>
        </w:rPr>
        <w:t>);</w:t>
      </w:r>
    </w:p>
    <w:p w:rsidR="00850651" w:rsidRPr="00F81CE7" w:rsidRDefault="00850651" w:rsidP="001F0088">
      <w:pPr>
        <w:numPr>
          <w:ilvl w:val="1"/>
          <w:numId w:val="48"/>
        </w:numPr>
        <w:tabs>
          <w:tab w:val="clear" w:pos="2160"/>
          <w:tab w:val="num" w:pos="1080"/>
        </w:tabs>
        <w:spacing w:after="0" w:line="240" w:lineRule="auto"/>
        <w:ind w:left="1260" w:hanging="540"/>
        <w:jc w:val="both"/>
        <w:rPr>
          <w:rFonts w:ascii="Times New Roman" w:hAnsi="Times New Roman" w:cs="Times New Roman"/>
          <w:sz w:val="20"/>
          <w:szCs w:val="20"/>
        </w:rPr>
      </w:pPr>
      <w:r w:rsidRPr="00F81CE7">
        <w:rPr>
          <w:rFonts w:ascii="Times New Roman" w:hAnsi="Times New Roman" w:cs="Times New Roman"/>
          <w:sz w:val="20"/>
          <w:szCs w:val="20"/>
        </w:rPr>
        <w:t>уровень загрузки мощностей;</w:t>
      </w:r>
    </w:p>
    <w:p w:rsidR="00850651" w:rsidRPr="00F81CE7" w:rsidRDefault="00850651" w:rsidP="001F0088">
      <w:pPr>
        <w:numPr>
          <w:ilvl w:val="1"/>
          <w:numId w:val="48"/>
        </w:numPr>
        <w:tabs>
          <w:tab w:val="clear" w:pos="2160"/>
          <w:tab w:val="num" w:pos="1080"/>
        </w:tabs>
        <w:spacing w:after="0" w:line="240" w:lineRule="auto"/>
        <w:ind w:left="1260" w:hanging="540"/>
        <w:jc w:val="both"/>
        <w:rPr>
          <w:rFonts w:ascii="Times New Roman" w:hAnsi="Times New Roman" w:cs="Times New Roman"/>
          <w:sz w:val="20"/>
          <w:szCs w:val="20"/>
        </w:rPr>
      </w:pPr>
      <w:r w:rsidRPr="00F81CE7">
        <w:rPr>
          <w:rFonts w:ascii="Times New Roman" w:hAnsi="Times New Roman" w:cs="Times New Roman"/>
          <w:sz w:val="20"/>
          <w:szCs w:val="20"/>
        </w:rPr>
        <w:t>эффективность расположения мощностей;</w:t>
      </w:r>
    </w:p>
    <w:p w:rsidR="00850651" w:rsidRPr="00F81CE7" w:rsidRDefault="00850651" w:rsidP="001F0088">
      <w:pPr>
        <w:numPr>
          <w:ilvl w:val="1"/>
          <w:numId w:val="48"/>
        </w:numPr>
        <w:tabs>
          <w:tab w:val="clear" w:pos="2160"/>
          <w:tab w:val="num" w:pos="1080"/>
        </w:tabs>
        <w:spacing w:after="0" w:line="240" w:lineRule="auto"/>
        <w:ind w:left="1260" w:hanging="540"/>
        <w:jc w:val="both"/>
        <w:rPr>
          <w:rFonts w:ascii="Times New Roman" w:hAnsi="Times New Roman" w:cs="Times New Roman"/>
          <w:sz w:val="20"/>
          <w:szCs w:val="20"/>
        </w:rPr>
      </w:pPr>
      <w:r w:rsidRPr="00F81CE7">
        <w:rPr>
          <w:rFonts w:ascii="Times New Roman" w:hAnsi="Times New Roman" w:cs="Times New Roman"/>
          <w:sz w:val="20"/>
          <w:szCs w:val="20"/>
        </w:rPr>
        <w:t>конструкция изделий;</w:t>
      </w:r>
    </w:p>
    <w:p w:rsidR="00850651" w:rsidRPr="00F81CE7" w:rsidRDefault="00850651" w:rsidP="001F0088">
      <w:pPr>
        <w:numPr>
          <w:ilvl w:val="1"/>
          <w:numId w:val="48"/>
        </w:numPr>
        <w:tabs>
          <w:tab w:val="clear" w:pos="2160"/>
          <w:tab w:val="num" w:pos="1080"/>
        </w:tabs>
        <w:spacing w:after="0" w:line="240" w:lineRule="auto"/>
        <w:ind w:left="1260" w:hanging="540"/>
        <w:jc w:val="both"/>
        <w:rPr>
          <w:rFonts w:ascii="Times New Roman" w:hAnsi="Times New Roman" w:cs="Times New Roman"/>
          <w:sz w:val="20"/>
          <w:szCs w:val="20"/>
        </w:rPr>
      </w:pPr>
      <w:r w:rsidRPr="00F81CE7">
        <w:rPr>
          <w:rFonts w:ascii="Times New Roman" w:hAnsi="Times New Roman" w:cs="Times New Roman"/>
          <w:sz w:val="20"/>
          <w:szCs w:val="20"/>
        </w:rPr>
        <w:t>связи с поставщиками и потребителями.</w:t>
      </w:r>
    </w:p>
    <w:p w:rsidR="00850651" w:rsidRPr="00F81CE7" w:rsidRDefault="00850651" w:rsidP="001F0088">
      <w:pPr>
        <w:spacing w:after="0" w:line="240" w:lineRule="auto"/>
        <w:ind w:firstLine="720"/>
        <w:jc w:val="both"/>
        <w:rPr>
          <w:rFonts w:ascii="Times New Roman" w:hAnsi="Times New Roman" w:cs="Times New Roman"/>
          <w:sz w:val="20"/>
          <w:szCs w:val="20"/>
        </w:rPr>
      </w:pPr>
      <w:r w:rsidRPr="00F81CE7">
        <w:rPr>
          <w:rFonts w:ascii="Times New Roman" w:hAnsi="Times New Roman" w:cs="Times New Roman"/>
          <w:sz w:val="20"/>
          <w:szCs w:val="20"/>
        </w:rPr>
        <w:t>Третий шаг в анализе ЦОС – создание устойчивого конкурентного преимущества. Для каждого звена ЦОС формулируются два ключевых вопроса – могут ли быть снижены затраты на звено при том же уровне потребительской стоимости и может ли быть увеличена потребительская стоимость (доход) без увеличения затрат? Таким образом, идея состоит в лучшем контроле затрат, чем у конкурента, или в реорганизации ЦОС для получения большей потребительской стоимости.</w:t>
      </w:r>
    </w:p>
    <w:p w:rsidR="00850651" w:rsidRPr="00F81CE7" w:rsidRDefault="00850651" w:rsidP="001F0088">
      <w:pPr>
        <w:spacing w:after="0" w:line="240" w:lineRule="auto"/>
        <w:ind w:firstLine="720"/>
        <w:jc w:val="both"/>
        <w:rPr>
          <w:rFonts w:ascii="Times New Roman" w:hAnsi="Times New Roman" w:cs="Times New Roman"/>
          <w:sz w:val="20"/>
          <w:szCs w:val="20"/>
        </w:rPr>
      </w:pPr>
      <w:r w:rsidRPr="00F81CE7">
        <w:rPr>
          <w:rFonts w:ascii="Times New Roman" w:hAnsi="Times New Roman" w:cs="Times New Roman"/>
          <w:sz w:val="20"/>
          <w:szCs w:val="20"/>
        </w:rPr>
        <w:t xml:space="preserve">Метод </w:t>
      </w:r>
      <w:r w:rsidRPr="00F81CE7">
        <w:rPr>
          <w:rFonts w:ascii="Times New Roman" w:hAnsi="Times New Roman" w:cs="Times New Roman"/>
          <w:sz w:val="20"/>
          <w:szCs w:val="20"/>
          <w:lang w:val="en-US"/>
        </w:rPr>
        <w:t>SCA</w:t>
      </w:r>
      <w:r w:rsidRPr="00F81CE7">
        <w:rPr>
          <w:rFonts w:ascii="Times New Roman" w:hAnsi="Times New Roman" w:cs="Times New Roman"/>
          <w:sz w:val="20"/>
          <w:szCs w:val="20"/>
        </w:rPr>
        <w:t xml:space="preserve"> может предоставлять информацию для стратегических решений по таким вопросам как оценка затрат по изменению атрибутов </w:t>
      </w:r>
      <w:r w:rsidRPr="00F81CE7">
        <w:rPr>
          <w:rFonts w:ascii="Times New Roman" w:hAnsi="Times New Roman" w:cs="Times New Roman"/>
          <w:sz w:val="20"/>
          <w:szCs w:val="20"/>
        </w:rPr>
        <w:lastRenderedPageBreak/>
        <w:t>изделий (качество в глазах потребителя) и изменение стоимости «барьеров», которые необходимо преодолеть конкурентам для создания устойчивого конкурентного преимущества (объем инвестиций).</w:t>
      </w:r>
    </w:p>
    <w:p w:rsidR="00850651" w:rsidRDefault="00850651" w:rsidP="00276169">
      <w:pPr>
        <w:spacing w:after="0" w:line="240" w:lineRule="auto"/>
        <w:ind w:firstLine="720"/>
        <w:jc w:val="both"/>
        <w:rPr>
          <w:rFonts w:ascii="Times New Roman" w:hAnsi="Times New Roman" w:cs="Times New Roman"/>
          <w:sz w:val="20"/>
          <w:szCs w:val="20"/>
        </w:rPr>
      </w:pPr>
      <w:r w:rsidRPr="00F81CE7">
        <w:rPr>
          <w:rFonts w:ascii="Times New Roman" w:hAnsi="Times New Roman" w:cs="Times New Roman"/>
          <w:sz w:val="20"/>
          <w:szCs w:val="20"/>
        </w:rPr>
        <w:t>Стратегический анализ затрат в части разработки и оценки ЦОС тесно связан с техникой учета и спецификой конкретного предприятия и требует профессиональной оценки и анализа его деятельности.</w:t>
      </w:r>
    </w:p>
    <w:p w:rsidR="00276169" w:rsidRDefault="00276169" w:rsidP="00276169">
      <w:pPr>
        <w:spacing w:after="0" w:line="240" w:lineRule="auto"/>
        <w:ind w:firstLine="720"/>
        <w:jc w:val="both"/>
        <w:rPr>
          <w:rFonts w:ascii="Times New Roman" w:hAnsi="Times New Roman" w:cs="Times New Roman"/>
          <w:sz w:val="20"/>
          <w:szCs w:val="20"/>
        </w:rPr>
      </w:pPr>
    </w:p>
    <w:p w:rsidR="0057175D" w:rsidRDefault="0057175D" w:rsidP="00276169">
      <w:pPr>
        <w:spacing w:after="0" w:line="240" w:lineRule="auto"/>
        <w:ind w:firstLine="720"/>
        <w:jc w:val="both"/>
        <w:rPr>
          <w:rFonts w:ascii="Times New Roman" w:hAnsi="Times New Roman" w:cs="Times New Roman"/>
          <w:sz w:val="20"/>
          <w:szCs w:val="20"/>
        </w:rPr>
      </w:pPr>
    </w:p>
    <w:p w:rsidR="00276169" w:rsidRPr="00276169" w:rsidRDefault="00276169" w:rsidP="00276169">
      <w:bookmarkStart w:id="50" w:name="_Toc466420167"/>
      <w:bookmarkStart w:id="51" w:name="_Toc469757234"/>
    </w:p>
    <w:p w:rsidR="00FE7542" w:rsidRPr="00CF22EC" w:rsidRDefault="0057175D" w:rsidP="002121B5">
      <w:pPr>
        <w:pStyle w:val="1"/>
        <w:spacing w:before="0"/>
        <w:jc w:val="center"/>
        <w:rPr>
          <w:rFonts w:ascii="Times New Roman" w:hAnsi="Times New Roman" w:cs="Times New Roman"/>
          <w:color w:val="000000" w:themeColor="text1"/>
          <w:sz w:val="22"/>
          <w:szCs w:val="20"/>
        </w:rPr>
      </w:pPr>
      <w:r w:rsidRPr="003675B3">
        <w:rPr>
          <w:rFonts w:ascii="Times New Roman" w:hAnsi="Times New Roman" w:cs="Times New Roman"/>
          <w:color w:val="000000" w:themeColor="text1"/>
          <w:sz w:val="22"/>
          <w:szCs w:val="20"/>
        </w:rPr>
        <w:t xml:space="preserve"> </w:t>
      </w:r>
      <w:r w:rsidR="00FE7542" w:rsidRPr="00CF22EC">
        <w:rPr>
          <w:rFonts w:ascii="Times New Roman" w:hAnsi="Times New Roman" w:cs="Times New Roman"/>
          <w:color w:val="000000" w:themeColor="text1"/>
          <w:sz w:val="22"/>
          <w:szCs w:val="20"/>
        </w:rPr>
        <w:t>Часть 3. Финансовая отчётность предприятия</w:t>
      </w:r>
      <w:bookmarkEnd w:id="50"/>
      <w:bookmarkEnd w:id="51"/>
    </w:p>
    <w:p w:rsidR="00F44488" w:rsidRPr="00F81CE7" w:rsidRDefault="00F44488" w:rsidP="00D66A01">
      <w:pPr>
        <w:pStyle w:val="2"/>
        <w:spacing w:after="240"/>
        <w:rPr>
          <w:rFonts w:ascii="Times New Roman" w:hAnsi="Times New Roman" w:cs="Times New Roman"/>
          <w:color w:val="000000" w:themeColor="text1"/>
          <w:sz w:val="20"/>
          <w:szCs w:val="20"/>
        </w:rPr>
      </w:pPr>
      <w:bookmarkStart w:id="52" w:name="_Toc466420168"/>
      <w:bookmarkStart w:id="53" w:name="_Toc469757235"/>
      <w:r w:rsidRPr="00F81CE7">
        <w:rPr>
          <w:rFonts w:ascii="Times New Roman" w:hAnsi="Times New Roman" w:cs="Times New Roman"/>
          <w:color w:val="000000" w:themeColor="text1"/>
          <w:sz w:val="20"/>
          <w:szCs w:val="20"/>
        </w:rPr>
        <w:t>Глава 11. Понятие и состав бухгалтерской отчетности</w:t>
      </w:r>
      <w:bookmarkEnd w:id="52"/>
      <w:bookmarkEnd w:id="53"/>
    </w:p>
    <w:p w:rsidR="00F44488" w:rsidRPr="00F81CE7" w:rsidRDefault="00F44488" w:rsidP="001F0088">
      <w:pPr>
        <w:spacing w:after="0" w:line="240" w:lineRule="auto"/>
        <w:ind w:firstLine="720"/>
        <w:jc w:val="both"/>
        <w:rPr>
          <w:rFonts w:ascii="Times New Roman" w:eastAsia="Times New Roman" w:hAnsi="Times New Roman" w:cs="Times New Roman"/>
          <w:b/>
          <w:bCs/>
          <w:color w:val="000000" w:themeColor="text1"/>
          <w:sz w:val="20"/>
          <w:szCs w:val="20"/>
          <w:lang w:eastAsia="ru-RU"/>
        </w:rPr>
      </w:pPr>
      <w:r w:rsidRPr="00F81CE7">
        <w:rPr>
          <w:rFonts w:ascii="Times New Roman" w:eastAsia="Times New Roman" w:hAnsi="Times New Roman" w:cs="Times New Roman"/>
          <w:color w:val="000000" w:themeColor="text1"/>
          <w:sz w:val="20"/>
          <w:szCs w:val="20"/>
          <w:lang w:eastAsia="ru-RU"/>
        </w:rPr>
        <w:t xml:space="preserve">Сегодня одним из условий выхода предприятия на международные финансовые рынки и привлечения инвестиций, является обеспечение прозрачности информации о финансовом состоянии, которую обеспечивает качественная бухгалтерская отчетность. Формирование бухгалтерской отчетности – сложный и ответственный этап работы бухгалтерской службы каждой организации. </w:t>
      </w:r>
    </w:p>
    <w:p w:rsidR="00F44488" w:rsidRPr="00F81CE7" w:rsidRDefault="00F44488" w:rsidP="001F0088">
      <w:pPr>
        <w:spacing w:after="0" w:line="240" w:lineRule="auto"/>
        <w:ind w:firstLine="720"/>
        <w:jc w:val="both"/>
        <w:rPr>
          <w:rFonts w:ascii="Times New Roman" w:eastAsia="Times New Roman" w:hAnsi="Times New Roman" w:cs="Times New Roman"/>
          <w:color w:val="000000" w:themeColor="text1"/>
          <w:sz w:val="20"/>
          <w:szCs w:val="20"/>
          <w:lang w:eastAsia="ru-RU"/>
        </w:rPr>
      </w:pPr>
      <w:r w:rsidRPr="00F81CE7">
        <w:rPr>
          <w:rFonts w:ascii="Times New Roman" w:eastAsia="Times New Roman" w:hAnsi="Times New Roman" w:cs="Times New Roman"/>
          <w:color w:val="000000" w:themeColor="text1"/>
          <w:sz w:val="20"/>
          <w:szCs w:val="20"/>
          <w:lang w:eastAsia="ru-RU"/>
        </w:rPr>
        <w:t xml:space="preserve">Бухгалтерская отчетность представляет собой единую систему показателей об имущественном и финансовом положении организации и о результатах ее хозяйственной деятельности. Она составляется на основе данных бухгалтерского учета. Состав бухгалтерской отчетности для юридических лиц (кроме кредитных организаций, страховых компаний и бюджетных учреждений) установлен Приказом Минфина </w:t>
      </w:r>
      <w:r w:rsidR="000B3E2D" w:rsidRPr="00F81CE7">
        <w:rPr>
          <w:sz w:val="20"/>
          <w:szCs w:val="20"/>
        </w:rPr>
        <w:t>от 2 июля 2010 года N 66н (с изменениями на 6 апреля 2015 года)</w:t>
      </w:r>
      <w:r w:rsidRPr="00F81CE7">
        <w:rPr>
          <w:rFonts w:ascii="Times New Roman" w:eastAsia="Times New Roman" w:hAnsi="Times New Roman" w:cs="Times New Roman"/>
          <w:color w:val="000000" w:themeColor="text1"/>
          <w:sz w:val="20"/>
          <w:szCs w:val="20"/>
          <w:lang w:eastAsia="ru-RU"/>
        </w:rPr>
        <w:t xml:space="preserve"> и включает следующие формы:</w:t>
      </w:r>
    </w:p>
    <w:p w:rsidR="00F44488" w:rsidRPr="00F81CE7" w:rsidRDefault="00F44488" w:rsidP="001F0088">
      <w:pPr>
        <w:numPr>
          <w:ilvl w:val="0"/>
          <w:numId w:val="14"/>
        </w:numPr>
        <w:spacing w:after="0" w:line="240" w:lineRule="auto"/>
        <w:jc w:val="both"/>
        <w:rPr>
          <w:rFonts w:ascii="Times New Roman" w:eastAsia="Times New Roman" w:hAnsi="Times New Roman" w:cs="Times New Roman"/>
          <w:color w:val="000000" w:themeColor="text1"/>
          <w:sz w:val="20"/>
          <w:szCs w:val="20"/>
          <w:lang w:eastAsia="ru-RU"/>
        </w:rPr>
      </w:pPr>
      <w:r w:rsidRPr="00F81CE7">
        <w:rPr>
          <w:rFonts w:ascii="Times New Roman" w:eastAsia="Times New Roman" w:hAnsi="Times New Roman" w:cs="Times New Roman"/>
          <w:color w:val="000000" w:themeColor="text1"/>
          <w:sz w:val="20"/>
          <w:szCs w:val="20"/>
          <w:lang w:eastAsia="ru-RU"/>
        </w:rPr>
        <w:t>Бухгалтерский баланс (форма № 1)</w:t>
      </w:r>
    </w:p>
    <w:p w:rsidR="00F44488" w:rsidRPr="00F81CE7" w:rsidRDefault="00F44488" w:rsidP="001F0088">
      <w:pPr>
        <w:numPr>
          <w:ilvl w:val="0"/>
          <w:numId w:val="14"/>
        </w:numPr>
        <w:spacing w:after="0" w:line="240" w:lineRule="auto"/>
        <w:jc w:val="both"/>
        <w:rPr>
          <w:rFonts w:ascii="Times New Roman" w:eastAsia="Times New Roman" w:hAnsi="Times New Roman" w:cs="Times New Roman"/>
          <w:color w:val="000000" w:themeColor="text1"/>
          <w:sz w:val="20"/>
          <w:szCs w:val="20"/>
          <w:lang w:eastAsia="ru-RU"/>
        </w:rPr>
      </w:pPr>
      <w:r w:rsidRPr="00F81CE7">
        <w:rPr>
          <w:rFonts w:ascii="Times New Roman" w:eastAsia="Times New Roman" w:hAnsi="Times New Roman" w:cs="Times New Roman"/>
          <w:color w:val="000000" w:themeColor="text1"/>
          <w:sz w:val="20"/>
          <w:szCs w:val="20"/>
          <w:lang w:eastAsia="ru-RU"/>
        </w:rPr>
        <w:t xml:space="preserve">Отчет о </w:t>
      </w:r>
      <w:r w:rsidR="000B3E2D" w:rsidRPr="00F81CE7">
        <w:rPr>
          <w:rFonts w:ascii="Times New Roman" w:eastAsia="Times New Roman" w:hAnsi="Times New Roman" w:cs="Times New Roman"/>
          <w:color w:val="000000" w:themeColor="text1"/>
          <w:sz w:val="20"/>
          <w:szCs w:val="20"/>
          <w:lang w:eastAsia="ru-RU"/>
        </w:rPr>
        <w:t>финансовых результатах</w:t>
      </w:r>
      <w:r w:rsidRPr="00F81CE7">
        <w:rPr>
          <w:rFonts w:ascii="Times New Roman" w:eastAsia="Times New Roman" w:hAnsi="Times New Roman" w:cs="Times New Roman"/>
          <w:color w:val="000000" w:themeColor="text1"/>
          <w:sz w:val="20"/>
          <w:szCs w:val="20"/>
          <w:lang w:eastAsia="ru-RU"/>
        </w:rPr>
        <w:t xml:space="preserve"> (форма № 2)</w:t>
      </w:r>
    </w:p>
    <w:p w:rsidR="00F44488" w:rsidRPr="00F81CE7" w:rsidRDefault="00F44488" w:rsidP="001F0088">
      <w:pPr>
        <w:numPr>
          <w:ilvl w:val="0"/>
          <w:numId w:val="14"/>
        </w:numPr>
        <w:spacing w:after="0" w:line="240" w:lineRule="auto"/>
        <w:jc w:val="both"/>
        <w:rPr>
          <w:rFonts w:ascii="Times New Roman" w:eastAsia="Times New Roman" w:hAnsi="Times New Roman" w:cs="Times New Roman"/>
          <w:color w:val="000000" w:themeColor="text1"/>
          <w:sz w:val="20"/>
          <w:szCs w:val="20"/>
          <w:lang w:eastAsia="ru-RU"/>
        </w:rPr>
      </w:pPr>
      <w:r w:rsidRPr="00F81CE7">
        <w:rPr>
          <w:rFonts w:ascii="Times New Roman" w:eastAsia="Times New Roman" w:hAnsi="Times New Roman" w:cs="Times New Roman"/>
          <w:color w:val="000000" w:themeColor="text1"/>
          <w:sz w:val="20"/>
          <w:szCs w:val="20"/>
          <w:lang w:eastAsia="ru-RU"/>
        </w:rPr>
        <w:t>Приложения к формам № 1-2:</w:t>
      </w:r>
    </w:p>
    <w:p w:rsidR="00F44488" w:rsidRPr="00F81CE7" w:rsidRDefault="00F44488" w:rsidP="001F0088">
      <w:pPr>
        <w:numPr>
          <w:ilvl w:val="0"/>
          <w:numId w:val="14"/>
        </w:numPr>
        <w:spacing w:after="0" w:line="240" w:lineRule="auto"/>
        <w:jc w:val="both"/>
        <w:rPr>
          <w:rFonts w:ascii="Times New Roman" w:eastAsia="Times New Roman" w:hAnsi="Times New Roman" w:cs="Times New Roman"/>
          <w:i/>
          <w:color w:val="000000" w:themeColor="text1"/>
          <w:sz w:val="20"/>
          <w:szCs w:val="20"/>
          <w:lang w:eastAsia="ru-RU"/>
        </w:rPr>
      </w:pPr>
      <w:r w:rsidRPr="00F81CE7">
        <w:rPr>
          <w:rFonts w:ascii="Times New Roman" w:eastAsia="Times New Roman" w:hAnsi="Times New Roman" w:cs="Times New Roman"/>
          <w:i/>
          <w:color w:val="000000" w:themeColor="text1"/>
          <w:sz w:val="20"/>
          <w:szCs w:val="20"/>
          <w:lang w:eastAsia="ru-RU"/>
        </w:rPr>
        <w:t>Отчет об изменениях капитала (форма № 3)</w:t>
      </w:r>
    </w:p>
    <w:p w:rsidR="00F44488" w:rsidRPr="00F81CE7" w:rsidRDefault="00F44488" w:rsidP="001F0088">
      <w:pPr>
        <w:numPr>
          <w:ilvl w:val="0"/>
          <w:numId w:val="14"/>
        </w:numPr>
        <w:spacing w:after="0" w:line="240" w:lineRule="auto"/>
        <w:jc w:val="both"/>
        <w:rPr>
          <w:rFonts w:ascii="Times New Roman" w:eastAsia="Times New Roman" w:hAnsi="Times New Roman" w:cs="Times New Roman"/>
          <w:i/>
          <w:color w:val="000000" w:themeColor="text1"/>
          <w:sz w:val="20"/>
          <w:szCs w:val="20"/>
          <w:lang w:eastAsia="ru-RU"/>
        </w:rPr>
      </w:pPr>
      <w:r w:rsidRPr="00F81CE7">
        <w:rPr>
          <w:rFonts w:ascii="Times New Roman" w:eastAsia="Times New Roman" w:hAnsi="Times New Roman" w:cs="Times New Roman"/>
          <w:i/>
          <w:color w:val="000000" w:themeColor="text1"/>
          <w:sz w:val="20"/>
          <w:szCs w:val="20"/>
          <w:lang w:eastAsia="ru-RU"/>
        </w:rPr>
        <w:t xml:space="preserve">Отчет о движении денежных средств </w:t>
      </w:r>
      <w:proofErr w:type="gramStart"/>
      <w:r w:rsidRPr="00F81CE7">
        <w:rPr>
          <w:rFonts w:ascii="Times New Roman" w:eastAsia="Times New Roman" w:hAnsi="Times New Roman" w:cs="Times New Roman"/>
          <w:i/>
          <w:color w:val="000000" w:themeColor="text1"/>
          <w:sz w:val="20"/>
          <w:szCs w:val="20"/>
          <w:lang w:eastAsia="ru-RU"/>
        </w:rPr>
        <w:t xml:space="preserve">( </w:t>
      </w:r>
      <w:proofErr w:type="gramEnd"/>
      <w:r w:rsidRPr="00F81CE7">
        <w:rPr>
          <w:rFonts w:ascii="Times New Roman" w:eastAsia="Times New Roman" w:hAnsi="Times New Roman" w:cs="Times New Roman"/>
          <w:i/>
          <w:color w:val="000000" w:themeColor="text1"/>
          <w:sz w:val="20"/>
          <w:szCs w:val="20"/>
          <w:lang w:eastAsia="ru-RU"/>
        </w:rPr>
        <w:t>форма № 4)</w:t>
      </w:r>
    </w:p>
    <w:p w:rsidR="00F44488" w:rsidRPr="00F81CE7" w:rsidRDefault="00F44488" w:rsidP="001F0088">
      <w:pPr>
        <w:numPr>
          <w:ilvl w:val="0"/>
          <w:numId w:val="14"/>
        </w:numPr>
        <w:spacing w:after="0" w:line="240" w:lineRule="auto"/>
        <w:jc w:val="both"/>
        <w:rPr>
          <w:rFonts w:ascii="Times New Roman" w:eastAsia="Times New Roman" w:hAnsi="Times New Roman" w:cs="Times New Roman"/>
          <w:i/>
          <w:color w:val="000000" w:themeColor="text1"/>
          <w:sz w:val="20"/>
          <w:szCs w:val="20"/>
          <w:lang w:eastAsia="ru-RU"/>
        </w:rPr>
      </w:pPr>
      <w:r w:rsidRPr="00F81CE7">
        <w:rPr>
          <w:rFonts w:ascii="Times New Roman" w:eastAsia="Times New Roman" w:hAnsi="Times New Roman" w:cs="Times New Roman"/>
          <w:i/>
          <w:color w:val="000000" w:themeColor="text1"/>
          <w:sz w:val="20"/>
          <w:szCs w:val="20"/>
          <w:lang w:eastAsia="ru-RU"/>
        </w:rPr>
        <w:t>Приложение к бухгалтерскому балансу (форма № 5)</w:t>
      </w:r>
    </w:p>
    <w:p w:rsidR="00F44488" w:rsidRPr="00F81CE7" w:rsidRDefault="00F44488" w:rsidP="001F0088">
      <w:pPr>
        <w:numPr>
          <w:ilvl w:val="0"/>
          <w:numId w:val="14"/>
        </w:numPr>
        <w:spacing w:after="0" w:line="240" w:lineRule="auto"/>
        <w:jc w:val="both"/>
        <w:rPr>
          <w:rFonts w:ascii="Times New Roman" w:eastAsia="Times New Roman" w:hAnsi="Times New Roman" w:cs="Times New Roman"/>
          <w:i/>
          <w:color w:val="000000" w:themeColor="text1"/>
          <w:sz w:val="20"/>
          <w:szCs w:val="20"/>
          <w:lang w:eastAsia="ru-RU"/>
        </w:rPr>
      </w:pPr>
      <w:r w:rsidRPr="00F81CE7">
        <w:rPr>
          <w:rFonts w:ascii="Times New Roman" w:eastAsia="Times New Roman" w:hAnsi="Times New Roman" w:cs="Times New Roman"/>
          <w:i/>
          <w:color w:val="000000" w:themeColor="text1"/>
          <w:sz w:val="20"/>
          <w:szCs w:val="20"/>
          <w:lang w:eastAsia="ru-RU"/>
        </w:rPr>
        <w:t>Отчет о целевом использовании полученных средств (форма № 6)</w:t>
      </w:r>
    </w:p>
    <w:p w:rsidR="00F44488" w:rsidRPr="00F81CE7" w:rsidRDefault="00F44488" w:rsidP="001F0088">
      <w:pPr>
        <w:numPr>
          <w:ilvl w:val="0"/>
          <w:numId w:val="14"/>
        </w:numPr>
        <w:spacing w:after="0" w:line="240" w:lineRule="auto"/>
        <w:jc w:val="both"/>
        <w:rPr>
          <w:rFonts w:ascii="Times New Roman" w:eastAsia="Times New Roman" w:hAnsi="Times New Roman" w:cs="Times New Roman"/>
          <w:color w:val="000000" w:themeColor="text1"/>
          <w:sz w:val="20"/>
          <w:szCs w:val="20"/>
          <w:lang w:eastAsia="ru-RU"/>
        </w:rPr>
      </w:pPr>
      <w:r w:rsidRPr="00F81CE7">
        <w:rPr>
          <w:rFonts w:ascii="Times New Roman" w:eastAsia="Times New Roman" w:hAnsi="Times New Roman" w:cs="Times New Roman"/>
          <w:color w:val="000000" w:themeColor="text1"/>
          <w:sz w:val="20"/>
          <w:szCs w:val="20"/>
          <w:lang w:eastAsia="ru-RU"/>
        </w:rPr>
        <w:t>Пояснительная записка</w:t>
      </w:r>
    </w:p>
    <w:p w:rsidR="00F44488" w:rsidRPr="00F81CE7" w:rsidRDefault="00F44488" w:rsidP="001F0088">
      <w:pPr>
        <w:numPr>
          <w:ilvl w:val="0"/>
          <w:numId w:val="14"/>
        </w:numPr>
        <w:spacing w:after="0" w:line="240" w:lineRule="auto"/>
        <w:jc w:val="both"/>
        <w:rPr>
          <w:rFonts w:ascii="Times New Roman" w:eastAsia="Times New Roman" w:hAnsi="Times New Roman" w:cs="Times New Roman"/>
          <w:color w:val="000000" w:themeColor="text1"/>
          <w:sz w:val="20"/>
          <w:szCs w:val="20"/>
          <w:lang w:eastAsia="ru-RU"/>
        </w:rPr>
      </w:pPr>
      <w:r w:rsidRPr="00F81CE7">
        <w:rPr>
          <w:rFonts w:ascii="Times New Roman" w:eastAsia="Times New Roman" w:hAnsi="Times New Roman" w:cs="Times New Roman"/>
          <w:color w:val="000000" w:themeColor="text1"/>
          <w:sz w:val="20"/>
          <w:szCs w:val="20"/>
          <w:lang w:eastAsia="ru-RU"/>
        </w:rPr>
        <w:t xml:space="preserve">Аудиторское заключение (для предприятий, попадающих по законодательству под обязательный аудит)   </w:t>
      </w:r>
    </w:p>
    <w:p w:rsidR="00276169" w:rsidRPr="00276169" w:rsidRDefault="00276169" w:rsidP="00276169">
      <w:bookmarkStart w:id="54" w:name="_Toc466420169"/>
      <w:bookmarkStart w:id="55" w:name="_Toc469757236"/>
    </w:p>
    <w:p w:rsidR="00F44488" w:rsidRPr="00F81CE7" w:rsidRDefault="00F44488" w:rsidP="001F0088">
      <w:pPr>
        <w:pStyle w:val="2"/>
        <w:spacing w:before="0" w:after="0"/>
        <w:rPr>
          <w:rFonts w:ascii="Times New Roman" w:hAnsi="Times New Roman" w:cs="Times New Roman"/>
          <w:color w:val="000000" w:themeColor="text1"/>
          <w:sz w:val="20"/>
          <w:szCs w:val="20"/>
        </w:rPr>
      </w:pPr>
      <w:r w:rsidRPr="00F81CE7">
        <w:rPr>
          <w:rFonts w:ascii="Times New Roman" w:hAnsi="Times New Roman" w:cs="Times New Roman"/>
          <w:color w:val="000000" w:themeColor="text1"/>
          <w:sz w:val="20"/>
          <w:szCs w:val="20"/>
        </w:rPr>
        <w:lastRenderedPageBreak/>
        <w:t>Глава 12. Раскрытие информации в бухгалтерской отчетности в соответствии с нормативными документами.</w:t>
      </w:r>
      <w:bookmarkEnd w:id="54"/>
      <w:bookmarkEnd w:id="55"/>
    </w:p>
    <w:p w:rsidR="00F44488" w:rsidRPr="00F81CE7" w:rsidRDefault="00F44488" w:rsidP="001F0088">
      <w:pPr>
        <w:spacing w:after="0" w:line="240" w:lineRule="auto"/>
        <w:jc w:val="both"/>
        <w:rPr>
          <w:rFonts w:ascii="Times New Roman" w:eastAsia="Times New Roman" w:hAnsi="Times New Roman" w:cs="Times New Roman"/>
          <w:b/>
          <w:color w:val="000000" w:themeColor="text1"/>
          <w:sz w:val="20"/>
          <w:szCs w:val="20"/>
          <w:lang w:eastAsia="ru-RU"/>
        </w:rPr>
      </w:pPr>
    </w:p>
    <w:p w:rsidR="00F44488" w:rsidRPr="00F81CE7" w:rsidRDefault="00F44488" w:rsidP="001F0088">
      <w:pPr>
        <w:spacing w:after="0" w:line="240" w:lineRule="auto"/>
        <w:jc w:val="both"/>
        <w:rPr>
          <w:rFonts w:ascii="Times New Roman" w:eastAsia="Times New Roman" w:hAnsi="Times New Roman" w:cs="Times New Roman"/>
          <w:b/>
          <w:color w:val="000000" w:themeColor="text1"/>
          <w:sz w:val="20"/>
          <w:szCs w:val="20"/>
          <w:lang w:eastAsia="ru-RU"/>
        </w:rPr>
      </w:pPr>
      <w:r w:rsidRPr="00F81CE7">
        <w:rPr>
          <w:rFonts w:ascii="Times New Roman" w:eastAsia="Times New Roman" w:hAnsi="Times New Roman" w:cs="Times New Roman"/>
          <w:b/>
          <w:color w:val="000000" w:themeColor="text1"/>
          <w:sz w:val="20"/>
          <w:szCs w:val="20"/>
          <w:lang w:eastAsia="ru-RU"/>
        </w:rPr>
        <w:t>Бухгалтерский баланс (форма № 1).</w:t>
      </w:r>
    </w:p>
    <w:p w:rsidR="001F506C" w:rsidRPr="00F81CE7" w:rsidRDefault="00F44488" w:rsidP="001F0088">
      <w:pPr>
        <w:spacing w:after="0" w:line="240" w:lineRule="auto"/>
        <w:jc w:val="both"/>
        <w:rPr>
          <w:rFonts w:ascii="Times New Roman" w:eastAsia="Times New Roman" w:hAnsi="Times New Roman" w:cs="Times New Roman"/>
          <w:b/>
          <w:color w:val="000000" w:themeColor="text1"/>
          <w:sz w:val="20"/>
          <w:szCs w:val="20"/>
          <w:lang w:eastAsia="ru-RU"/>
        </w:rPr>
      </w:pPr>
      <w:r w:rsidRPr="00F81CE7">
        <w:rPr>
          <w:rFonts w:ascii="Times New Roman" w:eastAsia="Times New Roman" w:hAnsi="Times New Roman" w:cs="Times New Roman"/>
          <w:b/>
          <w:color w:val="000000" w:themeColor="text1"/>
          <w:sz w:val="20"/>
          <w:szCs w:val="20"/>
          <w:lang w:eastAsia="ru-RU"/>
        </w:rPr>
        <w:t xml:space="preserve">            </w:t>
      </w:r>
    </w:p>
    <w:p w:rsidR="00F44488" w:rsidRPr="00F81CE7" w:rsidRDefault="00F44488" w:rsidP="001F0088">
      <w:pPr>
        <w:spacing w:after="0" w:line="240" w:lineRule="auto"/>
        <w:jc w:val="both"/>
        <w:rPr>
          <w:rFonts w:ascii="Times New Roman" w:eastAsia="Times New Roman" w:hAnsi="Times New Roman" w:cs="Times New Roman"/>
          <w:color w:val="000000" w:themeColor="text1"/>
          <w:sz w:val="20"/>
          <w:szCs w:val="20"/>
          <w:lang w:eastAsia="ru-RU"/>
        </w:rPr>
      </w:pPr>
      <w:r w:rsidRPr="00F81CE7">
        <w:rPr>
          <w:rFonts w:ascii="Times New Roman" w:eastAsia="Times New Roman" w:hAnsi="Times New Roman" w:cs="Times New Roman"/>
          <w:b/>
          <w:color w:val="000000" w:themeColor="text1"/>
          <w:sz w:val="20"/>
          <w:szCs w:val="20"/>
          <w:lang w:eastAsia="ru-RU"/>
        </w:rPr>
        <w:t xml:space="preserve">  </w:t>
      </w:r>
      <w:r w:rsidRPr="00F81CE7">
        <w:rPr>
          <w:rFonts w:ascii="Times New Roman" w:eastAsia="Times New Roman" w:hAnsi="Times New Roman" w:cs="Times New Roman"/>
          <w:color w:val="000000" w:themeColor="text1"/>
          <w:sz w:val="20"/>
          <w:szCs w:val="20"/>
          <w:lang w:eastAsia="ru-RU"/>
        </w:rPr>
        <w:t xml:space="preserve">Мы знаем, что баланс – это не что иное, как равновесие активов с одной стороны и капитала и обязательств, с другой. В отечественной методологии и практике баланс имеет горизонтальную форму, т.е. сохранились две стороны и основное балансовое уравнение выглядит так: Активы = Обязательства + Капитал. Данные элементы отчетности сгруппированы в разделы. Для размещения активов служат первые два раздела баланса, для капитала – третий, а для обязательств – четвертый и пятый разделы. Заканчивает баланс справка о наличии ценностей на </w:t>
      </w:r>
      <w:proofErr w:type="spellStart"/>
      <w:r w:rsidRPr="00F81CE7">
        <w:rPr>
          <w:rFonts w:ascii="Times New Roman" w:eastAsia="Times New Roman" w:hAnsi="Times New Roman" w:cs="Times New Roman"/>
          <w:color w:val="000000" w:themeColor="text1"/>
          <w:sz w:val="20"/>
          <w:szCs w:val="20"/>
          <w:lang w:eastAsia="ru-RU"/>
        </w:rPr>
        <w:t>забалансовых</w:t>
      </w:r>
      <w:proofErr w:type="spellEnd"/>
      <w:r w:rsidRPr="00F81CE7">
        <w:rPr>
          <w:rFonts w:ascii="Times New Roman" w:eastAsia="Times New Roman" w:hAnsi="Times New Roman" w:cs="Times New Roman"/>
          <w:color w:val="000000" w:themeColor="text1"/>
          <w:sz w:val="20"/>
          <w:szCs w:val="20"/>
          <w:lang w:eastAsia="ru-RU"/>
        </w:rPr>
        <w:t xml:space="preserve"> счетах. Каждая статья баланса пронумерована, но расшифровки статей, не имеющие кода, могут быть пронумерованы составителем отчетности самостоятельно. Это разрешено Приказом Госкомстата РФ и Министерства финансов № 475/102н от 14.11.2003г. « О кодах показателей годовой бухгалтерской отчетности организаций, данные по которым подлежат обработке в органах государственной статистики». </w:t>
      </w:r>
    </w:p>
    <w:p w:rsidR="00F44488" w:rsidRPr="00F81CE7" w:rsidRDefault="00F44488" w:rsidP="001F0088">
      <w:pPr>
        <w:spacing w:after="0" w:line="240" w:lineRule="auto"/>
        <w:jc w:val="both"/>
        <w:rPr>
          <w:rFonts w:ascii="Times New Roman" w:eastAsia="Times New Roman" w:hAnsi="Times New Roman" w:cs="Times New Roman"/>
          <w:color w:val="000000" w:themeColor="text1"/>
          <w:sz w:val="20"/>
          <w:szCs w:val="20"/>
          <w:lang w:eastAsia="ru-RU"/>
        </w:rPr>
      </w:pPr>
      <w:r w:rsidRPr="00F81CE7">
        <w:rPr>
          <w:rFonts w:ascii="Times New Roman" w:eastAsia="Times New Roman" w:hAnsi="Times New Roman" w:cs="Times New Roman"/>
          <w:color w:val="000000" w:themeColor="text1"/>
          <w:sz w:val="20"/>
          <w:szCs w:val="20"/>
          <w:lang w:eastAsia="ru-RU"/>
        </w:rPr>
        <w:t xml:space="preserve">            Бухгалтерский баланс (форма № 1) (см. табл.1) формируется по правилу «нетто». Это правило означает, что показатели отчетности сформированы без регулирующих статей. Например, основные средства показаны по остаточной стоимости, т.е. без начисленной за время эксплуатации амортизации. Амортизация в данном случае является регулирующей статьей, которая исключена из баланса.</w:t>
      </w:r>
    </w:p>
    <w:p w:rsidR="00F44488" w:rsidRPr="00F81CE7" w:rsidRDefault="00F44488" w:rsidP="00F44488">
      <w:pPr>
        <w:spacing w:after="0" w:line="240" w:lineRule="auto"/>
        <w:jc w:val="both"/>
        <w:rPr>
          <w:rFonts w:ascii="Times New Roman" w:eastAsia="Times New Roman" w:hAnsi="Times New Roman" w:cs="Times New Roman"/>
          <w:color w:val="000000" w:themeColor="text1"/>
          <w:sz w:val="20"/>
          <w:szCs w:val="20"/>
          <w:lang w:eastAsia="ru-RU"/>
        </w:rPr>
      </w:pPr>
    </w:p>
    <w:p w:rsidR="00CC3007" w:rsidRPr="00F81CE7" w:rsidRDefault="00CC3007" w:rsidP="00F44488">
      <w:pPr>
        <w:spacing w:after="0" w:line="240" w:lineRule="auto"/>
        <w:jc w:val="both"/>
        <w:rPr>
          <w:rFonts w:ascii="Times New Roman" w:eastAsia="Times New Roman" w:hAnsi="Times New Roman" w:cs="Times New Roman"/>
          <w:color w:val="000000" w:themeColor="text1"/>
          <w:sz w:val="20"/>
          <w:szCs w:val="20"/>
          <w:lang w:eastAsia="ru-RU"/>
        </w:rPr>
      </w:pPr>
    </w:p>
    <w:p w:rsidR="00F44488" w:rsidRPr="00F81CE7" w:rsidRDefault="00F44488" w:rsidP="001F506C">
      <w:pPr>
        <w:spacing w:after="0" w:line="240" w:lineRule="auto"/>
        <w:jc w:val="right"/>
        <w:rPr>
          <w:rFonts w:ascii="Times New Roman" w:eastAsia="Times New Roman" w:hAnsi="Times New Roman" w:cs="Times New Roman"/>
          <w:b/>
          <w:color w:val="000000" w:themeColor="text1"/>
          <w:sz w:val="20"/>
          <w:szCs w:val="20"/>
          <w:lang w:eastAsia="ru-RU"/>
        </w:rPr>
      </w:pPr>
      <w:r w:rsidRPr="00F81CE7">
        <w:rPr>
          <w:rFonts w:ascii="Times New Roman" w:eastAsia="Times New Roman" w:hAnsi="Times New Roman" w:cs="Times New Roman"/>
          <w:b/>
          <w:color w:val="000000" w:themeColor="text1"/>
          <w:sz w:val="20"/>
          <w:szCs w:val="20"/>
          <w:lang w:eastAsia="ru-RU"/>
        </w:rPr>
        <w:t>Таблица 1</w:t>
      </w:r>
    </w:p>
    <w:p w:rsidR="0087201D" w:rsidRPr="00F81CE7" w:rsidRDefault="00D66A01" w:rsidP="000F1B03">
      <w:pPr>
        <w:ind w:left="6917"/>
        <w:rPr>
          <w:rFonts w:ascii="Times New Roman" w:hAnsi="Times New Roman" w:cs="Times New Roman"/>
          <w:sz w:val="20"/>
          <w:szCs w:val="20"/>
        </w:rPr>
      </w:pPr>
      <w:r w:rsidRPr="00F81CE7">
        <w:rPr>
          <w:sz w:val="20"/>
          <w:szCs w:val="20"/>
        </w:rPr>
        <w:t xml:space="preserve">                      </w:t>
      </w:r>
    </w:p>
    <w:p w:rsidR="0087201D" w:rsidRDefault="0087201D" w:rsidP="00906783">
      <w:pPr>
        <w:ind w:right="2041"/>
        <w:jc w:val="right"/>
        <w:rPr>
          <w:rFonts w:ascii="Times New Roman" w:hAnsi="Times New Roman" w:cs="Times New Roman"/>
          <w:b/>
          <w:bCs/>
          <w:sz w:val="20"/>
          <w:szCs w:val="20"/>
        </w:rPr>
      </w:pPr>
      <w:r w:rsidRPr="00F81CE7">
        <w:rPr>
          <w:rFonts w:ascii="Times New Roman" w:hAnsi="Times New Roman" w:cs="Times New Roman"/>
          <w:b/>
          <w:bCs/>
          <w:sz w:val="20"/>
          <w:szCs w:val="20"/>
        </w:rPr>
        <w:t>Бухгалтерский баланс</w:t>
      </w:r>
    </w:p>
    <w:p w:rsidR="004C2427" w:rsidRDefault="004C2427" w:rsidP="00906783">
      <w:pPr>
        <w:ind w:right="2041"/>
        <w:jc w:val="center"/>
        <w:rPr>
          <w:rFonts w:ascii="Times New Roman" w:hAnsi="Times New Roman" w:cs="Times New Roman"/>
          <w:b/>
          <w:bCs/>
          <w:sz w:val="20"/>
          <w:szCs w:val="20"/>
        </w:rPr>
      </w:pPr>
    </w:p>
    <w:p w:rsidR="004C2427" w:rsidRDefault="004C2427" w:rsidP="00906783">
      <w:pPr>
        <w:ind w:right="2041"/>
        <w:jc w:val="center"/>
        <w:rPr>
          <w:rFonts w:ascii="Times New Roman" w:hAnsi="Times New Roman" w:cs="Times New Roman"/>
          <w:b/>
          <w:bCs/>
          <w:sz w:val="20"/>
          <w:szCs w:val="20"/>
        </w:rPr>
      </w:pPr>
    </w:p>
    <w:p w:rsidR="008C719E" w:rsidRDefault="008C719E" w:rsidP="00906783">
      <w:pPr>
        <w:ind w:right="2041"/>
        <w:jc w:val="center"/>
        <w:rPr>
          <w:rFonts w:ascii="Times New Roman" w:hAnsi="Times New Roman" w:cs="Times New Roman"/>
          <w:b/>
          <w:bCs/>
          <w:sz w:val="20"/>
          <w:szCs w:val="20"/>
        </w:rPr>
      </w:pPr>
      <w:r>
        <w:rPr>
          <w:noProof/>
          <w:lang w:eastAsia="ru-RU"/>
        </w:rPr>
        <w:lastRenderedPageBreak/>
        <w:drawing>
          <wp:inline distT="0" distB="0" distL="0" distR="0" wp14:anchorId="51DC9E04" wp14:editId="17A6F159">
            <wp:extent cx="3819525" cy="2124315"/>
            <wp:effectExtent l="0" t="0" r="0" b="9525"/>
            <wp:docPr id="207" name="Рисунок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srcRect l="33645" t="32639" r="21495" b="22980"/>
                    <a:stretch/>
                  </pic:blipFill>
                  <pic:spPr bwMode="auto">
                    <a:xfrm>
                      <a:off x="0" y="0"/>
                      <a:ext cx="3827715" cy="2128870"/>
                    </a:xfrm>
                    <a:prstGeom prst="rect">
                      <a:avLst/>
                    </a:prstGeom>
                    <a:ln>
                      <a:noFill/>
                    </a:ln>
                    <a:extLst>
                      <a:ext uri="{53640926-AAD7-44D8-BBD7-CCE9431645EC}">
                        <a14:shadowObscured xmlns:a14="http://schemas.microsoft.com/office/drawing/2010/main"/>
                      </a:ext>
                    </a:extLst>
                  </pic:spPr>
                </pic:pic>
              </a:graphicData>
            </a:graphic>
          </wp:inline>
        </w:drawing>
      </w:r>
    </w:p>
    <w:tbl>
      <w:tblPr>
        <w:tblStyle w:val="ab"/>
        <w:tblW w:w="0" w:type="auto"/>
        <w:tblLayout w:type="fixed"/>
        <w:tblLook w:val="04A0" w:firstRow="1" w:lastRow="0" w:firstColumn="1" w:lastColumn="0" w:noHBand="0" w:noVBand="1"/>
      </w:tblPr>
      <w:tblGrid>
        <w:gridCol w:w="2802"/>
        <w:gridCol w:w="993"/>
        <w:gridCol w:w="992"/>
        <w:gridCol w:w="992"/>
      </w:tblGrid>
      <w:tr w:rsidR="00906783" w:rsidRPr="00906783" w:rsidTr="00906783">
        <w:tc>
          <w:tcPr>
            <w:tcW w:w="2802" w:type="dxa"/>
          </w:tcPr>
          <w:p w:rsidR="00906783" w:rsidRPr="00906783" w:rsidRDefault="00906783" w:rsidP="00906783">
            <w:pPr>
              <w:rPr>
                <w:bCs/>
                <w:sz w:val="16"/>
              </w:rPr>
            </w:pPr>
            <w:r w:rsidRPr="00906783">
              <w:rPr>
                <w:bCs/>
                <w:sz w:val="16"/>
              </w:rPr>
              <w:t>Наименование показателя</w:t>
            </w:r>
          </w:p>
        </w:tc>
        <w:tc>
          <w:tcPr>
            <w:tcW w:w="993" w:type="dxa"/>
          </w:tcPr>
          <w:p w:rsidR="00906783" w:rsidRPr="00906783" w:rsidRDefault="00906783" w:rsidP="00906783">
            <w:pPr>
              <w:rPr>
                <w:bCs/>
                <w:sz w:val="16"/>
              </w:rPr>
            </w:pPr>
            <w:r w:rsidRPr="00906783">
              <w:rPr>
                <w:bCs/>
                <w:sz w:val="16"/>
              </w:rPr>
              <w:t>Баланс</w:t>
            </w:r>
          </w:p>
          <w:p w:rsidR="00906783" w:rsidRPr="00906783" w:rsidRDefault="00906783" w:rsidP="00906783">
            <w:pPr>
              <w:rPr>
                <w:bCs/>
                <w:sz w:val="16"/>
              </w:rPr>
            </w:pPr>
            <w:r w:rsidRPr="00906783">
              <w:rPr>
                <w:bCs/>
                <w:sz w:val="16"/>
              </w:rPr>
              <w:t>На 20__г</w:t>
            </w:r>
          </w:p>
        </w:tc>
        <w:tc>
          <w:tcPr>
            <w:tcW w:w="992" w:type="dxa"/>
          </w:tcPr>
          <w:p w:rsidR="00906783" w:rsidRDefault="00906783" w:rsidP="00906783">
            <w:pPr>
              <w:rPr>
                <w:bCs/>
                <w:sz w:val="16"/>
              </w:rPr>
            </w:pPr>
            <w:r w:rsidRPr="00906783">
              <w:rPr>
                <w:bCs/>
                <w:sz w:val="16"/>
              </w:rPr>
              <w:t>На 31</w:t>
            </w:r>
            <w:r>
              <w:rPr>
                <w:bCs/>
                <w:sz w:val="16"/>
              </w:rPr>
              <w:t>дек.</w:t>
            </w:r>
          </w:p>
          <w:p w:rsidR="00906783" w:rsidRPr="00906783" w:rsidRDefault="00906783" w:rsidP="00906783">
            <w:pPr>
              <w:rPr>
                <w:bCs/>
                <w:sz w:val="16"/>
              </w:rPr>
            </w:pPr>
            <w:r>
              <w:rPr>
                <w:bCs/>
                <w:sz w:val="16"/>
              </w:rPr>
              <w:t>20__</w:t>
            </w:r>
          </w:p>
        </w:tc>
        <w:tc>
          <w:tcPr>
            <w:tcW w:w="992" w:type="dxa"/>
          </w:tcPr>
          <w:p w:rsidR="00906783" w:rsidRDefault="00906783" w:rsidP="00906783">
            <w:pPr>
              <w:rPr>
                <w:bCs/>
                <w:sz w:val="16"/>
              </w:rPr>
            </w:pPr>
            <w:r>
              <w:rPr>
                <w:bCs/>
                <w:sz w:val="16"/>
              </w:rPr>
              <w:t>На 31 дек.</w:t>
            </w:r>
          </w:p>
          <w:p w:rsidR="00906783" w:rsidRPr="00906783" w:rsidRDefault="00906783" w:rsidP="00906783">
            <w:pPr>
              <w:rPr>
                <w:bCs/>
                <w:sz w:val="16"/>
              </w:rPr>
            </w:pPr>
            <w:r>
              <w:rPr>
                <w:bCs/>
                <w:sz w:val="16"/>
              </w:rPr>
              <w:t>20__</w:t>
            </w:r>
          </w:p>
        </w:tc>
      </w:tr>
      <w:tr w:rsidR="00906783" w:rsidRPr="00906783" w:rsidTr="00906783">
        <w:tc>
          <w:tcPr>
            <w:tcW w:w="2802" w:type="dxa"/>
            <w:vAlign w:val="bottom"/>
          </w:tcPr>
          <w:p w:rsidR="00906783" w:rsidRPr="008C719E" w:rsidRDefault="00906783" w:rsidP="00906783">
            <w:pPr>
              <w:autoSpaceDE w:val="0"/>
              <w:autoSpaceDN w:val="0"/>
              <w:jc w:val="center"/>
              <w:rPr>
                <w:b/>
                <w:bCs/>
                <w:sz w:val="18"/>
                <w:szCs w:val="18"/>
              </w:rPr>
            </w:pPr>
            <w:r w:rsidRPr="008C719E">
              <w:rPr>
                <w:b/>
                <w:bCs/>
                <w:sz w:val="18"/>
                <w:szCs w:val="18"/>
              </w:rPr>
              <w:t>АКТИВ</w:t>
            </w:r>
          </w:p>
        </w:tc>
        <w:tc>
          <w:tcPr>
            <w:tcW w:w="993" w:type="dxa"/>
          </w:tcPr>
          <w:p w:rsidR="00906783" w:rsidRPr="00906783" w:rsidRDefault="00906783" w:rsidP="00906783">
            <w:pPr>
              <w:rPr>
                <w:b/>
                <w:bCs/>
                <w:sz w:val="16"/>
              </w:rPr>
            </w:pPr>
          </w:p>
        </w:tc>
        <w:tc>
          <w:tcPr>
            <w:tcW w:w="992" w:type="dxa"/>
          </w:tcPr>
          <w:p w:rsidR="00906783" w:rsidRPr="00906783" w:rsidRDefault="00906783" w:rsidP="00906783">
            <w:pPr>
              <w:rPr>
                <w:b/>
                <w:bCs/>
                <w:sz w:val="16"/>
              </w:rPr>
            </w:pPr>
          </w:p>
        </w:tc>
        <w:tc>
          <w:tcPr>
            <w:tcW w:w="992" w:type="dxa"/>
          </w:tcPr>
          <w:p w:rsidR="00906783" w:rsidRPr="00906783" w:rsidRDefault="00906783" w:rsidP="00906783">
            <w:pPr>
              <w:rPr>
                <w:b/>
                <w:bCs/>
                <w:sz w:val="16"/>
              </w:rPr>
            </w:pPr>
          </w:p>
        </w:tc>
      </w:tr>
      <w:tr w:rsidR="00906783" w:rsidRPr="00906783" w:rsidTr="00906783">
        <w:tc>
          <w:tcPr>
            <w:tcW w:w="2802" w:type="dxa"/>
            <w:vAlign w:val="bottom"/>
          </w:tcPr>
          <w:p w:rsidR="00906783" w:rsidRPr="008C719E" w:rsidRDefault="00906783" w:rsidP="00906783">
            <w:pPr>
              <w:autoSpaceDE w:val="0"/>
              <w:autoSpaceDN w:val="0"/>
              <w:jc w:val="center"/>
              <w:rPr>
                <w:b/>
                <w:bCs/>
                <w:sz w:val="18"/>
                <w:szCs w:val="18"/>
              </w:rPr>
            </w:pPr>
            <w:r w:rsidRPr="008C719E">
              <w:rPr>
                <w:b/>
                <w:bCs/>
                <w:sz w:val="18"/>
                <w:szCs w:val="18"/>
              </w:rPr>
              <w:t>I. ВНЕОБОРОТНЫЕ АКТИВЫ</w:t>
            </w:r>
          </w:p>
        </w:tc>
        <w:tc>
          <w:tcPr>
            <w:tcW w:w="993" w:type="dxa"/>
          </w:tcPr>
          <w:p w:rsidR="00906783" w:rsidRPr="00906783" w:rsidRDefault="00906783" w:rsidP="00906783">
            <w:pPr>
              <w:rPr>
                <w:b/>
                <w:bCs/>
                <w:sz w:val="16"/>
              </w:rPr>
            </w:pPr>
          </w:p>
        </w:tc>
        <w:tc>
          <w:tcPr>
            <w:tcW w:w="992" w:type="dxa"/>
          </w:tcPr>
          <w:p w:rsidR="00906783" w:rsidRPr="00906783" w:rsidRDefault="00906783" w:rsidP="00906783">
            <w:pPr>
              <w:rPr>
                <w:b/>
                <w:bCs/>
                <w:sz w:val="16"/>
              </w:rPr>
            </w:pPr>
          </w:p>
        </w:tc>
        <w:tc>
          <w:tcPr>
            <w:tcW w:w="992" w:type="dxa"/>
          </w:tcPr>
          <w:p w:rsidR="00906783" w:rsidRPr="00906783" w:rsidRDefault="00906783" w:rsidP="00906783">
            <w:pPr>
              <w:rPr>
                <w:b/>
                <w:bCs/>
                <w:sz w:val="16"/>
              </w:rPr>
            </w:pPr>
          </w:p>
        </w:tc>
      </w:tr>
      <w:tr w:rsidR="00906783" w:rsidRPr="00906783" w:rsidTr="00906783">
        <w:tc>
          <w:tcPr>
            <w:tcW w:w="2802" w:type="dxa"/>
            <w:vAlign w:val="bottom"/>
          </w:tcPr>
          <w:p w:rsidR="00906783" w:rsidRPr="008C719E" w:rsidRDefault="00906783" w:rsidP="00906783">
            <w:pPr>
              <w:autoSpaceDE w:val="0"/>
              <w:autoSpaceDN w:val="0"/>
              <w:ind w:left="57"/>
              <w:rPr>
                <w:sz w:val="18"/>
                <w:szCs w:val="18"/>
              </w:rPr>
            </w:pPr>
            <w:r w:rsidRPr="008C719E">
              <w:rPr>
                <w:sz w:val="18"/>
                <w:szCs w:val="18"/>
              </w:rPr>
              <w:t>Нематериальные активы</w:t>
            </w:r>
          </w:p>
        </w:tc>
        <w:tc>
          <w:tcPr>
            <w:tcW w:w="993" w:type="dxa"/>
          </w:tcPr>
          <w:p w:rsidR="00906783" w:rsidRPr="00906783" w:rsidRDefault="00906783" w:rsidP="00906783">
            <w:pPr>
              <w:rPr>
                <w:b/>
                <w:bCs/>
                <w:sz w:val="16"/>
              </w:rPr>
            </w:pPr>
          </w:p>
        </w:tc>
        <w:tc>
          <w:tcPr>
            <w:tcW w:w="992" w:type="dxa"/>
          </w:tcPr>
          <w:p w:rsidR="00906783" w:rsidRPr="00906783" w:rsidRDefault="00906783" w:rsidP="00906783">
            <w:pPr>
              <w:rPr>
                <w:b/>
                <w:bCs/>
                <w:sz w:val="16"/>
              </w:rPr>
            </w:pPr>
          </w:p>
        </w:tc>
        <w:tc>
          <w:tcPr>
            <w:tcW w:w="992" w:type="dxa"/>
          </w:tcPr>
          <w:p w:rsidR="00906783" w:rsidRPr="00906783" w:rsidRDefault="00906783" w:rsidP="00906783">
            <w:pPr>
              <w:rPr>
                <w:b/>
                <w:bCs/>
                <w:sz w:val="16"/>
              </w:rPr>
            </w:pPr>
          </w:p>
        </w:tc>
      </w:tr>
      <w:tr w:rsidR="00906783" w:rsidRPr="00906783" w:rsidTr="00906783">
        <w:tc>
          <w:tcPr>
            <w:tcW w:w="2802" w:type="dxa"/>
            <w:vAlign w:val="bottom"/>
          </w:tcPr>
          <w:p w:rsidR="00906783" w:rsidRPr="008C719E" w:rsidRDefault="00906783" w:rsidP="00906783">
            <w:pPr>
              <w:autoSpaceDE w:val="0"/>
              <w:autoSpaceDN w:val="0"/>
              <w:ind w:left="57"/>
              <w:rPr>
                <w:sz w:val="18"/>
                <w:szCs w:val="18"/>
              </w:rPr>
            </w:pPr>
            <w:r w:rsidRPr="008C719E">
              <w:rPr>
                <w:sz w:val="18"/>
                <w:szCs w:val="18"/>
              </w:rPr>
              <w:t>Результаты исследований и разработок</w:t>
            </w:r>
          </w:p>
        </w:tc>
        <w:tc>
          <w:tcPr>
            <w:tcW w:w="993" w:type="dxa"/>
          </w:tcPr>
          <w:p w:rsidR="00906783" w:rsidRPr="00906783" w:rsidRDefault="00906783" w:rsidP="00906783">
            <w:pPr>
              <w:rPr>
                <w:b/>
                <w:bCs/>
                <w:sz w:val="16"/>
              </w:rPr>
            </w:pPr>
          </w:p>
        </w:tc>
        <w:tc>
          <w:tcPr>
            <w:tcW w:w="992" w:type="dxa"/>
          </w:tcPr>
          <w:p w:rsidR="00906783" w:rsidRPr="00906783" w:rsidRDefault="00906783" w:rsidP="00906783">
            <w:pPr>
              <w:rPr>
                <w:b/>
                <w:bCs/>
                <w:sz w:val="16"/>
              </w:rPr>
            </w:pPr>
          </w:p>
        </w:tc>
        <w:tc>
          <w:tcPr>
            <w:tcW w:w="992" w:type="dxa"/>
          </w:tcPr>
          <w:p w:rsidR="00906783" w:rsidRPr="00906783" w:rsidRDefault="00906783" w:rsidP="00906783">
            <w:pPr>
              <w:rPr>
                <w:b/>
                <w:bCs/>
                <w:sz w:val="16"/>
              </w:rPr>
            </w:pPr>
          </w:p>
        </w:tc>
      </w:tr>
      <w:tr w:rsidR="00906783" w:rsidRPr="00906783" w:rsidTr="00906783">
        <w:tc>
          <w:tcPr>
            <w:tcW w:w="2802" w:type="dxa"/>
            <w:vAlign w:val="bottom"/>
          </w:tcPr>
          <w:p w:rsidR="00906783" w:rsidRPr="008C719E" w:rsidRDefault="00906783" w:rsidP="00906783">
            <w:pPr>
              <w:autoSpaceDE w:val="0"/>
              <w:autoSpaceDN w:val="0"/>
              <w:ind w:left="57"/>
              <w:rPr>
                <w:sz w:val="18"/>
                <w:szCs w:val="18"/>
              </w:rPr>
            </w:pPr>
            <w:r w:rsidRPr="008C719E">
              <w:rPr>
                <w:sz w:val="18"/>
                <w:szCs w:val="18"/>
              </w:rPr>
              <w:t>Нематериальные поисковые активы</w:t>
            </w:r>
          </w:p>
        </w:tc>
        <w:tc>
          <w:tcPr>
            <w:tcW w:w="993" w:type="dxa"/>
          </w:tcPr>
          <w:p w:rsidR="00906783" w:rsidRPr="00906783" w:rsidRDefault="00906783" w:rsidP="00906783">
            <w:pPr>
              <w:rPr>
                <w:b/>
                <w:bCs/>
                <w:sz w:val="16"/>
              </w:rPr>
            </w:pPr>
          </w:p>
        </w:tc>
        <w:tc>
          <w:tcPr>
            <w:tcW w:w="992" w:type="dxa"/>
          </w:tcPr>
          <w:p w:rsidR="00906783" w:rsidRPr="00906783" w:rsidRDefault="00906783" w:rsidP="00906783">
            <w:pPr>
              <w:rPr>
                <w:b/>
                <w:bCs/>
                <w:sz w:val="16"/>
              </w:rPr>
            </w:pPr>
          </w:p>
        </w:tc>
        <w:tc>
          <w:tcPr>
            <w:tcW w:w="992" w:type="dxa"/>
          </w:tcPr>
          <w:p w:rsidR="00906783" w:rsidRPr="00906783" w:rsidRDefault="00906783" w:rsidP="00906783">
            <w:pPr>
              <w:rPr>
                <w:b/>
                <w:bCs/>
                <w:sz w:val="16"/>
              </w:rPr>
            </w:pPr>
          </w:p>
        </w:tc>
      </w:tr>
      <w:tr w:rsidR="00906783" w:rsidRPr="00906783" w:rsidTr="00906783">
        <w:tc>
          <w:tcPr>
            <w:tcW w:w="2802" w:type="dxa"/>
            <w:vAlign w:val="bottom"/>
          </w:tcPr>
          <w:p w:rsidR="00906783" w:rsidRPr="008C719E" w:rsidRDefault="00906783" w:rsidP="00906783">
            <w:pPr>
              <w:autoSpaceDE w:val="0"/>
              <w:autoSpaceDN w:val="0"/>
              <w:ind w:left="57"/>
              <w:rPr>
                <w:sz w:val="18"/>
                <w:szCs w:val="18"/>
              </w:rPr>
            </w:pPr>
            <w:r w:rsidRPr="008C719E">
              <w:rPr>
                <w:sz w:val="18"/>
                <w:szCs w:val="18"/>
              </w:rPr>
              <w:t>Материальные поисковые активы</w:t>
            </w:r>
          </w:p>
        </w:tc>
        <w:tc>
          <w:tcPr>
            <w:tcW w:w="993" w:type="dxa"/>
          </w:tcPr>
          <w:p w:rsidR="00906783" w:rsidRPr="00906783" w:rsidRDefault="00906783" w:rsidP="00906783">
            <w:pPr>
              <w:rPr>
                <w:b/>
                <w:bCs/>
                <w:sz w:val="16"/>
              </w:rPr>
            </w:pPr>
          </w:p>
        </w:tc>
        <w:tc>
          <w:tcPr>
            <w:tcW w:w="992" w:type="dxa"/>
          </w:tcPr>
          <w:p w:rsidR="00906783" w:rsidRPr="00906783" w:rsidRDefault="00906783" w:rsidP="00906783">
            <w:pPr>
              <w:rPr>
                <w:b/>
                <w:bCs/>
                <w:sz w:val="16"/>
              </w:rPr>
            </w:pPr>
          </w:p>
        </w:tc>
        <w:tc>
          <w:tcPr>
            <w:tcW w:w="992" w:type="dxa"/>
          </w:tcPr>
          <w:p w:rsidR="00906783" w:rsidRPr="00906783" w:rsidRDefault="00906783" w:rsidP="00906783">
            <w:pPr>
              <w:rPr>
                <w:b/>
                <w:bCs/>
                <w:sz w:val="16"/>
              </w:rPr>
            </w:pPr>
          </w:p>
        </w:tc>
      </w:tr>
      <w:tr w:rsidR="00906783" w:rsidRPr="00906783" w:rsidTr="00906783">
        <w:tc>
          <w:tcPr>
            <w:tcW w:w="2802" w:type="dxa"/>
            <w:vAlign w:val="bottom"/>
          </w:tcPr>
          <w:p w:rsidR="00906783" w:rsidRPr="008C719E" w:rsidRDefault="00906783" w:rsidP="00906783">
            <w:pPr>
              <w:autoSpaceDE w:val="0"/>
              <w:autoSpaceDN w:val="0"/>
              <w:ind w:left="57"/>
              <w:rPr>
                <w:sz w:val="18"/>
                <w:szCs w:val="18"/>
              </w:rPr>
            </w:pPr>
            <w:r w:rsidRPr="008C719E">
              <w:rPr>
                <w:sz w:val="18"/>
                <w:szCs w:val="18"/>
              </w:rPr>
              <w:t>Основные средства</w:t>
            </w:r>
          </w:p>
        </w:tc>
        <w:tc>
          <w:tcPr>
            <w:tcW w:w="993" w:type="dxa"/>
          </w:tcPr>
          <w:p w:rsidR="00906783" w:rsidRPr="00906783" w:rsidRDefault="00906783" w:rsidP="00906783">
            <w:pPr>
              <w:rPr>
                <w:b/>
                <w:bCs/>
                <w:sz w:val="16"/>
              </w:rPr>
            </w:pPr>
          </w:p>
        </w:tc>
        <w:tc>
          <w:tcPr>
            <w:tcW w:w="992" w:type="dxa"/>
          </w:tcPr>
          <w:p w:rsidR="00906783" w:rsidRPr="00906783" w:rsidRDefault="00906783" w:rsidP="00906783">
            <w:pPr>
              <w:rPr>
                <w:b/>
                <w:bCs/>
                <w:sz w:val="16"/>
              </w:rPr>
            </w:pPr>
          </w:p>
        </w:tc>
        <w:tc>
          <w:tcPr>
            <w:tcW w:w="992" w:type="dxa"/>
          </w:tcPr>
          <w:p w:rsidR="00906783" w:rsidRPr="00906783" w:rsidRDefault="00906783" w:rsidP="00906783">
            <w:pPr>
              <w:rPr>
                <w:b/>
                <w:bCs/>
                <w:sz w:val="16"/>
              </w:rPr>
            </w:pPr>
          </w:p>
        </w:tc>
      </w:tr>
      <w:tr w:rsidR="00906783" w:rsidRPr="00906783" w:rsidTr="00906783">
        <w:tc>
          <w:tcPr>
            <w:tcW w:w="2802" w:type="dxa"/>
            <w:vAlign w:val="bottom"/>
          </w:tcPr>
          <w:p w:rsidR="00906783" w:rsidRPr="008C719E" w:rsidRDefault="00906783" w:rsidP="00906783">
            <w:pPr>
              <w:autoSpaceDE w:val="0"/>
              <w:autoSpaceDN w:val="0"/>
              <w:ind w:left="57"/>
              <w:rPr>
                <w:sz w:val="18"/>
                <w:szCs w:val="18"/>
              </w:rPr>
            </w:pPr>
            <w:r w:rsidRPr="008C719E">
              <w:rPr>
                <w:sz w:val="18"/>
                <w:szCs w:val="18"/>
              </w:rPr>
              <w:t>Доходные вложения в материальные ценности</w:t>
            </w:r>
          </w:p>
        </w:tc>
        <w:tc>
          <w:tcPr>
            <w:tcW w:w="993" w:type="dxa"/>
          </w:tcPr>
          <w:p w:rsidR="00906783" w:rsidRPr="00906783" w:rsidRDefault="00906783" w:rsidP="00906783">
            <w:pPr>
              <w:rPr>
                <w:b/>
                <w:bCs/>
                <w:sz w:val="16"/>
              </w:rPr>
            </w:pPr>
          </w:p>
        </w:tc>
        <w:tc>
          <w:tcPr>
            <w:tcW w:w="992" w:type="dxa"/>
          </w:tcPr>
          <w:p w:rsidR="00906783" w:rsidRPr="00906783" w:rsidRDefault="00906783" w:rsidP="00906783">
            <w:pPr>
              <w:rPr>
                <w:b/>
                <w:bCs/>
                <w:sz w:val="16"/>
              </w:rPr>
            </w:pPr>
          </w:p>
        </w:tc>
        <w:tc>
          <w:tcPr>
            <w:tcW w:w="992" w:type="dxa"/>
          </w:tcPr>
          <w:p w:rsidR="00906783" w:rsidRPr="00906783" w:rsidRDefault="00906783" w:rsidP="00906783">
            <w:pPr>
              <w:rPr>
                <w:b/>
                <w:bCs/>
                <w:sz w:val="16"/>
              </w:rPr>
            </w:pPr>
          </w:p>
        </w:tc>
      </w:tr>
      <w:tr w:rsidR="00906783" w:rsidRPr="00906783" w:rsidTr="00906783">
        <w:tc>
          <w:tcPr>
            <w:tcW w:w="2802" w:type="dxa"/>
            <w:vAlign w:val="bottom"/>
          </w:tcPr>
          <w:p w:rsidR="00906783" w:rsidRPr="008C719E" w:rsidRDefault="00906783" w:rsidP="00906783">
            <w:pPr>
              <w:autoSpaceDE w:val="0"/>
              <w:autoSpaceDN w:val="0"/>
              <w:ind w:left="57"/>
              <w:rPr>
                <w:sz w:val="18"/>
                <w:szCs w:val="18"/>
              </w:rPr>
            </w:pPr>
            <w:r w:rsidRPr="008C719E">
              <w:rPr>
                <w:sz w:val="18"/>
                <w:szCs w:val="18"/>
              </w:rPr>
              <w:t>Финансовые вложения</w:t>
            </w:r>
          </w:p>
        </w:tc>
        <w:tc>
          <w:tcPr>
            <w:tcW w:w="993" w:type="dxa"/>
          </w:tcPr>
          <w:p w:rsidR="00906783" w:rsidRPr="00906783" w:rsidRDefault="00906783" w:rsidP="00906783">
            <w:pPr>
              <w:rPr>
                <w:b/>
                <w:bCs/>
                <w:sz w:val="16"/>
              </w:rPr>
            </w:pPr>
          </w:p>
        </w:tc>
        <w:tc>
          <w:tcPr>
            <w:tcW w:w="992" w:type="dxa"/>
          </w:tcPr>
          <w:p w:rsidR="00906783" w:rsidRPr="00906783" w:rsidRDefault="00906783" w:rsidP="00906783">
            <w:pPr>
              <w:rPr>
                <w:b/>
                <w:bCs/>
                <w:sz w:val="16"/>
              </w:rPr>
            </w:pPr>
          </w:p>
        </w:tc>
        <w:tc>
          <w:tcPr>
            <w:tcW w:w="992" w:type="dxa"/>
          </w:tcPr>
          <w:p w:rsidR="00906783" w:rsidRPr="00906783" w:rsidRDefault="00906783" w:rsidP="00906783">
            <w:pPr>
              <w:rPr>
                <w:b/>
                <w:bCs/>
                <w:sz w:val="16"/>
              </w:rPr>
            </w:pPr>
          </w:p>
        </w:tc>
      </w:tr>
      <w:tr w:rsidR="00906783" w:rsidRPr="00906783" w:rsidTr="00906783">
        <w:tc>
          <w:tcPr>
            <w:tcW w:w="2802" w:type="dxa"/>
            <w:vAlign w:val="bottom"/>
          </w:tcPr>
          <w:p w:rsidR="00906783" w:rsidRPr="008C719E" w:rsidRDefault="00906783" w:rsidP="00906783">
            <w:pPr>
              <w:autoSpaceDE w:val="0"/>
              <w:autoSpaceDN w:val="0"/>
              <w:ind w:left="57"/>
              <w:rPr>
                <w:sz w:val="18"/>
                <w:szCs w:val="18"/>
              </w:rPr>
            </w:pPr>
            <w:r w:rsidRPr="008C719E">
              <w:rPr>
                <w:sz w:val="18"/>
                <w:szCs w:val="18"/>
              </w:rPr>
              <w:t>Отложенные налоговые активы</w:t>
            </w:r>
          </w:p>
        </w:tc>
        <w:tc>
          <w:tcPr>
            <w:tcW w:w="993" w:type="dxa"/>
          </w:tcPr>
          <w:p w:rsidR="00906783" w:rsidRPr="00906783" w:rsidRDefault="00906783" w:rsidP="00906783">
            <w:pPr>
              <w:rPr>
                <w:b/>
                <w:bCs/>
                <w:sz w:val="16"/>
              </w:rPr>
            </w:pPr>
          </w:p>
        </w:tc>
        <w:tc>
          <w:tcPr>
            <w:tcW w:w="992" w:type="dxa"/>
          </w:tcPr>
          <w:p w:rsidR="00906783" w:rsidRPr="00906783" w:rsidRDefault="00906783" w:rsidP="00906783">
            <w:pPr>
              <w:rPr>
                <w:b/>
                <w:bCs/>
                <w:sz w:val="16"/>
              </w:rPr>
            </w:pPr>
          </w:p>
        </w:tc>
        <w:tc>
          <w:tcPr>
            <w:tcW w:w="992" w:type="dxa"/>
          </w:tcPr>
          <w:p w:rsidR="00906783" w:rsidRPr="00906783" w:rsidRDefault="00906783" w:rsidP="00906783">
            <w:pPr>
              <w:rPr>
                <w:b/>
                <w:bCs/>
                <w:sz w:val="16"/>
              </w:rPr>
            </w:pPr>
          </w:p>
        </w:tc>
      </w:tr>
      <w:tr w:rsidR="00906783" w:rsidRPr="00906783" w:rsidTr="00906783">
        <w:tc>
          <w:tcPr>
            <w:tcW w:w="2802" w:type="dxa"/>
            <w:vAlign w:val="bottom"/>
          </w:tcPr>
          <w:p w:rsidR="00906783" w:rsidRPr="008C719E" w:rsidRDefault="00906783" w:rsidP="00906783">
            <w:pPr>
              <w:autoSpaceDE w:val="0"/>
              <w:autoSpaceDN w:val="0"/>
              <w:ind w:left="57"/>
              <w:rPr>
                <w:sz w:val="18"/>
                <w:szCs w:val="18"/>
              </w:rPr>
            </w:pPr>
            <w:r w:rsidRPr="008C719E">
              <w:rPr>
                <w:sz w:val="18"/>
                <w:szCs w:val="18"/>
              </w:rPr>
              <w:t xml:space="preserve">Прочие </w:t>
            </w:r>
            <w:proofErr w:type="spellStart"/>
            <w:r w:rsidRPr="008C719E">
              <w:rPr>
                <w:sz w:val="18"/>
                <w:szCs w:val="18"/>
              </w:rPr>
              <w:t>внеоборотные</w:t>
            </w:r>
            <w:proofErr w:type="spellEnd"/>
            <w:r w:rsidRPr="008C719E">
              <w:rPr>
                <w:sz w:val="18"/>
                <w:szCs w:val="18"/>
              </w:rPr>
              <w:t xml:space="preserve"> активы</w:t>
            </w:r>
          </w:p>
        </w:tc>
        <w:tc>
          <w:tcPr>
            <w:tcW w:w="993" w:type="dxa"/>
          </w:tcPr>
          <w:p w:rsidR="00906783" w:rsidRPr="00906783" w:rsidRDefault="00906783" w:rsidP="00906783">
            <w:pPr>
              <w:rPr>
                <w:b/>
                <w:bCs/>
                <w:sz w:val="16"/>
              </w:rPr>
            </w:pPr>
          </w:p>
        </w:tc>
        <w:tc>
          <w:tcPr>
            <w:tcW w:w="992" w:type="dxa"/>
          </w:tcPr>
          <w:p w:rsidR="00906783" w:rsidRPr="00906783" w:rsidRDefault="00906783" w:rsidP="00906783">
            <w:pPr>
              <w:rPr>
                <w:b/>
                <w:bCs/>
                <w:sz w:val="16"/>
              </w:rPr>
            </w:pPr>
          </w:p>
        </w:tc>
        <w:tc>
          <w:tcPr>
            <w:tcW w:w="992" w:type="dxa"/>
          </w:tcPr>
          <w:p w:rsidR="00906783" w:rsidRPr="00906783" w:rsidRDefault="00906783" w:rsidP="00906783">
            <w:pPr>
              <w:rPr>
                <w:b/>
                <w:bCs/>
                <w:sz w:val="16"/>
              </w:rPr>
            </w:pPr>
          </w:p>
        </w:tc>
      </w:tr>
      <w:tr w:rsidR="00906783" w:rsidRPr="00906783" w:rsidTr="00906783">
        <w:tc>
          <w:tcPr>
            <w:tcW w:w="2802" w:type="dxa"/>
            <w:vAlign w:val="bottom"/>
          </w:tcPr>
          <w:p w:rsidR="00906783" w:rsidRPr="008C719E" w:rsidRDefault="00906783" w:rsidP="00906783">
            <w:pPr>
              <w:autoSpaceDE w:val="0"/>
              <w:autoSpaceDN w:val="0"/>
              <w:ind w:left="57"/>
              <w:rPr>
                <w:sz w:val="18"/>
                <w:szCs w:val="18"/>
              </w:rPr>
            </w:pPr>
            <w:r w:rsidRPr="008C719E">
              <w:rPr>
                <w:sz w:val="18"/>
                <w:szCs w:val="18"/>
              </w:rPr>
              <w:t>Итого по разделу I</w:t>
            </w:r>
          </w:p>
        </w:tc>
        <w:tc>
          <w:tcPr>
            <w:tcW w:w="993" w:type="dxa"/>
          </w:tcPr>
          <w:p w:rsidR="00906783" w:rsidRPr="00906783" w:rsidRDefault="00906783" w:rsidP="00906783">
            <w:pPr>
              <w:rPr>
                <w:b/>
                <w:bCs/>
                <w:sz w:val="16"/>
              </w:rPr>
            </w:pPr>
          </w:p>
        </w:tc>
        <w:tc>
          <w:tcPr>
            <w:tcW w:w="992" w:type="dxa"/>
          </w:tcPr>
          <w:p w:rsidR="00906783" w:rsidRPr="00906783" w:rsidRDefault="00906783" w:rsidP="00906783">
            <w:pPr>
              <w:rPr>
                <w:b/>
                <w:bCs/>
                <w:sz w:val="16"/>
              </w:rPr>
            </w:pPr>
          </w:p>
        </w:tc>
        <w:tc>
          <w:tcPr>
            <w:tcW w:w="992" w:type="dxa"/>
          </w:tcPr>
          <w:p w:rsidR="00906783" w:rsidRPr="00906783" w:rsidRDefault="00906783" w:rsidP="00906783">
            <w:pPr>
              <w:rPr>
                <w:b/>
                <w:bCs/>
                <w:sz w:val="16"/>
              </w:rPr>
            </w:pPr>
          </w:p>
        </w:tc>
      </w:tr>
      <w:tr w:rsidR="00906783" w:rsidRPr="00906783" w:rsidTr="00906783">
        <w:tc>
          <w:tcPr>
            <w:tcW w:w="2802" w:type="dxa"/>
            <w:vAlign w:val="bottom"/>
          </w:tcPr>
          <w:p w:rsidR="00906783" w:rsidRPr="008C719E" w:rsidRDefault="00906783" w:rsidP="00906783">
            <w:pPr>
              <w:autoSpaceDE w:val="0"/>
              <w:autoSpaceDN w:val="0"/>
              <w:jc w:val="center"/>
              <w:rPr>
                <w:b/>
                <w:bCs/>
                <w:sz w:val="18"/>
                <w:szCs w:val="18"/>
              </w:rPr>
            </w:pPr>
            <w:r w:rsidRPr="008C719E">
              <w:rPr>
                <w:b/>
                <w:bCs/>
                <w:sz w:val="18"/>
                <w:szCs w:val="18"/>
              </w:rPr>
              <w:t>II. ОБОРОТНЫЕ АКТИВЫ</w:t>
            </w:r>
          </w:p>
        </w:tc>
        <w:tc>
          <w:tcPr>
            <w:tcW w:w="993" w:type="dxa"/>
          </w:tcPr>
          <w:p w:rsidR="00906783" w:rsidRPr="00906783" w:rsidRDefault="00906783" w:rsidP="00906783">
            <w:pPr>
              <w:rPr>
                <w:b/>
                <w:bCs/>
                <w:sz w:val="16"/>
              </w:rPr>
            </w:pPr>
          </w:p>
        </w:tc>
        <w:tc>
          <w:tcPr>
            <w:tcW w:w="992" w:type="dxa"/>
          </w:tcPr>
          <w:p w:rsidR="00906783" w:rsidRPr="00906783" w:rsidRDefault="00906783" w:rsidP="00906783">
            <w:pPr>
              <w:rPr>
                <w:b/>
                <w:bCs/>
                <w:sz w:val="16"/>
              </w:rPr>
            </w:pPr>
          </w:p>
        </w:tc>
        <w:tc>
          <w:tcPr>
            <w:tcW w:w="992" w:type="dxa"/>
          </w:tcPr>
          <w:p w:rsidR="00906783" w:rsidRPr="00906783" w:rsidRDefault="00906783" w:rsidP="00906783">
            <w:pPr>
              <w:rPr>
                <w:b/>
                <w:bCs/>
                <w:sz w:val="16"/>
              </w:rPr>
            </w:pPr>
          </w:p>
        </w:tc>
      </w:tr>
      <w:tr w:rsidR="00906783" w:rsidRPr="00906783" w:rsidTr="00906783">
        <w:tc>
          <w:tcPr>
            <w:tcW w:w="2802" w:type="dxa"/>
            <w:vAlign w:val="bottom"/>
          </w:tcPr>
          <w:p w:rsidR="00906783" w:rsidRPr="008C719E" w:rsidRDefault="00906783" w:rsidP="00906783">
            <w:pPr>
              <w:autoSpaceDE w:val="0"/>
              <w:autoSpaceDN w:val="0"/>
              <w:ind w:left="57"/>
              <w:rPr>
                <w:sz w:val="18"/>
                <w:szCs w:val="18"/>
              </w:rPr>
            </w:pPr>
            <w:r w:rsidRPr="008C719E">
              <w:rPr>
                <w:sz w:val="18"/>
                <w:szCs w:val="18"/>
              </w:rPr>
              <w:t>Запасы</w:t>
            </w:r>
          </w:p>
        </w:tc>
        <w:tc>
          <w:tcPr>
            <w:tcW w:w="993" w:type="dxa"/>
          </w:tcPr>
          <w:p w:rsidR="00906783" w:rsidRPr="00906783" w:rsidRDefault="00906783" w:rsidP="00906783">
            <w:pPr>
              <w:rPr>
                <w:b/>
                <w:bCs/>
                <w:sz w:val="16"/>
              </w:rPr>
            </w:pPr>
          </w:p>
        </w:tc>
        <w:tc>
          <w:tcPr>
            <w:tcW w:w="992" w:type="dxa"/>
          </w:tcPr>
          <w:p w:rsidR="00906783" w:rsidRPr="00906783" w:rsidRDefault="00906783" w:rsidP="00906783">
            <w:pPr>
              <w:rPr>
                <w:b/>
                <w:bCs/>
                <w:sz w:val="16"/>
              </w:rPr>
            </w:pPr>
          </w:p>
        </w:tc>
        <w:tc>
          <w:tcPr>
            <w:tcW w:w="992" w:type="dxa"/>
          </w:tcPr>
          <w:p w:rsidR="00906783" w:rsidRPr="00906783" w:rsidRDefault="00906783" w:rsidP="00906783">
            <w:pPr>
              <w:rPr>
                <w:b/>
                <w:bCs/>
                <w:sz w:val="16"/>
              </w:rPr>
            </w:pPr>
          </w:p>
        </w:tc>
      </w:tr>
      <w:tr w:rsidR="00906783" w:rsidRPr="00906783" w:rsidTr="00906783">
        <w:tc>
          <w:tcPr>
            <w:tcW w:w="2802" w:type="dxa"/>
            <w:vAlign w:val="bottom"/>
          </w:tcPr>
          <w:p w:rsidR="00906783" w:rsidRPr="008C719E" w:rsidRDefault="00906783" w:rsidP="00906783">
            <w:pPr>
              <w:autoSpaceDE w:val="0"/>
              <w:autoSpaceDN w:val="0"/>
              <w:ind w:left="57"/>
              <w:rPr>
                <w:sz w:val="18"/>
                <w:szCs w:val="18"/>
              </w:rPr>
            </w:pPr>
            <w:r w:rsidRPr="008C719E">
              <w:rPr>
                <w:sz w:val="18"/>
                <w:szCs w:val="18"/>
              </w:rPr>
              <w:t>Налог на добавленную стоимость по приобретенным ценностям</w:t>
            </w:r>
          </w:p>
        </w:tc>
        <w:tc>
          <w:tcPr>
            <w:tcW w:w="993" w:type="dxa"/>
          </w:tcPr>
          <w:p w:rsidR="00906783" w:rsidRPr="00906783" w:rsidRDefault="00906783" w:rsidP="00906783">
            <w:pPr>
              <w:rPr>
                <w:b/>
                <w:bCs/>
                <w:sz w:val="16"/>
              </w:rPr>
            </w:pPr>
          </w:p>
        </w:tc>
        <w:tc>
          <w:tcPr>
            <w:tcW w:w="992" w:type="dxa"/>
          </w:tcPr>
          <w:p w:rsidR="00906783" w:rsidRPr="00906783" w:rsidRDefault="00906783" w:rsidP="00906783">
            <w:pPr>
              <w:rPr>
                <w:b/>
                <w:bCs/>
                <w:sz w:val="16"/>
              </w:rPr>
            </w:pPr>
          </w:p>
        </w:tc>
        <w:tc>
          <w:tcPr>
            <w:tcW w:w="992" w:type="dxa"/>
          </w:tcPr>
          <w:p w:rsidR="00906783" w:rsidRPr="00906783" w:rsidRDefault="00906783" w:rsidP="00906783">
            <w:pPr>
              <w:rPr>
                <w:b/>
                <w:bCs/>
                <w:sz w:val="16"/>
              </w:rPr>
            </w:pPr>
          </w:p>
        </w:tc>
      </w:tr>
      <w:tr w:rsidR="00906783" w:rsidRPr="00906783" w:rsidTr="00906783">
        <w:tc>
          <w:tcPr>
            <w:tcW w:w="2802" w:type="dxa"/>
            <w:vAlign w:val="bottom"/>
          </w:tcPr>
          <w:p w:rsidR="00906783" w:rsidRPr="008C719E" w:rsidRDefault="00906783" w:rsidP="00906783">
            <w:pPr>
              <w:autoSpaceDE w:val="0"/>
              <w:autoSpaceDN w:val="0"/>
              <w:ind w:left="57"/>
              <w:rPr>
                <w:sz w:val="18"/>
                <w:szCs w:val="18"/>
              </w:rPr>
            </w:pPr>
            <w:r w:rsidRPr="008C719E">
              <w:rPr>
                <w:sz w:val="18"/>
                <w:szCs w:val="18"/>
              </w:rPr>
              <w:t>Дебиторская задолженность</w:t>
            </w:r>
          </w:p>
        </w:tc>
        <w:tc>
          <w:tcPr>
            <w:tcW w:w="993" w:type="dxa"/>
          </w:tcPr>
          <w:p w:rsidR="00906783" w:rsidRPr="00906783" w:rsidRDefault="00906783" w:rsidP="00906783">
            <w:pPr>
              <w:rPr>
                <w:b/>
                <w:bCs/>
                <w:sz w:val="16"/>
              </w:rPr>
            </w:pPr>
          </w:p>
        </w:tc>
        <w:tc>
          <w:tcPr>
            <w:tcW w:w="992" w:type="dxa"/>
          </w:tcPr>
          <w:p w:rsidR="00906783" w:rsidRPr="00906783" w:rsidRDefault="00906783" w:rsidP="00906783">
            <w:pPr>
              <w:rPr>
                <w:b/>
                <w:bCs/>
                <w:sz w:val="16"/>
              </w:rPr>
            </w:pPr>
          </w:p>
        </w:tc>
        <w:tc>
          <w:tcPr>
            <w:tcW w:w="992" w:type="dxa"/>
          </w:tcPr>
          <w:p w:rsidR="00906783" w:rsidRPr="00906783" w:rsidRDefault="00906783" w:rsidP="00906783">
            <w:pPr>
              <w:rPr>
                <w:b/>
                <w:bCs/>
                <w:sz w:val="16"/>
              </w:rPr>
            </w:pPr>
          </w:p>
        </w:tc>
      </w:tr>
      <w:tr w:rsidR="00906783" w:rsidRPr="00906783" w:rsidTr="00906783">
        <w:tc>
          <w:tcPr>
            <w:tcW w:w="2802" w:type="dxa"/>
            <w:vAlign w:val="bottom"/>
          </w:tcPr>
          <w:p w:rsidR="00906783" w:rsidRPr="008C719E" w:rsidRDefault="00906783" w:rsidP="00906783">
            <w:pPr>
              <w:autoSpaceDE w:val="0"/>
              <w:autoSpaceDN w:val="0"/>
              <w:ind w:left="57"/>
              <w:rPr>
                <w:sz w:val="18"/>
                <w:szCs w:val="18"/>
              </w:rPr>
            </w:pPr>
            <w:r w:rsidRPr="008C719E">
              <w:rPr>
                <w:sz w:val="18"/>
                <w:szCs w:val="18"/>
              </w:rPr>
              <w:t>Финансовые вложения (за исключением денежных эквивалентов)</w:t>
            </w:r>
          </w:p>
        </w:tc>
        <w:tc>
          <w:tcPr>
            <w:tcW w:w="993" w:type="dxa"/>
          </w:tcPr>
          <w:p w:rsidR="00906783" w:rsidRPr="00906783" w:rsidRDefault="00906783" w:rsidP="00906783">
            <w:pPr>
              <w:rPr>
                <w:b/>
                <w:bCs/>
                <w:sz w:val="16"/>
              </w:rPr>
            </w:pPr>
          </w:p>
        </w:tc>
        <w:tc>
          <w:tcPr>
            <w:tcW w:w="992" w:type="dxa"/>
          </w:tcPr>
          <w:p w:rsidR="00906783" w:rsidRPr="00906783" w:rsidRDefault="00906783" w:rsidP="00906783">
            <w:pPr>
              <w:rPr>
                <w:b/>
                <w:bCs/>
                <w:sz w:val="16"/>
              </w:rPr>
            </w:pPr>
          </w:p>
        </w:tc>
        <w:tc>
          <w:tcPr>
            <w:tcW w:w="992" w:type="dxa"/>
          </w:tcPr>
          <w:p w:rsidR="00906783" w:rsidRPr="00906783" w:rsidRDefault="00906783" w:rsidP="00906783">
            <w:pPr>
              <w:rPr>
                <w:b/>
                <w:bCs/>
                <w:sz w:val="16"/>
              </w:rPr>
            </w:pPr>
          </w:p>
        </w:tc>
      </w:tr>
      <w:tr w:rsidR="00906783" w:rsidRPr="00906783" w:rsidTr="00906783">
        <w:tc>
          <w:tcPr>
            <w:tcW w:w="2802" w:type="dxa"/>
            <w:vAlign w:val="bottom"/>
          </w:tcPr>
          <w:p w:rsidR="00906783" w:rsidRPr="008C719E" w:rsidRDefault="00906783" w:rsidP="00906783">
            <w:pPr>
              <w:autoSpaceDE w:val="0"/>
              <w:autoSpaceDN w:val="0"/>
              <w:ind w:left="57"/>
              <w:rPr>
                <w:sz w:val="18"/>
                <w:szCs w:val="18"/>
              </w:rPr>
            </w:pPr>
            <w:r w:rsidRPr="008C719E">
              <w:rPr>
                <w:sz w:val="18"/>
                <w:szCs w:val="18"/>
              </w:rPr>
              <w:lastRenderedPageBreak/>
              <w:t>Денежные средства и денежные эквиваленты</w:t>
            </w:r>
          </w:p>
        </w:tc>
        <w:tc>
          <w:tcPr>
            <w:tcW w:w="993" w:type="dxa"/>
          </w:tcPr>
          <w:p w:rsidR="00906783" w:rsidRPr="00906783" w:rsidRDefault="00906783" w:rsidP="00906783">
            <w:pPr>
              <w:rPr>
                <w:b/>
                <w:bCs/>
                <w:sz w:val="16"/>
              </w:rPr>
            </w:pPr>
          </w:p>
        </w:tc>
        <w:tc>
          <w:tcPr>
            <w:tcW w:w="992" w:type="dxa"/>
          </w:tcPr>
          <w:p w:rsidR="00906783" w:rsidRPr="00906783" w:rsidRDefault="00906783" w:rsidP="00906783">
            <w:pPr>
              <w:rPr>
                <w:b/>
                <w:bCs/>
                <w:sz w:val="16"/>
              </w:rPr>
            </w:pPr>
          </w:p>
        </w:tc>
        <w:tc>
          <w:tcPr>
            <w:tcW w:w="992" w:type="dxa"/>
          </w:tcPr>
          <w:p w:rsidR="00906783" w:rsidRPr="00906783" w:rsidRDefault="00906783" w:rsidP="00906783">
            <w:pPr>
              <w:rPr>
                <w:b/>
                <w:bCs/>
                <w:sz w:val="16"/>
              </w:rPr>
            </w:pPr>
          </w:p>
        </w:tc>
      </w:tr>
      <w:tr w:rsidR="00906783" w:rsidRPr="00906783" w:rsidTr="00906783">
        <w:tc>
          <w:tcPr>
            <w:tcW w:w="2802" w:type="dxa"/>
            <w:vAlign w:val="bottom"/>
          </w:tcPr>
          <w:p w:rsidR="00906783" w:rsidRPr="008C719E" w:rsidRDefault="00906783" w:rsidP="00906783">
            <w:pPr>
              <w:autoSpaceDE w:val="0"/>
              <w:autoSpaceDN w:val="0"/>
              <w:ind w:left="57"/>
              <w:rPr>
                <w:sz w:val="18"/>
                <w:szCs w:val="18"/>
              </w:rPr>
            </w:pPr>
            <w:r w:rsidRPr="008C719E">
              <w:rPr>
                <w:sz w:val="18"/>
                <w:szCs w:val="18"/>
              </w:rPr>
              <w:t>Прочие оборотные активы</w:t>
            </w:r>
          </w:p>
        </w:tc>
        <w:tc>
          <w:tcPr>
            <w:tcW w:w="993" w:type="dxa"/>
          </w:tcPr>
          <w:p w:rsidR="00906783" w:rsidRPr="00906783" w:rsidRDefault="00906783" w:rsidP="00906783">
            <w:pPr>
              <w:rPr>
                <w:b/>
                <w:bCs/>
                <w:sz w:val="16"/>
              </w:rPr>
            </w:pPr>
          </w:p>
        </w:tc>
        <w:tc>
          <w:tcPr>
            <w:tcW w:w="992" w:type="dxa"/>
          </w:tcPr>
          <w:p w:rsidR="00906783" w:rsidRPr="00906783" w:rsidRDefault="00906783" w:rsidP="00906783">
            <w:pPr>
              <w:rPr>
                <w:b/>
                <w:bCs/>
                <w:sz w:val="16"/>
              </w:rPr>
            </w:pPr>
          </w:p>
        </w:tc>
        <w:tc>
          <w:tcPr>
            <w:tcW w:w="992" w:type="dxa"/>
          </w:tcPr>
          <w:p w:rsidR="00906783" w:rsidRPr="00906783" w:rsidRDefault="00906783" w:rsidP="00906783">
            <w:pPr>
              <w:rPr>
                <w:b/>
                <w:bCs/>
                <w:sz w:val="16"/>
              </w:rPr>
            </w:pPr>
          </w:p>
        </w:tc>
      </w:tr>
      <w:tr w:rsidR="00906783" w:rsidRPr="00906783" w:rsidTr="00906783">
        <w:tc>
          <w:tcPr>
            <w:tcW w:w="2802" w:type="dxa"/>
            <w:vAlign w:val="bottom"/>
          </w:tcPr>
          <w:p w:rsidR="00906783" w:rsidRPr="008C719E" w:rsidRDefault="00906783" w:rsidP="00906783">
            <w:pPr>
              <w:autoSpaceDE w:val="0"/>
              <w:autoSpaceDN w:val="0"/>
              <w:ind w:left="57"/>
              <w:rPr>
                <w:sz w:val="18"/>
                <w:szCs w:val="18"/>
              </w:rPr>
            </w:pPr>
            <w:r w:rsidRPr="008C719E">
              <w:rPr>
                <w:sz w:val="18"/>
                <w:szCs w:val="18"/>
              </w:rPr>
              <w:t>Итого по разделу II</w:t>
            </w:r>
          </w:p>
        </w:tc>
        <w:tc>
          <w:tcPr>
            <w:tcW w:w="993" w:type="dxa"/>
          </w:tcPr>
          <w:p w:rsidR="00906783" w:rsidRPr="00906783" w:rsidRDefault="00906783" w:rsidP="00906783">
            <w:pPr>
              <w:rPr>
                <w:b/>
                <w:bCs/>
                <w:sz w:val="16"/>
              </w:rPr>
            </w:pPr>
          </w:p>
        </w:tc>
        <w:tc>
          <w:tcPr>
            <w:tcW w:w="992" w:type="dxa"/>
          </w:tcPr>
          <w:p w:rsidR="00906783" w:rsidRPr="00906783" w:rsidRDefault="00906783" w:rsidP="00906783">
            <w:pPr>
              <w:rPr>
                <w:b/>
                <w:bCs/>
                <w:sz w:val="16"/>
              </w:rPr>
            </w:pPr>
          </w:p>
        </w:tc>
        <w:tc>
          <w:tcPr>
            <w:tcW w:w="992" w:type="dxa"/>
          </w:tcPr>
          <w:p w:rsidR="00906783" w:rsidRPr="00906783" w:rsidRDefault="00906783" w:rsidP="00906783">
            <w:pPr>
              <w:rPr>
                <w:b/>
                <w:bCs/>
                <w:sz w:val="16"/>
              </w:rPr>
            </w:pPr>
          </w:p>
        </w:tc>
      </w:tr>
      <w:tr w:rsidR="00906783" w:rsidRPr="00906783" w:rsidTr="00906783">
        <w:tc>
          <w:tcPr>
            <w:tcW w:w="2802" w:type="dxa"/>
            <w:vAlign w:val="bottom"/>
          </w:tcPr>
          <w:p w:rsidR="00906783" w:rsidRPr="008C719E" w:rsidRDefault="00906783" w:rsidP="00906783">
            <w:pPr>
              <w:autoSpaceDE w:val="0"/>
              <w:autoSpaceDN w:val="0"/>
              <w:ind w:left="57"/>
              <w:rPr>
                <w:b/>
                <w:bCs/>
                <w:sz w:val="18"/>
                <w:szCs w:val="18"/>
              </w:rPr>
            </w:pPr>
            <w:r w:rsidRPr="008C719E">
              <w:rPr>
                <w:b/>
                <w:bCs/>
                <w:sz w:val="18"/>
                <w:szCs w:val="18"/>
              </w:rPr>
              <w:t>БАЛАНС</w:t>
            </w:r>
          </w:p>
        </w:tc>
        <w:tc>
          <w:tcPr>
            <w:tcW w:w="993" w:type="dxa"/>
          </w:tcPr>
          <w:p w:rsidR="00906783" w:rsidRPr="00906783" w:rsidRDefault="00906783" w:rsidP="00906783">
            <w:pPr>
              <w:rPr>
                <w:b/>
                <w:bCs/>
                <w:sz w:val="16"/>
              </w:rPr>
            </w:pPr>
          </w:p>
        </w:tc>
        <w:tc>
          <w:tcPr>
            <w:tcW w:w="992" w:type="dxa"/>
          </w:tcPr>
          <w:p w:rsidR="00906783" w:rsidRPr="00906783" w:rsidRDefault="00906783" w:rsidP="00906783">
            <w:pPr>
              <w:rPr>
                <w:b/>
                <w:bCs/>
                <w:sz w:val="16"/>
              </w:rPr>
            </w:pPr>
          </w:p>
        </w:tc>
        <w:tc>
          <w:tcPr>
            <w:tcW w:w="992" w:type="dxa"/>
          </w:tcPr>
          <w:p w:rsidR="00906783" w:rsidRPr="00906783" w:rsidRDefault="00906783" w:rsidP="00906783">
            <w:pPr>
              <w:rPr>
                <w:b/>
                <w:bCs/>
                <w:sz w:val="16"/>
              </w:rPr>
            </w:pPr>
          </w:p>
        </w:tc>
      </w:tr>
      <w:tr w:rsidR="00906783" w:rsidRPr="00906783" w:rsidTr="00906783">
        <w:tc>
          <w:tcPr>
            <w:tcW w:w="2802" w:type="dxa"/>
            <w:vAlign w:val="bottom"/>
          </w:tcPr>
          <w:p w:rsidR="00906783" w:rsidRPr="008C719E" w:rsidRDefault="00906783" w:rsidP="00906783">
            <w:pPr>
              <w:autoSpaceDE w:val="0"/>
              <w:autoSpaceDN w:val="0"/>
              <w:jc w:val="center"/>
              <w:rPr>
                <w:b/>
                <w:bCs/>
                <w:sz w:val="16"/>
                <w:szCs w:val="16"/>
              </w:rPr>
            </w:pPr>
            <w:r w:rsidRPr="008C719E">
              <w:rPr>
                <w:b/>
                <w:bCs/>
                <w:sz w:val="16"/>
                <w:szCs w:val="16"/>
              </w:rPr>
              <w:t>ПАССИВ</w:t>
            </w:r>
          </w:p>
        </w:tc>
        <w:tc>
          <w:tcPr>
            <w:tcW w:w="993" w:type="dxa"/>
          </w:tcPr>
          <w:p w:rsidR="00906783" w:rsidRPr="00906783" w:rsidRDefault="00906783" w:rsidP="00906783">
            <w:pPr>
              <w:rPr>
                <w:b/>
                <w:bCs/>
                <w:sz w:val="16"/>
              </w:rPr>
            </w:pPr>
          </w:p>
        </w:tc>
        <w:tc>
          <w:tcPr>
            <w:tcW w:w="992" w:type="dxa"/>
          </w:tcPr>
          <w:p w:rsidR="00906783" w:rsidRPr="00906783" w:rsidRDefault="00906783" w:rsidP="00906783">
            <w:pPr>
              <w:rPr>
                <w:b/>
                <w:bCs/>
                <w:sz w:val="16"/>
              </w:rPr>
            </w:pPr>
          </w:p>
        </w:tc>
        <w:tc>
          <w:tcPr>
            <w:tcW w:w="992" w:type="dxa"/>
          </w:tcPr>
          <w:p w:rsidR="00906783" w:rsidRPr="00906783" w:rsidRDefault="00906783" w:rsidP="00906783">
            <w:pPr>
              <w:rPr>
                <w:b/>
                <w:bCs/>
                <w:sz w:val="16"/>
              </w:rPr>
            </w:pPr>
          </w:p>
        </w:tc>
      </w:tr>
      <w:tr w:rsidR="00906783" w:rsidRPr="00906783" w:rsidTr="00906783">
        <w:tc>
          <w:tcPr>
            <w:tcW w:w="2802" w:type="dxa"/>
            <w:vAlign w:val="bottom"/>
          </w:tcPr>
          <w:p w:rsidR="00906783" w:rsidRPr="008C719E" w:rsidRDefault="00906783" w:rsidP="00906783">
            <w:pPr>
              <w:autoSpaceDE w:val="0"/>
              <w:autoSpaceDN w:val="0"/>
              <w:jc w:val="center"/>
              <w:rPr>
                <w:b/>
                <w:bCs/>
                <w:sz w:val="16"/>
                <w:szCs w:val="16"/>
              </w:rPr>
            </w:pPr>
            <w:r w:rsidRPr="008C719E">
              <w:rPr>
                <w:b/>
                <w:bCs/>
                <w:sz w:val="16"/>
                <w:szCs w:val="16"/>
              </w:rPr>
              <w:t xml:space="preserve">III. КАПИТАЛ И РЕЗЕРВЫ </w:t>
            </w:r>
            <w:r w:rsidRPr="008C719E">
              <w:rPr>
                <w:b/>
                <w:bCs/>
                <w:sz w:val="16"/>
                <w:szCs w:val="16"/>
                <w:vertAlign w:val="superscript"/>
              </w:rPr>
              <w:t>6</w:t>
            </w:r>
          </w:p>
        </w:tc>
        <w:tc>
          <w:tcPr>
            <w:tcW w:w="993" w:type="dxa"/>
          </w:tcPr>
          <w:p w:rsidR="00906783" w:rsidRPr="00906783" w:rsidRDefault="00906783" w:rsidP="00906783">
            <w:pPr>
              <w:rPr>
                <w:b/>
                <w:bCs/>
                <w:sz w:val="16"/>
              </w:rPr>
            </w:pPr>
          </w:p>
        </w:tc>
        <w:tc>
          <w:tcPr>
            <w:tcW w:w="992" w:type="dxa"/>
          </w:tcPr>
          <w:p w:rsidR="00906783" w:rsidRPr="00906783" w:rsidRDefault="00906783" w:rsidP="00906783">
            <w:pPr>
              <w:rPr>
                <w:b/>
                <w:bCs/>
                <w:sz w:val="16"/>
              </w:rPr>
            </w:pPr>
          </w:p>
        </w:tc>
        <w:tc>
          <w:tcPr>
            <w:tcW w:w="992" w:type="dxa"/>
          </w:tcPr>
          <w:p w:rsidR="00906783" w:rsidRPr="00906783" w:rsidRDefault="00906783" w:rsidP="00906783">
            <w:pPr>
              <w:rPr>
                <w:b/>
                <w:bCs/>
                <w:sz w:val="16"/>
              </w:rPr>
            </w:pPr>
          </w:p>
        </w:tc>
      </w:tr>
      <w:tr w:rsidR="00906783" w:rsidRPr="00906783" w:rsidTr="00906783">
        <w:tc>
          <w:tcPr>
            <w:tcW w:w="2802" w:type="dxa"/>
            <w:vAlign w:val="bottom"/>
          </w:tcPr>
          <w:p w:rsidR="00906783" w:rsidRPr="008C719E" w:rsidRDefault="00906783" w:rsidP="00906783">
            <w:pPr>
              <w:autoSpaceDE w:val="0"/>
              <w:autoSpaceDN w:val="0"/>
              <w:ind w:left="57"/>
              <w:rPr>
                <w:sz w:val="16"/>
                <w:szCs w:val="16"/>
              </w:rPr>
            </w:pPr>
            <w:r w:rsidRPr="008C719E">
              <w:rPr>
                <w:sz w:val="16"/>
                <w:szCs w:val="16"/>
              </w:rPr>
              <w:t>Уставный капитал (складочный капитал, уставный фонд, вклады товарищей)</w:t>
            </w:r>
          </w:p>
        </w:tc>
        <w:tc>
          <w:tcPr>
            <w:tcW w:w="993" w:type="dxa"/>
          </w:tcPr>
          <w:p w:rsidR="00906783" w:rsidRPr="00906783" w:rsidRDefault="00906783" w:rsidP="00906783">
            <w:pPr>
              <w:rPr>
                <w:b/>
                <w:bCs/>
                <w:sz w:val="16"/>
              </w:rPr>
            </w:pPr>
          </w:p>
        </w:tc>
        <w:tc>
          <w:tcPr>
            <w:tcW w:w="992" w:type="dxa"/>
          </w:tcPr>
          <w:p w:rsidR="00906783" w:rsidRPr="00906783" w:rsidRDefault="00906783" w:rsidP="00906783">
            <w:pPr>
              <w:rPr>
                <w:b/>
                <w:bCs/>
                <w:sz w:val="16"/>
              </w:rPr>
            </w:pPr>
          </w:p>
        </w:tc>
        <w:tc>
          <w:tcPr>
            <w:tcW w:w="992" w:type="dxa"/>
          </w:tcPr>
          <w:p w:rsidR="00906783" w:rsidRPr="00906783" w:rsidRDefault="00906783" w:rsidP="00906783">
            <w:pPr>
              <w:rPr>
                <w:b/>
                <w:bCs/>
                <w:sz w:val="16"/>
              </w:rPr>
            </w:pPr>
          </w:p>
        </w:tc>
      </w:tr>
      <w:tr w:rsidR="00906783" w:rsidRPr="00906783" w:rsidTr="00906783">
        <w:tc>
          <w:tcPr>
            <w:tcW w:w="2802" w:type="dxa"/>
            <w:vAlign w:val="bottom"/>
          </w:tcPr>
          <w:p w:rsidR="00906783" w:rsidRPr="008C719E" w:rsidRDefault="00906783" w:rsidP="00906783">
            <w:pPr>
              <w:autoSpaceDE w:val="0"/>
              <w:autoSpaceDN w:val="0"/>
              <w:ind w:left="57"/>
              <w:rPr>
                <w:sz w:val="16"/>
                <w:szCs w:val="16"/>
              </w:rPr>
            </w:pPr>
            <w:r w:rsidRPr="008C719E">
              <w:rPr>
                <w:sz w:val="16"/>
                <w:szCs w:val="16"/>
              </w:rPr>
              <w:t>Собственные акции, выкупленные у акционеров</w:t>
            </w:r>
          </w:p>
        </w:tc>
        <w:tc>
          <w:tcPr>
            <w:tcW w:w="993" w:type="dxa"/>
          </w:tcPr>
          <w:p w:rsidR="00906783" w:rsidRPr="00906783" w:rsidRDefault="00906783" w:rsidP="00906783">
            <w:pPr>
              <w:rPr>
                <w:b/>
                <w:bCs/>
                <w:sz w:val="16"/>
              </w:rPr>
            </w:pPr>
          </w:p>
        </w:tc>
        <w:tc>
          <w:tcPr>
            <w:tcW w:w="992" w:type="dxa"/>
          </w:tcPr>
          <w:p w:rsidR="00906783" w:rsidRPr="00906783" w:rsidRDefault="00906783" w:rsidP="00906783">
            <w:pPr>
              <w:rPr>
                <w:b/>
                <w:bCs/>
                <w:sz w:val="16"/>
              </w:rPr>
            </w:pPr>
          </w:p>
        </w:tc>
        <w:tc>
          <w:tcPr>
            <w:tcW w:w="992" w:type="dxa"/>
          </w:tcPr>
          <w:p w:rsidR="00906783" w:rsidRPr="00906783" w:rsidRDefault="00906783" w:rsidP="00906783">
            <w:pPr>
              <w:rPr>
                <w:b/>
                <w:bCs/>
                <w:sz w:val="16"/>
              </w:rPr>
            </w:pPr>
          </w:p>
        </w:tc>
      </w:tr>
      <w:tr w:rsidR="00906783" w:rsidRPr="00906783" w:rsidTr="00906783">
        <w:tc>
          <w:tcPr>
            <w:tcW w:w="2802" w:type="dxa"/>
            <w:vAlign w:val="bottom"/>
          </w:tcPr>
          <w:p w:rsidR="00906783" w:rsidRPr="008C719E" w:rsidRDefault="00906783" w:rsidP="00906783">
            <w:pPr>
              <w:autoSpaceDE w:val="0"/>
              <w:autoSpaceDN w:val="0"/>
              <w:ind w:left="57"/>
              <w:rPr>
                <w:sz w:val="16"/>
                <w:szCs w:val="16"/>
              </w:rPr>
            </w:pPr>
            <w:r w:rsidRPr="008C719E">
              <w:rPr>
                <w:sz w:val="16"/>
                <w:szCs w:val="16"/>
              </w:rPr>
              <w:t xml:space="preserve">Переоценка </w:t>
            </w:r>
            <w:proofErr w:type="spellStart"/>
            <w:r w:rsidRPr="008C719E">
              <w:rPr>
                <w:sz w:val="16"/>
                <w:szCs w:val="16"/>
              </w:rPr>
              <w:t>внеоборотных</w:t>
            </w:r>
            <w:proofErr w:type="spellEnd"/>
            <w:r w:rsidRPr="008C719E">
              <w:rPr>
                <w:sz w:val="16"/>
                <w:szCs w:val="16"/>
              </w:rPr>
              <w:t xml:space="preserve"> активов</w:t>
            </w:r>
          </w:p>
        </w:tc>
        <w:tc>
          <w:tcPr>
            <w:tcW w:w="993" w:type="dxa"/>
          </w:tcPr>
          <w:p w:rsidR="00906783" w:rsidRPr="00906783" w:rsidRDefault="00906783" w:rsidP="00906783">
            <w:pPr>
              <w:rPr>
                <w:b/>
                <w:bCs/>
                <w:sz w:val="16"/>
              </w:rPr>
            </w:pPr>
          </w:p>
        </w:tc>
        <w:tc>
          <w:tcPr>
            <w:tcW w:w="992" w:type="dxa"/>
          </w:tcPr>
          <w:p w:rsidR="00906783" w:rsidRPr="00906783" w:rsidRDefault="00906783" w:rsidP="00906783">
            <w:pPr>
              <w:rPr>
                <w:b/>
                <w:bCs/>
                <w:sz w:val="16"/>
              </w:rPr>
            </w:pPr>
          </w:p>
        </w:tc>
        <w:tc>
          <w:tcPr>
            <w:tcW w:w="992" w:type="dxa"/>
          </w:tcPr>
          <w:p w:rsidR="00906783" w:rsidRPr="00906783" w:rsidRDefault="00906783" w:rsidP="00906783">
            <w:pPr>
              <w:rPr>
                <w:b/>
                <w:bCs/>
                <w:sz w:val="16"/>
              </w:rPr>
            </w:pPr>
          </w:p>
        </w:tc>
      </w:tr>
      <w:tr w:rsidR="00906783" w:rsidRPr="00906783" w:rsidTr="00906783">
        <w:tc>
          <w:tcPr>
            <w:tcW w:w="2802" w:type="dxa"/>
            <w:vAlign w:val="bottom"/>
          </w:tcPr>
          <w:p w:rsidR="00906783" w:rsidRPr="008C719E" w:rsidRDefault="00906783" w:rsidP="00906783">
            <w:pPr>
              <w:autoSpaceDE w:val="0"/>
              <w:autoSpaceDN w:val="0"/>
              <w:ind w:left="57"/>
              <w:rPr>
                <w:sz w:val="16"/>
                <w:szCs w:val="16"/>
              </w:rPr>
            </w:pPr>
            <w:r w:rsidRPr="008C719E">
              <w:rPr>
                <w:sz w:val="16"/>
                <w:szCs w:val="16"/>
              </w:rPr>
              <w:t>Добавочный капитал (без переоценки)</w:t>
            </w:r>
          </w:p>
        </w:tc>
        <w:tc>
          <w:tcPr>
            <w:tcW w:w="993" w:type="dxa"/>
          </w:tcPr>
          <w:p w:rsidR="00906783" w:rsidRPr="00906783" w:rsidRDefault="00906783" w:rsidP="00906783">
            <w:pPr>
              <w:rPr>
                <w:b/>
                <w:bCs/>
                <w:sz w:val="16"/>
              </w:rPr>
            </w:pPr>
          </w:p>
        </w:tc>
        <w:tc>
          <w:tcPr>
            <w:tcW w:w="992" w:type="dxa"/>
          </w:tcPr>
          <w:p w:rsidR="00906783" w:rsidRPr="00906783" w:rsidRDefault="00906783" w:rsidP="00906783">
            <w:pPr>
              <w:rPr>
                <w:b/>
                <w:bCs/>
                <w:sz w:val="16"/>
              </w:rPr>
            </w:pPr>
          </w:p>
        </w:tc>
        <w:tc>
          <w:tcPr>
            <w:tcW w:w="992" w:type="dxa"/>
          </w:tcPr>
          <w:p w:rsidR="00906783" w:rsidRPr="00906783" w:rsidRDefault="00906783" w:rsidP="00906783">
            <w:pPr>
              <w:rPr>
                <w:b/>
                <w:bCs/>
                <w:sz w:val="16"/>
              </w:rPr>
            </w:pPr>
          </w:p>
        </w:tc>
      </w:tr>
      <w:tr w:rsidR="00906783" w:rsidRPr="00906783" w:rsidTr="00906783">
        <w:tc>
          <w:tcPr>
            <w:tcW w:w="2802" w:type="dxa"/>
            <w:vAlign w:val="bottom"/>
          </w:tcPr>
          <w:p w:rsidR="00906783" w:rsidRPr="008C719E" w:rsidRDefault="00906783" w:rsidP="00906783">
            <w:pPr>
              <w:autoSpaceDE w:val="0"/>
              <w:autoSpaceDN w:val="0"/>
              <w:ind w:left="57"/>
              <w:rPr>
                <w:sz w:val="16"/>
                <w:szCs w:val="16"/>
              </w:rPr>
            </w:pPr>
            <w:r w:rsidRPr="008C719E">
              <w:rPr>
                <w:sz w:val="16"/>
                <w:szCs w:val="16"/>
              </w:rPr>
              <w:t>Резервный капитал</w:t>
            </w:r>
          </w:p>
        </w:tc>
        <w:tc>
          <w:tcPr>
            <w:tcW w:w="993" w:type="dxa"/>
          </w:tcPr>
          <w:p w:rsidR="00906783" w:rsidRPr="00906783" w:rsidRDefault="00906783" w:rsidP="00906783">
            <w:pPr>
              <w:rPr>
                <w:b/>
                <w:bCs/>
                <w:sz w:val="16"/>
              </w:rPr>
            </w:pPr>
          </w:p>
        </w:tc>
        <w:tc>
          <w:tcPr>
            <w:tcW w:w="992" w:type="dxa"/>
          </w:tcPr>
          <w:p w:rsidR="00906783" w:rsidRPr="00906783" w:rsidRDefault="00906783" w:rsidP="00906783">
            <w:pPr>
              <w:rPr>
                <w:b/>
                <w:bCs/>
                <w:sz w:val="16"/>
              </w:rPr>
            </w:pPr>
          </w:p>
        </w:tc>
        <w:tc>
          <w:tcPr>
            <w:tcW w:w="992" w:type="dxa"/>
          </w:tcPr>
          <w:p w:rsidR="00906783" w:rsidRPr="00906783" w:rsidRDefault="00906783" w:rsidP="00906783">
            <w:pPr>
              <w:rPr>
                <w:b/>
                <w:bCs/>
                <w:sz w:val="16"/>
              </w:rPr>
            </w:pPr>
          </w:p>
        </w:tc>
      </w:tr>
      <w:tr w:rsidR="00906783" w:rsidRPr="00906783" w:rsidTr="00906783">
        <w:tc>
          <w:tcPr>
            <w:tcW w:w="2802" w:type="dxa"/>
            <w:vAlign w:val="bottom"/>
          </w:tcPr>
          <w:p w:rsidR="00906783" w:rsidRPr="008C719E" w:rsidRDefault="00906783" w:rsidP="00906783">
            <w:pPr>
              <w:autoSpaceDE w:val="0"/>
              <w:autoSpaceDN w:val="0"/>
              <w:ind w:left="57"/>
              <w:rPr>
                <w:sz w:val="16"/>
                <w:szCs w:val="16"/>
              </w:rPr>
            </w:pPr>
            <w:r w:rsidRPr="008C719E">
              <w:rPr>
                <w:sz w:val="16"/>
                <w:szCs w:val="16"/>
              </w:rPr>
              <w:t>Нераспределенная прибыль (непокрытый убыток)</w:t>
            </w:r>
          </w:p>
        </w:tc>
        <w:tc>
          <w:tcPr>
            <w:tcW w:w="993" w:type="dxa"/>
          </w:tcPr>
          <w:p w:rsidR="00906783" w:rsidRPr="00906783" w:rsidRDefault="00906783" w:rsidP="00906783">
            <w:pPr>
              <w:rPr>
                <w:b/>
                <w:bCs/>
                <w:sz w:val="16"/>
              </w:rPr>
            </w:pPr>
          </w:p>
        </w:tc>
        <w:tc>
          <w:tcPr>
            <w:tcW w:w="992" w:type="dxa"/>
          </w:tcPr>
          <w:p w:rsidR="00906783" w:rsidRPr="00906783" w:rsidRDefault="00906783" w:rsidP="00906783">
            <w:pPr>
              <w:rPr>
                <w:b/>
                <w:bCs/>
                <w:sz w:val="16"/>
              </w:rPr>
            </w:pPr>
          </w:p>
        </w:tc>
        <w:tc>
          <w:tcPr>
            <w:tcW w:w="992" w:type="dxa"/>
          </w:tcPr>
          <w:p w:rsidR="00906783" w:rsidRPr="00906783" w:rsidRDefault="00906783" w:rsidP="00906783">
            <w:pPr>
              <w:rPr>
                <w:b/>
                <w:bCs/>
                <w:sz w:val="16"/>
              </w:rPr>
            </w:pPr>
          </w:p>
        </w:tc>
      </w:tr>
      <w:tr w:rsidR="00906783" w:rsidRPr="00906783" w:rsidTr="00906783">
        <w:tc>
          <w:tcPr>
            <w:tcW w:w="2802" w:type="dxa"/>
            <w:vAlign w:val="bottom"/>
          </w:tcPr>
          <w:p w:rsidR="00906783" w:rsidRPr="008C719E" w:rsidRDefault="00906783" w:rsidP="00906783">
            <w:pPr>
              <w:autoSpaceDE w:val="0"/>
              <w:autoSpaceDN w:val="0"/>
              <w:ind w:left="57"/>
              <w:rPr>
                <w:sz w:val="16"/>
                <w:szCs w:val="16"/>
              </w:rPr>
            </w:pPr>
            <w:r w:rsidRPr="008C719E">
              <w:rPr>
                <w:sz w:val="16"/>
                <w:szCs w:val="16"/>
              </w:rPr>
              <w:t>Итого по разделу III</w:t>
            </w:r>
          </w:p>
        </w:tc>
        <w:tc>
          <w:tcPr>
            <w:tcW w:w="993" w:type="dxa"/>
          </w:tcPr>
          <w:p w:rsidR="00906783" w:rsidRPr="00906783" w:rsidRDefault="00906783" w:rsidP="00906783">
            <w:pPr>
              <w:rPr>
                <w:b/>
                <w:bCs/>
                <w:sz w:val="16"/>
              </w:rPr>
            </w:pPr>
          </w:p>
        </w:tc>
        <w:tc>
          <w:tcPr>
            <w:tcW w:w="992" w:type="dxa"/>
          </w:tcPr>
          <w:p w:rsidR="00906783" w:rsidRPr="00906783" w:rsidRDefault="00906783" w:rsidP="00906783">
            <w:pPr>
              <w:rPr>
                <w:b/>
                <w:bCs/>
                <w:sz w:val="16"/>
              </w:rPr>
            </w:pPr>
          </w:p>
        </w:tc>
        <w:tc>
          <w:tcPr>
            <w:tcW w:w="992" w:type="dxa"/>
          </w:tcPr>
          <w:p w:rsidR="00906783" w:rsidRPr="00906783" w:rsidRDefault="00906783" w:rsidP="00906783">
            <w:pPr>
              <w:rPr>
                <w:b/>
                <w:bCs/>
                <w:sz w:val="16"/>
              </w:rPr>
            </w:pPr>
          </w:p>
        </w:tc>
      </w:tr>
      <w:tr w:rsidR="00906783" w:rsidRPr="00906783" w:rsidTr="00906783">
        <w:tc>
          <w:tcPr>
            <w:tcW w:w="2802" w:type="dxa"/>
            <w:vAlign w:val="bottom"/>
          </w:tcPr>
          <w:p w:rsidR="00906783" w:rsidRPr="008C719E" w:rsidRDefault="00906783" w:rsidP="00906783">
            <w:pPr>
              <w:autoSpaceDE w:val="0"/>
              <w:autoSpaceDN w:val="0"/>
              <w:jc w:val="center"/>
              <w:rPr>
                <w:b/>
                <w:bCs/>
                <w:sz w:val="16"/>
                <w:szCs w:val="16"/>
              </w:rPr>
            </w:pPr>
            <w:r w:rsidRPr="008C719E">
              <w:rPr>
                <w:b/>
                <w:bCs/>
                <w:sz w:val="16"/>
                <w:szCs w:val="16"/>
              </w:rPr>
              <w:t>IV. ДОЛГОСРОЧНЫЕ ОБЯЗАТЕЛЬСТВА</w:t>
            </w:r>
          </w:p>
        </w:tc>
        <w:tc>
          <w:tcPr>
            <w:tcW w:w="993" w:type="dxa"/>
          </w:tcPr>
          <w:p w:rsidR="00906783" w:rsidRPr="00906783" w:rsidRDefault="00906783" w:rsidP="00906783">
            <w:pPr>
              <w:rPr>
                <w:b/>
                <w:bCs/>
                <w:sz w:val="16"/>
              </w:rPr>
            </w:pPr>
          </w:p>
        </w:tc>
        <w:tc>
          <w:tcPr>
            <w:tcW w:w="992" w:type="dxa"/>
          </w:tcPr>
          <w:p w:rsidR="00906783" w:rsidRPr="00906783" w:rsidRDefault="00906783" w:rsidP="00906783">
            <w:pPr>
              <w:rPr>
                <w:b/>
                <w:bCs/>
                <w:sz w:val="16"/>
              </w:rPr>
            </w:pPr>
          </w:p>
        </w:tc>
        <w:tc>
          <w:tcPr>
            <w:tcW w:w="992" w:type="dxa"/>
          </w:tcPr>
          <w:p w:rsidR="00906783" w:rsidRPr="00906783" w:rsidRDefault="00906783" w:rsidP="00906783">
            <w:pPr>
              <w:rPr>
                <w:b/>
                <w:bCs/>
                <w:sz w:val="16"/>
              </w:rPr>
            </w:pPr>
          </w:p>
        </w:tc>
      </w:tr>
      <w:tr w:rsidR="00906783" w:rsidRPr="00906783" w:rsidTr="00906783">
        <w:tc>
          <w:tcPr>
            <w:tcW w:w="2802" w:type="dxa"/>
            <w:vAlign w:val="bottom"/>
          </w:tcPr>
          <w:p w:rsidR="00906783" w:rsidRPr="008C719E" w:rsidRDefault="00906783" w:rsidP="00906783">
            <w:pPr>
              <w:autoSpaceDE w:val="0"/>
              <w:autoSpaceDN w:val="0"/>
              <w:ind w:left="57"/>
              <w:rPr>
                <w:sz w:val="16"/>
                <w:szCs w:val="16"/>
              </w:rPr>
            </w:pPr>
            <w:r w:rsidRPr="008C719E">
              <w:rPr>
                <w:sz w:val="16"/>
                <w:szCs w:val="16"/>
              </w:rPr>
              <w:t>Заемные средства</w:t>
            </w:r>
          </w:p>
        </w:tc>
        <w:tc>
          <w:tcPr>
            <w:tcW w:w="993" w:type="dxa"/>
          </w:tcPr>
          <w:p w:rsidR="00906783" w:rsidRPr="00906783" w:rsidRDefault="00906783" w:rsidP="00906783">
            <w:pPr>
              <w:rPr>
                <w:b/>
                <w:bCs/>
                <w:sz w:val="16"/>
              </w:rPr>
            </w:pPr>
          </w:p>
        </w:tc>
        <w:tc>
          <w:tcPr>
            <w:tcW w:w="992" w:type="dxa"/>
          </w:tcPr>
          <w:p w:rsidR="00906783" w:rsidRPr="00906783" w:rsidRDefault="00906783" w:rsidP="00906783">
            <w:pPr>
              <w:rPr>
                <w:b/>
                <w:bCs/>
                <w:sz w:val="16"/>
              </w:rPr>
            </w:pPr>
          </w:p>
        </w:tc>
        <w:tc>
          <w:tcPr>
            <w:tcW w:w="992" w:type="dxa"/>
          </w:tcPr>
          <w:p w:rsidR="00906783" w:rsidRPr="00906783" w:rsidRDefault="00906783" w:rsidP="00906783">
            <w:pPr>
              <w:rPr>
                <w:b/>
                <w:bCs/>
                <w:sz w:val="16"/>
              </w:rPr>
            </w:pPr>
          </w:p>
        </w:tc>
      </w:tr>
      <w:tr w:rsidR="00906783" w:rsidRPr="00906783" w:rsidTr="00906783">
        <w:tc>
          <w:tcPr>
            <w:tcW w:w="2802" w:type="dxa"/>
            <w:vAlign w:val="bottom"/>
          </w:tcPr>
          <w:p w:rsidR="00906783" w:rsidRPr="008C719E" w:rsidRDefault="00906783" w:rsidP="00906783">
            <w:pPr>
              <w:autoSpaceDE w:val="0"/>
              <w:autoSpaceDN w:val="0"/>
              <w:ind w:left="57"/>
              <w:rPr>
                <w:sz w:val="16"/>
                <w:szCs w:val="16"/>
              </w:rPr>
            </w:pPr>
            <w:r w:rsidRPr="008C719E">
              <w:rPr>
                <w:sz w:val="16"/>
                <w:szCs w:val="16"/>
              </w:rPr>
              <w:t>Отложенные налоговые обязательства</w:t>
            </w:r>
          </w:p>
        </w:tc>
        <w:tc>
          <w:tcPr>
            <w:tcW w:w="993" w:type="dxa"/>
          </w:tcPr>
          <w:p w:rsidR="00906783" w:rsidRPr="00906783" w:rsidRDefault="00906783" w:rsidP="00906783">
            <w:pPr>
              <w:rPr>
                <w:b/>
                <w:bCs/>
                <w:sz w:val="16"/>
              </w:rPr>
            </w:pPr>
          </w:p>
        </w:tc>
        <w:tc>
          <w:tcPr>
            <w:tcW w:w="992" w:type="dxa"/>
          </w:tcPr>
          <w:p w:rsidR="00906783" w:rsidRPr="00906783" w:rsidRDefault="00906783" w:rsidP="00906783">
            <w:pPr>
              <w:rPr>
                <w:b/>
                <w:bCs/>
                <w:sz w:val="16"/>
              </w:rPr>
            </w:pPr>
          </w:p>
        </w:tc>
        <w:tc>
          <w:tcPr>
            <w:tcW w:w="992" w:type="dxa"/>
          </w:tcPr>
          <w:p w:rsidR="00906783" w:rsidRPr="00906783" w:rsidRDefault="00906783" w:rsidP="00906783">
            <w:pPr>
              <w:rPr>
                <w:b/>
                <w:bCs/>
                <w:sz w:val="16"/>
              </w:rPr>
            </w:pPr>
          </w:p>
        </w:tc>
      </w:tr>
      <w:tr w:rsidR="00906783" w:rsidRPr="00906783" w:rsidTr="00906783">
        <w:tc>
          <w:tcPr>
            <w:tcW w:w="2802" w:type="dxa"/>
            <w:vAlign w:val="bottom"/>
          </w:tcPr>
          <w:p w:rsidR="00906783" w:rsidRPr="008C719E" w:rsidRDefault="00906783" w:rsidP="00906783">
            <w:pPr>
              <w:autoSpaceDE w:val="0"/>
              <w:autoSpaceDN w:val="0"/>
              <w:ind w:left="57"/>
              <w:rPr>
                <w:sz w:val="16"/>
                <w:szCs w:val="16"/>
              </w:rPr>
            </w:pPr>
            <w:r w:rsidRPr="008C719E">
              <w:rPr>
                <w:sz w:val="16"/>
                <w:szCs w:val="16"/>
              </w:rPr>
              <w:t>Оценочные обязательства</w:t>
            </w:r>
          </w:p>
        </w:tc>
        <w:tc>
          <w:tcPr>
            <w:tcW w:w="993" w:type="dxa"/>
          </w:tcPr>
          <w:p w:rsidR="00906783" w:rsidRPr="00906783" w:rsidRDefault="00906783" w:rsidP="00906783">
            <w:pPr>
              <w:rPr>
                <w:b/>
                <w:bCs/>
                <w:sz w:val="16"/>
              </w:rPr>
            </w:pPr>
          </w:p>
        </w:tc>
        <w:tc>
          <w:tcPr>
            <w:tcW w:w="992" w:type="dxa"/>
          </w:tcPr>
          <w:p w:rsidR="00906783" w:rsidRPr="00906783" w:rsidRDefault="00906783" w:rsidP="00906783">
            <w:pPr>
              <w:rPr>
                <w:b/>
                <w:bCs/>
                <w:sz w:val="16"/>
              </w:rPr>
            </w:pPr>
          </w:p>
        </w:tc>
        <w:tc>
          <w:tcPr>
            <w:tcW w:w="992" w:type="dxa"/>
          </w:tcPr>
          <w:p w:rsidR="00906783" w:rsidRPr="00906783" w:rsidRDefault="00906783" w:rsidP="00906783">
            <w:pPr>
              <w:rPr>
                <w:b/>
                <w:bCs/>
                <w:sz w:val="16"/>
              </w:rPr>
            </w:pPr>
          </w:p>
        </w:tc>
      </w:tr>
      <w:tr w:rsidR="00906783" w:rsidRPr="00906783" w:rsidTr="00906783">
        <w:tc>
          <w:tcPr>
            <w:tcW w:w="2802" w:type="dxa"/>
            <w:vAlign w:val="bottom"/>
          </w:tcPr>
          <w:p w:rsidR="00906783" w:rsidRPr="008C719E" w:rsidRDefault="00906783" w:rsidP="00906783">
            <w:pPr>
              <w:autoSpaceDE w:val="0"/>
              <w:autoSpaceDN w:val="0"/>
              <w:ind w:left="57"/>
              <w:rPr>
                <w:sz w:val="16"/>
                <w:szCs w:val="16"/>
              </w:rPr>
            </w:pPr>
            <w:r w:rsidRPr="008C719E">
              <w:rPr>
                <w:sz w:val="16"/>
                <w:szCs w:val="16"/>
              </w:rPr>
              <w:t>Прочие обязательства</w:t>
            </w:r>
          </w:p>
        </w:tc>
        <w:tc>
          <w:tcPr>
            <w:tcW w:w="993" w:type="dxa"/>
          </w:tcPr>
          <w:p w:rsidR="00906783" w:rsidRPr="00906783" w:rsidRDefault="00906783" w:rsidP="00906783">
            <w:pPr>
              <w:rPr>
                <w:b/>
                <w:bCs/>
                <w:sz w:val="16"/>
              </w:rPr>
            </w:pPr>
          </w:p>
        </w:tc>
        <w:tc>
          <w:tcPr>
            <w:tcW w:w="992" w:type="dxa"/>
          </w:tcPr>
          <w:p w:rsidR="00906783" w:rsidRPr="00906783" w:rsidRDefault="00906783" w:rsidP="00906783">
            <w:pPr>
              <w:rPr>
                <w:b/>
                <w:bCs/>
                <w:sz w:val="16"/>
              </w:rPr>
            </w:pPr>
          </w:p>
        </w:tc>
        <w:tc>
          <w:tcPr>
            <w:tcW w:w="992" w:type="dxa"/>
          </w:tcPr>
          <w:p w:rsidR="00906783" w:rsidRPr="00906783" w:rsidRDefault="00906783" w:rsidP="00906783">
            <w:pPr>
              <w:rPr>
                <w:b/>
                <w:bCs/>
                <w:sz w:val="16"/>
              </w:rPr>
            </w:pPr>
          </w:p>
        </w:tc>
      </w:tr>
      <w:tr w:rsidR="00906783" w:rsidRPr="00906783" w:rsidTr="00906783">
        <w:tc>
          <w:tcPr>
            <w:tcW w:w="2802" w:type="dxa"/>
            <w:vAlign w:val="bottom"/>
          </w:tcPr>
          <w:p w:rsidR="00906783" w:rsidRPr="008C719E" w:rsidRDefault="00906783" w:rsidP="00906783">
            <w:pPr>
              <w:autoSpaceDE w:val="0"/>
              <w:autoSpaceDN w:val="0"/>
              <w:ind w:left="57"/>
              <w:rPr>
                <w:sz w:val="16"/>
                <w:szCs w:val="16"/>
              </w:rPr>
            </w:pPr>
            <w:r w:rsidRPr="008C719E">
              <w:rPr>
                <w:sz w:val="16"/>
                <w:szCs w:val="16"/>
              </w:rPr>
              <w:t>Итого по разделу IV</w:t>
            </w:r>
          </w:p>
        </w:tc>
        <w:tc>
          <w:tcPr>
            <w:tcW w:w="993" w:type="dxa"/>
          </w:tcPr>
          <w:p w:rsidR="00906783" w:rsidRPr="00906783" w:rsidRDefault="00906783" w:rsidP="00906783">
            <w:pPr>
              <w:rPr>
                <w:b/>
                <w:bCs/>
                <w:sz w:val="16"/>
              </w:rPr>
            </w:pPr>
          </w:p>
        </w:tc>
        <w:tc>
          <w:tcPr>
            <w:tcW w:w="992" w:type="dxa"/>
          </w:tcPr>
          <w:p w:rsidR="00906783" w:rsidRPr="00906783" w:rsidRDefault="00906783" w:rsidP="00906783">
            <w:pPr>
              <w:rPr>
                <w:b/>
                <w:bCs/>
                <w:sz w:val="16"/>
              </w:rPr>
            </w:pPr>
          </w:p>
        </w:tc>
        <w:tc>
          <w:tcPr>
            <w:tcW w:w="992" w:type="dxa"/>
          </w:tcPr>
          <w:p w:rsidR="00906783" w:rsidRPr="00906783" w:rsidRDefault="00906783" w:rsidP="00906783">
            <w:pPr>
              <w:rPr>
                <w:b/>
                <w:bCs/>
                <w:sz w:val="16"/>
              </w:rPr>
            </w:pPr>
          </w:p>
        </w:tc>
      </w:tr>
      <w:tr w:rsidR="00906783" w:rsidRPr="00906783" w:rsidTr="00906783">
        <w:tc>
          <w:tcPr>
            <w:tcW w:w="2802" w:type="dxa"/>
            <w:vAlign w:val="bottom"/>
          </w:tcPr>
          <w:p w:rsidR="00906783" w:rsidRPr="008C719E" w:rsidRDefault="00906783" w:rsidP="00906783">
            <w:pPr>
              <w:autoSpaceDE w:val="0"/>
              <w:autoSpaceDN w:val="0"/>
              <w:jc w:val="center"/>
              <w:rPr>
                <w:b/>
                <w:bCs/>
                <w:sz w:val="16"/>
                <w:szCs w:val="16"/>
              </w:rPr>
            </w:pPr>
            <w:r w:rsidRPr="008C719E">
              <w:rPr>
                <w:b/>
                <w:bCs/>
                <w:sz w:val="16"/>
                <w:szCs w:val="16"/>
              </w:rPr>
              <w:t>V. КРАТКОСРОЧНЫЕ ОБЯЗАТЕЛЬСТВА</w:t>
            </w:r>
          </w:p>
        </w:tc>
        <w:tc>
          <w:tcPr>
            <w:tcW w:w="993" w:type="dxa"/>
          </w:tcPr>
          <w:p w:rsidR="00906783" w:rsidRPr="00906783" w:rsidRDefault="00906783" w:rsidP="00906783">
            <w:pPr>
              <w:rPr>
                <w:b/>
                <w:bCs/>
                <w:sz w:val="16"/>
              </w:rPr>
            </w:pPr>
          </w:p>
        </w:tc>
        <w:tc>
          <w:tcPr>
            <w:tcW w:w="992" w:type="dxa"/>
          </w:tcPr>
          <w:p w:rsidR="00906783" w:rsidRPr="00906783" w:rsidRDefault="00906783" w:rsidP="00906783">
            <w:pPr>
              <w:rPr>
                <w:b/>
                <w:bCs/>
                <w:sz w:val="16"/>
              </w:rPr>
            </w:pPr>
          </w:p>
        </w:tc>
        <w:tc>
          <w:tcPr>
            <w:tcW w:w="992" w:type="dxa"/>
          </w:tcPr>
          <w:p w:rsidR="00906783" w:rsidRPr="00906783" w:rsidRDefault="00906783" w:rsidP="00906783">
            <w:pPr>
              <w:rPr>
                <w:b/>
                <w:bCs/>
                <w:sz w:val="16"/>
              </w:rPr>
            </w:pPr>
          </w:p>
        </w:tc>
      </w:tr>
      <w:tr w:rsidR="00906783" w:rsidRPr="00906783" w:rsidTr="00906783">
        <w:tc>
          <w:tcPr>
            <w:tcW w:w="2802" w:type="dxa"/>
            <w:vAlign w:val="bottom"/>
          </w:tcPr>
          <w:p w:rsidR="00906783" w:rsidRPr="008C719E" w:rsidRDefault="00906783" w:rsidP="00906783">
            <w:pPr>
              <w:autoSpaceDE w:val="0"/>
              <w:autoSpaceDN w:val="0"/>
              <w:ind w:left="57"/>
              <w:rPr>
                <w:sz w:val="16"/>
                <w:szCs w:val="16"/>
              </w:rPr>
            </w:pPr>
            <w:r w:rsidRPr="008C719E">
              <w:rPr>
                <w:sz w:val="16"/>
                <w:szCs w:val="16"/>
              </w:rPr>
              <w:t>Заемные средства</w:t>
            </w:r>
          </w:p>
        </w:tc>
        <w:tc>
          <w:tcPr>
            <w:tcW w:w="993" w:type="dxa"/>
          </w:tcPr>
          <w:p w:rsidR="00906783" w:rsidRPr="00906783" w:rsidRDefault="00906783" w:rsidP="00906783">
            <w:pPr>
              <w:rPr>
                <w:b/>
                <w:bCs/>
                <w:sz w:val="16"/>
              </w:rPr>
            </w:pPr>
          </w:p>
        </w:tc>
        <w:tc>
          <w:tcPr>
            <w:tcW w:w="992" w:type="dxa"/>
          </w:tcPr>
          <w:p w:rsidR="00906783" w:rsidRPr="00906783" w:rsidRDefault="00906783" w:rsidP="00906783">
            <w:pPr>
              <w:rPr>
                <w:b/>
                <w:bCs/>
                <w:sz w:val="16"/>
              </w:rPr>
            </w:pPr>
          </w:p>
        </w:tc>
        <w:tc>
          <w:tcPr>
            <w:tcW w:w="992" w:type="dxa"/>
          </w:tcPr>
          <w:p w:rsidR="00906783" w:rsidRPr="00906783" w:rsidRDefault="00906783" w:rsidP="00906783">
            <w:pPr>
              <w:rPr>
                <w:b/>
                <w:bCs/>
                <w:sz w:val="16"/>
              </w:rPr>
            </w:pPr>
          </w:p>
        </w:tc>
      </w:tr>
      <w:tr w:rsidR="00906783" w:rsidRPr="00906783" w:rsidTr="00906783">
        <w:tc>
          <w:tcPr>
            <w:tcW w:w="2802" w:type="dxa"/>
            <w:vAlign w:val="bottom"/>
          </w:tcPr>
          <w:p w:rsidR="00906783" w:rsidRPr="008C719E" w:rsidRDefault="00906783" w:rsidP="00906783">
            <w:pPr>
              <w:autoSpaceDE w:val="0"/>
              <w:autoSpaceDN w:val="0"/>
              <w:ind w:left="57"/>
              <w:rPr>
                <w:sz w:val="16"/>
                <w:szCs w:val="16"/>
              </w:rPr>
            </w:pPr>
            <w:r w:rsidRPr="008C719E">
              <w:rPr>
                <w:sz w:val="16"/>
                <w:szCs w:val="16"/>
              </w:rPr>
              <w:t>Кредиторская задолженность</w:t>
            </w:r>
          </w:p>
        </w:tc>
        <w:tc>
          <w:tcPr>
            <w:tcW w:w="993" w:type="dxa"/>
          </w:tcPr>
          <w:p w:rsidR="00906783" w:rsidRPr="00906783" w:rsidRDefault="00906783" w:rsidP="00906783">
            <w:pPr>
              <w:rPr>
                <w:b/>
                <w:bCs/>
                <w:sz w:val="16"/>
              </w:rPr>
            </w:pPr>
          </w:p>
        </w:tc>
        <w:tc>
          <w:tcPr>
            <w:tcW w:w="992" w:type="dxa"/>
          </w:tcPr>
          <w:p w:rsidR="00906783" w:rsidRPr="00906783" w:rsidRDefault="00906783" w:rsidP="00906783">
            <w:pPr>
              <w:rPr>
                <w:b/>
                <w:bCs/>
                <w:sz w:val="16"/>
              </w:rPr>
            </w:pPr>
          </w:p>
        </w:tc>
        <w:tc>
          <w:tcPr>
            <w:tcW w:w="992" w:type="dxa"/>
          </w:tcPr>
          <w:p w:rsidR="00906783" w:rsidRPr="00906783" w:rsidRDefault="00906783" w:rsidP="00906783">
            <w:pPr>
              <w:rPr>
                <w:b/>
                <w:bCs/>
                <w:sz w:val="16"/>
              </w:rPr>
            </w:pPr>
          </w:p>
        </w:tc>
      </w:tr>
      <w:tr w:rsidR="00906783" w:rsidRPr="00906783" w:rsidTr="00906783">
        <w:tc>
          <w:tcPr>
            <w:tcW w:w="2802" w:type="dxa"/>
            <w:vAlign w:val="bottom"/>
          </w:tcPr>
          <w:p w:rsidR="00906783" w:rsidRPr="008C719E" w:rsidRDefault="00906783" w:rsidP="00906783">
            <w:pPr>
              <w:autoSpaceDE w:val="0"/>
              <w:autoSpaceDN w:val="0"/>
              <w:ind w:left="57"/>
              <w:rPr>
                <w:sz w:val="16"/>
                <w:szCs w:val="16"/>
              </w:rPr>
            </w:pPr>
            <w:r w:rsidRPr="008C719E">
              <w:rPr>
                <w:sz w:val="16"/>
                <w:szCs w:val="16"/>
              </w:rPr>
              <w:t>Доходы будущих периодов</w:t>
            </w:r>
          </w:p>
        </w:tc>
        <w:tc>
          <w:tcPr>
            <w:tcW w:w="993" w:type="dxa"/>
          </w:tcPr>
          <w:p w:rsidR="00906783" w:rsidRPr="00906783" w:rsidRDefault="00906783" w:rsidP="00906783">
            <w:pPr>
              <w:rPr>
                <w:b/>
                <w:bCs/>
                <w:sz w:val="16"/>
              </w:rPr>
            </w:pPr>
          </w:p>
        </w:tc>
        <w:tc>
          <w:tcPr>
            <w:tcW w:w="992" w:type="dxa"/>
          </w:tcPr>
          <w:p w:rsidR="00906783" w:rsidRPr="00906783" w:rsidRDefault="00906783" w:rsidP="00906783">
            <w:pPr>
              <w:rPr>
                <w:b/>
                <w:bCs/>
                <w:sz w:val="16"/>
              </w:rPr>
            </w:pPr>
          </w:p>
        </w:tc>
        <w:tc>
          <w:tcPr>
            <w:tcW w:w="992" w:type="dxa"/>
          </w:tcPr>
          <w:p w:rsidR="00906783" w:rsidRPr="00906783" w:rsidRDefault="00906783" w:rsidP="00906783">
            <w:pPr>
              <w:rPr>
                <w:b/>
                <w:bCs/>
                <w:sz w:val="16"/>
              </w:rPr>
            </w:pPr>
          </w:p>
        </w:tc>
      </w:tr>
      <w:tr w:rsidR="00906783" w:rsidRPr="00906783" w:rsidTr="00906783">
        <w:tc>
          <w:tcPr>
            <w:tcW w:w="2802" w:type="dxa"/>
            <w:vAlign w:val="bottom"/>
          </w:tcPr>
          <w:p w:rsidR="00906783" w:rsidRPr="008C719E" w:rsidRDefault="00906783" w:rsidP="00906783">
            <w:pPr>
              <w:autoSpaceDE w:val="0"/>
              <w:autoSpaceDN w:val="0"/>
              <w:ind w:left="57"/>
              <w:rPr>
                <w:sz w:val="16"/>
                <w:szCs w:val="16"/>
              </w:rPr>
            </w:pPr>
            <w:r w:rsidRPr="008C719E">
              <w:rPr>
                <w:sz w:val="16"/>
                <w:szCs w:val="16"/>
              </w:rPr>
              <w:t>Оценочные обязательства</w:t>
            </w:r>
          </w:p>
        </w:tc>
        <w:tc>
          <w:tcPr>
            <w:tcW w:w="993" w:type="dxa"/>
          </w:tcPr>
          <w:p w:rsidR="00906783" w:rsidRPr="00906783" w:rsidRDefault="00906783" w:rsidP="00906783">
            <w:pPr>
              <w:rPr>
                <w:b/>
                <w:bCs/>
                <w:sz w:val="16"/>
              </w:rPr>
            </w:pPr>
          </w:p>
        </w:tc>
        <w:tc>
          <w:tcPr>
            <w:tcW w:w="992" w:type="dxa"/>
          </w:tcPr>
          <w:p w:rsidR="00906783" w:rsidRPr="00906783" w:rsidRDefault="00906783" w:rsidP="00906783">
            <w:pPr>
              <w:rPr>
                <w:b/>
                <w:bCs/>
                <w:sz w:val="16"/>
              </w:rPr>
            </w:pPr>
          </w:p>
        </w:tc>
        <w:tc>
          <w:tcPr>
            <w:tcW w:w="992" w:type="dxa"/>
          </w:tcPr>
          <w:p w:rsidR="00906783" w:rsidRPr="00906783" w:rsidRDefault="00906783" w:rsidP="00906783">
            <w:pPr>
              <w:rPr>
                <w:b/>
                <w:bCs/>
                <w:sz w:val="16"/>
              </w:rPr>
            </w:pPr>
          </w:p>
        </w:tc>
      </w:tr>
      <w:tr w:rsidR="00906783" w:rsidRPr="00906783" w:rsidTr="00906783">
        <w:tc>
          <w:tcPr>
            <w:tcW w:w="2802" w:type="dxa"/>
            <w:vAlign w:val="bottom"/>
          </w:tcPr>
          <w:p w:rsidR="00906783" w:rsidRPr="008C719E" w:rsidRDefault="00906783" w:rsidP="00906783">
            <w:pPr>
              <w:autoSpaceDE w:val="0"/>
              <w:autoSpaceDN w:val="0"/>
              <w:ind w:left="57"/>
              <w:rPr>
                <w:sz w:val="16"/>
                <w:szCs w:val="16"/>
              </w:rPr>
            </w:pPr>
            <w:r w:rsidRPr="008C719E">
              <w:rPr>
                <w:sz w:val="16"/>
                <w:szCs w:val="16"/>
              </w:rPr>
              <w:t>Прочие обязательства</w:t>
            </w:r>
          </w:p>
        </w:tc>
        <w:tc>
          <w:tcPr>
            <w:tcW w:w="993" w:type="dxa"/>
          </w:tcPr>
          <w:p w:rsidR="00906783" w:rsidRPr="00906783" w:rsidRDefault="00906783" w:rsidP="00906783">
            <w:pPr>
              <w:rPr>
                <w:b/>
                <w:bCs/>
                <w:sz w:val="16"/>
              </w:rPr>
            </w:pPr>
          </w:p>
        </w:tc>
        <w:tc>
          <w:tcPr>
            <w:tcW w:w="992" w:type="dxa"/>
          </w:tcPr>
          <w:p w:rsidR="00906783" w:rsidRPr="00906783" w:rsidRDefault="00906783" w:rsidP="00906783">
            <w:pPr>
              <w:rPr>
                <w:b/>
                <w:bCs/>
                <w:sz w:val="16"/>
              </w:rPr>
            </w:pPr>
          </w:p>
        </w:tc>
        <w:tc>
          <w:tcPr>
            <w:tcW w:w="992" w:type="dxa"/>
          </w:tcPr>
          <w:p w:rsidR="00906783" w:rsidRPr="00906783" w:rsidRDefault="00906783" w:rsidP="00906783">
            <w:pPr>
              <w:rPr>
                <w:b/>
                <w:bCs/>
                <w:sz w:val="16"/>
              </w:rPr>
            </w:pPr>
          </w:p>
        </w:tc>
      </w:tr>
      <w:tr w:rsidR="00906783" w:rsidRPr="00906783" w:rsidTr="00906783">
        <w:tc>
          <w:tcPr>
            <w:tcW w:w="2802" w:type="dxa"/>
            <w:vAlign w:val="bottom"/>
          </w:tcPr>
          <w:p w:rsidR="00906783" w:rsidRPr="008C719E" w:rsidRDefault="00906783" w:rsidP="00906783">
            <w:pPr>
              <w:autoSpaceDE w:val="0"/>
              <w:autoSpaceDN w:val="0"/>
              <w:ind w:left="57"/>
              <w:rPr>
                <w:sz w:val="16"/>
                <w:szCs w:val="16"/>
              </w:rPr>
            </w:pPr>
            <w:r w:rsidRPr="008C719E">
              <w:rPr>
                <w:sz w:val="16"/>
                <w:szCs w:val="16"/>
              </w:rPr>
              <w:t>Итого по разделу V</w:t>
            </w:r>
          </w:p>
        </w:tc>
        <w:tc>
          <w:tcPr>
            <w:tcW w:w="993" w:type="dxa"/>
          </w:tcPr>
          <w:p w:rsidR="00906783" w:rsidRPr="00906783" w:rsidRDefault="00906783" w:rsidP="00906783">
            <w:pPr>
              <w:rPr>
                <w:b/>
                <w:bCs/>
                <w:sz w:val="16"/>
              </w:rPr>
            </w:pPr>
          </w:p>
        </w:tc>
        <w:tc>
          <w:tcPr>
            <w:tcW w:w="992" w:type="dxa"/>
          </w:tcPr>
          <w:p w:rsidR="00906783" w:rsidRPr="00906783" w:rsidRDefault="00906783" w:rsidP="00906783">
            <w:pPr>
              <w:rPr>
                <w:b/>
                <w:bCs/>
                <w:sz w:val="16"/>
              </w:rPr>
            </w:pPr>
          </w:p>
        </w:tc>
        <w:tc>
          <w:tcPr>
            <w:tcW w:w="992" w:type="dxa"/>
          </w:tcPr>
          <w:p w:rsidR="00906783" w:rsidRPr="00906783" w:rsidRDefault="00906783" w:rsidP="00906783">
            <w:pPr>
              <w:rPr>
                <w:b/>
                <w:bCs/>
                <w:sz w:val="16"/>
              </w:rPr>
            </w:pPr>
          </w:p>
        </w:tc>
      </w:tr>
      <w:tr w:rsidR="00906783" w:rsidRPr="00906783" w:rsidTr="00906783">
        <w:tc>
          <w:tcPr>
            <w:tcW w:w="2802" w:type="dxa"/>
            <w:vAlign w:val="bottom"/>
          </w:tcPr>
          <w:p w:rsidR="00906783" w:rsidRPr="008C719E" w:rsidRDefault="00906783" w:rsidP="00906783">
            <w:pPr>
              <w:autoSpaceDE w:val="0"/>
              <w:autoSpaceDN w:val="0"/>
              <w:ind w:left="57"/>
              <w:rPr>
                <w:b/>
                <w:bCs/>
                <w:sz w:val="16"/>
                <w:szCs w:val="16"/>
              </w:rPr>
            </w:pPr>
            <w:r w:rsidRPr="008C719E">
              <w:rPr>
                <w:b/>
                <w:bCs/>
                <w:sz w:val="16"/>
                <w:szCs w:val="16"/>
              </w:rPr>
              <w:t>БАЛАНС</w:t>
            </w:r>
          </w:p>
        </w:tc>
        <w:tc>
          <w:tcPr>
            <w:tcW w:w="993" w:type="dxa"/>
          </w:tcPr>
          <w:p w:rsidR="00906783" w:rsidRPr="00906783" w:rsidRDefault="00906783" w:rsidP="00906783">
            <w:pPr>
              <w:rPr>
                <w:b/>
                <w:bCs/>
                <w:sz w:val="16"/>
              </w:rPr>
            </w:pPr>
          </w:p>
        </w:tc>
        <w:tc>
          <w:tcPr>
            <w:tcW w:w="992" w:type="dxa"/>
          </w:tcPr>
          <w:p w:rsidR="00906783" w:rsidRPr="00906783" w:rsidRDefault="00906783" w:rsidP="00906783">
            <w:pPr>
              <w:rPr>
                <w:b/>
                <w:bCs/>
                <w:sz w:val="16"/>
              </w:rPr>
            </w:pPr>
          </w:p>
        </w:tc>
        <w:tc>
          <w:tcPr>
            <w:tcW w:w="992" w:type="dxa"/>
          </w:tcPr>
          <w:p w:rsidR="00906783" w:rsidRPr="00906783" w:rsidRDefault="00906783" w:rsidP="00906783">
            <w:pPr>
              <w:rPr>
                <w:b/>
                <w:bCs/>
                <w:sz w:val="16"/>
              </w:rPr>
            </w:pPr>
          </w:p>
        </w:tc>
      </w:tr>
    </w:tbl>
    <w:p w:rsidR="004C2427" w:rsidRDefault="001F506C" w:rsidP="00815955">
      <w:pPr>
        <w:spacing w:after="0" w:line="240" w:lineRule="auto"/>
        <w:jc w:val="both"/>
        <w:rPr>
          <w:rFonts w:ascii="Times New Roman" w:eastAsia="Times New Roman" w:hAnsi="Times New Roman" w:cs="Times New Roman"/>
          <w:b/>
          <w:sz w:val="20"/>
          <w:szCs w:val="20"/>
          <w:lang w:eastAsia="ru-RU"/>
        </w:rPr>
      </w:pPr>
      <w:r w:rsidRPr="00F81CE7">
        <w:rPr>
          <w:rFonts w:ascii="Times New Roman" w:eastAsia="Times New Roman" w:hAnsi="Times New Roman" w:cs="Times New Roman"/>
          <w:b/>
          <w:sz w:val="20"/>
          <w:szCs w:val="20"/>
          <w:lang w:eastAsia="ru-RU"/>
        </w:rPr>
        <w:t xml:space="preserve">      </w:t>
      </w:r>
    </w:p>
    <w:p w:rsidR="001F506C" w:rsidRPr="00F81CE7" w:rsidRDefault="001F506C" w:rsidP="00815955">
      <w:pPr>
        <w:spacing w:after="0" w:line="240" w:lineRule="auto"/>
        <w:jc w:val="both"/>
        <w:rPr>
          <w:rFonts w:ascii="Times New Roman" w:eastAsia="Times New Roman" w:hAnsi="Times New Roman" w:cs="Times New Roman"/>
          <w:b/>
          <w:sz w:val="20"/>
          <w:szCs w:val="20"/>
          <w:lang w:eastAsia="ru-RU"/>
        </w:rPr>
      </w:pPr>
      <w:r w:rsidRPr="00F81CE7">
        <w:rPr>
          <w:rFonts w:ascii="Times New Roman" w:eastAsia="Times New Roman" w:hAnsi="Times New Roman" w:cs="Times New Roman"/>
          <w:b/>
          <w:sz w:val="20"/>
          <w:szCs w:val="20"/>
          <w:lang w:eastAsia="ru-RU"/>
        </w:rPr>
        <w:t xml:space="preserve">     1 раздел. </w:t>
      </w:r>
      <w:proofErr w:type="spellStart"/>
      <w:r w:rsidRPr="00F81CE7">
        <w:rPr>
          <w:rFonts w:ascii="Times New Roman" w:eastAsia="Times New Roman" w:hAnsi="Times New Roman" w:cs="Times New Roman"/>
          <w:b/>
          <w:sz w:val="20"/>
          <w:szCs w:val="20"/>
          <w:lang w:eastAsia="ru-RU"/>
        </w:rPr>
        <w:t>Внеоборотные</w:t>
      </w:r>
      <w:proofErr w:type="spellEnd"/>
      <w:r w:rsidRPr="00F81CE7">
        <w:rPr>
          <w:rFonts w:ascii="Times New Roman" w:eastAsia="Times New Roman" w:hAnsi="Times New Roman" w:cs="Times New Roman"/>
          <w:b/>
          <w:sz w:val="20"/>
          <w:szCs w:val="20"/>
          <w:lang w:eastAsia="ru-RU"/>
        </w:rPr>
        <w:t xml:space="preserve"> активы. </w:t>
      </w:r>
    </w:p>
    <w:p w:rsidR="001F506C" w:rsidRPr="00F81CE7" w:rsidRDefault="001F506C" w:rsidP="00815955">
      <w:pPr>
        <w:spacing w:after="0" w:line="240" w:lineRule="auto"/>
        <w:jc w:val="both"/>
        <w:rPr>
          <w:rFonts w:ascii="Times New Roman" w:eastAsia="Times New Roman" w:hAnsi="Times New Roman" w:cs="Times New Roman"/>
          <w:sz w:val="20"/>
          <w:szCs w:val="20"/>
          <w:lang w:eastAsia="ru-RU"/>
        </w:rPr>
      </w:pPr>
      <w:r w:rsidRPr="00F81CE7">
        <w:rPr>
          <w:rFonts w:ascii="Times New Roman" w:eastAsia="Times New Roman" w:hAnsi="Times New Roman" w:cs="Times New Roman"/>
          <w:b/>
          <w:sz w:val="20"/>
          <w:szCs w:val="20"/>
          <w:lang w:eastAsia="ru-RU"/>
        </w:rPr>
        <w:t xml:space="preserve">             </w:t>
      </w:r>
      <w:r w:rsidRPr="00F81CE7">
        <w:rPr>
          <w:rFonts w:ascii="Times New Roman" w:eastAsia="Times New Roman" w:hAnsi="Times New Roman" w:cs="Times New Roman"/>
          <w:sz w:val="20"/>
          <w:szCs w:val="20"/>
          <w:lang w:eastAsia="ru-RU"/>
        </w:rPr>
        <w:t xml:space="preserve">В этом разделе размещаются нематериальные активы, основные средства, незавершенное строительство, доходные вложения в материальные ценности, долгосрочные финансовые вложения, отложенные налоговые активы и прочие </w:t>
      </w:r>
      <w:proofErr w:type="spellStart"/>
      <w:r w:rsidRPr="00F81CE7">
        <w:rPr>
          <w:rFonts w:ascii="Times New Roman" w:eastAsia="Times New Roman" w:hAnsi="Times New Roman" w:cs="Times New Roman"/>
          <w:sz w:val="20"/>
          <w:szCs w:val="20"/>
          <w:lang w:eastAsia="ru-RU"/>
        </w:rPr>
        <w:t>внеоборотные</w:t>
      </w:r>
      <w:proofErr w:type="spellEnd"/>
      <w:r w:rsidRPr="00F81CE7">
        <w:rPr>
          <w:rFonts w:ascii="Times New Roman" w:eastAsia="Times New Roman" w:hAnsi="Times New Roman" w:cs="Times New Roman"/>
          <w:sz w:val="20"/>
          <w:szCs w:val="20"/>
          <w:lang w:eastAsia="ru-RU"/>
        </w:rPr>
        <w:t xml:space="preserve"> активы.</w:t>
      </w:r>
    </w:p>
    <w:p w:rsidR="001F506C" w:rsidRPr="00F81CE7" w:rsidRDefault="001F506C" w:rsidP="00815955">
      <w:pPr>
        <w:spacing w:after="0" w:line="240" w:lineRule="auto"/>
        <w:jc w:val="both"/>
        <w:rPr>
          <w:rFonts w:ascii="Times New Roman" w:eastAsia="Times New Roman" w:hAnsi="Times New Roman" w:cs="Times New Roman"/>
          <w:sz w:val="20"/>
          <w:szCs w:val="20"/>
          <w:lang w:eastAsia="ru-RU"/>
        </w:rPr>
      </w:pPr>
      <w:r w:rsidRPr="00F81CE7">
        <w:rPr>
          <w:rFonts w:ascii="Times New Roman" w:eastAsia="Times New Roman" w:hAnsi="Times New Roman" w:cs="Times New Roman"/>
          <w:sz w:val="20"/>
          <w:szCs w:val="20"/>
          <w:lang w:eastAsia="ru-RU"/>
        </w:rPr>
        <w:t xml:space="preserve">             Оценка нематериальных активов (НМА) в балансе осуществляется по остаточной стоимости, которая по данным бухгалтерского финансового учета определяется как разница в остатках между счетами 04 и 05. В соответствии с учетной политикой, амортизация НМА может не накапливаться обособленно на счете  05, а начисляться методом прямого уменьшения первоначальной </w:t>
      </w:r>
      <w:r w:rsidRPr="00F81CE7">
        <w:rPr>
          <w:rFonts w:ascii="Times New Roman" w:eastAsia="Times New Roman" w:hAnsi="Times New Roman" w:cs="Times New Roman"/>
          <w:sz w:val="20"/>
          <w:szCs w:val="20"/>
          <w:lang w:eastAsia="ru-RU"/>
        </w:rPr>
        <w:lastRenderedPageBreak/>
        <w:t>стоимости на счете 04. В этом случае оценку НМА для баланса мы получаем по данным остатка на счете 04 из главной книги. Порядок отражения НМА в балансе изложен в ПБУ 14/2000. В соответствии с п.4 данного ПБУ к нематериальным активам относятся объекты:</w:t>
      </w:r>
    </w:p>
    <w:p w:rsidR="001F506C" w:rsidRPr="00F81CE7" w:rsidRDefault="001F506C" w:rsidP="00815955">
      <w:pPr>
        <w:numPr>
          <w:ilvl w:val="0"/>
          <w:numId w:val="15"/>
        </w:numPr>
        <w:spacing w:after="0" w:line="240" w:lineRule="auto"/>
        <w:jc w:val="both"/>
        <w:rPr>
          <w:rFonts w:ascii="Times New Roman" w:eastAsia="Times New Roman" w:hAnsi="Times New Roman" w:cs="Times New Roman"/>
          <w:sz w:val="20"/>
          <w:szCs w:val="20"/>
          <w:lang w:eastAsia="ru-RU"/>
        </w:rPr>
      </w:pPr>
      <w:r w:rsidRPr="00F81CE7">
        <w:rPr>
          <w:rFonts w:ascii="Times New Roman" w:eastAsia="Times New Roman" w:hAnsi="Times New Roman" w:cs="Times New Roman"/>
          <w:sz w:val="20"/>
          <w:szCs w:val="20"/>
          <w:lang w:eastAsia="ru-RU"/>
        </w:rPr>
        <w:t>Объекты интеллектуальной собственности:</w:t>
      </w:r>
    </w:p>
    <w:p w:rsidR="001F506C" w:rsidRPr="00F81CE7" w:rsidRDefault="001F506C" w:rsidP="00815955">
      <w:pPr>
        <w:numPr>
          <w:ilvl w:val="1"/>
          <w:numId w:val="15"/>
        </w:numPr>
        <w:spacing w:after="0" w:line="240" w:lineRule="auto"/>
        <w:jc w:val="both"/>
        <w:rPr>
          <w:rFonts w:ascii="Times New Roman" w:eastAsia="Times New Roman" w:hAnsi="Times New Roman" w:cs="Times New Roman"/>
          <w:sz w:val="20"/>
          <w:szCs w:val="20"/>
          <w:lang w:eastAsia="ru-RU"/>
        </w:rPr>
      </w:pPr>
      <w:r w:rsidRPr="00F81CE7">
        <w:rPr>
          <w:rFonts w:ascii="Times New Roman" w:eastAsia="Times New Roman" w:hAnsi="Times New Roman" w:cs="Times New Roman"/>
          <w:sz w:val="20"/>
          <w:szCs w:val="20"/>
          <w:lang w:eastAsia="ru-RU"/>
        </w:rPr>
        <w:t>Исключительное право патентообладателя на изобретение, промышленный образец, полезную модель;</w:t>
      </w:r>
    </w:p>
    <w:p w:rsidR="001F506C" w:rsidRPr="00F81CE7" w:rsidRDefault="001F506C" w:rsidP="00815955">
      <w:pPr>
        <w:numPr>
          <w:ilvl w:val="1"/>
          <w:numId w:val="15"/>
        </w:numPr>
        <w:spacing w:after="0" w:line="240" w:lineRule="auto"/>
        <w:jc w:val="both"/>
        <w:rPr>
          <w:rFonts w:ascii="Times New Roman" w:eastAsia="Times New Roman" w:hAnsi="Times New Roman" w:cs="Times New Roman"/>
          <w:sz w:val="20"/>
          <w:szCs w:val="20"/>
          <w:lang w:eastAsia="ru-RU"/>
        </w:rPr>
      </w:pPr>
      <w:r w:rsidRPr="00F81CE7">
        <w:rPr>
          <w:rFonts w:ascii="Times New Roman" w:eastAsia="Times New Roman" w:hAnsi="Times New Roman" w:cs="Times New Roman"/>
          <w:sz w:val="20"/>
          <w:szCs w:val="20"/>
          <w:lang w:eastAsia="ru-RU"/>
        </w:rPr>
        <w:t>Исключительное авторское право на программы ЭВМ, базы данных;</w:t>
      </w:r>
    </w:p>
    <w:p w:rsidR="001F506C" w:rsidRPr="00F81CE7" w:rsidRDefault="001F506C" w:rsidP="00815955">
      <w:pPr>
        <w:numPr>
          <w:ilvl w:val="1"/>
          <w:numId w:val="15"/>
        </w:numPr>
        <w:spacing w:after="0" w:line="240" w:lineRule="auto"/>
        <w:jc w:val="both"/>
        <w:rPr>
          <w:rFonts w:ascii="Times New Roman" w:eastAsia="Times New Roman" w:hAnsi="Times New Roman" w:cs="Times New Roman"/>
          <w:sz w:val="20"/>
          <w:szCs w:val="20"/>
          <w:lang w:eastAsia="ru-RU"/>
        </w:rPr>
      </w:pPr>
      <w:r w:rsidRPr="00F81CE7">
        <w:rPr>
          <w:rFonts w:ascii="Times New Roman" w:eastAsia="Times New Roman" w:hAnsi="Times New Roman" w:cs="Times New Roman"/>
          <w:sz w:val="20"/>
          <w:szCs w:val="20"/>
          <w:lang w:eastAsia="ru-RU"/>
        </w:rPr>
        <w:t>Имущественное право автора или иного правообладателя на топологии интегральных микросхем;</w:t>
      </w:r>
    </w:p>
    <w:p w:rsidR="001F506C" w:rsidRPr="00F81CE7" w:rsidRDefault="001F506C" w:rsidP="00815955">
      <w:pPr>
        <w:numPr>
          <w:ilvl w:val="1"/>
          <w:numId w:val="15"/>
        </w:numPr>
        <w:spacing w:after="0" w:line="240" w:lineRule="auto"/>
        <w:jc w:val="both"/>
        <w:rPr>
          <w:rFonts w:ascii="Times New Roman" w:eastAsia="Times New Roman" w:hAnsi="Times New Roman" w:cs="Times New Roman"/>
          <w:sz w:val="20"/>
          <w:szCs w:val="20"/>
          <w:lang w:eastAsia="ru-RU"/>
        </w:rPr>
      </w:pPr>
      <w:r w:rsidRPr="00F81CE7">
        <w:rPr>
          <w:rFonts w:ascii="Times New Roman" w:eastAsia="Times New Roman" w:hAnsi="Times New Roman" w:cs="Times New Roman"/>
          <w:sz w:val="20"/>
          <w:szCs w:val="20"/>
          <w:lang w:eastAsia="ru-RU"/>
        </w:rPr>
        <w:t>Исключительное право владельца на товарный знак и знак обслуживания, наименования места происхождения товаров</w:t>
      </w:r>
      <w:proofErr w:type="gramStart"/>
      <w:r w:rsidRPr="00F81CE7">
        <w:rPr>
          <w:rFonts w:ascii="Times New Roman" w:eastAsia="Times New Roman" w:hAnsi="Times New Roman" w:cs="Times New Roman"/>
          <w:sz w:val="20"/>
          <w:szCs w:val="20"/>
          <w:lang w:eastAsia="ru-RU"/>
        </w:rPr>
        <w:t xml:space="preserve"> ;</w:t>
      </w:r>
      <w:proofErr w:type="gramEnd"/>
    </w:p>
    <w:p w:rsidR="001F506C" w:rsidRPr="00F81CE7" w:rsidRDefault="001F506C" w:rsidP="00815955">
      <w:pPr>
        <w:numPr>
          <w:ilvl w:val="1"/>
          <w:numId w:val="15"/>
        </w:numPr>
        <w:spacing w:after="0" w:line="240" w:lineRule="auto"/>
        <w:jc w:val="both"/>
        <w:rPr>
          <w:rFonts w:ascii="Times New Roman" w:eastAsia="Times New Roman" w:hAnsi="Times New Roman" w:cs="Times New Roman"/>
          <w:sz w:val="20"/>
          <w:szCs w:val="20"/>
          <w:lang w:eastAsia="ru-RU"/>
        </w:rPr>
      </w:pPr>
      <w:r w:rsidRPr="00F81CE7">
        <w:rPr>
          <w:rFonts w:ascii="Times New Roman" w:eastAsia="Times New Roman" w:hAnsi="Times New Roman" w:cs="Times New Roman"/>
          <w:sz w:val="20"/>
          <w:szCs w:val="20"/>
          <w:lang w:eastAsia="ru-RU"/>
        </w:rPr>
        <w:t>Исключительное  право патентообладателя на  селекционные достижения;</w:t>
      </w:r>
    </w:p>
    <w:p w:rsidR="001F506C" w:rsidRPr="00F81CE7" w:rsidRDefault="001F506C" w:rsidP="00815955">
      <w:pPr>
        <w:numPr>
          <w:ilvl w:val="0"/>
          <w:numId w:val="15"/>
        </w:numPr>
        <w:spacing w:after="0" w:line="240" w:lineRule="auto"/>
        <w:jc w:val="both"/>
        <w:rPr>
          <w:rFonts w:ascii="Times New Roman" w:eastAsia="Times New Roman" w:hAnsi="Times New Roman" w:cs="Times New Roman"/>
          <w:sz w:val="20"/>
          <w:szCs w:val="20"/>
          <w:lang w:eastAsia="ru-RU"/>
        </w:rPr>
      </w:pPr>
      <w:r w:rsidRPr="00F81CE7">
        <w:rPr>
          <w:rFonts w:ascii="Times New Roman" w:eastAsia="Times New Roman" w:hAnsi="Times New Roman" w:cs="Times New Roman"/>
          <w:sz w:val="20"/>
          <w:szCs w:val="20"/>
          <w:lang w:eastAsia="ru-RU"/>
        </w:rPr>
        <w:t>Деловая репутация организации;</w:t>
      </w:r>
    </w:p>
    <w:p w:rsidR="001F506C" w:rsidRPr="00F81CE7" w:rsidRDefault="001F506C" w:rsidP="00815955">
      <w:pPr>
        <w:numPr>
          <w:ilvl w:val="0"/>
          <w:numId w:val="15"/>
        </w:numPr>
        <w:spacing w:after="0" w:line="240" w:lineRule="auto"/>
        <w:jc w:val="both"/>
        <w:rPr>
          <w:rFonts w:ascii="Times New Roman" w:eastAsia="Times New Roman" w:hAnsi="Times New Roman" w:cs="Times New Roman"/>
          <w:sz w:val="20"/>
          <w:szCs w:val="20"/>
          <w:lang w:eastAsia="ru-RU"/>
        </w:rPr>
      </w:pPr>
      <w:r w:rsidRPr="00F81CE7">
        <w:rPr>
          <w:rFonts w:ascii="Times New Roman" w:eastAsia="Times New Roman" w:hAnsi="Times New Roman" w:cs="Times New Roman"/>
          <w:sz w:val="20"/>
          <w:szCs w:val="20"/>
          <w:lang w:eastAsia="ru-RU"/>
        </w:rPr>
        <w:t>Организационные расходы.</w:t>
      </w:r>
    </w:p>
    <w:p w:rsidR="001F506C" w:rsidRPr="00F81CE7" w:rsidRDefault="001F506C" w:rsidP="00815955">
      <w:pPr>
        <w:spacing w:after="0" w:line="240" w:lineRule="auto"/>
        <w:ind w:left="360"/>
        <w:jc w:val="both"/>
        <w:rPr>
          <w:rFonts w:ascii="Times New Roman" w:eastAsia="Times New Roman" w:hAnsi="Times New Roman" w:cs="Times New Roman"/>
          <w:sz w:val="20"/>
          <w:szCs w:val="20"/>
          <w:lang w:eastAsia="ru-RU"/>
        </w:rPr>
      </w:pPr>
      <w:r w:rsidRPr="00F81CE7">
        <w:rPr>
          <w:rFonts w:ascii="Times New Roman" w:eastAsia="Times New Roman" w:hAnsi="Times New Roman" w:cs="Times New Roman"/>
          <w:sz w:val="20"/>
          <w:szCs w:val="20"/>
          <w:lang w:eastAsia="ru-RU"/>
        </w:rPr>
        <w:t xml:space="preserve">          Результаты научно-исследовательских и опытно-конструкторских работ (НИОКР), права на которые оформлены в соответствии с законодательством патентом или свидетельством, списываются с кредита 08 счета в дебет 04 счета. Списание НИОКР производится одним из рекомендованных ПБУ 17/02 способом: линейным или пропорционально объему продукции. В бухгалтерском учете делают при этом запись </w:t>
      </w:r>
      <w:proofErr w:type="spellStart"/>
      <w:r w:rsidRPr="00F81CE7">
        <w:rPr>
          <w:rFonts w:ascii="Times New Roman" w:eastAsia="Times New Roman" w:hAnsi="Times New Roman" w:cs="Times New Roman"/>
          <w:sz w:val="20"/>
          <w:szCs w:val="20"/>
          <w:lang w:eastAsia="ru-RU"/>
        </w:rPr>
        <w:t>Дт</w:t>
      </w:r>
      <w:proofErr w:type="spellEnd"/>
      <w:r w:rsidRPr="00F81CE7">
        <w:rPr>
          <w:rFonts w:ascii="Times New Roman" w:eastAsia="Times New Roman" w:hAnsi="Times New Roman" w:cs="Times New Roman"/>
          <w:sz w:val="20"/>
          <w:szCs w:val="20"/>
          <w:lang w:eastAsia="ru-RU"/>
        </w:rPr>
        <w:t xml:space="preserve"> 20,26 </w:t>
      </w:r>
      <w:proofErr w:type="spellStart"/>
      <w:r w:rsidRPr="00F81CE7">
        <w:rPr>
          <w:rFonts w:ascii="Times New Roman" w:eastAsia="Times New Roman" w:hAnsi="Times New Roman" w:cs="Times New Roman"/>
          <w:sz w:val="20"/>
          <w:szCs w:val="20"/>
          <w:lang w:eastAsia="ru-RU"/>
        </w:rPr>
        <w:t>Кт</w:t>
      </w:r>
      <w:proofErr w:type="spellEnd"/>
      <w:r w:rsidRPr="00F81CE7">
        <w:rPr>
          <w:rFonts w:ascii="Times New Roman" w:eastAsia="Times New Roman" w:hAnsi="Times New Roman" w:cs="Times New Roman"/>
          <w:sz w:val="20"/>
          <w:szCs w:val="20"/>
          <w:lang w:eastAsia="ru-RU"/>
        </w:rPr>
        <w:t xml:space="preserve"> 04.</w:t>
      </w:r>
    </w:p>
    <w:p w:rsidR="001F506C" w:rsidRPr="00F81CE7" w:rsidRDefault="001F506C" w:rsidP="00815955">
      <w:pPr>
        <w:spacing w:after="0" w:line="240" w:lineRule="auto"/>
        <w:ind w:left="360"/>
        <w:jc w:val="both"/>
        <w:rPr>
          <w:rFonts w:ascii="Times New Roman" w:eastAsia="Times New Roman" w:hAnsi="Times New Roman" w:cs="Times New Roman"/>
          <w:sz w:val="20"/>
          <w:szCs w:val="20"/>
          <w:lang w:eastAsia="ru-RU"/>
        </w:rPr>
      </w:pPr>
      <w:r w:rsidRPr="00F81CE7">
        <w:rPr>
          <w:rFonts w:ascii="Times New Roman" w:eastAsia="Times New Roman" w:hAnsi="Times New Roman" w:cs="Times New Roman"/>
          <w:sz w:val="20"/>
          <w:szCs w:val="20"/>
          <w:lang w:eastAsia="ru-RU"/>
        </w:rPr>
        <w:t xml:space="preserve">          Основные средства размещаются в первом разделе баланса также по остаточной стоимости, которая определяется как разница между суммой остатков по счетам 01 и 03 (за исключением данных, отраженных по строке 135) и суммой остатка по счету 02.</w:t>
      </w:r>
    </w:p>
    <w:p w:rsidR="001F506C" w:rsidRPr="00F81CE7" w:rsidRDefault="001F506C" w:rsidP="00815955">
      <w:pPr>
        <w:spacing w:after="0" w:line="240" w:lineRule="auto"/>
        <w:ind w:left="360"/>
        <w:jc w:val="both"/>
        <w:rPr>
          <w:rFonts w:ascii="Times New Roman" w:eastAsia="Times New Roman" w:hAnsi="Times New Roman" w:cs="Times New Roman"/>
          <w:sz w:val="20"/>
          <w:szCs w:val="20"/>
          <w:lang w:eastAsia="ru-RU"/>
        </w:rPr>
      </w:pPr>
      <w:r w:rsidRPr="00F81CE7">
        <w:rPr>
          <w:rFonts w:ascii="Times New Roman" w:eastAsia="Times New Roman" w:hAnsi="Times New Roman" w:cs="Times New Roman"/>
          <w:sz w:val="20"/>
          <w:szCs w:val="20"/>
          <w:lang w:eastAsia="ru-RU"/>
        </w:rPr>
        <w:t xml:space="preserve">          Состав основных средств регулируется п.5 ПБУ 6/01. В бухгалтерском учете основные средства отражаются по первоначальной или восстановительной стоимости. Первоначальная стоимость формируется в момент поступления объекта и порядок ее формирования зависит от способа поступления </w:t>
      </w:r>
      <w:proofErr w:type="gramStart"/>
      <w:r w:rsidRPr="00F81CE7">
        <w:rPr>
          <w:rFonts w:ascii="Times New Roman" w:eastAsia="Times New Roman" w:hAnsi="Times New Roman" w:cs="Times New Roman"/>
          <w:sz w:val="20"/>
          <w:szCs w:val="20"/>
          <w:lang w:eastAsia="ru-RU"/>
        </w:rPr>
        <w:t xml:space="preserve">( </w:t>
      </w:r>
      <w:proofErr w:type="gramEnd"/>
      <w:r w:rsidRPr="00F81CE7">
        <w:rPr>
          <w:rFonts w:ascii="Times New Roman" w:eastAsia="Times New Roman" w:hAnsi="Times New Roman" w:cs="Times New Roman"/>
          <w:sz w:val="20"/>
          <w:szCs w:val="20"/>
          <w:lang w:eastAsia="ru-RU"/>
        </w:rPr>
        <w:t>п.п.8-11 ПБУ 6/01). Восстановительная – это переоцененная стоимость или стоимость после реконструкции или модернизации. Переоценка основных средств производится по решению руководителя предприятия. Если такое решение есть, значит, дальнейшая переоценка должна производиться регулярно.</w:t>
      </w:r>
    </w:p>
    <w:p w:rsidR="001F506C" w:rsidRPr="00F81CE7" w:rsidRDefault="001F506C" w:rsidP="00815955">
      <w:pPr>
        <w:spacing w:after="0" w:line="240" w:lineRule="auto"/>
        <w:ind w:left="360"/>
        <w:jc w:val="both"/>
        <w:rPr>
          <w:rFonts w:ascii="Times New Roman" w:eastAsia="Times New Roman" w:hAnsi="Times New Roman" w:cs="Times New Roman"/>
          <w:sz w:val="20"/>
          <w:szCs w:val="20"/>
          <w:lang w:eastAsia="ru-RU"/>
        </w:rPr>
      </w:pPr>
      <w:r w:rsidRPr="00F81CE7">
        <w:rPr>
          <w:rFonts w:ascii="Times New Roman" w:eastAsia="Times New Roman" w:hAnsi="Times New Roman" w:cs="Times New Roman"/>
          <w:sz w:val="20"/>
          <w:szCs w:val="20"/>
          <w:lang w:eastAsia="ru-RU"/>
        </w:rPr>
        <w:t xml:space="preserve">           Стоимость основных средств погашается путем ежемесячного начисления амортизации. Амортизация начисляется в течение всего срока полезного использования объекта следующими способами:</w:t>
      </w:r>
    </w:p>
    <w:p w:rsidR="001F506C" w:rsidRPr="00F81CE7" w:rsidRDefault="001F506C" w:rsidP="00815955">
      <w:pPr>
        <w:numPr>
          <w:ilvl w:val="0"/>
          <w:numId w:val="16"/>
        </w:numPr>
        <w:spacing w:after="0" w:line="240" w:lineRule="auto"/>
        <w:jc w:val="both"/>
        <w:rPr>
          <w:rFonts w:ascii="Times New Roman" w:eastAsia="Times New Roman" w:hAnsi="Times New Roman" w:cs="Times New Roman"/>
          <w:sz w:val="20"/>
          <w:szCs w:val="20"/>
          <w:lang w:eastAsia="ru-RU"/>
        </w:rPr>
      </w:pPr>
      <w:r w:rsidRPr="00F81CE7">
        <w:rPr>
          <w:rFonts w:ascii="Times New Roman" w:eastAsia="Times New Roman" w:hAnsi="Times New Roman" w:cs="Times New Roman"/>
          <w:sz w:val="20"/>
          <w:szCs w:val="20"/>
          <w:lang w:eastAsia="ru-RU"/>
        </w:rPr>
        <w:lastRenderedPageBreak/>
        <w:t>Линейным</w:t>
      </w:r>
    </w:p>
    <w:p w:rsidR="001F506C" w:rsidRPr="00F81CE7" w:rsidRDefault="001F506C" w:rsidP="00815955">
      <w:pPr>
        <w:numPr>
          <w:ilvl w:val="0"/>
          <w:numId w:val="16"/>
        </w:numPr>
        <w:spacing w:after="0" w:line="240" w:lineRule="auto"/>
        <w:jc w:val="both"/>
        <w:rPr>
          <w:rFonts w:ascii="Times New Roman" w:eastAsia="Times New Roman" w:hAnsi="Times New Roman" w:cs="Times New Roman"/>
          <w:sz w:val="20"/>
          <w:szCs w:val="20"/>
          <w:lang w:eastAsia="ru-RU"/>
        </w:rPr>
      </w:pPr>
      <w:r w:rsidRPr="00F81CE7">
        <w:rPr>
          <w:rFonts w:ascii="Times New Roman" w:eastAsia="Times New Roman" w:hAnsi="Times New Roman" w:cs="Times New Roman"/>
          <w:sz w:val="20"/>
          <w:szCs w:val="20"/>
          <w:lang w:eastAsia="ru-RU"/>
        </w:rPr>
        <w:t>Уменьшаемого остатка</w:t>
      </w:r>
    </w:p>
    <w:p w:rsidR="001F506C" w:rsidRPr="00F81CE7" w:rsidRDefault="001F506C" w:rsidP="00815955">
      <w:pPr>
        <w:numPr>
          <w:ilvl w:val="0"/>
          <w:numId w:val="16"/>
        </w:numPr>
        <w:spacing w:after="0" w:line="240" w:lineRule="auto"/>
        <w:jc w:val="both"/>
        <w:rPr>
          <w:rFonts w:ascii="Times New Roman" w:eastAsia="Times New Roman" w:hAnsi="Times New Roman" w:cs="Times New Roman"/>
          <w:sz w:val="20"/>
          <w:szCs w:val="20"/>
          <w:lang w:eastAsia="ru-RU"/>
        </w:rPr>
      </w:pPr>
      <w:r w:rsidRPr="00F81CE7">
        <w:rPr>
          <w:rFonts w:ascii="Times New Roman" w:eastAsia="Times New Roman" w:hAnsi="Times New Roman" w:cs="Times New Roman"/>
          <w:sz w:val="20"/>
          <w:szCs w:val="20"/>
          <w:lang w:eastAsia="ru-RU"/>
        </w:rPr>
        <w:t>Списания по сумме чисел лет срока полезного использования</w:t>
      </w:r>
    </w:p>
    <w:p w:rsidR="001F506C" w:rsidRPr="00F81CE7" w:rsidRDefault="001F506C" w:rsidP="00815955">
      <w:pPr>
        <w:numPr>
          <w:ilvl w:val="0"/>
          <w:numId w:val="16"/>
        </w:numPr>
        <w:spacing w:after="0" w:line="240" w:lineRule="auto"/>
        <w:jc w:val="both"/>
        <w:rPr>
          <w:rFonts w:ascii="Times New Roman" w:eastAsia="Times New Roman" w:hAnsi="Times New Roman" w:cs="Times New Roman"/>
          <w:sz w:val="20"/>
          <w:szCs w:val="20"/>
          <w:lang w:eastAsia="ru-RU"/>
        </w:rPr>
      </w:pPr>
      <w:r w:rsidRPr="00F81CE7">
        <w:rPr>
          <w:rFonts w:ascii="Times New Roman" w:eastAsia="Times New Roman" w:hAnsi="Times New Roman" w:cs="Times New Roman"/>
          <w:sz w:val="20"/>
          <w:szCs w:val="20"/>
          <w:lang w:eastAsia="ru-RU"/>
        </w:rPr>
        <w:t>Пропорционально объему продукции</w:t>
      </w:r>
    </w:p>
    <w:p w:rsidR="001F506C" w:rsidRPr="00F81CE7" w:rsidRDefault="001F506C" w:rsidP="00815955">
      <w:pPr>
        <w:spacing w:after="0" w:line="240" w:lineRule="auto"/>
        <w:ind w:left="360" w:firstLine="720"/>
        <w:jc w:val="both"/>
        <w:rPr>
          <w:rFonts w:ascii="Times New Roman" w:eastAsia="Times New Roman" w:hAnsi="Times New Roman" w:cs="Times New Roman"/>
          <w:sz w:val="20"/>
          <w:szCs w:val="20"/>
          <w:lang w:eastAsia="ru-RU"/>
        </w:rPr>
      </w:pPr>
      <w:r w:rsidRPr="00F81CE7">
        <w:rPr>
          <w:rFonts w:ascii="Times New Roman" w:eastAsia="Times New Roman" w:hAnsi="Times New Roman" w:cs="Times New Roman"/>
          <w:sz w:val="20"/>
          <w:szCs w:val="20"/>
          <w:lang w:eastAsia="ru-RU"/>
        </w:rPr>
        <w:t>Для установления срока полезного использования основных средств в бухгалтерском учете может применяться Классификатор, утвержденный Правительством Российской Федерации от 01.01.2002г. №1.</w:t>
      </w:r>
    </w:p>
    <w:p w:rsidR="001F506C" w:rsidRPr="00F81CE7" w:rsidRDefault="001F506C" w:rsidP="00815955">
      <w:pPr>
        <w:spacing w:after="0" w:line="240" w:lineRule="auto"/>
        <w:ind w:left="360" w:firstLine="720"/>
        <w:jc w:val="both"/>
        <w:rPr>
          <w:rFonts w:ascii="Times New Roman" w:eastAsia="Times New Roman" w:hAnsi="Times New Roman" w:cs="Times New Roman"/>
          <w:sz w:val="20"/>
          <w:szCs w:val="20"/>
          <w:lang w:eastAsia="ru-RU"/>
        </w:rPr>
      </w:pPr>
      <w:r w:rsidRPr="00F81CE7">
        <w:rPr>
          <w:rFonts w:ascii="Times New Roman" w:eastAsia="Times New Roman" w:hAnsi="Times New Roman" w:cs="Times New Roman"/>
          <w:sz w:val="20"/>
          <w:szCs w:val="20"/>
          <w:lang w:eastAsia="ru-RU"/>
        </w:rPr>
        <w:t>Если у организации имеются объекты недвижимости, которые еще не зарегистрированы, то амортизацию по таким объектам можно начислять, не дожидаясь получения регистрационных свидетельств. После регистрации в установленном законом порядке, производится уточнение ранее начисленной суммы амортизации.</w:t>
      </w:r>
    </w:p>
    <w:p w:rsidR="001F506C" w:rsidRPr="00F81CE7" w:rsidRDefault="001F506C" w:rsidP="00815955">
      <w:pPr>
        <w:spacing w:after="0" w:line="240" w:lineRule="auto"/>
        <w:ind w:left="360" w:firstLine="720"/>
        <w:jc w:val="both"/>
        <w:rPr>
          <w:rFonts w:ascii="Times New Roman" w:eastAsia="Times New Roman" w:hAnsi="Times New Roman" w:cs="Times New Roman"/>
          <w:sz w:val="20"/>
          <w:szCs w:val="20"/>
          <w:lang w:eastAsia="ru-RU"/>
        </w:rPr>
      </w:pPr>
      <w:r w:rsidRPr="00F81CE7">
        <w:rPr>
          <w:rFonts w:ascii="Times New Roman" w:eastAsia="Times New Roman" w:hAnsi="Times New Roman" w:cs="Times New Roman"/>
          <w:sz w:val="20"/>
          <w:szCs w:val="20"/>
          <w:lang w:eastAsia="ru-RU"/>
        </w:rPr>
        <w:t>Амортизация не начисляется по объектам жилищного фонда, внешнего благоустройства, продуктивному скоту, буйволам, оленям, многолетним насаждениям, не достигшим эксплуатационного возраста. Не подлежит амортизации земля и объекты природопользования.</w:t>
      </w:r>
    </w:p>
    <w:p w:rsidR="001F506C" w:rsidRPr="00F81CE7" w:rsidRDefault="001F506C" w:rsidP="00815955">
      <w:pPr>
        <w:spacing w:after="0" w:line="240" w:lineRule="auto"/>
        <w:ind w:left="360"/>
        <w:jc w:val="both"/>
        <w:rPr>
          <w:rFonts w:ascii="Times New Roman" w:eastAsia="Times New Roman" w:hAnsi="Times New Roman" w:cs="Times New Roman"/>
          <w:sz w:val="20"/>
          <w:szCs w:val="20"/>
          <w:lang w:eastAsia="ru-RU"/>
        </w:rPr>
      </w:pPr>
      <w:r w:rsidRPr="00F81CE7">
        <w:rPr>
          <w:rFonts w:ascii="Times New Roman" w:eastAsia="Times New Roman" w:hAnsi="Times New Roman" w:cs="Times New Roman"/>
          <w:sz w:val="20"/>
          <w:szCs w:val="20"/>
          <w:lang w:eastAsia="ru-RU"/>
        </w:rPr>
        <w:t xml:space="preserve">         Строка «Доходные вложения в материальные ценности» появилась в балансе после появления одноименного 03 счета в плане счетов. В нее вносятся сведения организации, передающей имущество в лизинг или предоставляющее его по договору проката. При заполнении этой строки баланса необходимо руководствоваться Приказом Минфина России от 17 февраля 1997 г. № 15 «Указания об отражении в бухгалтерском учете операций по договору лизинга». При этом нужно учесть изменения, внесенные планом счетов с появлением 03 счета. </w:t>
      </w:r>
    </w:p>
    <w:p w:rsidR="001F506C" w:rsidRPr="00F81CE7" w:rsidRDefault="001F506C" w:rsidP="00815955">
      <w:pPr>
        <w:spacing w:after="0" w:line="240" w:lineRule="auto"/>
        <w:ind w:left="360"/>
        <w:jc w:val="both"/>
        <w:rPr>
          <w:rFonts w:ascii="Times New Roman" w:eastAsia="Times New Roman" w:hAnsi="Times New Roman" w:cs="Times New Roman"/>
          <w:sz w:val="20"/>
          <w:szCs w:val="20"/>
          <w:lang w:eastAsia="ru-RU"/>
        </w:rPr>
      </w:pPr>
      <w:r w:rsidRPr="00F81CE7">
        <w:rPr>
          <w:rFonts w:ascii="Times New Roman" w:eastAsia="Times New Roman" w:hAnsi="Times New Roman" w:cs="Times New Roman"/>
          <w:sz w:val="20"/>
          <w:szCs w:val="20"/>
          <w:lang w:eastAsia="ru-RU"/>
        </w:rPr>
        <w:t xml:space="preserve">          Долгосрочные финансовые вложения представляют собой в финансовом учете: </w:t>
      </w:r>
    </w:p>
    <w:p w:rsidR="001F506C" w:rsidRPr="00F81CE7" w:rsidRDefault="001F506C" w:rsidP="00815955">
      <w:pPr>
        <w:numPr>
          <w:ilvl w:val="0"/>
          <w:numId w:val="17"/>
        </w:numPr>
        <w:spacing w:after="0" w:line="240" w:lineRule="auto"/>
        <w:jc w:val="both"/>
        <w:rPr>
          <w:rFonts w:ascii="Times New Roman" w:eastAsia="Times New Roman" w:hAnsi="Times New Roman" w:cs="Times New Roman"/>
          <w:sz w:val="20"/>
          <w:szCs w:val="20"/>
          <w:lang w:eastAsia="ru-RU"/>
        </w:rPr>
      </w:pPr>
      <w:r w:rsidRPr="00F81CE7">
        <w:rPr>
          <w:rFonts w:ascii="Times New Roman" w:eastAsia="Times New Roman" w:hAnsi="Times New Roman" w:cs="Times New Roman"/>
          <w:sz w:val="20"/>
          <w:szCs w:val="20"/>
          <w:lang w:eastAsia="ru-RU"/>
        </w:rPr>
        <w:t xml:space="preserve">Государственные и муниципальные ценные бумаги, ценные бумаги других организаций, в </w:t>
      </w:r>
      <w:proofErr w:type="spellStart"/>
      <w:r w:rsidRPr="00F81CE7">
        <w:rPr>
          <w:rFonts w:ascii="Times New Roman" w:eastAsia="Times New Roman" w:hAnsi="Times New Roman" w:cs="Times New Roman"/>
          <w:sz w:val="20"/>
          <w:szCs w:val="20"/>
          <w:lang w:eastAsia="ru-RU"/>
        </w:rPr>
        <w:t>т.ч</w:t>
      </w:r>
      <w:proofErr w:type="spellEnd"/>
      <w:r w:rsidRPr="00F81CE7">
        <w:rPr>
          <w:rFonts w:ascii="Times New Roman" w:eastAsia="Times New Roman" w:hAnsi="Times New Roman" w:cs="Times New Roman"/>
          <w:sz w:val="20"/>
          <w:szCs w:val="20"/>
          <w:lang w:eastAsia="ru-RU"/>
        </w:rPr>
        <w:t>. долговые ценные бумаги, в которых дата и стоимость погашения определена (облигации, векселя)</w:t>
      </w:r>
    </w:p>
    <w:p w:rsidR="001F506C" w:rsidRPr="00F81CE7" w:rsidRDefault="001F506C" w:rsidP="00815955">
      <w:pPr>
        <w:numPr>
          <w:ilvl w:val="0"/>
          <w:numId w:val="17"/>
        </w:numPr>
        <w:spacing w:after="0" w:line="240" w:lineRule="auto"/>
        <w:jc w:val="both"/>
        <w:rPr>
          <w:rFonts w:ascii="Times New Roman" w:eastAsia="Times New Roman" w:hAnsi="Times New Roman" w:cs="Times New Roman"/>
          <w:sz w:val="20"/>
          <w:szCs w:val="20"/>
          <w:lang w:eastAsia="ru-RU"/>
        </w:rPr>
      </w:pPr>
      <w:r w:rsidRPr="00F81CE7">
        <w:rPr>
          <w:rFonts w:ascii="Times New Roman" w:eastAsia="Times New Roman" w:hAnsi="Times New Roman" w:cs="Times New Roman"/>
          <w:sz w:val="20"/>
          <w:szCs w:val="20"/>
          <w:lang w:eastAsia="ru-RU"/>
        </w:rPr>
        <w:t>Вклады в уставные капиталы других организаций</w:t>
      </w:r>
    </w:p>
    <w:p w:rsidR="001F506C" w:rsidRPr="00F81CE7" w:rsidRDefault="001F506C" w:rsidP="00815955">
      <w:pPr>
        <w:numPr>
          <w:ilvl w:val="0"/>
          <w:numId w:val="17"/>
        </w:numPr>
        <w:spacing w:after="0" w:line="240" w:lineRule="auto"/>
        <w:jc w:val="both"/>
        <w:rPr>
          <w:rFonts w:ascii="Times New Roman" w:eastAsia="Times New Roman" w:hAnsi="Times New Roman" w:cs="Times New Roman"/>
          <w:sz w:val="20"/>
          <w:szCs w:val="20"/>
          <w:lang w:eastAsia="ru-RU"/>
        </w:rPr>
      </w:pPr>
      <w:r w:rsidRPr="00F81CE7">
        <w:rPr>
          <w:rFonts w:ascii="Times New Roman" w:eastAsia="Times New Roman" w:hAnsi="Times New Roman" w:cs="Times New Roman"/>
          <w:sz w:val="20"/>
          <w:szCs w:val="20"/>
          <w:lang w:eastAsia="ru-RU"/>
        </w:rPr>
        <w:t>Предоставление другим организациям займов</w:t>
      </w:r>
    </w:p>
    <w:p w:rsidR="001F506C" w:rsidRPr="00F81CE7" w:rsidRDefault="001F506C" w:rsidP="00815955">
      <w:pPr>
        <w:numPr>
          <w:ilvl w:val="0"/>
          <w:numId w:val="17"/>
        </w:numPr>
        <w:spacing w:after="0" w:line="240" w:lineRule="auto"/>
        <w:jc w:val="both"/>
        <w:rPr>
          <w:rFonts w:ascii="Times New Roman" w:eastAsia="Times New Roman" w:hAnsi="Times New Roman" w:cs="Times New Roman"/>
          <w:sz w:val="20"/>
          <w:szCs w:val="20"/>
          <w:lang w:eastAsia="ru-RU"/>
        </w:rPr>
      </w:pPr>
      <w:r w:rsidRPr="00F81CE7">
        <w:rPr>
          <w:rFonts w:ascii="Times New Roman" w:eastAsia="Times New Roman" w:hAnsi="Times New Roman" w:cs="Times New Roman"/>
          <w:sz w:val="20"/>
          <w:szCs w:val="20"/>
          <w:lang w:eastAsia="ru-RU"/>
        </w:rPr>
        <w:t>Депозитные вклады в кредитных организациях</w:t>
      </w:r>
    </w:p>
    <w:p w:rsidR="001F506C" w:rsidRPr="00F81CE7" w:rsidRDefault="001F506C" w:rsidP="00815955">
      <w:pPr>
        <w:numPr>
          <w:ilvl w:val="0"/>
          <w:numId w:val="17"/>
        </w:numPr>
        <w:spacing w:after="0" w:line="240" w:lineRule="auto"/>
        <w:jc w:val="both"/>
        <w:rPr>
          <w:rFonts w:ascii="Times New Roman" w:eastAsia="Times New Roman" w:hAnsi="Times New Roman" w:cs="Times New Roman"/>
          <w:sz w:val="20"/>
          <w:szCs w:val="20"/>
          <w:lang w:eastAsia="ru-RU"/>
        </w:rPr>
      </w:pPr>
      <w:r w:rsidRPr="00F81CE7">
        <w:rPr>
          <w:rFonts w:ascii="Times New Roman" w:eastAsia="Times New Roman" w:hAnsi="Times New Roman" w:cs="Times New Roman"/>
          <w:sz w:val="20"/>
          <w:szCs w:val="20"/>
          <w:lang w:eastAsia="ru-RU"/>
        </w:rPr>
        <w:t>Дебиторская задолженность, приобретенная на основании уступки права требования</w:t>
      </w:r>
    </w:p>
    <w:p w:rsidR="001F506C" w:rsidRPr="00F81CE7" w:rsidRDefault="001F506C" w:rsidP="00815955">
      <w:pPr>
        <w:numPr>
          <w:ilvl w:val="0"/>
          <w:numId w:val="17"/>
        </w:numPr>
        <w:spacing w:after="0" w:line="240" w:lineRule="auto"/>
        <w:jc w:val="both"/>
        <w:rPr>
          <w:rFonts w:ascii="Times New Roman" w:eastAsia="Times New Roman" w:hAnsi="Times New Roman" w:cs="Times New Roman"/>
          <w:sz w:val="20"/>
          <w:szCs w:val="20"/>
          <w:lang w:eastAsia="ru-RU"/>
        </w:rPr>
      </w:pPr>
      <w:r w:rsidRPr="00F81CE7">
        <w:rPr>
          <w:rFonts w:ascii="Times New Roman" w:eastAsia="Times New Roman" w:hAnsi="Times New Roman" w:cs="Times New Roman"/>
          <w:sz w:val="20"/>
          <w:szCs w:val="20"/>
          <w:lang w:eastAsia="ru-RU"/>
        </w:rPr>
        <w:t>Вклады организации – товарища по договору простого товарищества</w:t>
      </w:r>
    </w:p>
    <w:p w:rsidR="001F506C" w:rsidRPr="00F81CE7" w:rsidRDefault="001F506C" w:rsidP="00815955">
      <w:pPr>
        <w:spacing w:after="0" w:line="240" w:lineRule="auto"/>
        <w:ind w:left="360" w:firstLine="720"/>
        <w:jc w:val="both"/>
        <w:rPr>
          <w:rFonts w:ascii="Times New Roman" w:eastAsia="Times New Roman" w:hAnsi="Times New Roman" w:cs="Times New Roman"/>
          <w:sz w:val="20"/>
          <w:szCs w:val="20"/>
          <w:lang w:eastAsia="ru-RU"/>
        </w:rPr>
      </w:pPr>
      <w:r w:rsidRPr="00F81CE7">
        <w:rPr>
          <w:rFonts w:ascii="Times New Roman" w:eastAsia="Times New Roman" w:hAnsi="Times New Roman" w:cs="Times New Roman"/>
          <w:sz w:val="20"/>
          <w:szCs w:val="20"/>
          <w:lang w:eastAsia="ru-RU"/>
        </w:rPr>
        <w:t>Данные для формирования строки «Долгосрочные финансовые вложения» необходимо получать из аналитического учета по счету 58.</w:t>
      </w:r>
    </w:p>
    <w:p w:rsidR="001F506C" w:rsidRPr="00F81CE7" w:rsidRDefault="001F506C" w:rsidP="00815955">
      <w:pPr>
        <w:spacing w:after="0" w:line="240" w:lineRule="auto"/>
        <w:ind w:left="360" w:firstLine="720"/>
        <w:jc w:val="both"/>
        <w:rPr>
          <w:rFonts w:ascii="Times New Roman" w:eastAsia="Times New Roman" w:hAnsi="Times New Roman" w:cs="Times New Roman"/>
          <w:sz w:val="20"/>
          <w:szCs w:val="20"/>
          <w:lang w:eastAsia="ru-RU"/>
        </w:rPr>
      </w:pPr>
      <w:r w:rsidRPr="00F81CE7">
        <w:rPr>
          <w:rFonts w:ascii="Times New Roman" w:eastAsia="Times New Roman" w:hAnsi="Times New Roman" w:cs="Times New Roman"/>
          <w:sz w:val="20"/>
          <w:szCs w:val="20"/>
          <w:lang w:eastAsia="ru-RU"/>
        </w:rPr>
        <w:lastRenderedPageBreak/>
        <w:t>Показатель «Отложенные налоговые активы» (ОНО) появился в балансе после выхода ПБУ -18/02 «Учет расчетов по налогу на прибыль». Данную строку заполняют только те организации, которые применяют данные стандарт. ОНО появляются в финансовом учете на счете 09 от умножения на ставку налога на прибыль так называемых налогооблагаемых временных разниц (НВР).  НВР образуются в том случае, когда по определенной операции или объекту расходы в бухгалтерском учете составляют большую сумму, нежели в налоговом учете или доходы в налоговом учете больше чем в бухгалтерском. Дебетовое сальдо  по счету 09 формирует строку «ОНО».</w:t>
      </w:r>
    </w:p>
    <w:p w:rsidR="001F506C" w:rsidRPr="00F81CE7" w:rsidRDefault="001F506C" w:rsidP="00815955">
      <w:pPr>
        <w:spacing w:after="0" w:line="240" w:lineRule="auto"/>
        <w:ind w:left="360" w:firstLine="720"/>
        <w:jc w:val="both"/>
        <w:rPr>
          <w:rFonts w:ascii="Times New Roman" w:eastAsia="Times New Roman" w:hAnsi="Times New Roman" w:cs="Times New Roman"/>
          <w:sz w:val="20"/>
          <w:szCs w:val="20"/>
          <w:lang w:eastAsia="ru-RU"/>
        </w:rPr>
      </w:pPr>
      <w:r w:rsidRPr="00F81CE7">
        <w:rPr>
          <w:rFonts w:ascii="Times New Roman" w:eastAsia="Times New Roman" w:hAnsi="Times New Roman" w:cs="Times New Roman"/>
          <w:b/>
          <w:sz w:val="20"/>
          <w:szCs w:val="20"/>
          <w:lang w:eastAsia="ru-RU"/>
        </w:rPr>
        <w:t>2 раздел. Оборотные активы</w:t>
      </w:r>
    </w:p>
    <w:p w:rsidR="001F506C" w:rsidRPr="00F81CE7" w:rsidRDefault="001F506C" w:rsidP="00815955">
      <w:pPr>
        <w:spacing w:after="0" w:line="240" w:lineRule="auto"/>
        <w:ind w:left="360"/>
        <w:jc w:val="both"/>
        <w:rPr>
          <w:rFonts w:ascii="Times New Roman" w:eastAsia="Times New Roman" w:hAnsi="Times New Roman" w:cs="Times New Roman"/>
          <w:sz w:val="20"/>
          <w:szCs w:val="20"/>
          <w:lang w:eastAsia="ru-RU"/>
        </w:rPr>
      </w:pPr>
      <w:r w:rsidRPr="00F81CE7">
        <w:rPr>
          <w:rFonts w:ascii="Times New Roman" w:eastAsia="Times New Roman" w:hAnsi="Times New Roman" w:cs="Times New Roman"/>
          <w:b/>
          <w:sz w:val="20"/>
          <w:szCs w:val="20"/>
          <w:lang w:eastAsia="ru-RU"/>
        </w:rPr>
        <w:t xml:space="preserve"> </w:t>
      </w:r>
      <w:r w:rsidRPr="00F81CE7">
        <w:rPr>
          <w:rFonts w:ascii="Times New Roman" w:eastAsia="Times New Roman" w:hAnsi="Times New Roman" w:cs="Times New Roman"/>
          <w:sz w:val="20"/>
          <w:szCs w:val="20"/>
          <w:lang w:eastAsia="ru-RU"/>
        </w:rPr>
        <w:t xml:space="preserve">          В  этом разделе показываются остатки средств организации, относящиеся к оборотным активам. </w:t>
      </w:r>
    </w:p>
    <w:p w:rsidR="001F506C" w:rsidRPr="00F81CE7" w:rsidRDefault="001F506C" w:rsidP="00815955">
      <w:pPr>
        <w:spacing w:after="0" w:line="240" w:lineRule="auto"/>
        <w:ind w:firstLine="1080"/>
        <w:jc w:val="both"/>
        <w:rPr>
          <w:rFonts w:ascii="Times New Roman" w:eastAsia="Times New Roman" w:hAnsi="Times New Roman" w:cs="Times New Roman"/>
          <w:sz w:val="20"/>
          <w:szCs w:val="20"/>
          <w:lang w:eastAsia="ru-RU"/>
        </w:rPr>
      </w:pPr>
      <w:r w:rsidRPr="00F81CE7">
        <w:rPr>
          <w:rFonts w:ascii="Times New Roman" w:eastAsia="Times New Roman" w:hAnsi="Times New Roman" w:cs="Times New Roman"/>
          <w:sz w:val="20"/>
          <w:szCs w:val="20"/>
          <w:lang w:eastAsia="ru-RU"/>
        </w:rPr>
        <w:t xml:space="preserve">Строка «Запасы» формируется в соответствии с ПБУ 5/01  суммированием строк, ее составляющих, в частности: </w:t>
      </w:r>
    </w:p>
    <w:p w:rsidR="001F506C" w:rsidRPr="00F81CE7" w:rsidRDefault="001F506C" w:rsidP="00815955">
      <w:pPr>
        <w:numPr>
          <w:ilvl w:val="0"/>
          <w:numId w:val="18"/>
        </w:numPr>
        <w:spacing w:after="0" w:line="240" w:lineRule="auto"/>
        <w:jc w:val="both"/>
        <w:rPr>
          <w:rFonts w:ascii="Times New Roman" w:eastAsia="Times New Roman" w:hAnsi="Times New Roman" w:cs="Times New Roman"/>
          <w:sz w:val="20"/>
          <w:szCs w:val="20"/>
          <w:lang w:eastAsia="ru-RU"/>
        </w:rPr>
      </w:pPr>
      <w:r w:rsidRPr="00F81CE7">
        <w:rPr>
          <w:rFonts w:ascii="Times New Roman" w:eastAsia="Times New Roman" w:hAnsi="Times New Roman" w:cs="Times New Roman"/>
          <w:sz w:val="20"/>
          <w:szCs w:val="20"/>
          <w:lang w:eastAsia="ru-RU"/>
        </w:rPr>
        <w:t>Сырье, материалы и другие аналогичные ценности. В этой строке показываются остатки по счетам 10, 15, 16. Из данной суммы вычитается остаток на счете 14, если организация создает оценочный резерв под снижение стоимости материальных ценностей, предусмотренным ПБУ 5/01.</w:t>
      </w:r>
    </w:p>
    <w:p w:rsidR="001F506C" w:rsidRPr="00F81CE7" w:rsidRDefault="001F506C" w:rsidP="00815955">
      <w:pPr>
        <w:numPr>
          <w:ilvl w:val="0"/>
          <w:numId w:val="18"/>
        </w:numPr>
        <w:spacing w:after="0" w:line="240" w:lineRule="auto"/>
        <w:jc w:val="both"/>
        <w:rPr>
          <w:rFonts w:ascii="Times New Roman" w:eastAsia="Times New Roman" w:hAnsi="Times New Roman" w:cs="Times New Roman"/>
          <w:sz w:val="20"/>
          <w:szCs w:val="20"/>
          <w:lang w:eastAsia="ru-RU"/>
        </w:rPr>
      </w:pPr>
      <w:r w:rsidRPr="00F81CE7">
        <w:rPr>
          <w:rFonts w:ascii="Times New Roman" w:eastAsia="Times New Roman" w:hAnsi="Times New Roman" w:cs="Times New Roman"/>
          <w:sz w:val="20"/>
          <w:szCs w:val="20"/>
          <w:lang w:eastAsia="ru-RU"/>
        </w:rPr>
        <w:t>Животные на выращивании и откорме. Эту строку заполняют те организации, которые имеют остатки на счете 11</w:t>
      </w:r>
    </w:p>
    <w:p w:rsidR="001F506C" w:rsidRPr="00F81CE7" w:rsidRDefault="001F506C" w:rsidP="00815955">
      <w:pPr>
        <w:numPr>
          <w:ilvl w:val="0"/>
          <w:numId w:val="18"/>
        </w:numPr>
        <w:spacing w:after="0" w:line="240" w:lineRule="auto"/>
        <w:jc w:val="both"/>
        <w:rPr>
          <w:rFonts w:ascii="Times New Roman" w:eastAsia="Times New Roman" w:hAnsi="Times New Roman" w:cs="Times New Roman"/>
          <w:sz w:val="20"/>
          <w:szCs w:val="20"/>
          <w:lang w:eastAsia="ru-RU"/>
        </w:rPr>
      </w:pPr>
      <w:r w:rsidRPr="00F81CE7">
        <w:rPr>
          <w:rFonts w:ascii="Times New Roman" w:eastAsia="Times New Roman" w:hAnsi="Times New Roman" w:cs="Times New Roman"/>
          <w:sz w:val="20"/>
          <w:szCs w:val="20"/>
          <w:lang w:eastAsia="ru-RU"/>
        </w:rPr>
        <w:t>Затраты в незавершенном производстве. Определяется данный показатель из суммы остатков по счетам 20,21,23,29,46,44 (для предприятий торговли).</w:t>
      </w:r>
    </w:p>
    <w:p w:rsidR="001F506C" w:rsidRPr="00F81CE7" w:rsidRDefault="001F506C" w:rsidP="00815955">
      <w:pPr>
        <w:numPr>
          <w:ilvl w:val="0"/>
          <w:numId w:val="18"/>
        </w:numPr>
        <w:spacing w:after="0" w:line="240" w:lineRule="auto"/>
        <w:jc w:val="both"/>
        <w:rPr>
          <w:rFonts w:ascii="Times New Roman" w:eastAsia="Times New Roman" w:hAnsi="Times New Roman" w:cs="Times New Roman"/>
          <w:sz w:val="20"/>
          <w:szCs w:val="20"/>
          <w:lang w:eastAsia="ru-RU"/>
        </w:rPr>
      </w:pPr>
      <w:r w:rsidRPr="00F81CE7">
        <w:rPr>
          <w:rFonts w:ascii="Times New Roman" w:eastAsia="Times New Roman" w:hAnsi="Times New Roman" w:cs="Times New Roman"/>
          <w:sz w:val="20"/>
          <w:szCs w:val="20"/>
          <w:lang w:eastAsia="ru-RU"/>
        </w:rPr>
        <w:t>Готовая продукция и товары для перепродажи. В этой строке суммируются остатки по счетам 41 и 43, т.е. остатки нереализованных товаров и готовой  продукции. Оценка товаров производится по покупной стоимости, поэтому, если предприятие отдельно учитывает торговую наценку, то при формировании данной строки, она вычитается из продажной стоимости нереализованного товара. Таким образом, остаток на  счете 42 не показывается в балансе.</w:t>
      </w:r>
    </w:p>
    <w:p w:rsidR="001F506C" w:rsidRPr="00F81CE7" w:rsidRDefault="001F506C" w:rsidP="00815955">
      <w:pPr>
        <w:numPr>
          <w:ilvl w:val="0"/>
          <w:numId w:val="18"/>
        </w:numPr>
        <w:spacing w:after="0" w:line="240" w:lineRule="auto"/>
        <w:jc w:val="both"/>
        <w:rPr>
          <w:rFonts w:ascii="Times New Roman" w:eastAsia="Times New Roman" w:hAnsi="Times New Roman" w:cs="Times New Roman"/>
          <w:sz w:val="20"/>
          <w:szCs w:val="20"/>
          <w:lang w:eastAsia="ru-RU"/>
        </w:rPr>
      </w:pPr>
      <w:r w:rsidRPr="00F81CE7">
        <w:rPr>
          <w:rFonts w:ascii="Times New Roman" w:eastAsia="Times New Roman" w:hAnsi="Times New Roman" w:cs="Times New Roman"/>
          <w:sz w:val="20"/>
          <w:szCs w:val="20"/>
          <w:lang w:eastAsia="ru-RU"/>
        </w:rPr>
        <w:t xml:space="preserve">Товары отгруженные. Этот объект имеется в учете у тех предприятий, которые осуществляли сделки по особым условиям договора, которые предусматривали разрыв во времени перехода права владения ценностями от продавца к покупателю и риск случайной гибели </w:t>
      </w:r>
      <w:r w:rsidRPr="00F81CE7">
        <w:rPr>
          <w:rFonts w:ascii="Times New Roman" w:eastAsia="Times New Roman" w:hAnsi="Times New Roman" w:cs="Times New Roman"/>
          <w:sz w:val="20"/>
          <w:szCs w:val="20"/>
          <w:lang w:eastAsia="ru-RU"/>
        </w:rPr>
        <w:lastRenderedPageBreak/>
        <w:t>ценностей в пути. Только тогда отгруженные ценности учитываются на счете 45 и переходят в баланс по данной строке.</w:t>
      </w:r>
    </w:p>
    <w:p w:rsidR="001F506C" w:rsidRPr="00F81CE7" w:rsidRDefault="001F506C" w:rsidP="00815955">
      <w:pPr>
        <w:numPr>
          <w:ilvl w:val="0"/>
          <w:numId w:val="18"/>
        </w:numPr>
        <w:spacing w:after="0" w:line="240" w:lineRule="auto"/>
        <w:jc w:val="both"/>
        <w:rPr>
          <w:rFonts w:ascii="Times New Roman" w:eastAsia="Times New Roman" w:hAnsi="Times New Roman" w:cs="Times New Roman"/>
          <w:sz w:val="20"/>
          <w:szCs w:val="20"/>
          <w:lang w:eastAsia="ru-RU"/>
        </w:rPr>
      </w:pPr>
      <w:r w:rsidRPr="00F81CE7">
        <w:rPr>
          <w:rFonts w:ascii="Times New Roman" w:eastAsia="Times New Roman" w:hAnsi="Times New Roman" w:cs="Times New Roman"/>
          <w:sz w:val="20"/>
          <w:szCs w:val="20"/>
          <w:lang w:eastAsia="ru-RU"/>
        </w:rPr>
        <w:t>Расходы будущих периодов. К таким расходам относятся те, которые оплачены в текущем периоде, но относятся к будущим. Они учитываются на счете 97.</w:t>
      </w:r>
    </w:p>
    <w:p w:rsidR="001F506C" w:rsidRPr="00F81CE7" w:rsidRDefault="001F506C" w:rsidP="00815955">
      <w:pPr>
        <w:spacing w:after="0" w:line="240" w:lineRule="auto"/>
        <w:jc w:val="both"/>
        <w:rPr>
          <w:rFonts w:ascii="Times New Roman" w:eastAsia="Times New Roman" w:hAnsi="Times New Roman" w:cs="Times New Roman"/>
          <w:sz w:val="20"/>
          <w:szCs w:val="20"/>
          <w:lang w:eastAsia="ru-RU"/>
        </w:rPr>
      </w:pPr>
      <w:r w:rsidRPr="00F81CE7">
        <w:rPr>
          <w:rFonts w:ascii="Times New Roman" w:eastAsia="Times New Roman" w:hAnsi="Times New Roman" w:cs="Times New Roman"/>
          <w:sz w:val="20"/>
          <w:szCs w:val="20"/>
          <w:lang w:eastAsia="ru-RU"/>
        </w:rPr>
        <w:t xml:space="preserve">          Налог на добавленную стоимость показывается в балансе только в том случае, когда он не принят к зачету. Это происходит в случае, если не соблюдены все условия главы 21  Налогового кодекса и на конец отчетного периода на счете 19 остается сальдо.</w:t>
      </w:r>
    </w:p>
    <w:p w:rsidR="001F506C" w:rsidRPr="00F81CE7" w:rsidRDefault="001F506C" w:rsidP="00815955">
      <w:pPr>
        <w:spacing w:after="0" w:line="240" w:lineRule="auto"/>
        <w:jc w:val="both"/>
        <w:rPr>
          <w:rFonts w:ascii="Times New Roman" w:eastAsia="Times New Roman" w:hAnsi="Times New Roman" w:cs="Times New Roman"/>
          <w:sz w:val="20"/>
          <w:szCs w:val="20"/>
          <w:lang w:eastAsia="ru-RU"/>
        </w:rPr>
      </w:pPr>
      <w:r w:rsidRPr="00F81CE7">
        <w:rPr>
          <w:rFonts w:ascii="Times New Roman" w:eastAsia="Times New Roman" w:hAnsi="Times New Roman" w:cs="Times New Roman"/>
          <w:b/>
          <w:sz w:val="20"/>
          <w:szCs w:val="20"/>
          <w:lang w:eastAsia="ru-RU"/>
        </w:rPr>
        <w:t xml:space="preserve">          </w:t>
      </w:r>
      <w:r w:rsidRPr="00F81CE7">
        <w:rPr>
          <w:rFonts w:ascii="Times New Roman" w:eastAsia="Times New Roman" w:hAnsi="Times New Roman" w:cs="Times New Roman"/>
          <w:sz w:val="20"/>
          <w:szCs w:val="20"/>
          <w:lang w:eastAsia="ru-RU"/>
        </w:rPr>
        <w:t>Дебиторская задолженность классифицируется в балансе по срокам погашения: более чем через 12 месяцев после отчетной даты и в течение этого срока. Данные статьи расшифровываются данными о задолженностях покупателей и заказчиков в общей сумме дебиторов. Показатели о наличии дебиторов на отчетную дату формируются из дебетовых остатков на счетах 62,60,63,71,73,75,76. Срочные дебиторские задолженности могут со временем превращаться в сомнительные, а в последствии в безнадежные. Сомнительным долгом считается дебиторская задолженность, которая не погашена в срок, установленный договором, и не обеспечена соответствующими гарантиями. Дебиторскую задолженность, по которой истекли сроки исковой давности или судом в иске отказано, относятся к безнадежным. Такие задолженности списываются у коммерческой организации по решению руководителя за счет резерва по сомнительным долгам или на финансовые результаты. Резерв по сомнительным долгам создается за счет финансовых  результатов по Дт91 Кт63, является оценочным резервом и в балансе не показывается (вычитается из общей суммы дебиторской задолженности).</w:t>
      </w:r>
    </w:p>
    <w:p w:rsidR="001F506C" w:rsidRPr="00F81CE7" w:rsidRDefault="001F506C" w:rsidP="00815955">
      <w:pPr>
        <w:spacing w:after="0" w:line="240" w:lineRule="auto"/>
        <w:jc w:val="both"/>
        <w:rPr>
          <w:rFonts w:ascii="Times New Roman" w:eastAsia="Times New Roman" w:hAnsi="Times New Roman" w:cs="Times New Roman"/>
          <w:sz w:val="20"/>
          <w:szCs w:val="20"/>
          <w:lang w:eastAsia="ru-RU"/>
        </w:rPr>
      </w:pPr>
      <w:r w:rsidRPr="00F81CE7">
        <w:rPr>
          <w:rFonts w:ascii="Times New Roman" w:eastAsia="Times New Roman" w:hAnsi="Times New Roman" w:cs="Times New Roman"/>
          <w:sz w:val="20"/>
          <w:szCs w:val="20"/>
          <w:lang w:eastAsia="ru-RU"/>
        </w:rPr>
        <w:t xml:space="preserve">          Показатель «Денежные средства» в балансе формируется из суммы остатков по всем счетам денежных средств: 51,51,52,55,57.</w:t>
      </w:r>
    </w:p>
    <w:p w:rsidR="001F506C" w:rsidRPr="00F81CE7" w:rsidRDefault="001F506C" w:rsidP="00815955">
      <w:pPr>
        <w:spacing w:after="0" w:line="240" w:lineRule="auto"/>
        <w:ind w:left="360"/>
        <w:jc w:val="both"/>
        <w:rPr>
          <w:rFonts w:ascii="Times New Roman" w:eastAsia="Times New Roman" w:hAnsi="Times New Roman" w:cs="Times New Roman"/>
          <w:b/>
          <w:sz w:val="20"/>
          <w:szCs w:val="20"/>
          <w:lang w:eastAsia="ru-RU"/>
        </w:rPr>
      </w:pPr>
      <w:r w:rsidRPr="00F81CE7">
        <w:rPr>
          <w:rFonts w:ascii="Times New Roman" w:eastAsia="Times New Roman" w:hAnsi="Times New Roman" w:cs="Times New Roman"/>
          <w:b/>
          <w:sz w:val="20"/>
          <w:szCs w:val="20"/>
          <w:lang w:eastAsia="ru-RU"/>
        </w:rPr>
        <w:t xml:space="preserve">           3 раздел. Капитал и резервы.</w:t>
      </w:r>
    </w:p>
    <w:p w:rsidR="001F506C" w:rsidRPr="00F81CE7" w:rsidRDefault="001F506C" w:rsidP="00815955">
      <w:pPr>
        <w:spacing w:after="0" w:line="240" w:lineRule="auto"/>
        <w:jc w:val="both"/>
        <w:rPr>
          <w:rFonts w:ascii="Times New Roman" w:eastAsia="Times New Roman" w:hAnsi="Times New Roman" w:cs="Times New Roman"/>
          <w:sz w:val="20"/>
          <w:szCs w:val="20"/>
          <w:lang w:eastAsia="ru-RU"/>
        </w:rPr>
      </w:pPr>
      <w:r w:rsidRPr="00F81CE7">
        <w:rPr>
          <w:rFonts w:ascii="Times New Roman" w:eastAsia="Times New Roman" w:hAnsi="Times New Roman" w:cs="Times New Roman"/>
          <w:b/>
          <w:sz w:val="20"/>
          <w:szCs w:val="20"/>
          <w:lang w:eastAsia="ru-RU"/>
        </w:rPr>
        <w:t xml:space="preserve">           </w:t>
      </w:r>
      <w:r w:rsidRPr="00F81CE7">
        <w:rPr>
          <w:rFonts w:ascii="Times New Roman" w:eastAsia="Times New Roman" w:hAnsi="Times New Roman" w:cs="Times New Roman"/>
          <w:sz w:val="20"/>
          <w:szCs w:val="20"/>
          <w:lang w:eastAsia="ru-RU"/>
        </w:rPr>
        <w:t>В третьем разделе баланса показываются остатки капиталов и резервов, созданных за счет прибыли предприятий.</w:t>
      </w:r>
    </w:p>
    <w:p w:rsidR="001F506C" w:rsidRPr="00F81CE7" w:rsidRDefault="001F506C" w:rsidP="00815955">
      <w:pPr>
        <w:spacing w:after="0" w:line="240" w:lineRule="auto"/>
        <w:jc w:val="both"/>
        <w:rPr>
          <w:rFonts w:ascii="Times New Roman" w:eastAsia="Times New Roman" w:hAnsi="Times New Roman" w:cs="Times New Roman"/>
          <w:sz w:val="20"/>
          <w:szCs w:val="20"/>
          <w:lang w:eastAsia="ru-RU"/>
        </w:rPr>
      </w:pPr>
      <w:r w:rsidRPr="00F81CE7">
        <w:rPr>
          <w:rFonts w:ascii="Times New Roman" w:eastAsia="Times New Roman" w:hAnsi="Times New Roman" w:cs="Times New Roman"/>
          <w:sz w:val="20"/>
          <w:szCs w:val="20"/>
          <w:lang w:eastAsia="ru-RU"/>
        </w:rPr>
        <w:t xml:space="preserve">           Остатки уставного, добавочного и резервного капиталов показываются в третьем разделе раздельно. Остаток уставного капитала представляет собой величину, зарегистрированную в учредительных документах и отраженную на 80 счете в бухгалтерском финансовом учете.</w:t>
      </w:r>
    </w:p>
    <w:p w:rsidR="001F506C" w:rsidRPr="00F81CE7" w:rsidRDefault="001F506C" w:rsidP="00815955">
      <w:pPr>
        <w:spacing w:after="0" w:line="240" w:lineRule="auto"/>
        <w:jc w:val="both"/>
        <w:rPr>
          <w:rFonts w:ascii="Times New Roman" w:eastAsia="Times New Roman" w:hAnsi="Times New Roman" w:cs="Times New Roman"/>
          <w:sz w:val="20"/>
          <w:szCs w:val="20"/>
          <w:lang w:eastAsia="ru-RU"/>
        </w:rPr>
      </w:pPr>
      <w:r w:rsidRPr="00F81CE7">
        <w:rPr>
          <w:rFonts w:ascii="Times New Roman" w:eastAsia="Times New Roman" w:hAnsi="Times New Roman" w:cs="Times New Roman"/>
          <w:sz w:val="20"/>
          <w:szCs w:val="20"/>
          <w:lang w:eastAsia="ru-RU"/>
        </w:rPr>
        <w:t>Необходимо учесть, что если организация имеет сальдо по счету 81, то это сальдо показывается в балансе в строке «Собственные акции, выкупленные у акционеров» со знаком «минус», т.е. в сущности уменьшает величину уставного капитала.</w:t>
      </w:r>
    </w:p>
    <w:p w:rsidR="001F506C" w:rsidRPr="00F81CE7" w:rsidRDefault="001F506C" w:rsidP="00815955">
      <w:pPr>
        <w:spacing w:after="0" w:line="240" w:lineRule="auto"/>
        <w:jc w:val="both"/>
        <w:rPr>
          <w:rFonts w:ascii="Times New Roman" w:eastAsia="Times New Roman" w:hAnsi="Times New Roman" w:cs="Times New Roman"/>
          <w:sz w:val="20"/>
          <w:szCs w:val="20"/>
          <w:lang w:eastAsia="ru-RU"/>
        </w:rPr>
      </w:pPr>
      <w:r w:rsidRPr="00F81CE7">
        <w:rPr>
          <w:rFonts w:ascii="Times New Roman" w:eastAsia="Times New Roman" w:hAnsi="Times New Roman" w:cs="Times New Roman"/>
          <w:sz w:val="20"/>
          <w:szCs w:val="20"/>
          <w:lang w:eastAsia="ru-RU"/>
        </w:rPr>
        <w:t xml:space="preserve">          Добавочный капитал формируется за счет:</w:t>
      </w:r>
    </w:p>
    <w:p w:rsidR="001F506C" w:rsidRPr="00F81CE7" w:rsidRDefault="001F506C" w:rsidP="00815955">
      <w:pPr>
        <w:numPr>
          <w:ilvl w:val="0"/>
          <w:numId w:val="19"/>
        </w:numPr>
        <w:tabs>
          <w:tab w:val="num" w:pos="360"/>
        </w:tabs>
        <w:spacing w:after="0" w:line="240" w:lineRule="auto"/>
        <w:ind w:left="0"/>
        <w:jc w:val="both"/>
        <w:rPr>
          <w:rFonts w:ascii="Times New Roman" w:eastAsia="Times New Roman" w:hAnsi="Times New Roman" w:cs="Times New Roman"/>
          <w:sz w:val="20"/>
          <w:szCs w:val="20"/>
          <w:lang w:eastAsia="ru-RU"/>
        </w:rPr>
      </w:pPr>
      <w:r w:rsidRPr="00F81CE7">
        <w:rPr>
          <w:rFonts w:ascii="Times New Roman" w:eastAsia="Times New Roman" w:hAnsi="Times New Roman" w:cs="Times New Roman"/>
          <w:sz w:val="20"/>
          <w:szCs w:val="20"/>
          <w:lang w:eastAsia="ru-RU"/>
        </w:rPr>
        <w:lastRenderedPageBreak/>
        <w:t>Прироста стоимости имущества в результате переоценки</w:t>
      </w:r>
    </w:p>
    <w:p w:rsidR="001F506C" w:rsidRPr="00F81CE7" w:rsidRDefault="001F506C" w:rsidP="00815955">
      <w:pPr>
        <w:numPr>
          <w:ilvl w:val="0"/>
          <w:numId w:val="19"/>
        </w:numPr>
        <w:tabs>
          <w:tab w:val="num" w:pos="360"/>
        </w:tabs>
        <w:spacing w:after="0" w:line="240" w:lineRule="auto"/>
        <w:ind w:left="0"/>
        <w:jc w:val="both"/>
        <w:rPr>
          <w:rFonts w:ascii="Times New Roman" w:eastAsia="Times New Roman" w:hAnsi="Times New Roman" w:cs="Times New Roman"/>
          <w:sz w:val="20"/>
          <w:szCs w:val="20"/>
          <w:lang w:eastAsia="ru-RU"/>
        </w:rPr>
      </w:pPr>
      <w:r w:rsidRPr="00F81CE7">
        <w:rPr>
          <w:rFonts w:ascii="Times New Roman" w:eastAsia="Times New Roman" w:hAnsi="Times New Roman" w:cs="Times New Roman"/>
          <w:sz w:val="20"/>
          <w:szCs w:val="20"/>
          <w:lang w:eastAsia="ru-RU"/>
        </w:rPr>
        <w:t>Эмиссионного дохода акционерного общества</w:t>
      </w:r>
      <w:proofErr w:type="gramStart"/>
      <w:r w:rsidRPr="00F81CE7">
        <w:rPr>
          <w:rFonts w:ascii="Times New Roman" w:eastAsia="Times New Roman" w:hAnsi="Times New Roman" w:cs="Times New Roman"/>
          <w:sz w:val="20"/>
          <w:szCs w:val="20"/>
          <w:lang w:eastAsia="ru-RU"/>
        </w:rPr>
        <w:t xml:space="preserve"> ,</w:t>
      </w:r>
      <w:proofErr w:type="gramEnd"/>
      <w:r w:rsidRPr="00F81CE7">
        <w:rPr>
          <w:rFonts w:ascii="Times New Roman" w:eastAsia="Times New Roman" w:hAnsi="Times New Roman" w:cs="Times New Roman"/>
          <w:sz w:val="20"/>
          <w:szCs w:val="20"/>
          <w:lang w:eastAsia="ru-RU"/>
        </w:rPr>
        <w:t xml:space="preserve"> который образуется при размещении акций по стоимости, превышающей их номинал</w:t>
      </w:r>
    </w:p>
    <w:p w:rsidR="001F506C" w:rsidRPr="00F81CE7" w:rsidRDefault="001F506C" w:rsidP="00815955">
      <w:pPr>
        <w:numPr>
          <w:ilvl w:val="0"/>
          <w:numId w:val="19"/>
        </w:numPr>
        <w:tabs>
          <w:tab w:val="num" w:pos="360"/>
        </w:tabs>
        <w:spacing w:after="0" w:line="240" w:lineRule="auto"/>
        <w:ind w:left="0"/>
        <w:jc w:val="both"/>
        <w:rPr>
          <w:rFonts w:ascii="Times New Roman" w:eastAsia="Times New Roman" w:hAnsi="Times New Roman" w:cs="Times New Roman"/>
          <w:sz w:val="20"/>
          <w:szCs w:val="20"/>
          <w:lang w:eastAsia="ru-RU"/>
        </w:rPr>
      </w:pPr>
      <w:r w:rsidRPr="00F81CE7">
        <w:rPr>
          <w:rFonts w:ascii="Times New Roman" w:eastAsia="Times New Roman" w:hAnsi="Times New Roman" w:cs="Times New Roman"/>
          <w:sz w:val="20"/>
          <w:szCs w:val="20"/>
          <w:lang w:eastAsia="ru-RU"/>
        </w:rPr>
        <w:t>Курсовых разниц по взносам в уставный капитал в иностранной валюте</w:t>
      </w:r>
    </w:p>
    <w:p w:rsidR="001F506C" w:rsidRPr="00F81CE7" w:rsidRDefault="001F506C" w:rsidP="00815955">
      <w:pPr>
        <w:spacing w:after="0" w:line="240" w:lineRule="auto"/>
        <w:jc w:val="both"/>
        <w:rPr>
          <w:rFonts w:ascii="Times New Roman" w:eastAsia="Times New Roman" w:hAnsi="Times New Roman" w:cs="Times New Roman"/>
          <w:sz w:val="20"/>
          <w:szCs w:val="20"/>
          <w:lang w:eastAsia="ru-RU"/>
        </w:rPr>
      </w:pPr>
      <w:r w:rsidRPr="00F81CE7">
        <w:rPr>
          <w:rFonts w:ascii="Times New Roman" w:eastAsia="Times New Roman" w:hAnsi="Times New Roman" w:cs="Times New Roman"/>
          <w:sz w:val="20"/>
          <w:szCs w:val="20"/>
          <w:lang w:eastAsia="ru-RU"/>
        </w:rPr>
        <w:t xml:space="preserve">           Кредитовое сальдо по счету 83 образует статью «Добавочный капитал» в балансе. </w:t>
      </w:r>
    </w:p>
    <w:p w:rsidR="001F506C" w:rsidRPr="00F81CE7" w:rsidRDefault="001F506C" w:rsidP="00815955">
      <w:pPr>
        <w:spacing w:after="0" w:line="240" w:lineRule="auto"/>
        <w:jc w:val="both"/>
        <w:rPr>
          <w:rFonts w:ascii="Times New Roman" w:eastAsia="Times New Roman" w:hAnsi="Times New Roman" w:cs="Times New Roman"/>
          <w:sz w:val="20"/>
          <w:szCs w:val="20"/>
          <w:lang w:eastAsia="ru-RU"/>
        </w:rPr>
      </w:pPr>
      <w:r w:rsidRPr="00F81CE7">
        <w:rPr>
          <w:rFonts w:ascii="Times New Roman" w:eastAsia="Times New Roman" w:hAnsi="Times New Roman" w:cs="Times New Roman"/>
          <w:sz w:val="20"/>
          <w:szCs w:val="20"/>
          <w:lang w:eastAsia="ru-RU"/>
        </w:rPr>
        <w:t xml:space="preserve">           Резервный капитал отражается в балансе в зависимости от организационно- правовой формы предприятия. Строка «Резервы, образованные в соответствии с законодательством» заполняется теми организациями, которые в соответствии с законодательством обязаны его создавать, например, акционерными обществами. Данное правило продиктовано ст. 35 Федерального Закона «Об акционерных обществах». Все остальные организации создают данный резерв, если учредительными документами предусмотрено его создание. Цель такого резерва – покрытие непредвиденных потерь и убытков. Строка «Резервный капитал» формируется из остатка по счету 82.</w:t>
      </w:r>
    </w:p>
    <w:p w:rsidR="001F506C" w:rsidRPr="00F81CE7" w:rsidRDefault="001F506C" w:rsidP="00815955">
      <w:pPr>
        <w:spacing w:after="0" w:line="240" w:lineRule="auto"/>
        <w:jc w:val="both"/>
        <w:rPr>
          <w:rFonts w:ascii="Times New Roman" w:eastAsia="Times New Roman" w:hAnsi="Times New Roman" w:cs="Times New Roman"/>
          <w:sz w:val="20"/>
          <w:szCs w:val="20"/>
          <w:lang w:eastAsia="ru-RU"/>
        </w:rPr>
      </w:pPr>
      <w:r w:rsidRPr="00F81CE7">
        <w:rPr>
          <w:rFonts w:ascii="Times New Roman" w:eastAsia="Times New Roman" w:hAnsi="Times New Roman" w:cs="Times New Roman"/>
          <w:sz w:val="20"/>
          <w:szCs w:val="20"/>
          <w:lang w:eastAsia="ru-RU"/>
        </w:rPr>
        <w:t xml:space="preserve">           Строка «Нераспределенная прибыль» формируется по-разному в зависимости от того, за какой  период составляется отчетность. Если составляется промежуточная отчетность, то данная строка образуется из суммирования остатков по счетам 99 и 84 в бухгалтерском финансовом учете. Если сдается годовая отчетность, то данная строка представляет собой остаток по счету 84. Сущность данного показателя – отражение всей суммы финансового результата от начала деятельности организации до отчетной даты.</w:t>
      </w:r>
    </w:p>
    <w:p w:rsidR="001F506C" w:rsidRPr="00F81CE7" w:rsidRDefault="001F506C" w:rsidP="00815955">
      <w:pPr>
        <w:spacing w:after="0" w:line="240" w:lineRule="auto"/>
        <w:jc w:val="both"/>
        <w:rPr>
          <w:rFonts w:ascii="Times New Roman" w:eastAsia="Times New Roman" w:hAnsi="Times New Roman" w:cs="Times New Roman"/>
          <w:b/>
          <w:sz w:val="20"/>
          <w:szCs w:val="20"/>
          <w:lang w:eastAsia="ru-RU"/>
        </w:rPr>
      </w:pPr>
      <w:r w:rsidRPr="00F81CE7">
        <w:rPr>
          <w:rFonts w:ascii="Times New Roman" w:eastAsia="Times New Roman" w:hAnsi="Times New Roman" w:cs="Times New Roman"/>
          <w:sz w:val="20"/>
          <w:szCs w:val="20"/>
          <w:lang w:eastAsia="ru-RU"/>
        </w:rPr>
        <w:t xml:space="preserve">         </w:t>
      </w:r>
      <w:r w:rsidRPr="00F81CE7">
        <w:rPr>
          <w:rFonts w:ascii="Times New Roman" w:eastAsia="Times New Roman" w:hAnsi="Times New Roman" w:cs="Times New Roman"/>
          <w:b/>
          <w:sz w:val="20"/>
          <w:szCs w:val="20"/>
          <w:lang w:eastAsia="ru-RU"/>
        </w:rPr>
        <w:t xml:space="preserve">   4 раздел. Долгосрочные обязательства.</w:t>
      </w:r>
    </w:p>
    <w:p w:rsidR="001F506C" w:rsidRPr="00F81CE7" w:rsidRDefault="001F506C" w:rsidP="00815955">
      <w:pPr>
        <w:spacing w:after="0" w:line="240" w:lineRule="auto"/>
        <w:jc w:val="both"/>
        <w:rPr>
          <w:rFonts w:ascii="Times New Roman" w:eastAsia="Times New Roman" w:hAnsi="Times New Roman" w:cs="Times New Roman"/>
          <w:sz w:val="20"/>
          <w:szCs w:val="20"/>
          <w:lang w:eastAsia="ru-RU"/>
        </w:rPr>
      </w:pPr>
      <w:r w:rsidRPr="00F81CE7">
        <w:rPr>
          <w:rFonts w:ascii="Times New Roman" w:eastAsia="Times New Roman" w:hAnsi="Times New Roman" w:cs="Times New Roman"/>
          <w:sz w:val="20"/>
          <w:szCs w:val="20"/>
          <w:lang w:eastAsia="ru-RU"/>
        </w:rPr>
        <w:t xml:space="preserve">           Строку «Займы и кредиты» формирует кредитовое сальдо по счету 67 в соответствии с методологией учета кредитов и займов (ПБУ 15/01) и Планом счетов бухгалтерского учета.</w:t>
      </w:r>
    </w:p>
    <w:p w:rsidR="001F506C" w:rsidRPr="00F81CE7" w:rsidRDefault="001F506C" w:rsidP="00815955">
      <w:pPr>
        <w:spacing w:after="0" w:line="240" w:lineRule="auto"/>
        <w:jc w:val="both"/>
        <w:rPr>
          <w:rFonts w:ascii="Times New Roman" w:eastAsia="Times New Roman" w:hAnsi="Times New Roman" w:cs="Times New Roman"/>
          <w:sz w:val="20"/>
          <w:szCs w:val="20"/>
          <w:lang w:eastAsia="ru-RU"/>
        </w:rPr>
      </w:pPr>
      <w:r w:rsidRPr="00F81CE7">
        <w:rPr>
          <w:rFonts w:ascii="Times New Roman" w:eastAsia="Times New Roman" w:hAnsi="Times New Roman" w:cs="Times New Roman"/>
          <w:sz w:val="20"/>
          <w:szCs w:val="20"/>
          <w:lang w:eastAsia="ru-RU"/>
        </w:rPr>
        <w:t xml:space="preserve">            Строку «Отложенные налоговые обязательства» заполняют только предприятия, применяющие ПБУ 18/02. Отложенные налоговые обязательства (ОНО) образуются от налогооблагаемых временных разниц (НВР). НВР определяются тогда, когда расходы для налогового учета превышают расходы для бухгалтерского учета по отдельным операциям, и доходы для бухгалтерского учета превышают доходы для налогового учета. Если НВР умножить на ставку налога на прибыль, образуется отложенное налоговое обязательство. ОНО отражается на 77 одноименном  пассивном счете</w:t>
      </w:r>
      <w:proofErr w:type="gramStart"/>
      <w:r w:rsidRPr="00F81CE7">
        <w:rPr>
          <w:rFonts w:ascii="Times New Roman" w:eastAsia="Times New Roman" w:hAnsi="Times New Roman" w:cs="Times New Roman"/>
          <w:sz w:val="20"/>
          <w:szCs w:val="20"/>
          <w:lang w:eastAsia="ru-RU"/>
        </w:rPr>
        <w:t xml:space="preserve"> .</w:t>
      </w:r>
      <w:proofErr w:type="gramEnd"/>
      <w:r w:rsidRPr="00F81CE7">
        <w:rPr>
          <w:rFonts w:ascii="Times New Roman" w:eastAsia="Times New Roman" w:hAnsi="Times New Roman" w:cs="Times New Roman"/>
          <w:sz w:val="20"/>
          <w:szCs w:val="20"/>
          <w:lang w:eastAsia="ru-RU"/>
        </w:rPr>
        <w:t xml:space="preserve"> Кредитовое сальдо по данному счету формирует строку «Отложенные налоговые обязательства» в баланс.</w:t>
      </w:r>
    </w:p>
    <w:p w:rsidR="001F506C" w:rsidRPr="00F81CE7" w:rsidRDefault="001F506C" w:rsidP="00815955">
      <w:pPr>
        <w:spacing w:after="0" w:line="240" w:lineRule="auto"/>
        <w:jc w:val="both"/>
        <w:rPr>
          <w:rFonts w:ascii="Times New Roman" w:eastAsia="Times New Roman" w:hAnsi="Times New Roman" w:cs="Times New Roman"/>
          <w:b/>
          <w:sz w:val="20"/>
          <w:szCs w:val="20"/>
          <w:lang w:eastAsia="ru-RU"/>
        </w:rPr>
      </w:pPr>
      <w:r w:rsidRPr="00F81CE7">
        <w:rPr>
          <w:rFonts w:ascii="Times New Roman" w:eastAsia="Times New Roman" w:hAnsi="Times New Roman" w:cs="Times New Roman"/>
          <w:sz w:val="20"/>
          <w:szCs w:val="20"/>
          <w:lang w:eastAsia="ru-RU"/>
        </w:rPr>
        <w:t xml:space="preserve">         </w:t>
      </w:r>
      <w:r w:rsidRPr="00F81CE7">
        <w:rPr>
          <w:rFonts w:ascii="Times New Roman" w:eastAsia="Times New Roman" w:hAnsi="Times New Roman" w:cs="Times New Roman"/>
          <w:b/>
          <w:sz w:val="20"/>
          <w:szCs w:val="20"/>
          <w:lang w:eastAsia="ru-RU"/>
        </w:rPr>
        <w:t xml:space="preserve">   5 раздел. Краткосрочные обязательства.</w:t>
      </w:r>
    </w:p>
    <w:p w:rsidR="001F506C" w:rsidRPr="00F81CE7" w:rsidRDefault="001F506C" w:rsidP="00815955">
      <w:pPr>
        <w:spacing w:after="0" w:line="240" w:lineRule="auto"/>
        <w:jc w:val="both"/>
        <w:rPr>
          <w:rFonts w:ascii="Times New Roman" w:eastAsia="Times New Roman" w:hAnsi="Times New Roman" w:cs="Times New Roman"/>
          <w:sz w:val="20"/>
          <w:szCs w:val="20"/>
          <w:lang w:eastAsia="ru-RU"/>
        </w:rPr>
      </w:pPr>
      <w:r w:rsidRPr="00F81CE7">
        <w:rPr>
          <w:rFonts w:ascii="Times New Roman" w:eastAsia="Times New Roman" w:hAnsi="Times New Roman" w:cs="Times New Roman"/>
          <w:b/>
          <w:sz w:val="20"/>
          <w:szCs w:val="20"/>
          <w:lang w:eastAsia="ru-RU"/>
        </w:rPr>
        <w:t xml:space="preserve">            </w:t>
      </w:r>
      <w:r w:rsidRPr="00F81CE7">
        <w:rPr>
          <w:rFonts w:ascii="Times New Roman" w:eastAsia="Times New Roman" w:hAnsi="Times New Roman" w:cs="Times New Roman"/>
          <w:sz w:val="20"/>
          <w:szCs w:val="20"/>
          <w:lang w:eastAsia="ru-RU"/>
        </w:rPr>
        <w:t xml:space="preserve">Данный раздел начинается с показателя «Займы и кредиты». Порядок формирования этого показателя аналогичен одноименной статье в </w:t>
      </w:r>
      <w:r w:rsidRPr="00F81CE7">
        <w:rPr>
          <w:rFonts w:ascii="Times New Roman" w:eastAsia="Times New Roman" w:hAnsi="Times New Roman" w:cs="Times New Roman"/>
          <w:sz w:val="20"/>
          <w:szCs w:val="20"/>
          <w:lang w:eastAsia="ru-RU"/>
        </w:rPr>
        <w:lastRenderedPageBreak/>
        <w:t>предыдущем четвертом разделе баланса. Отличие состоит только в том, что в плане счетов для учета краткосрочных кредитов и займов предусмотрен счет 66. Его кредитовое сальдо и формирует данную строку.</w:t>
      </w:r>
    </w:p>
    <w:p w:rsidR="001F506C" w:rsidRPr="00F81CE7" w:rsidRDefault="001F506C" w:rsidP="00815955">
      <w:pPr>
        <w:spacing w:after="0" w:line="240" w:lineRule="auto"/>
        <w:jc w:val="both"/>
        <w:rPr>
          <w:rFonts w:ascii="Times New Roman" w:eastAsia="Times New Roman" w:hAnsi="Times New Roman" w:cs="Times New Roman"/>
          <w:sz w:val="20"/>
          <w:szCs w:val="20"/>
          <w:lang w:eastAsia="ru-RU"/>
        </w:rPr>
      </w:pPr>
      <w:r w:rsidRPr="00F81CE7">
        <w:rPr>
          <w:rFonts w:ascii="Times New Roman" w:eastAsia="Times New Roman" w:hAnsi="Times New Roman" w:cs="Times New Roman"/>
          <w:sz w:val="20"/>
          <w:szCs w:val="20"/>
          <w:lang w:eastAsia="ru-RU"/>
        </w:rPr>
        <w:t xml:space="preserve">         Следующий показатель пятого раздела «Кредиторская задолженность» определяется из пяти статей:</w:t>
      </w:r>
    </w:p>
    <w:p w:rsidR="001F506C" w:rsidRPr="00F81CE7" w:rsidRDefault="001F506C" w:rsidP="00815955">
      <w:pPr>
        <w:numPr>
          <w:ilvl w:val="0"/>
          <w:numId w:val="20"/>
        </w:numPr>
        <w:spacing w:after="0" w:line="240" w:lineRule="auto"/>
        <w:ind w:left="567" w:hanging="425"/>
        <w:jc w:val="both"/>
        <w:rPr>
          <w:rFonts w:ascii="Times New Roman" w:eastAsia="Times New Roman" w:hAnsi="Times New Roman" w:cs="Times New Roman"/>
          <w:sz w:val="20"/>
          <w:szCs w:val="20"/>
          <w:lang w:eastAsia="ru-RU"/>
        </w:rPr>
      </w:pPr>
      <w:r w:rsidRPr="00F81CE7">
        <w:rPr>
          <w:rFonts w:ascii="Times New Roman" w:eastAsia="Times New Roman" w:hAnsi="Times New Roman" w:cs="Times New Roman"/>
          <w:sz w:val="20"/>
          <w:szCs w:val="20"/>
          <w:lang w:eastAsia="ru-RU"/>
        </w:rPr>
        <w:t>Поставщики и подрядчики</w:t>
      </w:r>
    </w:p>
    <w:p w:rsidR="001F506C" w:rsidRPr="00F81CE7" w:rsidRDefault="001F506C" w:rsidP="00815955">
      <w:pPr>
        <w:numPr>
          <w:ilvl w:val="0"/>
          <w:numId w:val="20"/>
        </w:numPr>
        <w:spacing w:after="0" w:line="240" w:lineRule="auto"/>
        <w:ind w:left="567" w:hanging="425"/>
        <w:jc w:val="both"/>
        <w:rPr>
          <w:rFonts w:ascii="Times New Roman" w:eastAsia="Times New Roman" w:hAnsi="Times New Roman" w:cs="Times New Roman"/>
          <w:sz w:val="20"/>
          <w:szCs w:val="20"/>
          <w:lang w:eastAsia="ru-RU"/>
        </w:rPr>
      </w:pPr>
      <w:r w:rsidRPr="00F81CE7">
        <w:rPr>
          <w:rFonts w:ascii="Times New Roman" w:eastAsia="Times New Roman" w:hAnsi="Times New Roman" w:cs="Times New Roman"/>
          <w:sz w:val="20"/>
          <w:szCs w:val="20"/>
          <w:lang w:eastAsia="ru-RU"/>
        </w:rPr>
        <w:t>Задолженность перед персоналом организации</w:t>
      </w:r>
    </w:p>
    <w:p w:rsidR="001F506C" w:rsidRPr="00F81CE7" w:rsidRDefault="001F506C" w:rsidP="00815955">
      <w:pPr>
        <w:numPr>
          <w:ilvl w:val="0"/>
          <w:numId w:val="20"/>
        </w:numPr>
        <w:spacing w:after="0" w:line="240" w:lineRule="auto"/>
        <w:ind w:left="567" w:hanging="425"/>
        <w:jc w:val="both"/>
        <w:rPr>
          <w:rFonts w:ascii="Times New Roman" w:eastAsia="Times New Roman" w:hAnsi="Times New Roman" w:cs="Times New Roman"/>
          <w:sz w:val="20"/>
          <w:szCs w:val="20"/>
          <w:lang w:eastAsia="ru-RU"/>
        </w:rPr>
      </w:pPr>
      <w:r w:rsidRPr="00F81CE7">
        <w:rPr>
          <w:rFonts w:ascii="Times New Roman" w:eastAsia="Times New Roman" w:hAnsi="Times New Roman" w:cs="Times New Roman"/>
          <w:sz w:val="20"/>
          <w:szCs w:val="20"/>
          <w:lang w:eastAsia="ru-RU"/>
        </w:rPr>
        <w:t>Задолженность перед государственными внебюджетными фондами</w:t>
      </w:r>
    </w:p>
    <w:p w:rsidR="001F506C" w:rsidRPr="00F81CE7" w:rsidRDefault="001F506C" w:rsidP="00815955">
      <w:pPr>
        <w:numPr>
          <w:ilvl w:val="0"/>
          <w:numId w:val="20"/>
        </w:numPr>
        <w:spacing w:after="0" w:line="240" w:lineRule="auto"/>
        <w:ind w:left="567" w:hanging="425"/>
        <w:jc w:val="both"/>
        <w:rPr>
          <w:rFonts w:ascii="Times New Roman" w:eastAsia="Times New Roman" w:hAnsi="Times New Roman" w:cs="Times New Roman"/>
          <w:sz w:val="20"/>
          <w:szCs w:val="20"/>
          <w:lang w:eastAsia="ru-RU"/>
        </w:rPr>
      </w:pPr>
      <w:r w:rsidRPr="00F81CE7">
        <w:rPr>
          <w:rFonts w:ascii="Times New Roman" w:eastAsia="Times New Roman" w:hAnsi="Times New Roman" w:cs="Times New Roman"/>
          <w:sz w:val="20"/>
          <w:szCs w:val="20"/>
          <w:lang w:eastAsia="ru-RU"/>
        </w:rPr>
        <w:t>Задолженность по налогам и сборам</w:t>
      </w:r>
    </w:p>
    <w:p w:rsidR="001F506C" w:rsidRPr="00F81CE7" w:rsidRDefault="001F506C" w:rsidP="00815955">
      <w:pPr>
        <w:numPr>
          <w:ilvl w:val="0"/>
          <w:numId w:val="20"/>
        </w:numPr>
        <w:spacing w:after="0" w:line="240" w:lineRule="auto"/>
        <w:ind w:left="567" w:hanging="425"/>
        <w:jc w:val="both"/>
        <w:rPr>
          <w:rFonts w:ascii="Times New Roman" w:eastAsia="Times New Roman" w:hAnsi="Times New Roman" w:cs="Times New Roman"/>
          <w:sz w:val="20"/>
          <w:szCs w:val="20"/>
          <w:lang w:eastAsia="ru-RU"/>
        </w:rPr>
      </w:pPr>
      <w:r w:rsidRPr="00F81CE7">
        <w:rPr>
          <w:rFonts w:ascii="Times New Roman" w:eastAsia="Times New Roman" w:hAnsi="Times New Roman" w:cs="Times New Roman"/>
          <w:sz w:val="20"/>
          <w:szCs w:val="20"/>
          <w:lang w:eastAsia="ru-RU"/>
        </w:rPr>
        <w:t>Прочие кредиторы</w:t>
      </w:r>
    </w:p>
    <w:p w:rsidR="001F506C" w:rsidRPr="00F81CE7" w:rsidRDefault="001F506C" w:rsidP="00815955">
      <w:pPr>
        <w:spacing w:after="0" w:line="240" w:lineRule="auto"/>
        <w:ind w:firstLine="795"/>
        <w:jc w:val="both"/>
        <w:rPr>
          <w:rFonts w:ascii="Times New Roman" w:eastAsia="Times New Roman" w:hAnsi="Times New Roman" w:cs="Times New Roman"/>
          <w:sz w:val="20"/>
          <w:szCs w:val="20"/>
          <w:lang w:eastAsia="ru-RU"/>
        </w:rPr>
      </w:pPr>
      <w:r w:rsidRPr="00F81CE7">
        <w:rPr>
          <w:rFonts w:ascii="Times New Roman" w:eastAsia="Times New Roman" w:hAnsi="Times New Roman" w:cs="Times New Roman"/>
          <w:sz w:val="20"/>
          <w:szCs w:val="20"/>
          <w:lang w:eastAsia="ru-RU"/>
        </w:rPr>
        <w:t xml:space="preserve">Данные строки образуются из кредитовых остатков по следующим счетам: 60, 70, 69, 68, 76, 71, 62 </w:t>
      </w:r>
      <w:proofErr w:type="gramStart"/>
      <w:r w:rsidRPr="00F81CE7">
        <w:rPr>
          <w:rFonts w:ascii="Times New Roman" w:eastAsia="Times New Roman" w:hAnsi="Times New Roman" w:cs="Times New Roman"/>
          <w:sz w:val="20"/>
          <w:szCs w:val="20"/>
          <w:lang w:eastAsia="ru-RU"/>
        </w:rPr>
        <w:t xml:space="preserve">( </w:t>
      </w:r>
      <w:proofErr w:type="gramEnd"/>
      <w:r w:rsidRPr="00F81CE7">
        <w:rPr>
          <w:rFonts w:ascii="Times New Roman" w:eastAsia="Times New Roman" w:hAnsi="Times New Roman" w:cs="Times New Roman"/>
          <w:sz w:val="20"/>
          <w:szCs w:val="20"/>
          <w:lang w:eastAsia="ru-RU"/>
        </w:rPr>
        <w:t>в части полученных авансов).</w:t>
      </w:r>
    </w:p>
    <w:p w:rsidR="001F506C" w:rsidRPr="00F81CE7" w:rsidRDefault="001F506C" w:rsidP="00815955">
      <w:pPr>
        <w:spacing w:after="0" w:line="240" w:lineRule="auto"/>
        <w:ind w:firstLine="720"/>
        <w:jc w:val="both"/>
        <w:rPr>
          <w:rFonts w:ascii="Times New Roman" w:eastAsia="Times New Roman" w:hAnsi="Times New Roman" w:cs="Times New Roman"/>
          <w:sz w:val="20"/>
          <w:szCs w:val="20"/>
          <w:lang w:eastAsia="ru-RU"/>
        </w:rPr>
      </w:pPr>
      <w:r w:rsidRPr="00F81CE7">
        <w:rPr>
          <w:rFonts w:ascii="Times New Roman" w:eastAsia="Times New Roman" w:hAnsi="Times New Roman" w:cs="Times New Roman"/>
          <w:sz w:val="20"/>
          <w:szCs w:val="20"/>
          <w:lang w:eastAsia="ru-RU"/>
        </w:rPr>
        <w:t xml:space="preserve">По строке «Задолженность перед участниками (учредителями) по выплате доходов» отражается сумма задолженности организации по причитающимся к выплате дивидендам, процентам по акциям, облигациям, займам, в </w:t>
      </w:r>
      <w:proofErr w:type="spellStart"/>
      <w:r w:rsidRPr="00F81CE7">
        <w:rPr>
          <w:rFonts w:ascii="Times New Roman" w:eastAsia="Times New Roman" w:hAnsi="Times New Roman" w:cs="Times New Roman"/>
          <w:sz w:val="20"/>
          <w:szCs w:val="20"/>
          <w:lang w:eastAsia="ru-RU"/>
        </w:rPr>
        <w:t>т.ч</w:t>
      </w:r>
      <w:proofErr w:type="spellEnd"/>
      <w:r w:rsidRPr="00F81CE7">
        <w:rPr>
          <w:rFonts w:ascii="Times New Roman" w:eastAsia="Times New Roman" w:hAnsi="Times New Roman" w:cs="Times New Roman"/>
          <w:sz w:val="20"/>
          <w:szCs w:val="20"/>
          <w:lang w:eastAsia="ru-RU"/>
        </w:rPr>
        <w:t>. учтенная на счете 75, 70. Суммы дивидендов и процентов отражаются на основании заключенных договоров и других документов, подтверждающих право на получение этих сумм на дату составления годовой бухгалтерской отчетности.</w:t>
      </w:r>
    </w:p>
    <w:p w:rsidR="001F506C" w:rsidRPr="00F81CE7" w:rsidRDefault="001F506C" w:rsidP="00815955">
      <w:pPr>
        <w:spacing w:after="0" w:line="240" w:lineRule="auto"/>
        <w:ind w:firstLine="720"/>
        <w:jc w:val="both"/>
        <w:rPr>
          <w:rFonts w:ascii="Times New Roman" w:eastAsia="Times New Roman" w:hAnsi="Times New Roman" w:cs="Times New Roman"/>
          <w:sz w:val="20"/>
          <w:szCs w:val="20"/>
          <w:lang w:eastAsia="ru-RU"/>
        </w:rPr>
      </w:pPr>
      <w:r w:rsidRPr="00F81CE7">
        <w:rPr>
          <w:rFonts w:ascii="Times New Roman" w:eastAsia="Times New Roman" w:hAnsi="Times New Roman" w:cs="Times New Roman"/>
          <w:sz w:val="20"/>
          <w:szCs w:val="20"/>
          <w:lang w:eastAsia="ru-RU"/>
        </w:rPr>
        <w:t>По строке «Доходы будущих периодов» показываются средства, полученные в отчетном году, но относящиеся к будущим отчетным периодам (арендная плата, абонементная плата за пользование средствами связи, коммунальные платежи и т.п.), а также суммы, учтенные на счете 98 «Доходы будущих периодов», например, стоимость безвозмездно полученных ценностей. На этом же счете отражается и отрицательная деловая репутация, которая образуется при покупке другого предприятия по цене более низкой по сравнению со стоимостью чистых активов приобретаемого предприятия.</w:t>
      </w:r>
    </w:p>
    <w:p w:rsidR="001F506C" w:rsidRPr="00F81CE7" w:rsidRDefault="001F506C" w:rsidP="00815955">
      <w:pPr>
        <w:spacing w:after="0" w:line="240" w:lineRule="auto"/>
        <w:ind w:firstLine="720"/>
        <w:jc w:val="both"/>
        <w:rPr>
          <w:rFonts w:ascii="Times New Roman" w:eastAsia="Times New Roman" w:hAnsi="Times New Roman" w:cs="Times New Roman"/>
          <w:sz w:val="20"/>
          <w:szCs w:val="20"/>
          <w:lang w:eastAsia="ru-RU"/>
        </w:rPr>
      </w:pPr>
      <w:r w:rsidRPr="00F81CE7">
        <w:rPr>
          <w:rFonts w:ascii="Times New Roman" w:eastAsia="Times New Roman" w:hAnsi="Times New Roman" w:cs="Times New Roman"/>
          <w:sz w:val="20"/>
          <w:szCs w:val="20"/>
          <w:lang w:eastAsia="ru-RU"/>
        </w:rPr>
        <w:t>Строка «Резервы предстоящих расходов» формируется из остатка по одноименному счету 98. Резервы могут быть созданы в соответствии с учетной политикой на разные цели и обеспечивают возможность в разные периоды времени равномерного включения в себестоимость продукции соответствующих расходов. При исчислении сумм резервов, имеющих остаток на конец года, следует руководствоваться Методическими указаниями по инвентаризации имущества и финансовых обязательств, утвержденными приказом Минфина России от 13 июня 1995г. № 49. Остаток по счету 96 разрешается оставлять по следующим резервам:</w:t>
      </w:r>
    </w:p>
    <w:p w:rsidR="001F506C" w:rsidRPr="00F81CE7" w:rsidRDefault="001F506C" w:rsidP="00815955">
      <w:pPr>
        <w:numPr>
          <w:ilvl w:val="0"/>
          <w:numId w:val="21"/>
        </w:numPr>
        <w:tabs>
          <w:tab w:val="num" w:pos="360"/>
        </w:tabs>
        <w:spacing w:after="0" w:line="240" w:lineRule="auto"/>
        <w:ind w:left="567"/>
        <w:jc w:val="both"/>
        <w:rPr>
          <w:rFonts w:ascii="Times New Roman" w:eastAsia="Times New Roman" w:hAnsi="Times New Roman" w:cs="Times New Roman"/>
          <w:sz w:val="20"/>
          <w:szCs w:val="20"/>
          <w:lang w:eastAsia="ru-RU"/>
        </w:rPr>
      </w:pPr>
      <w:r w:rsidRPr="00F81CE7">
        <w:rPr>
          <w:rFonts w:ascii="Times New Roman" w:eastAsia="Times New Roman" w:hAnsi="Times New Roman" w:cs="Times New Roman"/>
          <w:sz w:val="20"/>
          <w:szCs w:val="20"/>
          <w:lang w:eastAsia="ru-RU"/>
        </w:rPr>
        <w:t>На предстоящую оплату отпусков работникам</w:t>
      </w:r>
    </w:p>
    <w:p w:rsidR="001F506C" w:rsidRPr="00F81CE7" w:rsidRDefault="001F506C" w:rsidP="00815955">
      <w:pPr>
        <w:numPr>
          <w:ilvl w:val="0"/>
          <w:numId w:val="21"/>
        </w:numPr>
        <w:tabs>
          <w:tab w:val="num" w:pos="360"/>
        </w:tabs>
        <w:spacing w:after="0" w:line="240" w:lineRule="auto"/>
        <w:ind w:left="567"/>
        <w:jc w:val="both"/>
        <w:rPr>
          <w:rFonts w:ascii="Times New Roman" w:eastAsia="Times New Roman" w:hAnsi="Times New Roman" w:cs="Times New Roman"/>
          <w:sz w:val="20"/>
          <w:szCs w:val="20"/>
          <w:lang w:eastAsia="ru-RU"/>
        </w:rPr>
      </w:pPr>
      <w:r w:rsidRPr="00F81CE7">
        <w:rPr>
          <w:rFonts w:ascii="Times New Roman" w:eastAsia="Times New Roman" w:hAnsi="Times New Roman" w:cs="Times New Roman"/>
          <w:sz w:val="20"/>
          <w:szCs w:val="20"/>
          <w:lang w:eastAsia="ru-RU"/>
        </w:rPr>
        <w:t>На выплату ежегодного вознаграждения за выслугу лет</w:t>
      </w:r>
    </w:p>
    <w:p w:rsidR="001F506C" w:rsidRPr="00F81CE7" w:rsidRDefault="001F506C" w:rsidP="00815955">
      <w:pPr>
        <w:numPr>
          <w:ilvl w:val="0"/>
          <w:numId w:val="21"/>
        </w:numPr>
        <w:tabs>
          <w:tab w:val="num" w:pos="360"/>
        </w:tabs>
        <w:spacing w:after="0" w:line="240" w:lineRule="auto"/>
        <w:ind w:left="567"/>
        <w:jc w:val="both"/>
        <w:rPr>
          <w:rFonts w:ascii="Times New Roman" w:eastAsia="Times New Roman" w:hAnsi="Times New Roman" w:cs="Times New Roman"/>
          <w:sz w:val="20"/>
          <w:szCs w:val="20"/>
          <w:lang w:eastAsia="ru-RU"/>
        </w:rPr>
      </w:pPr>
      <w:r w:rsidRPr="00F81CE7">
        <w:rPr>
          <w:rFonts w:ascii="Times New Roman" w:eastAsia="Times New Roman" w:hAnsi="Times New Roman" w:cs="Times New Roman"/>
          <w:sz w:val="20"/>
          <w:szCs w:val="20"/>
          <w:lang w:eastAsia="ru-RU"/>
        </w:rPr>
        <w:t>На выплату вознаграждений по итогам работы за год</w:t>
      </w:r>
    </w:p>
    <w:p w:rsidR="001F506C" w:rsidRPr="00F81CE7" w:rsidRDefault="001F506C" w:rsidP="00815955">
      <w:pPr>
        <w:numPr>
          <w:ilvl w:val="0"/>
          <w:numId w:val="21"/>
        </w:numPr>
        <w:tabs>
          <w:tab w:val="num" w:pos="360"/>
        </w:tabs>
        <w:spacing w:after="0" w:line="240" w:lineRule="auto"/>
        <w:ind w:left="567"/>
        <w:jc w:val="both"/>
        <w:rPr>
          <w:rFonts w:ascii="Times New Roman" w:eastAsia="Times New Roman" w:hAnsi="Times New Roman" w:cs="Times New Roman"/>
          <w:sz w:val="20"/>
          <w:szCs w:val="20"/>
          <w:lang w:eastAsia="ru-RU"/>
        </w:rPr>
      </w:pPr>
      <w:r w:rsidRPr="00F81CE7">
        <w:rPr>
          <w:rFonts w:ascii="Times New Roman" w:eastAsia="Times New Roman" w:hAnsi="Times New Roman" w:cs="Times New Roman"/>
          <w:sz w:val="20"/>
          <w:szCs w:val="20"/>
          <w:lang w:eastAsia="ru-RU"/>
        </w:rPr>
        <w:t>На расходы по ремонту основных средств</w:t>
      </w:r>
    </w:p>
    <w:p w:rsidR="001F506C" w:rsidRPr="00F81CE7" w:rsidRDefault="001F506C" w:rsidP="00815955">
      <w:pPr>
        <w:numPr>
          <w:ilvl w:val="0"/>
          <w:numId w:val="21"/>
        </w:numPr>
        <w:tabs>
          <w:tab w:val="num" w:pos="360"/>
        </w:tabs>
        <w:spacing w:after="0" w:line="240" w:lineRule="auto"/>
        <w:ind w:left="567"/>
        <w:jc w:val="both"/>
        <w:rPr>
          <w:rFonts w:ascii="Times New Roman" w:eastAsia="Times New Roman" w:hAnsi="Times New Roman" w:cs="Times New Roman"/>
          <w:sz w:val="20"/>
          <w:szCs w:val="20"/>
          <w:lang w:eastAsia="ru-RU"/>
        </w:rPr>
      </w:pPr>
      <w:r w:rsidRPr="00F81CE7">
        <w:rPr>
          <w:rFonts w:ascii="Times New Roman" w:eastAsia="Times New Roman" w:hAnsi="Times New Roman" w:cs="Times New Roman"/>
          <w:sz w:val="20"/>
          <w:szCs w:val="20"/>
          <w:lang w:eastAsia="ru-RU"/>
        </w:rPr>
        <w:lastRenderedPageBreak/>
        <w:t>На гарантийный ремонт и гарантийное обслуживание.</w:t>
      </w:r>
    </w:p>
    <w:p w:rsidR="001F506C" w:rsidRPr="00F81CE7" w:rsidRDefault="001F506C" w:rsidP="00815955">
      <w:pPr>
        <w:spacing w:after="0" w:line="240" w:lineRule="auto"/>
        <w:jc w:val="both"/>
        <w:rPr>
          <w:rFonts w:ascii="Times New Roman" w:eastAsia="Times New Roman" w:hAnsi="Times New Roman" w:cs="Times New Roman"/>
          <w:sz w:val="20"/>
          <w:szCs w:val="20"/>
          <w:lang w:eastAsia="ru-RU"/>
        </w:rPr>
      </w:pPr>
      <w:r w:rsidRPr="00F81CE7">
        <w:rPr>
          <w:rFonts w:ascii="Times New Roman" w:eastAsia="Times New Roman" w:hAnsi="Times New Roman" w:cs="Times New Roman"/>
          <w:sz w:val="20"/>
          <w:szCs w:val="20"/>
          <w:lang w:eastAsia="ru-RU"/>
        </w:rPr>
        <w:t xml:space="preserve">     В результате формирования всех показателей баланса, итоги строк 300 и 700 должны быть равны.</w:t>
      </w:r>
    </w:p>
    <w:p w:rsidR="001F506C" w:rsidRPr="00F81CE7" w:rsidRDefault="001F506C" w:rsidP="00815955">
      <w:pPr>
        <w:spacing w:after="0" w:line="240" w:lineRule="auto"/>
        <w:jc w:val="both"/>
        <w:rPr>
          <w:rFonts w:ascii="Times New Roman" w:eastAsia="Times New Roman" w:hAnsi="Times New Roman" w:cs="Times New Roman"/>
          <w:sz w:val="20"/>
          <w:szCs w:val="20"/>
          <w:lang w:eastAsia="ru-RU"/>
        </w:rPr>
      </w:pPr>
      <w:r w:rsidRPr="00F81CE7">
        <w:rPr>
          <w:rFonts w:ascii="Times New Roman" w:eastAsia="Times New Roman" w:hAnsi="Times New Roman" w:cs="Times New Roman"/>
          <w:sz w:val="20"/>
          <w:szCs w:val="20"/>
          <w:lang w:eastAsia="ru-RU"/>
        </w:rPr>
        <w:t xml:space="preserve">      Справка о наличии ценностей, учитываемых на </w:t>
      </w:r>
      <w:proofErr w:type="spellStart"/>
      <w:r w:rsidRPr="00F81CE7">
        <w:rPr>
          <w:rFonts w:ascii="Times New Roman" w:eastAsia="Times New Roman" w:hAnsi="Times New Roman" w:cs="Times New Roman"/>
          <w:sz w:val="20"/>
          <w:szCs w:val="20"/>
          <w:lang w:eastAsia="ru-RU"/>
        </w:rPr>
        <w:t>забалансовых</w:t>
      </w:r>
      <w:proofErr w:type="spellEnd"/>
      <w:r w:rsidRPr="00F81CE7">
        <w:rPr>
          <w:rFonts w:ascii="Times New Roman" w:eastAsia="Times New Roman" w:hAnsi="Times New Roman" w:cs="Times New Roman"/>
          <w:sz w:val="20"/>
          <w:szCs w:val="20"/>
          <w:lang w:eastAsia="ru-RU"/>
        </w:rPr>
        <w:t xml:space="preserve"> счетах, приводится после баланса.</w:t>
      </w:r>
    </w:p>
    <w:p w:rsidR="000F1B03" w:rsidRPr="00F81CE7" w:rsidRDefault="000F1B03" w:rsidP="0087201D">
      <w:pPr>
        <w:pStyle w:val="ConsNonformat"/>
        <w:widowControl/>
        <w:ind w:left="1276" w:right="0"/>
        <w:rPr>
          <w:rFonts w:ascii="Times New Roman" w:hAnsi="Times New Roman" w:cs="Times New Roman"/>
        </w:rPr>
      </w:pPr>
    </w:p>
    <w:p w:rsidR="000F1B03" w:rsidRPr="00F81CE7" w:rsidRDefault="000F1B03" w:rsidP="0087201D">
      <w:pPr>
        <w:pStyle w:val="ConsNonformat"/>
        <w:widowControl/>
        <w:ind w:left="1276" w:right="0"/>
        <w:rPr>
          <w:rFonts w:ascii="Times New Roman" w:hAnsi="Times New Roman" w:cs="Times New Roman"/>
        </w:rPr>
      </w:pPr>
    </w:p>
    <w:p w:rsidR="00607D32" w:rsidRDefault="00607D32" w:rsidP="00F44488">
      <w:pPr>
        <w:spacing w:after="0" w:line="360" w:lineRule="auto"/>
        <w:jc w:val="center"/>
        <w:rPr>
          <w:rFonts w:ascii="Times New Roman" w:eastAsia="Times New Roman" w:hAnsi="Times New Roman" w:cs="Times New Roman"/>
          <w:b/>
          <w:color w:val="000000" w:themeColor="text1"/>
          <w:sz w:val="20"/>
          <w:szCs w:val="20"/>
          <w:lang w:eastAsia="ru-RU"/>
        </w:rPr>
      </w:pPr>
    </w:p>
    <w:p w:rsidR="00607D32" w:rsidRDefault="00607D32" w:rsidP="00F44488">
      <w:pPr>
        <w:spacing w:after="0" w:line="360" w:lineRule="auto"/>
        <w:jc w:val="center"/>
        <w:rPr>
          <w:rFonts w:ascii="Times New Roman" w:eastAsia="Times New Roman" w:hAnsi="Times New Roman" w:cs="Times New Roman"/>
          <w:b/>
          <w:color w:val="000000" w:themeColor="text1"/>
          <w:sz w:val="20"/>
          <w:szCs w:val="20"/>
          <w:lang w:eastAsia="ru-RU"/>
        </w:rPr>
      </w:pPr>
    </w:p>
    <w:p w:rsidR="00607D32" w:rsidRDefault="00607D32" w:rsidP="00F44488">
      <w:pPr>
        <w:spacing w:after="0" w:line="360" w:lineRule="auto"/>
        <w:jc w:val="center"/>
        <w:rPr>
          <w:rFonts w:ascii="Times New Roman" w:eastAsia="Times New Roman" w:hAnsi="Times New Roman" w:cs="Times New Roman"/>
          <w:b/>
          <w:color w:val="000000" w:themeColor="text1"/>
          <w:sz w:val="20"/>
          <w:szCs w:val="20"/>
          <w:lang w:eastAsia="ru-RU"/>
        </w:rPr>
      </w:pPr>
    </w:p>
    <w:p w:rsidR="00607D32" w:rsidRDefault="00607D32" w:rsidP="00F44488">
      <w:pPr>
        <w:spacing w:after="0" w:line="360" w:lineRule="auto"/>
        <w:jc w:val="center"/>
        <w:rPr>
          <w:rFonts w:ascii="Times New Roman" w:eastAsia="Times New Roman" w:hAnsi="Times New Roman" w:cs="Times New Roman"/>
          <w:b/>
          <w:color w:val="000000" w:themeColor="text1"/>
          <w:sz w:val="20"/>
          <w:szCs w:val="20"/>
          <w:lang w:eastAsia="ru-RU"/>
        </w:rPr>
      </w:pPr>
    </w:p>
    <w:p w:rsidR="00607D32" w:rsidRDefault="00607D32" w:rsidP="00F44488">
      <w:pPr>
        <w:spacing w:after="0" w:line="360" w:lineRule="auto"/>
        <w:jc w:val="center"/>
        <w:rPr>
          <w:rFonts w:ascii="Times New Roman" w:eastAsia="Times New Roman" w:hAnsi="Times New Roman" w:cs="Times New Roman"/>
          <w:b/>
          <w:color w:val="000000" w:themeColor="text1"/>
          <w:sz w:val="20"/>
          <w:szCs w:val="20"/>
          <w:lang w:eastAsia="ru-RU"/>
        </w:rPr>
      </w:pPr>
    </w:p>
    <w:p w:rsidR="00607D32" w:rsidRDefault="00607D32" w:rsidP="00F44488">
      <w:pPr>
        <w:spacing w:after="0" w:line="360" w:lineRule="auto"/>
        <w:jc w:val="center"/>
        <w:rPr>
          <w:rFonts w:ascii="Times New Roman" w:eastAsia="Times New Roman" w:hAnsi="Times New Roman" w:cs="Times New Roman"/>
          <w:b/>
          <w:color w:val="000000" w:themeColor="text1"/>
          <w:sz w:val="20"/>
          <w:szCs w:val="20"/>
          <w:lang w:eastAsia="ru-RU"/>
        </w:rPr>
      </w:pPr>
    </w:p>
    <w:p w:rsidR="00607D32" w:rsidRDefault="00607D32" w:rsidP="00F44488">
      <w:pPr>
        <w:spacing w:after="0" w:line="360" w:lineRule="auto"/>
        <w:jc w:val="center"/>
        <w:rPr>
          <w:rFonts w:ascii="Times New Roman" w:eastAsia="Times New Roman" w:hAnsi="Times New Roman" w:cs="Times New Roman"/>
          <w:b/>
          <w:color w:val="000000" w:themeColor="text1"/>
          <w:sz w:val="20"/>
          <w:szCs w:val="20"/>
          <w:lang w:eastAsia="ru-RU"/>
        </w:rPr>
      </w:pPr>
    </w:p>
    <w:p w:rsidR="00607D32" w:rsidRDefault="00607D32" w:rsidP="00F44488">
      <w:pPr>
        <w:spacing w:after="0" w:line="360" w:lineRule="auto"/>
        <w:jc w:val="center"/>
        <w:rPr>
          <w:rFonts w:ascii="Times New Roman" w:eastAsia="Times New Roman" w:hAnsi="Times New Roman" w:cs="Times New Roman"/>
          <w:b/>
          <w:color w:val="000000" w:themeColor="text1"/>
          <w:sz w:val="20"/>
          <w:szCs w:val="20"/>
          <w:lang w:eastAsia="ru-RU"/>
        </w:rPr>
      </w:pPr>
    </w:p>
    <w:p w:rsidR="00607D32" w:rsidRDefault="00607D32" w:rsidP="00F44488">
      <w:pPr>
        <w:spacing w:after="0" w:line="360" w:lineRule="auto"/>
        <w:jc w:val="center"/>
        <w:rPr>
          <w:rFonts w:ascii="Times New Roman" w:eastAsia="Times New Roman" w:hAnsi="Times New Roman" w:cs="Times New Roman"/>
          <w:b/>
          <w:color w:val="000000" w:themeColor="text1"/>
          <w:sz w:val="20"/>
          <w:szCs w:val="20"/>
          <w:lang w:eastAsia="ru-RU"/>
        </w:rPr>
      </w:pPr>
    </w:p>
    <w:p w:rsidR="00607D32" w:rsidRDefault="00607D32" w:rsidP="00F44488">
      <w:pPr>
        <w:spacing w:after="0" w:line="360" w:lineRule="auto"/>
        <w:jc w:val="center"/>
        <w:rPr>
          <w:rFonts w:ascii="Times New Roman" w:eastAsia="Times New Roman" w:hAnsi="Times New Roman" w:cs="Times New Roman"/>
          <w:b/>
          <w:color w:val="000000" w:themeColor="text1"/>
          <w:sz w:val="20"/>
          <w:szCs w:val="20"/>
          <w:lang w:eastAsia="ru-RU"/>
        </w:rPr>
      </w:pPr>
    </w:p>
    <w:p w:rsidR="00607D32" w:rsidRDefault="00607D32" w:rsidP="00F44488">
      <w:pPr>
        <w:spacing w:after="0" w:line="360" w:lineRule="auto"/>
        <w:jc w:val="center"/>
        <w:rPr>
          <w:rFonts w:ascii="Times New Roman" w:eastAsia="Times New Roman" w:hAnsi="Times New Roman" w:cs="Times New Roman"/>
          <w:b/>
          <w:color w:val="000000" w:themeColor="text1"/>
          <w:sz w:val="20"/>
          <w:szCs w:val="20"/>
          <w:lang w:eastAsia="ru-RU"/>
        </w:rPr>
      </w:pPr>
    </w:p>
    <w:p w:rsidR="00F44488" w:rsidRPr="00F81CE7" w:rsidRDefault="00F44488" w:rsidP="00F44488">
      <w:pPr>
        <w:spacing w:after="0" w:line="360" w:lineRule="auto"/>
        <w:jc w:val="center"/>
        <w:rPr>
          <w:rFonts w:ascii="Times New Roman" w:eastAsia="Times New Roman" w:hAnsi="Times New Roman" w:cs="Times New Roman"/>
          <w:b/>
          <w:color w:val="000000" w:themeColor="text1"/>
          <w:sz w:val="20"/>
          <w:szCs w:val="20"/>
          <w:lang w:eastAsia="ru-RU"/>
        </w:rPr>
      </w:pPr>
      <w:r w:rsidRPr="00F81CE7">
        <w:rPr>
          <w:rFonts w:ascii="Times New Roman" w:eastAsia="Times New Roman" w:hAnsi="Times New Roman" w:cs="Times New Roman"/>
          <w:b/>
          <w:color w:val="000000" w:themeColor="text1"/>
          <w:sz w:val="20"/>
          <w:szCs w:val="20"/>
          <w:lang w:eastAsia="ru-RU"/>
        </w:rPr>
        <w:t xml:space="preserve">Отчет о </w:t>
      </w:r>
      <w:r w:rsidR="0087201D" w:rsidRPr="00F81CE7">
        <w:rPr>
          <w:rFonts w:ascii="Times New Roman" w:eastAsia="Times New Roman" w:hAnsi="Times New Roman" w:cs="Times New Roman"/>
          <w:b/>
          <w:color w:val="000000" w:themeColor="text1"/>
          <w:sz w:val="20"/>
          <w:szCs w:val="20"/>
          <w:lang w:eastAsia="ru-RU"/>
        </w:rPr>
        <w:t>финансовых результатах</w:t>
      </w:r>
      <w:r w:rsidRPr="00F81CE7">
        <w:rPr>
          <w:rFonts w:ascii="Times New Roman" w:eastAsia="Times New Roman" w:hAnsi="Times New Roman" w:cs="Times New Roman"/>
          <w:b/>
          <w:color w:val="000000" w:themeColor="text1"/>
          <w:sz w:val="20"/>
          <w:szCs w:val="20"/>
          <w:lang w:eastAsia="ru-RU"/>
        </w:rPr>
        <w:t xml:space="preserve"> (форма № 2).</w:t>
      </w:r>
    </w:p>
    <w:p w:rsidR="00F44488" w:rsidRPr="00F81CE7" w:rsidRDefault="00F44488" w:rsidP="00815955">
      <w:pPr>
        <w:spacing w:after="0" w:line="240" w:lineRule="auto"/>
        <w:jc w:val="both"/>
        <w:rPr>
          <w:rFonts w:ascii="Times New Roman" w:eastAsia="Times New Roman" w:hAnsi="Times New Roman" w:cs="Times New Roman"/>
          <w:color w:val="000000" w:themeColor="text1"/>
          <w:sz w:val="20"/>
          <w:szCs w:val="20"/>
          <w:lang w:eastAsia="ru-RU"/>
        </w:rPr>
      </w:pPr>
      <w:r w:rsidRPr="00F81CE7">
        <w:rPr>
          <w:rFonts w:ascii="Times New Roman" w:eastAsia="Times New Roman" w:hAnsi="Times New Roman" w:cs="Times New Roman"/>
          <w:b/>
          <w:color w:val="000000" w:themeColor="text1"/>
          <w:sz w:val="20"/>
          <w:szCs w:val="20"/>
          <w:lang w:eastAsia="ru-RU"/>
        </w:rPr>
        <w:t xml:space="preserve">             </w:t>
      </w:r>
      <w:r w:rsidRPr="00F81CE7">
        <w:rPr>
          <w:rFonts w:ascii="Times New Roman" w:eastAsia="Times New Roman" w:hAnsi="Times New Roman" w:cs="Times New Roman"/>
          <w:color w:val="000000" w:themeColor="text1"/>
          <w:sz w:val="20"/>
          <w:szCs w:val="20"/>
          <w:lang w:eastAsia="ru-RU"/>
        </w:rPr>
        <w:t>При заполнении отчета о прибылях и убытках</w:t>
      </w:r>
      <w:r w:rsidRPr="00F81CE7">
        <w:rPr>
          <w:rFonts w:ascii="Times New Roman" w:eastAsia="Times New Roman" w:hAnsi="Times New Roman" w:cs="Times New Roman"/>
          <w:b/>
          <w:color w:val="000000" w:themeColor="text1"/>
          <w:sz w:val="20"/>
          <w:szCs w:val="20"/>
          <w:lang w:eastAsia="ru-RU"/>
        </w:rPr>
        <w:t xml:space="preserve"> </w:t>
      </w:r>
      <w:r w:rsidRPr="00F81CE7">
        <w:rPr>
          <w:rFonts w:ascii="Times New Roman" w:eastAsia="Times New Roman" w:hAnsi="Times New Roman" w:cs="Times New Roman"/>
          <w:color w:val="000000" w:themeColor="text1"/>
          <w:sz w:val="20"/>
          <w:szCs w:val="20"/>
          <w:lang w:eastAsia="ru-RU"/>
        </w:rPr>
        <w:t>следует руководствоваться  ПБУ 9/99, ПБУ 10/99 и ПБУ 18/02 (см. табл.2). Показатели в отчете приводятся за два года: отчетный и предыдущий.</w:t>
      </w:r>
    </w:p>
    <w:p w:rsidR="00F44488" w:rsidRPr="00F81CE7" w:rsidRDefault="00F44488" w:rsidP="00F44488">
      <w:pPr>
        <w:spacing w:after="0" w:line="240" w:lineRule="auto"/>
        <w:jc w:val="both"/>
        <w:rPr>
          <w:rFonts w:ascii="Times New Roman" w:eastAsia="Times New Roman" w:hAnsi="Times New Roman" w:cs="Times New Roman"/>
          <w:color w:val="000000" w:themeColor="text1"/>
          <w:sz w:val="20"/>
          <w:szCs w:val="20"/>
          <w:lang w:eastAsia="ru-RU"/>
        </w:rPr>
      </w:pPr>
    </w:p>
    <w:p w:rsidR="00F44488" w:rsidRPr="00F81CE7" w:rsidRDefault="00F44488" w:rsidP="00D66A01">
      <w:pPr>
        <w:spacing w:after="0" w:line="240" w:lineRule="auto"/>
        <w:ind w:left="360"/>
        <w:jc w:val="right"/>
        <w:rPr>
          <w:rFonts w:ascii="Times New Roman" w:eastAsia="Times New Roman" w:hAnsi="Times New Roman" w:cs="Times New Roman"/>
          <w:color w:val="000000" w:themeColor="text1"/>
          <w:sz w:val="20"/>
          <w:szCs w:val="20"/>
          <w:lang w:eastAsia="ru-RU"/>
        </w:rPr>
      </w:pPr>
      <w:r w:rsidRPr="00F81CE7">
        <w:rPr>
          <w:rFonts w:ascii="Times New Roman" w:eastAsia="Times New Roman" w:hAnsi="Times New Roman" w:cs="Times New Roman"/>
          <w:color w:val="000000" w:themeColor="text1"/>
          <w:sz w:val="20"/>
          <w:szCs w:val="20"/>
          <w:lang w:eastAsia="ru-RU"/>
        </w:rPr>
        <w:t>Таблица 2</w:t>
      </w:r>
    </w:p>
    <w:p w:rsidR="004C2427" w:rsidRDefault="0087201D" w:rsidP="00607D32">
      <w:pPr>
        <w:spacing w:before="120"/>
        <w:ind w:right="27"/>
        <w:jc w:val="center"/>
        <w:rPr>
          <w:rFonts w:ascii="Times New Roman" w:hAnsi="Times New Roman" w:cs="Times New Roman"/>
          <w:b/>
          <w:bCs/>
          <w:sz w:val="20"/>
          <w:szCs w:val="20"/>
        </w:rPr>
      </w:pPr>
      <w:r w:rsidRPr="00F81CE7">
        <w:rPr>
          <w:rFonts w:ascii="Times New Roman" w:hAnsi="Times New Roman" w:cs="Times New Roman"/>
          <w:b/>
          <w:bCs/>
          <w:sz w:val="20"/>
          <w:szCs w:val="20"/>
        </w:rPr>
        <w:t>Отчет о финансовых результатах</w:t>
      </w:r>
    </w:p>
    <w:p w:rsidR="0087201D" w:rsidRDefault="00906783" w:rsidP="0087201D">
      <w:pPr>
        <w:spacing w:before="120"/>
        <w:ind w:right="2041"/>
        <w:jc w:val="center"/>
        <w:rPr>
          <w:rFonts w:ascii="Times New Roman" w:hAnsi="Times New Roman" w:cs="Times New Roman"/>
          <w:b/>
          <w:bCs/>
          <w:sz w:val="20"/>
          <w:szCs w:val="20"/>
        </w:rPr>
      </w:pPr>
      <w:r>
        <w:rPr>
          <w:noProof/>
          <w:lang w:eastAsia="ru-RU"/>
        </w:rPr>
        <w:lastRenderedPageBreak/>
        <w:drawing>
          <wp:inline distT="0" distB="0" distL="0" distR="0" wp14:anchorId="7A859A67" wp14:editId="72814EA9">
            <wp:extent cx="3672840" cy="1767586"/>
            <wp:effectExtent l="0" t="0" r="3810" b="4445"/>
            <wp:docPr id="210" name="Рисунок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a:srcRect l="33333" t="31898" r="15576" b="24365"/>
                    <a:stretch/>
                  </pic:blipFill>
                  <pic:spPr bwMode="auto">
                    <a:xfrm>
                      <a:off x="0" y="0"/>
                      <a:ext cx="3705919" cy="1783505"/>
                    </a:xfrm>
                    <a:prstGeom prst="rect">
                      <a:avLst/>
                    </a:prstGeom>
                    <a:ln>
                      <a:noFill/>
                    </a:ln>
                    <a:extLst>
                      <a:ext uri="{53640926-AAD7-44D8-BBD7-CCE9431645EC}">
                        <a14:shadowObscured xmlns:a14="http://schemas.microsoft.com/office/drawing/2010/main"/>
                      </a:ext>
                    </a:extLst>
                  </pic:spPr>
                </pic:pic>
              </a:graphicData>
            </a:graphic>
          </wp:inline>
        </w:drawing>
      </w:r>
    </w:p>
    <w:tbl>
      <w:tblPr>
        <w:tblStyle w:val="ab"/>
        <w:tblW w:w="0" w:type="auto"/>
        <w:tblLook w:val="04A0" w:firstRow="1" w:lastRow="0" w:firstColumn="1" w:lastColumn="0" w:noHBand="0" w:noVBand="1"/>
      </w:tblPr>
      <w:tblGrid>
        <w:gridCol w:w="3285"/>
        <w:gridCol w:w="1501"/>
        <w:gridCol w:w="1559"/>
      </w:tblGrid>
      <w:tr w:rsidR="00906783" w:rsidTr="00906783">
        <w:tc>
          <w:tcPr>
            <w:tcW w:w="3285" w:type="dxa"/>
            <w:vAlign w:val="bottom"/>
          </w:tcPr>
          <w:p w:rsidR="00906783" w:rsidRPr="00906783" w:rsidRDefault="00906783" w:rsidP="00906783">
            <w:pPr>
              <w:autoSpaceDE w:val="0"/>
              <w:autoSpaceDN w:val="0"/>
              <w:ind w:left="57"/>
              <w:rPr>
                <w:sz w:val="16"/>
                <w:szCs w:val="16"/>
              </w:rPr>
            </w:pPr>
            <w:r w:rsidRPr="00906783">
              <w:rPr>
                <w:sz w:val="16"/>
                <w:szCs w:val="16"/>
              </w:rPr>
              <w:t xml:space="preserve">Выручка </w:t>
            </w:r>
            <w:r w:rsidRPr="00906783">
              <w:rPr>
                <w:sz w:val="16"/>
                <w:szCs w:val="16"/>
                <w:vertAlign w:val="superscript"/>
              </w:rPr>
              <w:t>5</w:t>
            </w:r>
          </w:p>
        </w:tc>
        <w:tc>
          <w:tcPr>
            <w:tcW w:w="1501" w:type="dxa"/>
          </w:tcPr>
          <w:p w:rsidR="00906783" w:rsidRDefault="00906783" w:rsidP="00906783">
            <w:pPr>
              <w:jc w:val="center"/>
              <w:rPr>
                <w:b/>
                <w:bCs/>
              </w:rPr>
            </w:pPr>
          </w:p>
        </w:tc>
        <w:tc>
          <w:tcPr>
            <w:tcW w:w="1559" w:type="dxa"/>
          </w:tcPr>
          <w:p w:rsidR="00906783" w:rsidRDefault="00906783" w:rsidP="00906783">
            <w:pPr>
              <w:jc w:val="center"/>
              <w:rPr>
                <w:b/>
                <w:bCs/>
              </w:rPr>
            </w:pPr>
          </w:p>
        </w:tc>
      </w:tr>
      <w:tr w:rsidR="00906783" w:rsidTr="00906783">
        <w:tc>
          <w:tcPr>
            <w:tcW w:w="3285" w:type="dxa"/>
            <w:vAlign w:val="bottom"/>
          </w:tcPr>
          <w:p w:rsidR="00906783" w:rsidRPr="00906783" w:rsidRDefault="00906783" w:rsidP="00906783">
            <w:pPr>
              <w:autoSpaceDE w:val="0"/>
              <w:autoSpaceDN w:val="0"/>
              <w:ind w:left="57"/>
              <w:rPr>
                <w:sz w:val="16"/>
                <w:szCs w:val="16"/>
              </w:rPr>
            </w:pPr>
            <w:r w:rsidRPr="00906783">
              <w:rPr>
                <w:sz w:val="16"/>
                <w:szCs w:val="16"/>
              </w:rPr>
              <w:t>Себестоимость продаж</w:t>
            </w:r>
          </w:p>
        </w:tc>
        <w:tc>
          <w:tcPr>
            <w:tcW w:w="1501" w:type="dxa"/>
          </w:tcPr>
          <w:p w:rsidR="00906783" w:rsidRDefault="00906783" w:rsidP="00906783">
            <w:pPr>
              <w:jc w:val="center"/>
              <w:rPr>
                <w:b/>
                <w:bCs/>
              </w:rPr>
            </w:pPr>
            <w:r>
              <w:rPr>
                <w:b/>
                <w:bCs/>
              </w:rPr>
              <w:t>(           )</w:t>
            </w:r>
          </w:p>
        </w:tc>
        <w:tc>
          <w:tcPr>
            <w:tcW w:w="1559" w:type="dxa"/>
          </w:tcPr>
          <w:p w:rsidR="00906783" w:rsidRDefault="00906783" w:rsidP="00906783">
            <w:pPr>
              <w:jc w:val="center"/>
              <w:rPr>
                <w:b/>
                <w:bCs/>
              </w:rPr>
            </w:pPr>
            <w:r>
              <w:rPr>
                <w:b/>
                <w:bCs/>
              </w:rPr>
              <w:t>(           )</w:t>
            </w:r>
          </w:p>
        </w:tc>
      </w:tr>
      <w:tr w:rsidR="00906783" w:rsidTr="00906783">
        <w:tc>
          <w:tcPr>
            <w:tcW w:w="3285" w:type="dxa"/>
            <w:vAlign w:val="bottom"/>
          </w:tcPr>
          <w:p w:rsidR="00906783" w:rsidRPr="00906783" w:rsidRDefault="00906783" w:rsidP="00906783">
            <w:pPr>
              <w:autoSpaceDE w:val="0"/>
              <w:autoSpaceDN w:val="0"/>
              <w:ind w:left="57"/>
              <w:rPr>
                <w:sz w:val="16"/>
                <w:szCs w:val="16"/>
              </w:rPr>
            </w:pPr>
            <w:r w:rsidRPr="00906783">
              <w:rPr>
                <w:sz w:val="16"/>
                <w:szCs w:val="16"/>
              </w:rPr>
              <w:t>Валовая прибыль (убыток)</w:t>
            </w:r>
          </w:p>
        </w:tc>
        <w:tc>
          <w:tcPr>
            <w:tcW w:w="1501" w:type="dxa"/>
          </w:tcPr>
          <w:p w:rsidR="00906783" w:rsidRDefault="00906783" w:rsidP="00906783">
            <w:pPr>
              <w:jc w:val="center"/>
              <w:rPr>
                <w:b/>
                <w:bCs/>
              </w:rPr>
            </w:pPr>
          </w:p>
        </w:tc>
        <w:tc>
          <w:tcPr>
            <w:tcW w:w="1559" w:type="dxa"/>
          </w:tcPr>
          <w:p w:rsidR="00906783" w:rsidRDefault="00906783" w:rsidP="00906783">
            <w:pPr>
              <w:jc w:val="center"/>
              <w:rPr>
                <w:b/>
                <w:bCs/>
              </w:rPr>
            </w:pPr>
          </w:p>
        </w:tc>
      </w:tr>
      <w:tr w:rsidR="00906783" w:rsidTr="00906783">
        <w:tc>
          <w:tcPr>
            <w:tcW w:w="3285" w:type="dxa"/>
            <w:vAlign w:val="bottom"/>
          </w:tcPr>
          <w:p w:rsidR="00906783" w:rsidRPr="00906783" w:rsidRDefault="00906783" w:rsidP="00906783">
            <w:pPr>
              <w:autoSpaceDE w:val="0"/>
              <w:autoSpaceDN w:val="0"/>
              <w:ind w:left="57"/>
              <w:rPr>
                <w:sz w:val="16"/>
                <w:szCs w:val="16"/>
              </w:rPr>
            </w:pPr>
            <w:r w:rsidRPr="00906783">
              <w:rPr>
                <w:sz w:val="16"/>
                <w:szCs w:val="16"/>
              </w:rPr>
              <w:t>Коммерческие расходы</w:t>
            </w:r>
          </w:p>
        </w:tc>
        <w:tc>
          <w:tcPr>
            <w:tcW w:w="1501" w:type="dxa"/>
          </w:tcPr>
          <w:p w:rsidR="00906783" w:rsidRDefault="00906783" w:rsidP="00906783">
            <w:pPr>
              <w:jc w:val="center"/>
              <w:rPr>
                <w:b/>
                <w:bCs/>
              </w:rPr>
            </w:pPr>
            <w:r>
              <w:rPr>
                <w:b/>
                <w:bCs/>
              </w:rPr>
              <w:t>(           )</w:t>
            </w:r>
          </w:p>
        </w:tc>
        <w:tc>
          <w:tcPr>
            <w:tcW w:w="1559" w:type="dxa"/>
          </w:tcPr>
          <w:p w:rsidR="00906783" w:rsidRDefault="00906783" w:rsidP="00906783">
            <w:pPr>
              <w:jc w:val="center"/>
              <w:rPr>
                <w:b/>
                <w:bCs/>
              </w:rPr>
            </w:pPr>
            <w:r>
              <w:rPr>
                <w:b/>
                <w:bCs/>
              </w:rPr>
              <w:t>(           )</w:t>
            </w:r>
          </w:p>
        </w:tc>
      </w:tr>
      <w:tr w:rsidR="00906783" w:rsidTr="00906783">
        <w:tc>
          <w:tcPr>
            <w:tcW w:w="3285" w:type="dxa"/>
            <w:vAlign w:val="bottom"/>
          </w:tcPr>
          <w:p w:rsidR="00906783" w:rsidRPr="00906783" w:rsidRDefault="00906783" w:rsidP="00906783">
            <w:pPr>
              <w:autoSpaceDE w:val="0"/>
              <w:autoSpaceDN w:val="0"/>
              <w:ind w:left="57"/>
              <w:rPr>
                <w:sz w:val="16"/>
                <w:szCs w:val="16"/>
              </w:rPr>
            </w:pPr>
            <w:r w:rsidRPr="00906783">
              <w:rPr>
                <w:sz w:val="16"/>
                <w:szCs w:val="16"/>
              </w:rPr>
              <w:t>Управленческие расходы</w:t>
            </w:r>
          </w:p>
        </w:tc>
        <w:tc>
          <w:tcPr>
            <w:tcW w:w="1501" w:type="dxa"/>
          </w:tcPr>
          <w:p w:rsidR="00906783" w:rsidRDefault="00906783" w:rsidP="00906783">
            <w:pPr>
              <w:jc w:val="center"/>
              <w:rPr>
                <w:b/>
                <w:bCs/>
              </w:rPr>
            </w:pPr>
            <w:r>
              <w:rPr>
                <w:b/>
                <w:bCs/>
              </w:rPr>
              <w:t>(           )</w:t>
            </w:r>
          </w:p>
        </w:tc>
        <w:tc>
          <w:tcPr>
            <w:tcW w:w="1559" w:type="dxa"/>
          </w:tcPr>
          <w:p w:rsidR="00906783" w:rsidRDefault="00906783" w:rsidP="00906783">
            <w:pPr>
              <w:jc w:val="center"/>
              <w:rPr>
                <w:b/>
                <w:bCs/>
              </w:rPr>
            </w:pPr>
            <w:r>
              <w:rPr>
                <w:b/>
                <w:bCs/>
              </w:rPr>
              <w:t>(           )</w:t>
            </w:r>
          </w:p>
        </w:tc>
      </w:tr>
      <w:tr w:rsidR="00906783" w:rsidTr="00906783">
        <w:tc>
          <w:tcPr>
            <w:tcW w:w="3285" w:type="dxa"/>
            <w:vAlign w:val="bottom"/>
          </w:tcPr>
          <w:p w:rsidR="00906783" w:rsidRPr="00906783" w:rsidRDefault="00906783" w:rsidP="00906783">
            <w:pPr>
              <w:autoSpaceDE w:val="0"/>
              <w:autoSpaceDN w:val="0"/>
              <w:ind w:left="57" w:firstLine="284"/>
              <w:rPr>
                <w:sz w:val="16"/>
                <w:szCs w:val="16"/>
              </w:rPr>
            </w:pPr>
            <w:r w:rsidRPr="00906783">
              <w:rPr>
                <w:sz w:val="16"/>
                <w:szCs w:val="16"/>
              </w:rPr>
              <w:t>Прибыль (убыток) от продаж</w:t>
            </w:r>
          </w:p>
        </w:tc>
        <w:tc>
          <w:tcPr>
            <w:tcW w:w="1501" w:type="dxa"/>
          </w:tcPr>
          <w:p w:rsidR="00906783" w:rsidRDefault="00906783" w:rsidP="00906783">
            <w:pPr>
              <w:jc w:val="center"/>
              <w:rPr>
                <w:b/>
                <w:bCs/>
              </w:rPr>
            </w:pPr>
          </w:p>
        </w:tc>
        <w:tc>
          <w:tcPr>
            <w:tcW w:w="1559" w:type="dxa"/>
          </w:tcPr>
          <w:p w:rsidR="00906783" w:rsidRDefault="00906783" w:rsidP="00906783">
            <w:pPr>
              <w:jc w:val="center"/>
              <w:rPr>
                <w:b/>
                <w:bCs/>
              </w:rPr>
            </w:pPr>
          </w:p>
        </w:tc>
      </w:tr>
      <w:tr w:rsidR="00906783" w:rsidTr="00906783">
        <w:tc>
          <w:tcPr>
            <w:tcW w:w="3285" w:type="dxa"/>
            <w:vAlign w:val="bottom"/>
          </w:tcPr>
          <w:p w:rsidR="00906783" w:rsidRPr="00906783" w:rsidRDefault="00906783" w:rsidP="00906783">
            <w:pPr>
              <w:autoSpaceDE w:val="0"/>
              <w:autoSpaceDN w:val="0"/>
              <w:ind w:left="57"/>
              <w:rPr>
                <w:sz w:val="16"/>
                <w:szCs w:val="16"/>
              </w:rPr>
            </w:pPr>
            <w:r w:rsidRPr="00906783">
              <w:rPr>
                <w:sz w:val="16"/>
                <w:szCs w:val="16"/>
              </w:rPr>
              <w:t>Доходы от участия в других организациях</w:t>
            </w:r>
          </w:p>
        </w:tc>
        <w:tc>
          <w:tcPr>
            <w:tcW w:w="1501" w:type="dxa"/>
          </w:tcPr>
          <w:p w:rsidR="00906783" w:rsidRDefault="00906783" w:rsidP="00906783">
            <w:pPr>
              <w:jc w:val="center"/>
              <w:rPr>
                <w:b/>
                <w:bCs/>
              </w:rPr>
            </w:pPr>
          </w:p>
        </w:tc>
        <w:tc>
          <w:tcPr>
            <w:tcW w:w="1559" w:type="dxa"/>
          </w:tcPr>
          <w:p w:rsidR="00906783" w:rsidRDefault="00906783" w:rsidP="00906783">
            <w:pPr>
              <w:jc w:val="center"/>
              <w:rPr>
                <w:b/>
                <w:bCs/>
              </w:rPr>
            </w:pPr>
          </w:p>
        </w:tc>
      </w:tr>
      <w:tr w:rsidR="00906783" w:rsidTr="00906783">
        <w:tc>
          <w:tcPr>
            <w:tcW w:w="3285" w:type="dxa"/>
            <w:vAlign w:val="bottom"/>
          </w:tcPr>
          <w:p w:rsidR="00906783" w:rsidRPr="00906783" w:rsidRDefault="00906783" w:rsidP="00906783">
            <w:pPr>
              <w:autoSpaceDE w:val="0"/>
              <w:autoSpaceDN w:val="0"/>
              <w:ind w:left="57"/>
              <w:rPr>
                <w:sz w:val="16"/>
                <w:szCs w:val="16"/>
              </w:rPr>
            </w:pPr>
            <w:r w:rsidRPr="00906783">
              <w:rPr>
                <w:sz w:val="16"/>
                <w:szCs w:val="16"/>
              </w:rPr>
              <w:t>Проценты к получению</w:t>
            </w:r>
          </w:p>
        </w:tc>
        <w:tc>
          <w:tcPr>
            <w:tcW w:w="1501" w:type="dxa"/>
          </w:tcPr>
          <w:p w:rsidR="00906783" w:rsidRDefault="00906783" w:rsidP="00906783">
            <w:pPr>
              <w:jc w:val="center"/>
              <w:rPr>
                <w:b/>
                <w:bCs/>
              </w:rPr>
            </w:pPr>
          </w:p>
        </w:tc>
        <w:tc>
          <w:tcPr>
            <w:tcW w:w="1559" w:type="dxa"/>
          </w:tcPr>
          <w:p w:rsidR="00906783" w:rsidRDefault="00906783" w:rsidP="00906783">
            <w:pPr>
              <w:jc w:val="center"/>
              <w:rPr>
                <w:b/>
                <w:bCs/>
              </w:rPr>
            </w:pPr>
          </w:p>
        </w:tc>
      </w:tr>
      <w:tr w:rsidR="00906783" w:rsidTr="00906783">
        <w:tc>
          <w:tcPr>
            <w:tcW w:w="3285" w:type="dxa"/>
            <w:vAlign w:val="bottom"/>
          </w:tcPr>
          <w:p w:rsidR="00906783" w:rsidRPr="00906783" w:rsidRDefault="00906783" w:rsidP="00906783">
            <w:pPr>
              <w:autoSpaceDE w:val="0"/>
              <w:autoSpaceDN w:val="0"/>
              <w:ind w:left="57"/>
              <w:rPr>
                <w:sz w:val="16"/>
                <w:szCs w:val="16"/>
              </w:rPr>
            </w:pPr>
            <w:r w:rsidRPr="00906783">
              <w:rPr>
                <w:sz w:val="16"/>
                <w:szCs w:val="16"/>
              </w:rPr>
              <w:t>Проценты к уплате</w:t>
            </w:r>
          </w:p>
        </w:tc>
        <w:tc>
          <w:tcPr>
            <w:tcW w:w="1501" w:type="dxa"/>
          </w:tcPr>
          <w:p w:rsidR="00906783" w:rsidRDefault="00906783" w:rsidP="00906783">
            <w:pPr>
              <w:jc w:val="center"/>
              <w:rPr>
                <w:b/>
                <w:bCs/>
              </w:rPr>
            </w:pPr>
            <w:r>
              <w:rPr>
                <w:b/>
                <w:bCs/>
              </w:rPr>
              <w:t>(           )</w:t>
            </w:r>
          </w:p>
        </w:tc>
        <w:tc>
          <w:tcPr>
            <w:tcW w:w="1559" w:type="dxa"/>
          </w:tcPr>
          <w:p w:rsidR="00906783" w:rsidRDefault="00906783" w:rsidP="00906783">
            <w:pPr>
              <w:jc w:val="center"/>
              <w:rPr>
                <w:b/>
                <w:bCs/>
              </w:rPr>
            </w:pPr>
            <w:r>
              <w:rPr>
                <w:b/>
                <w:bCs/>
              </w:rPr>
              <w:t>(           )</w:t>
            </w:r>
          </w:p>
        </w:tc>
      </w:tr>
      <w:tr w:rsidR="00906783" w:rsidTr="00906783">
        <w:tc>
          <w:tcPr>
            <w:tcW w:w="3285" w:type="dxa"/>
            <w:vAlign w:val="bottom"/>
          </w:tcPr>
          <w:p w:rsidR="00906783" w:rsidRPr="00906783" w:rsidRDefault="00906783" w:rsidP="00906783">
            <w:pPr>
              <w:autoSpaceDE w:val="0"/>
              <w:autoSpaceDN w:val="0"/>
              <w:ind w:left="57"/>
              <w:rPr>
                <w:sz w:val="16"/>
                <w:szCs w:val="16"/>
              </w:rPr>
            </w:pPr>
            <w:r w:rsidRPr="00906783">
              <w:rPr>
                <w:sz w:val="16"/>
                <w:szCs w:val="16"/>
              </w:rPr>
              <w:t>Прочие доходы</w:t>
            </w:r>
          </w:p>
        </w:tc>
        <w:tc>
          <w:tcPr>
            <w:tcW w:w="1501" w:type="dxa"/>
          </w:tcPr>
          <w:p w:rsidR="00906783" w:rsidRDefault="00906783" w:rsidP="00906783">
            <w:pPr>
              <w:jc w:val="center"/>
              <w:rPr>
                <w:b/>
                <w:bCs/>
              </w:rPr>
            </w:pPr>
          </w:p>
        </w:tc>
        <w:tc>
          <w:tcPr>
            <w:tcW w:w="1559" w:type="dxa"/>
          </w:tcPr>
          <w:p w:rsidR="00906783" w:rsidRDefault="00906783" w:rsidP="00906783">
            <w:pPr>
              <w:jc w:val="center"/>
              <w:rPr>
                <w:b/>
                <w:bCs/>
              </w:rPr>
            </w:pPr>
          </w:p>
        </w:tc>
      </w:tr>
      <w:tr w:rsidR="00906783" w:rsidTr="00906783">
        <w:tc>
          <w:tcPr>
            <w:tcW w:w="3285" w:type="dxa"/>
            <w:vAlign w:val="bottom"/>
          </w:tcPr>
          <w:p w:rsidR="00906783" w:rsidRPr="00906783" w:rsidRDefault="00906783" w:rsidP="00906783">
            <w:pPr>
              <w:autoSpaceDE w:val="0"/>
              <w:autoSpaceDN w:val="0"/>
              <w:ind w:left="57"/>
              <w:rPr>
                <w:sz w:val="16"/>
                <w:szCs w:val="16"/>
              </w:rPr>
            </w:pPr>
            <w:r w:rsidRPr="00906783">
              <w:rPr>
                <w:sz w:val="16"/>
                <w:szCs w:val="16"/>
              </w:rPr>
              <w:t>Прочие расходы</w:t>
            </w:r>
          </w:p>
        </w:tc>
        <w:tc>
          <w:tcPr>
            <w:tcW w:w="1501" w:type="dxa"/>
          </w:tcPr>
          <w:p w:rsidR="00906783" w:rsidRDefault="00906783" w:rsidP="00906783">
            <w:pPr>
              <w:jc w:val="center"/>
              <w:rPr>
                <w:b/>
                <w:bCs/>
              </w:rPr>
            </w:pPr>
            <w:r>
              <w:rPr>
                <w:b/>
                <w:bCs/>
              </w:rPr>
              <w:t>(           )</w:t>
            </w:r>
          </w:p>
        </w:tc>
        <w:tc>
          <w:tcPr>
            <w:tcW w:w="1559" w:type="dxa"/>
          </w:tcPr>
          <w:p w:rsidR="00906783" w:rsidRDefault="00906783" w:rsidP="00906783">
            <w:pPr>
              <w:jc w:val="center"/>
              <w:rPr>
                <w:b/>
                <w:bCs/>
              </w:rPr>
            </w:pPr>
            <w:r>
              <w:rPr>
                <w:b/>
                <w:bCs/>
              </w:rPr>
              <w:t>(           )</w:t>
            </w:r>
          </w:p>
        </w:tc>
      </w:tr>
      <w:tr w:rsidR="00906783" w:rsidTr="00906783">
        <w:tc>
          <w:tcPr>
            <w:tcW w:w="3285" w:type="dxa"/>
            <w:vAlign w:val="bottom"/>
          </w:tcPr>
          <w:p w:rsidR="00906783" w:rsidRPr="00906783" w:rsidRDefault="00906783" w:rsidP="00906783">
            <w:pPr>
              <w:autoSpaceDE w:val="0"/>
              <w:autoSpaceDN w:val="0"/>
              <w:ind w:left="57" w:firstLine="284"/>
              <w:rPr>
                <w:sz w:val="16"/>
                <w:szCs w:val="16"/>
              </w:rPr>
            </w:pPr>
            <w:r w:rsidRPr="00906783">
              <w:rPr>
                <w:sz w:val="16"/>
                <w:szCs w:val="16"/>
              </w:rPr>
              <w:t>Прибыль (убыток) до налогообложения</w:t>
            </w:r>
          </w:p>
        </w:tc>
        <w:tc>
          <w:tcPr>
            <w:tcW w:w="1501" w:type="dxa"/>
          </w:tcPr>
          <w:p w:rsidR="00906783" w:rsidRDefault="00906783" w:rsidP="00906783">
            <w:pPr>
              <w:jc w:val="center"/>
              <w:rPr>
                <w:b/>
                <w:bCs/>
              </w:rPr>
            </w:pPr>
          </w:p>
        </w:tc>
        <w:tc>
          <w:tcPr>
            <w:tcW w:w="1559" w:type="dxa"/>
          </w:tcPr>
          <w:p w:rsidR="00906783" w:rsidRDefault="00906783" w:rsidP="00906783">
            <w:pPr>
              <w:jc w:val="center"/>
              <w:rPr>
                <w:b/>
                <w:bCs/>
              </w:rPr>
            </w:pPr>
          </w:p>
        </w:tc>
      </w:tr>
      <w:tr w:rsidR="00906783" w:rsidTr="00906783">
        <w:tc>
          <w:tcPr>
            <w:tcW w:w="3285" w:type="dxa"/>
            <w:vAlign w:val="bottom"/>
          </w:tcPr>
          <w:p w:rsidR="00906783" w:rsidRPr="00906783" w:rsidRDefault="00906783" w:rsidP="00906783">
            <w:pPr>
              <w:autoSpaceDE w:val="0"/>
              <w:autoSpaceDN w:val="0"/>
              <w:ind w:left="57"/>
              <w:rPr>
                <w:sz w:val="16"/>
                <w:szCs w:val="16"/>
              </w:rPr>
            </w:pPr>
            <w:r w:rsidRPr="00906783">
              <w:rPr>
                <w:sz w:val="16"/>
                <w:szCs w:val="16"/>
              </w:rPr>
              <w:t>Текущий налог на прибыль</w:t>
            </w:r>
          </w:p>
        </w:tc>
        <w:tc>
          <w:tcPr>
            <w:tcW w:w="1501" w:type="dxa"/>
          </w:tcPr>
          <w:p w:rsidR="00906783" w:rsidRDefault="00906783" w:rsidP="00906783">
            <w:pPr>
              <w:jc w:val="center"/>
              <w:rPr>
                <w:b/>
                <w:bCs/>
              </w:rPr>
            </w:pPr>
            <w:r>
              <w:rPr>
                <w:b/>
                <w:bCs/>
              </w:rPr>
              <w:t>(           )</w:t>
            </w:r>
          </w:p>
        </w:tc>
        <w:tc>
          <w:tcPr>
            <w:tcW w:w="1559" w:type="dxa"/>
          </w:tcPr>
          <w:p w:rsidR="00906783" w:rsidRDefault="00906783" w:rsidP="00906783">
            <w:pPr>
              <w:jc w:val="center"/>
              <w:rPr>
                <w:b/>
                <w:bCs/>
              </w:rPr>
            </w:pPr>
            <w:r>
              <w:rPr>
                <w:b/>
                <w:bCs/>
              </w:rPr>
              <w:t>(           )</w:t>
            </w:r>
          </w:p>
        </w:tc>
      </w:tr>
      <w:tr w:rsidR="00906783" w:rsidTr="00906783">
        <w:tc>
          <w:tcPr>
            <w:tcW w:w="3285" w:type="dxa"/>
            <w:vAlign w:val="bottom"/>
          </w:tcPr>
          <w:p w:rsidR="00906783" w:rsidRPr="00906783" w:rsidRDefault="00906783" w:rsidP="00906783">
            <w:pPr>
              <w:autoSpaceDE w:val="0"/>
              <w:autoSpaceDN w:val="0"/>
              <w:ind w:left="57" w:firstLine="284"/>
              <w:rPr>
                <w:sz w:val="16"/>
                <w:szCs w:val="16"/>
              </w:rPr>
            </w:pPr>
            <w:r w:rsidRPr="00906783">
              <w:rPr>
                <w:sz w:val="16"/>
                <w:szCs w:val="16"/>
              </w:rPr>
              <w:t xml:space="preserve">в </w:t>
            </w:r>
            <w:proofErr w:type="spellStart"/>
            <w:r w:rsidRPr="00906783">
              <w:rPr>
                <w:sz w:val="16"/>
                <w:szCs w:val="16"/>
              </w:rPr>
              <w:t>т.ч</w:t>
            </w:r>
            <w:proofErr w:type="spellEnd"/>
            <w:r w:rsidRPr="00906783">
              <w:rPr>
                <w:sz w:val="16"/>
                <w:szCs w:val="16"/>
              </w:rPr>
              <w:t>. постоянные налоговые обязательства (активы)</w:t>
            </w:r>
          </w:p>
        </w:tc>
        <w:tc>
          <w:tcPr>
            <w:tcW w:w="1501" w:type="dxa"/>
          </w:tcPr>
          <w:p w:rsidR="00906783" w:rsidRDefault="00906783" w:rsidP="00906783">
            <w:pPr>
              <w:jc w:val="center"/>
              <w:rPr>
                <w:b/>
                <w:bCs/>
              </w:rPr>
            </w:pPr>
          </w:p>
        </w:tc>
        <w:tc>
          <w:tcPr>
            <w:tcW w:w="1559" w:type="dxa"/>
          </w:tcPr>
          <w:p w:rsidR="00906783" w:rsidRDefault="00906783" w:rsidP="00906783">
            <w:pPr>
              <w:jc w:val="center"/>
              <w:rPr>
                <w:b/>
                <w:bCs/>
              </w:rPr>
            </w:pPr>
          </w:p>
        </w:tc>
      </w:tr>
      <w:tr w:rsidR="00906783" w:rsidTr="00906783">
        <w:tc>
          <w:tcPr>
            <w:tcW w:w="3285" w:type="dxa"/>
            <w:vAlign w:val="bottom"/>
          </w:tcPr>
          <w:p w:rsidR="00906783" w:rsidRPr="00906783" w:rsidRDefault="00906783" w:rsidP="00906783">
            <w:pPr>
              <w:autoSpaceDE w:val="0"/>
              <w:autoSpaceDN w:val="0"/>
              <w:ind w:left="57"/>
              <w:rPr>
                <w:sz w:val="16"/>
                <w:szCs w:val="16"/>
              </w:rPr>
            </w:pPr>
            <w:r w:rsidRPr="00906783">
              <w:rPr>
                <w:sz w:val="16"/>
                <w:szCs w:val="16"/>
              </w:rPr>
              <w:t>Изменение отложенных налоговых активов</w:t>
            </w:r>
          </w:p>
        </w:tc>
        <w:tc>
          <w:tcPr>
            <w:tcW w:w="1501" w:type="dxa"/>
          </w:tcPr>
          <w:p w:rsidR="00906783" w:rsidRDefault="00906783" w:rsidP="00906783">
            <w:pPr>
              <w:jc w:val="center"/>
              <w:rPr>
                <w:b/>
                <w:bCs/>
              </w:rPr>
            </w:pPr>
          </w:p>
        </w:tc>
        <w:tc>
          <w:tcPr>
            <w:tcW w:w="1559" w:type="dxa"/>
          </w:tcPr>
          <w:p w:rsidR="00906783" w:rsidRDefault="00906783" w:rsidP="00906783">
            <w:pPr>
              <w:jc w:val="center"/>
              <w:rPr>
                <w:b/>
                <w:bCs/>
              </w:rPr>
            </w:pPr>
          </w:p>
        </w:tc>
      </w:tr>
      <w:tr w:rsidR="00906783" w:rsidTr="00906783">
        <w:tc>
          <w:tcPr>
            <w:tcW w:w="3285" w:type="dxa"/>
            <w:vAlign w:val="bottom"/>
          </w:tcPr>
          <w:p w:rsidR="00906783" w:rsidRPr="00906783" w:rsidRDefault="00906783" w:rsidP="00906783">
            <w:pPr>
              <w:autoSpaceDE w:val="0"/>
              <w:autoSpaceDN w:val="0"/>
              <w:ind w:left="57"/>
              <w:rPr>
                <w:sz w:val="16"/>
                <w:szCs w:val="16"/>
              </w:rPr>
            </w:pPr>
            <w:r w:rsidRPr="00906783">
              <w:rPr>
                <w:sz w:val="16"/>
                <w:szCs w:val="16"/>
              </w:rPr>
              <w:t>Прочее</w:t>
            </w:r>
          </w:p>
        </w:tc>
        <w:tc>
          <w:tcPr>
            <w:tcW w:w="1501" w:type="dxa"/>
          </w:tcPr>
          <w:p w:rsidR="00906783" w:rsidRDefault="00906783" w:rsidP="00906783">
            <w:pPr>
              <w:jc w:val="center"/>
              <w:rPr>
                <w:b/>
                <w:bCs/>
              </w:rPr>
            </w:pPr>
          </w:p>
        </w:tc>
        <w:tc>
          <w:tcPr>
            <w:tcW w:w="1559" w:type="dxa"/>
          </w:tcPr>
          <w:p w:rsidR="00906783" w:rsidRDefault="00906783" w:rsidP="00906783">
            <w:pPr>
              <w:jc w:val="center"/>
              <w:rPr>
                <w:b/>
                <w:bCs/>
              </w:rPr>
            </w:pPr>
          </w:p>
        </w:tc>
      </w:tr>
      <w:tr w:rsidR="00906783" w:rsidTr="00906783">
        <w:tc>
          <w:tcPr>
            <w:tcW w:w="3285" w:type="dxa"/>
            <w:vAlign w:val="bottom"/>
          </w:tcPr>
          <w:p w:rsidR="00906783" w:rsidRPr="00906783" w:rsidRDefault="00906783" w:rsidP="00906783">
            <w:pPr>
              <w:autoSpaceDE w:val="0"/>
              <w:autoSpaceDN w:val="0"/>
              <w:ind w:left="57" w:firstLine="284"/>
              <w:rPr>
                <w:sz w:val="16"/>
                <w:szCs w:val="16"/>
              </w:rPr>
            </w:pPr>
            <w:r w:rsidRPr="00906783">
              <w:rPr>
                <w:sz w:val="16"/>
                <w:szCs w:val="16"/>
              </w:rPr>
              <w:t>Чистая прибыль (убыток)</w:t>
            </w:r>
          </w:p>
        </w:tc>
        <w:tc>
          <w:tcPr>
            <w:tcW w:w="1501" w:type="dxa"/>
          </w:tcPr>
          <w:p w:rsidR="00906783" w:rsidRDefault="00906783" w:rsidP="00906783">
            <w:pPr>
              <w:jc w:val="center"/>
              <w:rPr>
                <w:b/>
                <w:bCs/>
              </w:rPr>
            </w:pPr>
          </w:p>
        </w:tc>
        <w:tc>
          <w:tcPr>
            <w:tcW w:w="1559" w:type="dxa"/>
          </w:tcPr>
          <w:p w:rsidR="00906783" w:rsidRDefault="00906783" w:rsidP="00906783">
            <w:pPr>
              <w:jc w:val="center"/>
              <w:rPr>
                <w:b/>
                <w:bCs/>
              </w:rPr>
            </w:pPr>
          </w:p>
        </w:tc>
      </w:tr>
    </w:tbl>
    <w:p w:rsidR="0057175D" w:rsidRDefault="00F44488" w:rsidP="00815955">
      <w:pPr>
        <w:spacing w:after="0" w:line="240" w:lineRule="auto"/>
        <w:jc w:val="both"/>
        <w:rPr>
          <w:rFonts w:ascii="Times New Roman" w:eastAsia="Times New Roman" w:hAnsi="Times New Roman" w:cs="Times New Roman"/>
          <w:color w:val="000000" w:themeColor="text1"/>
          <w:sz w:val="20"/>
          <w:szCs w:val="20"/>
          <w:lang w:eastAsia="ru-RU"/>
        </w:rPr>
      </w:pPr>
      <w:r w:rsidRPr="00F81CE7">
        <w:rPr>
          <w:rFonts w:ascii="Times New Roman" w:eastAsia="Times New Roman" w:hAnsi="Times New Roman" w:cs="Times New Roman"/>
          <w:color w:val="000000" w:themeColor="text1"/>
          <w:sz w:val="20"/>
          <w:szCs w:val="20"/>
          <w:lang w:eastAsia="ru-RU"/>
        </w:rPr>
        <w:t xml:space="preserve">         </w:t>
      </w:r>
    </w:p>
    <w:p w:rsidR="00F44488" w:rsidRPr="00F81CE7" w:rsidRDefault="00F44488" w:rsidP="0057175D">
      <w:pPr>
        <w:spacing w:after="0" w:line="240" w:lineRule="auto"/>
        <w:ind w:firstLine="709"/>
        <w:jc w:val="both"/>
        <w:rPr>
          <w:rFonts w:ascii="Times New Roman" w:eastAsia="Times New Roman" w:hAnsi="Times New Roman" w:cs="Times New Roman"/>
          <w:color w:val="000000" w:themeColor="text1"/>
          <w:sz w:val="20"/>
          <w:szCs w:val="20"/>
          <w:lang w:eastAsia="ru-RU"/>
        </w:rPr>
      </w:pPr>
      <w:r w:rsidRPr="00F81CE7">
        <w:rPr>
          <w:rFonts w:ascii="Times New Roman" w:eastAsia="Times New Roman" w:hAnsi="Times New Roman" w:cs="Times New Roman"/>
          <w:color w:val="000000" w:themeColor="text1"/>
          <w:sz w:val="20"/>
          <w:szCs w:val="20"/>
          <w:lang w:eastAsia="ru-RU"/>
        </w:rPr>
        <w:t>По строке «Выручка (нетто) от продажи товаров, продукции, работ, услуг» показываются доходы, полученные от обычных видов деятельности организации.  К таким доходам  относится выручка от продажи продукции (товаров), поступления, связанные с выполнением  работ, оказанием услуг. В основу определения такой выручки положен принцип временной определенности факторов хозяйственной деятельности (ПБУ 1/98). ПБУ 9/99 выделяет пять условий признания в бухгалтерском учете выручки:</w:t>
      </w:r>
    </w:p>
    <w:p w:rsidR="00F44488" w:rsidRPr="00F81CE7" w:rsidRDefault="00F44488" w:rsidP="00815955">
      <w:pPr>
        <w:numPr>
          <w:ilvl w:val="0"/>
          <w:numId w:val="22"/>
        </w:numPr>
        <w:tabs>
          <w:tab w:val="num" w:pos="1800"/>
        </w:tabs>
        <w:spacing w:after="0" w:line="240" w:lineRule="auto"/>
        <w:ind w:left="1800" w:hanging="745"/>
        <w:jc w:val="both"/>
        <w:rPr>
          <w:rFonts w:ascii="Times New Roman" w:eastAsia="Times New Roman" w:hAnsi="Times New Roman" w:cs="Times New Roman"/>
          <w:b/>
          <w:color w:val="000000" w:themeColor="text1"/>
          <w:sz w:val="20"/>
          <w:szCs w:val="20"/>
          <w:lang w:eastAsia="ru-RU"/>
        </w:rPr>
      </w:pPr>
      <w:r w:rsidRPr="00F81CE7">
        <w:rPr>
          <w:rFonts w:ascii="Times New Roman" w:eastAsia="Times New Roman" w:hAnsi="Times New Roman" w:cs="Times New Roman"/>
          <w:color w:val="000000" w:themeColor="text1"/>
          <w:sz w:val="20"/>
          <w:szCs w:val="20"/>
          <w:lang w:eastAsia="ru-RU"/>
        </w:rPr>
        <w:t>Организация имеет право на получение выручки на основании договора</w:t>
      </w:r>
    </w:p>
    <w:p w:rsidR="00F44488" w:rsidRPr="00F81CE7" w:rsidRDefault="00F44488" w:rsidP="00815955">
      <w:pPr>
        <w:numPr>
          <w:ilvl w:val="0"/>
          <w:numId w:val="22"/>
        </w:numPr>
        <w:tabs>
          <w:tab w:val="num" w:pos="1800"/>
        </w:tabs>
        <w:spacing w:after="0" w:line="240" w:lineRule="auto"/>
        <w:ind w:left="1800" w:hanging="745"/>
        <w:jc w:val="both"/>
        <w:rPr>
          <w:rFonts w:ascii="Times New Roman" w:eastAsia="Times New Roman" w:hAnsi="Times New Roman" w:cs="Times New Roman"/>
          <w:b/>
          <w:color w:val="000000" w:themeColor="text1"/>
          <w:sz w:val="20"/>
          <w:szCs w:val="20"/>
          <w:lang w:eastAsia="ru-RU"/>
        </w:rPr>
      </w:pPr>
      <w:r w:rsidRPr="00F81CE7">
        <w:rPr>
          <w:rFonts w:ascii="Times New Roman" w:eastAsia="Times New Roman" w:hAnsi="Times New Roman" w:cs="Times New Roman"/>
          <w:color w:val="000000" w:themeColor="text1"/>
          <w:sz w:val="20"/>
          <w:szCs w:val="20"/>
          <w:lang w:eastAsia="ru-RU"/>
        </w:rPr>
        <w:lastRenderedPageBreak/>
        <w:t>Сумма выручки может быть определена</w:t>
      </w:r>
    </w:p>
    <w:p w:rsidR="00F44488" w:rsidRPr="00F81CE7" w:rsidRDefault="00F44488" w:rsidP="00815955">
      <w:pPr>
        <w:numPr>
          <w:ilvl w:val="0"/>
          <w:numId w:val="22"/>
        </w:numPr>
        <w:tabs>
          <w:tab w:val="num" w:pos="1800"/>
        </w:tabs>
        <w:spacing w:after="0" w:line="240" w:lineRule="auto"/>
        <w:ind w:left="1800" w:hanging="745"/>
        <w:jc w:val="both"/>
        <w:rPr>
          <w:rFonts w:ascii="Times New Roman" w:eastAsia="Times New Roman" w:hAnsi="Times New Roman" w:cs="Times New Roman"/>
          <w:b/>
          <w:color w:val="000000" w:themeColor="text1"/>
          <w:sz w:val="20"/>
          <w:szCs w:val="20"/>
          <w:lang w:eastAsia="ru-RU"/>
        </w:rPr>
      </w:pPr>
      <w:r w:rsidRPr="00F81CE7">
        <w:rPr>
          <w:rFonts w:ascii="Times New Roman" w:eastAsia="Times New Roman" w:hAnsi="Times New Roman" w:cs="Times New Roman"/>
          <w:color w:val="000000" w:themeColor="text1"/>
          <w:sz w:val="20"/>
          <w:szCs w:val="20"/>
          <w:lang w:eastAsia="ru-RU"/>
        </w:rPr>
        <w:t>Имеется уверенность в том, что в результате конкретной операции увеличатся экономические выгоды организации</w:t>
      </w:r>
    </w:p>
    <w:p w:rsidR="00F44488" w:rsidRPr="00F81CE7" w:rsidRDefault="00F44488" w:rsidP="00815955">
      <w:pPr>
        <w:numPr>
          <w:ilvl w:val="0"/>
          <w:numId w:val="22"/>
        </w:numPr>
        <w:tabs>
          <w:tab w:val="num" w:pos="1800"/>
        </w:tabs>
        <w:spacing w:after="0" w:line="240" w:lineRule="auto"/>
        <w:ind w:left="1800" w:hanging="745"/>
        <w:jc w:val="both"/>
        <w:rPr>
          <w:rFonts w:ascii="Times New Roman" w:eastAsia="Times New Roman" w:hAnsi="Times New Roman" w:cs="Times New Roman"/>
          <w:b/>
          <w:color w:val="000000" w:themeColor="text1"/>
          <w:sz w:val="20"/>
          <w:szCs w:val="20"/>
          <w:lang w:eastAsia="ru-RU"/>
        </w:rPr>
      </w:pPr>
      <w:r w:rsidRPr="00F81CE7">
        <w:rPr>
          <w:rFonts w:ascii="Times New Roman" w:eastAsia="Times New Roman" w:hAnsi="Times New Roman" w:cs="Times New Roman"/>
          <w:color w:val="000000" w:themeColor="text1"/>
          <w:sz w:val="20"/>
          <w:szCs w:val="20"/>
          <w:lang w:eastAsia="ru-RU"/>
        </w:rPr>
        <w:t>Право собственности на продукцию перешло к покупателю или работы приняты заказчиком</w:t>
      </w:r>
    </w:p>
    <w:p w:rsidR="00F44488" w:rsidRPr="00F81CE7" w:rsidRDefault="00F44488" w:rsidP="00815955">
      <w:pPr>
        <w:numPr>
          <w:ilvl w:val="0"/>
          <w:numId w:val="22"/>
        </w:numPr>
        <w:tabs>
          <w:tab w:val="num" w:pos="1800"/>
        </w:tabs>
        <w:spacing w:after="0" w:line="240" w:lineRule="auto"/>
        <w:ind w:left="1800" w:hanging="745"/>
        <w:jc w:val="both"/>
        <w:rPr>
          <w:rFonts w:ascii="Times New Roman" w:eastAsia="Times New Roman" w:hAnsi="Times New Roman" w:cs="Times New Roman"/>
          <w:b/>
          <w:color w:val="000000" w:themeColor="text1"/>
          <w:sz w:val="20"/>
          <w:szCs w:val="20"/>
          <w:lang w:eastAsia="ru-RU"/>
        </w:rPr>
      </w:pPr>
      <w:r w:rsidRPr="00F81CE7">
        <w:rPr>
          <w:rFonts w:ascii="Times New Roman" w:eastAsia="Times New Roman" w:hAnsi="Times New Roman" w:cs="Times New Roman"/>
          <w:color w:val="000000" w:themeColor="text1"/>
          <w:sz w:val="20"/>
          <w:szCs w:val="20"/>
          <w:lang w:eastAsia="ru-RU"/>
        </w:rPr>
        <w:t>Расходы, которые произведены или будут произведены в связи с операцией, могут быть определены.</w:t>
      </w:r>
    </w:p>
    <w:p w:rsidR="00F44488" w:rsidRPr="00F81CE7" w:rsidRDefault="00F44488" w:rsidP="00815955">
      <w:pPr>
        <w:tabs>
          <w:tab w:val="left" w:pos="0"/>
        </w:tabs>
        <w:spacing w:after="0" w:line="240" w:lineRule="auto"/>
        <w:jc w:val="both"/>
        <w:rPr>
          <w:rFonts w:ascii="Times New Roman" w:eastAsia="Times New Roman" w:hAnsi="Times New Roman" w:cs="Times New Roman"/>
          <w:color w:val="000000" w:themeColor="text1"/>
          <w:sz w:val="20"/>
          <w:szCs w:val="20"/>
          <w:lang w:eastAsia="ru-RU"/>
        </w:rPr>
      </w:pPr>
      <w:r w:rsidRPr="00F81CE7">
        <w:rPr>
          <w:rFonts w:ascii="Times New Roman" w:eastAsia="Times New Roman" w:hAnsi="Times New Roman" w:cs="Times New Roman"/>
          <w:color w:val="000000" w:themeColor="text1"/>
          <w:sz w:val="20"/>
          <w:szCs w:val="20"/>
          <w:lang w:eastAsia="ru-RU"/>
        </w:rPr>
        <w:t xml:space="preserve">           Из суммы оборота по кредиту субсчета 90-1 «Выручка» вычитают суммы, отраженные по дебету субсчетов 90-3 «НДС», 90-4 «Акцизы» и получают показатель строки «Выручка (нетто)…»</w:t>
      </w:r>
    </w:p>
    <w:p w:rsidR="00F44488" w:rsidRPr="00F81CE7" w:rsidRDefault="00F44488" w:rsidP="00815955">
      <w:pPr>
        <w:spacing w:after="0" w:line="240" w:lineRule="auto"/>
        <w:ind w:firstLine="695"/>
        <w:jc w:val="both"/>
        <w:rPr>
          <w:rFonts w:ascii="Times New Roman" w:eastAsia="Times New Roman" w:hAnsi="Times New Roman" w:cs="Times New Roman"/>
          <w:color w:val="000000" w:themeColor="text1"/>
          <w:sz w:val="20"/>
          <w:szCs w:val="20"/>
          <w:lang w:eastAsia="ru-RU"/>
        </w:rPr>
      </w:pPr>
      <w:r w:rsidRPr="00F81CE7">
        <w:rPr>
          <w:rFonts w:ascii="Times New Roman" w:eastAsia="Times New Roman" w:hAnsi="Times New Roman" w:cs="Times New Roman"/>
          <w:color w:val="000000" w:themeColor="text1"/>
          <w:sz w:val="20"/>
          <w:szCs w:val="20"/>
          <w:lang w:eastAsia="ru-RU"/>
        </w:rPr>
        <w:t xml:space="preserve"> Строка «Себестоимость проданных товаров, продукции, работ, услуг» формируется из расходов по обычным видам деятельности. В соответствии с ПБУ 10/99  такими расходами считаются расходы, связанные с изготовлением и продажей продукции, приобретением и продажей товаров, выполнением работ и услуг. Расходы признаются в бухгалтерском учете при наличии следующих условий:</w:t>
      </w:r>
    </w:p>
    <w:p w:rsidR="00F44488" w:rsidRPr="00F81CE7" w:rsidRDefault="00F44488" w:rsidP="00815955">
      <w:pPr>
        <w:numPr>
          <w:ilvl w:val="0"/>
          <w:numId w:val="23"/>
        </w:numPr>
        <w:spacing w:after="0" w:line="240" w:lineRule="auto"/>
        <w:jc w:val="both"/>
        <w:rPr>
          <w:rFonts w:ascii="Times New Roman" w:eastAsia="Times New Roman" w:hAnsi="Times New Roman" w:cs="Times New Roman"/>
          <w:color w:val="000000" w:themeColor="text1"/>
          <w:sz w:val="20"/>
          <w:szCs w:val="20"/>
          <w:lang w:eastAsia="ru-RU"/>
        </w:rPr>
      </w:pPr>
      <w:r w:rsidRPr="00F81CE7">
        <w:rPr>
          <w:rFonts w:ascii="Times New Roman" w:eastAsia="Times New Roman" w:hAnsi="Times New Roman" w:cs="Times New Roman"/>
          <w:color w:val="000000" w:themeColor="text1"/>
          <w:sz w:val="20"/>
          <w:szCs w:val="20"/>
          <w:lang w:eastAsia="ru-RU"/>
        </w:rPr>
        <w:t>Расходы производятся в соответствии с договором</w:t>
      </w:r>
    </w:p>
    <w:p w:rsidR="00F44488" w:rsidRPr="00F81CE7" w:rsidRDefault="00F44488" w:rsidP="00815955">
      <w:pPr>
        <w:numPr>
          <w:ilvl w:val="0"/>
          <w:numId w:val="23"/>
        </w:numPr>
        <w:spacing w:after="0" w:line="240" w:lineRule="auto"/>
        <w:jc w:val="both"/>
        <w:rPr>
          <w:rFonts w:ascii="Times New Roman" w:eastAsia="Times New Roman" w:hAnsi="Times New Roman" w:cs="Times New Roman"/>
          <w:color w:val="000000" w:themeColor="text1"/>
          <w:sz w:val="20"/>
          <w:szCs w:val="20"/>
          <w:lang w:eastAsia="ru-RU"/>
        </w:rPr>
      </w:pPr>
      <w:r w:rsidRPr="00F81CE7">
        <w:rPr>
          <w:rFonts w:ascii="Times New Roman" w:eastAsia="Times New Roman" w:hAnsi="Times New Roman" w:cs="Times New Roman"/>
          <w:color w:val="000000" w:themeColor="text1"/>
          <w:sz w:val="20"/>
          <w:szCs w:val="20"/>
          <w:lang w:eastAsia="ru-RU"/>
        </w:rPr>
        <w:t>Сумма расходов может быть определена</w:t>
      </w:r>
    </w:p>
    <w:p w:rsidR="00F44488" w:rsidRPr="00F81CE7" w:rsidRDefault="00F44488" w:rsidP="00815955">
      <w:pPr>
        <w:numPr>
          <w:ilvl w:val="0"/>
          <w:numId w:val="23"/>
        </w:numPr>
        <w:spacing w:after="0" w:line="240" w:lineRule="auto"/>
        <w:jc w:val="both"/>
        <w:rPr>
          <w:rFonts w:ascii="Times New Roman" w:eastAsia="Times New Roman" w:hAnsi="Times New Roman" w:cs="Times New Roman"/>
          <w:color w:val="000000" w:themeColor="text1"/>
          <w:sz w:val="20"/>
          <w:szCs w:val="20"/>
          <w:lang w:eastAsia="ru-RU"/>
        </w:rPr>
      </w:pPr>
      <w:r w:rsidRPr="00F81CE7">
        <w:rPr>
          <w:rFonts w:ascii="Times New Roman" w:eastAsia="Times New Roman" w:hAnsi="Times New Roman" w:cs="Times New Roman"/>
          <w:color w:val="000000" w:themeColor="text1"/>
          <w:sz w:val="20"/>
          <w:szCs w:val="20"/>
          <w:lang w:eastAsia="ru-RU"/>
        </w:rPr>
        <w:t>Имеется уверенность в том, что в результате конкретной операции произойдет уменьшение экономических выгод организации.</w:t>
      </w:r>
    </w:p>
    <w:p w:rsidR="00F44488" w:rsidRPr="00F81CE7" w:rsidRDefault="00F44488" w:rsidP="00815955">
      <w:pPr>
        <w:spacing w:after="0" w:line="240" w:lineRule="auto"/>
        <w:ind w:firstLine="720"/>
        <w:jc w:val="both"/>
        <w:rPr>
          <w:rFonts w:ascii="Times New Roman" w:eastAsia="Times New Roman" w:hAnsi="Times New Roman" w:cs="Times New Roman"/>
          <w:color w:val="000000" w:themeColor="text1"/>
          <w:sz w:val="20"/>
          <w:szCs w:val="20"/>
          <w:lang w:eastAsia="ru-RU"/>
        </w:rPr>
      </w:pPr>
      <w:r w:rsidRPr="00F81CE7">
        <w:rPr>
          <w:rFonts w:ascii="Times New Roman" w:eastAsia="Times New Roman" w:hAnsi="Times New Roman" w:cs="Times New Roman"/>
          <w:color w:val="000000" w:themeColor="text1"/>
          <w:sz w:val="20"/>
          <w:szCs w:val="20"/>
          <w:lang w:eastAsia="ru-RU"/>
        </w:rPr>
        <w:t>Заполняется данная строка  по данным аналитического учета по субсчету 90-2 «Себестоимость продаж».</w:t>
      </w:r>
    </w:p>
    <w:p w:rsidR="00F44488" w:rsidRPr="00F81CE7" w:rsidRDefault="00F44488" w:rsidP="00815955">
      <w:pPr>
        <w:spacing w:after="0" w:line="240" w:lineRule="auto"/>
        <w:ind w:firstLine="720"/>
        <w:jc w:val="both"/>
        <w:rPr>
          <w:rFonts w:ascii="Times New Roman" w:eastAsia="Times New Roman" w:hAnsi="Times New Roman" w:cs="Times New Roman"/>
          <w:color w:val="000000" w:themeColor="text1"/>
          <w:sz w:val="20"/>
          <w:szCs w:val="20"/>
          <w:lang w:eastAsia="ru-RU"/>
        </w:rPr>
      </w:pPr>
      <w:r w:rsidRPr="00F81CE7">
        <w:rPr>
          <w:rFonts w:ascii="Times New Roman" w:eastAsia="Times New Roman" w:hAnsi="Times New Roman" w:cs="Times New Roman"/>
          <w:color w:val="000000" w:themeColor="text1"/>
          <w:sz w:val="20"/>
          <w:szCs w:val="20"/>
          <w:lang w:eastAsia="ru-RU"/>
        </w:rPr>
        <w:t>Строка «Валовая прибыль» определяется как разница между выручкой (нетто) от продажи товаров, продукции и т.д. и себестоимостью проданных товаров, продукции и т.д.</w:t>
      </w:r>
    </w:p>
    <w:p w:rsidR="00F44488" w:rsidRPr="00F81CE7" w:rsidRDefault="00F44488" w:rsidP="00815955">
      <w:pPr>
        <w:spacing w:after="0" w:line="240" w:lineRule="auto"/>
        <w:ind w:firstLine="720"/>
        <w:jc w:val="both"/>
        <w:rPr>
          <w:rFonts w:ascii="Times New Roman" w:eastAsia="Times New Roman" w:hAnsi="Times New Roman" w:cs="Times New Roman"/>
          <w:color w:val="000000" w:themeColor="text1"/>
          <w:sz w:val="20"/>
          <w:szCs w:val="20"/>
          <w:lang w:eastAsia="ru-RU"/>
        </w:rPr>
      </w:pPr>
      <w:r w:rsidRPr="00F81CE7">
        <w:rPr>
          <w:rFonts w:ascii="Times New Roman" w:eastAsia="Times New Roman" w:hAnsi="Times New Roman" w:cs="Times New Roman"/>
          <w:color w:val="000000" w:themeColor="text1"/>
          <w:sz w:val="20"/>
          <w:szCs w:val="20"/>
          <w:lang w:eastAsia="ru-RU"/>
        </w:rPr>
        <w:t>По строке «Коммерческие расходы», которые рассматриваются как затраты периода, отражаются:</w:t>
      </w:r>
    </w:p>
    <w:p w:rsidR="00F44488" w:rsidRPr="00F81CE7" w:rsidRDefault="00F44488" w:rsidP="00815955">
      <w:pPr>
        <w:numPr>
          <w:ilvl w:val="0"/>
          <w:numId w:val="24"/>
        </w:numPr>
        <w:spacing w:after="0" w:line="240" w:lineRule="auto"/>
        <w:ind w:firstLine="720"/>
        <w:jc w:val="both"/>
        <w:rPr>
          <w:rFonts w:ascii="Times New Roman" w:eastAsia="Times New Roman" w:hAnsi="Times New Roman" w:cs="Times New Roman"/>
          <w:color w:val="000000" w:themeColor="text1"/>
          <w:sz w:val="20"/>
          <w:szCs w:val="20"/>
          <w:lang w:eastAsia="ru-RU"/>
        </w:rPr>
      </w:pPr>
      <w:r w:rsidRPr="00F81CE7">
        <w:rPr>
          <w:rFonts w:ascii="Times New Roman" w:eastAsia="Times New Roman" w:hAnsi="Times New Roman" w:cs="Times New Roman"/>
          <w:color w:val="000000" w:themeColor="text1"/>
          <w:sz w:val="20"/>
          <w:szCs w:val="20"/>
          <w:lang w:eastAsia="ru-RU"/>
        </w:rPr>
        <w:t>Организацией, занятой производством продукции – затраты по сбыту, учитываемые на счете 44 «Расходы на продажу» и относящиеся к проданной продукции</w:t>
      </w:r>
    </w:p>
    <w:p w:rsidR="00F44488" w:rsidRPr="00F81CE7" w:rsidRDefault="00F44488" w:rsidP="00815955">
      <w:pPr>
        <w:numPr>
          <w:ilvl w:val="0"/>
          <w:numId w:val="24"/>
        </w:numPr>
        <w:spacing w:after="0" w:line="240" w:lineRule="auto"/>
        <w:ind w:firstLine="720"/>
        <w:jc w:val="both"/>
        <w:rPr>
          <w:rFonts w:ascii="Times New Roman" w:eastAsia="Times New Roman" w:hAnsi="Times New Roman" w:cs="Times New Roman"/>
          <w:color w:val="000000" w:themeColor="text1"/>
          <w:sz w:val="20"/>
          <w:szCs w:val="20"/>
          <w:lang w:eastAsia="ru-RU"/>
        </w:rPr>
      </w:pPr>
      <w:r w:rsidRPr="00F81CE7">
        <w:rPr>
          <w:rFonts w:ascii="Times New Roman" w:eastAsia="Times New Roman" w:hAnsi="Times New Roman" w:cs="Times New Roman"/>
          <w:color w:val="000000" w:themeColor="text1"/>
          <w:sz w:val="20"/>
          <w:szCs w:val="20"/>
          <w:lang w:eastAsia="ru-RU"/>
        </w:rPr>
        <w:t>Организацией, осуществляющей торговую, снабженческую, сбытовую деятельность – сумма издержек обращения, приходящаяся на проданные товары.</w:t>
      </w:r>
    </w:p>
    <w:p w:rsidR="00F44488" w:rsidRPr="00F81CE7" w:rsidRDefault="00F44488" w:rsidP="00815955">
      <w:pPr>
        <w:spacing w:after="0" w:line="240" w:lineRule="auto"/>
        <w:ind w:firstLine="720"/>
        <w:jc w:val="both"/>
        <w:rPr>
          <w:rFonts w:ascii="Times New Roman" w:eastAsia="Times New Roman" w:hAnsi="Times New Roman" w:cs="Times New Roman"/>
          <w:color w:val="000000" w:themeColor="text1"/>
          <w:sz w:val="20"/>
          <w:szCs w:val="20"/>
          <w:lang w:eastAsia="ru-RU"/>
        </w:rPr>
      </w:pPr>
      <w:r w:rsidRPr="00F81CE7">
        <w:rPr>
          <w:rFonts w:ascii="Times New Roman" w:eastAsia="Times New Roman" w:hAnsi="Times New Roman" w:cs="Times New Roman"/>
          <w:color w:val="000000" w:themeColor="text1"/>
          <w:sz w:val="20"/>
          <w:szCs w:val="20"/>
          <w:lang w:eastAsia="ru-RU"/>
        </w:rPr>
        <w:t xml:space="preserve">            Строка «Коммерческие расходы»  заполняется по данным аналитического учета по субсчету 90-2 «Себестоимость продаж».</w:t>
      </w:r>
    </w:p>
    <w:p w:rsidR="00F44488" w:rsidRPr="00F81CE7" w:rsidRDefault="00F44488" w:rsidP="00815955">
      <w:pPr>
        <w:spacing w:after="0" w:line="240" w:lineRule="auto"/>
        <w:ind w:firstLine="720"/>
        <w:jc w:val="both"/>
        <w:rPr>
          <w:rFonts w:ascii="Times New Roman" w:eastAsia="Times New Roman" w:hAnsi="Times New Roman" w:cs="Times New Roman"/>
          <w:color w:val="000000" w:themeColor="text1"/>
          <w:sz w:val="20"/>
          <w:szCs w:val="20"/>
          <w:lang w:eastAsia="ru-RU"/>
        </w:rPr>
      </w:pPr>
      <w:r w:rsidRPr="00F81CE7">
        <w:rPr>
          <w:rFonts w:ascii="Times New Roman" w:eastAsia="Times New Roman" w:hAnsi="Times New Roman" w:cs="Times New Roman"/>
          <w:color w:val="000000" w:themeColor="text1"/>
          <w:sz w:val="20"/>
          <w:szCs w:val="20"/>
          <w:lang w:eastAsia="ru-RU"/>
        </w:rPr>
        <w:t xml:space="preserve">            По строке «Управленческие расходы» показываются суммы, учтенные на счете 26 «Общехозяйственные расходы» и списанные </w:t>
      </w:r>
      <w:r w:rsidRPr="00F81CE7">
        <w:rPr>
          <w:rFonts w:ascii="Times New Roman" w:eastAsia="Times New Roman" w:hAnsi="Times New Roman" w:cs="Times New Roman"/>
          <w:color w:val="000000" w:themeColor="text1"/>
          <w:sz w:val="20"/>
          <w:szCs w:val="20"/>
          <w:lang w:eastAsia="ru-RU"/>
        </w:rPr>
        <w:lastRenderedPageBreak/>
        <w:t>непосредственно в дебет счета 90. В этом случае такой порядок обязательно должен быть закреплен учетной политикой организации. Строка заполняется по данным аналитического учета по субсчету 90-2 «Себестоимость продаж».</w:t>
      </w:r>
    </w:p>
    <w:p w:rsidR="00F44488" w:rsidRPr="00F81CE7" w:rsidRDefault="00F44488" w:rsidP="00815955">
      <w:pPr>
        <w:spacing w:after="0" w:line="240" w:lineRule="auto"/>
        <w:ind w:firstLine="720"/>
        <w:jc w:val="both"/>
        <w:rPr>
          <w:rFonts w:ascii="Times New Roman" w:eastAsia="Times New Roman" w:hAnsi="Times New Roman" w:cs="Times New Roman"/>
          <w:color w:val="000000" w:themeColor="text1"/>
          <w:sz w:val="20"/>
          <w:szCs w:val="20"/>
          <w:lang w:eastAsia="ru-RU"/>
        </w:rPr>
      </w:pPr>
      <w:r w:rsidRPr="00F81CE7">
        <w:rPr>
          <w:rFonts w:ascii="Times New Roman" w:eastAsia="Times New Roman" w:hAnsi="Times New Roman" w:cs="Times New Roman"/>
          <w:color w:val="000000" w:themeColor="text1"/>
          <w:sz w:val="20"/>
          <w:szCs w:val="20"/>
          <w:lang w:eastAsia="ru-RU"/>
        </w:rPr>
        <w:t xml:space="preserve">             Показатель строки «Прибыль (убыток) от продаж» определяется расчетным путем: валовая прибыль минус коммерческие расходы минус управленческие расходы.</w:t>
      </w:r>
    </w:p>
    <w:p w:rsidR="00F44488" w:rsidRPr="00F81CE7" w:rsidRDefault="00F44488" w:rsidP="00815955">
      <w:pPr>
        <w:spacing w:after="0" w:line="240" w:lineRule="auto"/>
        <w:ind w:firstLine="720"/>
        <w:jc w:val="both"/>
        <w:rPr>
          <w:rFonts w:ascii="Times New Roman" w:eastAsia="Times New Roman" w:hAnsi="Times New Roman" w:cs="Times New Roman"/>
          <w:color w:val="000000" w:themeColor="text1"/>
          <w:sz w:val="20"/>
          <w:szCs w:val="20"/>
          <w:lang w:eastAsia="ru-RU"/>
        </w:rPr>
      </w:pPr>
      <w:r w:rsidRPr="00F81CE7">
        <w:rPr>
          <w:rFonts w:ascii="Times New Roman" w:eastAsia="Times New Roman" w:hAnsi="Times New Roman" w:cs="Times New Roman"/>
          <w:color w:val="000000" w:themeColor="text1"/>
          <w:sz w:val="20"/>
          <w:szCs w:val="20"/>
          <w:lang w:eastAsia="ru-RU"/>
        </w:rPr>
        <w:t xml:space="preserve">             В строках «Проценты к получению» и «Проценты к уплате» показываются суммы причитающихся (подлежащих) в соответствии с договорами к получению (к уплате) дивидендов (процентов) по облигациям, депозитам и т.п.</w:t>
      </w:r>
      <w:proofErr w:type="gramStart"/>
      <w:r w:rsidRPr="00F81CE7">
        <w:rPr>
          <w:rFonts w:ascii="Times New Roman" w:eastAsia="Times New Roman" w:hAnsi="Times New Roman" w:cs="Times New Roman"/>
          <w:color w:val="000000" w:themeColor="text1"/>
          <w:sz w:val="20"/>
          <w:szCs w:val="20"/>
          <w:lang w:eastAsia="ru-RU"/>
        </w:rPr>
        <w:t xml:space="preserve"> ,</w:t>
      </w:r>
      <w:proofErr w:type="gramEnd"/>
      <w:r w:rsidRPr="00F81CE7">
        <w:rPr>
          <w:rFonts w:ascii="Times New Roman" w:eastAsia="Times New Roman" w:hAnsi="Times New Roman" w:cs="Times New Roman"/>
          <w:color w:val="000000" w:themeColor="text1"/>
          <w:sz w:val="20"/>
          <w:szCs w:val="20"/>
          <w:lang w:eastAsia="ru-RU"/>
        </w:rPr>
        <w:t xml:space="preserve"> учитываемые в соответствии с правилами бухгалтерского учета на счете 91 «Прочие доходы и расходы». </w:t>
      </w:r>
    </w:p>
    <w:p w:rsidR="00F44488" w:rsidRPr="00F81CE7" w:rsidRDefault="00F44488" w:rsidP="00815955">
      <w:pPr>
        <w:spacing w:after="0" w:line="240" w:lineRule="auto"/>
        <w:ind w:firstLine="720"/>
        <w:jc w:val="both"/>
        <w:rPr>
          <w:rFonts w:ascii="Times New Roman" w:eastAsia="Times New Roman" w:hAnsi="Times New Roman" w:cs="Times New Roman"/>
          <w:color w:val="000000" w:themeColor="text1"/>
          <w:sz w:val="20"/>
          <w:szCs w:val="20"/>
          <w:lang w:eastAsia="ru-RU"/>
        </w:rPr>
      </w:pPr>
      <w:r w:rsidRPr="00F81CE7">
        <w:rPr>
          <w:rFonts w:ascii="Times New Roman" w:eastAsia="Times New Roman" w:hAnsi="Times New Roman" w:cs="Times New Roman"/>
          <w:color w:val="000000" w:themeColor="text1"/>
          <w:sz w:val="20"/>
          <w:szCs w:val="20"/>
          <w:lang w:eastAsia="ru-RU"/>
        </w:rPr>
        <w:t xml:space="preserve">           Строка «Доходы от участия в других организациях» формируется организациями, имеющими финансовые вложения в ценные бумаги других организаций и отражающими доходы, подлежащие получению по акциям в </w:t>
      </w:r>
      <w:proofErr w:type="spellStart"/>
      <w:r w:rsidRPr="00F81CE7">
        <w:rPr>
          <w:rFonts w:ascii="Times New Roman" w:eastAsia="Times New Roman" w:hAnsi="Times New Roman" w:cs="Times New Roman"/>
          <w:color w:val="000000" w:themeColor="text1"/>
          <w:sz w:val="20"/>
          <w:szCs w:val="20"/>
          <w:lang w:eastAsia="ru-RU"/>
        </w:rPr>
        <w:t>соотвествии</w:t>
      </w:r>
      <w:proofErr w:type="spellEnd"/>
      <w:r w:rsidRPr="00F81CE7">
        <w:rPr>
          <w:rFonts w:ascii="Times New Roman" w:eastAsia="Times New Roman" w:hAnsi="Times New Roman" w:cs="Times New Roman"/>
          <w:color w:val="000000" w:themeColor="text1"/>
          <w:sz w:val="20"/>
          <w:szCs w:val="20"/>
          <w:lang w:eastAsia="ru-RU"/>
        </w:rPr>
        <w:t xml:space="preserve"> с учредительными документами (счет 91-1)</w:t>
      </w:r>
    </w:p>
    <w:p w:rsidR="00F44488" w:rsidRPr="00F81CE7" w:rsidRDefault="00F44488" w:rsidP="00815955">
      <w:pPr>
        <w:spacing w:after="0" w:line="240" w:lineRule="auto"/>
        <w:ind w:firstLine="720"/>
        <w:jc w:val="both"/>
        <w:rPr>
          <w:rFonts w:ascii="Times New Roman" w:eastAsia="Times New Roman" w:hAnsi="Times New Roman" w:cs="Times New Roman"/>
          <w:color w:val="000000" w:themeColor="text1"/>
          <w:sz w:val="20"/>
          <w:szCs w:val="20"/>
          <w:lang w:eastAsia="ru-RU"/>
        </w:rPr>
      </w:pPr>
      <w:r w:rsidRPr="00F81CE7">
        <w:rPr>
          <w:rFonts w:ascii="Times New Roman" w:eastAsia="Times New Roman" w:hAnsi="Times New Roman" w:cs="Times New Roman"/>
          <w:color w:val="000000" w:themeColor="text1"/>
          <w:sz w:val="20"/>
          <w:szCs w:val="20"/>
          <w:lang w:eastAsia="ru-RU"/>
        </w:rPr>
        <w:t xml:space="preserve">           В строке «Прочие операционные доходы»  отражаются доходы, поименованные в п.7 ПБУ 9/99. К таким доходам, например, относятся поступления, связанные с арендой имущества, доходы от продажи имущества и т.д.</w:t>
      </w:r>
    </w:p>
    <w:p w:rsidR="00F44488" w:rsidRPr="00F81CE7" w:rsidRDefault="00F44488" w:rsidP="00815955">
      <w:pPr>
        <w:spacing w:after="0" w:line="240" w:lineRule="auto"/>
        <w:ind w:firstLine="720"/>
        <w:jc w:val="both"/>
        <w:rPr>
          <w:rFonts w:ascii="Times New Roman" w:eastAsia="Times New Roman" w:hAnsi="Times New Roman" w:cs="Times New Roman"/>
          <w:color w:val="000000" w:themeColor="text1"/>
          <w:sz w:val="20"/>
          <w:szCs w:val="20"/>
          <w:lang w:eastAsia="ru-RU"/>
        </w:rPr>
      </w:pPr>
      <w:r w:rsidRPr="00F81CE7">
        <w:rPr>
          <w:rFonts w:ascii="Times New Roman" w:eastAsia="Times New Roman" w:hAnsi="Times New Roman" w:cs="Times New Roman"/>
          <w:color w:val="000000" w:themeColor="text1"/>
          <w:sz w:val="20"/>
          <w:szCs w:val="20"/>
          <w:lang w:eastAsia="ru-RU"/>
        </w:rPr>
        <w:t xml:space="preserve">           В строке «Прочие операционные расходы» показываются расходы, названные в п.11 ПБУ 10/99. К таким расходам относятся, например, расходы, связанные с арендой имущества, его продажей, начисленные налоги, расходы по оплате услуг кредитных организаций и т.д.</w:t>
      </w:r>
    </w:p>
    <w:p w:rsidR="00F44488" w:rsidRPr="00F81CE7" w:rsidRDefault="00F44488" w:rsidP="00815955">
      <w:pPr>
        <w:spacing w:after="0" w:line="240" w:lineRule="auto"/>
        <w:ind w:firstLine="720"/>
        <w:jc w:val="both"/>
        <w:rPr>
          <w:rFonts w:ascii="Times New Roman" w:eastAsia="Times New Roman" w:hAnsi="Times New Roman" w:cs="Times New Roman"/>
          <w:color w:val="000000" w:themeColor="text1"/>
          <w:sz w:val="20"/>
          <w:szCs w:val="20"/>
          <w:lang w:eastAsia="ru-RU"/>
        </w:rPr>
      </w:pPr>
      <w:r w:rsidRPr="00F81CE7">
        <w:rPr>
          <w:rFonts w:ascii="Times New Roman" w:eastAsia="Times New Roman" w:hAnsi="Times New Roman" w:cs="Times New Roman"/>
          <w:color w:val="000000" w:themeColor="text1"/>
          <w:sz w:val="20"/>
          <w:szCs w:val="20"/>
          <w:lang w:eastAsia="ru-RU"/>
        </w:rPr>
        <w:t xml:space="preserve">           Строка «Внереализационные доходы» формируется из доходов в соответствии с п.8 ПБУ 9/99. Сюда относятся штрафы, пени, </w:t>
      </w:r>
      <w:proofErr w:type="gramStart"/>
      <w:r w:rsidRPr="00F81CE7">
        <w:rPr>
          <w:rFonts w:ascii="Times New Roman" w:eastAsia="Times New Roman" w:hAnsi="Times New Roman" w:cs="Times New Roman"/>
          <w:color w:val="000000" w:themeColor="text1"/>
          <w:sz w:val="20"/>
          <w:szCs w:val="20"/>
          <w:lang w:eastAsia="ru-RU"/>
        </w:rPr>
        <w:t>неустойки</w:t>
      </w:r>
      <w:proofErr w:type="gramEnd"/>
      <w:r w:rsidRPr="00F81CE7">
        <w:rPr>
          <w:rFonts w:ascii="Times New Roman" w:eastAsia="Times New Roman" w:hAnsi="Times New Roman" w:cs="Times New Roman"/>
          <w:color w:val="000000" w:themeColor="text1"/>
          <w:sz w:val="20"/>
          <w:szCs w:val="20"/>
          <w:lang w:eastAsia="ru-RU"/>
        </w:rPr>
        <w:t xml:space="preserve"> полученные за нарушение условий хозяйственных договоров, курсовые разницы, прибыли прошлых лет и т.д.</w:t>
      </w:r>
    </w:p>
    <w:p w:rsidR="00F44488" w:rsidRPr="00F81CE7" w:rsidRDefault="00F44488" w:rsidP="00815955">
      <w:pPr>
        <w:spacing w:after="0" w:line="240" w:lineRule="auto"/>
        <w:ind w:firstLine="720"/>
        <w:jc w:val="both"/>
        <w:rPr>
          <w:rFonts w:ascii="Times New Roman" w:eastAsia="Times New Roman" w:hAnsi="Times New Roman" w:cs="Times New Roman"/>
          <w:color w:val="000000" w:themeColor="text1"/>
          <w:sz w:val="20"/>
          <w:szCs w:val="20"/>
          <w:lang w:eastAsia="ru-RU"/>
        </w:rPr>
      </w:pPr>
      <w:r w:rsidRPr="00F81CE7">
        <w:rPr>
          <w:rFonts w:ascii="Times New Roman" w:eastAsia="Times New Roman" w:hAnsi="Times New Roman" w:cs="Times New Roman"/>
          <w:color w:val="000000" w:themeColor="text1"/>
          <w:sz w:val="20"/>
          <w:szCs w:val="20"/>
          <w:lang w:eastAsia="ru-RU"/>
        </w:rPr>
        <w:t xml:space="preserve">           По строке «Внереализационные расходы» показываются расходы, названные в п.12 ПБУ 10/99, например, штрафы, пени, </w:t>
      </w:r>
      <w:proofErr w:type="gramStart"/>
      <w:r w:rsidRPr="00F81CE7">
        <w:rPr>
          <w:rFonts w:ascii="Times New Roman" w:eastAsia="Times New Roman" w:hAnsi="Times New Roman" w:cs="Times New Roman"/>
          <w:color w:val="000000" w:themeColor="text1"/>
          <w:sz w:val="20"/>
          <w:szCs w:val="20"/>
          <w:lang w:eastAsia="ru-RU"/>
        </w:rPr>
        <w:t>неустойки</w:t>
      </w:r>
      <w:proofErr w:type="gramEnd"/>
      <w:r w:rsidRPr="00F81CE7">
        <w:rPr>
          <w:rFonts w:ascii="Times New Roman" w:eastAsia="Times New Roman" w:hAnsi="Times New Roman" w:cs="Times New Roman"/>
          <w:color w:val="000000" w:themeColor="text1"/>
          <w:sz w:val="20"/>
          <w:szCs w:val="20"/>
          <w:lang w:eastAsia="ru-RU"/>
        </w:rPr>
        <w:t xml:space="preserve"> уплаченные за нарушение условий хозяйственных договоров, убытки прошлых лет и т.д.</w:t>
      </w:r>
    </w:p>
    <w:p w:rsidR="00F44488" w:rsidRPr="00F81CE7" w:rsidRDefault="00F44488" w:rsidP="00815955">
      <w:pPr>
        <w:spacing w:after="0" w:line="240" w:lineRule="auto"/>
        <w:ind w:firstLine="720"/>
        <w:jc w:val="both"/>
        <w:rPr>
          <w:rFonts w:ascii="Times New Roman" w:eastAsia="Times New Roman" w:hAnsi="Times New Roman" w:cs="Times New Roman"/>
          <w:color w:val="000000" w:themeColor="text1"/>
          <w:sz w:val="20"/>
          <w:szCs w:val="20"/>
          <w:lang w:eastAsia="ru-RU"/>
        </w:rPr>
      </w:pPr>
      <w:r w:rsidRPr="00F81CE7">
        <w:rPr>
          <w:rFonts w:ascii="Times New Roman" w:eastAsia="Times New Roman" w:hAnsi="Times New Roman" w:cs="Times New Roman"/>
          <w:color w:val="000000" w:themeColor="text1"/>
          <w:sz w:val="20"/>
          <w:szCs w:val="20"/>
          <w:lang w:eastAsia="ru-RU"/>
        </w:rPr>
        <w:t xml:space="preserve">           У предприятия могут возникать чрезвычайные доходы и расходы, связанные со стихийными бедствиями, авариями и т.п. Если такие доходы и расходы возникают, то их необходимо добавить в форму самостоятельно.</w:t>
      </w:r>
    </w:p>
    <w:p w:rsidR="00F44488" w:rsidRPr="00F81CE7" w:rsidRDefault="00F44488" w:rsidP="00815955">
      <w:pPr>
        <w:spacing w:after="0" w:line="240" w:lineRule="auto"/>
        <w:ind w:firstLine="720"/>
        <w:jc w:val="both"/>
        <w:rPr>
          <w:rFonts w:ascii="Times New Roman" w:eastAsia="Times New Roman" w:hAnsi="Times New Roman" w:cs="Times New Roman"/>
          <w:color w:val="000000" w:themeColor="text1"/>
          <w:sz w:val="20"/>
          <w:szCs w:val="20"/>
          <w:lang w:eastAsia="ru-RU"/>
        </w:rPr>
      </w:pPr>
      <w:r w:rsidRPr="00F81CE7">
        <w:rPr>
          <w:rFonts w:ascii="Times New Roman" w:eastAsia="Times New Roman" w:hAnsi="Times New Roman" w:cs="Times New Roman"/>
          <w:color w:val="000000" w:themeColor="text1"/>
          <w:sz w:val="20"/>
          <w:szCs w:val="20"/>
          <w:lang w:eastAsia="ru-RU"/>
        </w:rPr>
        <w:t xml:space="preserve">           Строка «Прибыль (убыток) до налогообложения»  - это не что иное, как бухгалтерская прибыль до начисления налогов, поскольку все предыдущие показатели формы сформированы по данным бухгалтерского учета. Для расчета этого показателя необходимо к прибыли (убытку) от продаж прибавить проценты к получению, вычесть проценты к уплате, </w:t>
      </w:r>
      <w:r w:rsidRPr="00F81CE7">
        <w:rPr>
          <w:rFonts w:ascii="Times New Roman" w:eastAsia="Times New Roman" w:hAnsi="Times New Roman" w:cs="Times New Roman"/>
          <w:color w:val="000000" w:themeColor="text1"/>
          <w:sz w:val="20"/>
          <w:szCs w:val="20"/>
          <w:lang w:eastAsia="ru-RU"/>
        </w:rPr>
        <w:lastRenderedPageBreak/>
        <w:t>прибавить доходы от участия в других организациях, прочие операционные доходы, вычесть прочие операционные расходы, прибавить внереализационные доходы и вычесть внереализационные расходы. Если образуется отрицательное число, то это убыток и отражается он в круглых скобках.</w:t>
      </w:r>
    </w:p>
    <w:p w:rsidR="00F44488" w:rsidRPr="00F81CE7" w:rsidRDefault="00F44488" w:rsidP="00815955">
      <w:pPr>
        <w:spacing w:after="0" w:line="240" w:lineRule="auto"/>
        <w:ind w:firstLine="720"/>
        <w:jc w:val="both"/>
        <w:rPr>
          <w:rFonts w:ascii="Times New Roman" w:eastAsia="Times New Roman" w:hAnsi="Times New Roman" w:cs="Times New Roman"/>
          <w:color w:val="000000" w:themeColor="text1"/>
          <w:sz w:val="20"/>
          <w:szCs w:val="20"/>
          <w:lang w:eastAsia="ru-RU"/>
        </w:rPr>
      </w:pPr>
      <w:r w:rsidRPr="00F81CE7">
        <w:rPr>
          <w:rFonts w:ascii="Times New Roman" w:eastAsia="Times New Roman" w:hAnsi="Times New Roman" w:cs="Times New Roman"/>
          <w:color w:val="000000" w:themeColor="text1"/>
          <w:sz w:val="20"/>
          <w:szCs w:val="20"/>
          <w:lang w:eastAsia="ru-RU"/>
        </w:rPr>
        <w:t xml:space="preserve">           Показатель строки «Отложенные налоговые активы» рассчитывается как разница между оборотом по дебету счета 09 и оборотом по кредиту этого счета за отчетный период. </w:t>
      </w:r>
    </w:p>
    <w:p w:rsidR="00F44488" w:rsidRPr="00F81CE7" w:rsidRDefault="00F44488" w:rsidP="00815955">
      <w:pPr>
        <w:spacing w:after="0" w:line="240" w:lineRule="auto"/>
        <w:ind w:firstLine="720"/>
        <w:jc w:val="both"/>
        <w:rPr>
          <w:rFonts w:ascii="Times New Roman" w:eastAsia="Times New Roman" w:hAnsi="Times New Roman" w:cs="Times New Roman"/>
          <w:color w:val="000000" w:themeColor="text1"/>
          <w:sz w:val="20"/>
          <w:szCs w:val="20"/>
          <w:lang w:eastAsia="ru-RU"/>
        </w:rPr>
      </w:pPr>
      <w:r w:rsidRPr="00F81CE7">
        <w:rPr>
          <w:rFonts w:ascii="Times New Roman" w:eastAsia="Times New Roman" w:hAnsi="Times New Roman" w:cs="Times New Roman"/>
          <w:color w:val="000000" w:themeColor="text1"/>
          <w:sz w:val="20"/>
          <w:szCs w:val="20"/>
          <w:lang w:eastAsia="ru-RU"/>
        </w:rPr>
        <w:t xml:space="preserve">           Показатель строки «Отложенные налоговые обязательства» рассчитывается как разница между оборотами по кредиту и дебету счета 77 за отчетный период. </w:t>
      </w:r>
    </w:p>
    <w:p w:rsidR="00F44488" w:rsidRPr="00F81CE7" w:rsidRDefault="00F44488" w:rsidP="00815955">
      <w:pPr>
        <w:spacing w:after="0" w:line="240" w:lineRule="auto"/>
        <w:ind w:firstLine="720"/>
        <w:jc w:val="both"/>
        <w:rPr>
          <w:rFonts w:ascii="Times New Roman" w:eastAsia="Times New Roman" w:hAnsi="Times New Roman" w:cs="Times New Roman"/>
          <w:color w:val="000000" w:themeColor="text1"/>
          <w:sz w:val="20"/>
          <w:szCs w:val="20"/>
          <w:lang w:eastAsia="ru-RU"/>
        </w:rPr>
      </w:pPr>
      <w:r w:rsidRPr="00F81CE7">
        <w:rPr>
          <w:rFonts w:ascii="Times New Roman" w:eastAsia="Times New Roman" w:hAnsi="Times New Roman" w:cs="Times New Roman"/>
          <w:color w:val="000000" w:themeColor="text1"/>
          <w:sz w:val="20"/>
          <w:szCs w:val="20"/>
          <w:lang w:eastAsia="ru-RU"/>
        </w:rPr>
        <w:t xml:space="preserve">           Следующий показатель «Текущий налог на прибыль» формируется по формуле: условный расход по налогу на прибыль плюс постоянное налоговое обязательство (ПНО) плюс отложенные налоговые активы минус отложенные налоговые обязательства минус постоянные налоговые активы (ПНА). Условный расход по налогу на прибыль определяется умножением бухгалтерской прибыли на ставку налога на прибыль. ПНА и ПНО образуются от постоянных разниц – доходов и расходов, которые учитываются в бухгалтерском учете, но не признаются при налогообложении прибыли как в отчетном, так и в последующих отчетных периодах. При умножении постоянной разницы на ставку налога на прибыль образуются ПНО и ПНА.</w:t>
      </w:r>
    </w:p>
    <w:p w:rsidR="00F44488" w:rsidRPr="00F81CE7" w:rsidRDefault="00F44488" w:rsidP="00815955">
      <w:pPr>
        <w:spacing w:after="0" w:line="240" w:lineRule="auto"/>
        <w:ind w:firstLine="720"/>
        <w:jc w:val="both"/>
        <w:rPr>
          <w:rFonts w:ascii="Times New Roman" w:eastAsia="Times New Roman" w:hAnsi="Times New Roman" w:cs="Times New Roman"/>
          <w:color w:val="000000" w:themeColor="text1"/>
          <w:sz w:val="20"/>
          <w:szCs w:val="20"/>
          <w:lang w:eastAsia="ru-RU"/>
        </w:rPr>
      </w:pPr>
      <w:r w:rsidRPr="00F81CE7">
        <w:rPr>
          <w:rFonts w:ascii="Times New Roman" w:eastAsia="Times New Roman" w:hAnsi="Times New Roman" w:cs="Times New Roman"/>
          <w:color w:val="000000" w:themeColor="text1"/>
          <w:sz w:val="20"/>
          <w:szCs w:val="20"/>
          <w:lang w:eastAsia="ru-RU"/>
        </w:rPr>
        <w:t xml:space="preserve">           Последняя строка формы №2 «Чистая прибыль (убыток) отчетного периода» рассчитывается следующим образом: прибыль (Убыток) до налогообложения плюс ОНА минус ОНО минус текущий налог на прибыль.</w:t>
      </w:r>
    </w:p>
    <w:p w:rsidR="00F44488" w:rsidRPr="00F81CE7" w:rsidRDefault="00F44488" w:rsidP="00815955">
      <w:pPr>
        <w:spacing w:after="0" w:line="240" w:lineRule="auto"/>
        <w:ind w:firstLine="720"/>
        <w:jc w:val="both"/>
        <w:rPr>
          <w:rFonts w:ascii="Times New Roman" w:eastAsia="Times New Roman" w:hAnsi="Times New Roman" w:cs="Times New Roman"/>
          <w:color w:val="000000" w:themeColor="text1"/>
          <w:sz w:val="20"/>
          <w:szCs w:val="20"/>
          <w:lang w:eastAsia="ru-RU"/>
        </w:rPr>
      </w:pPr>
      <w:r w:rsidRPr="00F81CE7">
        <w:rPr>
          <w:rFonts w:ascii="Times New Roman" w:eastAsia="Times New Roman" w:hAnsi="Times New Roman" w:cs="Times New Roman"/>
          <w:color w:val="000000" w:themeColor="text1"/>
          <w:sz w:val="20"/>
          <w:szCs w:val="20"/>
          <w:lang w:eastAsia="ru-RU"/>
        </w:rPr>
        <w:t xml:space="preserve">           Далее отражается справочная информация, включающая три статьи: «ПНО», «Базовая прибыль (убыток) на акцию», «Разводненная прибыль (убыток) на акцию». Базовая прибыль на акцию рассчитывается делением базовой прибыли (убытка) отчетного периода на средневзвешенное количество обыкновенных акций, находящихся в обращении в течение этого периода. Средневзвешенное количество обыкновенных акций определяется суммированием количества акций на первое число каждого месяца отчетного периода и деления полученного результата на число месяцев. Под базовой прибылью (убытком) понимается прибыль (убыток) отчетного периода, оставшаяся в распоряжении акционерного общества после уплаты налога на прибыль и прочих аналогичных платежей. Если общество имеет наряду с простыми акциями привилегированные акции, то для определения базовой прибыли (убытка) эта величина должна быть уменьшена на величину дивидендов, начисленных по привилегированным акциям. </w:t>
      </w:r>
    </w:p>
    <w:p w:rsidR="00F44488" w:rsidRPr="00F81CE7" w:rsidRDefault="00F44488" w:rsidP="00815955">
      <w:pPr>
        <w:spacing w:after="0" w:line="240" w:lineRule="auto"/>
        <w:ind w:firstLine="720"/>
        <w:jc w:val="both"/>
        <w:rPr>
          <w:rFonts w:ascii="Times New Roman" w:eastAsia="Times New Roman" w:hAnsi="Times New Roman" w:cs="Times New Roman"/>
          <w:color w:val="000000" w:themeColor="text1"/>
          <w:sz w:val="20"/>
          <w:szCs w:val="20"/>
          <w:lang w:eastAsia="ru-RU"/>
        </w:rPr>
      </w:pPr>
      <w:r w:rsidRPr="00F81CE7">
        <w:rPr>
          <w:rFonts w:ascii="Times New Roman" w:eastAsia="Times New Roman" w:hAnsi="Times New Roman" w:cs="Times New Roman"/>
          <w:color w:val="000000" w:themeColor="text1"/>
          <w:sz w:val="20"/>
          <w:szCs w:val="20"/>
          <w:lang w:eastAsia="ru-RU"/>
        </w:rPr>
        <w:lastRenderedPageBreak/>
        <w:t xml:space="preserve">           После справочной информации в форме № 2 приводится расшифровка отдельных прибылей и убытков, перенесенная из приложения к бухгалтерскому балансу.</w:t>
      </w:r>
    </w:p>
    <w:p w:rsidR="00F44488" w:rsidRPr="00F81CE7" w:rsidRDefault="00F44488" w:rsidP="00F44488">
      <w:pPr>
        <w:spacing w:after="0" w:line="360" w:lineRule="auto"/>
        <w:ind w:firstLine="720"/>
        <w:jc w:val="both"/>
        <w:rPr>
          <w:rFonts w:ascii="Times New Roman" w:eastAsia="Times New Roman" w:hAnsi="Times New Roman" w:cs="Times New Roman"/>
          <w:color w:val="000000" w:themeColor="text1"/>
          <w:sz w:val="20"/>
          <w:szCs w:val="20"/>
          <w:lang w:eastAsia="ru-RU"/>
        </w:rPr>
      </w:pPr>
    </w:p>
    <w:p w:rsidR="00F44488" w:rsidRDefault="008564EF" w:rsidP="000B5251">
      <w:pPr>
        <w:spacing w:after="0" w:line="240" w:lineRule="auto"/>
        <w:ind w:left="720"/>
        <w:jc w:val="right"/>
        <w:rPr>
          <w:rFonts w:ascii="Times New Roman" w:eastAsia="Times New Roman" w:hAnsi="Times New Roman" w:cs="Times New Roman"/>
          <w:b/>
          <w:color w:val="000000" w:themeColor="text1"/>
          <w:sz w:val="20"/>
          <w:szCs w:val="20"/>
          <w:lang w:eastAsia="ru-RU"/>
        </w:rPr>
      </w:pPr>
      <w:r w:rsidRPr="00F81CE7">
        <w:rPr>
          <w:rFonts w:ascii="Times New Roman" w:eastAsia="Times New Roman" w:hAnsi="Times New Roman" w:cs="Times New Roman"/>
          <w:b/>
          <w:color w:val="000000" w:themeColor="text1"/>
          <w:sz w:val="20"/>
          <w:szCs w:val="20"/>
          <w:lang w:eastAsia="ru-RU"/>
        </w:rPr>
        <w:t>Таблица 3</w:t>
      </w:r>
    </w:p>
    <w:p w:rsidR="00905716" w:rsidRDefault="00905716" w:rsidP="00905716">
      <w:pPr>
        <w:spacing w:after="0" w:line="240" w:lineRule="auto"/>
        <w:rPr>
          <w:rFonts w:ascii="Times New Roman" w:eastAsia="Times New Roman" w:hAnsi="Times New Roman" w:cs="Times New Roman"/>
          <w:b/>
          <w:color w:val="000000" w:themeColor="text1"/>
          <w:sz w:val="20"/>
          <w:szCs w:val="20"/>
          <w:lang w:eastAsia="ru-RU"/>
        </w:rPr>
      </w:pPr>
      <w:r>
        <w:rPr>
          <w:noProof/>
          <w:lang w:eastAsia="ru-RU"/>
        </w:rPr>
        <w:drawing>
          <wp:inline distT="0" distB="0" distL="0" distR="0" wp14:anchorId="65B3A34D" wp14:editId="378CAF31">
            <wp:extent cx="4011283" cy="2146535"/>
            <wp:effectExtent l="0" t="0" r="8890" b="6350"/>
            <wp:docPr id="212" name="Рисунок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a:srcRect l="38466" t="27570" r="12560" b="25814"/>
                    <a:stretch/>
                  </pic:blipFill>
                  <pic:spPr bwMode="auto">
                    <a:xfrm>
                      <a:off x="0" y="0"/>
                      <a:ext cx="4016917" cy="2149550"/>
                    </a:xfrm>
                    <a:prstGeom prst="rect">
                      <a:avLst/>
                    </a:prstGeom>
                    <a:ln>
                      <a:noFill/>
                    </a:ln>
                    <a:extLst>
                      <a:ext uri="{53640926-AAD7-44D8-BBD7-CCE9431645EC}">
                        <a14:shadowObscured xmlns:a14="http://schemas.microsoft.com/office/drawing/2010/main"/>
                      </a:ext>
                    </a:extLst>
                  </pic:spPr>
                </pic:pic>
              </a:graphicData>
            </a:graphic>
          </wp:inline>
        </w:drawing>
      </w:r>
    </w:p>
    <w:p w:rsidR="00905716" w:rsidRDefault="00905716" w:rsidP="000B5251">
      <w:pPr>
        <w:spacing w:after="0" w:line="240" w:lineRule="auto"/>
        <w:ind w:left="720"/>
        <w:jc w:val="right"/>
        <w:rPr>
          <w:rFonts w:ascii="Times New Roman" w:eastAsia="Times New Roman" w:hAnsi="Times New Roman" w:cs="Times New Roman"/>
          <w:b/>
          <w:color w:val="000000" w:themeColor="text1"/>
          <w:sz w:val="20"/>
          <w:szCs w:val="20"/>
          <w:lang w:eastAsia="ru-RU"/>
        </w:rPr>
      </w:pPr>
    </w:p>
    <w:p w:rsidR="00905716" w:rsidRDefault="00905716" w:rsidP="000B5251">
      <w:pPr>
        <w:spacing w:after="0" w:line="240" w:lineRule="auto"/>
        <w:ind w:left="720"/>
        <w:jc w:val="right"/>
        <w:rPr>
          <w:rFonts w:ascii="Times New Roman" w:eastAsia="Times New Roman" w:hAnsi="Times New Roman" w:cs="Times New Roman"/>
          <w:b/>
          <w:color w:val="000000" w:themeColor="text1"/>
          <w:sz w:val="20"/>
          <w:szCs w:val="20"/>
          <w:lang w:eastAsia="ru-RU"/>
        </w:rPr>
      </w:pPr>
    </w:p>
    <w:p w:rsidR="00F44488" w:rsidRPr="00F81CE7" w:rsidRDefault="00F44488" w:rsidP="000A0A00">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ru-RU"/>
        </w:rPr>
      </w:pPr>
    </w:p>
    <w:tbl>
      <w:tblPr>
        <w:tblW w:w="6095" w:type="dxa"/>
        <w:tblInd w:w="70" w:type="dxa"/>
        <w:tblLayout w:type="fixed"/>
        <w:tblCellMar>
          <w:left w:w="70" w:type="dxa"/>
          <w:right w:w="70" w:type="dxa"/>
        </w:tblCellMar>
        <w:tblLook w:val="0000" w:firstRow="0" w:lastRow="0" w:firstColumn="0" w:lastColumn="0" w:noHBand="0" w:noVBand="0"/>
      </w:tblPr>
      <w:tblGrid>
        <w:gridCol w:w="3402"/>
        <w:gridCol w:w="425"/>
        <w:gridCol w:w="992"/>
        <w:gridCol w:w="1276"/>
      </w:tblGrid>
      <w:tr w:rsidR="00F44488" w:rsidRPr="00905716" w:rsidTr="00905716">
        <w:trPr>
          <w:trHeight w:val="222"/>
        </w:trPr>
        <w:tc>
          <w:tcPr>
            <w:tcW w:w="3827" w:type="dxa"/>
            <w:gridSpan w:val="2"/>
            <w:tcBorders>
              <w:top w:val="single" w:sz="6" w:space="0" w:color="auto"/>
              <w:left w:val="single" w:sz="6" w:space="0" w:color="auto"/>
              <w:bottom w:val="single" w:sz="6" w:space="0" w:color="auto"/>
              <w:right w:val="single" w:sz="6" w:space="0" w:color="auto"/>
            </w:tcBorders>
          </w:tcPr>
          <w:p w:rsidR="00F44488" w:rsidRPr="00905716" w:rsidRDefault="00F44488" w:rsidP="00F44488">
            <w:pPr>
              <w:autoSpaceDE w:val="0"/>
              <w:autoSpaceDN w:val="0"/>
              <w:adjustRightInd w:val="0"/>
              <w:spacing w:after="0" w:line="240" w:lineRule="auto"/>
              <w:rPr>
                <w:rFonts w:ascii="Times New Roman" w:eastAsia="Times New Roman" w:hAnsi="Times New Roman" w:cs="Times New Roman"/>
                <w:color w:val="000000" w:themeColor="text1"/>
                <w:sz w:val="18"/>
                <w:szCs w:val="18"/>
                <w:lang w:eastAsia="ru-RU"/>
              </w:rPr>
            </w:pPr>
            <w:r w:rsidRPr="00905716">
              <w:rPr>
                <w:rFonts w:ascii="Times New Roman" w:eastAsia="Times New Roman" w:hAnsi="Times New Roman" w:cs="Times New Roman"/>
                <w:color w:val="000000" w:themeColor="text1"/>
                <w:sz w:val="18"/>
                <w:szCs w:val="18"/>
                <w:lang w:eastAsia="ru-RU"/>
              </w:rPr>
              <w:t xml:space="preserve">Показатель             </w:t>
            </w:r>
          </w:p>
        </w:tc>
        <w:tc>
          <w:tcPr>
            <w:tcW w:w="992" w:type="dxa"/>
            <w:vMerge w:val="restart"/>
            <w:tcBorders>
              <w:top w:val="single" w:sz="6" w:space="0" w:color="auto"/>
              <w:left w:val="single" w:sz="6" w:space="0" w:color="auto"/>
              <w:bottom w:val="nil"/>
              <w:right w:val="single" w:sz="6" w:space="0" w:color="auto"/>
            </w:tcBorders>
          </w:tcPr>
          <w:p w:rsidR="00F44488" w:rsidRPr="00905716" w:rsidRDefault="00F44488" w:rsidP="00F44488">
            <w:pPr>
              <w:autoSpaceDE w:val="0"/>
              <w:autoSpaceDN w:val="0"/>
              <w:adjustRightInd w:val="0"/>
              <w:spacing w:after="0" w:line="240" w:lineRule="auto"/>
              <w:rPr>
                <w:rFonts w:ascii="Times New Roman" w:eastAsia="Times New Roman" w:hAnsi="Times New Roman" w:cs="Times New Roman"/>
                <w:color w:val="000000" w:themeColor="text1"/>
                <w:sz w:val="18"/>
                <w:szCs w:val="18"/>
                <w:lang w:eastAsia="ru-RU"/>
              </w:rPr>
            </w:pPr>
            <w:r w:rsidRPr="00905716">
              <w:rPr>
                <w:rFonts w:ascii="Times New Roman" w:eastAsia="Times New Roman" w:hAnsi="Times New Roman" w:cs="Times New Roman"/>
                <w:color w:val="000000" w:themeColor="text1"/>
                <w:sz w:val="18"/>
                <w:szCs w:val="18"/>
                <w:lang w:eastAsia="ru-RU"/>
              </w:rPr>
              <w:t>За отчетный</w:t>
            </w:r>
            <w:r w:rsidRPr="00905716">
              <w:rPr>
                <w:rFonts w:ascii="Times New Roman" w:eastAsia="Times New Roman" w:hAnsi="Times New Roman" w:cs="Times New Roman"/>
                <w:color w:val="000000" w:themeColor="text1"/>
                <w:sz w:val="18"/>
                <w:szCs w:val="18"/>
                <w:lang w:eastAsia="ru-RU"/>
              </w:rPr>
              <w:br/>
              <w:t xml:space="preserve">год    </w:t>
            </w:r>
          </w:p>
        </w:tc>
        <w:tc>
          <w:tcPr>
            <w:tcW w:w="1276" w:type="dxa"/>
            <w:vMerge w:val="restart"/>
            <w:tcBorders>
              <w:top w:val="single" w:sz="6" w:space="0" w:color="auto"/>
              <w:left w:val="single" w:sz="6" w:space="0" w:color="auto"/>
              <w:bottom w:val="nil"/>
              <w:right w:val="single" w:sz="6" w:space="0" w:color="auto"/>
            </w:tcBorders>
          </w:tcPr>
          <w:p w:rsidR="00F44488" w:rsidRPr="00905716" w:rsidRDefault="00F44488" w:rsidP="00F44488">
            <w:pPr>
              <w:autoSpaceDE w:val="0"/>
              <w:autoSpaceDN w:val="0"/>
              <w:adjustRightInd w:val="0"/>
              <w:spacing w:after="0" w:line="240" w:lineRule="auto"/>
              <w:rPr>
                <w:rFonts w:ascii="Times New Roman" w:eastAsia="Times New Roman" w:hAnsi="Times New Roman" w:cs="Times New Roman"/>
                <w:color w:val="000000" w:themeColor="text1"/>
                <w:sz w:val="18"/>
                <w:szCs w:val="18"/>
                <w:lang w:eastAsia="ru-RU"/>
              </w:rPr>
            </w:pPr>
            <w:r w:rsidRPr="00905716">
              <w:rPr>
                <w:rFonts w:ascii="Times New Roman" w:eastAsia="Times New Roman" w:hAnsi="Times New Roman" w:cs="Times New Roman"/>
                <w:color w:val="000000" w:themeColor="text1"/>
                <w:sz w:val="18"/>
                <w:szCs w:val="18"/>
                <w:lang w:eastAsia="ru-RU"/>
              </w:rPr>
              <w:t xml:space="preserve">За аналогичный </w:t>
            </w:r>
            <w:r w:rsidRPr="00905716">
              <w:rPr>
                <w:rFonts w:ascii="Times New Roman" w:eastAsia="Times New Roman" w:hAnsi="Times New Roman" w:cs="Times New Roman"/>
                <w:color w:val="000000" w:themeColor="text1"/>
                <w:sz w:val="18"/>
                <w:szCs w:val="18"/>
                <w:lang w:eastAsia="ru-RU"/>
              </w:rPr>
              <w:br/>
              <w:t xml:space="preserve">период </w:t>
            </w:r>
            <w:proofErr w:type="spellStart"/>
            <w:r w:rsidRPr="00905716">
              <w:rPr>
                <w:rFonts w:ascii="Times New Roman" w:eastAsia="Times New Roman" w:hAnsi="Times New Roman" w:cs="Times New Roman"/>
                <w:color w:val="000000" w:themeColor="text1"/>
                <w:sz w:val="18"/>
                <w:szCs w:val="18"/>
                <w:lang w:eastAsia="ru-RU"/>
              </w:rPr>
              <w:t>предыд</w:t>
            </w:r>
            <w:proofErr w:type="gramStart"/>
            <w:r w:rsidRPr="00905716">
              <w:rPr>
                <w:rFonts w:ascii="Times New Roman" w:eastAsia="Times New Roman" w:hAnsi="Times New Roman" w:cs="Times New Roman"/>
                <w:color w:val="000000" w:themeColor="text1"/>
                <w:sz w:val="18"/>
                <w:szCs w:val="18"/>
                <w:lang w:eastAsia="ru-RU"/>
              </w:rPr>
              <w:t>у</w:t>
            </w:r>
            <w:proofErr w:type="spellEnd"/>
            <w:r w:rsidRPr="00905716">
              <w:rPr>
                <w:rFonts w:ascii="Times New Roman" w:eastAsia="Times New Roman" w:hAnsi="Times New Roman" w:cs="Times New Roman"/>
                <w:color w:val="000000" w:themeColor="text1"/>
                <w:sz w:val="18"/>
                <w:szCs w:val="18"/>
                <w:lang w:eastAsia="ru-RU"/>
              </w:rPr>
              <w:t>-</w:t>
            </w:r>
            <w:proofErr w:type="gramEnd"/>
            <w:r w:rsidRPr="00905716">
              <w:rPr>
                <w:rFonts w:ascii="Times New Roman" w:eastAsia="Times New Roman" w:hAnsi="Times New Roman" w:cs="Times New Roman"/>
                <w:color w:val="000000" w:themeColor="text1"/>
                <w:sz w:val="18"/>
                <w:szCs w:val="18"/>
                <w:lang w:eastAsia="ru-RU"/>
              </w:rPr>
              <w:br/>
            </w:r>
            <w:proofErr w:type="spellStart"/>
            <w:r w:rsidRPr="00905716">
              <w:rPr>
                <w:rFonts w:ascii="Times New Roman" w:eastAsia="Times New Roman" w:hAnsi="Times New Roman" w:cs="Times New Roman"/>
                <w:color w:val="000000" w:themeColor="text1"/>
                <w:sz w:val="18"/>
                <w:szCs w:val="18"/>
                <w:lang w:eastAsia="ru-RU"/>
              </w:rPr>
              <w:t>щего</w:t>
            </w:r>
            <w:proofErr w:type="spellEnd"/>
            <w:r w:rsidRPr="00905716">
              <w:rPr>
                <w:rFonts w:ascii="Times New Roman" w:eastAsia="Times New Roman" w:hAnsi="Times New Roman" w:cs="Times New Roman"/>
                <w:color w:val="000000" w:themeColor="text1"/>
                <w:sz w:val="18"/>
                <w:szCs w:val="18"/>
                <w:lang w:eastAsia="ru-RU"/>
              </w:rPr>
              <w:t xml:space="preserve"> года      </w:t>
            </w:r>
          </w:p>
        </w:tc>
      </w:tr>
      <w:tr w:rsidR="00F44488" w:rsidRPr="00905716" w:rsidTr="00905716">
        <w:trPr>
          <w:trHeight w:val="222"/>
        </w:trPr>
        <w:tc>
          <w:tcPr>
            <w:tcW w:w="3402" w:type="dxa"/>
            <w:tcBorders>
              <w:top w:val="single" w:sz="6" w:space="0" w:color="auto"/>
              <w:left w:val="single" w:sz="6" w:space="0" w:color="auto"/>
              <w:bottom w:val="single" w:sz="6" w:space="0" w:color="auto"/>
              <w:right w:val="single" w:sz="6" w:space="0" w:color="auto"/>
            </w:tcBorders>
          </w:tcPr>
          <w:p w:rsidR="00F44488" w:rsidRPr="00905716" w:rsidRDefault="00F44488" w:rsidP="00F44488">
            <w:pPr>
              <w:autoSpaceDE w:val="0"/>
              <w:autoSpaceDN w:val="0"/>
              <w:adjustRightInd w:val="0"/>
              <w:spacing w:after="0" w:line="240" w:lineRule="auto"/>
              <w:rPr>
                <w:rFonts w:ascii="Times New Roman" w:eastAsia="Times New Roman" w:hAnsi="Times New Roman" w:cs="Times New Roman"/>
                <w:color w:val="000000" w:themeColor="text1"/>
                <w:sz w:val="18"/>
                <w:szCs w:val="18"/>
                <w:lang w:eastAsia="ru-RU"/>
              </w:rPr>
            </w:pPr>
            <w:r w:rsidRPr="00905716">
              <w:rPr>
                <w:rFonts w:ascii="Times New Roman" w:eastAsia="Times New Roman" w:hAnsi="Times New Roman" w:cs="Times New Roman"/>
                <w:color w:val="000000" w:themeColor="text1"/>
                <w:sz w:val="18"/>
                <w:szCs w:val="18"/>
                <w:lang w:eastAsia="ru-RU"/>
              </w:rPr>
              <w:t xml:space="preserve">наименование          </w:t>
            </w:r>
          </w:p>
        </w:tc>
        <w:tc>
          <w:tcPr>
            <w:tcW w:w="425" w:type="dxa"/>
            <w:tcBorders>
              <w:top w:val="single" w:sz="6" w:space="0" w:color="auto"/>
              <w:left w:val="single" w:sz="6" w:space="0" w:color="auto"/>
              <w:bottom w:val="single" w:sz="6" w:space="0" w:color="auto"/>
              <w:right w:val="single" w:sz="6" w:space="0" w:color="auto"/>
            </w:tcBorders>
          </w:tcPr>
          <w:p w:rsidR="00F44488" w:rsidRPr="00905716" w:rsidRDefault="00F44488" w:rsidP="00F44488">
            <w:pPr>
              <w:autoSpaceDE w:val="0"/>
              <w:autoSpaceDN w:val="0"/>
              <w:adjustRightInd w:val="0"/>
              <w:spacing w:after="0" w:line="240" w:lineRule="auto"/>
              <w:rPr>
                <w:rFonts w:ascii="Times New Roman" w:eastAsia="Times New Roman" w:hAnsi="Times New Roman" w:cs="Times New Roman"/>
                <w:color w:val="000000" w:themeColor="text1"/>
                <w:sz w:val="18"/>
                <w:szCs w:val="18"/>
                <w:lang w:eastAsia="ru-RU"/>
              </w:rPr>
            </w:pPr>
            <w:r w:rsidRPr="00905716">
              <w:rPr>
                <w:rFonts w:ascii="Times New Roman" w:eastAsia="Times New Roman" w:hAnsi="Times New Roman" w:cs="Times New Roman"/>
                <w:color w:val="000000" w:themeColor="text1"/>
                <w:sz w:val="18"/>
                <w:szCs w:val="18"/>
                <w:lang w:eastAsia="ru-RU"/>
              </w:rPr>
              <w:t xml:space="preserve">код </w:t>
            </w:r>
          </w:p>
        </w:tc>
        <w:tc>
          <w:tcPr>
            <w:tcW w:w="992" w:type="dxa"/>
            <w:vMerge/>
            <w:tcBorders>
              <w:top w:val="nil"/>
              <w:left w:val="single" w:sz="6" w:space="0" w:color="auto"/>
              <w:bottom w:val="single" w:sz="6" w:space="0" w:color="auto"/>
              <w:right w:val="single" w:sz="6" w:space="0" w:color="auto"/>
            </w:tcBorders>
          </w:tcPr>
          <w:p w:rsidR="00F44488" w:rsidRPr="00905716" w:rsidRDefault="00F44488" w:rsidP="00F44488">
            <w:pPr>
              <w:autoSpaceDE w:val="0"/>
              <w:autoSpaceDN w:val="0"/>
              <w:adjustRightInd w:val="0"/>
              <w:spacing w:after="0" w:line="240" w:lineRule="auto"/>
              <w:rPr>
                <w:rFonts w:ascii="Times New Roman" w:eastAsia="Times New Roman" w:hAnsi="Times New Roman" w:cs="Times New Roman"/>
                <w:color w:val="000000" w:themeColor="text1"/>
                <w:sz w:val="18"/>
                <w:szCs w:val="18"/>
                <w:lang w:eastAsia="ru-RU"/>
              </w:rPr>
            </w:pPr>
          </w:p>
        </w:tc>
        <w:tc>
          <w:tcPr>
            <w:tcW w:w="1276" w:type="dxa"/>
            <w:vMerge/>
            <w:tcBorders>
              <w:top w:val="nil"/>
              <w:left w:val="single" w:sz="6" w:space="0" w:color="auto"/>
              <w:bottom w:val="single" w:sz="6" w:space="0" w:color="auto"/>
              <w:right w:val="single" w:sz="6" w:space="0" w:color="auto"/>
            </w:tcBorders>
          </w:tcPr>
          <w:p w:rsidR="00F44488" w:rsidRPr="00905716" w:rsidRDefault="00F44488" w:rsidP="00F44488">
            <w:pPr>
              <w:autoSpaceDE w:val="0"/>
              <w:autoSpaceDN w:val="0"/>
              <w:adjustRightInd w:val="0"/>
              <w:spacing w:after="0" w:line="240" w:lineRule="auto"/>
              <w:rPr>
                <w:rFonts w:ascii="Times New Roman" w:eastAsia="Times New Roman" w:hAnsi="Times New Roman" w:cs="Times New Roman"/>
                <w:color w:val="000000" w:themeColor="text1"/>
                <w:sz w:val="18"/>
                <w:szCs w:val="18"/>
                <w:lang w:eastAsia="ru-RU"/>
              </w:rPr>
            </w:pPr>
          </w:p>
        </w:tc>
      </w:tr>
      <w:tr w:rsidR="00F44488" w:rsidRPr="00905716" w:rsidTr="00905716">
        <w:trPr>
          <w:trHeight w:val="222"/>
        </w:trPr>
        <w:tc>
          <w:tcPr>
            <w:tcW w:w="3402" w:type="dxa"/>
            <w:tcBorders>
              <w:top w:val="single" w:sz="6" w:space="0" w:color="auto"/>
              <w:left w:val="single" w:sz="6" w:space="0" w:color="auto"/>
              <w:bottom w:val="single" w:sz="6" w:space="0" w:color="auto"/>
              <w:right w:val="single" w:sz="6" w:space="0" w:color="auto"/>
            </w:tcBorders>
          </w:tcPr>
          <w:p w:rsidR="00F44488" w:rsidRPr="00905716" w:rsidRDefault="00F44488" w:rsidP="00F44488">
            <w:pPr>
              <w:autoSpaceDE w:val="0"/>
              <w:autoSpaceDN w:val="0"/>
              <w:adjustRightInd w:val="0"/>
              <w:spacing w:after="0" w:line="240" w:lineRule="auto"/>
              <w:rPr>
                <w:rFonts w:ascii="Times New Roman" w:eastAsia="Times New Roman" w:hAnsi="Times New Roman" w:cs="Times New Roman"/>
                <w:color w:val="000000" w:themeColor="text1"/>
                <w:sz w:val="18"/>
                <w:szCs w:val="18"/>
                <w:lang w:eastAsia="ru-RU"/>
              </w:rPr>
            </w:pPr>
            <w:r w:rsidRPr="00905716">
              <w:rPr>
                <w:rFonts w:ascii="Times New Roman" w:eastAsia="Times New Roman" w:hAnsi="Times New Roman" w:cs="Times New Roman"/>
                <w:color w:val="000000" w:themeColor="text1"/>
                <w:sz w:val="18"/>
                <w:szCs w:val="18"/>
                <w:lang w:eastAsia="ru-RU"/>
              </w:rPr>
              <w:t xml:space="preserve">1               </w:t>
            </w:r>
          </w:p>
        </w:tc>
        <w:tc>
          <w:tcPr>
            <w:tcW w:w="425" w:type="dxa"/>
            <w:tcBorders>
              <w:top w:val="single" w:sz="6" w:space="0" w:color="auto"/>
              <w:left w:val="single" w:sz="6" w:space="0" w:color="auto"/>
              <w:bottom w:val="single" w:sz="6" w:space="0" w:color="auto"/>
              <w:right w:val="single" w:sz="6" w:space="0" w:color="auto"/>
            </w:tcBorders>
          </w:tcPr>
          <w:p w:rsidR="00F44488" w:rsidRPr="00905716" w:rsidRDefault="00F44488" w:rsidP="00F44488">
            <w:pPr>
              <w:autoSpaceDE w:val="0"/>
              <w:autoSpaceDN w:val="0"/>
              <w:adjustRightInd w:val="0"/>
              <w:spacing w:after="0" w:line="240" w:lineRule="auto"/>
              <w:rPr>
                <w:rFonts w:ascii="Times New Roman" w:eastAsia="Times New Roman" w:hAnsi="Times New Roman" w:cs="Times New Roman"/>
                <w:color w:val="000000" w:themeColor="text1"/>
                <w:sz w:val="18"/>
                <w:szCs w:val="18"/>
                <w:lang w:eastAsia="ru-RU"/>
              </w:rPr>
            </w:pPr>
            <w:r w:rsidRPr="00905716">
              <w:rPr>
                <w:rFonts w:ascii="Times New Roman" w:eastAsia="Times New Roman" w:hAnsi="Times New Roman" w:cs="Times New Roman"/>
                <w:color w:val="000000" w:themeColor="text1"/>
                <w:sz w:val="18"/>
                <w:szCs w:val="18"/>
                <w:lang w:eastAsia="ru-RU"/>
              </w:rPr>
              <w:t xml:space="preserve">2  </w:t>
            </w:r>
          </w:p>
        </w:tc>
        <w:tc>
          <w:tcPr>
            <w:tcW w:w="992" w:type="dxa"/>
            <w:tcBorders>
              <w:top w:val="single" w:sz="6" w:space="0" w:color="auto"/>
              <w:left w:val="single" w:sz="6" w:space="0" w:color="auto"/>
              <w:bottom w:val="single" w:sz="6" w:space="0" w:color="auto"/>
              <w:right w:val="single" w:sz="6" w:space="0" w:color="auto"/>
            </w:tcBorders>
          </w:tcPr>
          <w:p w:rsidR="00F44488" w:rsidRPr="00905716" w:rsidRDefault="00F44488" w:rsidP="00F44488">
            <w:pPr>
              <w:autoSpaceDE w:val="0"/>
              <w:autoSpaceDN w:val="0"/>
              <w:adjustRightInd w:val="0"/>
              <w:spacing w:after="0" w:line="240" w:lineRule="auto"/>
              <w:rPr>
                <w:rFonts w:ascii="Times New Roman" w:eastAsia="Times New Roman" w:hAnsi="Times New Roman" w:cs="Times New Roman"/>
                <w:color w:val="000000" w:themeColor="text1"/>
                <w:sz w:val="18"/>
                <w:szCs w:val="18"/>
                <w:lang w:eastAsia="ru-RU"/>
              </w:rPr>
            </w:pPr>
            <w:r w:rsidRPr="00905716">
              <w:rPr>
                <w:rFonts w:ascii="Times New Roman" w:eastAsia="Times New Roman" w:hAnsi="Times New Roman" w:cs="Times New Roman"/>
                <w:color w:val="000000" w:themeColor="text1"/>
                <w:sz w:val="18"/>
                <w:szCs w:val="18"/>
                <w:lang w:eastAsia="ru-RU"/>
              </w:rPr>
              <w:t xml:space="preserve">3     </w:t>
            </w:r>
          </w:p>
        </w:tc>
        <w:tc>
          <w:tcPr>
            <w:tcW w:w="1276" w:type="dxa"/>
            <w:tcBorders>
              <w:top w:val="single" w:sz="6" w:space="0" w:color="auto"/>
              <w:left w:val="single" w:sz="6" w:space="0" w:color="auto"/>
              <w:bottom w:val="single" w:sz="6" w:space="0" w:color="auto"/>
              <w:right w:val="single" w:sz="6" w:space="0" w:color="auto"/>
            </w:tcBorders>
          </w:tcPr>
          <w:p w:rsidR="00F44488" w:rsidRPr="00905716" w:rsidRDefault="00F44488" w:rsidP="00F44488">
            <w:pPr>
              <w:autoSpaceDE w:val="0"/>
              <w:autoSpaceDN w:val="0"/>
              <w:adjustRightInd w:val="0"/>
              <w:spacing w:after="0" w:line="240" w:lineRule="auto"/>
              <w:rPr>
                <w:rFonts w:ascii="Times New Roman" w:eastAsia="Times New Roman" w:hAnsi="Times New Roman" w:cs="Times New Roman"/>
                <w:color w:val="000000" w:themeColor="text1"/>
                <w:sz w:val="18"/>
                <w:szCs w:val="18"/>
                <w:lang w:eastAsia="ru-RU"/>
              </w:rPr>
            </w:pPr>
            <w:r w:rsidRPr="00905716">
              <w:rPr>
                <w:rFonts w:ascii="Times New Roman" w:eastAsia="Times New Roman" w:hAnsi="Times New Roman" w:cs="Times New Roman"/>
                <w:color w:val="000000" w:themeColor="text1"/>
                <w:sz w:val="18"/>
                <w:szCs w:val="18"/>
                <w:lang w:eastAsia="ru-RU"/>
              </w:rPr>
              <w:t xml:space="preserve">4       </w:t>
            </w:r>
          </w:p>
        </w:tc>
      </w:tr>
      <w:tr w:rsidR="00F44488" w:rsidRPr="00905716" w:rsidTr="00905716">
        <w:trPr>
          <w:trHeight w:val="333"/>
        </w:trPr>
        <w:tc>
          <w:tcPr>
            <w:tcW w:w="3402" w:type="dxa"/>
            <w:tcBorders>
              <w:top w:val="single" w:sz="6" w:space="0" w:color="auto"/>
              <w:left w:val="single" w:sz="6" w:space="0" w:color="auto"/>
              <w:bottom w:val="single" w:sz="6" w:space="0" w:color="auto"/>
              <w:right w:val="single" w:sz="6" w:space="0" w:color="auto"/>
            </w:tcBorders>
          </w:tcPr>
          <w:p w:rsidR="00F44488" w:rsidRPr="00905716" w:rsidRDefault="00F44488" w:rsidP="000B5251">
            <w:pPr>
              <w:autoSpaceDE w:val="0"/>
              <w:autoSpaceDN w:val="0"/>
              <w:adjustRightInd w:val="0"/>
              <w:spacing w:after="0" w:line="240" w:lineRule="auto"/>
              <w:rPr>
                <w:rFonts w:ascii="Times New Roman" w:eastAsia="Times New Roman" w:hAnsi="Times New Roman" w:cs="Times New Roman"/>
                <w:color w:val="000000" w:themeColor="text1"/>
                <w:sz w:val="18"/>
                <w:szCs w:val="18"/>
                <w:lang w:eastAsia="ru-RU"/>
              </w:rPr>
            </w:pPr>
            <w:r w:rsidRPr="00905716">
              <w:rPr>
                <w:rFonts w:ascii="Times New Roman" w:eastAsia="Times New Roman" w:hAnsi="Times New Roman" w:cs="Times New Roman"/>
                <w:color w:val="000000" w:themeColor="text1"/>
                <w:sz w:val="18"/>
                <w:szCs w:val="18"/>
                <w:lang w:eastAsia="ru-RU"/>
              </w:rPr>
              <w:t>Остаток  денежных  средств  на</w:t>
            </w:r>
            <w:r w:rsidR="000B5251" w:rsidRPr="00905716">
              <w:rPr>
                <w:rFonts w:ascii="Times New Roman" w:eastAsia="Times New Roman" w:hAnsi="Times New Roman" w:cs="Times New Roman"/>
                <w:color w:val="000000" w:themeColor="text1"/>
                <w:sz w:val="18"/>
                <w:szCs w:val="18"/>
                <w:lang w:eastAsia="ru-RU"/>
              </w:rPr>
              <w:t xml:space="preserve"> </w:t>
            </w:r>
            <w:r w:rsidRPr="00905716">
              <w:rPr>
                <w:rFonts w:ascii="Times New Roman" w:eastAsia="Times New Roman" w:hAnsi="Times New Roman" w:cs="Times New Roman"/>
                <w:color w:val="000000" w:themeColor="text1"/>
                <w:sz w:val="18"/>
                <w:szCs w:val="18"/>
                <w:lang w:eastAsia="ru-RU"/>
              </w:rPr>
              <w:t xml:space="preserve">начало отчетного года         </w:t>
            </w:r>
          </w:p>
        </w:tc>
        <w:tc>
          <w:tcPr>
            <w:tcW w:w="425" w:type="dxa"/>
            <w:tcBorders>
              <w:top w:val="single" w:sz="6" w:space="0" w:color="auto"/>
              <w:left w:val="single" w:sz="6" w:space="0" w:color="auto"/>
              <w:bottom w:val="single" w:sz="6" w:space="0" w:color="auto"/>
              <w:right w:val="single" w:sz="6" w:space="0" w:color="auto"/>
            </w:tcBorders>
          </w:tcPr>
          <w:p w:rsidR="00F44488" w:rsidRPr="00905716" w:rsidRDefault="00F44488" w:rsidP="00F44488">
            <w:pPr>
              <w:autoSpaceDE w:val="0"/>
              <w:autoSpaceDN w:val="0"/>
              <w:adjustRightInd w:val="0"/>
              <w:spacing w:after="0" w:line="240" w:lineRule="auto"/>
              <w:rPr>
                <w:rFonts w:ascii="Times New Roman" w:eastAsia="Times New Roman" w:hAnsi="Times New Roman" w:cs="Times New Roman"/>
                <w:color w:val="000000" w:themeColor="text1"/>
                <w:sz w:val="18"/>
                <w:szCs w:val="18"/>
                <w:lang w:eastAsia="ru-RU"/>
              </w:rPr>
            </w:pPr>
          </w:p>
        </w:tc>
        <w:tc>
          <w:tcPr>
            <w:tcW w:w="992" w:type="dxa"/>
            <w:tcBorders>
              <w:top w:val="single" w:sz="6" w:space="0" w:color="auto"/>
              <w:left w:val="single" w:sz="6" w:space="0" w:color="auto"/>
              <w:bottom w:val="single" w:sz="6" w:space="0" w:color="auto"/>
              <w:right w:val="single" w:sz="6" w:space="0" w:color="auto"/>
            </w:tcBorders>
          </w:tcPr>
          <w:p w:rsidR="00F44488" w:rsidRPr="00905716" w:rsidRDefault="00F44488" w:rsidP="00F44488">
            <w:pPr>
              <w:autoSpaceDE w:val="0"/>
              <w:autoSpaceDN w:val="0"/>
              <w:adjustRightInd w:val="0"/>
              <w:spacing w:after="0" w:line="240" w:lineRule="auto"/>
              <w:rPr>
                <w:rFonts w:ascii="Times New Roman" w:eastAsia="Times New Roman" w:hAnsi="Times New Roman" w:cs="Times New Roman"/>
                <w:color w:val="000000" w:themeColor="text1"/>
                <w:sz w:val="18"/>
                <w:szCs w:val="18"/>
                <w:lang w:eastAsia="ru-RU"/>
              </w:rPr>
            </w:pPr>
          </w:p>
        </w:tc>
        <w:tc>
          <w:tcPr>
            <w:tcW w:w="1276" w:type="dxa"/>
            <w:tcBorders>
              <w:top w:val="single" w:sz="6" w:space="0" w:color="auto"/>
              <w:left w:val="single" w:sz="6" w:space="0" w:color="auto"/>
              <w:bottom w:val="single" w:sz="6" w:space="0" w:color="auto"/>
              <w:right w:val="single" w:sz="6" w:space="0" w:color="auto"/>
            </w:tcBorders>
          </w:tcPr>
          <w:p w:rsidR="00F44488" w:rsidRPr="00905716" w:rsidRDefault="00F44488" w:rsidP="00F44488">
            <w:pPr>
              <w:autoSpaceDE w:val="0"/>
              <w:autoSpaceDN w:val="0"/>
              <w:adjustRightInd w:val="0"/>
              <w:spacing w:after="0" w:line="240" w:lineRule="auto"/>
              <w:rPr>
                <w:rFonts w:ascii="Times New Roman" w:eastAsia="Times New Roman" w:hAnsi="Times New Roman" w:cs="Times New Roman"/>
                <w:color w:val="000000" w:themeColor="text1"/>
                <w:sz w:val="18"/>
                <w:szCs w:val="18"/>
                <w:lang w:eastAsia="ru-RU"/>
              </w:rPr>
            </w:pPr>
          </w:p>
        </w:tc>
      </w:tr>
      <w:tr w:rsidR="00F44488" w:rsidRPr="00905716" w:rsidTr="00905716">
        <w:trPr>
          <w:trHeight w:val="666"/>
        </w:trPr>
        <w:tc>
          <w:tcPr>
            <w:tcW w:w="3402" w:type="dxa"/>
            <w:tcBorders>
              <w:top w:val="single" w:sz="6" w:space="0" w:color="auto"/>
              <w:left w:val="single" w:sz="6" w:space="0" w:color="auto"/>
              <w:bottom w:val="single" w:sz="6" w:space="0" w:color="auto"/>
              <w:right w:val="single" w:sz="6" w:space="0" w:color="auto"/>
            </w:tcBorders>
          </w:tcPr>
          <w:p w:rsidR="00F44488" w:rsidRPr="00905716" w:rsidRDefault="000B5251" w:rsidP="000B5251">
            <w:pPr>
              <w:autoSpaceDE w:val="0"/>
              <w:autoSpaceDN w:val="0"/>
              <w:adjustRightInd w:val="0"/>
              <w:spacing w:after="0" w:line="240" w:lineRule="auto"/>
              <w:rPr>
                <w:rFonts w:ascii="Times New Roman" w:eastAsia="Times New Roman" w:hAnsi="Times New Roman" w:cs="Times New Roman"/>
                <w:color w:val="000000" w:themeColor="text1"/>
                <w:sz w:val="18"/>
                <w:szCs w:val="18"/>
                <w:lang w:eastAsia="ru-RU"/>
              </w:rPr>
            </w:pPr>
            <w:r w:rsidRPr="00905716">
              <w:rPr>
                <w:rFonts w:ascii="Times New Roman" w:eastAsia="Times New Roman" w:hAnsi="Times New Roman" w:cs="Times New Roman"/>
                <w:color w:val="000000" w:themeColor="text1"/>
                <w:sz w:val="18"/>
                <w:szCs w:val="18"/>
                <w:lang w:eastAsia="ru-RU"/>
              </w:rPr>
              <w:t xml:space="preserve">Движение денежных средств </w:t>
            </w:r>
            <w:r w:rsidR="00F44488" w:rsidRPr="00905716">
              <w:rPr>
                <w:rFonts w:ascii="Times New Roman" w:eastAsia="Times New Roman" w:hAnsi="Times New Roman" w:cs="Times New Roman"/>
                <w:color w:val="000000" w:themeColor="text1"/>
                <w:sz w:val="18"/>
                <w:szCs w:val="18"/>
                <w:lang w:eastAsia="ru-RU"/>
              </w:rPr>
              <w:t xml:space="preserve">по текущей деятельности    </w:t>
            </w:r>
            <w:r w:rsidR="00F44488" w:rsidRPr="00905716">
              <w:rPr>
                <w:rFonts w:ascii="Times New Roman" w:eastAsia="Times New Roman" w:hAnsi="Times New Roman" w:cs="Times New Roman"/>
                <w:color w:val="000000" w:themeColor="text1"/>
                <w:sz w:val="18"/>
                <w:szCs w:val="18"/>
                <w:lang w:eastAsia="ru-RU"/>
              </w:rPr>
              <w:br/>
              <w:t>Средства,    полученные     от</w:t>
            </w:r>
            <w:r w:rsidRPr="00905716">
              <w:rPr>
                <w:rFonts w:ascii="Times New Roman" w:eastAsia="Times New Roman" w:hAnsi="Times New Roman" w:cs="Times New Roman"/>
                <w:color w:val="000000" w:themeColor="text1"/>
                <w:sz w:val="18"/>
                <w:szCs w:val="18"/>
                <w:lang w:eastAsia="ru-RU"/>
              </w:rPr>
              <w:t xml:space="preserve"> </w:t>
            </w:r>
            <w:r w:rsidR="00F44488" w:rsidRPr="00905716">
              <w:rPr>
                <w:rFonts w:ascii="Times New Roman" w:eastAsia="Times New Roman" w:hAnsi="Times New Roman" w:cs="Times New Roman"/>
                <w:color w:val="000000" w:themeColor="text1"/>
                <w:sz w:val="18"/>
                <w:szCs w:val="18"/>
                <w:lang w:eastAsia="ru-RU"/>
              </w:rPr>
              <w:t xml:space="preserve">покупателей, заказчиков       </w:t>
            </w:r>
          </w:p>
        </w:tc>
        <w:tc>
          <w:tcPr>
            <w:tcW w:w="425" w:type="dxa"/>
            <w:tcBorders>
              <w:top w:val="single" w:sz="6" w:space="0" w:color="auto"/>
              <w:left w:val="single" w:sz="6" w:space="0" w:color="auto"/>
              <w:bottom w:val="single" w:sz="6" w:space="0" w:color="auto"/>
              <w:right w:val="single" w:sz="6" w:space="0" w:color="auto"/>
            </w:tcBorders>
          </w:tcPr>
          <w:p w:rsidR="00F44488" w:rsidRPr="00905716" w:rsidRDefault="00F44488" w:rsidP="00F44488">
            <w:pPr>
              <w:autoSpaceDE w:val="0"/>
              <w:autoSpaceDN w:val="0"/>
              <w:adjustRightInd w:val="0"/>
              <w:spacing w:after="0" w:line="240" w:lineRule="auto"/>
              <w:rPr>
                <w:rFonts w:ascii="Times New Roman" w:eastAsia="Times New Roman" w:hAnsi="Times New Roman" w:cs="Times New Roman"/>
                <w:color w:val="000000" w:themeColor="text1"/>
                <w:sz w:val="18"/>
                <w:szCs w:val="18"/>
                <w:lang w:eastAsia="ru-RU"/>
              </w:rPr>
            </w:pPr>
          </w:p>
        </w:tc>
        <w:tc>
          <w:tcPr>
            <w:tcW w:w="992" w:type="dxa"/>
            <w:tcBorders>
              <w:top w:val="single" w:sz="6" w:space="0" w:color="auto"/>
              <w:left w:val="single" w:sz="6" w:space="0" w:color="auto"/>
              <w:bottom w:val="single" w:sz="6" w:space="0" w:color="auto"/>
              <w:right w:val="single" w:sz="6" w:space="0" w:color="auto"/>
            </w:tcBorders>
          </w:tcPr>
          <w:p w:rsidR="00F44488" w:rsidRPr="00905716" w:rsidRDefault="00F44488" w:rsidP="00F44488">
            <w:pPr>
              <w:autoSpaceDE w:val="0"/>
              <w:autoSpaceDN w:val="0"/>
              <w:adjustRightInd w:val="0"/>
              <w:spacing w:after="0" w:line="240" w:lineRule="auto"/>
              <w:rPr>
                <w:rFonts w:ascii="Times New Roman" w:eastAsia="Times New Roman" w:hAnsi="Times New Roman" w:cs="Times New Roman"/>
                <w:color w:val="000000" w:themeColor="text1"/>
                <w:sz w:val="18"/>
                <w:szCs w:val="18"/>
                <w:lang w:eastAsia="ru-RU"/>
              </w:rPr>
            </w:pPr>
          </w:p>
        </w:tc>
        <w:tc>
          <w:tcPr>
            <w:tcW w:w="1276" w:type="dxa"/>
            <w:tcBorders>
              <w:top w:val="single" w:sz="6" w:space="0" w:color="auto"/>
              <w:left w:val="single" w:sz="6" w:space="0" w:color="auto"/>
              <w:bottom w:val="single" w:sz="6" w:space="0" w:color="auto"/>
              <w:right w:val="single" w:sz="6" w:space="0" w:color="auto"/>
            </w:tcBorders>
          </w:tcPr>
          <w:p w:rsidR="00F44488" w:rsidRPr="00905716" w:rsidRDefault="00F44488" w:rsidP="00F44488">
            <w:pPr>
              <w:autoSpaceDE w:val="0"/>
              <w:autoSpaceDN w:val="0"/>
              <w:adjustRightInd w:val="0"/>
              <w:spacing w:after="0" w:line="240" w:lineRule="auto"/>
              <w:rPr>
                <w:rFonts w:ascii="Times New Roman" w:eastAsia="Times New Roman" w:hAnsi="Times New Roman" w:cs="Times New Roman"/>
                <w:color w:val="000000" w:themeColor="text1"/>
                <w:sz w:val="18"/>
                <w:szCs w:val="18"/>
                <w:lang w:eastAsia="ru-RU"/>
              </w:rPr>
            </w:pPr>
          </w:p>
        </w:tc>
      </w:tr>
      <w:tr w:rsidR="00F44488" w:rsidRPr="00905716" w:rsidTr="00905716">
        <w:trPr>
          <w:trHeight w:val="222"/>
        </w:trPr>
        <w:tc>
          <w:tcPr>
            <w:tcW w:w="3402" w:type="dxa"/>
            <w:tcBorders>
              <w:top w:val="single" w:sz="6" w:space="0" w:color="auto"/>
              <w:left w:val="single" w:sz="6" w:space="0" w:color="auto"/>
              <w:bottom w:val="single" w:sz="6" w:space="0" w:color="auto"/>
              <w:right w:val="single" w:sz="6" w:space="0" w:color="auto"/>
            </w:tcBorders>
          </w:tcPr>
          <w:p w:rsidR="00F44488" w:rsidRPr="00905716" w:rsidRDefault="00F44488" w:rsidP="00F44488">
            <w:pPr>
              <w:autoSpaceDE w:val="0"/>
              <w:autoSpaceDN w:val="0"/>
              <w:adjustRightInd w:val="0"/>
              <w:spacing w:after="0" w:line="240" w:lineRule="auto"/>
              <w:rPr>
                <w:rFonts w:ascii="Times New Roman" w:eastAsia="Times New Roman" w:hAnsi="Times New Roman" w:cs="Times New Roman"/>
                <w:color w:val="000000" w:themeColor="text1"/>
                <w:sz w:val="18"/>
                <w:szCs w:val="18"/>
                <w:lang w:eastAsia="ru-RU"/>
              </w:rPr>
            </w:pPr>
            <w:r w:rsidRPr="00905716">
              <w:rPr>
                <w:rFonts w:ascii="Times New Roman" w:eastAsia="Times New Roman" w:hAnsi="Times New Roman" w:cs="Times New Roman"/>
                <w:color w:val="000000" w:themeColor="text1"/>
                <w:sz w:val="18"/>
                <w:szCs w:val="18"/>
                <w:lang w:eastAsia="ru-RU"/>
              </w:rPr>
              <w:t xml:space="preserve">Прочие доходы                 </w:t>
            </w:r>
          </w:p>
        </w:tc>
        <w:tc>
          <w:tcPr>
            <w:tcW w:w="425" w:type="dxa"/>
            <w:tcBorders>
              <w:top w:val="single" w:sz="6" w:space="0" w:color="auto"/>
              <w:left w:val="single" w:sz="6" w:space="0" w:color="auto"/>
              <w:bottom w:val="single" w:sz="6" w:space="0" w:color="auto"/>
              <w:right w:val="single" w:sz="6" w:space="0" w:color="auto"/>
            </w:tcBorders>
          </w:tcPr>
          <w:p w:rsidR="00F44488" w:rsidRPr="00905716" w:rsidRDefault="00F44488" w:rsidP="00F44488">
            <w:pPr>
              <w:autoSpaceDE w:val="0"/>
              <w:autoSpaceDN w:val="0"/>
              <w:adjustRightInd w:val="0"/>
              <w:spacing w:after="0" w:line="240" w:lineRule="auto"/>
              <w:rPr>
                <w:rFonts w:ascii="Times New Roman" w:eastAsia="Times New Roman" w:hAnsi="Times New Roman" w:cs="Times New Roman"/>
                <w:color w:val="000000" w:themeColor="text1"/>
                <w:sz w:val="18"/>
                <w:szCs w:val="18"/>
                <w:lang w:eastAsia="ru-RU"/>
              </w:rPr>
            </w:pPr>
          </w:p>
        </w:tc>
        <w:tc>
          <w:tcPr>
            <w:tcW w:w="992" w:type="dxa"/>
            <w:tcBorders>
              <w:top w:val="single" w:sz="6" w:space="0" w:color="auto"/>
              <w:left w:val="single" w:sz="6" w:space="0" w:color="auto"/>
              <w:bottom w:val="single" w:sz="6" w:space="0" w:color="auto"/>
              <w:right w:val="single" w:sz="6" w:space="0" w:color="auto"/>
            </w:tcBorders>
          </w:tcPr>
          <w:p w:rsidR="00F44488" w:rsidRPr="00905716" w:rsidRDefault="00F44488" w:rsidP="00F44488">
            <w:pPr>
              <w:autoSpaceDE w:val="0"/>
              <w:autoSpaceDN w:val="0"/>
              <w:adjustRightInd w:val="0"/>
              <w:spacing w:after="0" w:line="240" w:lineRule="auto"/>
              <w:rPr>
                <w:rFonts w:ascii="Times New Roman" w:eastAsia="Times New Roman" w:hAnsi="Times New Roman" w:cs="Times New Roman"/>
                <w:color w:val="000000" w:themeColor="text1"/>
                <w:sz w:val="18"/>
                <w:szCs w:val="18"/>
                <w:lang w:eastAsia="ru-RU"/>
              </w:rPr>
            </w:pPr>
          </w:p>
        </w:tc>
        <w:tc>
          <w:tcPr>
            <w:tcW w:w="1276" w:type="dxa"/>
            <w:tcBorders>
              <w:top w:val="single" w:sz="6" w:space="0" w:color="auto"/>
              <w:left w:val="single" w:sz="6" w:space="0" w:color="auto"/>
              <w:bottom w:val="single" w:sz="6" w:space="0" w:color="auto"/>
              <w:right w:val="single" w:sz="6" w:space="0" w:color="auto"/>
            </w:tcBorders>
          </w:tcPr>
          <w:p w:rsidR="00F44488" w:rsidRPr="00905716" w:rsidRDefault="00F44488" w:rsidP="00F44488">
            <w:pPr>
              <w:autoSpaceDE w:val="0"/>
              <w:autoSpaceDN w:val="0"/>
              <w:adjustRightInd w:val="0"/>
              <w:spacing w:after="0" w:line="240" w:lineRule="auto"/>
              <w:rPr>
                <w:rFonts w:ascii="Times New Roman" w:eastAsia="Times New Roman" w:hAnsi="Times New Roman" w:cs="Times New Roman"/>
                <w:color w:val="000000" w:themeColor="text1"/>
                <w:sz w:val="18"/>
                <w:szCs w:val="18"/>
                <w:lang w:eastAsia="ru-RU"/>
              </w:rPr>
            </w:pPr>
          </w:p>
        </w:tc>
      </w:tr>
      <w:tr w:rsidR="00F44488" w:rsidRPr="00905716" w:rsidTr="00905716">
        <w:trPr>
          <w:trHeight w:val="333"/>
        </w:trPr>
        <w:tc>
          <w:tcPr>
            <w:tcW w:w="3402" w:type="dxa"/>
            <w:tcBorders>
              <w:top w:val="single" w:sz="6" w:space="0" w:color="auto"/>
              <w:left w:val="single" w:sz="6" w:space="0" w:color="auto"/>
              <w:bottom w:val="single" w:sz="6" w:space="0" w:color="auto"/>
              <w:right w:val="single" w:sz="6" w:space="0" w:color="auto"/>
            </w:tcBorders>
          </w:tcPr>
          <w:p w:rsidR="00F44488" w:rsidRPr="00905716" w:rsidRDefault="00F44488" w:rsidP="000B5251">
            <w:pPr>
              <w:autoSpaceDE w:val="0"/>
              <w:autoSpaceDN w:val="0"/>
              <w:adjustRightInd w:val="0"/>
              <w:spacing w:after="0" w:line="240" w:lineRule="auto"/>
              <w:rPr>
                <w:rFonts w:ascii="Times New Roman" w:eastAsia="Times New Roman" w:hAnsi="Times New Roman" w:cs="Times New Roman"/>
                <w:color w:val="000000" w:themeColor="text1"/>
                <w:sz w:val="18"/>
                <w:szCs w:val="18"/>
                <w:lang w:eastAsia="ru-RU"/>
              </w:rPr>
            </w:pPr>
            <w:r w:rsidRPr="00905716">
              <w:rPr>
                <w:rFonts w:ascii="Times New Roman" w:eastAsia="Times New Roman" w:hAnsi="Times New Roman" w:cs="Times New Roman"/>
                <w:color w:val="000000" w:themeColor="text1"/>
                <w:sz w:val="18"/>
                <w:szCs w:val="18"/>
                <w:lang w:eastAsia="ru-RU"/>
              </w:rPr>
              <w:t>Денежные             средства,</w:t>
            </w:r>
            <w:r w:rsidR="000B5251" w:rsidRPr="00905716">
              <w:rPr>
                <w:rFonts w:ascii="Times New Roman" w:eastAsia="Times New Roman" w:hAnsi="Times New Roman" w:cs="Times New Roman"/>
                <w:color w:val="000000" w:themeColor="text1"/>
                <w:sz w:val="18"/>
                <w:szCs w:val="18"/>
                <w:lang w:eastAsia="ru-RU"/>
              </w:rPr>
              <w:t xml:space="preserve"> </w:t>
            </w:r>
            <w:r w:rsidRPr="00905716">
              <w:rPr>
                <w:rFonts w:ascii="Times New Roman" w:eastAsia="Times New Roman" w:hAnsi="Times New Roman" w:cs="Times New Roman"/>
                <w:color w:val="000000" w:themeColor="text1"/>
                <w:sz w:val="18"/>
                <w:szCs w:val="18"/>
                <w:lang w:eastAsia="ru-RU"/>
              </w:rPr>
              <w:t xml:space="preserve">направленные:                 </w:t>
            </w:r>
          </w:p>
        </w:tc>
        <w:tc>
          <w:tcPr>
            <w:tcW w:w="425" w:type="dxa"/>
            <w:tcBorders>
              <w:top w:val="single" w:sz="6" w:space="0" w:color="auto"/>
              <w:left w:val="single" w:sz="6" w:space="0" w:color="auto"/>
              <w:bottom w:val="single" w:sz="6" w:space="0" w:color="auto"/>
              <w:right w:val="single" w:sz="6" w:space="0" w:color="auto"/>
            </w:tcBorders>
          </w:tcPr>
          <w:p w:rsidR="00F44488" w:rsidRPr="00905716" w:rsidRDefault="00F44488" w:rsidP="00F44488">
            <w:pPr>
              <w:autoSpaceDE w:val="0"/>
              <w:autoSpaceDN w:val="0"/>
              <w:adjustRightInd w:val="0"/>
              <w:spacing w:after="0" w:line="240" w:lineRule="auto"/>
              <w:rPr>
                <w:rFonts w:ascii="Times New Roman" w:eastAsia="Times New Roman" w:hAnsi="Times New Roman" w:cs="Times New Roman"/>
                <w:color w:val="000000" w:themeColor="text1"/>
                <w:sz w:val="18"/>
                <w:szCs w:val="18"/>
                <w:lang w:eastAsia="ru-RU"/>
              </w:rPr>
            </w:pPr>
          </w:p>
        </w:tc>
        <w:tc>
          <w:tcPr>
            <w:tcW w:w="992" w:type="dxa"/>
            <w:tcBorders>
              <w:top w:val="single" w:sz="6" w:space="0" w:color="auto"/>
              <w:left w:val="single" w:sz="6" w:space="0" w:color="auto"/>
              <w:bottom w:val="single" w:sz="6" w:space="0" w:color="auto"/>
              <w:right w:val="single" w:sz="6" w:space="0" w:color="auto"/>
            </w:tcBorders>
          </w:tcPr>
          <w:p w:rsidR="00F44488" w:rsidRPr="00905716" w:rsidRDefault="00F44488" w:rsidP="00F44488">
            <w:pPr>
              <w:autoSpaceDE w:val="0"/>
              <w:autoSpaceDN w:val="0"/>
              <w:adjustRightInd w:val="0"/>
              <w:spacing w:after="0" w:line="240" w:lineRule="auto"/>
              <w:rPr>
                <w:rFonts w:ascii="Times New Roman" w:eastAsia="Times New Roman" w:hAnsi="Times New Roman" w:cs="Times New Roman"/>
                <w:color w:val="000000" w:themeColor="text1"/>
                <w:sz w:val="18"/>
                <w:szCs w:val="18"/>
                <w:lang w:eastAsia="ru-RU"/>
              </w:rPr>
            </w:pPr>
          </w:p>
        </w:tc>
        <w:tc>
          <w:tcPr>
            <w:tcW w:w="1276" w:type="dxa"/>
            <w:tcBorders>
              <w:top w:val="single" w:sz="6" w:space="0" w:color="auto"/>
              <w:left w:val="single" w:sz="6" w:space="0" w:color="auto"/>
              <w:bottom w:val="single" w:sz="6" w:space="0" w:color="auto"/>
              <w:right w:val="single" w:sz="6" w:space="0" w:color="auto"/>
            </w:tcBorders>
          </w:tcPr>
          <w:p w:rsidR="00F44488" w:rsidRPr="00905716" w:rsidRDefault="00F44488" w:rsidP="00F44488">
            <w:pPr>
              <w:autoSpaceDE w:val="0"/>
              <w:autoSpaceDN w:val="0"/>
              <w:adjustRightInd w:val="0"/>
              <w:spacing w:after="0" w:line="240" w:lineRule="auto"/>
              <w:rPr>
                <w:rFonts w:ascii="Times New Roman" w:eastAsia="Times New Roman" w:hAnsi="Times New Roman" w:cs="Times New Roman"/>
                <w:color w:val="000000" w:themeColor="text1"/>
                <w:sz w:val="18"/>
                <w:szCs w:val="18"/>
                <w:lang w:eastAsia="ru-RU"/>
              </w:rPr>
            </w:pPr>
          </w:p>
        </w:tc>
      </w:tr>
      <w:tr w:rsidR="00F44488" w:rsidRPr="00905716" w:rsidTr="00905716">
        <w:trPr>
          <w:trHeight w:val="555"/>
        </w:trPr>
        <w:tc>
          <w:tcPr>
            <w:tcW w:w="3402" w:type="dxa"/>
            <w:tcBorders>
              <w:top w:val="single" w:sz="6" w:space="0" w:color="auto"/>
              <w:left w:val="single" w:sz="6" w:space="0" w:color="auto"/>
              <w:bottom w:val="single" w:sz="6" w:space="0" w:color="auto"/>
              <w:right w:val="single" w:sz="6" w:space="0" w:color="auto"/>
            </w:tcBorders>
          </w:tcPr>
          <w:p w:rsidR="00F44488" w:rsidRPr="00905716" w:rsidRDefault="00F44488" w:rsidP="000B5251">
            <w:pPr>
              <w:autoSpaceDE w:val="0"/>
              <w:autoSpaceDN w:val="0"/>
              <w:adjustRightInd w:val="0"/>
              <w:spacing w:after="0" w:line="240" w:lineRule="auto"/>
              <w:rPr>
                <w:rFonts w:ascii="Times New Roman" w:eastAsia="Times New Roman" w:hAnsi="Times New Roman" w:cs="Times New Roman"/>
                <w:color w:val="000000" w:themeColor="text1"/>
                <w:sz w:val="18"/>
                <w:szCs w:val="18"/>
                <w:lang w:eastAsia="ru-RU"/>
              </w:rPr>
            </w:pPr>
            <w:r w:rsidRPr="00905716">
              <w:rPr>
                <w:rFonts w:ascii="Times New Roman" w:eastAsia="Times New Roman" w:hAnsi="Times New Roman" w:cs="Times New Roman"/>
                <w:color w:val="000000" w:themeColor="text1"/>
                <w:sz w:val="18"/>
                <w:szCs w:val="18"/>
                <w:lang w:eastAsia="ru-RU"/>
              </w:rPr>
              <w:t>на    оплату     приобретенных</w:t>
            </w:r>
            <w:r w:rsidR="000B5251" w:rsidRPr="00905716">
              <w:rPr>
                <w:rFonts w:ascii="Times New Roman" w:eastAsia="Times New Roman" w:hAnsi="Times New Roman" w:cs="Times New Roman"/>
                <w:color w:val="000000" w:themeColor="text1"/>
                <w:sz w:val="18"/>
                <w:szCs w:val="18"/>
                <w:lang w:eastAsia="ru-RU"/>
              </w:rPr>
              <w:t xml:space="preserve"> </w:t>
            </w:r>
            <w:r w:rsidRPr="00905716">
              <w:rPr>
                <w:rFonts w:ascii="Times New Roman" w:eastAsia="Times New Roman" w:hAnsi="Times New Roman" w:cs="Times New Roman"/>
                <w:color w:val="000000" w:themeColor="text1"/>
                <w:sz w:val="18"/>
                <w:szCs w:val="18"/>
                <w:lang w:eastAsia="ru-RU"/>
              </w:rPr>
              <w:t>товаров,     работ,     услуг,</w:t>
            </w:r>
            <w:r w:rsidRPr="00905716">
              <w:rPr>
                <w:rFonts w:ascii="Times New Roman" w:eastAsia="Times New Roman" w:hAnsi="Times New Roman" w:cs="Times New Roman"/>
                <w:color w:val="000000" w:themeColor="text1"/>
                <w:sz w:val="18"/>
                <w:szCs w:val="18"/>
                <w:lang w:eastAsia="ru-RU"/>
              </w:rPr>
              <w:br/>
              <w:t>сырья    и   иных    оборотных</w:t>
            </w:r>
            <w:r w:rsidR="000B5251" w:rsidRPr="00905716">
              <w:rPr>
                <w:rFonts w:ascii="Times New Roman" w:eastAsia="Times New Roman" w:hAnsi="Times New Roman" w:cs="Times New Roman"/>
                <w:color w:val="000000" w:themeColor="text1"/>
                <w:sz w:val="18"/>
                <w:szCs w:val="18"/>
                <w:lang w:eastAsia="ru-RU"/>
              </w:rPr>
              <w:t xml:space="preserve"> </w:t>
            </w:r>
            <w:r w:rsidRPr="00905716">
              <w:rPr>
                <w:rFonts w:ascii="Times New Roman" w:eastAsia="Times New Roman" w:hAnsi="Times New Roman" w:cs="Times New Roman"/>
                <w:color w:val="000000" w:themeColor="text1"/>
                <w:sz w:val="18"/>
                <w:szCs w:val="18"/>
                <w:lang w:eastAsia="ru-RU"/>
              </w:rPr>
              <w:t xml:space="preserve">активов                       </w:t>
            </w:r>
          </w:p>
        </w:tc>
        <w:tc>
          <w:tcPr>
            <w:tcW w:w="425" w:type="dxa"/>
            <w:tcBorders>
              <w:top w:val="single" w:sz="6" w:space="0" w:color="auto"/>
              <w:left w:val="single" w:sz="6" w:space="0" w:color="auto"/>
              <w:bottom w:val="single" w:sz="6" w:space="0" w:color="auto"/>
              <w:right w:val="single" w:sz="6" w:space="0" w:color="auto"/>
            </w:tcBorders>
          </w:tcPr>
          <w:p w:rsidR="00F44488" w:rsidRPr="00905716" w:rsidRDefault="00F44488" w:rsidP="00F44488">
            <w:pPr>
              <w:autoSpaceDE w:val="0"/>
              <w:autoSpaceDN w:val="0"/>
              <w:adjustRightInd w:val="0"/>
              <w:spacing w:after="0" w:line="240" w:lineRule="auto"/>
              <w:rPr>
                <w:rFonts w:ascii="Times New Roman" w:eastAsia="Times New Roman" w:hAnsi="Times New Roman" w:cs="Times New Roman"/>
                <w:color w:val="000000" w:themeColor="text1"/>
                <w:sz w:val="18"/>
                <w:szCs w:val="18"/>
                <w:lang w:eastAsia="ru-RU"/>
              </w:rPr>
            </w:pPr>
          </w:p>
        </w:tc>
        <w:tc>
          <w:tcPr>
            <w:tcW w:w="992" w:type="dxa"/>
            <w:tcBorders>
              <w:top w:val="single" w:sz="6" w:space="0" w:color="auto"/>
              <w:left w:val="single" w:sz="6" w:space="0" w:color="auto"/>
              <w:bottom w:val="single" w:sz="6" w:space="0" w:color="auto"/>
              <w:right w:val="single" w:sz="6" w:space="0" w:color="auto"/>
            </w:tcBorders>
          </w:tcPr>
          <w:p w:rsidR="00F44488" w:rsidRPr="00905716" w:rsidRDefault="00F44488" w:rsidP="00F44488">
            <w:pPr>
              <w:autoSpaceDE w:val="0"/>
              <w:autoSpaceDN w:val="0"/>
              <w:adjustRightInd w:val="0"/>
              <w:spacing w:after="0" w:line="240" w:lineRule="auto"/>
              <w:rPr>
                <w:rFonts w:ascii="Times New Roman" w:eastAsia="Times New Roman" w:hAnsi="Times New Roman" w:cs="Times New Roman"/>
                <w:color w:val="000000" w:themeColor="text1"/>
                <w:sz w:val="18"/>
                <w:szCs w:val="18"/>
                <w:lang w:eastAsia="ru-RU"/>
              </w:rPr>
            </w:pPr>
            <w:r w:rsidRPr="00905716">
              <w:rPr>
                <w:rFonts w:ascii="Times New Roman" w:eastAsia="Times New Roman" w:hAnsi="Times New Roman" w:cs="Times New Roman"/>
                <w:color w:val="000000" w:themeColor="text1"/>
                <w:sz w:val="18"/>
                <w:szCs w:val="18"/>
                <w:lang w:eastAsia="ru-RU"/>
              </w:rPr>
              <w:t xml:space="preserve">(   )   </w:t>
            </w:r>
          </w:p>
        </w:tc>
        <w:tc>
          <w:tcPr>
            <w:tcW w:w="1276" w:type="dxa"/>
            <w:tcBorders>
              <w:top w:val="single" w:sz="6" w:space="0" w:color="auto"/>
              <w:left w:val="single" w:sz="6" w:space="0" w:color="auto"/>
              <w:bottom w:val="single" w:sz="6" w:space="0" w:color="auto"/>
              <w:right w:val="single" w:sz="6" w:space="0" w:color="auto"/>
            </w:tcBorders>
          </w:tcPr>
          <w:p w:rsidR="00F44488" w:rsidRPr="00905716" w:rsidRDefault="00F44488" w:rsidP="00F44488">
            <w:pPr>
              <w:autoSpaceDE w:val="0"/>
              <w:autoSpaceDN w:val="0"/>
              <w:adjustRightInd w:val="0"/>
              <w:spacing w:after="0" w:line="240" w:lineRule="auto"/>
              <w:rPr>
                <w:rFonts w:ascii="Times New Roman" w:eastAsia="Times New Roman" w:hAnsi="Times New Roman" w:cs="Times New Roman"/>
                <w:color w:val="000000" w:themeColor="text1"/>
                <w:sz w:val="18"/>
                <w:szCs w:val="18"/>
                <w:lang w:eastAsia="ru-RU"/>
              </w:rPr>
            </w:pPr>
            <w:r w:rsidRPr="00905716">
              <w:rPr>
                <w:rFonts w:ascii="Times New Roman" w:eastAsia="Times New Roman" w:hAnsi="Times New Roman" w:cs="Times New Roman"/>
                <w:color w:val="000000" w:themeColor="text1"/>
                <w:sz w:val="18"/>
                <w:szCs w:val="18"/>
                <w:lang w:eastAsia="ru-RU"/>
              </w:rPr>
              <w:t xml:space="preserve">(   )     </w:t>
            </w:r>
          </w:p>
        </w:tc>
      </w:tr>
      <w:tr w:rsidR="00F44488" w:rsidRPr="00905716" w:rsidTr="00905716">
        <w:trPr>
          <w:trHeight w:val="222"/>
        </w:trPr>
        <w:tc>
          <w:tcPr>
            <w:tcW w:w="3402" w:type="dxa"/>
            <w:tcBorders>
              <w:top w:val="single" w:sz="6" w:space="0" w:color="auto"/>
              <w:left w:val="single" w:sz="6" w:space="0" w:color="auto"/>
              <w:bottom w:val="single" w:sz="6" w:space="0" w:color="auto"/>
              <w:right w:val="single" w:sz="6" w:space="0" w:color="auto"/>
            </w:tcBorders>
          </w:tcPr>
          <w:p w:rsidR="00F44488" w:rsidRPr="00905716" w:rsidRDefault="00F44488" w:rsidP="00F44488">
            <w:pPr>
              <w:autoSpaceDE w:val="0"/>
              <w:autoSpaceDN w:val="0"/>
              <w:adjustRightInd w:val="0"/>
              <w:spacing w:after="0" w:line="240" w:lineRule="auto"/>
              <w:rPr>
                <w:rFonts w:ascii="Times New Roman" w:eastAsia="Times New Roman" w:hAnsi="Times New Roman" w:cs="Times New Roman"/>
                <w:color w:val="000000" w:themeColor="text1"/>
                <w:sz w:val="18"/>
                <w:szCs w:val="18"/>
                <w:lang w:eastAsia="ru-RU"/>
              </w:rPr>
            </w:pPr>
            <w:r w:rsidRPr="00905716">
              <w:rPr>
                <w:rFonts w:ascii="Times New Roman" w:eastAsia="Times New Roman" w:hAnsi="Times New Roman" w:cs="Times New Roman"/>
                <w:color w:val="000000" w:themeColor="text1"/>
                <w:sz w:val="18"/>
                <w:szCs w:val="18"/>
                <w:lang w:eastAsia="ru-RU"/>
              </w:rPr>
              <w:t xml:space="preserve">на оплату труда               </w:t>
            </w:r>
          </w:p>
        </w:tc>
        <w:tc>
          <w:tcPr>
            <w:tcW w:w="425" w:type="dxa"/>
            <w:tcBorders>
              <w:top w:val="single" w:sz="6" w:space="0" w:color="auto"/>
              <w:left w:val="single" w:sz="6" w:space="0" w:color="auto"/>
              <w:bottom w:val="single" w:sz="6" w:space="0" w:color="auto"/>
              <w:right w:val="single" w:sz="6" w:space="0" w:color="auto"/>
            </w:tcBorders>
          </w:tcPr>
          <w:p w:rsidR="00F44488" w:rsidRPr="00905716" w:rsidRDefault="00F44488" w:rsidP="00F44488">
            <w:pPr>
              <w:autoSpaceDE w:val="0"/>
              <w:autoSpaceDN w:val="0"/>
              <w:adjustRightInd w:val="0"/>
              <w:spacing w:after="0" w:line="240" w:lineRule="auto"/>
              <w:rPr>
                <w:rFonts w:ascii="Times New Roman" w:eastAsia="Times New Roman" w:hAnsi="Times New Roman" w:cs="Times New Roman"/>
                <w:color w:val="000000" w:themeColor="text1"/>
                <w:sz w:val="18"/>
                <w:szCs w:val="18"/>
                <w:lang w:eastAsia="ru-RU"/>
              </w:rPr>
            </w:pPr>
          </w:p>
        </w:tc>
        <w:tc>
          <w:tcPr>
            <w:tcW w:w="992" w:type="dxa"/>
            <w:tcBorders>
              <w:top w:val="single" w:sz="6" w:space="0" w:color="auto"/>
              <w:left w:val="single" w:sz="6" w:space="0" w:color="auto"/>
              <w:bottom w:val="single" w:sz="6" w:space="0" w:color="auto"/>
              <w:right w:val="single" w:sz="6" w:space="0" w:color="auto"/>
            </w:tcBorders>
          </w:tcPr>
          <w:p w:rsidR="00F44488" w:rsidRPr="00905716" w:rsidRDefault="00F44488" w:rsidP="00F44488">
            <w:pPr>
              <w:autoSpaceDE w:val="0"/>
              <w:autoSpaceDN w:val="0"/>
              <w:adjustRightInd w:val="0"/>
              <w:spacing w:after="0" w:line="240" w:lineRule="auto"/>
              <w:rPr>
                <w:rFonts w:ascii="Times New Roman" w:eastAsia="Times New Roman" w:hAnsi="Times New Roman" w:cs="Times New Roman"/>
                <w:color w:val="000000" w:themeColor="text1"/>
                <w:sz w:val="18"/>
                <w:szCs w:val="18"/>
                <w:lang w:eastAsia="ru-RU"/>
              </w:rPr>
            </w:pPr>
            <w:r w:rsidRPr="00905716">
              <w:rPr>
                <w:rFonts w:ascii="Times New Roman" w:eastAsia="Times New Roman" w:hAnsi="Times New Roman" w:cs="Times New Roman"/>
                <w:color w:val="000000" w:themeColor="text1"/>
                <w:sz w:val="18"/>
                <w:szCs w:val="18"/>
                <w:lang w:eastAsia="ru-RU"/>
              </w:rPr>
              <w:t xml:space="preserve">(   )   </w:t>
            </w:r>
          </w:p>
        </w:tc>
        <w:tc>
          <w:tcPr>
            <w:tcW w:w="1276" w:type="dxa"/>
            <w:tcBorders>
              <w:top w:val="single" w:sz="6" w:space="0" w:color="auto"/>
              <w:left w:val="single" w:sz="6" w:space="0" w:color="auto"/>
              <w:bottom w:val="single" w:sz="6" w:space="0" w:color="auto"/>
              <w:right w:val="single" w:sz="6" w:space="0" w:color="auto"/>
            </w:tcBorders>
          </w:tcPr>
          <w:p w:rsidR="00F44488" w:rsidRPr="00905716" w:rsidRDefault="00F44488" w:rsidP="00F44488">
            <w:pPr>
              <w:autoSpaceDE w:val="0"/>
              <w:autoSpaceDN w:val="0"/>
              <w:adjustRightInd w:val="0"/>
              <w:spacing w:after="0" w:line="240" w:lineRule="auto"/>
              <w:rPr>
                <w:rFonts w:ascii="Times New Roman" w:eastAsia="Times New Roman" w:hAnsi="Times New Roman" w:cs="Times New Roman"/>
                <w:color w:val="000000" w:themeColor="text1"/>
                <w:sz w:val="18"/>
                <w:szCs w:val="18"/>
                <w:lang w:eastAsia="ru-RU"/>
              </w:rPr>
            </w:pPr>
            <w:r w:rsidRPr="00905716">
              <w:rPr>
                <w:rFonts w:ascii="Times New Roman" w:eastAsia="Times New Roman" w:hAnsi="Times New Roman" w:cs="Times New Roman"/>
                <w:color w:val="000000" w:themeColor="text1"/>
                <w:sz w:val="18"/>
                <w:szCs w:val="18"/>
                <w:lang w:eastAsia="ru-RU"/>
              </w:rPr>
              <w:t xml:space="preserve">(   )     </w:t>
            </w:r>
          </w:p>
        </w:tc>
      </w:tr>
      <w:tr w:rsidR="00F44488" w:rsidRPr="00905716" w:rsidTr="00905716">
        <w:trPr>
          <w:trHeight w:val="333"/>
        </w:trPr>
        <w:tc>
          <w:tcPr>
            <w:tcW w:w="3402" w:type="dxa"/>
            <w:tcBorders>
              <w:top w:val="single" w:sz="6" w:space="0" w:color="auto"/>
              <w:left w:val="single" w:sz="6" w:space="0" w:color="auto"/>
              <w:bottom w:val="single" w:sz="6" w:space="0" w:color="auto"/>
              <w:right w:val="single" w:sz="6" w:space="0" w:color="auto"/>
            </w:tcBorders>
          </w:tcPr>
          <w:p w:rsidR="00F44488" w:rsidRPr="00905716" w:rsidRDefault="00F44488" w:rsidP="000B5251">
            <w:pPr>
              <w:autoSpaceDE w:val="0"/>
              <w:autoSpaceDN w:val="0"/>
              <w:adjustRightInd w:val="0"/>
              <w:spacing w:after="0" w:line="240" w:lineRule="auto"/>
              <w:rPr>
                <w:rFonts w:ascii="Times New Roman" w:eastAsia="Times New Roman" w:hAnsi="Times New Roman" w:cs="Times New Roman"/>
                <w:color w:val="000000" w:themeColor="text1"/>
                <w:sz w:val="18"/>
                <w:szCs w:val="18"/>
                <w:lang w:eastAsia="ru-RU"/>
              </w:rPr>
            </w:pPr>
            <w:r w:rsidRPr="00905716">
              <w:rPr>
                <w:rFonts w:ascii="Times New Roman" w:eastAsia="Times New Roman" w:hAnsi="Times New Roman" w:cs="Times New Roman"/>
                <w:color w:val="000000" w:themeColor="text1"/>
                <w:sz w:val="18"/>
                <w:szCs w:val="18"/>
                <w:lang w:eastAsia="ru-RU"/>
              </w:rPr>
              <w:lastRenderedPageBreak/>
              <w:t>на     выплату     дивидендов,</w:t>
            </w:r>
            <w:r w:rsidR="000B5251" w:rsidRPr="00905716">
              <w:rPr>
                <w:rFonts w:ascii="Times New Roman" w:eastAsia="Times New Roman" w:hAnsi="Times New Roman" w:cs="Times New Roman"/>
                <w:color w:val="000000" w:themeColor="text1"/>
                <w:sz w:val="18"/>
                <w:szCs w:val="18"/>
                <w:lang w:eastAsia="ru-RU"/>
              </w:rPr>
              <w:t xml:space="preserve"> </w:t>
            </w:r>
            <w:r w:rsidRPr="00905716">
              <w:rPr>
                <w:rFonts w:ascii="Times New Roman" w:eastAsia="Times New Roman" w:hAnsi="Times New Roman" w:cs="Times New Roman"/>
                <w:color w:val="000000" w:themeColor="text1"/>
                <w:sz w:val="18"/>
                <w:szCs w:val="18"/>
                <w:lang w:eastAsia="ru-RU"/>
              </w:rPr>
              <w:t xml:space="preserve">процентов                     </w:t>
            </w:r>
          </w:p>
        </w:tc>
        <w:tc>
          <w:tcPr>
            <w:tcW w:w="425" w:type="dxa"/>
            <w:tcBorders>
              <w:top w:val="single" w:sz="6" w:space="0" w:color="auto"/>
              <w:left w:val="single" w:sz="6" w:space="0" w:color="auto"/>
              <w:bottom w:val="single" w:sz="6" w:space="0" w:color="auto"/>
              <w:right w:val="single" w:sz="6" w:space="0" w:color="auto"/>
            </w:tcBorders>
          </w:tcPr>
          <w:p w:rsidR="00F44488" w:rsidRPr="00905716" w:rsidRDefault="00F44488" w:rsidP="00F44488">
            <w:pPr>
              <w:autoSpaceDE w:val="0"/>
              <w:autoSpaceDN w:val="0"/>
              <w:adjustRightInd w:val="0"/>
              <w:spacing w:after="0" w:line="240" w:lineRule="auto"/>
              <w:rPr>
                <w:rFonts w:ascii="Times New Roman" w:eastAsia="Times New Roman" w:hAnsi="Times New Roman" w:cs="Times New Roman"/>
                <w:color w:val="000000" w:themeColor="text1"/>
                <w:sz w:val="18"/>
                <w:szCs w:val="18"/>
                <w:lang w:eastAsia="ru-RU"/>
              </w:rPr>
            </w:pPr>
          </w:p>
        </w:tc>
        <w:tc>
          <w:tcPr>
            <w:tcW w:w="992" w:type="dxa"/>
            <w:tcBorders>
              <w:top w:val="single" w:sz="6" w:space="0" w:color="auto"/>
              <w:left w:val="single" w:sz="6" w:space="0" w:color="auto"/>
              <w:bottom w:val="single" w:sz="6" w:space="0" w:color="auto"/>
              <w:right w:val="single" w:sz="6" w:space="0" w:color="auto"/>
            </w:tcBorders>
          </w:tcPr>
          <w:p w:rsidR="00F44488" w:rsidRPr="00905716" w:rsidRDefault="00F44488" w:rsidP="00F44488">
            <w:pPr>
              <w:autoSpaceDE w:val="0"/>
              <w:autoSpaceDN w:val="0"/>
              <w:adjustRightInd w:val="0"/>
              <w:spacing w:after="0" w:line="240" w:lineRule="auto"/>
              <w:rPr>
                <w:rFonts w:ascii="Times New Roman" w:eastAsia="Times New Roman" w:hAnsi="Times New Roman" w:cs="Times New Roman"/>
                <w:color w:val="000000" w:themeColor="text1"/>
                <w:sz w:val="18"/>
                <w:szCs w:val="18"/>
                <w:lang w:eastAsia="ru-RU"/>
              </w:rPr>
            </w:pPr>
            <w:r w:rsidRPr="00905716">
              <w:rPr>
                <w:rFonts w:ascii="Times New Roman" w:eastAsia="Times New Roman" w:hAnsi="Times New Roman" w:cs="Times New Roman"/>
                <w:color w:val="000000" w:themeColor="text1"/>
                <w:sz w:val="18"/>
                <w:szCs w:val="18"/>
                <w:lang w:eastAsia="ru-RU"/>
              </w:rPr>
              <w:t xml:space="preserve">(   )   </w:t>
            </w:r>
          </w:p>
        </w:tc>
        <w:tc>
          <w:tcPr>
            <w:tcW w:w="1276" w:type="dxa"/>
            <w:tcBorders>
              <w:top w:val="single" w:sz="6" w:space="0" w:color="auto"/>
              <w:left w:val="single" w:sz="6" w:space="0" w:color="auto"/>
              <w:bottom w:val="single" w:sz="6" w:space="0" w:color="auto"/>
              <w:right w:val="single" w:sz="6" w:space="0" w:color="auto"/>
            </w:tcBorders>
          </w:tcPr>
          <w:p w:rsidR="00F44488" w:rsidRPr="00905716" w:rsidRDefault="00F44488" w:rsidP="00F44488">
            <w:pPr>
              <w:autoSpaceDE w:val="0"/>
              <w:autoSpaceDN w:val="0"/>
              <w:adjustRightInd w:val="0"/>
              <w:spacing w:after="0" w:line="240" w:lineRule="auto"/>
              <w:rPr>
                <w:rFonts w:ascii="Times New Roman" w:eastAsia="Times New Roman" w:hAnsi="Times New Roman" w:cs="Times New Roman"/>
                <w:color w:val="000000" w:themeColor="text1"/>
                <w:sz w:val="18"/>
                <w:szCs w:val="18"/>
                <w:lang w:eastAsia="ru-RU"/>
              </w:rPr>
            </w:pPr>
            <w:r w:rsidRPr="00905716">
              <w:rPr>
                <w:rFonts w:ascii="Times New Roman" w:eastAsia="Times New Roman" w:hAnsi="Times New Roman" w:cs="Times New Roman"/>
                <w:color w:val="000000" w:themeColor="text1"/>
                <w:sz w:val="18"/>
                <w:szCs w:val="18"/>
                <w:lang w:eastAsia="ru-RU"/>
              </w:rPr>
              <w:t xml:space="preserve">(   )     </w:t>
            </w:r>
          </w:p>
        </w:tc>
      </w:tr>
      <w:tr w:rsidR="00F44488" w:rsidRPr="00905716" w:rsidTr="00905716">
        <w:trPr>
          <w:trHeight w:val="222"/>
        </w:trPr>
        <w:tc>
          <w:tcPr>
            <w:tcW w:w="3402" w:type="dxa"/>
            <w:tcBorders>
              <w:top w:val="single" w:sz="6" w:space="0" w:color="auto"/>
              <w:left w:val="single" w:sz="6" w:space="0" w:color="auto"/>
              <w:bottom w:val="single" w:sz="6" w:space="0" w:color="auto"/>
              <w:right w:val="single" w:sz="6" w:space="0" w:color="auto"/>
            </w:tcBorders>
          </w:tcPr>
          <w:p w:rsidR="00F44488" w:rsidRPr="00905716" w:rsidRDefault="00F44488" w:rsidP="00F44488">
            <w:pPr>
              <w:autoSpaceDE w:val="0"/>
              <w:autoSpaceDN w:val="0"/>
              <w:adjustRightInd w:val="0"/>
              <w:spacing w:after="0" w:line="240" w:lineRule="auto"/>
              <w:rPr>
                <w:rFonts w:ascii="Times New Roman" w:eastAsia="Times New Roman" w:hAnsi="Times New Roman" w:cs="Times New Roman"/>
                <w:color w:val="000000" w:themeColor="text1"/>
                <w:sz w:val="18"/>
                <w:szCs w:val="18"/>
                <w:lang w:eastAsia="ru-RU"/>
              </w:rPr>
            </w:pPr>
            <w:r w:rsidRPr="00905716">
              <w:rPr>
                <w:rFonts w:ascii="Times New Roman" w:eastAsia="Times New Roman" w:hAnsi="Times New Roman" w:cs="Times New Roman"/>
                <w:color w:val="000000" w:themeColor="text1"/>
                <w:sz w:val="18"/>
                <w:szCs w:val="18"/>
                <w:lang w:eastAsia="ru-RU"/>
              </w:rPr>
              <w:t>на расчеты по налогам и сборам</w:t>
            </w:r>
          </w:p>
        </w:tc>
        <w:tc>
          <w:tcPr>
            <w:tcW w:w="425" w:type="dxa"/>
            <w:tcBorders>
              <w:top w:val="single" w:sz="6" w:space="0" w:color="auto"/>
              <w:left w:val="single" w:sz="6" w:space="0" w:color="auto"/>
              <w:bottom w:val="single" w:sz="6" w:space="0" w:color="auto"/>
              <w:right w:val="single" w:sz="6" w:space="0" w:color="auto"/>
            </w:tcBorders>
          </w:tcPr>
          <w:p w:rsidR="00F44488" w:rsidRPr="00905716" w:rsidRDefault="00F44488" w:rsidP="00F44488">
            <w:pPr>
              <w:autoSpaceDE w:val="0"/>
              <w:autoSpaceDN w:val="0"/>
              <w:adjustRightInd w:val="0"/>
              <w:spacing w:after="0" w:line="240" w:lineRule="auto"/>
              <w:rPr>
                <w:rFonts w:ascii="Times New Roman" w:eastAsia="Times New Roman" w:hAnsi="Times New Roman" w:cs="Times New Roman"/>
                <w:color w:val="000000" w:themeColor="text1"/>
                <w:sz w:val="18"/>
                <w:szCs w:val="18"/>
                <w:lang w:eastAsia="ru-RU"/>
              </w:rPr>
            </w:pPr>
          </w:p>
        </w:tc>
        <w:tc>
          <w:tcPr>
            <w:tcW w:w="992" w:type="dxa"/>
            <w:tcBorders>
              <w:top w:val="single" w:sz="6" w:space="0" w:color="auto"/>
              <w:left w:val="single" w:sz="6" w:space="0" w:color="auto"/>
              <w:bottom w:val="single" w:sz="6" w:space="0" w:color="auto"/>
              <w:right w:val="single" w:sz="6" w:space="0" w:color="auto"/>
            </w:tcBorders>
          </w:tcPr>
          <w:p w:rsidR="00F44488" w:rsidRPr="00905716" w:rsidRDefault="00F44488" w:rsidP="00F44488">
            <w:pPr>
              <w:autoSpaceDE w:val="0"/>
              <w:autoSpaceDN w:val="0"/>
              <w:adjustRightInd w:val="0"/>
              <w:spacing w:after="0" w:line="240" w:lineRule="auto"/>
              <w:rPr>
                <w:rFonts w:ascii="Times New Roman" w:eastAsia="Times New Roman" w:hAnsi="Times New Roman" w:cs="Times New Roman"/>
                <w:color w:val="000000" w:themeColor="text1"/>
                <w:sz w:val="18"/>
                <w:szCs w:val="18"/>
                <w:lang w:eastAsia="ru-RU"/>
              </w:rPr>
            </w:pPr>
            <w:r w:rsidRPr="00905716">
              <w:rPr>
                <w:rFonts w:ascii="Times New Roman" w:eastAsia="Times New Roman" w:hAnsi="Times New Roman" w:cs="Times New Roman"/>
                <w:color w:val="000000" w:themeColor="text1"/>
                <w:sz w:val="18"/>
                <w:szCs w:val="18"/>
                <w:lang w:eastAsia="ru-RU"/>
              </w:rPr>
              <w:t xml:space="preserve">(   )   </w:t>
            </w:r>
          </w:p>
        </w:tc>
        <w:tc>
          <w:tcPr>
            <w:tcW w:w="1276" w:type="dxa"/>
            <w:tcBorders>
              <w:top w:val="single" w:sz="6" w:space="0" w:color="auto"/>
              <w:left w:val="single" w:sz="6" w:space="0" w:color="auto"/>
              <w:bottom w:val="single" w:sz="6" w:space="0" w:color="auto"/>
              <w:right w:val="single" w:sz="6" w:space="0" w:color="auto"/>
            </w:tcBorders>
          </w:tcPr>
          <w:p w:rsidR="00F44488" w:rsidRPr="00905716" w:rsidRDefault="00F44488" w:rsidP="00F44488">
            <w:pPr>
              <w:autoSpaceDE w:val="0"/>
              <w:autoSpaceDN w:val="0"/>
              <w:adjustRightInd w:val="0"/>
              <w:spacing w:after="0" w:line="240" w:lineRule="auto"/>
              <w:rPr>
                <w:rFonts w:ascii="Times New Roman" w:eastAsia="Times New Roman" w:hAnsi="Times New Roman" w:cs="Times New Roman"/>
                <w:color w:val="000000" w:themeColor="text1"/>
                <w:sz w:val="18"/>
                <w:szCs w:val="18"/>
                <w:lang w:eastAsia="ru-RU"/>
              </w:rPr>
            </w:pPr>
            <w:r w:rsidRPr="00905716">
              <w:rPr>
                <w:rFonts w:ascii="Times New Roman" w:eastAsia="Times New Roman" w:hAnsi="Times New Roman" w:cs="Times New Roman"/>
                <w:color w:val="000000" w:themeColor="text1"/>
                <w:sz w:val="18"/>
                <w:szCs w:val="18"/>
                <w:lang w:eastAsia="ru-RU"/>
              </w:rPr>
              <w:t xml:space="preserve">(   )     </w:t>
            </w:r>
          </w:p>
        </w:tc>
      </w:tr>
      <w:tr w:rsidR="00F44488" w:rsidRPr="00905716" w:rsidTr="00905716">
        <w:trPr>
          <w:trHeight w:val="222"/>
        </w:trPr>
        <w:tc>
          <w:tcPr>
            <w:tcW w:w="3402" w:type="dxa"/>
            <w:tcBorders>
              <w:top w:val="single" w:sz="6" w:space="0" w:color="auto"/>
              <w:left w:val="single" w:sz="6" w:space="0" w:color="auto"/>
              <w:bottom w:val="single" w:sz="6" w:space="0" w:color="auto"/>
              <w:right w:val="single" w:sz="6" w:space="0" w:color="auto"/>
            </w:tcBorders>
          </w:tcPr>
          <w:p w:rsidR="00F44488" w:rsidRPr="00905716" w:rsidRDefault="00F44488" w:rsidP="00F44488">
            <w:pPr>
              <w:autoSpaceDE w:val="0"/>
              <w:autoSpaceDN w:val="0"/>
              <w:adjustRightInd w:val="0"/>
              <w:spacing w:after="0" w:line="240" w:lineRule="auto"/>
              <w:rPr>
                <w:rFonts w:ascii="Times New Roman" w:eastAsia="Times New Roman" w:hAnsi="Times New Roman" w:cs="Times New Roman"/>
                <w:color w:val="000000" w:themeColor="text1"/>
                <w:sz w:val="18"/>
                <w:szCs w:val="18"/>
                <w:lang w:eastAsia="ru-RU"/>
              </w:rPr>
            </w:pPr>
            <w:r w:rsidRPr="00905716">
              <w:rPr>
                <w:rFonts w:ascii="Times New Roman" w:eastAsia="Times New Roman" w:hAnsi="Times New Roman" w:cs="Times New Roman"/>
                <w:color w:val="000000" w:themeColor="text1"/>
                <w:sz w:val="18"/>
                <w:szCs w:val="18"/>
                <w:lang w:eastAsia="ru-RU"/>
              </w:rPr>
              <w:t xml:space="preserve">на прочие расходы             </w:t>
            </w:r>
          </w:p>
        </w:tc>
        <w:tc>
          <w:tcPr>
            <w:tcW w:w="425" w:type="dxa"/>
            <w:tcBorders>
              <w:top w:val="single" w:sz="6" w:space="0" w:color="auto"/>
              <w:left w:val="single" w:sz="6" w:space="0" w:color="auto"/>
              <w:bottom w:val="single" w:sz="6" w:space="0" w:color="auto"/>
              <w:right w:val="single" w:sz="6" w:space="0" w:color="auto"/>
            </w:tcBorders>
          </w:tcPr>
          <w:p w:rsidR="00F44488" w:rsidRPr="00905716" w:rsidRDefault="00F44488" w:rsidP="00F44488">
            <w:pPr>
              <w:autoSpaceDE w:val="0"/>
              <w:autoSpaceDN w:val="0"/>
              <w:adjustRightInd w:val="0"/>
              <w:spacing w:after="0" w:line="240" w:lineRule="auto"/>
              <w:rPr>
                <w:rFonts w:ascii="Times New Roman" w:eastAsia="Times New Roman" w:hAnsi="Times New Roman" w:cs="Times New Roman"/>
                <w:color w:val="000000" w:themeColor="text1"/>
                <w:sz w:val="18"/>
                <w:szCs w:val="18"/>
                <w:lang w:eastAsia="ru-RU"/>
              </w:rPr>
            </w:pPr>
          </w:p>
        </w:tc>
        <w:tc>
          <w:tcPr>
            <w:tcW w:w="992" w:type="dxa"/>
            <w:tcBorders>
              <w:top w:val="single" w:sz="6" w:space="0" w:color="auto"/>
              <w:left w:val="single" w:sz="6" w:space="0" w:color="auto"/>
              <w:bottom w:val="single" w:sz="6" w:space="0" w:color="auto"/>
              <w:right w:val="single" w:sz="6" w:space="0" w:color="auto"/>
            </w:tcBorders>
          </w:tcPr>
          <w:p w:rsidR="00F44488" w:rsidRPr="00905716" w:rsidRDefault="00F44488" w:rsidP="00F44488">
            <w:pPr>
              <w:autoSpaceDE w:val="0"/>
              <w:autoSpaceDN w:val="0"/>
              <w:adjustRightInd w:val="0"/>
              <w:spacing w:after="0" w:line="240" w:lineRule="auto"/>
              <w:rPr>
                <w:rFonts w:ascii="Times New Roman" w:eastAsia="Times New Roman" w:hAnsi="Times New Roman" w:cs="Times New Roman"/>
                <w:color w:val="000000" w:themeColor="text1"/>
                <w:sz w:val="18"/>
                <w:szCs w:val="18"/>
                <w:lang w:eastAsia="ru-RU"/>
              </w:rPr>
            </w:pPr>
            <w:r w:rsidRPr="00905716">
              <w:rPr>
                <w:rFonts w:ascii="Times New Roman" w:eastAsia="Times New Roman" w:hAnsi="Times New Roman" w:cs="Times New Roman"/>
                <w:color w:val="000000" w:themeColor="text1"/>
                <w:sz w:val="18"/>
                <w:szCs w:val="18"/>
                <w:lang w:eastAsia="ru-RU"/>
              </w:rPr>
              <w:t xml:space="preserve">(   )   </w:t>
            </w:r>
          </w:p>
        </w:tc>
        <w:tc>
          <w:tcPr>
            <w:tcW w:w="1276" w:type="dxa"/>
            <w:tcBorders>
              <w:top w:val="single" w:sz="6" w:space="0" w:color="auto"/>
              <w:left w:val="single" w:sz="6" w:space="0" w:color="auto"/>
              <w:bottom w:val="single" w:sz="6" w:space="0" w:color="auto"/>
              <w:right w:val="single" w:sz="6" w:space="0" w:color="auto"/>
            </w:tcBorders>
          </w:tcPr>
          <w:p w:rsidR="00F44488" w:rsidRPr="00905716" w:rsidRDefault="00F44488" w:rsidP="00F44488">
            <w:pPr>
              <w:autoSpaceDE w:val="0"/>
              <w:autoSpaceDN w:val="0"/>
              <w:adjustRightInd w:val="0"/>
              <w:spacing w:after="0" w:line="240" w:lineRule="auto"/>
              <w:rPr>
                <w:rFonts w:ascii="Times New Roman" w:eastAsia="Times New Roman" w:hAnsi="Times New Roman" w:cs="Times New Roman"/>
                <w:color w:val="000000" w:themeColor="text1"/>
                <w:sz w:val="18"/>
                <w:szCs w:val="18"/>
                <w:lang w:eastAsia="ru-RU"/>
              </w:rPr>
            </w:pPr>
            <w:r w:rsidRPr="00905716">
              <w:rPr>
                <w:rFonts w:ascii="Times New Roman" w:eastAsia="Times New Roman" w:hAnsi="Times New Roman" w:cs="Times New Roman"/>
                <w:color w:val="000000" w:themeColor="text1"/>
                <w:sz w:val="18"/>
                <w:szCs w:val="18"/>
                <w:lang w:eastAsia="ru-RU"/>
              </w:rPr>
              <w:t xml:space="preserve">(   )     </w:t>
            </w:r>
          </w:p>
        </w:tc>
      </w:tr>
      <w:tr w:rsidR="00F44488" w:rsidRPr="00905716" w:rsidTr="00905716">
        <w:trPr>
          <w:trHeight w:val="333"/>
        </w:trPr>
        <w:tc>
          <w:tcPr>
            <w:tcW w:w="3402" w:type="dxa"/>
            <w:tcBorders>
              <w:top w:val="single" w:sz="6" w:space="0" w:color="auto"/>
              <w:left w:val="single" w:sz="6" w:space="0" w:color="auto"/>
              <w:bottom w:val="single" w:sz="6" w:space="0" w:color="auto"/>
              <w:right w:val="single" w:sz="6" w:space="0" w:color="auto"/>
            </w:tcBorders>
          </w:tcPr>
          <w:p w:rsidR="00F44488" w:rsidRPr="00905716" w:rsidRDefault="00F44488" w:rsidP="000B5251">
            <w:pPr>
              <w:autoSpaceDE w:val="0"/>
              <w:autoSpaceDN w:val="0"/>
              <w:adjustRightInd w:val="0"/>
              <w:spacing w:after="0" w:line="240" w:lineRule="auto"/>
              <w:rPr>
                <w:rFonts w:ascii="Times New Roman" w:eastAsia="Times New Roman" w:hAnsi="Times New Roman" w:cs="Times New Roman"/>
                <w:color w:val="000000" w:themeColor="text1"/>
                <w:sz w:val="18"/>
                <w:szCs w:val="18"/>
                <w:lang w:eastAsia="ru-RU"/>
              </w:rPr>
            </w:pPr>
            <w:r w:rsidRPr="00905716">
              <w:rPr>
                <w:rFonts w:ascii="Times New Roman" w:eastAsia="Times New Roman" w:hAnsi="Times New Roman" w:cs="Times New Roman"/>
                <w:color w:val="000000" w:themeColor="text1"/>
                <w:sz w:val="18"/>
                <w:szCs w:val="18"/>
                <w:lang w:eastAsia="ru-RU"/>
              </w:rPr>
              <w:t>Чистые  денежные  средства  от</w:t>
            </w:r>
            <w:r w:rsidR="000B5251" w:rsidRPr="00905716">
              <w:rPr>
                <w:rFonts w:ascii="Times New Roman" w:eastAsia="Times New Roman" w:hAnsi="Times New Roman" w:cs="Times New Roman"/>
                <w:color w:val="000000" w:themeColor="text1"/>
                <w:sz w:val="18"/>
                <w:szCs w:val="18"/>
                <w:lang w:eastAsia="ru-RU"/>
              </w:rPr>
              <w:t xml:space="preserve"> </w:t>
            </w:r>
            <w:r w:rsidRPr="00905716">
              <w:rPr>
                <w:rFonts w:ascii="Times New Roman" w:eastAsia="Times New Roman" w:hAnsi="Times New Roman" w:cs="Times New Roman"/>
                <w:color w:val="000000" w:themeColor="text1"/>
                <w:sz w:val="18"/>
                <w:szCs w:val="18"/>
                <w:lang w:eastAsia="ru-RU"/>
              </w:rPr>
              <w:t xml:space="preserve">текущей деятельности          </w:t>
            </w:r>
          </w:p>
        </w:tc>
        <w:tc>
          <w:tcPr>
            <w:tcW w:w="425" w:type="dxa"/>
            <w:tcBorders>
              <w:top w:val="single" w:sz="6" w:space="0" w:color="auto"/>
              <w:left w:val="single" w:sz="6" w:space="0" w:color="auto"/>
              <w:bottom w:val="single" w:sz="6" w:space="0" w:color="auto"/>
              <w:right w:val="single" w:sz="6" w:space="0" w:color="auto"/>
            </w:tcBorders>
          </w:tcPr>
          <w:p w:rsidR="00F44488" w:rsidRPr="00905716" w:rsidRDefault="00F44488" w:rsidP="00F44488">
            <w:pPr>
              <w:autoSpaceDE w:val="0"/>
              <w:autoSpaceDN w:val="0"/>
              <w:adjustRightInd w:val="0"/>
              <w:spacing w:after="0" w:line="240" w:lineRule="auto"/>
              <w:rPr>
                <w:rFonts w:ascii="Times New Roman" w:eastAsia="Times New Roman" w:hAnsi="Times New Roman" w:cs="Times New Roman"/>
                <w:color w:val="000000" w:themeColor="text1"/>
                <w:sz w:val="18"/>
                <w:szCs w:val="18"/>
                <w:lang w:eastAsia="ru-RU"/>
              </w:rPr>
            </w:pPr>
          </w:p>
        </w:tc>
        <w:tc>
          <w:tcPr>
            <w:tcW w:w="992" w:type="dxa"/>
            <w:tcBorders>
              <w:top w:val="single" w:sz="6" w:space="0" w:color="auto"/>
              <w:left w:val="single" w:sz="6" w:space="0" w:color="auto"/>
              <w:bottom w:val="single" w:sz="6" w:space="0" w:color="auto"/>
              <w:right w:val="single" w:sz="6" w:space="0" w:color="auto"/>
            </w:tcBorders>
          </w:tcPr>
          <w:p w:rsidR="00F44488" w:rsidRPr="00905716" w:rsidRDefault="00F44488" w:rsidP="00F44488">
            <w:pPr>
              <w:autoSpaceDE w:val="0"/>
              <w:autoSpaceDN w:val="0"/>
              <w:adjustRightInd w:val="0"/>
              <w:spacing w:after="0" w:line="240" w:lineRule="auto"/>
              <w:rPr>
                <w:rFonts w:ascii="Times New Roman" w:eastAsia="Times New Roman" w:hAnsi="Times New Roman" w:cs="Times New Roman"/>
                <w:color w:val="000000" w:themeColor="text1"/>
                <w:sz w:val="18"/>
                <w:szCs w:val="18"/>
                <w:lang w:eastAsia="ru-RU"/>
              </w:rPr>
            </w:pPr>
          </w:p>
        </w:tc>
        <w:tc>
          <w:tcPr>
            <w:tcW w:w="1276" w:type="dxa"/>
            <w:tcBorders>
              <w:top w:val="single" w:sz="6" w:space="0" w:color="auto"/>
              <w:left w:val="single" w:sz="6" w:space="0" w:color="auto"/>
              <w:bottom w:val="single" w:sz="6" w:space="0" w:color="auto"/>
              <w:right w:val="single" w:sz="6" w:space="0" w:color="auto"/>
            </w:tcBorders>
          </w:tcPr>
          <w:p w:rsidR="00F44488" w:rsidRPr="00905716" w:rsidRDefault="00F44488" w:rsidP="00F44488">
            <w:pPr>
              <w:autoSpaceDE w:val="0"/>
              <w:autoSpaceDN w:val="0"/>
              <w:adjustRightInd w:val="0"/>
              <w:spacing w:after="0" w:line="240" w:lineRule="auto"/>
              <w:rPr>
                <w:rFonts w:ascii="Times New Roman" w:eastAsia="Times New Roman" w:hAnsi="Times New Roman" w:cs="Times New Roman"/>
                <w:color w:val="000000" w:themeColor="text1"/>
                <w:sz w:val="18"/>
                <w:szCs w:val="18"/>
                <w:lang w:eastAsia="ru-RU"/>
              </w:rPr>
            </w:pPr>
          </w:p>
        </w:tc>
      </w:tr>
      <w:tr w:rsidR="00F44488" w:rsidRPr="00905716" w:rsidTr="00905716">
        <w:trPr>
          <w:trHeight w:val="777"/>
        </w:trPr>
        <w:tc>
          <w:tcPr>
            <w:tcW w:w="3402" w:type="dxa"/>
            <w:tcBorders>
              <w:top w:val="single" w:sz="6" w:space="0" w:color="auto"/>
              <w:left w:val="single" w:sz="6" w:space="0" w:color="auto"/>
              <w:bottom w:val="single" w:sz="6" w:space="0" w:color="auto"/>
              <w:right w:val="single" w:sz="6" w:space="0" w:color="auto"/>
            </w:tcBorders>
          </w:tcPr>
          <w:p w:rsidR="00F44488" w:rsidRPr="00905716" w:rsidRDefault="00F44488" w:rsidP="000B5251">
            <w:pPr>
              <w:autoSpaceDE w:val="0"/>
              <w:autoSpaceDN w:val="0"/>
              <w:adjustRightInd w:val="0"/>
              <w:spacing w:after="0" w:line="240" w:lineRule="auto"/>
              <w:rPr>
                <w:rFonts w:ascii="Times New Roman" w:eastAsia="Times New Roman" w:hAnsi="Times New Roman" w:cs="Times New Roman"/>
                <w:color w:val="000000" w:themeColor="text1"/>
                <w:sz w:val="18"/>
                <w:szCs w:val="18"/>
                <w:lang w:eastAsia="ru-RU"/>
              </w:rPr>
            </w:pPr>
            <w:r w:rsidRPr="00905716">
              <w:rPr>
                <w:rFonts w:ascii="Times New Roman" w:eastAsia="Times New Roman" w:hAnsi="Times New Roman" w:cs="Times New Roman"/>
                <w:color w:val="000000" w:themeColor="text1"/>
                <w:sz w:val="18"/>
                <w:szCs w:val="18"/>
                <w:lang w:eastAsia="ru-RU"/>
              </w:rPr>
              <w:t>Движение денежных средств  по инвестиционной деятельности</w:t>
            </w:r>
            <w:r w:rsidRPr="00905716">
              <w:rPr>
                <w:rFonts w:ascii="Times New Roman" w:eastAsia="Times New Roman" w:hAnsi="Times New Roman" w:cs="Times New Roman"/>
                <w:color w:val="000000" w:themeColor="text1"/>
                <w:sz w:val="18"/>
                <w:szCs w:val="18"/>
                <w:lang w:eastAsia="ru-RU"/>
              </w:rPr>
              <w:br/>
              <w:t>Выручка  от  продажи  объектов</w:t>
            </w:r>
            <w:r w:rsidR="000B5251" w:rsidRPr="00905716">
              <w:rPr>
                <w:rFonts w:ascii="Times New Roman" w:eastAsia="Times New Roman" w:hAnsi="Times New Roman" w:cs="Times New Roman"/>
                <w:color w:val="000000" w:themeColor="text1"/>
                <w:sz w:val="18"/>
                <w:szCs w:val="18"/>
                <w:lang w:eastAsia="ru-RU"/>
              </w:rPr>
              <w:t xml:space="preserve"> </w:t>
            </w:r>
            <w:r w:rsidRPr="00905716">
              <w:rPr>
                <w:rFonts w:ascii="Times New Roman" w:eastAsia="Times New Roman" w:hAnsi="Times New Roman" w:cs="Times New Roman"/>
                <w:color w:val="000000" w:themeColor="text1"/>
                <w:sz w:val="18"/>
                <w:szCs w:val="18"/>
                <w:lang w:eastAsia="ru-RU"/>
              </w:rPr>
              <w:t>основных   средств    и   иных</w:t>
            </w:r>
            <w:r w:rsidR="000B5251" w:rsidRPr="00905716">
              <w:rPr>
                <w:rFonts w:ascii="Times New Roman" w:eastAsia="Times New Roman" w:hAnsi="Times New Roman" w:cs="Times New Roman"/>
                <w:color w:val="000000" w:themeColor="text1"/>
                <w:sz w:val="18"/>
                <w:szCs w:val="18"/>
                <w:lang w:eastAsia="ru-RU"/>
              </w:rPr>
              <w:t xml:space="preserve"> </w:t>
            </w:r>
            <w:proofErr w:type="spellStart"/>
            <w:r w:rsidRPr="00905716">
              <w:rPr>
                <w:rFonts w:ascii="Times New Roman" w:eastAsia="Times New Roman" w:hAnsi="Times New Roman" w:cs="Times New Roman"/>
                <w:color w:val="000000" w:themeColor="text1"/>
                <w:sz w:val="18"/>
                <w:szCs w:val="18"/>
                <w:lang w:eastAsia="ru-RU"/>
              </w:rPr>
              <w:t>внеоборотных</w:t>
            </w:r>
            <w:proofErr w:type="spellEnd"/>
            <w:r w:rsidRPr="00905716">
              <w:rPr>
                <w:rFonts w:ascii="Times New Roman" w:eastAsia="Times New Roman" w:hAnsi="Times New Roman" w:cs="Times New Roman"/>
                <w:color w:val="000000" w:themeColor="text1"/>
                <w:sz w:val="18"/>
                <w:szCs w:val="18"/>
                <w:lang w:eastAsia="ru-RU"/>
              </w:rPr>
              <w:t xml:space="preserve"> активов          </w:t>
            </w:r>
          </w:p>
        </w:tc>
        <w:tc>
          <w:tcPr>
            <w:tcW w:w="425" w:type="dxa"/>
            <w:tcBorders>
              <w:top w:val="single" w:sz="6" w:space="0" w:color="auto"/>
              <w:left w:val="single" w:sz="6" w:space="0" w:color="auto"/>
              <w:bottom w:val="single" w:sz="6" w:space="0" w:color="auto"/>
              <w:right w:val="single" w:sz="6" w:space="0" w:color="auto"/>
            </w:tcBorders>
          </w:tcPr>
          <w:p w:rsidR="00F44488" w:rsidRPr="00905716" w:rsidRDefault="00F44488" w:rsidP="00F44488">
            <w:pPr>
              <w:autoSpaceDE w:val="0"/>
              <w:autoSpaceDN w:val="0"/>
              <w:adjustRightInd w:val="0"/>
              <w:spacing w:after="0" w:line="240" w:lineRule="auto"/>
              <w:rPr>
                <w:rFonts w:ascii="Times New Roman" w:eastAsia="Times New Roman" w:hAnsi="Times New Roman" w:cs="Times New Roman"/>
                <w:color w:val="000000" w:themeColor="text1"/>
                <w:sz w:val="18"/>
                <w:szCs w:val="18"/>
                <w:lang w:eastAsia="ru-RU"/>
              </w:rPr>
            </w:pPr>
          </w:p>
        </w:tc>
        <w:tc>
          <w:tcPr>
            <w:tcW w:w="992" w:type="dxa"/>
            <w:tcBorders>
              <w:top w:val="single" w:sz="6" w:space="0" w:color="auto"/>
              <w:left w:val="single" w:sz="6" w:space="0" w:color="auto"/>
              <w:bottom w:val="single" w:sz="6" w:space="0" w:color="auto"/>
              <w:right w:val="single" w:sz="6" w:space="0" w:color="auto"/>
            </w:tcBorders>
          </w:tcPr>
          <w:p w:rsidR="00F44488" w:rsidRPr="00905716" w:rsidRDefault="00F44488" w:rsidP="00F44488">
            <w:pPr>
              <w:autoSpaceDE w:val="0"/>
              <w:autoSpaceDN w:val="0"/>
              <w:adjustRightInd w:val="0"/>
              <w:spacing w:after="0" w:line="240" w:lineRule="auto"/>
              <w:rPr>
                <w:rFonts w:ascii="Times New Roman" w:eastAsia="Times New Roman" w:hAnsi="Times New Roman" w:cs="Times New Roman"/>
                <w:color w:val="000000" w:themeColor="text1"/>
                <w:sz w:val="18"/>
                <w:szCs w:val="18"/>
                <w:lang w:eastAsia="ru-RU"/>
              </w:rPr>
            </w:pPr>
          </w:p>
        </w:tc>
        <w:tc>
          <w:tcPr>
            <w:tcW w:w="1276" w:type="dxa"/>
            <w:tcBorders>
              <w:top w:val="single" w:sz="6" w:space="0" w:color="auto"/>
              <w:left w:val="single" w:sz="6" w:space="0" w:color="auto"/>
              <w:bottom w:val="single" w:sz="6" w:space="0" w:color="auto"/>
              <w:right w:val="single" w:sz="6" w:space="0" w:color="auto"/>
            </w:tcBorders>
          </w:tcPr>
          <w:p w:rsidR="00F44488" w:rsidRPr="00905716" w:rsidRDefault="00F44488" w:rsidP="00F44488">
            <w:pPr>
              <w:autoSpaceDE w:val="0"/>
              <w:autoSpaceDN w:val="0"/>
              <w:adjustRightInd w:val="0"/>
              <w:spacing w:after="0" w:line="240" w:lineRule="auto"/>
              <w:rPr>
                <w:rFonts w:ascii="Times New Roman" w:eastAsia="Times New Roman" w:hAnsi="Times New Roman" w:cs="Times New Roman"/>
                <w:color w:val="000000" w:themeColor="text1"/>
                <w:sz w:val="18"/>
                <w:szCs w:val="18"/>
                <w:lang w:eastAsia="ru-RU"/>
              </w:rPr>
            </w:pPr>
          </w:p>
        </w:tc>
      </w:tr>
      <w:tr w:rsidR="00F44488" w:rsidRPr="00905716" w:rsidTr="00905716">
        <w:trPr>
          <w:trHeight w:val="444"/>
        </w:trPr>
        <w:tc>
          <w:tcPr>
            <w:tcW w:w="3402" w:type="dxa"/>
            <w:tcBorders>
              <w:top w:val="single" w:sz="6" w:space="0" w:color="auto"/>
              <w:left w:val="single" w:sz="6" w:space="0" w:color="auto"/>
              <w:bottom w:val="single" w:sz="6" w:space="0" w:color="auto"/>
              <w:right w:val="single" w:sz="6" w:space="0" w:color="auto"/>
            </w:tcBorders>
          </w:tcPr>
          <w:p w:rsidR="00F44488" w:rsidRPr="00905716" w:rsidRDefault="00F44488" w:rsidP="000B5251">
            <w:pPr>
              <w:autoSpaceDE w:val="0"/>
              <w:autoSpaceDN w:val="0"/>
              <w:adjustRightInd w:val="0"/>
              <w:spacing w:after="0" w:line="240" w:lineRule="auto"/>
              <w:rPr>
                <w:rFonts w:ascii="Times New Roman" w:eastAsia="Times New Roman" w:hAnsi="Times New Roman" w:cs="Times New Roman"/>
                <w:color w:val="000000" w:themeColor="text1"/>
                <w:sz w:val="18"/>
                <w:szCs w:val="18"/>
                <w:lang w:eastAsia="ru-RU"/>
              </w:rPr>
            </w:pPr>
            <w:r w:rsidRPr="00905716">
              <w:rPr>
                <w:rFonts w:ascii="Times New Roman" w:eastAsia="Times New Roman" w:hAnsi="Times New Roman" w:cs="Times New Roman"/>
                <w:color w:val="000000" w:themeColor="text1"/>
                <w:sz w:val="18"/>
                <w:szCs w:val="18"/>
                <w:lang w:eastAsia="ru-RU"/>
              </w:rPr>
              <w:t>Выручка   от   продажи  ценных</w:t>
            </w:r>
            <w:r w:rsidR="000B5251" w:rsidRPr="00905716">
              <w:rPr>
                <w:rFonts w:ascii="Times New Roman" w:eastAsia="Times New Roman" w:hAnsi="Times New Roman" w:cs="Times New Roman"/>
                <w:color w:val="000000" w:themeColor="text1"/>
                <w:sz w:val="18"/>
                <w:szCs w:val="18"/>
                <w:lang w:eastAsia="ru-RU"/>
              </w:rPr>
              <w:t xml:space="preserve"> </w:t>
            </w:r>
            <w:r w:rsidRPr="00905716">
              <w:rPr>
                <w:rFonts w:ascii="Times New Roman" w:eastAsia="Times New Roman" w:hAnsi="Times New Roman" w:cs="Times New Roman"/>
                <w:color w:val="000000" w:themeColor="text1"/>
                <w:sz w:val="18"/>
                <w:szCs w:val="18"/>
                <w:lang w:eastAsia="ru-RU"/>
              </w:rPr>
              <w:t>бумаг   и    иных</w:t>
            </w:r>
            <w:r w:rsidR="000B5251" w:rsidRPr="00905716">
              <w:rPr>
                <w:rFonts w:ascii="Times New Roman" w:eastAsia="Times New Roman" w:hAnsi="Times New Roman" w:cs="Times New Roman"/>
                <w:color w:val="000000" w:themeColor="text1"/>
                <w:sz w:val="18"/>
                <w:szCs w:val="18"/>
                <w:lang w:eastAsia="ru-RU"/>
              </w:rPr>
              <w:t xml:space="preserve"> </w:t>
            </w:r>
            <w:r w:rsidRPr="00905716">
              <w:rPr>
                <w:rFonts w:ascii="Times New Roman" w:eastAsia="Times New Roman" w:hAnsi="Times New Roman" w:cs="Times New Roman"/>
                <w:color w:val="000000" w:themeColor="text1"/>
                <w:sz w:val="18"/>
                <w:szCs w:val="18"/>
                <w:lang w:eastAsia="ru-RU"/>
              </w:rPr>
              <w:t xml:space="preserve">  финансовых</w:t>
            </w:r>
            <w:r w:rsidR="000B5251" w:rsidRPr="00905716">
              <w:rPr>
                <w:rFonts w:ascii="Times New Roman" w:eastAsia="Times New Roman" w:hAnsi="Times New Roman" w:cs="Times New Roman"/>
                <w:color w:val="000000" w:themeColor="text1"/>
                <w:sz w:val="18"/>
                <w:szCs w:val="18"/>
                <w:lang w:eastAsia="ru-RU"/>
              </w:rPr>
              <w:t xml:space="preserve"> </w:t>
            </w:r>
            <w:r w:rsidRPr="00905716">
              <w:rPr>
                <w:rFonts w:ascii="Times New Roman" w:eastAsia="Times New Roman" w:hAnsi="Times New Roman" w:cs="Times New Roman"/>
                <w:color w:val="000000" w:themeColor="text1"/>
                <w:sz w:val="18"/>
                <w:szCs w:val="18"/>
                <w:lang w:eastAsia="ru-RU"/>
              </w:rPr>
              <w:t xml:space="preserve">вложений                      </w:t>
            </w:r>
          </w:p>
        </w:tc>
        <w:tc>
          <w:tcPr>
            <w:tcW w:w="425" w:type="dxa"/>
            <w:tcBorders>
              <w:top w:val="single" w:sz="6" w:space="0" w:color="auto"/>
              <w:left w:val="single" w:sz="6" w:space="0" w:color="auto"/>
              <w:bottom w:val="single" w:sz="6" w:space="0" w:color="auto"/>
              <w:right w:val="single" w:sz="6" w:space="0" w:color="auto"/>
            </w:tcBorders>
          </w:tcPr>
          <w:p w:rsidR="00F44488" w:rsidRPr="00905716" w:rsidRDefault="00F44488" w:rsidP="00F44488">
            <w:pPr>
              <w:autoSpaceDE w:val="0"/>
              <w:autoSpaceDN w:val="0"/>
              <w:adjustRightInd w:val="0"/>
              <w:spacing w:after="0" w:line="240" w:lineRule="auto"/>
              <w:rPr>
                <w:rFonts w:ascii="Times New Roman" w:eastAsia="Times New Roman" w:hAnsi="Times New Roman" w:cs="Times New Roman"/>
                <w:color w:val="000000" w:themeColor="text1"/>
                <w:sz w:val="18"/>
                <w:szCs w:val="18"/>
                <w:lang w:eastAsia="ru-RU"/>
              </w:rPr>
            </w:pPr>
          </w:p>
        </w:tc>
        <w:tc>
          <w:tcPr>
            <w:tcW w:w="992" w:type="dxa"/>
            <w:tcBorders>
              <w:top w:val="single" w:sz="6" w:space="0" w:color="auto"/>
              <w:left w:val="single" w:sz="6" w:space="0" w:color="auto"/>
              <w:bottom w:val="single" w:sz="6" w:space="0" w:color="auto"/>
              <w:right w:val="single" w:sz="6" w:space="0" w:color="auto"/>
            </w:tcBorders>
          </w:tcPr>
          <w:p w:rsidR="00F44488" w:rsidRPr="00905716" w:rsidRDefault="00F44488" w:rsidP="00F44488">
            <w:pPr>
              <w:autoSpaceDE w:val="0"/>
              <w:autoSpaceDN w:val="0"/>
              <w:adjustRightInd w:val="0"/>
              <w:spacing w:after="0" w:line="240" w:lineRule="auto"/>
              <w:rPr>
                <w:rFonts w:ascii="Times New Roman" w:eastAsia="Times New Roman" w:hAnsi="Times New Roman" w:cs="Times New Roman"/>
                <w:color w:val="000000" w:themeColor="text1"/>
                <w:sz w:val="18"/>
                <w:szCs w:val="18"/>
                <w:lang w:eastAsia="ru-RU"/>
              </w:rPr>
            </w:pPr>
          </w:p>
        </w:tc>
        <w:tc>
          <w:tcPr>
            <w:tcW w:w="1276" w:type="dxa"/>
            <w:tcBorders>
              <w:top w:val="single" w:sz="6" w:space="0" w:color="auto"/>
              <w:left w:val="single" w:sz="6" w:space="0" w:color="auto"/>
              <w:bottom w:val="single" w:sz="6" w:space="0" w:color="auto"/>
              <w:right w:val="single" w:sz="6" w:space="0" w:color="auto"/>
            </w:tcBorders>
          </w:tcPr>
          <w:p w:rsidR="00F44488" w:rsidRPr="00905716" w:rsidRDefault="00F44488" w:rsidP="00F44488">
            <w:pPr>
              <w:autoSpaceDE w:val="0"/>
              <w:autoSpaceDN w:val="0"/>
              <w:adjustRightInd w:val="0"/>
              <w:spacing w:after="0" w:line="240" w:lineRule="auto"/>
              <w:rPr>
                <w:rFonts w:ascii="Times New Roman" w:eastAsia="Times New Roman" w:hAnsi="Times New Roman" w:cs="Times New Roman"/>
                <w:color w:val="000000" w:themeColor="text1"/>
                <w:sz w:val="18"/>
                <w:szCs w:val="18"/>
                <w:lang w:eastAsia="ru-RU"/>
              </w:rPr>
            </w:pPr>
          </w:p>
        </w:tc>
      </w:tr>
      <w:tr w:rsidR="00F44488" w:rsidRPr="00905716" w:rsidTr="00905716">
        <w:trPr>
          <w:trHeight w:val="222"/>
        </w:trPr>
        <w:tc>
          <w:tcPr>
            <w:tcW w:w="3402" w:type="dxa"/>
            <w:tcBorders>
              <w:top w:val="single" w:sz="6" w:space="0" w:color="auto"/>
              <w:left w:val="single" w:sz="6" w:space="0" w:color="auto"/>
              <w:bottom w:val="single" w:sz="6" w:space="0" w:color="auto"/>
              <w:right w:val="single" w:sz="6" w:space="0" w:color="auto"/>
            </w:tcBorders>
          </w:tcPr>
          <w:p w:rsidR="00F44488" w:rsidRPr="00905716" w:rsidRDefault="00F44488" w:rsidP="00F44488">
            <w:pPr>
              <w:autoSpaceDE w:val="0"/>
              <w:autoSpaceDN w:val="0"/>
              <w:adjustRightInd w:val="0"/>
              <w:spacing w:after="0" w:line="240" w:lineRule="auto"/>
              <w:rPr>
                <w:rFonts w:ascii="Times New Roman" w:eastAsia="Times New Roman" w:hAnsi="Times New Roman" w:cs="Times New Roman"/>
                <w:color w:val="000000" w:themeColor="text1"/>
                <w:sz w:val="18"/>
                <w:szCs w:val="18"/>
                <w:lang w:eastAsia="ru-RU"/>
              </w:rPr>
            </w:pPr>
            <w:r w:rsidRPr="00905716">
              <w:rPr>
                <w:rFonts w:ascii="Times New Roman" w:eastAsia="Times New Roman" w:hAnsi="Times New Roman" w:cs="Times New Roman"/>
                <w:color w:val="000000" w:themeColor="text1"/>
                <w:sz w:val="18"/>
                <w:szCs w:val="18"/>
                <w:lang w:eastAsia="ru-RU"/>
              </w:rPr>
              <w:t xml:space="preserve">Полученные дивиденды          </w:t>
            </w:r>
          </w:p>
        </w:tc>
        <w:tc>
          <w:tcPr>
            <w:tcW w:w="425" w:type="dxa"/>
            <w:tcBorders>
              <w:top w:val="single" w:sz="6" w:space="0" w:color="auto"/>
              <w:left w:val="single" w:sz="6" w:space="0" w:color="auto"/>
              <w:bottom w:val="single" w:sz="6" w:space="0" w:color="auto"/>
              <w:right w:val="single" w:sz="6" w:space="0" w:color="auto"/>
            </w:tcBorders>
          </w:tcPr>
          <w:p w:rsidR="00F44488" w:rsidRPr="00905716" w:rsidRDefault="00F44488" w:rsidP="00F44488">
            <w:pPr>
              <w:autoSpaceDE w:val="0"/>
              <w:autoSpaceDN w:val="0"/>
              <w:adjustRightInd w:val="0"/>
              <w:spacing w:after="0" w:line="240" w:lineRule="auto"/>
              <w:rPr>
                <w:rFonts w:ascii="Times New Roman" w:eastAsia="Times New Roman" w:hAnsi="Times New Roman" w:cs="Times New Roman"/>
                <w:color w:val="000000" w:themeColor="text1"/>
                <w:sz w:val="18"/>
                <w:szCs w:val="18"/>
                <w:lang w:eastAsia="ru-RU"/>
              </w:rPr>
            </w:pPr>
          </w:p>
        </w:tc>
        <w:tc>
          <w:tcPr>
            <w:tcW w:w="992" w:type="dxa"/>
            <w:tcBorders>
              <w:top w:val="single" w:sz="6" w:space="0" w:color="auto"/>
              <w:left w:val="single" w:sz="6" w:space="0" w:color="auto"/>
              <w:bottom w:val="single" w:sz="6" w:space="0" w:color="auto"/>
              <w:right w:val="single" w:sz="6" w:space="0" w:color="auto"/>
            </w:tcBorders>
          </w:tcPr>
          <w:p w:rsidR="00F44488" w:rsidRPr="00905716" w:rsidRDefault="00F44488" w:rsidP="00F44488">
            <w:pPr>
              <w:autoSpaceDE w:val="0"/>
              <w:autoSpaceDN w:val="0"/>
              <w:adjustRightInd w:val="0"/>
              <w:spacing w:after="0" w:line="240" w:lineRule="auto"/>
              <w:rPr>
                <w:rFonts w:ascii="Times New Roman" w:eastAsia="Times New Roman" w:hAnsi="Times New Roman" w:cs="Times New Roman"/>
                <w:color w:val="000000" w:themeColor="text1"/>
                <w:sz w:val="18"/>
                <w:szCs w:val="18"/>
                <w:lang w:eastAsia="ru-RU"/>
              </w:rPr>
            </w:pPr>
          </w:p>
        </w:tc>
        <w:tc>
          <w:tcPr>
            <w:tcW w:w="1276" w:type="dxa"/>
            <w:tcBorders>
              <w:top w:val="single" w:sz="6" w:space="0" w:color="auto"/>
              <w:left w:val="single" w:sz="6" w:space="0" w:color="auto"/>
              <w:bottom w:val="single" w:sz="6" w:space="0" w:color="auto"/>
              <w:right w:val="single" w:sz="6" w:space="0" w:color="auto"/>
            </w:tcBorders>
          </w:tcPr>
          <w:p w:rsidR="00F44488" w:rsidRPr="00905716" w:rsidRDefault="00F44488" w:rsidP="00F44488">
            <w:pPr>
              <w:autoSpaceDE w:val="0"/>
              <w:autoSpaceDN w:val="0"/>
              <w:adjustRightInd w:val="0"/>
              <w:spacing w:after="0" w:line="240" w:lineRule="auto"/>
              <w:rPr>
                <w:rFonts w:ascii="Times New Roman" w:eastAsia="Times New Roman" w:hAnsi="Times New Roman" w:cs="Times New Roman"/>
                <w:color w:val="000000" w:themeColor="text1"/>
                <w:sz w:val="18"/>
                <w:szCs w:val="18"/>
                <w:lang w:eastAsia="ru-RU"/>
              </w:rPr>
            </w:pPr>
          </w:p>
        </w:tc>
      </w:tr>
      <w:tr w:rsidR="00F44488" w:rsidRPr="00905716" w:rsidTr="00905716">
        <w:trPr>
          <w:trHeight w:val="222"/>
        </w:trPr>
        <w:tc>
          <w:tcPr>
            <w:tcW w:w="3402" w:type="dxa"/>
            <w:tcBorders>
              <w:top w:val="single" w:sz="6" w:space="0" w:color="auto"/>
              <w:left w:val="single" w:sz="6" w:space="0" w:color="auto"/>
              <w:bottom w:val="single" w:sz="6" w:space="0" w:color="auto"/>
              <w:right w:val="single" w:sz="6" w:space="0" w:color="auto"/>
            </w:tcBorders>
          </w:tcPr>
          <w:p w:rsidR="00F44488" w:rsidRPr="00905716" w:rsidRDefault="00F44488" w:rsidP="00F44488">
            <w:pPr>
              <w:autoSpaceDE w:val="0"/>
              <w:autoSpaceDN w:val="0"/>
              <w:adjustRightInd w:val="0"/>
              <w:spacing w:after="0" w:line="240" w:lineRule="auto"/>
              <w:rPr>
                <w:rFonts w:ascii="Times New Roman" w:eastAsia="Times New Roman" w:hAnsi="Times New Roman" w:cs="Times New Roman"/>
                <w:color w:val="000000" w:themeColor="text1"/>
                <w:sz w:val="18"/>
                <w:szCs w:val="18"/>
                <w:lang w:eastAsia="ru-RU"/>
              </w:rPr>
            </w:pPr>
            <w:r w:rsidRPr="00905716">
              <w:rPr>
                <w:rFonts w:ascii="Times New Roman" w:eastAsia="Times New Roman" w:hAnsi="Times New Roman" w:cs="Times New Roman"/>
                <w:color w:val="000000" w:themeColor="text1"/>
                <w:sz w:val="18"/>
                <w:szCs w:val="18"/>
                <w:lang w:eastAsia="ru-RU"/>
              </w:rPr>
              <w:t xml:space="preserve">Полученные проценты           </w:t>
            </w:r>
          </w:p>
        </w:tc>
        <w:tc>
          <w:tcPr>
            <w:tcW w:w="425" w:type="dxa"/>
            <w:tcBorders>
              <w:top w:val="single" w:sz="6" w:space="0" w:color="auto"/>
              <w:left w:val="single" w:sz="6" w:space="0" w:color="auto"/>
              <w:bottom w:val="single" w:sz="6" w:space="0" w:color="auto"/>
              <w:right w:val="single" w:sz="6" w:space="0" w:color="auto"/>
            </w:tcBorders>
          </w:tcPr>
          <w:p w:rsidR="00F44488" w:rsidRPr="00905716" w:rsidRDefault="00F44488" w:rsidP="00F44488">
            <w:pPr>
              <w:autoSpaceDE w:val="0"/>
              <w:autoSpaceDN w:val="0"/>
              <w:adjustRightInd w:val="0"/>
              <w:spacing w:after="0" w:line="240" w:lineRule="auto"/>
              <w:rPr>
                <w:rFonts w:ascii="Times New Roman" w:eastAsia="Times New Roman" w:hAnsi="Times New Roman" w:cs="Times New Roman"/>
                <w:color w:val="000000" w:themeColor="text1"/>
                <w:sz w:val="18"/>
                <w:szCs w:val="18"/>
                <w:lang w:eastAsia="ru-RU"/>
              </w:rPr>
            </w:pPr>
          </w:p>
        </w:tc>
        <w:tc>
          <w:tcPr>
            <w:tcW w:w="992" w:type="dxa"/>
            <w:tcBorders>
              <w:top w:val="single" w:sz="6" w:space="0" w:color="auto"/>
              <w:left w:val="single" w:sz="6" w:space="0" w:color="auto"/>
              <w:bottom w:val="single" w:sz="6" w:space="0" w:color="auto"/>
              <w:right w:val="single" w:sz="6" w:space="0" w:color="auto"/>
            </w:tcBorders>
          </w:tcPr>
          <w:p w:rsidR="00F44488" w:rsidRPr="00905716" w:rsidRDefault="00F44488" w:rsidP="00F44488">
            <w:pPr>
              <w:autoSpaceDE w:val="0"/>
              <w:autoSpaceDN w:val="0"/>
              <w:adjustRightInd w:val="0"/>
              <w:spacing w:after="0" w:line="240" w:lineRule="auto"/>
              <w:rPr>
                <w:rFonts w:ascii="Times New Roman" w:eastAsia="Times New Roman" w:hAnsi="Times New Roman" w:cs="Times New Roman"/>
                <w:color w:val="000000" w:themeColor="text1"/>
                <w:sz w:val="18"/>
                <w:szCs w:val="18"/>
                <w:lang w:eastAsia="ru-RU"/>
              </w:rPr>
            </w:pPr>
          </w:p>
        </w:tc>
        <w:tc>
          <w:tcPr>
            <w:tcW w:w="1276" w:type="dxa"/>
            <w:tcBorders>
              <w:top w:val="single" w:sz="6" w:space="0" w:color="auto"/>
              <w:left w:val="single" w:sz="6" w:space="0" w:color="auto"/>
              <w:bottom w:val="single" w:sz="6" w:space="0" w:color="auto"/>
              <w:right w:val="single" w:sz="6" w:space="0" w:color="auto"/>
            </w:tcBorders>
          </w:tcPr>
          <w:p w:rsidR="00F44488" w:rsidRPr="00905716" w:rsidRDefault="00F44488" w:rsidP="00F44488">
            <w:pPr>
              <w:autoSpaceDE w:val="0"/>
              <w:autoSpaceDN w:val="0"/>
              <w:adjustRightInd w:val="0"/>
              <w:spacing w:after="0" w:line="240" w:lineRule="auto"/>
              <w:rPr>
                <w:rFonts w:ascii="Times New Roman" w:eastAsia="Times New Roman" w:hAnsi="Times New Roman" w:cs="Times New Roman"/>
                <w:color w:val="000000" w:themeColor="text1"/>
                <w:sz w:val="18"/>
                <w:szCs w:val="18"/>
                <w:lang w:eastAsia="ru-RU"/>
              </w:rPr>
            </w:pPr>
          </w:p>
        </w:tc>
      </w:tr>
      <w:tr w:rsidR="00F44488" w:rsidRPr="00905716" w:rsidTr="00905716">
        <w:trPr>
          <w:trHeight w:val="444"/>
        </w:trPr>
        <w:tc>
          <w:tcPr>
            <w:tcW w:w="3402" w:type="dxa"/>
            <w:tcBorders>
              <w:top w:val="single" w:sz="6" w:space="0" w:color="auto"/>
              <w:left w:val="single" w:sz="6" w:space="0" w:color="auto"/>
              <w:bottom w:val="single" w:sz="6" w:space="0" w:color="auto"/>
              <w:right w:val="single" w:sz="6" w:space="0" w:color="auto"/>
            </w:tcBorders>
          </w:tcPr>
          <w:p w:rsidR="00F44488" w:rsidRPr="00905716" w:rsidRDefault="00F44488" w:rsidP="000B5251">
            <w:pPr>
              <w:autoSpaceDE w:val="0"/>
              <w:autoSpaceDN w:val="0"/>
              <w:adjustRightInd w:val="0"/>
              <w:spacing w:after="0" w:line="240" w:lineRule="auto"/>
              <w:rPr>
                <w:rFonts w:ascii="Times New Roman" w:eastAsia="Times New Roman" w:hAnsi="Times New Roman" w:cs="Times New Roman"/>
                <w:color w:val="000000" w:themeColor="text1"/>
                <w:sz w:val="18"/>
                <w:szCs w:val="18"/>
                <w:lang w:eastAsia="ru-RU"/>
              </w:rPr>
            </w:pPr>
            <w:r w:rsidRPr="00905716">
              <w:rPr>
                <w:rFonts w:ascii="Times New Roman" w:eastAsia="Times New Roman" w:hAnsi="Times New Roman" w:cs="Times New Roman"/>
                <w:color w:val="000000" w:themeColor="text1"/>
                <w:sz w:val="18"/>
                <w:szCs w:val="18"/>
                <w:lang w:eastAsia="ru-RU"/>
              </w:rPr>
              <w:t>Поступления    от    погашения</w:t>
            </w:r>
            <w:r w:rsidR="000B5251" w:rsidRPr="00905716">
              <w:rPr>
                <w:rFonts w:ascii="Times New Roman" w:eastAsia="Times New Roman" w:hAnsi="Times New Roman" w:cs="Times New Roman"/>
                <w:color w:val="000000" w:themeColor="text1"/>
                <w:sz w:val="18"/>
                <w:szCs w:val="18"/>
                <w:lang w:eastAsia="ru-RU"/>
              </w:rPr>
              <w:t xml:space="preserve"> </w:t>
            </w:r>
            <w:r w:rsidRPr="00905716">
              <w:rPr>
                <w:rFonts w:ascii="Times New Roman" w:eastAsia="Times New Roman" w:hAnsi="Times New Roman" w:cs="Times New Roman"/>
                <w:color w:val="000000" w:themeColor="text1"/>
                <w:sz w:val="18"/>
                <w:szCs w:val="18"/>
                <w:lang w:eastAsia="ru-RU"/>
              </w:rPr>
              <w:t>займов, предоставленных другим</w:t>
            </w:r>
            <w:r w:rsidR="000B5251" w:rsidRPr="00905716">
              <w:rPr>
                <w:rFonts w:ascii="Times New Roman" w:eastAsia="Times New Roman" w:hAnsi="Times New Roman" w:cs="Times New Roman"/>
                <w:color w:val="000000" w:themeColor="text1"/>
                <w:sz w:val="18"/>
                <w:szCs w:val="18"/>
                <w:lang w:eastAsia="ru-RU"/>
              </w:rPr>
              <w:t xml:space="preserve"> </w:t>
            </w:r>
            <w:r w:rsidRPr="00905716">
              <w:rPr>
                <w:rFonts w:ascii="Times New Roman" w:eastAsia="Times New Roman" w:hAnsi="Times New Roman" w:cs="Times New Roman"/>
                <w:color w:val="000000" w:themeColor="text1"/>
                <w:sz w:val="18"/>
                <w:szCs w:val="18"/>
                <w:lang w:eastAsia="ru-RU"/>
              </w:rPr>
              <w:t xml:space="preserve">организациям                  </w:t>
            </w:r>
          </w:p>
        </w:tc>
        <w:tc>
          <w:tcPr>
            <w:tcW w:w="425" w:type="dxa"/>
            <w:tcBorders>
              <w:top w:val="single" w:sz="6" w:space="0" w:color="auto"/>
              <w:left w:val="single" w:sz="6" w:space="0" w:color="auto"/>
              <w:bottom w:val="single" w:sz="6" w:space="0" w:color="auto"/>
              <w:right w:val="single" w:sz="6" w:space="0" w:color="auto"/>
            </w:tcBorders>
          </w:tcPr>
          <w:p w:rsidR="00F44488" w:rsidRPr="00905716" w:rsidRDefault="00F44488" w:rsidP="00F44488">
            <w:pPr>
              <w:autoSpaceDE w:val="0"/>
              <w:autoSpaceDN w:val="0"/>
              <w:adjustRightInd w:val="0"/>
              <w:spacing w:after="0" w:line="240" w:lineRule="auto"/>
              <w:rPr>
                <w:rFonts w:ascii="Times New Roman" w:eastAsia="Times New Roman" w:hAnsi="Times New Roman" w:cs="Times New Roman"/>
                <w:color w:val="000000" w:themeColor="text1"/>
                <w:sz w:val="18"/>
                <w:szCs w:val="18"/>
                <w:lang w:eastAsia="ru-RU"/>
              </w:rPr>
            </w:pPr>
          </w:p>
        </w:tc>
        <w:tc>
          <w:tcPr>
            <w:tcW w:w="992" w:type="dxa"/>
            <w:tcBorders>
              <w:top w:val="single" w:sz="6" w:space="0" w:color="auto"/>
              <w:left w:val="single" w:sz="6" w:space="0" w:color="auto"/>
              <w:bottom w:val="single" w:sz="6" w:space="0" w:color="auto"/>
              <w:right w:val="single" w:sz="6" w:space="0" w:color="auto"/>
            </w:tcBorders>
          </w:tcPr>
          <w:p w:rsidR="00F44488" w:rsidRPr="00905716" w:rsidRDefault="00F44488" w:rsidP="00F44488">
            <w:pPr>
              <w:autoSpaceDE w:val="0"/>
              <w:autoSpaceDN w:val="0"/>
              <w:adjustRightInd w:val="0"/>
              <w:spacing w:after="0" w:line="240" w:lineRule="auto"/>
              <w:rPr>
                <w:rFonts w:ascii="Times New Roman" w:eastAsia="Times New Roman" w:hAnsi="Times New Roman" w:cs="Times New Roman"/>
                <w:color w:val="000000" w:themeColor="text1"/>
                <w:sz w:val="18"/>
                <w:szCs w:val="18"/>
                <w:lang w:eastAsia="ru-RU"/>
              </w:rPr>
            </w:pPr>
          </w:p>
        </w:tc>
        <w:tc>
          <w:tcPr>
            <w:tcW w:w="1276" w:type="dxa"/>
            <w:tcBorders>
              <w:top w:val="single" w:sz="6" w:space="0" w:color="auto"/>
              <w:left w:val="single" w:sz="6" w:space="0" w:color="auto"/>
              <w:bottom w:val="single" w:sz="6" w:space="0" w:color="auto"/>
              <w:right w:val="single" w:sz="6" w:space="0" w:color="auto"/>
            </w:tcBorders>
          </w:tcPr>
          <w:p w:rsidR="00F44488" w:rsidRPr="00905716" w:rsidRDefault="00F44488" w:rsidP="00F44488">
            <w:pPr>
              <w:autoSpaceDE w:val="0"/>
              <w:autoSpaceDN w:val="0"/>
              <w:adjustRightInd w:val="0"/>
              <w:spacing w:after="0" w:line="240" w:lineRule="auto"/>
              <w:rPr>
                <w:rFonts w:ascii="Times New Roman" w:eastAsia="Times New Roman" w:hAnsi="Times New Roman" w:cs="Times New Roman"/>
                <w:color w:val="000000" w:themeColor="text1"/>
                <w:sz w:val="18"/>
                <w:szCs w:val="18"/>
                <w:lang w:eastAsia="ru-RU"/>
              </w:rPr>
            </w:pPr>
          </w:p>
        </w:tc>
      </w:tr>
      <w:tr w:rsidR="00F44488" w:rsidRPr="00905716" w:rsidTr="00905716">
        <w:trPr>
          <w:trHeight w:val="333"/>
        </w:trPr>
        <w:tc>
          <w:tcPr>
            <w:tcW w:w="3402" w:type="dxa"/>
            <w:tcBorders>
              <w:top w:val="single" w:sz="6" w:space="0" w:color="auto"/>
              <w:left w:val="single" w:sz="6" w:space="0" w:color="auto"/>
              <w:bottom w:val="single" w:sz="6" w:space="0" w:color="auto"/>
              <w:right w:val="single" w:sz="6" w:space="0" w:color="auto"/>
            </w:tcBorders>
          </w:tcPr>
          <w:p w:rsidR="00F44488" w:rsidRPr="00905716" w:rsidRDefault="00F44488" w:rsidP="000B5251">
            <w:pPr>
              <w:autoSpaceDE w:val="0"/>
              <w:autoSpaceDN w:val="0"/>
              <w:adjustRightInd w:val="0"/>
              <w:spacing w:after="0" w:line="240" w:lineRule="auto"/>
              <w:rPr>
                <w:rFonts w:ascii="Times New Roman" w:eastAsia="Times New Roman" w:hAnsi="Times New Roman" w:cs="Times New Roman"/>
                <w:color w:val="000000" w:themeColor="text1"/>
                <w:sz w:val="18"/>
                <w:szCs w:val="18"/>
                <w:lang w:eastAsia="ru-RU"/>
              </w:rPr>
            </w:pPr>
            <w:r w:rsidRPr="00905716">
              <w:rPr>
                <w:rFonts w:ascii="Times New Roman" w:eastAsia="Times New Roman" w:hAnsi="Times New Roman" w:cs="Times New Roman"/>
                <w:color w:val="000000" w:themeColor="text1"/>
                <w:sz w:val="18"/>
                <w:szCs w:val="18"/>
                <w:lang w:eastAsia="ru-RU"/>
              </w:rPr>
              <w:t>Приобретение          дочерних</w:t>
            </w:r>
            <w:r w:rsidR="000B5251" w:rsidRPr="00905716">
              <w:rPr>
                <w:rFonts w:ascii="Times New Roman" w:eastAsia="Times New Roman" w:hAnsi="Times New Roman" w:cs="Times New Roman"/>
                <w:color w:val="000000" w:themeColor="text1"/>
                <w:sz w:val="18"/>
                <w:szCs w:val="18"/>
                <w:lang w:eastAsia="ru-RU"/>
              </w:rPr>
              <w:t xml:space="preserve"> </w:t>
            </w:r>
            <w:r w:rsidRPr="00905716">
              <w:rPr>
                <w:rFonts w:ascii="Times New Roman" w:eastAsia="Times New Roman" w:hAnsi="Times New Roman" w:cs="Times New Roman"/>
                <w:color w:val="000000" w:themeColor="text1"/>
                <w:sz w:val="18"/>
                <w:szCs w:val="18"/>
                <w:lang w:eastAsia="ru-RU"/>
              </w:rPr>
              <w:t xml:space="preserve">организаций                   </w:t>
            </w:r>
          </w:p>
        </w:tc>
        <w:tc>
          <w:tcPr>
            <w:tcW w:w="425" w:type="dxa"/>
            <w:tcBorders>
              <w:top w:val="single" w:sz="6" w:space="0" w:color="auto"/>
              <w:left w:val="single" w:sz="6" w:space="0" w:color="auto"/>
              <w:bottom w:val="single" w:sz="6" w:space="0" w:color="auto"/>
              <w:right w:val="single" w:sz="6" w:space="0" w:color="auto"/>
            </w:tcBorders>
          </w:tcPr>
          <w:p w:rsidR="00F44488" w:rsidRPr="00905716" w:rsidRDefault="00F44488" w:rsidP="00F44488">
            <w:pPr>
              <w:autoSpaceDE w:val="0"/>
              <w:autoSpaceDN w:val="0"/>
              <w:adjustRightInd w:val="0"/>
              <w:spacing w:after="0" w:line="240" w:lineRule="auto"/>
              <w:rPr>
                <w:rFonts w:ascii="Times New Roman" w:eastAsia="Times New Roman" w:hAnsi="Times New Roman" w:cs="Times New Roman"/>
                <w:color w:val="000000" w:themeColor="text1"/>
                <w:sz w:val="18"/>
                <w:szCs w:val="18"/>
                <w:lang w:eastAsia="ru-RU"/>
              </w:rPr>
            </w:pPr>
          </w:p>
        </w:tc>
        <w:tc>
          <w:tcPr>
            <w:tcW w:w="992" w:type="dxa"/>
            <w:tcBorders>
              <w:top w:val="single" w:sz="6" w:space="0" w:color="auto"/>
              <w:left w:val="single" w:sz="6" w:space="0" w:color="auto"/>
              <w:bottom w:val="single" w:sz="6" w:space="0" w:color="auto"/>
              <w:right w:val="single" w:sz="6" w:space="0" w:color="auto"/>
            </w:tcBorders>
          </w:tcPr>
          <w:p w:rsidR="00F44488" w:rsidRPr="00905716" w:rsidRDefault="00F44488" w:rsidP="00F44488">
            <w:pPr>
              <w:autoSpaceDE w:val="0"/>
              <w:autoSpaceDN w:val="0"/>
              <w:adjustRightInd w:val="0"/>
              <w:spacing w:after="0" w:line="240" w:lineRule="auto"/>
              <w:rPr>
                <w:rFonts w:ascii="Times New Roman" w:eastAsia="Times New Roman" w:hAnsi="Times New Roman" w:cs="Times New Roman"/>
                <w:color w:val="000000" w:themeColor="text1"/>
                <w:sz w:val="18"/>
                <w:szCs w:val="18"/>
                <w:lang w:eastAsia="ru-RU"/>
              </w:rPr>
            </w:pPr>
            <w:r w:rsidRPr="00905716">
              <w:rPr>
                <w:rFonts w:ascii="Times New Roman" w:eastAsia="Times New Roman" w:hAnsi="Times New Roman" w:cs="Times New Roman"/>
                <w:color w:val="000000" w:themeColor="text1"/>
                <w:sz w:val="18"/>
                <w:szCs w:val="18"/>
                <w:lang w:eastAsia="ru-RU"/>
              </w:rPr>
              <w:t xml:space="preserve">(   )   </w:t>
            </w:r>
          </w:p>
        </w:tc>
        <w:tc>
          <w:tcPr>
            <w:tcW w:w="1276" w:type="dxa"/>
            <w:tcBorders>
              <w:top w:val="single" w:sz="6" w:space="0" w:color="auto"/>
              <w:left w:val="single" w:sz="6" w:space="0" w:color="auto"/>
              <w:bottom w:val="single" w:sz="6" w:space="0" w:color="auto"/>
              <w:right w:val="single" w:sz="6" w:space="0" w:color="auto"/>
            </w:tcBorders>
          </w:tcPr>
          <w:p w:rsidR="00F44488" w:rsidRPr="00905716" w:rsidRDefault="00F44488" w:rsidP="00F44488">
            <w:pPr>
              <w:autoSpaceDE w:val="0"/>
              <w:autoSpaceDN w:val="0"/>
              <w:adjustRightInd w:val="0"/>
              <w:spacing w:after="0" w:line="240" w:lineRule="auto"/>
              <w:rPr>
                <w:rFonts w:ascii="Times New Roman" w:eastAsia="Times New Roman" w:hAnsi="Times New Roman" w:cs="Times New Roman"/>
                <w:color w:val="000000" w:themeColor="text1"/>
                <w:sz w:val="18"/>
                <w:szCs w:val="18"/>
                <w:lang w:eastAsia="ru-RU"/>
              </w:rPr>
            </w:pPr>
            <w:r w:rsidRPr="00905716">
              <w:rPr>
                <w:rFonts w:ascii="Times New Roman" w:eastAsia="Times New Roman" w:hAnsi="Times New Roman" w:cs="Times New Roman"/>
                <w:color w:val="000000" w:themeColor="text1"/>
                <w:sz w:val="18"/>
                <w:szCs w:val="18"/>
                <w:lang w:eastAsia="ru-RU"/>
              </w:rPr>
              <w:t xml:space="preserve">(   )     </w:t>
            </w:r>
          </w:p>
        </w:tc>
      </w:tr>
      <w:tr w:rsidR="00F44488" w:rsidRPr="00905716" w:rsidTr="00905716">
        <w:trPr>
          <w:trHeight w:val="555"/>
        </w:trPr>
        <w:tc>
          <w:tcPr>
            <w:tcW w:w="3402" w:type="dxa"/>
            <w:tcBorders>
              <w:top w:val="single" w:sz="6" w:space="0" w:color="auto"/>
              <w:left w:val="single" w:sz="6" w:space="0" w:color="auto"/>
              <w:bottom w:val="single" w:sz="6" w:space="0" w:color="auto"/>
              <w:right w:val="single" w:sz="6" w:space="0" w:color="auto"/>
            </w:tcBorders>
          </w:tcPr>
          <w:p w:rsidR="00F44488" w:rsidRPr="00905716" w:rsidRDefault="00F44488" w:rsidP="000B5251">
            <w:pPr>
              <w:autoSpaceDE w:val="0"/>
              <w:autoSpaceDN w:val="0"/>
              <w:adjustRightInd w:val="0"/>
              <w:spacing w:after="0" w:line="240" w:lineRule="auto"/>
              <w:rPr>
                <w:rFonts w:ascii="Times New Roman" w:eastAsia="Times New Roman" w:hAnsi="Times New Roman" w:cs="Times New Roman"/>
                <w:color w:val="000000" w:themeColor="text1"/>
                <w:sz w:val="18"/>
                <w:szCs w:val="18"/>
                <w:lang w:eastAsia="ru-RU"/>
              </w:rPr>
            </w:pPr>
            <w:r w:rsidRPr="00905716">
              <w:rPr>
                <w:rFonts w:ascii="Times New Roman" w:eastAsia="Times New Roman" w:hAnsi="Times New Roman" w:cs="Times New Roman"/>
                <w:color w:val="000000" w:themeColor="text1"/>
                <w:sz w:val="18"/>
                <w:szCs w:val="18"/>
                <w:lang w:eastAsia="ru-RU"/>
              </w:rPr>
              <w:t>Приобретение объектов основных</w:t>
            </w:r>
            <w:r w:rsidR="000B5251" w:rsidRPr="00905716">
              <w:rPr>
                <w:rFonts w:ascii="Times New Roman" w:eastAsia="Times New Roman" w:hAnsi="Times New Roman" w:cs="Times New Roman"/>
                <w:color w:val="000000" w:themeColor="text1"/>
                <w:sz w:val="18"/>
                <w:szCs w:val="18"/>
                <w:lang w:eastAsia="ru-RU"/>
              </w:rPr>
              <w:t xml:space="preserve"> </w:t>
            </w:r>
            <w:r w:rsidRPr="00905716">
              <w:rPr>
                <w:rFonts w:ascii="Times New Roman" w:eastAsia="Times New Roman" w:hAnsi="Times New Roman" w:cs="Times New Roman"/>
                <w:color w:val="000000" w:themeColor="text1"/>
                <w:sz w:val="18"/>
                <w:szCs w:val="18"/>
                <w:lang w:eastAsia="ru-RU"/>
              </w:rPr>
              <w:t>средств,  доходных  вложений в</w:t>
            </w:r>
            <w:r w:rsidR="000B5251" w:rsidRPr="00905716">
              <w:rPr>
                <w:rFonts w:ascii="Times New Roman" w:eastAsia="Times New Roman" w:hAnsi="Times New Roman" w:cs="Times New Roman"/>
                <w:color w:val="000000" w:themeColor="text1"/>
                <w:sz w:val="18"/>
                <w:szCs w:val="18"/>
                <w:lang w:eastAsia="ru-RU"/>
              </w:rPr>
              <w:t xml:space="preserve"> </w:t>
            </w:r>
            <w:r w:rsidRPr="00905716">
              <w:rPr>
                <w:rFonts w:ascii="Times New Roman" w:eastAsia="Times New Roman" w:hAnsi="Times New Roman" w:cs="Times New Roman"/>
                <w:color w:val="000000" w:themeColor="text1"/>
                <w:sz w:val="18"/>
                <w:szCs w:val="18"/>
                <w:lang w:eastAsia="ru-RU"/>
              </w:rPr>
              <w:t>материальные     ценнос</w:t>
            </w:r>
            <w:r w:rsidR="000B5251" w:rsidRPr="00905716">
              <w:rPr>
                <w:rFonts w:ascii="Times New Roman" w:eastAsia="Times New Roman" w:hAnsi="Times New Roman" w:cs="Times New Roman"/>
                <w:color w:val="000000" w:themeColor="text1"/>
                <w:sz w:val="18"/>
                <w:szCs w:val="18"/>
                <w:lang w:eastAsia="ru-RU"/>
              </w:rPr>
              <w:t>ти</w:t>
            </w:r>
            <w:r w:rsidRPr="00905716">
              <w:rPr>
                <w:rFonts w:ascii="Times New Roman" w:eastAsia="Times New Roman" w:hAnsi="Times New Roman" w:cs="Times New Roman"/>
                <w:color w:val="000000" w:themeColor="text1"/>
                <w:sz w:val="18"/>
                <w:szCs w:val="18"/>
                <w:lang w:eastAsia="ru-RU"/>
              </w:rPr>
              <w:t xml:space="preserve"> и</w:t>
            </w:r>
            <w:r w:rsidR="000B5251" w:rsidRPr="00905716">
              <w:rPr>
                <w:rFonts w:ascii="Times New Roman" w:eastAsia="Times New Roman" w:hAnsi="Times New Roman" w:cs="Times New Roman"/>
                <w:color w:val="000000" w:themeColor="text1"/>
                <w:sz w:val="18"/>
                <w:szCs w:val="18"/>
                <w:lang w:eastAsia="ru-RU"/>
              </w:rPr>
              <w:t xml:space="preserve"> </w:t>
            </w:r>
            <w:r w:rsidRPr="00905716">
              <w:rPr>
                <w:rFonts w:ascii="Times New Roman" w:eastAsia="Times New Roman" w:hAnsi="Times New Roman" w:cs="Times New Roman"/>
                <w:color w:val="000000" w:themeColor="text1"/>
                <w:sz w:val="18"/>
                <w:szCs w:val="18"/>
                <w:lang w:eastAsia="ru-RU"/>
              </w:rPr>
              <w:t xml:space="preserve">нематериальных активов        </w:t>
            </w:r>
          </w:p>
        </w:tc>
        <w:tc>
          <w:tcPr>
            <w:tcW w:w="425" w:type="dxa"/>
            <w:tcBorders>
              <w:top w:val="single" w:sz="6" w:space="0" w:color="auto"/>
              <w:left w:val="single" w:sz="6" w:space="0" w:color="auto"/>
              <w:bottom w:val="single" w:sz="6" w:space="0" w:color="auto"/>
              <w:right w:val="single" w:sz="6" w:space="0" w:color="auto"/>
            </w:tcBorders>
          </w:tcPr>
          <w:p w:rsidR="00F44488" w:rsidRPr="00905716" w:rsidRDefault="00F44488" w:rsidP="00F44488">
            <w:pPr>
              <w:autoSpaceDE w:val="0"/>
              <w:autoSpaceDN w:val="0"/>
              <w:adjustRightInd w:val="0"/>
              <w:spacing w:after="0" w:line="240" w:lineRule="auto"/>
              <w:rPr>
                <w:rFonts w:ascii="Times New Roman" w:eastAsia="Times New Roman" w:hAnsi="Times New Roman" w:cs="Times New Roman"/>
                <w:color w:val="000000" w:themeColor="text1"/>
                <w:sz w:val="18"/>
                <w:szCs w:val="18"/>
                <w:lang w:eastAsia="ru-RU"/>
              </w:rPr>
            </w:pPr>
          </w:p>
        </w:tc>
        <w:tc>
          <w:tcPr>
            <w:tcW w:w="992" w:type="dxa"/>
            <w:tcBorders>
              <w:top w:val="single" w:sz="6" w:space="0" w:color="auto"/>
              <w:left w:val="single" w:sz="6" w:space="0" w:color="auto"/>
              <w:bottom w:val="single" w:sz="6" w:space="0" w:color="auto"/>
              <w:right w:val="single" w:sz="6" w:space="0" w:color="auto"/>
            </w:tcBorders>
          </w:tcPr>
          <w:p w:rsidR="00F44488" w:rsidRPr="00905716" w:rsidRDefault="000B5251" w:rsidP="00F44488">
            <w:pPr>
              <w:autoSpaceDE w:val="0"/>
              <w:autoSpaceDN w:val="0"/>
              <w:adjustRightInd w:val="0"/>
              <w:spacing w:after="0" w:line="240" w:lineRule="auto"/>
              <w:rPr>
                <w:rFonts w:ascii="Times New Roman" w:eastAsia="Times New Roman" w:hAnsi="Times New Roman" w:cs="Times New Roman"/>
                <w:color w:val="000000" w:themeColor="text1"/>
                <w:sz w:val="18"/>
                <w:szCs w:val="18"/>
                <w:lang w:eastAsia="ru-RU"/>
              </w:rPr>
            </w:pPr>
            <w:r w:rsidRPr="00905716">
              <w:rPr>
                <w:rFonts w:ascii="Times New Roman" w:eastAsia="Times New Roman" w:hAnsi="Times New Roman" w:cs="Times New Roman"/>
                <w:color w:val="000000" w:themeColor="text1"/>
                <w:sz w:val="18"/>
                <w:szCs w:val="18"/>
                <w:lang w:eastAsia="ru-RU"/>
              </w:rPr>
              <w:t>(</w:t>
            </w:r>
            <w:r w:rsidR="00F44488" w:rsidRPr="00905716">
              <w:rPr>
                <w:rFonts w:ascii="Times New Roman" w:eastAsia="Times New Roman" w:hAnsi="Times New Roman" w:cs="Times New Roman"/>
                <w:color w:val="000000" w:themeColor="text1"/>
                <w:sz w:val="18"/>
                <w:szCs w:val="18"/>
                <w:lang w:eastAsia="ru-RU"/>
              </w:rPr>
              <w:t xml:space="preserve">   )   </w:t>
            </w:r>
          </w:p>
        </w:tc>
        <w:tc>
          <w:tcPr>
            <w:tcW w:w="1276" w:type="dxa"/>
            <w:tcBorders>
              <w:top w:val="single" w:sz="6" w:space="0" w:color="auto"/>
              <w:left w:val="single" w:sz="6" w:space="0" w:color="auto"/>
              <w:bottom w:val="single" w:sz="6" w:space="0" w:color="auto"/>
              <w:right w:val="single" w:sz="6" w:space="0" w:color="auto"/>
            </w:tcBorders>
          </w:tcPr>
          <w:p w:rsidR="00F44488" w:rsidRPr="00905716" w:rsidRDefault="00F44488" w:rsidP="00F44488">
            <w:pPr>
              <w:autoSpaceDE w:val="0"/>
              <w:autoSpaceDN w:val="0"/>
              <w:adjustRightInd w:val="0"/>
              <w:spacing w:after="0" w:line="240" w:lineRule="auto"/>
              <w:rPr>
                <w:rFonts w:ascii="Times New Roman" w:eastAsia="Times New Roman" w:hAnsi="Times New Roman" w:cs="Times New Roman"/>
                <w:color w:val="000000" w:themeColor="text1"/>
                <w:sz w:val="18"/>
                <w:szCs w:val="18"/>
                <w:lang w:eastAsia="ru-RU"/>
              </w:rPr>
            </w:pPr>
            <w:r w:rsidRPr="00905716">
              <w:rPr>
                <w:rFonts w:ascii="Times New Roman" w:eastAsia="Times New Roman" w:hAnsi="Times New Roman" w:cs="Times New Roman"/>
                <w:color w:val="000000" w:themeColor="text1"/>
                <w:sz w:val="18"/>
                <w:szCs w:val="18"/>
                <w:lang w:eastAsia="ru-RU"/>
              </w:rPr>
              <w:t xml:space="preserve">(   )     </w:t>
            </w:r>
          </w:p>
        </w:tc>
      </w:tr>
      <w:tr w:rsidR="00F44488" w:rsidRPr="00905716" w:rsidTr="00905716">
        <w:trPr>
          <w:trHeight w:val="333"/>
        </w:trPr>
        <w:tc>
          <w:tcPr>
            <w:tcW w:w="3402" w:type="dxa"/>
            <w:tcBorders>
              <w:top w:val="single" w:sz="6" w:space="0" w:color="auto"/>
              <w:left w:val="single" w:sz="6" w:space="0" w:color="auto"/>
              <w:bottom w:val="single" w:sz="6" w:space="0" w:color="auto"/>
              <w:right w:val="single" w:sz="6" w:space="0" w:color="auto"/>
            </w:tcBorders>
          </w:tcPr>
          <w:p w:rsidR="00F44488" w:rsidRPr="00905716" w:rsidRDefault="00F44488" w:rsidP="000B5251">
            <w:pPr>
              <w:autoSpaceDE w:val="0"/>
              <w:autoSpaceDN w:val="0"/>
              <w:adjustRightInd w:val="0"/>
              <w:spacing w:after="0" w:line="240" w:lineRule="auto"/>
              <w:rPr>
                <w:rFonts w:ascii="Times New Roman" w:eastAsia="Times New Roman" w:hAnsi="Times New Roman" w:cs="Times New Roman"/>
                <w:color w:val="000000" w:themeColor="text1"/>
                <w:sz w:val="18"/>
                <w:szCs w:val="18"/>
                <w:lang w:eastAsia="ru-RU"/>
              </w:rPr>
            </w:pPr>
            <w:r w:rsidRPr="00905716">
              <w:rPr>
                <w:rFonts w:ascii="Times New Roman" w:eastAsia="Times New Roman" w:hAnsi="Times New Roman" w:cs="Times New Roman"/>
                <w:color w:val="000000" w:themeColor="text1"/>
                <w:sz w:val="18"/>
                <w:szCs w:val="18"/>
                <w:lang w:eastAsia="ru-RU"/>
              </w:rPr>
              <w:t>Приобретение  ценных  бумаг  и</w:t>
            </w:r>
            <w:r w:rsidR="000B5251" w:rsidRPr="00905716">
              <w:rPr>
                <w:rFonts w:ascii="Times New Roman" w:eastAsia="Times New Roman" w:hAnsi="Times New Roman" w:cs="Times New Roman"/>
                <w:color w:val="000000" w:themeColor="text1"/>
                <w:sz w:val="18"/>
                <w:szCs w:val="18"/>
                <w:lang w:eastAsia="ru-RU"/>
              </w:rPr>
              <w:t xml:space="preserve"> </w:t>
            </w:r>
            <w:r w:rsidRPr="00905716">
              <w:rPr>
                <w:rFonts w:ascii="Times New Roman" w:eastAsia="Times New Roman" w:hAnsi="Times New Roman" w:cs="Times New Roman"/>
                <w:color w:val="000000" w:themeColor="text1"/>
                <w:sz w:val="18"/>
                <w:szCs w:val="18"/>
                <w:lang w:eastAsia="ru-RU"/>
              </w:rPr>
              <w:t xml:space="preserve">иных финансовых вложений      </w:t>
            </w:r>
          </w:p>
        </w:tc>
        <w:tc>
          <w:tcPr>
            <w:tcW w:w="425" w:type="dxa"/>
            <w:tcBorders>
              <w:top w:val="single" w:sz="6" w:space="0" w:color="auto"/>
              <w:left w:val="single" w:sz="6" w:space="0" w:color="auto"/>
              <w:bottom w:val="single" w:sz="6" w:space="0" w:color="auto"/>
              <w:right w:val="single" w:sz="6" w:space="0" w:color="auto"/>
            </w:tcBorders>
          </w:tcPr>
          <w:p w:rsidR="00F44488" w:rsidRPr="00905716" w:rsidRDefault="00F44488" w:rsidP="00F44488">
            <w:pPr>
              <w:autoSpaceDE w:val="0"/>
              <w:autoSpaceDN w:val="0"/>
              <w:adjustRightInd w:val="0"/>
              <w:spacing w:after="0" w:line="240" w:lineRule="auto"/>
              <w:rPr>
                <w:rFonts w:ascii="Times New Roman" w:eastAsia="Times New Roman" w:hAnsi="Times New Roman" w:cs="Times New Roman"/>
                <w:color w:val="000000" w:themeColor="text1"/>
                <w:sz w:val="18"/>
                <w:szCs w:val="18"/>
                <w:lang w:eastAsia="ru-RU"/>
              </w:rPr>
            </w:pPr>
          </w:p>
        </w:tc>
        <w:tc>
          <w:tcPr>
            <w:tcW w:w="992" w:type="dxa"/>
            <w:tcBorders>
              <w:top w:val="single" w:sz="6" w:space="0" w:color="auto"/>
              <w:left w:val="single" w:sz="6" w:space="0" w:color="auto"/>
              <w:bottom w:val="single" w:sz="6" w:space="0" w:color="auto"/>
              <w:right w:val="single" w:sz="6" w:space="0" w:color="auto"/>
            </w:tcBorders>
          </w:tcPr>
          <w:p w:rsidR="00F44488" w:rsidRPr="00905716" w:rsidRDefault="00F44488" w:rsidP="00F44488">
            <w:pPr>
              <w:autoSpaceDE w:val="0"/>
              <w:autoSpaceDN w:val="0"/>
              <w:adjustRightInd w:val="0"/>
              <w:spacing w:after="0" w:line="240" w:lineRule="auto"/>
              <w:rPr>
                <w:rFonts w:ascii="Times New Roman" w:eastAsia="Times New Roman" w:hAnsi="Times New Roman" w:cs="Times New Roman"/>
                <w:color w:val="000000" w:themeColor="text1"/>
                <w:sz w:val="18"/>
                <w:szCs w:val="18"/>
                <w:lang w:eastAsia="ru-RU"/>
              </w:rPr>
            </w:pPr>
            <w:r w:rsidRPr="00905716">
              <w:rPr>
                <w:rFonts w:ascii="Times New Roman" w:eastAsia="Times New Roman" w:hAnsi="Times New Roman" w:cs="Times New Roman"/>
                <w:color w:val="000000" w:themeColor="text1"/>
                <w:sz w:val="18"/>
                <w:szCs w:val="18"/>
                <w:lang w:eastAsia="ru-RU"/>
              </w:rPr>
              <w:t xml:space="preserve">(   )   </w:t>
            </w:r>
          </w:p>
        </w:tc>
        <w:tc>
          <w:tcPr>
            <w:tcW w:w="1276" w:type="dxa"/>
            <w:tcBorders>
              <w:top w:val="single" w:sz="6" w:space="0" w:color="auto"/>
              <w:left w:val="single" w:sz="6" w:space="0" w:color="auto"/>
              <w:bottom w:val="single" w:sz="6" w:space="0" w:color="auto"/>
              <w:right w:val="single" w:sz="6" w:space="0" w:color="auto"/>
            </w:tcBorders>
          </w:tcPr>
          <w:p w:rsidR="00F44488" w:rsidRPr="00905716" w:rsidRDefault="00F44488" w:rsidP="00F44488">
            <w:pPr>
              <w:autoSpaceDE w:val="0"/>
              <w:autoSpaceDN w:val="0"/>
              <w:adjustRightInd w:val="0"/>
              <w:spacing w:after="0" w:line="240" w:lineRule="auto"/>
              <w:rPr>
                <w:rFonts w:ascii="Times New Roman" w:eastAsia="Times New Roman" w:hAnsi="Times New Roman" w:cs="Times New Roman"/>
                <w:color w:val="000000" w:themeColor="text1"/>
                <w:sz w:val="18"/>
                <w:szCs w:val="18"/>
                <w:lang w:eastAsia="ru-RU"/>
              </w:rPr>
            </w:pPr>
            <w:r w:rsidRPr="00905716">
              <w:rPr>
                <w:rFonts w:ascii="Times New Roman" w:eastAsia="Times New Roman" w:hAnsi="Times New Roman" w:cs="Times New Roman"/>
                <w:color w:val="000000" w:themeColor="text1"/>
                <w:sz w:val="18"/>
                <w:szCs w:val="18"/>
                <w:lang w:eastAsia="ru-RU"/>
              </w:rPr>
              <w:t xml:space="preserve">(   )     </w:t>
            </w:r>
          </w:p>
        </w:tc>
      </w:tr>
      <w:tr w:rsidR="00F44488" w:rsidRPr="00905716" w:rsidTr="00905716">
        <w:trPr>
          <w:trHeight w:val="333"/>
        </w:trPr>
        <w:tc>
          <w:tcPr>
            <w:tcW w:w="3402" w:type="dxa"/>
            <w:tcBorders>
              <w:top w:val="single" w:sz="6" w:space="0" w:color="auto"/>
              <w:left w:val="single" w:sz="6" w:space="0" w:color="auto"/>
              <w:bottom w:val="single" w:sz="6" w:space="0" w:color="auto"/>
              <w:right w:val="single" w:sz="6" w:space="0" w:color="auto"/>
            </w:tcBorders>
          </w:tcPr>
          <w:p w:rsidR="00F44488" w:rsidRPr="00905716" w:rsidRDefault="00F44488" w:rsidP="000B5251">
            <w:pPr>
              <w:autoSpaceDE w:val="0"/>
              <w:autoSpaceDN w:val="0"/>
              <w:adjustRightInd w:val="0"/>
              <w:spacing w:after="0" w:line="240" w:lineRule="auto"/>
              <w:rPr>
                <w:rFonts w:ascii="Times New Roman" w:eastAsia="Times New Roman" w:hAnsi="Times New Roman" w:cs="Times New Roman"/>
                <w:color w:val="000000" w:themeColor="text1"/>
                <w:sz w:val="18"/>
                <w:szCs w:val="18"/>
                <w:lang w:eastAsia="ru-RU"/>
              </w:rPr>
            </w:pPr>
            <w:r w:rsidRPr="00905716">
              <w:rPr>
                <w:rFonts w:ascii="Times New Roman" w:eastAsia="Times New Roman" w:hAnsi="Times New Roman" w:cs="Times New Roman"/>
                <w:color w:val="000000" w:themeColor="text1"/>
                <w:sz w:val="18"/>
                <w:szCs w:val="18"/>
                <w:lang w:eastAsia="ru-RU"/>
              </w:rPr>
              <w:t>Займы,  предоставленные другим</w:t>
            </w:r>
            <w:r w:rsidR="000B5251" w:rsidRPr="00905716">
              <w:rPr>
                <w:rFonts w:ascii="Times New Roman" w:eastAsia="Times New Roman" w:hAnsi="Times New Roman" w:cs="Times New Roman"/>
                <w:color w:val="000000" w:themeColor="text1"/>
                <w:sz w:val="18"/>
                <w:szCs w:val="18"/>
                <w:lang w:eastAsia="ru-RU"/>
              </w:rPr>
              <w:t xml:space="preserve"> </w:t>
            </w:r>
            <w:r w:rsidRPr="00905716">
              <w:rPr>
                <w:rFonts w:ascii="Times New Roman" w:eastAsia="Times New Roman" w:hAnsi="Times New Roman" w:cs="Times New Roman"/>
                <w:color w:val="000000" w:themeColor="text1"/>
                <w:sz w:val="18"/>
                <w:szCs w:val="18"/>
                <w:lang w:eastAsia="ru-RU"/>
              </w:rPr>
              <w:t xml:space="preserve">организациям                  </w:t>
            </w:r>
          </w:p>
        </w:tc>
        <w:tc>
          <w:tcPr>
            <w:tcW w:w="425" w:type="dxa"/>
            <w:tcBorders>
              <w:top w:val="single" w:sz="6" w:space="0" w:color="auto"/>
              <w:left w:val="single" w:sz="6" w:space="0" w:color="auto"/>
              <w:bottom w:val="single" w:sz="6" w:space="0" w:color="auto"/>
              <w:right w:val="single" w:sz="6" w:space="0" w:color="auto"/>
            </w:tcBorders>
          </w:tcPr>
          <w:p w:rsidR="00F44488" w:rsidRPr="00905716" w:rsidRDefault="00F44488" w:rsidP="00F44488">
            <w:pPr>
              <w:autoSpaceDE w:val="0"/>
              <w:autoSpaceDN w:val="0"/>
              <w:adjustRightInd w:val="0"/>
              <w:spacing w:after="0" w:line="240" w:lineRule="auto"/>
              <w:rPr>
                <w:rFonts w:ascii="Times New Roman" w:eastAsia="Times New Roman" w:hAnsi="Times New Roman" w:cs="Times New Roman"/>
                <w:color w:val="000000" w:themeColor="text1"/>
                <w:sz w:val="18"/>
                <w:szCs w:val="18"/>
                <w:lang w:eastAsia="ru-RU"/>
              </w:rPr>
            </w:pPr>
          </w:p>
        </w:tc>
        <w:tc>
          <w:tcPr>
            <w:tcW w:w="992" w:type="dxa"/>
            <w:tcBorders>
              <w:top w:val="single" w:sz="6" w:space="0" w:color="auto"/>
              <w:left w:val="single" w:sz="6" w:space="0" w:color="auto"/>
              <w:bottom w:val="single" w:sz="6" w:space="0" w:color="auto"/>
              <w:right w:val="single" w:sz="6" w:space="0" w:color="auto"/>
            </w:tcBorders>
          </w:tcPr>
          <w:p w:rsidR="00F44488" w:rsidRPr="00905716" w:rsidRDefault="00F44488" w:rsidP="00F44488">
            <w:pPr>
              <w:autoSpaceDE w:val="0"/>
              <w:autoSpaceDN w:val="0"/>
              <w:adjustRightInd w:val="0"/>
              <w:spacing w:after="0" w:line="240" w:lineRule="auto"/>
              <w:rPr>
                <w:rFonts w:ascii="Times New Roman" w:eastAsia="Times New Roman" w:hAnsi="Times New Roman" w:cs="Times New Roman"/>
                <w:color w:val="000000" w:themeColor="text1"/>
                <w:sz w:val="18"/>
                <w:szCs w:val="18"/>
                <w:lang w:eastAsia="ru-RU"/>
              </w:rPr>
            </w:pPr>
            <w:r w:rsidRPr="00905716">
              <w:rPr>
                <w:rFonts w:ascii="Times New Roman" w:eastAsia="Times New Roman" w:hAnsi="Times New Roman" w:cs="Times New Roman"/>
                <w:color w:val="000000" w:themeColor="text1"/>
                <w:sz w:val="18"/>
                <w:szCs w:val="18"/>
                <w:lang w:eastAsia="ru-RU"/>
              </w:rPr>
              <w:t xml:space="preserve">(   )   </w:t>
            </w:r>
          </w:p>
        </w:tc>
        <w:tc>
          <w:tcPr>
            <w:tcW w:w="1276" w:type="dxa"/>
            <w:tcBorders>
              <w:top w:val="single" w:sz="6" w:space="0" w:color="auto"/>
              <w:left w:val="single" w:sz="6" w:space="0" w:color="auto"/>
              <w:bottom w:val="single" w:sz="6" w:space="0" w:color="auto"/>
              <w:right w:val="single" w:sz="6" w:space="0" w:color="auto"/>
            </w:tcBorders>
          </w:tcPr>
          <w:p w:rsidR="00F44488" w:rsidRPr="00905716" w:rsidRDefault="00F44488" w:rsidP="00F44488">
            <w:pPr>
              <w:autoSpaceDE w:val="0"/>
              <w:autoSpaceDN w:val="0"/>
              <w:adjustRightInd w:val="0"/>
              <w:spacing w:after="0" w:line="240" w:lineRule="auto"/>
              <w:rPr>
                <w:rFonts w:ascii="Times New Roman" w:eastAsia="Times New Roman" w:hAnsi="Times New Roman" w:cs="Times New Roman"/>
                <w:color w:val="000000" w:themeColor="text1"/>
                <w:sz w:val="18"/>
                <w:szCs w:val="18"/>
                <w:lang w:eastAsia="ru-RU"/>
              </w:rPr>
            </w:pPr>
            <w:r w:rsidRPr="00905716">
              <w:rPr>
                <w:rFonts w:ascii="Times New Roman" w:eastAsia="Times New Roman" w:hAnsi="Times New Roman" w:cs="Times New Roman"/>
                <w:color w:val="000000" w:themeColor="text1"/>
                <w:sz w:val="18"/>
                <w:szCs w:val="18"/>
                <w:lang w:eastAsia="ru-RU"/>
              </w:rPr>
              <w:t xml:space="preserve">(   )     </w:t>
            </w:r>
          </w:p>
        </w:tc>
      </w:tr>
      <w:tr w:rsidR="00F44488" w:rsidRPr="00905716" w:rsidTr="00905716">
        <w:trPr>
          <w:trHeight w:val="333"/>
        </w:trPr>
        <w:tc>
          <w:tcPr>
            <w:tcW w:w="3402" w:type="dxa"/>
            <w:tcBorders>
              <w:top w:val="single" w:sz="6" w:space="0" w:color="auto"/>
              <w:left w:val="single" w:sz="6" w:space="0" w:color="auto"/>
              <w:bottom w:val="single" w:sz="6" w:space="0" w:color="auto"/>
              <w:right w:val="single" w:sz="6" w:space="0" w:color="auto"/>
            </w:tcBorders>
          </w:tcPr>
          <w:p w:rsidR="00F44488" w:rsidRPr="00905716" w:rsidRDefault="00F44488" w:rsidP="000B5251">
            <w:pPr>
              <w:autoSpaceDE w:val="0"/>
              <w:autoSpaceDN w:val="0"/>
              <w:adjustRightInd w:val="0"/>
              <w:spacing w:after="0" w:line="240" w:lineRule="auto"/>
              <w:rPr>
                <w:rFonts w:ascii="Times New Roman" w:eastAsia="Times New Roman" w:hAnsi="Times New Roman" w:cs="Times New Roman"/>
                <w:color w:val="000000" w:themeColor="text1"/>
                <w:sz w:val="18"/>
                <w:szCs w:val="18"/>
                <w:lang w:eastAsia="ru-RU"/>
              </w:rPr>
            </w:pPr>
            <w:r w:rsidRPr="00905716">
              <w:rPr>
                <w:rFonts w:ascii="Times New Roman" w:eastAsia="Times New Roman" w:hAnsi="Times New Roman" w:cs="Times New Roman"/>
                <w:color w:val="000000" w:themeColor="text1"/>
                <w:sz w:val="18"/>
                <w:szCs w:val="18"/>
                <w:lang w:eastAsia="ru-RU"/>
              </w:rPr>
              <w:t>Чистые  денежные  средства  от</w:t>
            </w:r>
            <w:r w:rsidR="000B5251" w:rsidRPr="00905716">
              <w:rPr>
                <w:rFonts w:ascii="Times New Roman" w:eastAsia="Times New Roman" w:hAnsi="Times New Roman" w:cs="Times New Roman"/>
                <w:color w:val="000000" w:themeColor="text1"/>
                <w:sz w:val="18"/>
                <w:szCs w:val="18"/>
                <w:lang w:eastAsia="ru-RU"/>
              </w:rPr>
              <w:t xml:space="preserve"> </w:t>
            </w:r>
            <w:r w:rsidRPr="00905716">
              <w:rPr>
                <w:rFonts w:ascii="Times New Roman" w:eastAsia="Times New Roman" w:hAnsi="Times New Roman" w:cs="Times New Roman"/>
                <w:color w:val="000000" w:themeColor="text1"/>
                <w:sz w:val="18"/>
                <w:szCs w:val="18"/>
                <w:lang w:eastAsia="ru-RU"/>
              </w:rPr>
              <w:t xml:space="preserve">инвестиционной деятельности   </w:t>
            </w:r>
          </w:p>
        </w:tc>
        <w:tc>
          <w:tcPr>
            <w:tcW w:w="425" w:type="dxa"/>
            <w:tcBorders>
              <w:top w:val="single" w:sz="6" w:space="0" w:color="auto"/>
              <w:left w:val="single" w:sz="6" w:space="0" w:color="auto"/>
              <w:bottom w:val="single" w:sz="6" w:space="0" w:color="auto"/>
              <w:right w:val="single" w:sz="6" w:space="0" w:color="auto"/>
            </w:tcBorders>
          </w:tcPr>
          <w:p w:rsidR="00F44488" w:rsidRPr="00905716" w:rsidRDefault="00F44488" w:rsidP="00F44488">
            <w:pPr>
              <w:autoSpaceDE w:val="0"/>
              <w:autoSpaceDN w:val="0"/>
              <w:adjustRightInd w:val="0"/>
              <w:spacing w:after="0" w:line="240" w:lineRule="auto"/>
              <w:rPr>
                <w:rFonts w:ascii="Times New Roman" w:eastAsia="Times New Roman" w:hAnsi="Times New Roman" w:cs="Times New Roman"/>
                <w:color w:val="000000" w:themeColor="text1"/>
                <w:sz w:val="18"/>
                <w:szCs w:val="18"/>
                <w:lang w:eastAsia="ru-RU"/>
              </w:rPr>
            </w:pPr>
          </w:p>
        </w:tc>
        <w:tc>
          <w:tcPr>
            <w:tcW w:w="992" w:type="dxa"/>
            <w:tcBorders>
              <w:top w:val="single" w:sz="6" w:space="0" w:color="auto"/>
              <w:left w:val="single" w:sz="6" w:space="0" w:color="auto"/>
              <w:bottom w:val="single" w:sz="6" w:space="0" w:color="auto"/>
              <w:right w:val="single" w:sz="6" w:space="0" w:color="auto"/>
            </w:tcBorders>
          </w:tcPr>
          <w:p w:rsidR="00F44488" w:rsidRPr="00905716" w:rsidRDefault="00F44488" w:rsidP="00F44488">
            <w:pPr>
              <w:autoSpaceDE w:val="0"/>
              <w:autoSpaceDN w:val="0"/>
              <w:adjustRightInd w:val="0"/>
              <w:spacing w:after="0" w:line="240" w:lineRule="auto"/>
              <w:rPr>
                <w:rFonts w:ascii="Times New Roman" w:eastAsia="Times New Roman" w:hAnsi="Times New Roman" w:cs="Times New Roman"/>
                <w:color w:val="000000" w:themeColor="text1"/>
                <w:sz w:val="18"/>
                <w:szCs w:val="18"/>
                <w:lang w:eastAsia="ru-RU"/>
              </w:rPr>
            </w:pPr>
          </w:p>
        </w:tc>
        <w:tc>
          <w:tcPr>
            <w:tcW w:w="1276" w:type="dxa"/>
            <w:tcBorders>
              <w:top w:val="single" w:sz="6" w:space="0" w:color="auto"/>
              <w:left w:val="single" w:sz="6" w:space="0" w:color="auto"/>
              <w:bottom w:val="single" w:sz="6" w:space="0" w:color="auto"/>
              <w:right w:val="single" w:sz="6" w:space="0" w:color="auto"/>
            </w:tcBorders>
          </w:tcPr>
          <w:p w:rsidR="00F44488" w:rsidRPr="00905716" w:rsidRDefault="00F44488" w:rsidP="00F44488">
            <w:pPr>
              <w:autoSpaceDE w:val="0"/>
              <w:autoSpaceDN w:val="0"/>
              <w:adjustRightInd w:val="0"/>
              <w:spacing w:after="0" w:line="240" w:lineRule="auto"/>
              <w:rPr>
                <w:rFonts w:ascii="Times New Roman" w:eastAsia="Times New Roman" w:hAnsi="Times New Roman" w:cs="Times New Roman"/>
                <w:color w:val="000000" w:themeColor="text1"/>
                <w:sz w:val="18"/>
                <w:szCs w:val="18"/>
                <w:lang w:eastAsia="ru-RU"/>
              </w:rPr>
            </w:pPr>
          </w:p>
        </w:tc>
      </w:tr>
      <w:tr w:rsidR="00F44488" w:rsidRPr="00905716" w:rsidTr="00905716">
        <w:trPr>
          <w:trHeight w:val="666"/>
        </w:trPr>
        <w:tc>
          <w:tcPr>
            <w:tcW w:w="3402" w:type="dxa"/>
            <w:tcBorders>
              <w:top w:val="single" w:sz="6" w:space="0" w:color="auto"/>
              <w:left w:val="single" w:sz="6" w:space="0" w:color="auto"/>
              <w:bottom w:val="single" w:sz="6" w:space="0" w:color="auto"/>
              <w:right w:val="single" w:sz="6" w:space="0" w:color="auto"/>
            </w:tcBorders>
          </w:tcPr>
          <w:p w:rsidR="00F44488" w:rsidRPr="00905716" w:rsidRDefault="00F44488" w:rsidP="000B5251">
            <w:pPr>
              <w:autoSpaceDE w:val="0"/>
              <w:autoSpaceDN w:val="0"/>
              <w:adjustRightInd w:val="0"/>
              <w:spacing w:after="0" w:line="240" w:lineRule="auto"/>
              <w:rPr>
                <w:rFonts w:ascii="Times New Roman" w:eastAsia="Times New Roman" w:hAnsi="Times New Roman" w:cs="Times New Roman"/>
                <w:color w:val="000000" w:themeColor="text1"/>
                <w:sz w:val="18"/>
                <w:szCs w:val="18"/>
                <w:lang w:eastAsia="ru-RU"/>
              </w:rPr>
            </w:pPr>
            <w:r w:rsidRPr="00905716">
              <w:rPr>
                <w:rFonts w:ascii="Times New Roman" w:eastAsia="Times New Roman" w:hAnsi="Times New Roman" w:cs="Times New Roman"/>
                <w:color w:val="000000" w:themeColor="text1"/>
                <w:sz w:val="18"/>
                <w:szCs w:val="18"/>
                <w:lang w:eastAsia="ru-RU"/>
              </w:rPr>
              <w:t xml:space="preserve">Движение денежных средств  по финансовой деятельности  </w:t>
            </w:r>
            <w:r w:rsidRPr="00905716">
              <w:rPr>
                <w:rFonts w:ascii="Times New Roman" w:eastAsia="Times New Roman" w:hAnsi="Times New Roman" w:cs="Times New Roman"/>
                <w:color w:val="000000" w:themeColor="text1"/>
                <w:sz w:val="18"/>
                <w:szCs w:val="18"/>
                <w:lang w:eastAsia="ru-RU"/>
              </w:rPr>
              <w:br/>
              <w:t>Поступления  от  эмиссии акций</w:t>
            </w:r>
            <w:r w:rsidR="000B5251" w:rsidRPr="00905716">
              <w:rPr>
                <w:rFonts w:ascii="Times New Roman" w:eastAsia="Times New Roman" w:hAnsi="Times New Roman" w:cs="Times New Roman"/>
                <w:color w:val="000000" w:themeColor="text1"/>
                <w:sz w:val="18"/>
                <w:szCs w:val="18"/>
                <w:lang w:eastAsia="ru-RU"/>
              </w:rPr>
              <w:t xml:space="preserve"> </w:t>
            </w:r>
            <w:r w:rsidRPr="00905716">
              <w:rPr>
                <w:rFonts w:ascii="Times New Roman" w:eastAsia="Times New Roman" w:hAnsi="Times New Roman" w:cs="Times New Roman"/>
                <w:color w:val="000000" w:themeColor="text1"/>
                <w:sz w:val="18"/>
                <w:szCs w:val="18"/>
                <w:lang w:eastAsia="ru-RU"/>
              </w:rPr>
              <w:t xml:space="preserve">или иных долевых бумаг        </w:t>
            </w:r>
          </w:p>
        </w:tc>
        <w:tc>
          <w:tcPr>
            <w:tcW w:w="425" w:type="dxa"/>
            <w:tcBorders>
              <w:top w:val="single" w:sz="6" w:space="0" w:color="auto"/>
              <w:left w:val="single" w:sz="6" w:space="0" w:color="auto"/>
              <w:bottom w:val="single" w:sz="6" w:space="0" w:color="auto"/>
              <w:right w:val="single" w:sz="6" w:space="0" w:color="auto"/>
            </w:tcBorders>
          </w:tcPr>
          <w:p w:rsidR="00F44488" w:rsidRPr="00905716" w:rsidRDefault="00F44488" w:rsidP="00F44488">
            <w:pPr>
              <w:autoSpaceDE w:val="0"/>
              <w:autoSpaceDN w:val="0"/>
              <w:adjustRightInd w:val="0"/>
              <w:spacing w:after="0" w:line="240" w:lineRule="auto"/>
              <w:rPr>
                <w:rFonts w:ascii="Times New Roman" w:eastAsia="Times New Roman" w:hAnsi="Times New Roman" w:cs="Times New Roman"/>
                <w:color w:val="000000" w:themeColor="text1"/>
                <w:sz w:val="18"/>
                <w:szCs w:val="18"/>
                <w:lang w:eastAsia="ru-RU"/>
              </w:rPr>
            </w:pPr>
          </w:p>
        </w:tc>
        <w:tc>
          <w:tcPr>
            <w:tcW w:w="992" w:type="dxa"/>
            <w:tcBorders>
              <w:top w:val="single" w:sz="6" w:space="0" w:color="auto"/>
              <w:left w:val="single" w:sz="6" w:space="0" w:color="auto"/>
              <w:bottom w:val="single" w:sz="6" w:space="0" w:color="auto"/>
              <w:right w:val="single" w:sz="6" w:space="0" w:color="auto"/>
            </w:tcBorders>
          </w:tcPr>
          <w:p w:rsidR="00F44488" w:rsidRPr="00905716" w:rsidRDefault="00F44488" w:rsidP="00F44488">
            <w:pPr>
              <w:autoSpaceDE w:val="0"/>
              <w:autoSpaceDN w:val="0"/>
              <w:adjustRightInd w:val="0"/>
              <w:spacing w:after="0" w:line="240" w:lineRule="auto"/>
              <w:rPr>
                <w:rFonts w:ascii="Times New Roman" w:eastAsia="Times New Roman" w:hAnsi="Times New Roman" w:cs="Times New Roman"/>
                <w:color w:val="000000" w:themeColor="text1"/>
                <w:sz w:val="18"/>
                <w:szCs w:val="18"/>
                <w:lang w:eastAsia="ru-RU"/>
              </w:rPr>
            </w:pPr>
          </w:p>
        </w:tc>
        <w:tc>
          <w:tcPr>
            <w:tcW w:w="1276" w:type="dxa"/>
            <w:tcBorders>
              <w:top w:val="single" w:sz="6" w:space="0" w:color="auto"/>
              <w:left w:val="single" w:sz="6" w:space="0" w:color="auto"/>
              <w:bottom w:val="single" w:sz="6" w:space="0" w:color="auto"/>
              <w:right w:val="single" w:sz="6" w:space="0" w:color="auto"/>
            </w:tcBorders>
          </w:tcPr>
          <w:p w:rsidR="00F44488" w:rsidRPr="00905716" w:rsidRDefault="00F44488" w:rsidP="00F44488">
            <w:pPr>
              <w:autoSpaceDE w:val="0"/>
              <w:autoSpaceDN w:val="0"/>
              <w:adjustRightInd w:val="0"/>
              <w:spacing w:after="0" w:line="240" w:lineRule="auto"/>
              <w:rPr>
                <w:rFonts w:ascii="Times New Roman" w:eastAsia="Times New Roman" w:hAnsi="Times New Roman" w:cs="Times New Roman"/>
                <w:color w:val="000000" w:themeColor="text1"/>
                <w:sz w:val="18"/>
                <w:szCs w:val="18"/>
                <w:lang w:eastAsia="ru-RU"/>
              </w:rPr>
            </w:pPr>
          </w:p>
        </w:tc>
      </w:tr>
      <w:tr w:rsidR="00F44488" w:rsidRPr="00905716" w:rsidTr="00905716">
        <w:trPr>
          <w:trHeight w:val="444"/>
        </w:trPr>
        <w:tc>
          <w:tcPr>
            <w:tcW w:w="3402" w:type="dxa"/>
            <w:tcBorders>
              <w:top w:val="single" w:sz="6" w:space="0" w:color="auto"/>
              <w:left w:val="single" w:sz="6" w:space="0" w:color="auto"/>
              <w:bottom w:val="single" w:sz="6" w:space="0" w:color="auto"/>
              <w:right w:val="single" w:sz="6" w:space="0" w:color="auto"/>
            </w:tcBorders>
          </w:tcPr>
          <w:p w:rsidR="00F44488" w:rsidRPr="00905716" w:rsidRDefault="00F44488" w:rsidP="000B5251">
            <w:pPr>
              <w:autoSpaceDE w:val="0"/>
              <w:autoSpaceDN w:val="0"/>
              <w:adjustRightInd w:val="0"/>
              <w:spacing w:after="0" w:line="240" w:lineRule="auto"/>
              <w:rPr>
                <w:rFonts w:ascii="Times New Roman" w:eastAsia="Times New Roman" w:hAnsi="Times New Roman" w:cs="Times New Roman"/>
                <w:color w:val="000000" w:themeColor="text1"/>
                <w:sz w:val="18"/>
                <w:szCs w:val="18"/>
                <w:lang w:eastAsia="ru-RU"/>
              </w:rPr>
            </w:pPr>
            <w:r w:rsidRPr="00905716">
              <w:rPr>
                <w:rFonts w:ascii="Times New Roman" w:eastAsia="Times New Roman" w:hAnsi="Times New Roman" w:cs="Times New Roman"/>
                <w:color w:val="000000" w:themeColor="text1"/>
                <w:sz w:val="18"/>
                <w:szCs w:val="18"/>
                <w:lang w:eastAsia="ru-RU"/>
              </w:rPr>
              <w:t>Поступления    от   займов   и</w:t>
            </w:r>
            <w:r w:rsidR="000B5251" w:rsidRPr="00905716">
              <w:rPr>
                <w:rFonts w:ascii="Times New Roman" w:eastAsia="Times New Roman" w:hAnsi="Times New Roman" w:cs="Times New Roman"/>
                <w:color w:val="000000" w:themeColor="text1"/>
                <w:sz w:val="18"/>
                <w:szCs w:val="18"/>
                <w:lang w:eastAsia="ru-RU"/>
              </w:rPr>
              <w:t xml:space="preserve"> </w:t>
            </w:r>
            <w:r w:rsidRPr="00905716">
              <w:rPr>
                <w:rFonts w:ascii="Times New Roman" w:eastAsia="Times New Roman" w:hAnsi="Times New Roman" w:cs="Times New Roman"/>
                <w:color w:val="000000" w:themeColor="text1"/>
                <w:sz w:val="18"/>
                <w:szCs w:val="18"/>
                <w:lang w:eastAsia="ru-RU"/>
              </w:rPr>
              <w:t>кредитов,     предоставленных</w:t>
            </w:r>
            <w:r w:rsidR="000B5251" w:rsidRPr="00905716">
              <w:rPr>
                <w:rFonts w:ascii="Times New Roman" w:eastAsia="Times New Roman" w:hAnsi="Times New Roman" w:cs="Times New Roman"/>
                <w:color w:val="000000" w:themeColor="text1"/>
                <w:sz w:val="18"/>
                <w:szCs w:val="18"/>
                <w:lang w:eastAsia="ru-RU"/>
              </w:rPr>
              <w:t xml:space="preserve"> </w:t>
            </w:r>
            <w:r w:rsidRPr="00905716">
              <w:rPr>
                <w:rFonts w:ascii="Times New Roman" w:eastAsia="Times New Roman" w:hAnsi="Times New Roman" w:cs="Times New Roman"/>
                <w:color w:val="000000" w:themeColor="text1"/>
                <w:sz w:val="18"/>
                <w:szCs w:val="18"/>
                <w:lang w:eastAsia="ru-RU"/>
              </w:rPr>
              <w:t xml:space="preserve">другими организациями         </w:t>
            </w:r>
          </w:p>
        </w:tc>
        <w:tc>
          <w:tcPr>
            <w:tcW w:w="425" w:type="dxa"/>
            <w:tcBorders>
              <w:top w:val="single" w:sz="6" w:space="0" w:color="auto"/>
              <w:left w:val="single" w:sz="6" w:space="0" w:color="auto"/>
              <w:bottom w:val="single" w:sz="6" w:space="0" w:color="auto"/>
              <w:right w:val="single" w:sz="6" w:space="0" w:color="auto"/>
            </w:tcBorders>
          </w:tcPr>
          <w:p w:rsidR="00F44488" w:rsidRPr="00905716" w:rsidRDefault="00F44488" w:rsidP="00F44488">
            <w:pPr>
              <w:autoSpaceDE w:val="0"/>
              <w:autoSpaceDN w:val="0"/>
              <w:adjustRightInd w:val="0"/>
              <w:spacing w:after="0" w:line="240" w:lineRule="auto"/>
              <w:rPr>
                <w:rFonts w:ascii="Times New Roman" w:eastAsia="Times New Roman" w:hAnsi="Times New Roman" w:cs="Times New Roman"/>
                <w:color w:val="000000" w:themeColor="text1"/>
                <w:sz w:val="18"/>
                <w:szCs w:val="18"/>
                <w:lang w:eastAsia="ru-RU"/>
              </w:rPr>
            </w:pPr>
          </w:p>
        </w:tc>
        <w:tc>
          <w:tcPr>
            <w:tcW w:w="992" w:type="dxa"/>
            <w:tcBorders>
              <w:top w:val="single" w:sz="6" w:space="0" w:color="auto"/>
              <w:left w:val="single" w:sz="6" w:space="0" w:color="auto"/>
              <w:bottom w:val="single" w:sz="6" w:space="0" w:color="auto"/>
              <w:right w:val="single" w:sz="6" w:space="0" w:color="auto"/>
            </w:tcBorders>
          </w:tcPr>
          <w:p w:rsidR="00F44488" w:rsidRPr="00905716" w:rsidRDefault="00F44488" w:rsidP="00F44488">
            <w:pPr>
              <w:autoSpaceDE w:val="0"/>
              <w:autoSpaceDN w:val="0"/>
              <w:adjustRightInd w:val="0"/>
              <w:spacing w:after="0" w:line="240" w:lineRule="auto"/>
              <w:rPr>
                <w:rFonts w:ascii="Times New Roman" w:eastAsia="Times New Roman" w:hAnsi="Times New Roman" w:cs="Times New Roman"/>
                <w:color w:val="000000" w:themeColor="text1"/>
                <w:sz w:val="18"/>
                <w:szCs w:val="18"/>
                <w:lang w:eastAsia="ru-RU"/>
              </w:rPr>
            </w:pPr>
          </w:p>
        </w:tc>
        <w:tc>
          <w:tcPr>
            <w:tcW w:w="1276" w:type="dxa"/>
            <w:tcBorders>
              <w:top w:val="single" w:sz="6" w:space="0" w:color="auto"/>
              <w:left w:val="single" w:sz="6" w:space="0" w:color="auto"/>
              <w:bottom w:val="single" w:sz="6" w:space="0" w:color="auto"/>
              <w:right w:val="single" w:sz="6" w:space="0" w:color="auto"/>
            </w:tcBorders>
          </w:tcPr>
          <w:p w:rsidR="00F44488" w:rsidRPr="00905716" w:rsidRDefault="00F44488" w:rsidP="00F44488">
            <w:pPr>
              <w:autoSpaceDE w:val="0"/>
              <w:autoSpaceDN w:val="0"/>
              <w:adjustRightInd w:val="0"/>
              <w:spacing w:after="0" w:line="240" w:lineRule="auto"/>
              <w:rPr>
                <w:rFonts w:ascii="Times New Roman" w:eastAsia="Times New Roman" w:hAnsi="Times New Roman" w:cs="Times New Roman"/>
                <w:color w:val="000000" w:themeColor="text1"/>
                <w:sz w:val="18"/>
                <w:szCs w:val="18"/>
                <w:lang w:eastAsia="ru-RU"/>
              </w:rPr>
            </w:pPr>
          </w:p>
        </w:tc>
      </w:tr>
      <w:tr w:rsidR="00F44488" w:rsidRPr="00905716" w:rsidTr="00905716">
        <w:trPr>
          <w:trHeight w:val="333"/>
        </w:trPr>
        <w:tc>
          <w:tcPr>
            <w:tcW w:w="3402" w:type="dxa"/>
            <w:tcBorders>
              <w:top w:val="single" w:sz="6" w:space="0" w:color="auto"/>
              <w:left w:val="single" w:sz="6" w:space="0" w:color="auto"/>
              <w:bottom w:val="single" w:sz="6" w:space="0" w:color="auto"/>
              <w:right w:val="single" w:sz="6" w:space="0" w:color="auto"/>
            </w:tcBorders>
          </w:tcPr>
          <w:p w:rsidR="00F44488" w:rsidRPr="00905716" w:rsidRDefault="00F44488" w:rsidP="000B5251">
            <w:pPr>
              <w:autoSpaceDE w:val="0"/>
              <w:autoSpaceDN w:val="0"/>
              <w:adjustRightInd w:val="0"/>
              <w:spacing w:after="0" w:line="240" w:lineRule="auto"/>
              <w:rPr>
                <w:rFonts w:ascii="Times New Roman" w:eastAsia="Times New Roman" w:hAnsi="Times New Roman" w:cs="Times New Roman"/>
                <w:color w:val="000000" w:themeColor="text1"/>
                <w:sz w:val="18"/>
                <w:szCs w:val="18"/>
                <w:lang w:eastAsia="ru-RU"/>
              </w:rPr>
            </w:pPr>
            <w:r w:rsidRPr="00905716">
              <w:rPr>
                <w:rFonts w:ascii="Times New Roman" w:eastAsia="Times New Roman" w:hAnsi="Times New Roman" w:cs="Times New Roman"/>
                <w:color w:val="000000" w:themeColor="text1"/>
                <w:sz w:val="18"/>
                <w:szCs w:val="18"/>
                <w:lang w:eastAsia="ru-RU"/>
              </w:rPr>
              <w:t>Погашение  займов  и  кредитов</w:t>
            </w:r>
            <w:r w:rsidR="000B5251" w:rsidRPr="00905716">
              <w:rPr>
                <w:rFonts w:ascii="Times New Roman" w:eastAsia="Times New Roman" w:hAnsi="Times New Roman" w:cs="Times New Roman"/>
                <w:color w:val="000000" w:themeColor="text1"/>
                <w:sz w:val="18"/>
                <w:szCs w:val="18"/>
                <w:lang w:eastAsia="ru-RU"/>
              </w:rPr>
              <w:t xml:space="preserve"> </w:t>
            </w:r>
            <w:r w:rsidRPr="00905716">
              <w:rPr>
                <w:rFonts w:ascii="Times New Roman" w:eastAsia="Times New Roman" w:hAnsi="Times New Roman" w:cs="Times New Roman"/>
                <w:color w:val="000000" w:themeColor="text1"/>
                <w:sz w:val="18"/>
                <w:szCs w:val="18"/>
                <w:lang w:eastAsia="ru-RU"/>
              </w:rPr>
              <w:t xml:space="preserve">(без процентов)               </w:t>
            </w:r>
          </w:p>
        </w:tc>
        <w:tc>
          <w:tcPr>
            <w:tcW w:w="425" w:type="dxa"/>
            <w:tcBorders>
              <w:top w:val="single" w:sz="6" w:space="0" w:color="auto"/>
              <w:left w:val="single" w:sz="6" w:space="0" w:color="auto"/>
              <w:bottom w:val="single" w:sz="6" w:space="0" w:color="auto"/>
              <w:right w:val="single" w:sz="6" w:space="0" w:color="auto"/>
            </w:tcBorders>
          </w:tcPr>
          <w:p w:rsidR="00F44488" w:rsidRPr="00905716" w:rsidRDefault="00F44488" w:rsidP="00F44488">
            <w:pPr>
              <w:autoSpaceDE w:val="0"/>
              <w:autoSpaceDN w:val="0"/>
              <w:adjustRightInd w:val="0"/>
              <w:spacing w:after="0" w:line="240" w:lineRule="auto"/>
              <w:rPr>
                <w:rFonts w:ascii="Times New Roman" w:eastAsia="Times New Roman" w:hAnsi="Times New Roman" w:cs="Times New Roman"/>
                <w:color w:val="000000" w:themeColor="text1"/>
                <w:sz w:val="18"/>
                <w:szCs w:val="18"/>
                <w:lang w:eastAsia="ru-RU"/>
              </w:rPr>
            </w:pPr>
          </w:p>
        </w:tc>
        <w:tc>
          <w:tcPr>
            <w:tcW w:w="992" w:type="dxa"/>
            <w:tcBorders>
              <w:top w:val="single" w:sz="6" w:space="0" w:color="auto"/>
              <w:left w:val="single" w:sz="6" w:space="0" w:color="auto"/>
              <w:bottom w:val="single" w:sz="6" w:space="0" w:color="auto"/>
              <w:right w:val="single" w:sz="6" w:space="0" w:color="auto"/>
            </w:tcBorders>
          </w:tcPr>
          <w:p w:rsidR="00F44488" w:rsidRPr="00905716" w:rsidRDefault="00F44488" w:rsidP="00F44488">
            <w:pPr>
              <w:autoSpaceDE w:val="0"/>
              <w:autoSpaceDN w:val="0"/>
              <w:adjustRightInd w:val="0"/>
              <w:spacing w:after="0" w:line="240" w:lineRule="auto"/>
              <w:rPr>
                <w:rFonts w:ascii="Times New Roman" w:eastAsia="Times New Roman" w:hAnsi="Times New Roman" w:cs="Times New Roman"/>
                <w:color w:val="000000" w:themeColor="text1"/>
                <w:sz w:val="18"/>
                <w:szCs w:val="18"/>
                <w:lang w:eastAsia="ru-RU"/>
              </w:rPr>
            </w:pPr>
            <w:r w:rsidRPr="00905716">
              <w:rPr>
                <w:rFonts w:ascii="Times New Roman" w:eastAsia="Times New Roman" w:hAnsi="Times New Roman" w:cs="Times New Roman"/>
                <w:color w:val="000000" w:themeColor="text1"/>
                <w:sz w:val="18"/>
                <w:szCs w:val="18"/>
                <w:lang w:eastAsia="ru-RU"/>
              </w:rPr>
              <w:t xml:space="preserve">(   )   </w:t>
            </w:r>
          </w:p>
        </w:tc>
        <w:tc>
          <w:tcPr>
            <w:tcW w:w="1276" w:type="dxa"/>
            <w:tcBorders>
              <w:top w:val="single" w:sz="6" w:space="0" w:color="auto"/>
              <w:left w:val="single" w:sz="6" w:space="0" w:color="auto"/>
              <w:bottom w:val="single" w:sz="6" w:space="0" w:color="auto"/>
              <w:right w:val="single" w:sz="6" w:space="0" w:color="auto"/>
            </w:tcBorders>
          </w:tcPr>
          <w:p w:rsidR="00F44488" w:rsidRPr="00905716" w:rsidRDefault="00F44488" w:rsidP="00F44488">
            <w:pPr>
              <w:autoSpaceDE w:val="0"/>
              <w:autoSpaceDN w:val="0"/>
              <w:adjustRightInd w:val="0"/>
              <w:spacing w:after="0" w:line="240" w:lineRule="auto"/>
              <w:rPr>
                <w:rFonts w:ascii="Times New Roman" w:eastAsia="Times New Roman" w:hAnsi="Times New Roman" w:cs="Times New Roman"/>
                <w:color w:val="000000" w:themeColor="text1"/>
                <w:sz w:val="18"/>
                <w:szCs w:val="18"/>
                <w:lang w:eastAsia="ru-RU"/>
              </w:rPr>
            </w:pPr>
            <w:r w:rsidRPr="00905716">
              <w:rPr>
                <w:rFonts w:ascii="Times New Roman" w:eastAsia="Times New Roman" w:hAnsi="Times New Roman" w:cs="Times New Roman"/>
                <w:color w:val="000000" w:themeColor="text1"/>
                <w:sz w:val="18"/>
                <w:szCs w:val="18"/>
                <w:lang w:eastAsia="ru-RU"/>
              </w:rPr>
              <w:t xml:space="preserve">(   )     </w:t>
            </w:r>
          </w:p>
        </w:tc>
      </w:tr>
      <w:tr w:rsidR="00F44488" w:rsidRPr="00905716" w:rsidTr="00905716">
        <w:trPr>
          <w:trHeight w:val="333"/>
        </w:trPr>
        <w:tc>
          <w:tcPr>
            <w:tcW w:w="3402" w:type="dxa"/>
            <w:tcBorders>
              <w:top w:val="single" w:sz="6" w:space="0" w:color="auto"/>
              <w:left w:val="single" w:sz="6" w:space="0" w:color="auto"/>
              <w:bottom w:val="single" w:sz="6" w:space="0" w:color="auto"/>
              <w:right w:val="single" w:sz="6" w:space="0" w:color="auto"/>
            </w:tcBorders>
          </w:tcPr>
          <w:p w:rsidR="00F44488" w:rsidRPr="00905716" w:rsidRDefault="00F44488" w:rsidP="000B5251">
            <w:pPr>
              <w:autoSpaceDE w:val="0"/>
              <w:autoSpaceDN w:val="0"/>
              <w:adjustRightInd w:val="0"/>
              <w:spacing w:after="0" w:line="240" w:lineRule="auto"/>
              <w:rPr>
                <w:rFonts w:ascii="Times New Roman" w:eastAsia="Times New Roman" w:hAnsi="Times New Roman" w:cs="Times New Roman"/>
                <w:color w:val="000000" w:themeColor="text1"/>
                <w:sz w:val="18"/>
                <w:szCs w:val="18"/>
                <w:lang w:eastAsia="ru-RU"/>
              </w:rPr>
            </w:pPr>
            <w:r w:rsidRPr="00905716">
              <w:rPr>
                <w:rFonts w:ascii="Times New Roman" w:eastAsia="Times New Roman" w:hAnsi="Times New Roman" w:cs="Times New Roman"/>
                <w:color w:val="000000" w:themeColor="text1"/>
                <w:sz w:val="18"/>
                <w:szCs w:val="18"/>
                <w:lang w:eastAsia="ru-RU"/>
              </w:rPr>
              <w:t>Погашение    обязательств   по</w:t>
            </w:r>
            <w:r w:rsidR="000B5251" w:rsidRPr="00905716">
              <w:rPr>
                <w:rFonts w:ascii="Times New Roman" w:eastAsia="Times New Roman" w:hAnsi="Times New Roman" w:cs="Times New Roman"/>
                <w:color w:val="000000" w:themeColor="text1"/>
                <w:sz w:val="18"/>
                <w:szCs w:val="18"/>
                <w:lang w:eastAsia="ru-RU"/>
              </w:rPr>
              <w:t xml:space="preserve"> </w:t>
            </w:r>
            <w:r w:rsidRPr="00905716">
              <w:rPr>
                <w:rFonts w:ascii="Times New Roman" w:eastAsia="Times New Roman" w:hAnsi="Times New Roman" w:cs="Times New Roman"/>
                <w:color w:val="000000" w:themeColor="text1"/>
                <w:sz w:val="18"/>
                <w:szCs w:val="18"/>
                <w:lang w:eastAsia="ru-RU"/>
              </w:rPr>
              <w:t xml:space="preserve">финансовой аренде             </w:t>
            </w:r>
          </w:p>
        </w:tc>
        <w:tc>
          <w:tcPr>
            <w:tcW w:w="425" w:type="dxa"/>
            <w:tcBorders>
              <w:top w:val="single" w:sz="6" w:space="0" w:color="auto"/>
              <w:left w:val="single" w:sz="6" w:space="0" w:color="auto"/>
              <w:bottom w:val="single" w:sz="6" w:space="0" w:color="auto"/>
              <w:right w:val="single" w:sz="6" w:space="0" w:color="auto"/>
            </w:tcBorders>
          </w:tcPr>
          <w:p w:rsidR="00F44488" w:rsidRPr="00905716" w:rsidRDefault="00F44488" w:rsidP="00F44488">
            <w:pPr>
              <w:autoSpaceDE w:val="0"/>
              <w:autoSpaceDN w:val="0"/>
              <w:adjustRightInd w:val="0"/>
              <w:spacing w:after="0" w:line="240" w:lineRule="auto"/>
              <w:rPr>
                <w:rFonts w:ascii="Times New Roman" w:eastAsia="Times New Roman" w:hAnsi="Times New Roman" w:cs="Times New Roman"/>
                <w:color w:val="000000" w:themeColor="text1"/>
                <w:sz w:val="18"/>
                <w:szCs w:val="18"/>
                <w:lang w:eastAsia="ru-RU"/>
              </w:rPr>
            </w:pPr>
          </w:p>
        </w:tc>
        <w:tc>
          <w:tcPr>
            <w:tcW w:w="992" w:type="dxa"/>
            <w:tcBorders>
              <w:top w:val="single" w:sz="6" w:space="0" w:color="auto"/>
              <w:left w:val="single" w:sz="6" w:space="0" w:color="auto"/>
              <w:bottom w:val="single" w:sz="6" w:space="0" w:color="auto"/>
              <w:right w:val="single" w:sz="6" w:space="0" w:color="auto"/>
            </w:tcBorders>
          </w:tcPr>
          <w:p w:rsidR="00F44488" w:rsidRPr="00905716" w:rsidRDefault="00F44488" w:rsidP="00F44488">
            <w:pPr>
              <w:autoSpaceDE w:val="0"/>
              <w:autoSpaceDN w:val="0"/>
              <w:adjustRightInd w:val="0"/>
              <w:spacing w:after="0" w:line="240" w:lineRule="auto"/>
              <w:rPr>
                <w:rFonts w:ascii="Times New Roman" w:eastAsia="Times New Roman" w:hAnsi="Times New Roman" w:cs="Times New Roman"/>
                <w:color w:val="000000" w:themeColor="text1"/>
                <w:sz w:val="18"/>
                <w:szCs w:val="18"/>
                <w:lang w:eastAsia="ru-RU"/>
              </w:rPr>
            </w:pPr>
            <w:r w:rsidRPr="00905716">
              <w:rPr>
                <w:rFonts w:ascii="Times New Roman" w:eastAsia="Times New Roman" w:hAnsi="Times New Roman" w:cs="Times New Roman"/>
                <w:color w:val="000000" w:themeColor="text1"/>
                <w:sz w:val="18"/>
                <w:szCs w:val="18"/>
                <w:lang w:eastAsia="ru-RU"/>
              </w:rPr>
              <w:t xml:space="preserve">(   )   </w:t>
            </w:r>
          </w:p>
        </w:tc>
        <w:tc>
          <w:tcPr>
            <w:tcW w:w="1276" w:type="dxa"/>
            <w:tcBorders>
              <w:top w:val="single" w:sz="6" w:space="0" w:color="auto"/>
              <w:left w:val="single" w:sz="6" w:space="0" w:color="auto"/>
              <w:bottom w:val="single" w:sz="6" w:space="0" w:color="auto"/>
              <w:right w:val="single" w:sz="6" w:space="0" w:color="auto"/>
            </w:tcBorders>
          </w:tcPr>
          <w:p w:rsidR="00F44488" w:rsidRPr="00905716" w:rsidRDefault="00F44488" w:rsidP="00F44488">
            <w:pPr>
              <w:autoSpaceDE w:val="0"/>
              <w:autoSpaceDN w:val="0"/>
              <w:adjustRightInd w:val="0"/>
              <w:spacing w:after="0" w:line="240" w:lineRule="auto"/>
              <w:rPr>
                <w:rFonts w:ascii="Times New Roman" w:eastAsia="Times New Roman" w:hAnsi="Times New Roman" w:cs="Times New Roman"/>
                <w:color w:val="000000" w:themeColor="text1"/>
                <w:sz w:val="18"/>
                <w:szCs w:val="18"/>
                <w:lang w:eastAsia="ru-RU"/>
              </w:rPr>
            </w:pPr>
            <w:r w:rsidRPr="00905716">
              <w:rPr>
                <w:rFonts w:ascii="Times New Roman" w:eastAsia="Times New Roman" w:hAnsi="Times New Roman" w:cs="Times New Roman"/>
                <w:color w:val="000000" w:themeColor="text1"/>
                <w:sz w:val="18"/>
                <w:szCs w:val="18"/>
                <w:lang w:eastAsia="ru-RU"/>
              </w:rPr>
              <w:t xml:space="preserve">(   )     </w:t>
            </w:r>
          </w:p>
        </w:tc>
      </w:tr>
      <w:tr w:rsidR="00F44488" w:rsidRPr="00905716" w:rsidTr="00905716">
        <w:trPr>
          <w:trHeight w:val="333"/>
        </w:trPr>
        <w:tc>
          <w:tcPr>
            <w:tcW w:w="3402" w:type="dxa"/>
            <w:tcBorders>
              <w:top w:val="single" w:sz="6" w:space="0" w:color="auto"/>
              <w:left w:val="single" w:sz="6" w:space="0" w:color="auto"/>
              <w:bottom w:val="single" w:sz="6" w:space="0" w:color="auto"/>
              <w:right w:val="single" w:sz="6" w:space="0" w:color="auto"/>
            </w:tcBorders>
          </w:tcPr>
          <w:p w:rsidR="00F44488" w:rsidRPr="00905716" w:rsidRDefault="00F44488" w:rsidP="000B5251">
            <w:pPr>
              <w:autoSpaceDE w:val="0"/>
              <w:autoSpaceDN w:val="0"/>
              <w:adjustRightInd w:val="0"/>
              <w:spacing w:after="0" w:line="240" w:lineRule="auto"/>
              <w:rPr>
                <w:rFonts w:ascii="Times New Roman" w:eastAsia="Times New Roman" w:hAnsi="Times New Roman" w:cs="Times New Roman"/>
                <w:color w:val="000000" w:themeColor="text1"/>
                <w:sz w:val="18"/>
                <w:szCs w:val="18"/>
                <w:lang w:eastAsia="ru-RU"/>
              </w:rPr>
            </w:pPr>
            <w:r w:rsidRPr="00905716">
              <w:rPr>
                <w:rFonts w:ascii="Times New Roman" w:eastAsia="Times New Roman" w:hAnsi="Times New Roman" w:cs="Times New Roman"/>
                <w:color w:val="000000" w:themeColor="text1"/>
                <w:sz w:val="18"/>
                <w:szCs w:val="18"/>
                <w:lang w:eastAsia="ru-RU"/>
              </w:rPr>
              <w:t>Чистые  денежные  средства  от</w:t>
            </w:r>
            <w:r w:rsidR="000B5251" w:rsidRPr="00905716">
              <w:rPr>
                <w:rFonts w:ascii="Times New Roman" w:eastAsia="Times New Roman" w:hAnsi="Times New Roman" w:cs="Times New Roman"/>
                <w:color w:val="000000" w:themeColor="text1"/>
                <w:sz w:val="18"/>
                <w:szCs w:val="18"/>
                <w:lang w:eastAsia="ru-RU"/>
              </w:rPr>
              <w:t xml:space="preserve"> </w:t>
            </w:r>
            <w:r w:rsidRPr="00905716">
              <w:rPr>
                <w:rFonts w:ascii="Times New Roman" w:eastAsia="Times New Roman" w:hAnsi="Times New Roman" w:cs="Times New Roman"/>
                <w:color w:val="000000" w:themeColor="text1"/>
                <w:sz w:val="18"/>
                <w:szCs w:val="18"/>
                <w:lang w:eastAsia="ru-RU"/>
              </w:rPr>
              <w:t xml:space="preserve">финансовой деятельности       </w:t>
            </w:r>
          </w:p>
        </w:tc>
        <w:tc>
          <w:tcPr>
            <w:tcW w:w="425" w:type="dxa"/>
            <w:tcBorders>
              <w:top w:val="single" w:sz="6" w:space="0" w:color="auto"/>
              <w:left w:val="single" w:sz="6" w:space="0" w:color="auto"/>
              <w:bottom w:val="single" w:sz="6" w:space="0" w:color="auto"/>
              <w:right w:val="single" w:sz="6" w:space="0" w:color="auto"/>
            </w:tcBorders>
          </w:tcPr>
          <w:p w:rsidR="00F44488" w:rsidRPr="00905716" w:rsidRDefault="00F44488" w:rsidP="00F44488">
            <w:pPr>
              <w:autoSpaceDE w:val="0"/>
              <w:autoSpaceDN w:val="0"/>
              <w:adjustRightInd w:val="0"/>
              <w:spacing w:after="0" w:line="240" w:lineRule="auto"/>
              <w:rPr>
                <w:rFonts w:ascii="Times New Roman" w:eastAsia="Times New Roman" w:hAnsi="Times New Roman" w:cs="Times New Roman"/>
                <w:color w:val="000000" w:themeColor="text1"/>
                <w:sz w:val="18"/>
                <w:szCs w:val="18"/>
                <w:lang w:eastAsia="ru-RU"/>
              </w:rPr>
            </w:pPr>
          </w:p>
        </w:tc>
        <w:tc>
          <w:tcPr>
            <w:tcW w:w="992" w:type="dxa"/>
            <w:tcBorders>
              <w:top w:val="single" w:sz="6" w:space="0" w:color="auto"/>
              <w:left w:val="single" w:sz="6" w:space="0" w:color="auto"/>
              <w:bottom w:val="single" w:sz="6" w:space="0" w:color="auto"/>
              <w:right w:val="single" w:sz="6" w:space="0" w:color="auto"/>
            </w:tcBorders>
          </w:tcPr>
          <w:p w:rsidR="00F44488" w:rsidRPr="00905716" w:rsidRDefault="00F44488" w:rsidP="00F44488">
            <w:pPr>
              <w:autoSpaceDE w:val="0"/>
              <w:autoSpaceDN w:val="0"/>
              <w:adjustRightInd w:val="0"/>
              <w:spacing w:after="0" w:line="240" w:lineRule="auto"/>
              <w:rPr>
                <w:rFonts w:ascii="Times New Roman" w:eastAsia="Times New Roman" w:hAnsi="Times New Roman" w:cs="Times New Roman"/>
                <w:color w:val="000000" w:themeColor="text1"/>
                <w:sz w:val="18"/>
                <w:szCs w:val="18"/>
                <w:lang w:eastAsia="ru-RU"/>
              </w:rPr>
            </w:pPr>
          </w:p>
        </w:tc>
        <w:tc>
          <w:tcPr>
            <w:tcW w:w="1276" w:type="dxa"/>
            <w:tcBorders>
              <w:top w:val="single" w:sz="6" w:space="0" w:color="auto"/>
              <w:left w:val="single" w:sz="6" w:space="0" w:color="auto"/>
              <w:bottom w:val="single" w:sz="6" w:space="0" w:color="auto"/>
              <w:right w:val="single" w:sz="6" w:space="0" w:color="auto"/>
            </w:tcBorders>
          </w:tcPr>
          <w:p w:rsidR="00F44488" w:rsidRPr="00905716" w:rsidRDefault="00F44488" w:rsidP="00F44488">
            <w:pPr>
              <w:autoSpaceDE w:val="0"/>
              <w:autoSpaceDN w:val="0"/>
              <w:adjustRightInd w:val="0"/>
              <w:spacing w:after="0" w:line="240" w:lineRule="auto"/>
              <w:rPr>
                <w:rFonts w:ascii="Times New Roman" w:eastAsia="Times New Roman" w:hAnsi="Times New Roman" w:cs="Times New Roman"/>
                <w:color w:val="000000" w:themeColor="text1"/>
                <w:sz w:val="18"/>
                <w:szCs w:val="18"/>
                <w:lang w:eastAsia="ru-RU"/>
              </w:rPr>
            </w:pPr>
          </w:p>
        </w:tc>
      </w:tr>
      <w:tr w:rsidR="00F44488" w:rsidRPr="00905716" w:rsidTr="00905716">
        <w:trPr>
          <w:trHeight w:val="444"/>
        </w:trPr>
        <w:tc>
          <w:tcPr>
            <w:tcW w:w="3402" w:type="dxa"/>
            <w:tcBorders>
              <w:top w:val="single" w:sz="6" w:space="0" w:color="auto"/>
              <w:left w:val="single" w:sz="6" w:space="0" w:color="auto"/>
              <w:bottom w:val="single" w:sz="6" w:space="0" w:color="auto"/>
              <w:right w:val="single" w:sz="6" w:space="0" w:color="auto"/>
            </w:tcBorders>
          </w:tcPr>
          <w:p w:rsidR="00F44488" w:rsidRPr="00905716" w:rsidRDefault="00F44488" w:rsidP="000B5251">
            <w:pPr>
              <w:autoSpaceDE w:val="0"/>
              <w:autoSpaceDN w:val="0"/>
              <w:adjustRightInd w:val="0"/>
              <w:spacing w:after="0" w:line="240" w:lineRule="auto"/>
              <w:rPr>
                <w:rFonts w:ascii="Times New Roman" w:eastAsia="Times New Roman" w:hAnsi="Times New Roman" w:cs="Times New Roman"/>
                <w:color w:val="000000" w:themeColor="text1"/>
                <w:sz w:val="18"/>
                <w:szCs w:val="18"/>
                <w:lang w:eastAsia="ru-RU"/>
              </w:rPr>
            </w:pPr>
            <w:r w:rsidRPr="00905716">
              <w:rPr>
                <w:rFonts w:ascii="Times New Roman" w:eastAsia="Times New Roman" w:hAnsi="Times New Roman" w:cs="Times New Roman"/>
                <w:color w:val="000000" w:themeColor="text1"/>
                <w:sz w:val="18"/>
                <w:szCs w:val="18"/>
                <w:lang w:eastAsia="ru-RU"/>
              </w:rPr>
              <w:t>Чистое увеличение (уменьшение)</w:t>
            </w:r>
            <w:r w:rsidR="000B5251" w:rsidRPr="00905716">
              <w:rPr>
                <w:rFonts w:ascii="Times New Roman" w:eastAsia="Times New Roman" w:hAnsi="Times New Roman" w:cs="Times New Roman"/>
                <w:color w:val="000000" w:themeColor="text1"/>
                <w:sz w:val="18"/>
                <w:szCs w:val="18"/>
                <w:lang w:eastAsia="ru-RU"/>
              </w:rPr>
              <w:t xml:space="preserve"> </w:t>
            </w:r>
            <w:r w:rsidRPr="00905716">
              <w:rPr>
                <w:rFonts w:ascii="Times New Roman" w:eastAsia="Times New Roman" w:hAnsi="Times New Roman" w:cs="Times New Roman"/>
                <w:color w:val="000000" w:themeColor="text1"/>
                <w:sz w:val="18"/>
                <w:szCs w:val="18"/>
                <w:lang w:eastAsia="ru-RU"/>
              </w:rPr>
              <w:t>денежных    средств    и    их</w:t>
            </w:r>
            <w:r w:rsidR="000B5251" w:rsidRPr="00905716">
              <w:rPr>
                <w:rFonts w:ascii="Times New Roman" w:eastAsia="Times New Roman" w:hAnsi="Times New Roman" w:cs="Times New Roman"/>
                <w:color w:val="000000" w:themeColor="text1"/>
                <w:sz w:val="18"/>
                <w:szCs w:val="18"/>
                <w:lang w:eastAsia="ru-RU"/>
              </w:rPr>
              <w:t xml:space="preserve"> </w:t>
            </w:r>
            <w:r w:rsidRPr="00905716">
              <w:rPr>
                <w:rFonts w:ascii="Times New Roman" w:eastAsia="Times New Roman" w:hAnsi="Times New Roman" w:cs="Times New Roman"/>
                <w:color w:val="000000" w:themeColor="text1"/>
                <w:sz w:val="18"/>
                <w:szCs w:val="18"/>
                <w:lang w:eastAsia="ru-RU"/>
              </w:rPr>
              <w:t xml:space="preserve">эквивалентов                  </w:t>
            </w:r>
          </w:p>
        </w:tc>
        <w:tc>
          <w:tcPr>
            <w:tcW w:w="425" w:type="dxa"/>
            <w:tcBorders>
              <w:top w:val="single" w:sz="6" w:space="0" w:color="auto"/>
              <w:left w:val="single" w:sz="6" w:space="0" w:color="auto"/>
              <w:bottom w:val="single" w:sz="6" w:space="0" w:color="auto"/>
              <w:right w:val="single" w:sz="6" w:space="0" w:color="auto"/>
            </w:tcBorders>
          </w:tcPr>
          <w:p w:rsidR="00F44488" w:rsidRPr="00905716" w:rsidRDefault="00F44488" w:rsidP="00F44488">
            <w:pPr>
              <w:autoSpaceDE w:val="0"/>
              <w:autoSpaceDN w:val="0"/>
              <w:adjustRightInd w:val="0"/>
              <w:spacing w:after="0" w:line="240" w:lineRule="auto"/>
              <w:rPr>
                <w:rFonts w:ascii="Times New Roman" w:eastAsia="Times New Roman" w:hAnsi="Times New Roman" w:cs="Times New Roman"/>
                <w:color w:val="000000" w:themeColor="text1"/>
                <w:sz w:val="18"/>
                <w:szCs w:val="18"/>
                <w:lang w:eastAsia="ru-RU"/>
              </w:rPr>
            </w:pPr>
          </w:p>
        </w:tc>
        <w:tc>
          <w:tcPr>
            <w:tcW w:w="992" w:type="dxa"/>
            <w:tcBorders>
              <w:top w:val="single" w:sz="6" w:space="0" w:color="auto"/>
              <w:left w:val="single" w:sz="6" w:space="0" w:color="auto"/>
              <w:bottom w:val="single" w:sz="6" w:space="0" w:color="auto"/>
              <w:right w:val="single" w:sz="6" w:space="0" w:color="auto"/>
            </w:tcBorders>
          </w:tcPr>
          <w:p w:rsidR="00F44488" w:rsidRPr="00905716" w:rsidRDefault="00F44488" w:rsidP="00F44488">
            <w:pPr>
              <w:autoSpaceDE w:val="0"/>
              <w:autoSpaceDN w:val="0"/>
              <w:adjustRightInd w:val="0"/>
              <w:spacing w:after="0" w:line="240" w:lineRule="auto"/>
              <w:rPr>
                <w:rFonts w:ascii="Times New Roman" w:eastAsia="Times New Roman" w:hAnsi="Times New Roman" w:cs="Times New Roman"/>
                <w:color w:val="000000" w:themeColor="text1"/>
                <w:sz w:val="18"/>
                <w:szCs w:val="18"/>
                <w:lang w:eastAsia="ru-RU"/>
              </w:rPr>
            </w:pPr>
          </w:p>
        </w:tc>
        <w:tc>
          <w:tcPr>
            <w:tcW w:w="1276" w:type="dxa"/>
            <w:tcBorders>
              <w:top w:val="single" w:sz="6" w:space="0" w:color="auto"/>
              <w:left w:val="single" w:sz="6" w:space="0" w:color="auto"/>
              <w:bottom w:val="single" w:sz="6" w:space="0" w:color="auto"/>
              <w:right w:val="single" w:sz="6" w:space="0" w:color="auto"/>
            </w:tcBorders>
          </w:tcPr>
          <w:p w:rsidR="00F44488" w:rsidRPr="00905716" w:rsidRDefault="00F44488" w:rsidP="00F44488">
            <w:pPr>
              <w:autoSpaceDE w:val="0"/>
              <w:autoSpaceDN w:val="0"/>
              <w:adjustRightInd w:val="0"/>
              <w:spacing w:after="0" w:line="240" w:lineRule="auto"/>
              <w:rPr>
                <w:rFonts w:ascii="Times New Roman" w:eastAsia="Times New Roman" w:hAnsi="Times New Roman" w:cs="Times New Roman"/>
                <w:color w:val="000000" w:themeColor="text1"/>
                <w:sz w:val="18"/>
                <w:szCs w:val="18"/>
                <w:lang w:eastAsia="ru-RU"/>
              </w:rPr>
            </w:pPr>
          </w:p>
        </w:tc>
      </w:tr>
      <w:tr w:rsidR="00F44488" w:rsidRPr="00905716" w:rsidTr="00905716">
        <w:trPr>
          <w:trHeight w:val="333"/>
        </w:trPr>
        <w:tc>
          <w:tcPr>
            <w:tcW w:w="3402" w:type="dxa"/>
            <w:tcBorders>
              <w:top w:val="single" w:sz="6" w:space="0" w:color="auto"/>
              <w:left w:val="single" w:sz="6" w:space="0" w:color="auto"/>
              <w:bottom w:val="single" w:sz="6" w:space="0" w:color="auto"/>
              <w:right w:val="single" w:sz="6" w:space="0" w:color="auto"/>
            </w:tcBorders>
          </w:tcPr>
          <w:p w:rsidR="00F44488" w:rsidRPr="00905716" w:rsidRDefault="00F44488" w:rsidP="000B5251">
            <w:pPr>
              <w:autoSpaceDE w:val="0"/>
              <w:autoSpaceDN w:val="0"/>
              <w:adjustRightInd w:val="0"/>
              <w:spacing w:after="0" w:line="240" w:lineRule="auto"/>
              <w:rPr>
                <w:rFonts w:ascii="Times New Roman" w:eastAsia="Times New Roman" w:hAnsi="Times New Roman" w:cs="Times New Roman"/>
                <w:color w:val="000000" w:themeColor="text1"/>
                <w:sz w:val="18"/>
                <w:szCs w:val="18"/>
                <w:lang w:eastAsia="ru-RU"/>
              </w:rPr>
            </w:pPr>
            <w:r w:rsidRPr="00905716">
              <w:rPr>
                <w:rFonts w:ascii="Times New Roman" w:eastAsia="Times New Roman" w:hAnsi="Times New Roman" w:cs="Times New Roman"/>
                <w:color w:val="000000" w:themeColor="text1"/>
                <w:sz w:val="18"/>
                <w:szCs w:val="18"/>
                <w:lang w:eastAsia="ru-RU"/>
              </w:rPr>
              <w:lastRenderedPageBreak/>
              <w:t>Остаток денежных средств</w:t>
            </w:r>
            <w:r w:rsidR="000B5251" w:rsidRPr="00905716">
              <w:rPr>
                <w:rFonts w:ascii="Times New Roman" w:eastAsia="Times New Roman" w:hAnsi="Times New Roman" w:cs="Times New Roman"/>
                <w:color w:val="000000" w:themeColor="text1"/>
                <w:sz w:val="18"/>
                <w:szCs w:val="18"/>
                <w:lang w:eastAsia="ru-RU"/>
              </w:rPr>
              <w:t xml:space="preserve"> </w:t>
            </w:r>
            <w:r w:rsidRPr="00905716">
              <w:rPr>
                <w:rFonts w:ascii="Times New Roman" w:eastAsia="Times New Roman" w:hAnsi="Times New Roman" w:cs="Times New Roman"/>
                <w:color w:val="000000" w:themeColor="text1"/>
                <w:sz w:val="18"/>
                <w:szCs w:val="18"/>
                <w:lang w:eastAsia="ru-RU"/>
              </w:rPr>
              <w:t xml:space="preserve">на конец отчетного периода  </w:t>
            </w:r>
          </w:p>
        </w:tc>
        <w:tc>
          <w:tcPr>
            <w:tcW w:w="425" w:type="dxa"/>
            <w:tcBorders>
              <w:top w:val="single" w:sz="6" w:space="0" w:color="auto"/>
              <w:left w:val="single" w:sz="6" w:space="0" w:color="auto"/>
              <w:bottom w:val="single" w:sz="6" w:space="0" w:color="auto"/>
              <w:right w:val="single" w:sz="6" w:space="0" w:color="auto"/>
            </w:tcBorders>
          </w:tcPr>
          <w:p w:rsidR="00F44488" w:rsidRPr="00905716" w:rsidRDefault="00F44488" w:rsidP="00F44488">
            <w:pPr>
              <w:autoSpaceDE w:val="0"/>
              <w:autoSpaceDN w:val="0"/>
              <w:adjustRightInd w:val="0"/>
              <w:spacing w:after="0" w:line="240" w:lineRule="auto"/>
              <w:rPr>
                <w:rFonts w:ascii="Times New Roman" w:eastAsia="Times New Roman" w:hAnsi="Times New Roman" w:cs="Times New Roman"/>
                <w:color w:val="000000" w:themeColor="text1"/>
                <w:sz w:val="18"/>
                <w:szCs w:val="18"/>
                <w:lang w:eastAsia="ru-RU"/>
              </w:rPr>
            </w:pPr>
          </w:p>
        </w:tc>
        <w:tc>
          <w:tcPr>
            <w:tcW w:w="992" w:type="dxa"/>
            <w:tcBorders>
              <w:top w:val="single" w:sz="6" w:space="0" w:color="auto"/>
              <w:left w:val="single" w:sz="6" w:space="0" w:color="auto"/>
              <w:bottom w:val="single" w:sz="6" w:space="0" w:color="auto"/>
              <w:right w:val="single" w:sz="6" w:space="0" w:color="auto"/>
            </w:tcBorders>
          </w:tcPr>
          <w:p w:rsidR="00F44488" w:rsidRPr="00905716" w:rsidRDefault="00F44488" w:rsidP="00F44488">
            <w:pPr>
              <w:autoSpaceDE w:val="0"/>
              <w:autoSpaceDN w:val="0"/>
              <w:adjustRightInd w:val="0"/>
              <w:spacing w:after="0" w:line="240" w:lineRule="auto"/>
              <w:rPr>
                <w:rFonts w:ascii="Times New Roman" w:eastAsia="Times New Roman" w:hAnsi="Times New Roman" w:cs="Times New Roman"/>
                <w:color w:val="000000" w:themeColor="text1"/>
                <w:sz w:val="18"/>
                <w:szCs w:val="18"/>
                <w:lang w:eastAsia="ru-RU"/>
              </w:rPr>
            </w:pPr>
          </w:p>
        </w:tc>
        <w:tc>
          <w:tcPr>
            <w:tcW w:w="1276" w:type="dxa"/>
            <w:tcBorders>
              <w:top w:val="single" w:sz="6" w:space="0" w:color="auto"/>
              <w:left w:val="single" w:sz="6" w:space="0" w:color="auto"/>
              <w:bottom w:val="single" w:sz="6" w:space="0" w:color="auto"/>
              <w:right w:val="single" w:sz="6" w:space="0" w:color="auto"/>
            </w:tcBorders>
          </w:tcPr>
          <w:p w:rsidR="00F44488" w:rsidRPr="00905716" w:rsidRDefault="00F44488" w:rsidP="00F44488">
            <w:pPr>
              <w:autoSpaceDE w:val="0"/>
              <w:autoSpaceDN w:val="0"/>
              <w:adjustRightInd w:val="0"/>
              <w:spacing w:after="0" w:line="240" w:lineRule="auto"/>
              <w:rPr>
                <w:rFonts w:ascii="Times New Roman" w:eastAsia="Times New Roman" w:hAnsi="Times New Roman" w:cs="Times New Roman"/>
                <w:color w:val="000000" w:themeColor="text1"/>
                <w:sz w:val="18"/>
                <w:szCs w:val="18"/>
                <w:lang w:eastAsia="ru-RU"/>
              </w:rPr>
            </w:pPr>
          </w:p>
        </w:tc>
      </w:tr>
      <w:tr w:rsidR="00F44488" w:rsidRPr="00905716" w:rsidTr="00905716">
        <w:trPr>
          <w:trHeight w:val="444"/>
        </w:trPr>
        <w:tc>
          <w:tcPr>
            <w:tcW w:w="3402" w:type="dxa"/>
            <w:tcBorders>
              <w:top w:val="single" w:sz="6" w:space="0" w:color="auto"/>
              <w:left w:val="single" w:sz="6" w:space="0" w:color="auto"/>
              <w:bottom w:val="single" w:sz="6" w:space="0" w:color="auto"/>
              <w:right w:val="single" w:sz="6" w:space="0" w:color="auto"/>
            </w:tcBorders>
          </w:tcPr>
          <w:p w:rsidR="00F44488" w:rsidRPr="00905716" w:rsidRDefault="00F44488" w:rsidP="000B5251">
            <w:pPr>
              <w:autoSpaceDE w:val="0"/>
              <w:autoSpaceDN w:val="0"/>
              <w:adjustRightInd w:val="0"/>
              <w:spacing w:after="0" w:line="240" w:lineRule="auto"/>
              <w:rPr>
                <w:rFonts w:ascii="Times New Roman" w:eastAsia="Times New Roman" w:hAnsi="Times New Roman" w:cs="Times New Roman"/>
                <w:color w:val="000000" w:themeColor="text1"/>
                <w:sz w:val="18"/>
                <w:szCs w:val="18"/>
                <w:lang w:eastAsia="ru-RU"/>
              </w:rPr>
            </w:pPr>
            <w:r w:rsidRPr="00905716">
              <w:rPr>
                <w:rFonts w:ascii="Times New Roman" w:eastAsia="Times New Roman" w:hAnsi="Times New Roman" w:cs="Times New Roman"/>
                <w:color w:val="000000" w:themeColor="text1"/>
                <w:sz w:val="18"/>
                <w:szCs w:val="18"/>
                <w:lang w:eastAsia="ru-RU"/>
              </w:rPr>
              <w:t>Величина   влияния   изменений</w:t>
            </w:r>
            <w:r w:rsidR="000B5251" w:rsidRPr="00905716">
              <w:rPr>
                <w:rFonts w:ascii="Times New Roman" w:eastAsia="Times New Roman" w:hAnsi="Times New Roman" w:cs="Times New Roman"/>
                <w:color w:val="000000" w:themeColor="text1"/>
                <w:sz w:val="18"/>
                <w:szCs w:val="18"/>
                <w:lang w:eastAsia="ru-RU"/>
              </w:rPr>
              <w:t xml:space="preserve"> </w:t>
            </w:r>
            <w:r w:rsidRPr="00905716">
              <w:rPr>
                <w:rFonts w:ascii="Times New Roman" w:eastAsia="Times New Roman" w:hAnsi="Times New Roman" w:cs="Times New Roman"/>
                <w:color w:val="000000" w:themeColor="text1"/>
                <w:sz w:val="18"/>
                <w:szCs w:val="18"/>
                <w:lang w:eastAsia="ru-RU"/>
              </w:rPr>
              <w:t>курса  иностранной  валюты  по</w:t>
            </w:r>
            <w:r w:rsidR="000B5251" w:rsidRPr="00905716">
              <w:rPr>
                <w:rFonts w:ascii="Times New Roman" w:eastAsia="Times New Roman" w:hAnsi="Times New Roman" w:cs="Times New Roman"/>
                <w:color w:val="000000" w:themeColor="text1"/>
                <w:sz w:val="18"/>
                <w:szCs w:val="18"/>
                <w:lang w:eastAsia="ru-RU"/>
              </w:rPr>
              <w:t xml:space="preserve"> </w:t>
            </w:r>
            <w:r w:rsidRPr="00905716">
              <w:rPr>
                <w:rFonts w:ascii="Times New Roman" w:eastAsia="Times New Roman" w:hAnsi="Times New Roman" w:cs="Times New Roman"/>
                <w:color w:val="000000" w:themeColor="text1"/>
                <w:sz w:val="18"/>
                <w:szCs w:val="18"/>
                <w:lang w:eastAsia="ru-RU"/>
              </w:rPr>
              <w:t xml:space="preserve">отношению к рублю             </w:t>
            </w:r>
          </w:p>
        </w:tc>
        <w:tc>
          <w:tcPr>
            <w:tcW w:w="425" w:type="dxa"/>
            <w:tcBorders>
              <w:top w:val="single" w:sz="6" w:space="0" w:color="auto"/>
              <w:left w:val="single" w:sz="6" w:space="0" w:color="auto"/>
              <w:bottom w:val="single" w:sz="6" w:space="0" w:color="auto"/>
              <w:right w:val="single" w:sz="6" w:space="0" w:color="auto"/>
            </w:tcBorders>
          </w:tcPr>
          <w:p w:rsidR="00F44488" w:rsidRPr="00905716" w:rsidRDefault="00F44488" w:rsidP="00F44488">
            <w:pPr>
              <w:autoSpaceDE w:val="0"/>
              <w:autoSpaceDN w:val="0"/>
              <w:adjustRightInd w:val="0"/>
              <w:spacing w:after="0" w:line="240" w:lineRule="auto"/>
              <w:rPr>
                <w:rFonts w:ascii="Times New Roman" w:eastAsia="Times New Roman" w:hAnsi="Times New Roman" w:cs="Times New Roman"/>
                <w:color w:val="000000" w:themeColor="text1"/>
                <w:sz w:val="18"/>
                <w:szCs w:val="18"/>
                <w:lang w:eastAsia="ru-RU"/>
              </w:rPr>
            </w:pPr>
          </w:p>
        </w:tc>
        <w:tc>
          <w:tcPr>
            <w:tcW w:w="992" w:type="dxa"/>
            <w:tcBorders>
              <w:top w:val="single" w:sz="6" w:space="0" w:color="auto"/>
              <w:left w:val="single" w:sz="6" w:space="0" w:color="auto"/>
              <w:bottom w:val="single" w:sz="6" w:space="0" w:color="auto"/>
              <w:right w:val="single" w:sz="6" w:space="0" w:color="auto"/>
            </w:tcBorders>
          </w:tcPr>
          <w:p w:rsidR="00F44488" w:rsidRPr="00905716" w:rsidRDefault="00F44488" w:rsidP="00F44488">
            <w:pPr>
              <w:autoSpaceDE w:val="0"/>
              <w:autoSpaceDN w:val="0"/>
              <w:adjustRightInd w:val="0"/>
              <w:spacing w:after="0" w:line="240" w:lineRule="auto"/>
              <w:rPr>
                <w:rFonts w:ascii="Times New Roman" w:eastAsia="Times New Roman" w:hAnsi="Times New Roman" w:cs="Times New Roman"/>
                <w:color w:val="000000" w:themeColor="text1"/>
                <w:sz w:val="18"/>
                <w:szCs w:val="18"/>
                <w:lang w:eastAsia="ru-RU"/>
              </w:rPr>
            </w:pPr>
          </w:p>
        </w:tc>
        <w:tc>
          <w:tcPr>
            <w:tcW w:w="1276" w:type="dxa"/>
            <w:tcBorders>
              <w:top w:val="single" w:sz="6" w:space="0" w:color="auto"/>
              <w:left w:val="single" w:sz="6" w:space="0" w:color="auto"/>
              <w:bottom w:val="single" w:sz="6" w:space="0" w:color="auto"/>
              <w:right w:val="single" w:sz="6" w:space="0" w:color="auto"/>
            </w:tcBorders>
          </w:tcPr>
          <w:p w:rsidR="00F44488" w:rsidRPr="00905716" w:rsidRDefault="00F44488" w:rsidP="00F44488">
            <w:pPr>
              <w:autoSpaceDE w:val="0"/>
              <w:autoSpaceDN w:val="0"/>
              <w:adjustRightInd w:val="0"/>
              <w:spacing w:after="0" w:line="240" w:lineRule="auto"/>
              <w:rPr>
                <w:rFonts w:ascii="Times New Roman" w:eastAsia="Times New Roman" w:hAnsi="Times New Roman" w:cs="Times New Roman"/>
                <w:color w:val="000000" w:themeColor="text1"/>
                <w:sz w:val="18"/>
                <w:szCs w:val="18"/>
                <w:lang w:eastAsia="ru-RU"/>
              </w:rPr>
            </w:pPr>
          </w:p>
        </w:tc>
      </w:tr>
    </w:tbl>
    <w:p w:rsidR="00F44488" w:rsidRPr="00F81CE7" w:rsidRDefault="00F44488" w:rsidP="00F44488">
      <w:pPr>
        <w:autoSpaceDE w:val="0"/>
        <w:autoSpaceDN w:val="0"/>
        <w:adjustRightInd w:val="0"/>
        <w:spacing w:after="0" w:line="240" w:lineRule="auto"/>
        <w:rPr>
          <w:rFonts w:ascii="Times New Roman" w:eastAsia="Times New Roman" w:hAnsi="Times New Roman" w:cs="Times New Roman"/>
          <w:color w:val="000000" w:themeColor="text1"/>
          <w:sz w:val="20"/>
          <w:szCs w:val="20"/>
          <w:lang w:eastAsia="ru-RU"/>
        </w:rPr>
      </w:pPr>
    </w:p>
    <w:p w:rsidR="00F44488" w:rsidRPr="00F81CE7" w:rsidRDefault="00745BD7" w:rsidP="00815955">
      <w:pPr>
        <w:spacing w:after="0" w:line="240" w:lineRule="auto"/>
        <w:ind w:firstLine="709"/>
        <w:jc w:val="both"/>
        <w:rPr>
          <w:rFonts w:ascii="Times New Roman" w:eastAsia="Times New Roman" w:hAnsi="Times New Roman" w:cs="Times New Roman"/>
          <w:color w:val="000000" w:themeColor="text1"/>
          <w:sz w:val="20"/>
          <w:szCs w:val="20"/>
          <w:lang w:eastAsia="ru-RU"/>
        </w:rPr>
      </w:pPr>
      <w:r w:rsidRPr="00F81CE7">
        <w:rPr>
          <w:rFonts w:ascii="Times New Roman" w:eastAsia="Times New Roman" w:hAnsi="Times New Roman" w:cs="Times New Roman"/>
          <w:color w:val="000000" w:themeColor="text1"/>
          <w:sz w:val="20"/>
          <w:szCs w:val="20"/>
          <w:lang w:eastAsia="ru-RU"/>
        </w:rPr>
        <w:t xml:space="preserve">В Приказе Минфина </w:t>
      </w:r>
      <w:r w:rsidR="00F44488" w:rsidRPr="00F81CE7">
        <w:rPr>
          <w:rFonts w:ascii="Times New Roman" w:eastAsia="Times New Roman" w:hAnsi="Times New Roman" w:cs="Times New Roman"/>
          <w:color w:val="000000" w:themeColor="text1"/>
          <w:sz w:val="20"/>
          <w:szCs w:val="20"/>
          <w:lang w:eastAsia="ru-RU"/>
        </w:rPr>
        <w:t>дано понятие текущей, инвестиционной и финансовой деятельности.</w:t>
      </w:r>
    </w:p>
    <w:p w:rsidR="00F44488" w:rsidRPr="00F81CE7" w:rsidRDefault="00F44488" w:rsidP="00815955">
      <w:pPr>
        <w:spacing w:after="0" w:line="240" w:lineRule="auto"/>
        <w:jc w:val="both"/>
        <w:rPr>
          <w:rFonts w:ascii="Times New Roman" w:eastAsia="Times New Roman" w:hAnsi="Times New Roman" w:cs="Times New Roman"/>
          <w:color w:val="000000" w:themeColor="text1"/>
          <w:sz w:val="20"/>
          <w:szCs w:val="20"/>
          <w:lang w:eastAsia="ru-RU"/>
        </w:rPr>
      </w:pPr>
      <w:r w:rsidRPr="00F81CE7">
        <w:rPr>
          <w:rFonts w:ascii="Times New Roman" w:eastAsia="Times New Roman" w:hAnsi="Times New Roman" w:cs="Times New Roman"/>
          <w:i/>
          <w:color w:val="000000" w:themeColor="text1"/>
          <w:sz w:val="20"/>
          <w:szCs w:val="20"/>
          <w:lang w:eastAsia="ru-RU"/>
        </w:rPr>
        <w:t xml:space="preserve">          Текущая деятельность </w:t>
      </w:r>
      <w:r w:rsidRPr="00F81CE7">
        <w:rPr>
          <w:rFonts w:ascii="Times New Roman" w:eastAsia="Times New Roman" w:hAnsi="Times New Roman" w:cs="Times New Roman"/>
          <w:color w:val="000000" w:themeColor="text1"/>
          <w:sz w:val="20"/>
          <w:szCs w:val="20"/>
          <w:lang w:eastAsia="ru-RU"/>
        </w:rPr>
        <w:t xml:space="preserve">определяется как деятельность организации, преследующая извлечение прибыли в качестве основной цели либо не имеющая извлечение прибыли в качестве такой цели в соответствии с предметом и целями деятельности, </w:t>
      </w:r>
      <w:r w:rsidR="000B5251" w:rsidRPr="00F81CE7">
        <w:rPr>
          <w:rFonts w:ascii="Times New Roman" w:eastAsia="Times New Roman" w:hAnsi="Times New Roman" w:cs="Times New Roman"/>
          <w:color w:val="000000" w:themeColor="text1"/>
          <w:sz w:val="20"/>
          <w:szCs w:val="20"/>
          <w:lang w:eastAsia="ru-RU"/>
        </w:rPr>
        <w:t>т.е. производством</w:t>
      </w:r>
      <w:r w:rsidRPr="00F81CE7">
        <w:rPr>
          <w:rFonts w:ascii="Times New Roman" w:eastAsia="Times New Roman" w:hAnsi="Times New Roman" w:cs="Times New Roman"/>
          <w:color w:val="000000" w:themeColor="text1"/>
          <w:sz w:val="20"/>
          <w:szCs w:val="20"/>
          <w:lang w:eastAsia="ru-RU"/>
        </w:rPr>
        <w:t xml:space="preserve"> промышленной и сельскохозяйственной продукции, выполнением строительных работ, сдачей имущества в аренду и т.д.</w:t>
      </w:r>
    </w:p>
    <w:p w:rsidR="00F44488" w:rsidRPr="00F81CE7" w:rsidRDefault="00F44488" w:rsidP="00815955">
      <w:pPr>
        <w:spacing w:after="0" w:line="240" w:lineRule="auto"/>
        <w:jc w:val="both"/>
        <w:rPr>
          <w:rFonts w:ascii="Times New Roman" w:eastAsia="Times New Roman" w:hAnsi="Times New Roman" w:cs="Times New Roman"/>
          <w:color w:val="000000" w:themeColor="text1"/>
          <w:sz w:val="20"/>
          <w:szCs w:val="20"/>
          <w:lang w:eastAsia="ru-RU"/>
        </w:rPr>
      </w:pPr>
      <w:r w:rsidRPr="00F81CE7">
        <w:rPr>
          <w:rFonts w:ascii="Times New Roman" w:eastAsia="Times New Roman" w:hAnsi="Times New Roman" w:cs="Times New Roman"/>
          <w:color w:val="000000" w:themeColor="text1"/>
          <w:sz w:val="20"/>
          <w:szCs w:val="20"/>
          <w:lang w:eastAsia="ru-RU"/>
        </w:rPr>
        <w:t xml:space="preserve">           Под </w:t>
      </w:r>
      <w:r w:rsidRPr="00F81CE7">
        <w:rPr>
          <w:rFonts w:ascii="Times New Roman" w:eastAsia="Times New Roman" w:hAnsi="Times New Roman" w:cs="Times New Roman"/>
          <w:i/>
          <w:color w:val="000000" w:themeColor="text1"/>
          <w:sz w:val="20"/>
          <w:szCs w:val="20"/>
          <w:lang w:eastAsia="ru-RU"/>
        </w:rPr>
        <w:t>инвестиционной деятельностью</w:t>
      </w:r>
      <w:r w:rsidRPr="00F81CE7">
        <w:rPr>
          <w:rFonts w:ascii="Times New Roman" w:eastAsia="Times New Roman" w:hAnsi="Times New Roman" w:cs="Times New Roman"/>
          <w:color w:val="000000" w:themeColor="text1"/>
          <w:sz w:val="20"/>
          <w:szCs w:val="20"/>
          <w:lang w:eastAsia="ru-RU"/>
        </w:rPr>
        <w:t xml:space="preserve"> понимается деятельность организации, связанная с приобретением земли, зданий и иной недвижимости, оборудования, нематериальных активов, а также их продажей; с осуществлением собственного строительства; с осуществлением финансовых вложений (приобретение ценных бумаг). Такие сведения отражают расходы, произведенные в отношении ресурсов, которые, как предполагается, создадут  в будущем прибыль.</w:t>
      </w:r>
    </w:p>
    <w:p w:rsidR="00F44488" w:rsidRPr="00F81CE7" w:rsidRDefault="00F44488" w:rsidP="00815955">
      <w:pPr>
        <w:spacing w:after="0" w:line="240" w:lineRule="auto"/>
        <w:jc w:val="both"/>
        <w:rPr>
          <w:rFonts w:ascii="Times New Roman" w:eastAsia="Times New Roman" w:hAnsi="Times New Roman" w:cs="Times New Roman"/>
          <w:color w:val="000000" w:themeColor="text1"/>
          <w:sz w:val="20"/>
          <w:szCs w:val="20"/>
          <w:lang w:eastAsia="ru-RU"/>
        </w:rPr>
      </w:pPr>
      <w:r w:rsidRPr="00F81CE7">
        <w:rPr>
          <w:rFonts w:ascii="Times New Roman" w:eastAsia="Times New Roman" w:hAnsi="Times New Roman" w:cs="Times New Roman"/>
          <w:i/>
          <w:color w:val="000000" w:themeColor="text1"/>
          <w:sz w:val="20"/>
          <w:szCs w:val="20"/>
          <w:lang w:eastAsia="ru-RU"/>
        </w:rPr>
        <w:t xml:space="preserve">           Финансовой деятельностью </w:t>
      </w:r>
      <w:r w:rsidRPr="00F81CE7">
        <w:rPr>
          <w:rFonts w:ascii="Times New Roman" w:eastAsia="Times New Roman" w:hAnsi="Times New Roman" w:cs="Times New Roman"/>
          <w:color w:val="000000" w:themeColor="text1"/>
          <w:sz w:val="20"/>
          <w:szCs w:val="20"/>
          <w:lang w:eastAsia="ru-RU"/>
        </w:rPr>
        <w:t xml:space="preserve">считается деятельность организации, в результате которой изменяются величина и состав собственного капитала организации, заемных средств (поступления от выпуска акций, облигаций, предоставления другими организациями займов и др.) </w:t>
      </w:r>
    </w:p>
    <w:p w:rsidR="00F44488" w:rsidRPr="00F81CE7" w:rsidRDefault="00F44488" w:rsidP="00815955">
      <w:pPr>
        <w:spacing w:after="0" w:line="240" w:lineRule="auto"/>
        <w:jc w:val="both"/>
        <w:rPr>
          <w:rFonts w:ascii="Times New Roman" w:eastAsia="Times New Roman" w:hAnsi="Times New Roman" w:cs="Times New Roman"/>
          <w:color w:val="000000" w:themeColor="text1"/>
          <w:sz w:val="20"/>
          <w:szCs w:val="20"/>
          <w:lang w:eastAsia="ru-RU"/>
        </w:rPr>
      </w:pPr>
      <w:r w:rsidRPr="00F81CE7">
        <w:rPr>
          <w:rFonts w:ascii="Times New Roman" w:eastAsia="Times New Roman" w:hAnsi="Times New Roman" w:cs="Times New Roman"/>
          <w:color w:val="000000" w:themeColor="text1"/>
          <w:sz w:val="20"/>
          <w:szCs w:val="20"/>
          <w:lang w:eastAsia="ru-RU"/>
        </w:rPr>
        <w:t xml:space="preserve">            В каждом разделе отчета о движении денежных средств сначала отражаются показатели, характеризующие поступление денежных средств, а затем – их расход. Информация о расходе показывается в круглых скобках. В конце каждого раздела приводится показатель «Чистые денежные средства». Он определяется как разница между общей суммой поступлений и выплат по каждому виду деятельности. Если общая сумма израсходованных денежных средств будет больше суммы поступивших денег, то полученная сумма отражается в круглых скобках.</w:t>
      </w:r>
    </w:p>
    <w:p w:rsidR="00F44488" w:rsidRPr="00F81CE7" w:rsidRDefault="00F44488" w:rsidP="00815955">
      <w:pPr>
        <w:spacing w:after="0" w:line="240" w:lineRule="auto"/>
        <w:jc w:val="both"/>
        <w:rPr>
          <w:rFonts w:ascii="Times New Roman" w:eastAsia="Times New Roman" w:hAnsi="Times New Roman" w:cs="Times New Roman"/>
          <w:color w:val="000000" w:themeColor="text1"/>
          <w:sz w:val="20"/>
          <w:szCs w:val="20"/>
          <w:lang w:eastAsia="ru-RU"/>
        </w:rPr>
      </w:pPr>
      <w:r w:rsidRPr="00F81CE7">
        <w:rPr>
          <w:rFonts w:ascii="Times New Roman" w:eastAsia="Times New Roman" w:hAnsi="Times New Roman" w:cs="Times New Roman"/>
          <w:color w:val="000000" w:themeColor="text1"/>
          <w:sz w:val="20"/>
          <w:szCs w:val="20"/>
          <w:lang w:eastAsia="ru-RU"/>
        </w:rPr>
        <w:t xml:space="preserve">          Итоговый показатель «Чистое увеличение (уменьшение) денежных средств и их эквивалентов» определяется суммированием показателей «чистые денежные средства» по всем разделам.</w:t>
      </w:r>
    </w:p>
    <w:p w:rsidR="00F44488" w:rsidRPr="00F81CE7" w:rsidRDefault="00F44488" w:rsidP="00815955">
      <w:pPr>
        <w:spacing w:after="0" w:line="240" w:lineRule="auto"/>
        <w:jc w:val="both"/>
        <w:rPr>
          <w:rFonts w:ascii="Times New Roman" w:eastAsia="Times New Roman" w:hAnsi="Times New Roman" w:cs="Times New Roman"/>
          <w:color w:val="000000" w:themeColor="text1"/>
          <w:sz w:val="20"/>
          <w:szCs w:val="20"/>
          <w:lang w:eastAsia="ru-RU"/>
        </w:rPr>
      </w:pPr>
      <w:r w:rsidRPr="00F81CE7">
        <w:rPr>
          <w:rFonts w:ascii="Times New Roman" w:eastAsia="Times New Roman" w:hAnsi="Times New Roman" w:cs="Times New Roman"/>
          <w:color w:val="000000" w:themeColor="text1"/>
          <w:sz w:val="20"/>
          <w:szCs w:val="20"/>
          <w:lang w:eastAsia="ru-RU"/>
        </w:rPr>
        <w:t xml:space="preserve">          Показатели формы №4 определяются на основании аналитических данных по счетам 50 «Касса», 51 «Расчетный счет», 52 «Валютные счета», 55 «Специальные счета в банке», которые содержатся в соответствующих журналах и ведомостях, предназначенных для ведения этих счетов. Отчет составляется прямым методом с указанием всех денежных потоков. Строки </w:t>
      </w:r>
      <w:r w:rsidRPr="00F81CE7">
        <w:rPr>
          <w:rFonts w:ascii="Times New Roman" w:eastAsia="Times New Roman" w:hAnsi="Times New Roman" w:cs="Times New Roman"/>
          <w:color w:val="000000" w:themeColor="text1"/>
          <w:sz w:val="20"/>
          <w:szCs w:val="20"/>
          <w:lang w:eastAsia="ru-RU"/>
        </w:rPr>
        <w:lastRenderedPageBreak/>
        <w:t xml:space="preserve">«Остаток денежных средств на начало отчетного года» и «Остаток денежных средств на конец отчетного периода» заполняются по данным остатков по счетам 50,51,52,55 на начало года и конец отчетного периода соответственно. Эти данные должны соответствовать данным по строке 260 «Денежные средства» бухгалтерского баланса </w:t>
      </w:r>
      <w:proofErr w:type="gramStart"/>
      <w:r w:rsidRPr="00F81CE7">
        <w:rPr>
          <w:rFonts w:ascii="Times New Roman" w:eastAsia="Times New Roman" w:hAnsi="Times New Roman" w:cs="Times New Roman"/>
          <w:color w:val="000000" w:themeColor="text1"/>
          <w:sz w:val="20"/>
          <w:szCs w:val="20"/>
          <w:lang w:eastAsia="ru-RU"/>
        </w:rPr>
        <w:t xml:space="preserve">( </w:t>
      </w:r>
      <w:proofErr w:type="gramEnd"/>
      <w:r w:rsidRPr="00F81CE7">
        <w:rPr>
          <w:rFonts w:ascii="Times New Roman" w:eastAsia="Times New Roman" w:hAnsi="Times New Roman" w:cs="Times New Roman"/>
          <w:color w:val="000000" w:themeColor="text1"/>
          <w:sz w:val="20"/>
          <w:szCs w:val="20"/>
          <w:lang w:eastAsia="ru-RU"/>
        </w:rPr>
        <w:t>в графах 3 и 4.) Общее изменение денежных средств по данным бухгалтерского баланса (графа 4, строка 260 минус графа 3, строка 260) должно соответствовать сумме показателя «Чистое увеличение (уменьшение) денежных средств и их эквивалентов» в отчете о движении денежных средств (графа 3 ). Денежными эквивалентами называются краткосрочные, высоколиквидные вложения, легко обратимые в деньги и подвергающиеся незначительному риску изменения их стоимости.</w:t>
      </w:r>
    </w:p>
    <w:p w:rsidR="00905716" w:rsidRDefault="00905716" w:rsidP="00343FDA">
      <w:pPr>
        <w:spacing w:after="0" w:line="360" w:lineRule="auto"/>
        <w:ind w:left="720"/>
        <w:jc w:val="both"/>
        <w:rPr>
          <w:rFonts w:ascii="Times New Roman" w:eastAsia="Times New Roman" w:hAnsi="Times New Roman" w:cs="Times New Roman"/>
          <w:b/>
          <w:color w:val="000000" w:themeColor="text1"/>
          <w:sz w:val="20"/>
          <w:szCs w:val="20"/>
          <w:lang w:eastAsia="ru-RU"/>
        </w:rPr>
      </w:pPr>
    </w:p>
    <w:p w:rsidR="00F44488" w:rsidRPr="00F81CE7" w:rsidRDefault="00F44488" w:rsidP="00815955">
      <w:pPr>
        <w:spacing w:after="0" w:line="240" w:lineRule="auto"/>
        <w:ind w:left="720"/>
        <w:jc w:val="both"/>
        <w:rPr>
          <w:rFonts w:ascii="Times New Roman" w:eastAsia="Times New Roman" w:hAnsi="Times New Roman" w:cs="Times New Roman"/>
          <w:b/>
          <w:color w:val="000000" w:themeColor="text1"/>
          <w:sz w:val="20"/>
          <w:szCs w:val="20"/>
          <w:lang w:eastAsia="ru-RU"/>
        </w:rPr>
      </w:pPr>
      <w:r w:rsidRPr="00F81CE7">
        <w:rPr>
          <w:rFonts w:ascii="Times New Roman" w:eastAsia="Times New Roman" w:hAnsi="Times New Roman" w:cs="Times New Roman"/>
          <w:b/>
          <w:color w:val="000000" w:themeColor="text1"/>
          <w:sz w:val="20"/>
          <w:szCs w:val="20"/>
          <w:lang w:eastAsia="ru-RU"/>
        </w:rPr>
        <w:t>Приложение к бух</w:t>
      </w:r>
      <w:r w:rsidR="00905716">
        <w:rPr>
          <w:rFonts w:ascii="Times New Roman" w:eastAsia="Times New Roman" w:hAnsi="Times New Roman" w:cs="Times New Roman"/>
          <w:b/>
          <w:color w:val="000000" w:themeColor="text1"/>
          <w:sz w:val="20"/>
          <w:szCs w:val="20"/>
          <w:lang w:eastAsia="ru-RU"/>
        </w:rPr>
        <w:t>галтерскому балансу (форма № 5)</w:t>
      </w:r>
    </w:p>
    <w:p w:rsidR="00F44488" w:rsidRPr="00F81CE7" w:rsidRDefault="00F44488" w:rsidP="00815955">
      <w:pPr>
        <w:spacing w:after="0" w:line="240" w:lineRule="auto"/>
        <w:jc w:val="both"/>
        <w:rPr>
          <w:rFonts w:ascii="Times New Roman" w:eastAsia="Times New Roman" w:hAnsi="Times New Roman" w:cs="Times New Roman"/>
          <w:color w:val="000000" w:themeColor="text1"/>
          <w:sz w:val="20"/>
          <w:szCs w:val="20"/>
          <w:lang w:eastAsia="ru-RU"/>
        </w:rPr>
      </w:pPr>
      <w:r w:rsidRPr="00F81CE7">
        <w:rPr>
          <w:rFonts w:ascii="Times New Roman" w:eastAsia="Times New Roman" w:hAnsi="Times New Roman" w:cs="Times New Roman"/>
          <w:color w:val="000000" w:themeColor="text1"/>
          <w:sz w:val="20"/>
          <w:szCs w:val="20"/>
          <w:lang w:eastAsia="ru-RU"/>
        </w:rPr>
        <w:t xml:space="preserve">                Приложение к бухгалтерскому балансу дает расшифровку статей баланса и состоит из девяти разделов:</w:t>
      </w:r>
    </w:p>
    <w:p w:rsidR="00F44488" w:rsidRPr="00F81CE7" w:rsidRDefault="00F44488" w:rsidP="00815955">
      <w:pPr>
        <w:numPr>
          <w:ilvl w:val="0"/>
          <w:numId w:val="25"/>
        </w:numPr>
        <w:spacing w:after="0" w:line="240" w:lineRule="auto"/>
        <w:jc w:val="both"/>
        <w:rPr>
          <w:rFonts w:ascii="Times New Roman" w:eastAsia="Times New Roman" w:hAnsi="Times New Roman" w:cs="Times New Roman"/>
          <w:color w:val="000000" w:themeColor="text1"/>
          <w:sz w:val="20"/>
          <w:szCs w:val="20"/>
          <w:lang w:eastAsia="ru-RU"/>
        </w:rPr>
      </w:pPr>
      <w:r w:rsidRPr="00F81CE7">
        <w:rPr>
          <w:rFonts w:ascii="Times New Roman" w:eastAsia="Times New Roman" w:hAnsi="Times New Roman" w:cs="Times New Roman"/>
          <w:color w:val="000000" w:themeColor="text1"/>
          <w:sz w:val="20"/>
          <w:szCs w:val="20"/>
          <w:lang w:eastAsia="ru-RU"/>
        </w:rPr>
        <w:t>Нематериальные активы</w:t>
      </w:r>
    </w:p>
    <w:p w:rsidR="00F44488" w:rsidRPr="00F81CE7" w:rsidRDefault="00F44488" w:rsidP="00815955">
      <w:pPr>
        <w:numPr>
          <w:ilvl w:val="0"/>
          <w:numId w:val="25"/>
        </w:numPr>
        <w:spacing w:after="0" w:line="240" w:lineRule="auto"/>
        <w:jc w:val="both"/>
        <w:rPr>
          <w:rFonts w:ascii="Times New Roman" w:eastAsia="Times New Roman" w:hAnsi="Times New Roman" w:cs="Times New Roman"/>
          <w:color w:val="000000" w:themeColor="text1"/>
          <w:sz w:val="20"/>
          <w:szCs w:val="20"/>
          <w:lang w:eastAsia="ru-RU"/>
        </w:rPr>
      </w:pPr>
      <w:r w:rsidRPr="00F81CE7">
        <w:rPr>
          <w:rFonts w:ascii="Times New Roman" w:eastAsia="Times New Roman" w:hAnsi="Times New Roman" w:cs="Times New Roman"/>
          <w:color w:val="000000" w:themeColor="text1"/>
          <w:sz w:val="20"/>
          <w:szCs w:val="20"/>
          <w:lang w:eastAsia="ru-RU"/>
        </w:rPr>
        <w:t>Основные средства</w:t>
      </w:r>
    </w:p>
    <w:p w:rsidR="00F44488" w:rsidRPr="00F81CE7" w:rsidRDefault="00F44488" w:rsidP="00815955">
      <w:pPr>
        <w:numPr>
          <w:ilvl w:val="0"/>
          <w:numId w:val="25"/>
        </w:numPr>
        <w:spacing w:after="0" w:line="240" w:lineRule="auto"/>
        <w:jc w:val="both"/>
        <w:rPr>
          <w:rFonts w:ascii="Times New Roman" w:eastAsia="Times New Roman" w:hAnsi="Times New Roman" w:cs="Times New Roman"/>
          <w:color w:val="000000" w:themeColor="text1"/>
          <w:sz w:val="20"/>
          <w:szCs w:val="20"/>
          <w:lang w:eastAsia="ru-RU"/>
        </w:rPr>
      </w:pPr>
      <w:r w:rsidRPr="00F81CE7">
        <w:rPr>
          <w:rFonts w:ascii="Times New Roman" w:eastAsia="Times New Roman" w:hAnsi="Times New Roman" w:cs="Times New Roman"/>
          <w:color w:val="000000" w:themeColor="text1"/>
          <w:sz w:val="20"/>
          <w:szCs w:val="20"/>
          <w:lang w:eastAsia="ru-RU"/>
        </w:rPr>
        <w:t>Доходные вложения в материальные ценности</w:t>
      </w:r>
    </w:p>
    <w:p w:rsidR="00F44488" w:rsidRPr="00F81CE7" w:rsidRDefault="00F44488" w:rsidP="00815955">
      <w:pPr>
        <w:numPr>
          <w:ilvl w:val="0"/>
          <w:numId w:val="25"/>
        </w:numPr>
        <w:spacing w:after="0" w:line="240" w:lineRule="auto"/>
        <w:jc w:val="both"/>
        <w:rPr>
          <w:rFonts w:ascii="Times New Roman" w:eastAsia="Times New Roman" w:hAnsi="Times New Roman" w:cs="Times New Roman"/>
          <w:color w:val="000000" w:themeColor="text1"/>
          <w:sz w:val="20"/>
          <w:szCs w:val="20"/>
          <w:lang w:eastAsia="ru-RU"/>
        </w:rPr>
      </w:pPr>
      <w:r w:rsidRPr="00F81CE7">
        <w:rPr>
          <w:rFonts w:ascii="Times New Roman" w:eastAsia="Times New Roman" w:hAnsi="Times New Roman" w:cs="Times New Roman"/>
          <w:color w:val="000000" w:themeColor="text1"/>
          <w:sz w:val="20"/>
          <w:szCs w:val="20"/>
          <w:lang w:eastAsia="ru-RU"/>
        </w:rPr>
        <w:t>Расходы на научно – исследовательские и опытно – конструкторские и технологические работы</w:t>
      </w:r>
    </w:p>
    <w:p w:rsidR="00F44488" w:rsidRPr="00F81CE7" w:rsidRDefault="00F44488" w:rsidP="00815955">
      <w:pPr>
        <w:numPr>
          <w:ilvl w:val="0"/>
          <w:numId w:val="25"/>
        </w:numPr>
        <w:spacing w:after="0" w:line="240" w:lineRule="auto"/>
        <w:jc w:val="both"/>
        <w:rPr>
          <w:rFonts w:ascii="Times New Roman" w:eastAsia="Times New Roman" w:hAnsi="Times New Roman" w:cs="Times New Roman"/>
          <w:color w:val="000000" w:themeColor="text1"/>
          <w:sz w:val="20"/>
          <w:szCs w:val="20"/>
          <w:lang w:eastAsia="ru-RU"/>
        </w:rPr>
      </w:pPr>
      <w:r w:rsidRPr="00F81CE7">
        <w:rPr>
          <w:rFonts w:ascii="Times New Roman" w:eastAsia="Times New Roman" w:hAnsi="Times New Roman" w:cs="Times New Roman"/>
          <w:color w:val="000000" w:themeColor="text1"/>
          <w:sz w:val="20"/>
          <w:szCs w:val="20"/>
          <w:lang w:eastAsia="ru-RU"/>
        </w:rPr>
        <w:t>Финансовые вложения</w:t>
      </w:r>
    </w:p>
    <w:p w:rsidR="00F44488" w:rsidRPr="00F81CE7" w:rsidRDefault="00F44488" w:rsidP="00815955">
      <w:pPr>
        <w:numPr>
          <w:ilvl w:val="0"/>
          <w:numId w:val="25"/>
        </w:numPr>
        <w:spacing w:after="0" w:line="240" w:lineRule="auto"/>
        <w:jc w:val="both"/>
        <w:rPr>
          <w:rFonts w:ascii="Times New Roman" w:eastAsia="Times New Roman" w:hAnsi="Times New Roman" w:cs="Times New Roman"/>
          <w:color w:val="000000" w:themeColor="text1"/>
          <w:sz w:val="20"/>
          <w:szCs w:val="20"/>
          <w:lang w:eastAsia="ru-RU"/>
        </w:rPr>
      </w:pPr>
      <w:r w:rsidRPr="00F81CE7">
        <w:rPr>
          <w:rFonts w:ascii="Times New Roman" w:eastAsia="Times New Roman" w:hAnsi="Times New Roman" w:cs="Times New Roman"/>
          <w:color w:val="000000" w:themeColor="text1"/>
          <w:sz w:val="20"/>
          <w:szCs w:val="20"/>
          <w:lang w:eastAsia="ru-RU"/>
        </w:rPr>
        <w:t>Дебиторская и кредиторская задолженность</w:t>
      </w:r>
    </w:p>
    <w:p w:rsidR="00F44488" w:rsidRPr="00F81CE7" w:rsidRDefault="00F44488" w:rsidP="00815955">
      <w:pPr>
        <w:numPr>
          <w:ilvl w:val="0"/>
          <w:numId w:val="25"/>
        </w:numPr>
        <w:spacing w:after="0" w:line="240" w:lineRule="auto"/>
        <w:jc w:val="both"/>
        <w:rPr>
          <w:rFonts w:ascii="Times New Roman" w:eastAsia="Times New Roman" w:hAnsi="Times New Roman" w:cs="Times New Roman"/>
          <w:color w:val="000000" w:themeColor="text1"/>
          <w:sz w:val="20"/>
          <w:szCs w:val="20"/>
          <w:lang w:eastAsia="ru-RU"/>
        </w:rPr>
      </w:pPr>
      <w:r w:rsidRPr="00F81CE7">
        <w:rPr>
          <w:rFonts w:ascii="Times New Roman" w:eastAsia="Times New Roman" w:hAnsi="Times New Roman" w:cs="Times New Roman"/>
          <w:color w:val="000000" w:themeColor="text1"/>
          <w:sz w:val="20"/>
          <w:szCs w:val="20"/>
          <w:lang w:eastAsia="ru-RU"/>
        </w:rPr>
        <w:t>Расходы по обычным видам деятельности</w:t>
      </w:r>
    </w:p>
    <w:p w:rsidR="00F44488" w:rsidRPr="00F81CE7" w:rsidRDefault="00F44488" w:rsidP="00815955">
      <w:pPr>
        <w:numPr>
          <w:ilvl w:val="0"/>
          <w:numId w:val="25"/>
        </w:numPr>
        <w:spacing w:after="0" w:line="240" w:lineRule="auto"/>
        <w:jc w:val="both"/>
        <w:rPr>
          <w:rFonts w:ascii="Times New Roman" w:eastAsia="Times New Roman" w:hAnsi="Times New Roman" w:cs="Times New Roman"/>
          <w:color w:val="000000" w:themeColor="text1"/>
          <w:sz w:val="20"/>
          <w:szCs w:val="20"/>
          <w:lang w:eastAsia="ru-RU"/>
        </w:rPr>
      </w:pPr>
      <w:r w:rsidRPr="00F81CE7">
        <w:rPr>
          <w:rFonts w:ascii="Times New Roman" w:eastAsia="Times New Roman" w:hAnsi="Times New Roman" w:cs="Times New Roman"/>
          <w:color w:val="000000" w:themeColor="text1"/>
          <w:sz w:val="20"/>
          <w:szCs w:val="20"/>
          <w:lang w:eastAsia="ru-RU"/>
        </w:rPr>
        <w:t>Обеспечения</w:t>
      </w:r>
    </w:p>
    <w:p w:rsidR="00F44488" w:rsidRPr="00F81CE7" w:rsidRDefault="00F44488" w:rsidP="00815955">
      <w:pPr>
        <w:numPr>
          <w:ilvl w:val="0"/>
          <w:numId w:val="25"/>
        </w:numPr>
        <w:spacing w:after="0" w:line="240" w:lineRule="auto"/>
        <w:jc w:val="both"/>
        <w:rPr>
          <w:rFonts w:ascii="Times New Roman" w:eastAsia="Times New Roman" w:hAnsi="Times New Roman" w:cs="Times New Roman"/>
          <w:color w:val="000000" w:themeColor="text1"/>
          <w:sz w:val="20"/>
          <w:szCs w:val="20"/>
          <w:lang w:eastAsia="ru-RU"/>
        </w:rPr>
      </w:pPr>
      <w:r w:rsidRPr="00F81CE7">
        <w:rPr>
          <w:rFonts w:ascii="Times New Roman" w:eastAsia="Times New Roman" w:hAnsi="Times New Roman" w:cs="Times New Roman"/>
          <w:color w:val="000000" w:themeColor="text1"/>
          <w:sz w:val="20"/>
          <w:szCs w:val="20"/>
          <w:lang w:eastAsia="ru-RU"/>
        </w:rPr>
        <w:t>Государственная помощь</w:t>
      </w:r>
    </w:p>
    <w:p w:rsidR="00F44488" w:rsidRPr="00F81CE7" w:rsidRDefault="00F44488" w:rsidP="00815955">
      <w:pPr>
        <w:spacing w:after="0" w:line="240" w:lineRule="auto"/>
        <w:jc w:val="both"/>
        <w:rPr>
          <w:rFonts w:ascii="Times New Roman" w:eastAsia="Times New Roman" w:hAnsi="Times New Roman" w:cs="Times New Roman"/>
          <w:color w:val="000000" w:themeColor="text1"/>
          <w:sz w:val="20"/>
          <w:szCs w:val="20"/>
          <w:lang w:eastAsia="ru-RU"/>
        </w:rPr>
      </w:pPr>
      <w:r w:rsidRPr="00F81CE7">
        <w:rPr>
          <w:rFonts w:ascii="Times New Roman" w:eastAsia="Times New Roman" w:hAnsi="Times New Roman" w:cs="Times New Roman"/>
          <w:color w:val="000000" w:themeColor="text1"/>
          <w:sz w:val="20"/>
          <w:szCs w:val="20"/>
          <w:lang w:eastAsia="ru-RU"/>
        </w:rPr>
        <w:t xml:space="preserve">                 Показатели, включенные в приложение (см. табл.5), организации могут представлять в виде самостоятельных форм или включать в пояснительную записку. По объектам, которые относятся к активам, информация отражается в разделах развернуто: остаток на начало отчетного года, поступило, выбыло, остаток на конец отчетного периода. Во всех других разделах информация представлена  на начало отчетного года и на конец отчетного периода.</w:t>
      </w:r>
    </w:p>
    <w:p w:rsidR="000A0A00" w:rsidRPr="00F81CE7" w:rsidRDefault="000A0A00" w:rsidP="00815955">
      <w:pPr>
        <w:spacing w:after="0" w:line="240" w:lineRule="auto"/>
        <w:jc w:val="both"/>
        <w:rPr>
          <w:rFonts w:ascii="Times New Roman" w:eastAsia="Times New Roman" w:hAnsi="Times New Roman" w:cs="Times New Roman"/>
          <w:b/>
          <w:color w:val="000000" w:themeColor="text1"/>
          <w:sz w:val="20"/>
          <w:szCs w:val="20"/>
          <w:lang w:eastAsia="ru-RU"/>
        </w:rPr>
      </w:pPr>
    </w:p>
    <w:p w:rsidR="0057175D" w:rsidRDefault="0057175D" w:rsidP="00815955">
      <w:pPr>
        <w:spacing w:after="0" w:line="240" w:lineRule="auto"/>
        <w:jc w:val="both"/>
        <w:rPr>
          <w:rFonts w:ascii="Times New Roman" w:eastAsia="Times New Roman" w:hAnsi="Times New Roman" w:cs="Times New Roman"/>
          <w:b/>
          <w:color w:val="000000" w:themeColor="text1"/>
          <w:sz w:val="20"/>
          <w:szCs w:val="20"/>
          <w:lang w:eastAsia="ru-RU"/>
        </w:rPr>
      </w:pPr>
    </w:p>
    <w:p w:rsidR="0057175D" w:rsidRDefault="0057175D" w:rsidP="00815955">
      <w:pPr>
        <w:spacing w:after="0" w:line="240" w:lineRule="auto"/>
        <w:jc w:val="both"/>
        <w:rPr>
          <w:rFonts w:ascii="Times New Roman" w:eastAsia="Times New Roman" w:hAnsi="Times New Roman" w:cs="Times New Roman"/>
          <w:b/>
          <w:color w:val="000000" w:themeColor="text1"/>
          <w:sz w:val="20"/>
          <w:szCs w:val="20"/>
          <w:lang w:eastAsia="ru-RU"/>
        </w:rPr>
      </w:pPr>
    </w:p>
    <w:p w:rsidR="0057175D" w:rsidRDefault="0057175D" w:rsidP="00815955">
      <w:pPr>
        <w:spacing w:after="0" w:line="240" w:lineRule="auto"/>
        <w:jc w:val="both"/>
        <w:rPr>
          <w:rFonts w:ascii="Times New Roman" w:eastAsia="Times New Roman" w:hAnsi="Times New Roman" w:cs="Times New Roman"/>
          <w:b/>
          <w:color w:val="000000" w:themeColor="text1"/>
          <w:sz w:val="20"/>
          <w:szCs w:val="20"/>
          <w:lang w:eastAsia="ru-RU"/>
        </w:rPr>
      </w:pPr>
    </w:p>
    <w:p w:rsidR="0057175D" w:rsidRDefault="0057175D" w:rsidP="00815955">
      <w:pPr>
        <w:spacing w:after="0" w:line="240" w:lineRule="auto"/>
        <w:jc w:val="both"/>
        <w:rPr>
          <w:rFonts w:ascii="Times New Roman" w:eastAsia="Times New Roman" w:hAnsi="Times New Roman" w:cs="Times New Roman"/>
          <w:b/>
          <w:color w:val="000000" w:themeColor="text1"/>
          <w:sz w:val="20"/>
          <w:szCs w:val="20"/>
          <w:lang w:eastAsia="ru-RU"/>
        </w:rPr>
      </w:pPr>
    </w:p>
    <w:p w:rsidR="00F44488" w:rsidRPr="00F81CE7" w:rsidRDefault="00745BD7" w:rsidP="00815955">
      <w:pPr>
        <w:spacing w:after="0" w:line="240" w:lineRule="auto"/>
        <w:jc w:val="both"/>
        <w:rPr>
          <w:rFonts w:ascii="Times New Roman" w:eastAsia="Times New Roman" w:hAnsi="Times New Roman" w:cs="Times New Roman"/>
          <w:b/>
          <w:color w:val="000000" w:themeColor="text1"/>
          <w:sz w:val="20"/>
          <w:szCs w:val="20"/>
          <w:lang w:eastAsia="ru-RU"/>
        </w:rPr>
      </w:pPr>
      <w:r w:rsidRPr="00F81CE7">
        <w:rPr>
          <w:rFonts w:ascii="Times New Roman" w:eastAsia="Times New Roman" w:hAnsi="Times New Roman" w:cs="Times New Roman"/>
          <w:b/>
          <w:color w:val="000000" w:themeColor="text1"/>
          <w:sz w:val="20"/>
          <w:szCs w:val="20"/>
          <w:lang w:eastAsia="ru-RU"/>
        </w:rPr>
        <w:t>П</w:t>
      </w:r>
      <w:r w:rsidR="00905716">
        <w:rPr>
          <w:rFonts w:ascii="Times New Roman" w:eastAsia="Times New Roman" w:hAnsi="Times New Roman" w:cs="Times New Roman"/>
          <w:b/>
          <w:color w:val="000000" w:themeColor="text1"/>
          <w:sz w:val="20"/>
          <w:szCs w:val="20"/>
          <w:lang w:eastAsia="ru-RU"/>
        </w:rPr>
        <w:t>ояснительная записка</w:t>
      </w:r>
    </w:p>
    <w:p w:rsidR="00F44488" w:rsidRPr="00F81CE7" w:rsidRDefault="00F44488" w:rsidP="00815955">
      <w:pPr>
        <w:spacing w:after="0" w:line="240" w:lineRule="auto"/>
        <w:jc w:val="both"/>
        <w:rPr>
          <w:rFonts w:ascii="Times New Roman" w:eastAsia="Times New Roman" w:hAnsi="Times New Roman" w:cs="Times New Roman"/>
          <w:color w:val="000000" w:themeColor="text1"/>
          <w:sz w:val="20"/>
          <w:szCs w:val="20"/>
          <w:lang w:eastAsia="ru-RU"/>
        </w:rPr>
      </w:pPr>
      <w:r w:rsidRPr="00F81CE7">
        <w:rPr>
          <w:rFonts w:ascii="Times New Roman" w:eastAsia="Times New Roman" w:hAnsi="Times New Roman" w:cs="Times New Roman"/>
          <w:color w:val="000000" w:themeColor="text1"/>
          <w:sz w:val="20"/>
          <w:szCs w:val="20"/>
          <w:lang w:eastAsia="ru-RU"/>
        </w:rPr>
        <w:t xml:space="preserve">                Пояснительная записка – это самостоятельная часть бухгалтерской отчетности. Ее содержание составляют обязательные сведения, раскрытие которых предусмотрено Положением по ведению бухгалтерского учета и </w:t>
      </w:r>
      <w:r w:rsidRPr="00F81CE7">
        <w:rPr>
          <w:rFonts w:ascii="Times New Roman" w:eastAsia="Times New Roman" w:hAnsi="Times New Roman" w:cs="Times New Roman"/>
          <w:color w:val="000000" w:themeColor="text1"/>
          <w:sz w:val="20"/>
          <w:szCs w:val="20"/>
          <w:lang w:eastAsia="ru-RU"/>
        </w:rPr>
        <w:lastRenderedPageBreak/>
        <w:t>бухгалтерской отчетности в Российской Федерации, другими ПБУ и приказами Минфина РФ. В пояснительной записке должны быть приведены:</w:t>
      </w:r>
    </w:p>
    <w:p w:rsidR="00F44488" w:rsidRPr="00F81CE7" w:rsidRDefault="00F44488" w:rsidP="00815955">
      <w:pPr>
        <w:numPr>
          <w:ilvl w:val="0"/>
          <w:numId w:val="26"/>
        </w:numPr>
        <w:spacing w:after="0" w:line="240" w:lineRule="auto"/>
        <w:jc w:val="both"/>
        <w:rPr>
          <w:rFonts w:ascii="Times New Roman" w:eastAsia="Times New Roman" w:hAnsi="Times New Roman" w:cs="Times New Roman"/>
          <w:color w:val="000000" w:themeColor="text1"/>
          <w:sz w:val="20"/>
          <w:szCs w:val="20"/>
          <w:lang w:eastAsia="ru-RU"/>
        </w:rPr>
      </w:pPr>
      <w:r w:rsidRPr="00F81CE7">
        <w:rPr>
          <w:rFonts w:ascii="Times New Roman" w:eastAsia="Times New Roman" w:hAnsi="Times New Roman" w:cs="Times New Roman"/>
          <w:color w:val="000000" w:themeColor="text1"/>
          <w:sz w:val="20"/>
          <w:szCs w:val="20"/>
          <w:lang w:eastAsia="ru-RU"/>
        </w:rPr>
        <w:t xml:space="preserve">Показатели, которые не нашли отражения в формах годовой отчетности </w:t>
      </w:r>
      <w:proofErr w:type="gramStart"/>
      <w:r w:rsidRPr="00F81CE7">
        <w:rPr>
          <w:rFonts w:ascii="Times New Roman" w:eastAsia="Times New Roman" w:hAnsi="Times New Roman" w:cs="Times New Roman"/>
          <w:color w:val="000000" w:themeColor="text1"/>
          <w:sz w:val="20"/>
          <w:szCs w:val="20"/>
          <w:lang w:eastAsia="ru-RU"/>
        </w:rPr>
        <w:t xml:space="preserve">( </w:t>
      </w:r>
      <w:proofErr w:type="gramEnd"/>
      <w:r w:rsidRPr="00F81CE7">
        <w:rPr>
          <w:rFonts w:ascii="Times New Roman" w:eastAsia="Times New Roman" w:hAnsi="Times New Roman" w:cs="Times New Roman"/>
          <w:color w:val="000000" w:themeColor="text1"/>
          <w:sz w:val="20"/>
          <w:szCs w:val="20"/>
          <w:lang w:eastAsia="ru-RU"/>
        </w:rPr>
        <w:t>например, сведения об объемах выручки по видам деятельности, географическим рынкам сбыта)</w:t>
      </w:r>
    </w:p>
    <w:p w:rsidR="00F44488" w:rsidRPr="00F81CE7" w:rsidRDefault="00F44488" w:rsidP="00815955">
      <w:pPr>
        <w:numPr>
          <w:ilvl w:val="0"/>
          <w:numId w:val="26"/>
        </w:numPr>
        <w:spacing w:after="0" w:line="240" w:lineRule="auto"/>
        <w:jc w:val="both"/>
        <w:rPr>
          <w:rFonts w:ascii="Times New Roman" w:eastAsia="Times New Roman" w:hAnsi="Times New Roman" w:cs="Times New Roman"/>
          <w:color w:val="000000" w:themeColor="text1"/>
          <w:sz w:val="20"/>
          <w:szCs w:val="20"/>
          <w:lang w:eastAsia="ru-RU"/>
        </w:rPr>
      </w:pPr>
      <w:r w:rsidRPr="00F81CE7">
        <w:rPr>
          <w:rFonts w:ascii="Times New Roman" w:eastAsia="Times New Roman" w:hAnsi="Times New Roman" w:cs="Times New Roman"/>
          <w:color w:val="000000" w:themeColor="text1"/>
          <w:sz w:val="20"/>
          <w:szCs w:val="20"/>
          <w:lang w:eastAsia="ru-RU"/>
        </w:rPr>
        <w:t>Расшифровки прочих активов, пассивов, отдельных прибылей и убытков в случае их существенности в общем объеме</w:t>
      </w:r>
    </w:p>
    <w:p w:rsidR="00F44488" w:rsidRPr="00F81CE7" w:rsidRDefault="00F44488" w:rsidP="00815955">
      <w:pPr>
        <w:numPr>
          <w:ilvl w:val="0"/>
          <w:numId w:val="26"/>
        </w:numPr>
        <w:spacing w:after="0" w:line="240" w:lineRule="auto"/>
        <w:jc w:val="both"/>
        <w:rPr>
          <w:rFonts w:ascii="Times New Roman" w:eastAsia="Times New Roman" w:hAnsi="Times New Roman" w:cs="Times New Roman"/>
          <w:color w:val="000000" w:themeColor="text1"/>
          <w:sz w:val="20"/>
          <w:szCs w:val="20"/>
          <w:lang w:eastAsia="ru-RU"/>
        </w:rPr>
      </w:pPr>
      <w:r w:rsidRPr="00F81CE7">
        <w:rPr>
          <w:rFonts w:ascii="Times New Roman" w:eastAsia="Times New Roman" w:hAnsi="Times New Roman" w:cs="Times New Roman"/>
          <w:color w:val="000000" w:themeColor="text1"/>
          <w:sz w:val="20"/>
          <w:szCs w:val="20"/>
          <w:lang w:eastAsia="ru-RU"/>
        </w:rPr>
        <w:t>Основные показатели деятельности и факторы, повлиявшие на финансовые результаты, решения по распределению прибыли</w:t>
      </w:r>
    </w:p>
    <w:p w:rsidR="00F44488" w:rsidRPr="00F81CE7" w:rsidRDefault="00F44488" w:rsidP="00815955">
      <w:pPr>
        <w:numPr>
          <w:ilvl w:val="0"/>
          <w:numId w:val="26"/>
        </w:numPr>
        <w:spacing w:after="0" w:line="240" w:lineRule="auto"/>
        <w:jc w:val="both"/>
        <w:rPr>
          <w:rFonts w:ascii="Times New Roman" w:eastAsia="Times New Roman" w:hAnsi="Times New Roman" w:cs="Times New Roman"/>
          <w:color w:val="000000" w:themeColor="text1"/>
          <w:sz w:val="20"/>
          <w:szCs w:val="20"/>
          <w:lang w:eastAsia="ru-RU"/>
        </w:rPr>
      </w:pPr>
      <w:r w:rsidRPr="00F81CE7">
        <w:rPr>
          <w:rFonts w:ascii="Times New Roman" w:eastAsia="Times New Roman" w:hAnsi="Times New Roman" w:cs="Times New Roman"/>
          <w:color w:val="000000" w:themeColor="text1"/>
          <w:sz w:val="20"/>
          <w:szCs w:val="20"/>
          <w:lang w:eastAsia="ru-RU"/>
        </w:rPr>
        <w:t>Данные о доходах, расходах и обязательствах, выявленных после отчетной даты, но до подписания отчетности, существенно влияющие на оценку финансового положения организации</w:t>
      </w:r>
    </w:p>
    <w:p w:rsidR="00F44488" w:rsidRPr="00F81CE7" w:rsidRDefault="00F44488" w:rsidP="00815955">
      <w:pPr>
        <w:numPr>
          <w:ilvl w:val="0"/>
          <w:numId w:val="26"/>
        </w:numPr>
        <w:spacing w:after="0" w:line="240" w:lineRule="auto"/>
        <w:jc w:val="both"/>
        <w:rPr>
          <w:rFonts w:ascii="Times New Roman" w:eastAsia="Times New Roman" w:hAnsi="Times New Roman" w:cs="Times New Roman"/>
          <w:color w:val="000000" w:themeColor="text1"/>
          <w:sz w:val="20"/>
          <w:szCs w:val="20"/>
          <w:lang w:eastAsia="ru-RU"/>
        </w:rPr>
      </w:pPr>
      <w:r w:rsidRPr="00F81CE7">
        <w:rPr>
          <w:rFonts w:ascii="Times New Roman" w:eastAsia="Times New Roman" w:hAnsi="Times New Roman" w:cs="Times New Roman"/>
          <w:color w:val="000000" w:themeColor="text1"/>
          <w:sz w:val="20"/>
          <w:szCs w:val="20"/>
          <w:lang w:eastAsia="ru-RU"/>
        </w:rPr>
        <w:t>Показатели состояния основных средств (доля активной части, коэффициенты износа, обновления, выбытия), финансовых вложений, нематериальных активов</w:t>
      </w:r>
    </w:p>
    <w:p w:rsidR="00F44488" w:rsidRPr="00F81CE7" w:rsidRDefault="00F44488" w:rsidP="00815955">
      <w:pPr>
        <w:numPr>
          <w:ilvl w:val="0"/>
          <w:numId w:val="26"/>
        </w:numPr>
        <w:spacing w:after="0" w:line="240" w:lineRule="auto"/>
        <w:jc w:val="both"/>
        <w:rPr>
          <w:rFonts w:ascii="Times New Roman" w:eastAsia="Times New Roman" w:hAnsi="Times New Roman" w:cs="Times New Roman"/>
          <w:color w:val="000000" w:themeColor="text1"/>
          <w:sz w:val="20"/>
          <w:szCs w:val="20"/>
          <w:lang w:eastAsia="ru-RU"/>
        </w:rPr>
      </w:pPr>
      <w:r w:rsidRPr="00F81CE7">
        <w:rPr>
          <w:rFonts w:ascii="Times New Roman" w:eastAsia="Times New Roman" w:hAnsi="Times New Roman" w:cs="Times New Roman"/>
          <w:color w:val="000000" w:themeColor="text1"/>
          <w:sz w:val="20"/>
          <w:szCs w:val="20"/>
          <w:lang w:eastAsia="ru-RU"/>
        </w:rPr>
        <w:t>Порядок расчета аналитических финансовых показателей: рентабельности продукции, ликвидности, платежеспособности и т.д.</w:t>
      </w:r>
    </w:p>
    <w:p w:rsidR="00F44488" w:rsidRPr="00F81CE7" w:rsidRDefault="00F44488" w:rsidP="00815955">
      <w:pPr>
        <w:numPr>
          <w:ilvl w:val="0"/>
          <w:numId w:val="26"/>
        </w:numPr>
        <w:spacing w:after="0" w:line="240" w:lineRule="auto"/>
        <w:jc w:val="both"/>
        <w:rPr>
          <w:rFonts w:ascii="Times New Roman" w:eastAsia="Times New Roman" w:hAnsi="Times New Roman" w:cs="Times New Roman"/>
          <w:color w:val="000000" w:themeColor="text1"/>
          <w:sz w:val="20"/>
          <w:szCs w:val="20"/>
          <w:lang w:eastAsia="ru-RU"/>
        </w:rPr>
      </w:pPr>
      <w:r w:rsidRPr="00F81CE7">
        <w:rPr>
          <w:rFonts w:ascii="Times New Roman" w:eastAsia="Times New Roman" w:hAnsi="Times New Roman" w:cs="Times New Roman"/>
          <w:color w:val="000000" w:themeColor="text1"/>
          <w:sz w:val="20"/>
          <w:szCs w:val="20"/>
          <w:lang w:eastAsia="ru-RU"/>
        </w:rPr>
        <w:t>Элементы учетной политики, отличные от предыдущего года.</w:t>
      </w:r>
    </w:p>
    <w:p w:rsidR="00F44488" w:rsidRPr="00F81CE7" w:rsidRDefault="00F44488" w:rsidP="00815955">
      <w:pPr>
        <w:numPr>
          <w:ilvl w:val="0"/>
          <w:numId w:val="26"/>
        </w:numPr>
        <w:spacing w:after="0" w:line="240" w:lineRule="auto"/>
        <w:jc w:val="both"/>
        <w:rPr>
          <w:rFonts w:ascii="Times New Roman" w:eastAsia="Times New Roman" w:hAnsi="Times New Roman" w:cs="Times New Roman"/>
          <w:color w:val="000000" w:themeColor="text1"/>
          <w:sz w:val="20"/>
          <w:szCs w:val="20"/>
          <w:lang w:eastAsia="ru-RU"/>
        </w:rPr>
      </w:pPr>
      <w:r w:rsidRPr="00F81CE7">
        <w:rPr>
          <w:rFonts w:ascii="Times New Roman" w:eastAsia="Times New Roman" w:hAnsi="Times New Roman" w:cs="Times New Roman"/>
          <w:color w:val="000000" w:themeColor="text1"/>
          <w:sz w:val="20"/>
          <w:szCs w:val="20"/>
          <w:lang w:eastAsia="ru-RU"/>
        </w:rPr>
        <w:t>Данные о причитающихся налоговых платежах, исчисленные по двум методам: на основании данных налогового учета (если организация работает «по оплате») и по данным бухгалтерского учета в соответствии с принципом временной определенности факторов хозяйственной деятельности.</w:t>
      </w:r>
    </w:p>
    <w:p w:rsidR="00F44488" w:rsidRPr="00F81CE7" w:rsidRDefault="00F44488" w:rsidP="00815955">
      <w:pPr>
        <w:numPr>
          <w:ilvl w:val="0"/>
          <w:numId w:val="26"/>
        </w:numPr>
        <w:spacing w:after="0" w:line="240" w:lineRule="auto"/>
        <w:jc w:val="both"/>
        <w:rPr>
          <w:rFonts w:ascii="Times New Roman" w:eastAsia="Times New Roman" w:hAnsi="Times New Roman" w:cs="Times New Roman"/>
          <w:color w:val="000000" w:themeColor="text1"/>
          <w:sz w:val="20"/>
          <w:szCs w:val="20"/>
          <w:lang w:eastAsia="ru-RU"/>
        </w:rPr>
      </w:pPr>
      <w:r w:rsidRPr="00F81CE7">
        <w:rPr>
          <w:rFonts w:ascii="Times New Roman" w:eastAsia="Times New Roman" w:hAnsi="Times New Roman" w:cs="Times New Roman"/>
          <w:color w:val="000000" w:themeColor="text1"/>
          <w:sz w:val="20"/>
          <w:szCs w:val="20"/>
          <w:lang w:eastAsia="ru-RU"/>
        </w:rPr>
        <w:t>Сведения о наличии</w:t>
      </w:r>
      <w:proofErr w:type="gramStart"/>
      <w:r w:rsidRPr="00F81CE7">
        <w:rPr>
          <w:rFonts w:ascii="Times New Roman" w:eastAsia="Times New Roman" w:hAnsi="Times New Roman" w:cs="Times New Roman"/>
          <w:color w:val="000000" w:themeColor="text1"/>
          <w:sz w:val="20"/>
          <w:szCs w:val="20"/>
          <w:lang w:eastAsia="ru-RU"/>
        </w:rPr>
        <w:t xml:space="preserve"> ,</w:t>
      </w:r>
      <w:proofErr w:type="gramEnd"/>
      <w:r w:rsidRPr="00F81CE7">
        <w:rPr>
          <w:rFonts w:ascii="Times New Roman" w:eastAsia="Times New Roman" w:hAnsi="Times New Roman" w:cs="Times New Roman"/>
          <w:color w:val="000000" w:themeColor="text1"/>
          <w:sz w:val="20"/>
          <w:szCs w:val="20"/>
          <w:lang w:eastAsia="ru-RU"/>
        </w:rPr>
        <w:t xml:space="preserve"> местонахождении, наименовании дочерних обществ и видах их деятельности</w:t>
      </w:r>
    </w:p>
    <w:p w:rsidR="00F44488" w:rsidRPr="00F81CE7" w:rsidRDefault="00F44488" w:rsidP="00815955">
      <w:pPr>
        <w:numPr>
          <w:ilvl w:val="0"/>
          <w:numId w:val="26"/>
        </w:numPr>
        <w:spacing w:after="0" w:line="240" w:lineRule="auto"/>
        <w:jc w:val="both"/>
        <w:rPr>
          <w:rFonts w:ascii="Times New Roman" w:eastAsia="Times New Roman" w:hAnsi="Times New Roman" w:cs="Times New Roman"/>
          <w:color w:val="000000" w:themeColor="text1"/>
          <w:sz w:val="20"/>
          <w:szCs w:val="20"/>
          <w:lang w:eastAsia="ru-RU"/>
        </w:rPr>
      </w:pPr>
      <w:r w:rsidRPr="00F81CE7">
        <w:rPr>
          <w:rFonts w:ascii="Times New Roman" w:eastAsia="Times New Roman" w:hAnsi="Times New Roman" w:cs="Times New Roman"/>
          <w:color w:val="000000" w:themeColor="text1"/>
          <w:sz w:val="20"/>
          <w:szCs w:val="20"/>
          <w:lang w:eastAsia="ru-RU"/>
        </w:rPr>
        <w:t>Мероприятия в области охраны окружающей среды</w:t>
      </w:r>
    </w:p>
    <w:p w:rsidR="00F44488" w:rsidRPr="00F81CE7" w:rsidRDefault="00F44488" w:rsidP="00815955">
      <w:pPr>
        <w:spacing w:after="0" w:line="240" w:lineRule="auto"/>
        <w:jc w:val="both"/>
        <w:rPr>
          <w:rFonts w:ascii="Times New Roman" w:eastAsia="Times New Roman" w:hAnsi="Times New Roman" w:cs="Times New Roman"/>
          <w:color w:val="000000" w:themeColor="text1"/>
          <w:sz w:val="20"/>
          <w:szCs w:val="20"/>
          <w:lang w:eastAsia="ru-RU"/>
        </w:rPr>
      </w:pPr>
      <w:r w:rsidRPr="00F81CE7">
        <w:rPr>
          <w:rFonts w:ascii="Times New Roman" w:eastAsia="Times New Roman" w:hAnsi="Times New Roman" w:cs="Times New Roman"/>
          <w:color w:val="000000" w:themeColor="text1"/>
          <w:sz w:val="20"/>
          <w:szCs w:val="20"/>
          <w:lang w:eastAsia="ru-RU"/>
        </w:rPr>
        <w:t xml:space="preserve">                Пояснительную записку можно разделить на три основные части:</w:t>
      </w:r>
    </w:p>
    <w:p w:rsidR="00F44488" w:rsidRPr="00F81CE7" w:rsidRDefault="00F44488" w:rsidP="00815955">
      <w:pPr>
        <w:numPr>
          <w:ilvl w:val="1"/>
          <w:numId w:val="26"/>
        </w:numPr>
        <w:spacing w:after="0" w:line="240" w:lineRule="auto"/>
        <w:jc w:val="both"/>
        <w:rPr>
          <w:rFonts w:ascii="Times New Roman" w:eastAsia="Times New Roman" w:hAnsi="Times New Roman" w:cs="Times New Roman"/>
          <w:color w:val="000000" w:themeColor="text1"/>
          <w:sz w:val="20"/>
          <w:szCs w:val="20"/>
          <w:lang w:eastAsia="ru-RU"/>
        </w:rPr>
      </w:pPr>
      <w:r w:rsidRPr="00F81CE7">
        <w:rPr>
          <w:rFonts w:ascii="Times New Roman" w:eastAsia="Times New Roman" w:hAnsi="Times New Roman" w:cs="Times New Roman"/>
          <w:color w:val="000000" w:themeColor="text1"/>
          <w:sz w:val="20"/>
          <w:szCs w:val="20"/>
          <w:lang w:eastAsia="ru-RU"/>
        </w:rPr>
        <w:t>Общие сведения об организации</w:t>
      </w:r>
    </w:p>
    <w:p w:rsidR="00F44488" w:rsidRPr="00F81CE7" w:rsidRDefault="00F44488" w:rsidP="00815955">
      <w:pPr>
        <w:numPr>
          <w:ilvl w:val="1"/>
          <w:numId w:val="26"/>
        </w:numPr>
        <w:spacing w:after="0" w:line="240" w:lineRule="auto"/>
        <w:jc w:val="both"/>
        <w:rPr>
          <w:rFonts w:ascii="Times New Roman" w:eastAsia="Times New Roman" w:hAnsi="Times New Roman" w:cs="Times New Roman"/>
          <w:color w:val="000000" w:themeColor="text1"/>
          <w:sz w:val="20"/>
          <w:szCs w:val="20"/>
          <w:lang w:eastAsia="ru-RU"/>
        </w:rPr>
      </w:pPr>
      <w:r w:rsidRPr="00F81CE7">
        <w:rPr>
          <w:rFonts w:ascii="Times New Roman" w:eastAsia="Times New Roman" w:hAnsi="Times New Roman" w:cs="Times New Roman"/>
          <w:color w:val="000000" w:themeColor="text1"/>
          <w:sz w:val="20"/>
          <w:szCs w:val="20"/>
          <w:lang w:eastAsia="ru-RU"/>
        </w:rPr>
        <w:t>Расшифровка важнейших статей форм бухгалтерской отчетности</w:t>
      </w:r>
    </w:p>
    <w:p w:rsidR="00F44488" w:rsidRPr="00F81CE7" w:rsidRDefault="00F44488" w:rsidP="00815955">
      <w:pPr>
        <w:numPr>
          <w:ilvl w:val="1"/>
          <w:numId w:val="26"/>
        </w:numPr>
        <w:spacing w:after="0" w:line="240" w:lineRule="auto"/>
        <w:jc w:val="both"/>
        <w:rPr>
          <w:rFonts w:ascii="Times New Roman" w:eastAsia="Times New Roman" w:hAnsi="Times New Roman" w:cs="Times New Roman"/>
          <w:color w:val="000000" w:themeColor="text1"/>
          <w:sz w:val="20"/>
          <w:szCs w:val="20"/>
          <w:lang w:eastAsia="ru-RU"/>
        </w:rPr>
      </w:pPr>
      <w:r w:rsidRPr="00F81CE7">
        <w:rPr>
          <w:rFonts w:ascii="Times New Roman" w:eastAsia="Times New Roman" w:hAnsi="Times New Roman" w:cs="Times New Roman"/>
          <w:color w:val="000000" w:themeColor="text1"/>
          <w:sz w:val="20"/>
          <w:szCs w:val="20"/>
          <w:lang w:eastAsia="ru-RU"/>
        </w:rPr>
        <w:t>Аналитические показатели, характеризующие деятельность организации</w:t>
      </w:r>
    </w:p>
    <w:p w:rsidR="00F44488" w:rsidRPr="00F81CE7" w:rsidRDefault="00F44488" w:rsidP="00815955">
      <w:pPr>
        <w:spacing w:after="0" w:line="240" w:lineRule="auto"/>
        <w:jc w:val="both"/>
        <w:rPr>
          <w:rFonts w:ascii="Times New Roman" w:eastAsia="Times New Roman" w:hAnsi="Times New Roman" w:cs="Times New Roman"/>
          <w:color w:val="000000" w:themeColor="text1"/>
          <w:sz w:val="20"/>
          <w:szCs w:val="20"/>
          <w:lang w:eastAsia="ru-RU"/>
        </w:rPr>
      </w:pPr>
      <w:r w:rsidRPr="00F81CE7">
        <w:rPr>
          <w:rFonts w:ascii="Times New Roman" w:eastAsia="Times New Roman" w:hAnsi="Times New Roman" w:cs="Times New Roman"/>
          <w:color w:val="000000" w:themeColor="text1"/>
          <w:sz w:val="20"/>
          <w:szCs w:val="20"/>
          <w:lang w:eastAsia="ru-RU"/>
        </w:rPr>
        <w:t xml:space="preserve">                Каждая организация самостоятельно определяет объем информации, приводимой в пояснительной записке, и форму подачи материала в ней – в виде таблиц, текста, схем, диаграмм и т.д. Кроме того, организация самостоятельно определяет периодичность составления пояснительной записки в составе бухгалтерской отчетности.</w:t>
      </w:r>
    </w:p>
    <w:p w:rsidR="00F44488" w:rsidRPr="00F81CE7" w:rsidRDefault="00F44488" w:rsidP="00815955">
      <w:pPr>
        <w:spacing w:after="0" w:line="240" w:lineRule="auto"/>
        <w:jc w:val="both"/>
        <w:rPr>
          <w:rFonts w:ascii="Times New Roman" w:eastAsia="Times New Roman" w:hAnsi="Times New Roman" w:cs="Times New Roman"/>
          <w:color w:val="000000" w:themeColor="text1"/>
          <w:sz w:val="20"/>
          <w:szCs w:val="20"/>
          <w:lang w:eastAsia="ru-RU"/>
        </w:rPr>
      </w:pPr>
      <w:r w:rsidRPr="00F81CE7">
        <w:rPr>
          <w:rFonts w:ascii="Times New Roman" w:eastAsia="Times New Roman" w:hAnsi="Times New Roman" w:cs="Times New Roman"/>
          <w:color w:val="000000" w:themeColor="text1"/>
          <w:sz w:val="20"/>
          <w:szCs w:val="20"/>
          <w:lang w:eastAsia="ru-RU"/>
        </w:rPr>
        <w:t xml:space="preserve">                Пояснительную записку могут не составлять: субъекты малого предпринимательства, общественные организации, не осуществляющие предпринимательскую деятельность.</w:t>
      </w:r>
    </w:p>
    <w:p w:rsidR="00B57160" w:rsidRPr="00F81CE7" w:rsidRDefault="00B57160" w:rsidP="002121B5">
      <w:pPr>
        <w:pStyle w:val="1"/>
        <w:jc w:val="center"/>
        <w:rPr>
          <w:rFonts w:ascii="Times New Roman" w:eastAsia="Arial Unicode MS" w:hAnsi="Times New Roman" w:cs="Times New Roman"/>
          <w:color w:val="000000" w:themeColor="text1"/>
          <w:sz w:val="20"/>
          <w:szCs w:val="20"/>
          <w:lang w:eastAsia="ru-RU"/>
        </w:rPr>
      </w:pPr>
      <w:bookmarkStart w:id="56" w:name="_Toc466420170"/>
      <w:bookmarkStart w:id="57" w:name="_Toc469757237"/>
      <w:r w:rsidRPr="00F81CE7">
        <w:rPr>
          <w:rFonts w:ascii="Times New Roman" w:eastAsia="Arial Unicode MS" w:hAnsi="Times New Roman" w:cs="Times New Roman"/>
          <w:color w:val="000000" w:themeColor="text1"/>
          <w:sz w:val="20"/>
          <w:szCs w:val="20"/>
          <w:lang w:eastAsia="ru-RU"/>
        </w:rPr>
        <w:lastRenderedPageBreak/>
        <w:t>Часть 4. Практические задания</w:t>
      </w:r>
      <w:bookmarkEnd w:id="56"/>
      <w:bookmarkEnd w:id="57"/>
    </w:p>
    <w:p w:rsidR="00B57160" w:rsidRPr="00F81CE7" w:rsidRDefault="00B57160" w:rsidP="00B57160">
      <w:pPr>
        <w:spacing w:after="0" w:line="240" w:lineRule="auto"/>
        <w:jc w:val="center"/>
        <w:rPr>
          <w:rFonts w:ascii="Times New Roman" w:eastAsia="Arial Unicode MS" w:hAnsi="Times New Roman" w:cs="Times New Roman"/>
          <w:b/>
          <w:color w:val="000000" w:themeColor="text1"/>
          <w:sz w:val="20"/>
          <w:szCs w:val="20"/>
          <w:lang w:eastAsia="ru-RU"/>
        </w:rPr>
      </w:pPr>
    </w:p>
    <w:p w:rsidR="00B57160" w:rsidRPr="00F81CE7" w:rsidRDefault="00B57160" w:rsidP="00815955">
      <w:pPr>
        <w:pStyle w:val="2"/>
        <w:spacing w:before="0" w:after="0"/>
        <w:rPr>
          <w:rFonts w:ascii="Times New Roman" w:eastAsia="Arial Unicode MS" w:hAnsi="Times New Roman" w:cs="Times New Roman"/>
          <w:color w:val="000000" w:themeColor="text1"/>
          <w:sz w:val="20"/>
          <w:szCs w:val="20"/>
        </w:rPr>
      </w:pPr>
      <w:bookmarkStart w:id="58" w:name="_Toc466420171"/>
      <w:bookmarkStart w:id="59" w:name="_Toc469757238"/>
      <w:r w:rsidRPr="00F81CE7">
        <w:rPr>
          <w:rFonts w:ascii="Times New Roman" w:eastAsia="Arial Unicode MS" w:hAnsi="Times New Roman" w:cs="Times New Roman"/>
          <w:color w:val="000000" w:themeColor="text1"/>
          <w:sz w:val="20"/>
          <w:szCs w:val="20"/>
        </w:rPr>
        <w:t>Глава 1</w:t>
      </w:r>
      <w:r w:rsidR="00276169">
        <w:rPr>
          <w:rFonts w:ascii="Times New Roman" w:eastAsia="Arial Unicode MS" w:hAnsi="Times New Roman" w:cs="Times New Roman"/>
          <w:color w:val="000000" w:themeColor="text1"/>
          <w:sz w:val="20"/>
          <w:szCs w:val="20"/>
        </w:rPr>
        <w:t>3</w:t>
      </w:r>
      <w:r w:rsidRPr="00F81CE7">
        <w:rPr>
          <w:rFonts w:ascii="Times New Roman" w:eastAsia="Arial Unicode MS" w:hAnsi="Times New Roman" w:cs="Times New Roman"/>
          <w:color w:val="000000" w:themeColor="text1"/>
          <w:sz w:val="20"/>
          <w:szCs w:val="20"/>
        </w:rPr>
        <w:t>. Объекты бухгалтерского учёта</w:t>
      </w:r>
      <w:bookmarkEnd w:id="58"/>
      <w:bookmarkEnd w:id="59"/>
      <w:r w:rsidRPr="00F81CE7">
        <w:rPr>
          <w:rFonts w:ascii="Times New Roman" w:eastAsia="Arial Unicode MS" w:hAnsi="Times New Roman" w:cs="Times New Roman"/>
          <w:color w:val="000000" w:themeColor="text1"/>
          <w:sz w:val="20"/>
          <w:szCs w:val="20"/>
        </w:rPr>
        <w:t xml:space="preserve"> </w:t>
      </w:r>
    </w:p>
    <w:p w:rsidR="00B57160" w:rsidRPr="00F81CE7" w:rsidRDefault="00B57160" w:rsidP="00815955">
      <w:pPr>
        <w:spacing w:after="0" w:line="240" w:lineRule="auto"/>
        <w:rPr>
          <w:rFonts w:ascii="Times New Roman" w:eastAsia="Arial Unicode MS" w:hAnsi="Times New Roman" w:cs="Times New Roman"/>
          <w:color w:val="000000" w:themeColor="text1"/>
          <w:sz w:val="20"/>
          <w:szCs w:val="20"/>
          <w:lang w:eastAsia="ru-RU"/>
        </w:rPr>
      </w:pPr>
      <w:r w:rsidRPr="00F81CE7">
        <w:rPr>
          <w:rFonts w:ascii="Times New Roman" w:eastAsia="Arial Unicode MS" w:hAnsi="Times New Roman" w:cs="Times New Roman"/>
          <w:color w:val="000000" w:themeColor="text1"/>
          <w:sz w:val="20"/>
          <w:szCs w:val="20"/>
          <w:lang w:eastAsia="ru-RU"/>
        </w:rPr>
        <w:t xml:space="preserve">1.Группировка средств предприятия по их составу (видам) и источникам образования. </w:t>
      </w:r>
    </w:p>
    <w:p w:rsidR="00B57160" w:rsidRPr="00F81CE7" w:rsidRDefault="00B57160" w:rsidP="00815955">
      <w:pPr>
        <w:spacing w:after="0" w:line="240" w:lineRule="auto"/>
        <w:rPr>
          <w:rFonts w:ascii="Times New Roman" w:eastAsia="Arial Unicode MS" w:hAnsi="Times New Roman" w:cs="Times New Roman"/>
          <w:color w:val="000000" w:themeColor="text1"/>
          <w:sz w:val="20"/>
          <w:szCs w:val="20"/>
          <w:lang w:eastAsia="ru-RU"/>
        </w:rPr>
      </w:pPr>
      <w:r w:rsidRPr="00F81CE7">
        <w:rPr>
          <w:rFonts w:ascii="Times New Roman" w:eastAsia="Arial Unicode MS" w:hAnsi="Times New Roman" w:cs="Times New Roman"/>
          <w:color w:val="000000" w:themeColor="text1"/>
          <w:sz w:val="20"/>
          <w:szCs w:val="20"/>
          <w:lang w:eastAsia="ru-RU"/>
        </w:rPr>
        <w:t>Задание (общее): Сгруппировать в учебной таблице средства предприятия по классификационным группам:</w:t>
      </w:r>
    </w:p>
    <w:p w:rsidR="00B57160" w:rsidRPr="00F81CE7" w:rsidRDefault="00B57160" w:rsidP="00B57160">
      <w:pPr>
        <w:spacing w:after="0" w:line="240" w:lineRule="auto"/>
        <w:jc w:val="center"/>
        <w:rPr>
          <w:rFonts w:ascii="Times New Roman" w:eastAsia="Arial Unicode MS" w:hAnsi="Times New Roman" w:cs="Times New Roman"/>
          <w:b/>
          <w:color w:val="000000" w:themeColor="text1"/>
          <w:sz w:val="20"/>
          <w:szCs w:val="20"/>
          <w:lang w:eastAsia="ru-RU"/>
        </w:rPr>
      </w:pPr>
      <w:r w:rsidRPr="00F81CE7">
        <w:rPr>
          <w:rFonts w:ascii="Times New Roman" w:eastAsia="Arial Unicode MS" w:hAnsi="Times New Roman" w:cs="Times New Roman"/>
          <w:b/>
          <w:color w:val="000000" w:themeColor="text1"/>
          <w:sz w:val="20"/>
          <w:szCs w:val="20"/>
          <w:lang w:eastAsia="ru-RU"/>
        </w:rPr>
        <w:t>Форма учебной таблицы</w:t>
      </w:r>
    </w:p>
    <w:tbl>
      <w:tblPr>
        <w:tblStyle w:val="ab"/>
        <w:tblW w:w="0" w:type="auto"/>
        <w:tblLook w:val="04A0" w:firstRow="1" w:lastRow="0" w:firstColumn="1" w:lastColumn="0" w:noHBand="0" w:noVBand="1"/>
      </w:tblPr>
      <w:tblGrid>
        <w:gridCol w:w="2481"/>
        <w:gridCol w:w="2205"/>
        <w:gridCol w:w="2220"/>
      </w:tblGrid>
      <w:tr w:rsidR="00B57160" w:rsidRPr="00ED3F47" w:rsidTr="008D5DBB">
        <w:tc>
          <w:tcPr>
            <w:tcW w:w="3542" w:type="dxa"/>
          </w:tcPr>
          <w:p w:rsidR="00B57160" w:rsidRPr="00ED3F47" w:rsidRDefault="00B57160" w:rsidP="008D5DBB">
            <w:pPr>
              <w:rPr>
                <w:rFonts w:eastAsia="Arial Unicode MS"/>
                <w:color w:val="000000" w:themeColor="text1"/>
                <w:sz w:val="18"/>
              </w:rPr>
            </w:pPr>
            <w:r w:rsidRPr="00ED3F47">
              <w:rPr>
                <w:rFonts w:eastAsia="Arial Unicode MS"/>
                <w:color w:val="000000" w:themeColor="text1"/>
                <w:sz w:val="18"/>
              </w:rPr>
              <w:t xml:space="preserve">Наименование классификационных средств </w:t>
            </w:r>
          </w:p>
        </w:tc>
        <w:tc>
          <w:tcPr>
            <w:tcW w:w="3542" w:type="dxa"/>
          </w:tcPr>
          <w:p w:rsidR="00B57160" w:rsidRPr="00ED3F47" w:rsidRDefault="00B57160" w:rsidP="008D5DBB">
            <w:pPr>
              <w:rPr>
                <w:rFonts w:eastAsia="Arial Unicode MS"/>
                <w:color w:val="000000" w:themeColor="text1"/>
                <w:sz w:val="18"/>
              </w:rPr>
            </w:pPr>
            <w:r w:rsidRPr="00ED3F47">
              <w:rPr>
                <w:rFonts w:eastAsia="Arial Unicode MS"/>
                <w:color w:val="000000" w:themeColor="text1"/>
                <w:sz w:val="18"/>
              </w:rPr>
              <w:t>Наименование отдельных видов средств по источникам их образования</w:t>
            </w:r>
          </w:p>
        </w:tc>
        <w:tc>
          <w:tcPr>
            <w:tcW w:w="3543" w:type="dxa"/>
          </w:tcPr>
          <w:p w:rsidR="00B57160" w:rsidRPr="00ED3F47" w:rsidRDefault="00B57160" w:rsidP="008D5DBB">
            <w:pPr>
              <w:rPr>
                <w:rFonts w:eastAsia="Arial Unicode MS"/>
                <w:color w:val="000000" w:themeColor="text1"/>
                <w:sz w:val="18"/>
              </w:rPr>
            </w:pPr>
            <w:r w:rsidRPr="00ED3F47">
              <w:rPr>
                <w:rFonts w:eastAsia="Arial Unicode MS"/>
                <w:color w:val="000000" w:themeColor="text1"/>
                <w:sz w:val="18"/>
              </w:rPr>
              <w:t>Сумма</w:t>
            </w:r>
          </w:p>
        </w:tc>
      </w:tr>
      <w:tr w:rsidR="00B57160" w:rsidRPr="00ED3F47" w:rsidTr="008D5DBB">
        <w:tc>
          <w:tcPr>
            <w:tcW w:w="3542" w:type="dxa"/>
          </w:tcPr>
          <w:p w:rsidR="00B57160" w:rsidRPr="00ED3F47" w:rsidRDefault="00B57160" w:rsidP="008D5DBB">
            <w:pPr>
              <w:rPr>
                <w:rFonts w:eastAsia="Arial Unicode MS"/>
                <w:color w:val="000000" w:themeColor="text1"/>
                <w:sz w:val="18"/>
              </w:rPr>
            </w:pPr>
          </w:p>
        </w:tc>
        <w:tc>
          <w:tcPr>
            <w:tcW w:w="3542" w:type="dxa"/>
          </w:tcPr>
          <w:p w:rsidR="00B57160" w:rsidRPr="00ED3F47" w:rsidRDefault="00B57160" w:rsidP="008D5DBB">
            <w:pPr>
              <w:rPr>
                <w:rFonts w:eastAsia="Arial Unicode MS"/>
                <w:color w:val="000000" w:themeColor="text1"/>
                <w:sz w:val="18"/>
              </w:rPr>
            </w:pPr>
          </w:p>
        </w:tc>
        <w:tc>
          <w:tcPr>
            <w:tcW w:w="3543" w:type="dxa"/>
          </w:tcPr>
          <w:p w:rsidR="00B57160" w:rsidRPr="00ED3F47" w:rsidRDefault="00B57160" w:rsidP="008D5DBB">
            <w:pPr>
              <w:rPr>
                <w:rFonts w:eastAsia="Arial Unicode MS"/>
                <w:color w:val="000000" w:themeColor="text1"/>
                <w:sz w:val="18"/>
              </w:rPr>
            </w:pPr>
            <w:r w:rsidRPr="00ED3F47">
              <w:rPr>
                <w:rFonts w:eastAsia="Arial Unicode MS"/>
                <w:color w:val="000000" w:themeColor="text1"/>
                <w:sz w:val="18"/>
              </w:rPr>
              <w:t>Частная</w:t>
            </w:r>
            <w:r w:rsidRPr="00ED3F47">
              <w:rPr>
                <w:rFonts w:eastAsia="Arial Unicode MS"/>
                <w:color w:val="000000" w:themeColor="text1"/>
                <w:sz w:val="18"/>
                <w:lang w:val="en-US"/>
              </w:rPr>
              <w:t>/</w:t>
            </w:r>
            <w:r w:rsidRPr="00ED3F47">
              <w:rPr>
                <w:rFonts w:eastAsia="Arial Unicode MS"/>
                <w:color w:val="000000" w:themeColor="text1"/>
                <w:sz w:val="18"/>
              </w:rPr>
              <w:t xml:space="preserve">общая </w:t>
            </w:r>
          </w:p>
        </w:tc>
      </w:tr>
    </w:tbl>
    <w:p w:rsidR="00B57160" w:rsidRPr="00F81CE7" w:rsidRDefault="00B57160" w:rsidP="00B57160">
      <w:pPr>
        <w:spacing w:after="0" w:line="240" w:lineRule="auto"/>
        <w:rPr>
          <w:rFonts w:ascii="Times New Roman" w:eastAsia="Arial Unicode MS" w:hAnsi="Times New Roman" w:cs="Times New Roman"/>
          <w:color w:val="000000" w:themeColor="text1"/>
          <w:sz w:val="20"/>
          <w:szCs w:val="20"/>
          <w:lang w:eastAsia="ru-RU"/>
        </w:rPr>
      </w:pPr>
      <w:r w:rsidRPr="00F81CE7">
        <w:rPr>
          <w:rFonts w:ascii="Times New Roman" w:eastAsia="Arial Unicode MS" w:hAnsi="Times New Roman" w:cs="Times New Roman"/>
          <w:b/>
          <w:color w:val="000000" w:themeColor="text1"/>
          <w:sz w:val="20"/>
          <w:szCs w:val="20"/>
          <w:lang w:eastAsia="ru-RU"/>
        </w:rPr>
        <w:t>Задача 1</w:t>
      </w:r>
      <w:r w:rsidR="008D5DBB" w:rsidRPr="00F81CE7">
        <w:rPr>
          <w:rFonts w:ascii="Times New Roman" w:eastAsia="Arial Unicode MS" w:hAnsi="Times New Roman" w:cs="Times New Roman"/>
          <w:b/>
          <w:color w:val="000000" w:themeColor="text1"/>
          <w:sz w:val="20"/>
          <w:szCs w:val="20"/>
          <w:lang w:eastAsia="ru-RU"/>
        </w:rPr>
        <w:t xml:space="preserve">.1. </w:t>
      </w:r>
      <w:r w:rsidRPr="00F81CE7">
        <w:rPr>
          <w:rFonts w:ascii="Times New Roman" w:eastAsia="Arial Unicode MS" w:hAnsi="Times New Roman" w:cs="Times New Roman"/>
          <w:color w:val="000000" w:themeColor="text1"/>
          <w:sz w:val="20"/>
          <w:szCs w:val="20"/>
          <w:lang w:eastAsia="ru-RU"/>
        </w:rPr>
        <w:t>Данные о стоимости отдельных видов средств (</w:t>
      </w:r>
      <w:proofErr w:type="spellStart"/>
      <w:r w:rsidRPr="00F81CE7">
        <w:rPr>
          <w:rFonts w:ascii="Times New Roman" w:eastAsia="Arial Unicode MS" w:hAnsi="Times New Roman" w:cs="Times New Roman"/>
          <w:color w:val="000000" w:themeColor="text1"/>
          <w:sz w:val="20"/>
          <w:szCs w:val="20"/>
          <w:lang w:eastAsia="ru-RU"/>
        </w:rPr>
        <w:t>тыс.руб</w:t>
      </w:r>
      <w:proofErr w:type="spellEnd"/>
      <w:r w:rsidRPr="00F81CE7">
        <w:rPr>
          <w:rFonts w:ascii="Times New Roman" w:eastAsia="Arial Unicode MS" w:hAnsi="Times New Roman" w:cs="Times New Roman"/>
          <w:color w:val="000000" w:themeColor="text1"/>
          <w:sz w:val="20"/>
          <w:szCs w:val="20"/>
          <w:lang w:eastAsia="ru-RU"/>
        </w:rPr>
        <w:t>) на 01 апреля ООО «Элегия»</w:t>
      </w:r>
    </w:p>
    <w:p w:rsidR="00B57160" w:rsidRPr="00F81CE7" w:rsidRDefault="00B57160" w:rsidP="00B57160">
      <w:pPr>
        <w:spacing w:after="0" w:line="240" w:lineRule="auto"/>
        <w:rPr>
          <w:rFonts w:ascii="Times New Roman" w:eastAsia="Arial Unicode MS" w:hAnsi="Times New Roman" w:cs="Times New Roman"/>
          <w:color w:val="000000" w:themeColor="text1"/>
          <w:sz w:val="20"/>
          <w:szCs w:val="20"/>
          <w:lang w:eastAsia="ru-RU"/>
        </w:rPr>
      </w:pPr>
    </w:p>
    <w:tbl>
      <w:tblPr>
        <w:tblStyle w:val="ab"/>
        <w:tblW w:w="0" w:type="auto"/>
        <w:tblLook w:val="04A0" w:firstRow="1" w:lastRow="0" w:firstColumn="1" w:lastColumn="0" w:noHBand="0" w:noVBand="1"/>
      </w:tblPr>
      <w:tblGrid>
        <w:gridCol w:w="5070"/>
        <w:gridCol w:w="1517"/>
      </w:tblGrid>
      <w:tr w:rsidR="00B57160" w:rsidRPr="00ED3F47" w:rsidTr="00ED3F47">
        <w:tc>
          <w:tcPr>
            <w:tcW w:w="5070" w:type="dxa"/>
          </w:tcPr>
          <w:p w:rsidR="00B57160" w:rsidRPr="00ED3F47" w:rsidRDefault="00B57160" w:rsidP="008D5DBB">
            <w:pPr>
              <w:rPr>
                <w:rFonts w:eastAsia="Arial Unicode MS"/>
                <w:color w:val="000000" w:themeColor="text1"/>
                <w:sz w:val="18"/>
              </w:rPr>
            </w:pPr>
            <w:r w:rsidRPr="00ED3F47">
              <w:rPr>
                <w:rFonts w:eastAsia="Arial Unicode MS"/>
                <w:color w:val="000000" w:themeColor="text1"/>
                <w:sz w:val="18"/>
              </w:rPr>
              <w:t xml:space="preserve">Трико костюмное на складе </w:t>
            </w:r>
          </w:p>
        </w:tc>
        <w:tc>
          <w:tcPr>
            <w:tcW w:w="1517" w:type="dxa"/>
          </w:tcPr>
          <w:p w:rsidR="00B57160" w:rsidRPr="00ED3F47" w:rsidRDefault="00B57160" w:rsidP="008D5DBB">
            <w:pPr>
              <w:rPr>
                <w:rFonts w:eastAsia="Arial Unicode MS"/>
                <w:color w:val="000000" w:themeColor="text1"/>
                <w:sz w:val="18"/>
              </w:rPr>
            </w:pPr>
            <w:r w:rsidRPr="00ED3F47">
              <w:rPr>
                <w:rFonts w:eastAsia="Arial Unicode MS"/>
                <w:color w:val="000000" w:themeColor="text1"/>
                <w:sz w:val="18"/>
              </w:rPr>
              <w:t>5300</w:t>
            </w:r>
          </w:p>
        </w:tc>
      </w:tr>
      <w:tr w:rsidR="00B57160" w:rsidRPr="00ED3F47" w:rsidTr="00ED3F47">
        <w:tc>
          <w:tcPr>
            <w:tcW w:w="5070" w:type="dxa"/>
          </w:tcPr>
          <w:p w:rsidR="00B57160" w:rsidRPr="00ED3F47" w:rsidRDefault="00B57160" w:rsidP="008D5DBB">
            <w:pPr>
              <w:rPr>
                <w:rFonts w:eastAsia="Arial Unicode MS"/>
                <w:color w:val="000000" w:themeColor="text1"/>
                <w:sz w:val="18"/>
              </w:rPr>
            </w:pPr>
            <w:r w:rsidRPr="00ED3F47">
              <w:rPr>
                <w:rFonts w:eastAsia="Arial Unicode MS"/>
                <w:color w:val="000000" w:themeColor="text1"/>
                <w:sz w:val="18"/>
              </w:rPr>
              <w:t>Швейные машины в пошивочном цехе</w:t>
            </w:r>
          </w:p>
        </w:tc>
        <w:tc>
          <w:tcPr>
            <w:tcW w:w="1517" w:type="dxa"/>
          </w:tcPr>
          <w:p w:rsidR="00B57160" w:rsidRPr="00ED3F47" w:rsidRDefault="00B57160" w:rsidP="008D5DBB">
            <w:pPr>
              <w:rPr>
                <w:rFonts w:eastAsia="Arial Unicode MS"/>
                <w:color w:val="000000" w:themeColor="text1"/>
                <w:sz w:val="18"/>
              </w:rPr>
            </w:pPr>
            <w:r w:rsidRPr="00ED3F47">
              <w:rPr>
                <w:rFonts w:eastAsia="Arial Unicode MS"/>
                <w:color w:val="000000" w:themeColor="text1"/>
                <w:sz w:val="18"/>
              </w:rPr>
              <w:t>4000</w:t>
            </w:r>
          </w:p>
        </w:tc>
      </w:tr>
      <w:tr w:rsidR="00B57160" w:rsidRPr="00ED3F47" w:rsidTr="00ED3F47">
        <w:tc>
          <w:tcPr>
            <w:tcW w:w="5070" w:type="dxa"/>
          </w:tcPr>
          <w:p w:rsidR="00B57160" w:rsidRPr="00ED3F47" w:rsidRDefault="00B57160" w:rsidP="008D5DBB">
            <w:pPr>
              <w:rPr>
                <w:rFonts w:eastAsia="Arial Unicode MS"/>
                <w:color w:val="000000" w:themeColor="text1"/>
                <w:sz w:val="18"/>
              </w:rPr>
            </w:pPr>
            <w:r w:rsidRPr="00ED3F47">
              <w:rPr>
                <w:rFonts w:eastAsia="Arial Unicode MS"/>
                <w:color w:val="000000" w:themeColor="text1"/>
                <w:sz w:val="18"/>
              </w:rPr>
              <w:t xml:space="preserve">Наличные деньги в кассе </w:t>
            </w:r>
          </w:p>
        </w:tc>
        <w:tc>
          <w:tcPr>
            <w:tcW w:w="1517" w:type="dxa"/>
          </w:tcPr>
          <w:p w:rsidR="00B57160" w:rsidRPr="00ED3F47" w:rsidRDefault="00B57160" w:rsidP="008D5DBB">
            <w:pPr>
              <w:rPr>
                <w:rFonts w:eastAsia="Arial Unicode MS"/>
                <w:color w:val="000000" w:themeColor="text1"/>
                <w:sz w:val="18"/>
              </w:rPr>
            </w:pPr>
            <w:r w:rsidRPr="00ED3F47">
              <w:rPr>
                <w:rFonts w:eastAsia="Arial Unicode MS"/>
                <w:color w:val="000000" w:themeColor="text1"/>
                <w:sz w:val="18"/>
              </w:rPr>
              <w:t>50</w:t>
            </w:r>
          </w:p>
        </w:tc>
      </w:tr>
      <w:tr w:rsidR="00B57160" w:rsidRPr="00ED3F47" w:rsidTr="00ED3F47">
        <w:tc>
          <w:tcPr>
            <w:tcW w:w="5070" w:type="dxa"/>
          </w:tcPr>
          <w:p w:rsidR="00B57160" w:rsidRPr="00ED3F47" w:rsidRDefault="00B57160" w:rsidP="008D5DBB">
            <w:pPr>
              <w:rPr>
                <w:rFonts w:eastAsia="Arial Unicode MS"/>
                <w:color w:val="000000" w:themeColor="text1"/>
                <w:sz w:val="18"/>
              </w:rPr>
            </w:pPr>
            <w:r w:rsidRPr="00ED3F47">
              <w:rPr>
                <w:rFonts w:eastAsia="Arial Unicode MS"/>
                <w:color w:val="000000" w:themeColor="text1"/>
                <w:sz w:val="18"/>
              </w:rPr>
              <w:t xml:space="preserve">Сатин подкладочный на складе </w:t>
            </w:r>
          </w:p>
        </w:tc>
        <w:tc>
          <w:tcPr>
            <w:tcW w:w="1517" w:type="dxa"/>
          </w:tcPr>
          <w:p w:rsidR="00B57160" w:rsidRPr="00ED3F47" w:rsidRDefault="00B57160" w:rsidP="008D5DBB">
            <w:pPr>
              <w:rPr>
                <w:rFonts w:eastAsia="Arial Unicode MS"/>
                <w:color w:val="000000" w:themeColor="text1"/>
                <w:sz w:val="18"/>
              </w:rPr>
            </w:pPr>
            <w:r w:rsidRPr="00ED3F47">
              <w:rPr>
                <w:rFonts w:eastAsia="Arial Unicode MS"/>
                <w:color w:val="000000" w:themeColor="text1"/>
                <w:sz w:val="18"/>
              </w:rPr>
              <w:t>900</w:t>
            </w:r>
          </w:p>
        </w:tc>
      </w:tr>
      <w:tr w:rsidR="00B57160" w:rsidRPr="00ED3F47" w:rsidTr="00ED3F47">
        <w:tc>
          <w:tcPr>
            <w:tcW w:w="5070" w:type="dxa"/>
          </w:tcPr>
          <w:p w:rsidR="00B57160" w:rsidRPr="00ED3F47" w:rsidRDefault="00B57160" w:rsidP="008D5DBB">
            <w:pPr>
              <w:rPr>
                <w:rFonts w:eastAsia="Arial Unicode MS"/>
                <w:color w:val="000000" w:themeColor="text1"/>
                <w:sz w:val="18"/>
              </w:rPr>
            </w:pPr>
            <w:r w:rsidRPr="00ED3F47">
              <w:rPr>
                <w:rFonts w:eastAsia="Arial Unicode MS"/>
                <w:color w:val="000000" w:themeColor="text1"/>
                <w:sz w:val="18"/>
              </w:rPr>
              <w:t xml:space="preserve">Задолженность экспедитора Иванова по авансовому отчёту на </w:t>
            </w:r>
            <w:proofErr w:type="spellStart"/>
            <w:r w:rsidRPr="00ED3F47">
              <w:rPr>
                <w:rFonts w:eastAsia="Arial Unicode MS"/>
                <w:color w:val="000000" w:themeColor="text1"/>
                <w:sz w:val="18"/>
              </w:rPr>
              <w:t>хоз.расходы</w:t>
            </w:r>
            <w:proofErr w:type="spellEnd"/>
          </w:p>
        </w:tc>
        <w:tc>
          <w:tcPr>
            <w:tcW w:w="1517" w:type="dxa"/>
          </w:tcPr>
          <w:p w:rsidR="00B57160" w:rsidRPr="00ED3F47" w:rsidRDefault="00B57160" w:rsidP="008D5DBB">
            <w:pPr>
              <w:rPr>
                <w:rFonts w:eastAsia="Arial Unicode MS"/>
                <w:color w:val="000000" w:themeColor="text1"/>
                <w:sz w:val="18"/>
              </w:rPr>
            </w:pPr>
            <w:r w:rsidRPr="00ED3F47">
              <w:rPr>
                <w:rFonts w:eastAsia="Arial Unicode MS"/>
                <w:color w:val="000000" w:themeColor="text1"/>
                <w:sz w:val="18"/>
              </w:rPr>
              <w:t>40</w:t>
            </w:r>
          </w:p>
        </w:tc>
      </w:tr>
      <w:tr w:rsidR="00B57160" w:rsidRPr="00ED3F47" w:rsidTr="00ED3F47">
        <w:tc>
          <w:tcPr>
            <w:tcW w:w="5070" w:type="dxa"/>
          </w:tcPr>
          <w:p w:rsidR="00B57160" w:rsidRPr="00ED3F47" w:rsidRDefault="00B57160" w:rsidP="008D5DBB">
            <w:pPr>
              <w:rPr>
                <w:rFonts w:eastAsia="Arial Unicode MS"/>
                <w:color w:val="000000" w:themeColor="text1"/>
                <w:sz w:val="18"/>
              </w:rPr>
            </w:pPr>
            <w:r w:rsidRPr="00ED3F47">
              <w:rPr>
                <w:rFonts w:eastAsia="Arial Unicode MS"/>
                <w:color w:val="000000" w:themeColor="text1"/>
                <w:sz w:val="18"/>
              </w:rPr>
              <w:t xml:space="preserve">Трико, раскроенное для пошива костюмов в закройном цехе </w:t>
            </w:r>
          </w:p>
        </w:tc>
        <w:tc>
          <w:tcPr>
            <w:tcW w:w="1517" w:type="dxa"/>
          </w:tcPr>
          <w:p w:rsidR="00B57160" w:rsidRPr="00ED3F47" w:rsidRDefault="00B57160" w:rsidP="008D5DBB">
            <w:pPr>
              <w:rPr>
                <w:rFonts w:eastAsia="Arial Unicode MS"/>
                <w:color w:val="000000" w:themeColor="text1"/>
                <w:sz w:val="18"/>
              </w:rPr>
            </w:pPr>
            <w:r w:rsidRPr="00ED3F47">
              <w:rPr>
                <w:rFonts w:eastAsia="Arial Unicode MS"/>
                <w:color w:val="000000" w:themeColor="text1"/>
                <w:sz w:val="18"/>
              </w:rPr>
              <w:t>850</w:t>
            </w:r>
          </w:p>
        </w:tc>
      </w:tr>
      <w:tr w:rsidR="00B57160" w:rsidRPr="00ED3F47" w:rsidTr="00ED3F47">
        <w:tc>
          <w:tcPr>
            <w:tcW w:w="5070" w:type="dxa"/>
          </w:tcPr>
          <w:p w:rsidR="00B57160" w:rsidRPr="00ED3F47" w:rsidRDefault="00B57160" w:rsidP="008D5DBB">
            <w:pPr>
              <w:rPr>
                <w:rFonts w:eastAsia="Arial Unicode MS"/>
                <w:color w:val="000000" w:themeColor="text1"/>
                <w:sz w:val="18"/>
              </w:rPr>
            </w:pPr>
            <w:r w:rsidRPr="00ED3F47">
              <w:rPr>
                <w:rFonts w:eastAsia="Arial Unicode MS"/>
                <w:color w:val="000000" w:themeColor="text1"/>
                <w:sz w:val="18"/>
              </w:rPr>
              <w:t>Нитки швейные на складе</w:t>
            </w:r>
          </w:p>
        </w:tc>
        <w:tc>
          <w:tcPr>
            <w:tcW w:w="1517" w:type="dxa"/>
          </w:tcPr>
          <w:p w:rsidR="00B57160" w:rsidRPr="00ED3F47" w:rsidRDefault="00B57160" w:rsidP="008D5DBB">
            <w:pPr>
              <w:rPr>
                <w:rFonts w:eastAsia="Arial Unicode MS"/>
                <w:color w:val="000000" w:themeColor="text1"/>
                <w:sz w:val="18"/>
              </w:rPr>
            </w:pPr>
            <w:r w:rsidRPr="00ED3F47">
              <w:rPr>
                <w:rFonts w:eastAsia="Arial Unicode MS"/>
                <w:color w:val="000000" w:themeColor="text1"/>
                <w:sz w:val="18"/>
              </w:rPr>
              <w:t>200</w:t>
            </w:r>
          </w:p>
        </w:tc>
      </w:tr>
      <w:tr w:rsidR="00B57160" w:rsidRPr="00ED3F47" w:rsidTr="00ED3F47">
        <w:tc>
          <w:tcPr>
            <w:tcW w:w="5070" w:type="dxa"/>
          </w:tcPr>
          <w:p w:rsidR="00B57160" w:rsidRPr="00ED3F47" w:rsidRDefault="00B57160" w:rsidP="008D5DBB">
            <w:pPr>
              <w:rPr>
                <w:rFonts w:eastAsia="Arial Unicode MS"/>
                <w:color w:val="000000" w:themeColor="text1"/>
                <w:sz w:val="18"/>
              </w:rPr>
            </w:pPr>
            <w:r w:rsidRPr="00ED3F47">
              <w:rPr>
                <w:rFonts w:eastAsia="Arial Unicode MS"/>
                <w:color w:val="000000" w:themeColor="text1"/>
                <w:sz w:val="18"/>
              </w:rPr>
              <w:t xml:space="preserve">Брюки шерстяные на складе </w:t>
            </w:r>
          </w:p>
        </w:tc>
        <w:tc>
          <w:tcPr>
            <w:tcW w:w="1517" w:type="dxa"/>
          </w:tcPr>
          <w:p w:rsidR="00B57160" w:rsidRPr="00ED3F47" w:rsidRDefault="00B57160" w:rsidP="008D5DBB">
            <w:pPr>
              <w:rPr>
                <w:rFonts w:eastAsia="Arial Unicode MS"/>
                <w:color w:val="000000" w:themeColor="text1"/>
                <w:sz w:val="18"/>
              </w:rPr>
            </w:pPr>
            <w:r w:rsidRPr="00ED3F47">
              <w:rPr>
                <w:rFonts w:eastAsia="Arial Unicode MS"/>
                <w:color w:val="000000" w:themeColor="text1"/>
                <w:sz w:val="18"/>
              </w:rPr>
              <w:t>2170</w:t>
            </w:r>
          </w:p>
        </w:tc>
      </w:tr>
      <w:tr w:rsidR="00B57160" w:rsidRPr="00ED3F47" w:rsidTr="00ED3F47">
        <w:tc>
          <w:tcPr>
            <w:tcW w:w="5070" w:type="dxa"/>
          </w:tcPr>
          <w:p w:rsidR="00B57160" w:rsidRPr="00ED3F47" w:rsidRDefault="00B57160" w:rsidP="008D5DBB">
            <w:pPr>
              <w:rPr>
                <w:rFonts w:eastAsia="Arial Unicode MS"/>
                <w:color w:val="000000" w:themeColor="text1"/>
                <w:sz w:val="18"/>
              </w:rPr>
            </w:pPr>
            <w:r w:rsidRPr="00ED3F47">
              <w:rPr>
                <w:rFonts w:eastAsia="Arial Unicode MS"/>
                <w:color w:val="000000" w:themeColor="text1"/>
                <w:sz w:val="18"/>
              </w:rPr>
              <w:t>Здание ООО «Элегия»</w:t>
            </w:r>
          </w:p>
        </w:tc>
        <w:tc>
          <w:tcPr>
            <w:tcW w:w="1517" w:type="dxa"/>
          </w:tcPr>
          <w:p w:rsidR="00B57160" w:rsidRPr="00ED3F47" w:rsidRDefault="00B57160" w:rsidP="008D5DBB">
            <w:pPr>
              <w:rPr>
                <w:rFonts w:eastAsia="Arial Unicode MS"/>
                <w:color w:val="000000" w:themeColor="text1"/>
                <w:sz w:val="18"/>
              </w:rPr>
            </w:pPr>
            <w:r w:rsidRPr="00ED3F47">
              <w:rPr>
                <w:rFonts w:eastAsia="Arial Unicode MS"/>
                <w:color w:val="000000" w:themeColor="text1"/>
                <w:sz w:val="18"/>
              </w:rPr>
              <w:t>21000</w:t>
            </w:r>
          </w:p>
        </w:tc>
      </w:tr>
      <w:tr w:rsidR="00B57160" w:rsidRPr="00ED3F47" w:rsidTr="00ED3F47">
        <w:tc>
          <w:tcPr>
            <w:tcW w:w="5070" w:type="dxa"/>
          </w:tcPr>
          <w:p w:rsidR="00B57160" w:rsidRPr="00ED3F47" w:rsidRDefault="00B57160" w:rsidP="008D5DBB">
            <w:pPr>
              <w:rPr>
                <w:rFonts w:eastAsia="Arial Unicode MS"/>
                <w:color w:val="000000" w:themeColor="text1"/>
                <w:sz w:val="18"/>
              </w:rPr>
            </w:pPr>
            <w:r w:rsidRPr="00ED3F47">
              <w:rPr>
                <w:rFonts w:eastAsia="Arial Unicode MS"/>
                <w:color w:val="000000" w:themeColor="text1"/>
                <w:sz w:val="18"/>
              </w:rPr>
              <w:t>Товарный знак ООО «Элегия»</w:t>
            </w:r>
          </w:p>
        </w:tc>
        <w:tc>
          <w:tcPr>
            <w:tcW w:w="1517" w:type="dxa"/>
          </w:tcPr>
          <w:p w:rsidR="00B57160" w:rsidRPr="00ED3F47" w:rsidRDefault="00B57160" w:rsidP="008D5DBB">
            <w:pPr>
              <w:rPr>
                <w:rFonts w:eastAsia="Arial Unicode MS"/>
                <w:color w:val="000000" w:themeColor="text1"/>
                <w:sz w:val="18"/>
              </w:rPr>
            </w:pPr>
            <w:r w:rsidRPr="00ED3F47">
              <w:rPr>
                <w:rFonts w:eastAsia="Arial Unicode MS"/>
                <w:color w:val="000000" w:themeColor="text1"/>
                <w:sz w:val="18"/>
              </w:rPr>
              <w:t>800</w:t>
            </w:r>
          </w:p>
        </w:tc>
      </w:tr>
      <w:tr w:rsidR="00B57160" w:rsidRPr="00ED3F47" w:rsidTr="00ED3F47">
        <w:tc>
          <w:tcPr>
            <w:tcW w:w="5070" w:type="dxa"/>
          </w:tcPr>
          <w:p w:rsidR="00B57160" w:rsidRPr="00ED3F47" w:rsidRDefault="00B57160" w:rsidP="008D5DBB">
            <w:pPr>
              <w:rPr>
                <w:rFonts w:eastAsia="Arial Unicode MS"/>
                <w:color w:val="000000" w:themeColor="text1"/>
                <w:sz w:val="18"/>
              </w:rPr>
            </w:pPr>
            <w:r w:rsidRPr="00ED3F47">
              <w:rPr>
                <w:rFonts w:eastAsia="Arial Unicode MS"/>
                <w:color w:val="000000" w:themeColor="text1"/>
                <w:sz w:val="18"/>
              </w:rPr>
              <w:t>Задолженность универмага за проданные швейные изделия</w:t>
            </w:r>
          </w:p>
        </w:tc>
        <w:tc>
          <w:tcPr>
            <w:tcW w:w="1517" w:type="dxa"/>
          </w:tcPr>
          <w:p w:rsidR="00B57160" w:rsidRPr="00ED3F47" w:rsidRDefault="00B57160" w:rsidP="008D5DBB">
            <w:pPr>
              <w:rPr>
                <w:rFonts w:eastAsia="Arial Unicode MS"/>
                <w:color w:val="000000" w:themeColor="text1"/>
                <w:sz w:val="18"/>
              </w:rPr>
            </w:pPr>
            <w:r w:rsidRPr="00ED3F47">
              <w:rPr>
                <w:rFonts w:eastAsia="Arial Unicode MS"/>
                <w:color w:val="000000" w:themeColor="text1"/>
                <w:sz w:val="18"/>
              </w:rPr>
              <w:t>1840</w:t>
            </w:r>
          </w:p>
        </w:tc>
      </w:tr>
      <w:tr w:rsidR="00B57160" w:rsidRPr="00ED3F47" w:rsidTr="00ED3F47">
        <w:tc>
          <w:tcPr>
            <w:tcW w:w="5070" w:type="dxa"/>
          </w:tcPr>
          <w:p w:rsidR="00B57160" w:rsidRPr="00ED3F47" w:rsidRDefault="00B57160" w:rsidP="008D5DBB">
            <w:pPr>
              <w:rPr>
                <w:rFonts w:eastAsia="Arial Unicode MS"/>
                <w:color w:val="000000" w:themeColor="text1"/>
                <w:sz w:val="18"/>
              </w:rPr>
            </w:pPr>
            <w:r w:rsidRPr="00ED3F47">
              <w:rPr>
                <w:rFonts w:eastAsia="Arial Unicode MS"/>
                <w:color w:val="000000" w:themeColor="text1"/>
                <w:sz w:val="18"/>
              </w:rPr>
              <w:t>Пиджаки на складе (шерстяные)</w:t>
            </w:r>
          </w:p>
        </w:tc>
        <w:tc>
          <w:tcPr>
            <w:tcW w:w="1517" w:type="dxa"/>
          </w:tcPr>
          <w:p w:rsidR="00B57160" w:rsidRPr="00ED3F47" w:rsidRDefault="00B57160" w:rsidP="008D5DBB">
            <w:pPr>
              <w:rPr>
                <w:rFonts w:eastAsia="Arial Unicode MS"/>
                <w:color w:val="000000" w:themeColor="text1"/>
                <w:sz w:val="18"/>
              </w:rPr>
            </w:pPr>
            <w:r w:rsidRPr="00ED3F47">
              <w:rPr>
                <w:rFonts w:eastAsia="Arial Unicode MS"/>
                <w:color w:val="000000" w:themeColor="text1"/>
                <w:sz w:val="18"/>
              </w:rPr>
              <w:t>880</w:t>
            </w:r>
          </w:p>
        </w:tc>
      </w:tr>
      <w:tr w:rsidR="00B57160" w:rsidRPr="00ED3F47" w:rsidTr="00ED3F47">
        <w:tc>
          <w:tcPr>
            <w:tcW w:w="5070" w:type="dxa"/>
          </w:tcPr>
          <w:p w:rsidR="00B57160" w:rsidRPr="00ED3F47" w:rsidRDefault="00B57160" w:rsidP="008D5DBB">
            <w:pPr>
              <w:rPr>
                <w:rFonts w:eastAsia="Arial Unicode MS"/>
                <w:color w:val="000000" w:themeColor="text1"/>
                <w:sz w:val="18"/>
              </w:rPr>
            </w:pPr>
            <w:r w:rsidRPr="00ED3F47">
              <w:rPr>
                <w:rFonts w:eastAsia="Arial Unicode MS"/>
                <w:color w:val="000000" w:themeColor="text1"/>
                <w:sz w:val="18"/>
              </w:rPr>
              <w:t xml:space="preserve">Драп для пошива пальто на складе </w:t>
            </w:r>
          </w:p>
        </w:tc>
        <w:tc>
          <w:tcPr>
            <w:tcW w:w="1517" w:type="dxa"/>
          </w:tcPr>
          <w:p w:rsidR="00B57160" w:rsidRPr="00ED3F47" w:rsidRDefault="00B57160" w:rsidP="008D5DBB">
            <w:pPr>
              <w:rPr>
                <w:rFonts w:eastAsia="Arial Unicode MS"/>
                <w:color w:val="000000" w:themeColor="text1"/>
                <w:sz w:val="18"/>
              </w:rPr>
            </w:pPr>
            <w:r w:rsidRPr="00ED3F47">
              <w:rPr>
                <w:rFonts w:eastAsia="Arial Unicode MS"/>
                <w:color w:val="000000" w:themeColor="text1"/>
                <w:sz w:val="18"/>
              </w:rPr>
              <w:t>4800</w:t>
            </w:r>
          </w:p>
        </w:tc>
      </w:tr>
      <w:tr w:rsidR="00B57160" w:rsidRPr="00ED3F47" w:rsidTr="00ED3F47">
        <w:tc>
          <w:tcPr>
            <w:tcW w:w="5070" w:type="dxa"/>
          </w:tcPr>
          <w:p w:rsidR="00B57160" w:rsidRPr="00ED3F47" w:rsidRDefault="00B57160" w:rsidP="008D5DBB">
            <w:pPr>
              <w:rPr>
                <w:rFonts w:eastAsia="Arial Unicode MS"/>
                <w:color w:val="000000" w:themeColor="text1"/>
                <w:sz w:val="18"/>
              </w:rPr>
            </w:pPr>
            <w:r w:rsidRPr="00ED3F47">
              <w:rPr>
                <w:rFonts w:eastAsia="Arial Unicode MS"/>
                <w:color w:val="000000" w:themeColor="text1"/>
                <w:sz w:val="18"/>
              </w:rPr>
              <w:t>Сатин раскроенный для пошива костюмов в пошивочном цехе</w:t>
            </w:r>
          </w:p>
        </w:tc>
        <w:tc>
          <w:tcPr>
            <w:tcW w:w="1517" w:type="dxa"/>
          </w:tcPr>
          <w:p w:rsidR="00B57160" w:rsidRPr="00ED3F47" w:rsidRDefault="00B57160" w:rsidP="008D5DBB">
            <w:pPr>
              <w:rPr>
                <w:rFonts w:eastAsia="Arial Unicode MS"/>
                <w:color w:val="000000" w:themeColor="text1"/>
                <w:sz w:val="18"/>
              </w:rPr>
            </w:pPr>
            <w:r w:rsidRPr="00ED3F47">
              <w:rPr>
                <w:rFonts w:eastAsia="Arial Unicode MS"/>
                <w:color w:val="000000" w:themeColor="text1"/>
                <w:sz w:val="18"/>
              </w:rPr>
              <w:t>100</w:t>
            </w:r>
          </w:p>
        </w:tc>
      </w:tr>
      <w:tr w:rsidR="00B57160" w:rsidRPr="00ED3F47" w:rsidTr="00ED3F47">
        <w:tc>
          <w:tcPr>
            <w:tcW w:w="5070" w:type="dxa"/>
          </w:tcPr>
          <w:p w:rsidR="00B57160" w:rsidRPr="00ED3F47" w:rsidRDefault="00B57160" w:rsidP="008D5DBB">
            <w:pPr>
              <w:rPr>
                <w:rFonts w:eastAsia="Arial Unicode MS"/>
                <w:color w:val="000000" w:themeColor="text1"/>
                <w:sz w:val="18"/>
              </w:rPr>
            </w:pPr>
            <w:r w:rsidRPr="00ED3F47">
              <w:rPr>
                <w:rFonts w:eastAsia="Arial Unicode MS"/>
                <w:color w:val="000000" w:themeColor="text1"/>
                <w:sz w:val="18"/>
              </w:rPr>
              <w:t>Гладильные прессы в отделочном цехе</w:t>
            </w:r>
          </w:p>
        </w:tc>
        <w:tc>
          <w:tcPr>
            <w:tcW w:w="1517" w:type="dxa"/>
          </w:tcPr>
          <w:p w:rsidR="00B57160" w:rsidRPr="00ED3F47" w:rsidRDefault="00B57160" w:rsidP="008D5DBB">
            <w:pPr>
              <w:rPr>
                <w:rFonts w:eastAsia="Arial Unicode MS"/>
                <w:color w:val="000000" w:themeColor="text1"/>
                <w:sz w:val="18"/>
              </w:rPr>
            </w:pPr>
            <w:r w:rsidRPr="00ED3F47">
              <w:rPr>
                <w:rFonts w:eastAsia="Arial Unicode MS"/>
                <w:color w:val="000000" w:themeColor="text1"/>
                <w:sz w:val="18"/>
              </w:rPr>
              <w:t>700</w:t>
            </w:r>
          </w:p>
        </w:tc>
      </w:tr>
      <w:tr w:rsidR="00B57160" w:rsidRPr="00ED3F47" w:rsidTr="00ED3F47">
        <w:tc>
          <w:tcPr>
            <w:tcW w:w="5070" w:type="dxa"/>
          </w:tcPr>
          <w:p w:rsidR="00B57160" w:rsidRPr="00ED3F47" w:rsidRDefault="00B57160" w:rsidP="008D5DBB">
            <w:pPr>
              <w:rPr>
                <w:rFonts w:eastAsia="Arial Unicode MS"/>
                <w:color w:val="000000" w:themeColor="text1"/>
                <w:sz w:val="18"/>
              </w:rPr>
            </w:pPr>
            <w:r w:rsidRPr="00ED3F47">
              <w:rPr>
                <w:rFonts w:eastAsia="Arial Unicode MS"/>
                <w:color w:val="000000" w:themeColor="text1"/>
                <w:sz w:val="18"/>
              </w:rPr>
              <w:t>Халаты (спецодежда)</w:t>
            </w:r>
          </w:p>
        </w:tc>
        <w:tc>
          <w:tcPr>
            <w:tcW w:w="1517" w:type="dxa"/>
          </w:tcPr>
          <w:p w:rsidR="00B57160" w:rsidRPr="00ED3F47" w:rsidRDefault="00B57160" w:rsidP="008D5DBB">
            <w:pPr>
              <w:rPr>
                <w:rFonts w:eastAsia="Arial Unicode MS"/>
                <w:color w:val="000000" w:themeColor="text1"/>
                <w:sz w:val="18"/>
              </w:rPr>
            </w:pPr>
            <w:r w:rsidRPr="00ED3F47">
              <w:rPr>
                <w:rFonts w:eastAsia="Arial Unicode MS"/>
                <w:color w:val="000000" w:themeColor="text1"/>
                <w:sz w:val="18"/>
              </w:rPr>
              <w:t>200</w:t>
            </w:r>
          </w:p>
        </w:tc>
      </w:tr>
      <w:tr w:rsidR="00B57160" w:rsidRPr="00ED3F47" w:rsidTr="00ED3F47">
        <w:tc>
          <w:tcPr>
            <w:tcW w:w="5070" w:type="dxa"/>
          </w:tcPr>
          <w:p w:rsidR="00B57160" w:rsidRPr="00ED3F47" w:rsidRDefault="00B57160" w:rsidP="008D5DBB">
            <w:pPr>
              <w:rPr>
                <w:rFonts w:eastAsia="Arial Unicode MS"/>
                <w:color w:val="000000" w:themeColor="text1"/>
                <w:sz w:val="18"/>
              </w:rPr>
            </w:pPr>
            <w:r w:rsidRPr="00ED3F47">
              <w:rPr>
                <w:rFonts w:eastAsia="Arial Unicode MS"/>
                <w:color w:val="000000" w:themeColor="text1"/>
                <w:sz w:val="18"/>
              </w:rPr>
              <w:t xml:space="preserve">Остаток на расчётном счёте </w:t>
            </w:r>
          </w:p>
        </w:tc>
        <w:tc>
          <w:tcPr>
            <w:tcW w:w="1517" w:type="dxa"/>
          </w:tcPr>
          <w:p w:rsidR="00B57160" w:rsidRPr="00ED3F47" w:rsidRDefault="00B57160" w:rsidP="008D5DBB">
            <w:pPr>
              <w:rPr>
                <w:rFonts w:eastAsia="Arial Unicode MS"/>
                <w:color w:val="000000" w:themeColor="text1"/>
                <w:sz w:val="18"/>
              </w:rPr>
            </w:pPr>
            <w:r w:rsidRPr="00ED3F47">
              <w:rPr>
                <w:rFonts w:eastAsia="Arial Unicode MS"/>
                <w:color w:val="000000" w:themeColor="text1"/>
                <w:sz w:val="18"/>
              </w:rPr>
              <w:t>5350</w:t>
            </w:r>
          </w:p>
        </w:tc>
      </w:tr>
      <w:tr w:rsidR="00B57160" w:rsidRPr="00ED3F47" w:rsidTr="00ED3F47">
        <w:tc>
          <w:tcPr>
            <w:tcW w:w="5070" w:type="dxa"/>
          </w:tcPr>
          <w:p w:rsidR="00B57160" w:rsidRPr="00ED3F47" w:rsidRDefault="00B57160" w:rsidP="008D5DBB">
            <w:pPr>
              <w:rPr>
                <w:rFonts w:eastAsia="Arial Unicode MS"/>
                <w:color w:val="000000" w:themeColor="text1"/>
                <w:sz w:val="18"/>
              </w:rPr>
            </w:pPr>
            <w:r w:rsidRPr="00ED3F47">
              <w:rPr>
                <w:rFonts w:eastAsia="Arial Unicode MS"/>
                <w:color w:val="000000" w:themeColor="text1"/>
                <w:sz w:val="18"/>
              </w:rPr>
              <w:t xml:space="preserve">Задолженность коммерческого директора Власова В.П. по авансовому отчёту на командировку </w:t>
            </w:r>
          </w:p>
        </w:tc>
        <w:tc>
          <w:tcPr>
            <w:tcW w:w="1517" w:type="dxa"/>
          </w:tcPr>
          <w:p w:rsidR="00B57160" w:rsidRPr="00ED3F47" w:rsidRDefault="00B57160" w:rsidP="008D5DBB">
            <w:pPr>
              <w:rPr>
                <w:rFonts w:eastAsia="Arial Unicode MS"/>
                <w:color w:val="000000" w:themeColor="text1"/>
                <w:sz w:val="18"/>
              </w:rPr>
            </w:pPr>
            <w:r w:rsidRPr="00ED3F47">
              <w:rPr>
                <w:rFonts w:eastAsia="Arial Unicode MS"/>
                <w:color w:val="000000" w:themeColor="text1"/>
                <w:sz w:val="18"/>
              </w:rPr>
              <w:t>120</w:t>
            </w:r>
          </w:p>
        </w:tc>
      </w:tr>
      <w:tr w:rsidR="00B57160" w:rsidRPr="00ED3F47" w:rsidTr="00ED3F47">
        <w:tc>
          <w:tcPr>
            <w:tcW w:w="5070" w:type="dxa"/>
          </w:tcPr>
          <w:p w:rsidR="00B57160" w:rsidRPr="00ED3F47" w:rsidRDefault="00B57160" w:rsidP="008D5DBB">
            <w:pPr>
              <w:rPr>
                <w:rFonts w:eastAsia="Arial Unicode MS"/>
                <w:color w:val="000000" w:themeColor="text1"/>
                <w:sz w:val="18"/>
              </w:rPr>
            </w:pPr>
            <w:r w:rsidRPr="00ED3F47">
              <w:rPr>
                <w:rFonts w:eastAsia="Arial Unicode MS"/>
                <w:color w:val="000000" w:themeColor="text1"/>
                <w:sz w:val="18"/>
              </w:rPr>
              <w:t xml:space="preserve">Костюмы мужские на складе </w:t>
            </w:r>
          </w:p>
        </w:tc>
        <w:tc>
          <w:tcPr>
            <w:tcW w:w="1517" w:type="dxa"/>
          </w:tcPr>
          <w:p w:rsidR="00B57160" w:rsidRPr="00ED3F47" w:rsidRDefault="00B57160" w:rsidP="008D5DBB">
            <w:pPr>
              <w:rPr>
                <w:rFonts w:eastAsia="Arial Unicode MS"/>
                <w:color w:val="000000" w:themeColor="text1"/>
                <w:sz w:val="18"/>
              </w:rPr>
            </w:pPr>
            <w:r w:rsidRPr="00ED3F47">
              <w:rPr>
                <w:rFonts w:eastAsia="Arial Unicode MS"/>
                <w:color w:val="000000" w:themeColor="text1"/>
                <w:sz w:val="18"/>
              </w:rPr>
              <w:t>750</w:t>
            </w:r>
          </w:p>
        </w:tc>
      </w:tr>
      <w:tr w:rsidR="00B57160" w:rsidRPr="00ED3F47" w:rsidTr="00ED3F47">
        <w:tc>
          <w:tcPr>
            <w:tcW w:w="5070" w:type="dxa"/>
          </w:tcPr>
          <w:p w:rsidR="00B57160" w:rsidRPr="00ED3F47" w:rsidRDefault="00B57160" w:rsidP="008D5DBB">
            <w:pPr>
              <w:rPr>
                <w:rFonts w:eastAsia="Arial Unicode MS"/>
                <w:color w:val="000000" w:themeColor="text1"/>
                <w:sz w:val="18"/>
              </w:rPr>
            </w:pPr>
            <w:r w:rsidRPr="00ED3F47">
              <w:rPr>
                <w:rFonts w:eastAsia="Arial Unicode MS"/>
                <w:color w:val="000000" w:themeColor="text1"/>
                <w:sz w:val="18"/>
              </w:rPr>
              <w:t xml:space="preserve">Пуговицы костюмные на складе </w:t>
            </w:r>
          </w:p>
        </w:tc>
        <w:tc>
          <w:tcPr>
            <w:tcW w:w="1517" w:type="dxa"/>
          </w:tcPr>
          <w:p w:rsidR="00B57160" w:rsidRPr="00ED3F47" w:rsidRDefault="00B57160" w:rsidP="008D5DBB">
            <w:pPr>
              <w:rPr>
                <w:rFonts w:eastAsia="Arial Unicode MS"/>
                <w:color w:val="000000" w:themeColor="text1"/>
                <w:sz w:val="18"/>
              </w:rPr>
            </w:pPr>
            <w:r w:rsidRPr="00ED3F47">
              <w:rPr>
                <w:rFonts w:eastAsia="Arial Unicode MS"/>
                <w:color w:val="000000" w:themeColor="text1"/>
                <w:sz w:val="18"/>
              </w:rPr>
              <w:t>400</w:t>
            </w:r>
          </w:p>
        </w:tc>
      </w:tr>
      <w:tr w:rsidR="00B57160" w:rsidRPr="00ED3F47" w:rsidTr="00ED3F47">
        <w:tc>
          <w:tcPr>
            <w:tcW w:w="5070" w:type="dxa"/>
          </w:tcPr>
          <w:p w:rsidR="00B57160" w:rsidRPr="00ED3F47" w:rsidRDefault="00B57160" w:rsidP="008D5DBB">
            <w:pPr>
              <w:rPr>
                <w:rFonts w:eastAsia="Arial Unicode MS"/>
                <w:color w:val="000000" w:themeColor="text1"/>
                <w:sz w:val="18"/>
              </w:rPr>
            </w:pPr>
            <w:proofErr w:type="gramStart"/>
            <w:r w:rsidRPr="00ED3F47">
              <w:rPr>
                <w:rFonts w:eastAsia="Arial Unicode MS"/>
                <w:color w:val="000000" w:themeColor="text1"/>
                <w:sz w:val="18"/>
              </w:rPr>
              <w:t>Брюки</w:t>
            </w:r>
            <w:proofErr w:type="gramEnd"/>
            <w:r w:rsidRPr="00ED3F47">
              <w:rPr>
                <w:rFonts w:eastAsia="Arial Unicode MS"/>
                <w:color w:val="000000" w:themeColor="text1"/>
                <w:sz w:val="18"/>
              </w:rPr>
              <w:t xml:space="preserve"> сшитые в пошивочном цехе </w:t>
            </w:r>
          </w:p>
        </w:tc>
        <w:tc>
          <w:tcPr>
            <w:tcW w:w="1517" w:type="dxa"/>
          </w:tcPr>
          <w:p w:rsidR="00B57160" w:rsidRPr="00ED3F47" w:rsidRDefault="00B57160" w:rsidP="008D5DBB">
            <w:pPr>
              <w:rPr>
                <w:rFonts w:eastAsia="Arial Unicode MS"/>
                <w:color w:val="000000" w:themeColor="text1"/>
                <w:sz w:val="18"/>
              </w:rPr>
            </w:pPr>
            <w:r w:rsidRPr="00ED3F47">
              <w:rPr>
                <w:rFonts w:eastAsia="Arial Unicode MS"/>
                <w:color w:val="000000" w:themeColor="text1"/>
                <w:sz w:val="18"/>
              </w:rPr>
              <w:t>250</w:t>
            </w:r>
          </w:p>
        </w:tc>
      </w:tr>
      <w:tr w:rsidR="00B57160" w:rsidRPr="00ED3F47" w:rsidTr="00ED3F47">
        <w:tc>
          <w:tcPr>
            <w:tcW w:w="5070" w:type="dxa"/>
          </w:tcPr>
          <w:p w:rsidR="00B57160" w:rsidRPr="00ED3F47" w:rsidRDefault="00B57160" w:rsidP="008D5DBB">
            <w:pPr>
              <w:rPr>
                <w:rFonts w:eastAsia="Arial Unicode MS"/>
                <w:color w:val="000000" w:themeColor="text1"/>
                <w:sz w:val="18"/>
              </w:rPr>
            </w:pPr>
            <w:proofErr w:type="gramStart"/>
            <w:r w:rsidRPr="00ED3F47">
              <w:rPr>
                <w:rFonts w:eastAsia="Arial Unicode MS"/>
                <w:color w:val="000000" w:themeColor="text1"/>
                <w:sz w:val="18"/>
              </w:rPr>
              <w:t>Пальто</w:t>
            </w:r>
            <w:proofErr w:type="gramEnd"/>
            <w:r w:rsidRPr="00ED3F47">
              <w:rPr>
                <w:rFonts w:eastAsia="Arial Unicode MS"/>
                <w:color w:val="000000" w:themeColor="text1"/>
                <w:sz w:val="18"/>
              </w:rPr>
              <w:t xml:space="preserve"> сшитые на складе </w:t>
            </w:r>
          </w:p>
        </w:tc>
        <w:tc>
          <w:tcPr>
            <w:tcW w:w="1517" w:type="dxa"/>
          </w:tcPr>
          <w:p w:rsidR="00B57160" w:rsidRPr="00ED3F47" w:rsidRDefault="00B57160" w:rsidP="008D5DBB">
            <w:pPr>
              <w:rPr>
                <w:rFonts w:eastAsia="Arial Unicode MS"/>
                <w:color w:val="000000" w:themeColor="text1"/>
                <w:sz w:val="18"/>
              </w:rPr>
            </w:pPr>
            <w:r w:rsidRPr="00ED3F47">
              <w:rPr>
                <w:rFonts w:eastAsia="Arial Unicode MS"/>
                <w:color w:val="000000" w:themeColor="text1"/>
                <w:sz w:val="18"/>
              </w:rPr>
              <w:t>300</w:t>
            </w:r>
          </w:p>
        </w:tc>
      </w:tr>
      <w:tr w:rsidR="00B57160" w:rsidRPr="00ED3F47" w:rsidTr="00ED3F47">
        <w:tc>
          <w:tcPr>
            <w:tcW w:w="5070" w:type="dxa"/>
          </w:tcPr>
          <w:p w:rsidR="00B57160" w:rsidRPr="00ED3F47" w:rsidRDefault="00B57160" w:rsidP="008D5DBB">
            <w:pPr>
              <w:rPr>
                <w:rFonts w:eastAsia="Arial Unicode MS"/>
                <w:color w:val="000000" w:themeColor="text1"/>
                <w:sz w:val="18"/>
              </w:rPr>
            </w:pPr>
            <w:r w:rsidRPr="00ED3F47">
              <w:rPr>
                <w:rFonts w:eastAsia="Arial Unicode MS"/>
                <w:color w:val="000000" w:themeColor="text1"/>
                <w:sz w:val="18"/>
              </w:rPr>
              <w:t>Итого</w:t>
            </w:r>
          </w:p>
        </w:tc>
        <w:tc>
          <w:tcPr>
            <w:tcW w:w="1517" w:type="dxa"/>
          </w:tcPr>
          <w:p w:rsidR="00B57160" w:rsidRPr="00ED3F47" w:rsidRDefault="00B57160" w:rsidP="008D5DBB">
            <w:pPr>
              <w:rPr>
                <w:rFonts w:eastAsia="Arial Unicode MS"/>
                <w:color w:val="000000" w:themeColor="text1"/>
                <w:sz w:val="18"/>
              </w:rPr>
            </w:pPr>
            <w:r w:rsidRPr="00ED3F47">
              <w:rPr>
                <w:rFonts w:eastAsia="Arial Unicode MS"/>
                <w:color w:val="000000" w:themeColor="text1"/>
                <w:sz w:val="18"/>
              </w:rPr>
              <w:t>51000</w:t>
            </w:r>
          </w:p>
        </w:tc>
      </w:tr>
    </w:tbl>
    <w:p w:rsidR="00B57160" w:rsidRPr="00F81CE7" w:rsidRDefault="00B57160" w:rsidP="00B57160">
      <w:pPr>
        <w:spacing w:after="0" w:line="240" w:lineRule="auto"/>
        <w:rPr>
          <w:rFonts w:ascii="Times New Roman" w:eastAsia="Arial Unicode MS" w:hAnsi="Times New Roman" w:cs="Times New Roman"/>
          <w:color w:val="000000" w:themeColor="text1"/>
          <w:sz w:val="20"/>
          <w:szCs w:val="20"/>
          <w:lang w:eastAsia="ru-RU"/>
        </w:rPr>
      </w:pPr>
    </w:p>
    <w:p w:rsidR="00B57160" w:rsidRPr="00F81CE7" w:rsidRDefault="00B57160" w:rsidP="00B57160">
      <w:pPr>
        <w:widowControl w:val="0"/>
        <w:spacing w:after="0" w:line="240" w:lineRule="auto"/>
        <w:rPr>
          <w:rFonts w:ascii="Times New Roman" w:eastAsia="Arial Unicode MS" w:hAnsi="Times New Roman" w:cs="Times New Roman"/>
          <w:color w:val="000000" w:themeColor="text1"/>
          <w:sz w:val="20"/>
          <w:szCs w:val="20"/>
          <w:lang w:eastAsia="ru-RU"/>
        </w:rPr>
      </w:pPr>
      <w:r w:rsidRPr="00F81CE7">
        <w:rPr>
          <w:rFonts w:ascii="Times New Roman" w:eastAsia="Arial Unicode MS" w:hAnsi="Times New Roman" w:cs="Times New Roman"/>
          <w:b/>
          <w:color w:val="000000" w:themeColor="text1"/>
          <w:sz w:val="20"/>
          <w:szCs w:val="20"/>
          <w:lang w:eastAsia="ru-RU"/>
        </w:rPr>
        <w:t xml:space="preserve">Задача </w:t>
      </w:r>
      <w:r w:rsidR="008D5DBB" w:rsidRPr="00F81CE7">
        <w:rPr>
          <w:rFonts w:ascii="Times New Roman" w:eastAsia="Arial Unicode MS" w:hAnsi="Times New Roman" w:cs="Times New Roman"/>
          <w:b/>
          <w:color w:val="000000" w:themeColor="text1"/>
          <w:sz w:val="20"/>
          <w:szCs w:val="20"/>
          <w:lang w:eastAsia="ru-RU"/>
        </w:rPr>
        <w:t>1.</w:t>
      </w:r>
      <w:r w:rsidRPr="00F81CE7">
        <w:rPr>
          <w:rFonts w:ascii="Times New Roman" w:eastAsia="Arial Unicode MS" w:hAnsi="Times New Roman" w:cs="Times New Roman"/>
          <w:b/>
          <w:color w:val="000000" w:themeColor="text1"/>
          <w:sz w:val="20"/>
          <w:szCs w:val="20"/>
          <w:lang w:eastAsia="ru-RU"/>
        </w:rPr>
        <w:t>2</w:t>
      </w:r>
      <w:r w:rsidRPr="00F81CE7">
        <w:rPr>
          <w:rFonts w:ascii="Times New Roman" w:eastAsia="Arial Unicode MS" w:hAnsi="Times New Roman" w:cs="Times New Roman"/>
          <w:color w:val="000000" w:themeColor="text1"/>
          <w:sz w:val="20"/>
          <w:szCs w:val="20"/>
          <w:lang w:eastAsia="ru-RU"/>
        </w:rPr>
        <w:t>.</w:t>
      </w:r>
      <w:r w:rsidR="008D5DBB" w:rsidRPr="00F81CE7">
        <w:rPr>
          <w:rFonts w:ascii="Times New Roman" w:eastAsia="Arial Unicode MS" w:hAnsi="Times New Roman" w:cs="Times New Roman"/>
          <w:color w:val="000000" w:themeColor="text1"/>
          <w:sz w:val="20"/>
          <w:szCs w:val="20"/>
          <w:lang w:eastAsia="ru-RU"/>
        </w:rPr>
        <w:t xml:space="preserve"> </w:t>
      </w:r>
      <w:r w:rsidRPr="00F81CE7">
        <w:rPr>
          <w:rFonts w:ascii="Times New Roman" w:eastAsia="Arial Unicode MS" w:hAnsi="Times New Roman" w:cs="Times New Roman"/>
          <w:color w:val="000000" w:themeColor="text1"/>
          <w:sz w:val="20"/>
          <w:szCs w:val="20"/>
          <w:lang w:eastAsia="ru-RU"/>
        </w:rPr>
        <w:t xml:space="preserve">Данные об отдельных видах источников образования средств </w:t>
      </w:r>
      <w:r w:rsidRPr="00F81CE7">
        <w:rPr>
          <w:rFonts w:ascii="Times New Roman" w:eastAsia="Arial Unicode MS" w:hAnsi="Times New Roman" w:cs="Times New Roman"/>
          <w:color w:val="000000" w:themeColor="text1"/>
          <w:sz w:val="20"/>
          <w:szCs w:val="20"/>
          <w:lang w:eastAsia="ru-RU"/>
        </w:rPr>
        <w:lastRenderedPageBreak/>
        <w:t>(</w:t>
      </w:r>
      <w:proofErr w:type="spellStart"/>
      <w:r w:rsidRPr="00F81CE7">
        <w:rPr>
          <w:rFonts w:ascii="Times New Roman" w:eastAsia="Arial Unicode MS" w:hAnsi="Times New Roman" w:cs="Times New Roman"/>
          <w:color w:val="000000" w:themeColor="text1"/>
          <w:sz w:val="20"/>
          <w:szCs w:val="20"/>
          <w:lang w:eastAsia="ru-RU"/>
        </w:rPr>
        <w:t>тыс.руб</w:t>
      </w:r>
      <w:proofErr w:type="spellEnd"/>
      <w:r w:rsidRPr="00F81CE7">
        <w:rPr>
          <w:rFonts w:ascii="Times New Roman" w:eastAsia="Arial Unicode MS" w:hAnsi="Times New Roman" w:cs="Times New Roman"/>
          <w:color w:val="000000" w:themeColor="text1"/>
          <w:sz w:val="20"/>
          <w:szCs w:val="20"/>
          <w:lang w:eastAsia="ru-RU"/>
        </w:rPr>
        <w:t>) на 01.04. ООО «Элегия»</w:t>
      </w:r>
    </w:p>
    <w:p w:rsidR="00B57160" w:rsidRPr="00F81CE7" w:rsidRDefault="00B57160" w:rsidP="00B57160">
      <w:pPr>
        <w:widowControl w:val="0"/>
        <w:spacing w:after="0" w:line="240" w:lineRule="auto"/>
        <w:rPr>
          <w:rFonts w:ascii="Times New Roman" w:eastAsia="Arial Unicode MS" w:hAnsi="Times New Roman" w:cs="Times New Roman"/>
          <w:color w:val="000000" w:themeColor="text1"/>
          <w:sz w:val="20"/>
          <w:szCs w:val="20"/>
          <w:lang w:eastAsia="ru-RU"/>
        </w:rPr>
      </w:pPr>
    </w:p>
    <w:tbl>
      <w:tblPr>
        <w:tblStyle w:val="ab"/>
        <w:tblW w:w="0" w:type="auto"/>
        <w:tblLook w:val="04A0" w:firstRow="1" w:lastRow="0" w:firstColumn="1" w:lastColumn="0" w:noHBand="0" w:noVBand="1"/>
      </w:tblPr>
      <w:tblGrid>
        <w:gridCol w:w="5420"/>
        <w:gridCol w:w="1486"/>
      </w:tblGrid>
      <w:tr w:rsidR="00B57160" w:rsidRPr="00ED3F47" w:rsidTr="008D5DBB">
        <w:tc>
          <w:tcPr>
            <w:tcW w:w="8472" w:type="dxa"/>
          </w:tcPr>
          <w:p w:rsidR="00B57160" w:rsidRPr="00ED3F47" w:rsidRDefault="00B57160" w:rsidP="008D5DBB">
            <w:pPr>
              <w:widowControl w:val="0"/>
              <w:rPr>
                <w:rFonts w:eastAsia="Arial Unicode MS"/>
                <w:color w:val="000000" w:themeColor="text1"/>
                <w:sz w:val="18"/>
              </w:rPr>
            </w:pPr>
            <w:r w:rsidRPr="00ED3F47">
              <w:rPr>
                <w:rFonts w:eastAsia="Arial Unicode MS"/>
                <w:color w:val="000000" w:themeColor="text1"/>
                <w:sz w:val="18"/>
              </w:rPr>
              <w:t>Уставный капитал</w:t>
            </w:r>
          </w:p>
        </w:tc>
        <w:tc>
          <w:tcPr>
            <w:tcW w:w="2155" w:type="dxa"/>
          </w:tcPr>
          <w:p w:rsidR="00B57160" w:rsidRPr="00ED3F47" w:rsidRDefault="00B57160" w:rsidP="008D5DBB">
            <w:pPr>
              <w:widowControl w:val="0"/>
              <w:rPr>
                <w:rFonts w:eastAsia="Arial Unicode MS"/>
                <w:color w:val="000000" w:themeColor="text1"/>
                <w:sz w:val="18"/>
              </w:rPr>
            </w:pPr>
            <w:r w:rsidRPr="00ED3F47">
              <w:rPr>
                <w:rFonts w:eastAsia="Arial Unicode MS"/>
                <w:color w:val="000000" w:themeColor="text1"/>
                <w:sz w:val="18"/>
              </w:rPr>
              <w:t>11430</w:t>
            </w:r>
          </w:p>
        </w:tc>
      </w:tr>
      <w:tr w:rsidR="00B57160" w:rsidRPr="00ED3F47" w:rsidTr="008D5DBB">
        <w:tc>
          <w:tcPr>
            <w:tcW w:w="8472" w:type="dxa"/>
          </w:tcPr>
          <w:p w:rsidR="00B57160" w:rsidRPr="00ED3F47" w:rsidRDefault="00B57160" w:rsidP="008D5DBB">
            <w:pPr>
              <w:widowControl w:val="0"/>
              <w:rPr>
                <w:rFonts w:eastAsia="Arial Unicode MS"/>
                <w:color w:val="000000" w:themeColor="text1"/>
                <w:sz w:val="18"/>
              </w:rPr>
            </w:pPr>
            <w:r w:rsidRPr="00ED3F47">
              <w:rPr>
                <w:rFonts w:eastAsia="Arial Unicode MS"/>
                <w:color w:val="000000" w:themeColor="text1"/>
                <w:sz w:val="18"/>
              </w:rPr>
              <w:t xml:space="preserve">Задолженность АО «Текстиль» за материалы </w:t>
            </w:r>
          </w:p>
        </w:tc>
        <w:tc>
          <w:tcPr>
            <w:tcW w:w="2155" w:type="dxa"/>
          </w:tcPr>
          <w:p w:rsidR="00B57160" w:rsidRPr="00ED3F47" w:rsidRDefault="00B57160" w:rsidP="008D5DBB">
            <w:pPr>
              <w:widowControl w:val="0"/>
              <w:rPr>
                <w:rFonts w:eastAsia="Arial Unicode MS"/>
                <w:color w:val="000000" w:themeColor="text1"/>
                <w:sz w:val="18"/>
              </w:rPr>
            </w:pPr>
            <w:r w:rsidRPr="00ED3F47">
              <w:rPr>
                <w:rFonts w:eastAsia="Arial Unicode MS"/>
                <w:color w:val="000000" w:themeColor="text1"/>
                <w:sz w:val="18"/>
              </w:rPr>
              <w:t>11000</w:t>
            </w:r>
          </w:p>
        </w:tc>
      </w:tr>
      <w:tr w:rsidR="00B57160" w:rsidRPr="00ED3F47" w:rsidTr="008D5DBB">
        <w:tc>
          <w:tcPr>
            <w:tcW w:w="8472" w:type="dxa"/>
          </w:tcPr>
          <w:p w:rsidR="00B57160" w:rsidRPr="00ED3F47" w:rsidRDefault="00B57160" w:rsidP="008D5DBB">
            <w:pPr>
              <w:widowControl w:val="0"/>
              <w:rPr>
                <w:rFonts w:eastAsia="Arial Unicode MS"/>
                <w:color w:val="000000" w:themeColor="text1"/>
                <w:sz w:val="18"/>
              </w:rPr>
            </w:pPr>
            <w:r w:rsidRPr="00ED3F47">
              <w:rPr>
                <w:rFonts w:eastAsia="Arial Unicode MS"/>
                <w:color w:val="000000" w:themeColor="text1"/>
                <w:sz w:val="18"/>
              </w:rPr>
              <w:t xml:space="preserve">Прибыль от реализации пальто </w:t>
            </w:r>
          </w:p>
        </w:tc>
        <w:tc>
          <w:tcPr>
            <w:tcW w:w="2155" w:type="dxa"/>
          </w:tcPr>
          <w:p w:rsidR="00B57160" w:rsidRPr="00ED3F47" w:rsidRDefault="00B57160" w:rsidP="008D5DBB">
            <w:pPr>
              <w:widowControl w:val="0"/>
              <w:rPr>
                <w:rFonts w:eastAsia="Arial Unicode MS"/>
                <w:color w:val="000000" w:themeColor="text1"/>
                <w:sz w:val="18"/>
              </w:rPr>
            </w:pPr>
            <w:r w:rsidRPr="00ED3F47">
              <w:rPr>
                <w:rFonts w:eastAsia="Arial Unicode MS"/>
                <w:color w:val="000000" w:themeColor="text1"/>
                <w:sz w:val="18"/>
              </w:rPr>
              <w:t>2400</w:t>
            </w:r>
          </w:p>
        </w:tc>
      </w:tr>
      <w:tr w:rsidR="00B57160" w:rsidRPr="00ED3F47" w:rsidTr="008D5DBB">
        <w:tc>
          <w:tcPr>
            <w:tcW w:w="8472" w:type="dxa"/>
          </w:tcPr>
          <w:p w:rsidR="00B57160" w:rsidRPr="00ED3F47" w:rsidRDefault="00BC4288" w:rsidP="008D5DBB">
            <w:pPr>
              <w:widowControl w:val="0"/>
              <w:rPr>
                <w:rFonts w:eastAsia="Arial Unicode MS"/>
                <w:color w:val="000000" w:themeColor="text1"/>
                <w:sz w:val="18"/>
              </w:rPr>
            </w:pPr>
            <w:r w:rsidRPr="00ED3F47">
              <w:rPr>
                <w:rFonts w:eastAsia="Arial Unicode MS"/>
                <w:color w:val="000000" w:themeColor="text1"/>
                <w:sz w:val="18"/>
              </w:rPr>
              <w:t>Нераспределённая прибыль</w:t>
            </w:r>
          </w:p>
        </w:tc>
        <w:tc>
          <w:tcPr>
            <w:tcW w:w="2155" w:type="dxa"/>
          </w:tcPr>
          <w:p w:rsidR="00B57160" w:rsidRPr="00ED3F47" w:rsidRDefault="00BC4288" w:rsidP="008D5DBB">
            <w:pPr>
              <w:widowControl w:val="0"/>
              <w:rPr>
                <w:rFonts w:eastAsia="Arial Unicode MS"/>
                <w:color w:val="000000" w:themeColor="text1"/>
                <w:sz w:val="18"/>
              </w:rPr>
            </w:pPr>
            <w:r w:rsidRPr="00ED3F47">
              <w:rPr>
                <w:rFonts w:eastAsia="Arial Unicode MS"/>
                <w:color w:val="000000" w:themeColor="text1"/>
                <w:sz w:val="18"/>
              </w:rPr>
              <w:t>600</w:t>
            </w:r>
          </w:p>
        </w:tc>
      </w:tr>
      <w:tr w:rsidR="00B57160" w:rsidRPr="00ED3F47" w:rsidTr="008D5DBB">
        <w:tc>
          <w:tcPr>
            <w:tcW w:w="8472" w:type="dxa"/>
          </w:tcPr>
          <w:p w:rsidR="00B57160" w:rsidRPr="00ED3F47" w:rsidRDefault="00B57160" w:rsidP="008D5DBB">
            <w:pPr>
              <w:widowControl w:val="0"/>
              <w:rPr>
                <w:rFonts w:eastAsia="Arial Unicode MS"/>
                <w:color w:val="000000" w:themeColor="text1"/>
                <w:sz w:val="18"/>
              </w:rPr>
            </w:pPr>
            <w:r w:rsidRPr="00ED3F47">
              <w:rPr>
                <w:rFonts w:eastAsia="Arial Unicode MS"/>
                <w:color w:val="000000" w:themeColor="text1"/>
                <w:sz w:val="18"/>
              </w:rPr>
              <w:t>Задолженность по зарплате производственным рабочим</w:t>
            </w:r>
          </w:p>
        </w:tc>
        <w:tc>
          <w:tcPr>
            <w:tcW w:w="2155" w:type="dxa"/>
          </w:tcPr>
          <w:p w:rsidR="00B57160" w:rsidRPr="00ED3F47" w:rsidRDefault="00B57160" w:rsidP="008D5DBB">
            <w:pPr>
              <w:widowControl w:val="0"/>
              <w:rPr>
                <w:rFonts w:eastAsia="Arial Unicode MS"/>
                <w:color w:val="000000" w:themeColor="text1"/>
                <w:sz w:val="18"/>
              </w:rPr>
            </w:pPr>
            <w:r w:rsidRPr="00ED3F47">
              <w:rPr>
                <w:rFonts w:eastAsia="Arial Unicode MS"/>
                <w:color w:val="000000" w:themeColor="text1"/>
                <w:sz w:val="18"/>
              </w:rPr>
              <w:t>1500</w:t>
            </w:r>
          </w:p>
        </w:tc>
      </w:tr>
      <w:tr w:rsidR="00B57160" w:rsidRPr="00ED3F47" w:rsidTr="008D5DBB">
        <w:tc>
          <w:tcPr>
            <w:tcW w:w="8472" w:type="dxa"/>
          </w:tcPr>
          <w:p w:rsidR="00B57160" w:rsidRPr="00ED3F47" w:rsidRDefault="00B57160" w:rsidP="008D5DBB">
            <w:pPr>
              <w:widowControl w:val="0"/>
              <w:rPr>
                <w:rFonts w:eastAsia="Arial Unicode MS"/>
                <w:color w:val="000000" w:themeColor="text1"/>
                <w:sz w:val="18"/>
              </w:rPr>
            </w:pPr>
            <w:r w:rsidRPr="00ED3F47">
              <w:rPr>
                <w:rFonts w:eastAsia="Arial Unicode MS"/>
                <w:color w:val="000000" w:themeColor="text1"/>
                <w:sz w:val="18"/>
              </w:rPr>
              <w:t xml:space="preserve">Задолженность </w:t>
            </w:r>
            <w:proofErr w:type="spellStart"/>
            <w:r w:rsidRPr="00ED3F47">
              <w:rPr>
                <w:rFonts w:eastAsia="Arial Unicode MS"/>
                <w:color w:val="000000" w:themeColor="text1"/>
                <w:sz w:val="18"/>
              </w:rPr>
              <w:t>Энергосбыту</w:t>
            </w:r>
            <w:proofErr w:type="spellEnd"/>
            <w:r w:rsidRPr="00ED3F47">
              <w:rPr>
                <w:rFonts w:eastAsia="Arial Unicode MS"/>
                <w:color w:val="000000" w:themeColor="text1"/>
                <w:sz w:val="18"/>
              </w:rPr>
              <w:t xml:space="preserve"> за электроэнергию </w:t>
            </w:r>
          </w:p>
        </w:tc>
        <w:tc>
          <w:tcPr>
            <w:tcW w:w="2155" w:type="dxa"/>
          </w:tcPr>
          <w:p w:rsidR="00B57160" w:rsidRPr="00ED3F47" w:rsidRDefault="00B57160" w:rsidP="008D5DBB">
            <w:pPr>
              <w:widowControl w:val="0"/>
              <w:rPr>
                <w:rFonts w:eastAsia="Arial Unicode MS"/>
                <w:color w:val="000000" w:themeColor="text1"/>
                <w:sz w:val="18"/>
              </w:rPr>
            </w:pPr>
            <w:r w:rsidRPr="00ED3F47">
              <w:rPr>
                <w:rFonts w:eastAsia="Arial Unicode MS"/>
                <w:color w:val="000000" w:themeColor="text1"/>
                <w:sz w:val="18"/>
              </w:rPr>
              <w:t>600</w:t>
            </w:r>
          </w:p>
        </w:tc>
      </w:tr>
      <w:tr w:rsidR="00B57160" w:rsidRPr="00ED3F47" w:rsidTr="008D5DBB">
        <w:tc>
          <w:tcPr>
            <w:tcW w:w="8472" w:type="dxa"/>
          </w:tcPr>
          <w:p w:rsidR="00B57160" w:rsidRPr="00ED3F47" w:rsidRDefault="00B57160" w:rsidP="008D5DBB">
            <w:pPr>
              <w:widowControl w:val="0"/>
              <w:rPr>
                <w:rFonts w:eastAsia="Arial Unicode MS"/>
                <w:color w:val="000000" w:themeColor="text1"/>
                <w:sz w:val="18"/>
              </w:rPr>
            </w:pPr>
            <w:r w:rsidRPr="00ED3F47">
              <w:rPr>
                <w:rFonts w:eastAsia="Arial Unicode MS"/>
                <w:color w:val="000000" w:themeColor="text1"/>
                <w:sz w:val="18"/>
              </w:rPr>
              <w:t xml:space="preserve">Задолженность инженеру Петрову С.П. по </w:t>
            </w:r>
            <w:proofErr w:type="spellStart"/>
            <w:r w:rsidRPr="00ED3F47">
              <w:rPr>
                <w:rFonts w:eastAsia="Arial Unicode MS"/>
                <w:color w:val="000000" w:themeColor="text1"/>
                <w:sz w:val="18"/>
              </w:rPr>
              <w:t>хоз.расходам</w:t>
            </w:r>
            <w:proofErr w:type="spellEnd"/>
            <w:r w:rsidRPr="00ED3F47">
              <w:rPr>
                <w:rFonts w:eastAsia="Arial Unicode MS"/>
                <w:color w:val="000000" w:themeColor="text1"/>
                <w:sz w:val="18"/>
              </w:rPr>
              <w:t xml:space="preserve"> сверх выданного аванса</w:t>
            </w:r>
          </w:p>
        </w:tc>
        <w:tc>
          <w:tcPr>
            <w:tcW w:w="2155" w:type="dxa"/>
          </w:tcPr>
          <w:p w:rsidR="00B57160" w:rsidRPr="00ED3F47" w:rsidRDefault="00B57160" w:rsidP="008D5DBB">
            <w:pPr>
              <w:widowControl w:val="0"/>
              <w:rPr>
                <w:rFonts w:eastAsia="Arial Unicode MS"/>
                <w:color w:val="000000" w:themeColor="text1"/>
                <w:sz w:val="18"/>
              </w:rPr>
            </w:pPr>
            <w:r w:rsidRPr="00ED3F47">
              <w:rPr>
                <w:rFonts w:eastAsia="Arial Unicode MS"/>
                <w:color w:val="000000" w:themeColor="text1"/>
                <w:sz w:val="18"/>
              </w:rPr>
              <w:t>10</w:t>
            </w:r>
          </w:p>
        </w:tc>
      </w:tr>
      <w:tr w:rsidR="00B57160" w:rsidRPr="00ED3F47" w:rsidTr="008D5DBB">
        <w:tc>
          <w:tcPr>
            <w:tcW w:w="8472" w:type="dxa"/>
          </w:tcPr>
          <w:p w:rsidR="00B57160" w:rsidRPr="00ED3F47" w:rsidRDefault="00B57160" w:rsidP="008D5DBB">
            <w:pPr>
              <w:widowControl w:val="0"/>
              <w:rPr>
                <w:rFonts w:eastAsia="Arial Unicode MS"/>
                <w:color w:val="000000" w:themeColor="text1"/>
                <w:sz w:val="18"/>
              </w:rPr>
            </w:pPr>
            <w:r w:rsidRPr="00ED3F47">
              <w:rPr>
                <w:rFonts w:eastAsia="Arial Unicode MS"/>
                <w:color w:val="000000" w:themeColor="text1"/>
                <w:sz w:val="18"/>
              </w:rPr>
              <w:t xml:space="preserve">Прибыль от реализации костюмов </w:t>
            </w:r>
          </w:p>
        </w:tc>
        <w:tc>
          <w:tcPr>
            <w:tcW w:w="2155" w:type="dxa"/>
          </w:tcPr>
          <w:p w:rsidR="00B57160" w:rsidRPr="00ED3F47" w:rsidRDefault="00B57160" w:rsidP="008D5DBB">
            <w:pPr>
              <w:widowControl w:val="0"/>
              <w:rPr>
                <w:rFonts w:eastAsia="Arial Unicode MS"/>
                <w:color w:val="000000" w:themeColor="text1"/>
                <w:sz w:val="18"/>
              </w:rPr>
            </w:pPr>
            <w:r w:rsidRPr="00ED3F47">
              <w:rPr>
                <w:rFonts w:eastAsia="Arial Unicode MS"/>
                <w:color w:val="000000" w:themeColor="text1"/>
                <w:sz w:val="18"/>
              </w:rPr>
              <w:t>2160</w:t>
            </w:r>
          </w:p>
        </w:tc>
      </w:tr>
      <w:tr w:rsidR="00B57160" w:rsidRPr="00ED3F47" w:rsidTr="008D5DBB">
        <w:tc>
          <w:tcPr>
            <w:tcW w:w="8472" w:type="dxa"/>
          </w:tcPr>
          <w:p w:rsidR="00B57160" w:rsidRPr="00ED3F47" w:rsidRDefault="00B57160" w:rsidP="002033CC">
            <w:pPr>
              <w:widowControl w:val="0"/>
              <w:rPr>
                <w:rFonts w:eastAsia="Arial Unicode MS"/>
                <w:color w:val="000000" w:themeColor="text1"/>
                <w:sz w:val="18"/>
              </w:rPr>
            </w:pPr>
            <w:r w:rsidRPr="00ED3F47">
              <w:rPr>
                <w:rFonts w:eastAsia="Arial Unicode MS"/>
                <w:color w:val="000000" w:themeColor="text1"/>
                <w:sz w:val="18"/>
              </w:rPr>
              <w:t xml:space="preserve">Задолженность банку по </w:t>
            </w:r>
            <w:r w:rsidR="002033CC">
              <w:rPr>
                <w:rFonts w:eastAsia="Arial Unicode MS"/>
                <w:color w:val="000000" w:themeColor="text1"/>
                <w:sz w:val="18"/>
              </w:rPr>
              <w:t>кредиту</w:t>
            </w:r>
            <w:r w:rsidRPr="00ED3F47">
              <w:rPr>
                <w:rFonts w:eastAsia="Arial Unicode MS"/>
                <w:color w:val="000000" w:themeColor="text1"/>
                <w:sz w:val="18"/>
              </w:rPr>
              <w:t xml:space="preserve"> под материалы </w:t>
            </w:r>
          </w:p>
        </w:tc>
        <w:tc>
          <w:tcPr>
            <w:tcW w:w="2155" w:type="dxa"/>
          </w:tcPr>
          <w:p w:rsidR="00B57160" w:rsidRPr="00ED3F47" w:rsidRDefault="00B57160" w:rsidP="008D5DBB">
            <w:pPr>
              <w:widowControl w:val="0"/>
              <w:rPr>
                <w:rFonts w:eastAsia="Arial Unicode MS"/>
                <w:color w:val="000000" w:themeColor="text1"/>
                <w:sz w:val="18"/>
              </w:rPr>
            </w:pPr>
            <w:r w:rsidRPr="00ED3F47">
              <w:rPr>
                <w:rFonts w:eastAsia="Arial Unicode MS"/>
                <w:color w:val="000000" w:themeColor="text1"/>
                <w:sz w:val="18"/>
              </w:rPr>
              <w:t>8750</w:t>
            </w:r>
          </w:p>
        </w:tc>
      </w:tr>
      <w:tr w:rsidR="00B57160" w:rsidRPr="00ED3F47" w:rsidTr="008D5DBB">
        <w:tc>
          <w:tcPr>
            <w:tcW w:w="8472" w:type="dxa"/>
          </w:tcPr>
          <w:p w:rsidR="00B57160" w:rsidRPr="00ED3F47" w:rsidRDefault="00B57160" w:rsidP="008D5DBB">
            <w:pPr>
              <w:widowControl w:val="0"/>
              <w:rPr>
                <w:rFonts w:eastAsia="Arial Unicode MS"/>
                <w:color w:val="000000" w:themeColor="text1"/>
                <w:sz w:val="18"/>
              </w:rPr>
            </w:pPr>
            <w:r w:rsidRPr="00ED3F47">
              <w:rPr>
                <w:rFonts w:eastAsia="Arial Unicode MS"/>
                <w:color w:val="000000" w:themeColor="text1"/>
                <w:sz w:val="18"/>
              </w:rPr>
              <w:t xml:space="preserve">Задолженность по зарплате администрации </w:t>
            </w:r>
          </w:p>
        </w:tc>
        <w:tc>
          <w:tcPr>
            <w:tcW w:w="2155" w:type="dxa"/>
          </w:tcPr>
          <w:p w:rsidR="00B57160" w:rsidRPr="00ED3F47" w:rsidRDefault="00B57160" w:rsidP="008D5DBB">
            <w:pPr>
              <w:widowControl w:val="0"/>
              <w:rPr>
                <w:rFonts w:eastAsia="Arial Unicode MS"/>
                <w:color w:val="000000" w:themeColor="text1"/>
                <w:sz w:val="18"/>
              </w:rPr>
            </w:pPr>
            <w:r w:rsidRPr="00ED3F47">
              <w:rPr>
                <w:rFonts w:eastAsia="Arial Unicode MS"/>
                <w:color w:val="000000" w:themeColor="text1"/>
                <w:sz w:val="18"/>
              </w:rPr>
              <w:t>700</w:t>
            </w:r>
          </w:p>
        </w:tc>
      </w:tr>
      <w:tr w:rsidR="00B57160" w:rsidRPr="00ED3F47" w:rsidTr="008D5DBB">
        <w:tc>
          <w:tcPr>
            <w:tcW w:w="8472" w:type="dxa"/>
          </w:tcPr>
          <w:p w:rsidR="00B57160" w:rsidRPr="00ED3F47" w:rsidRDefault="00B57160" w:rsidP="008D5DBB">
            <w:pPr>
              <w:widowControl w:val="0"/>
              <w:rPr>
                <w:rFonts w:eastAsia="Arial Unicode MS"/>
                <w:color w:val="000000" w:themeColor="text1"/>
                <w:sz w:val="18"/>
              </w:rPr>
            </w:pPr>
            <w:r w:rsidRPr="00ED3F47">
              <w:rPr>
                <w:rFonts w:eastAsia="Arial Unicode MS"/>
                <w:color w:val="000000" w:themeColor="text1"/>
                <w:sz w:val="18"/>
              </w:rPr>
              <w:t xml:space="preserve">Задолженность бюджету по налогам </w:t>
            </w:r>
          </w:p>
        </w:tc>
        <w:tc>
          <w:tcPr>
            <w:tcW w:w="2155" w:type="dxa"/>
          </w:tcPr>
          <w:p w:rsidR="00B57160" w:rsidRPr="00ED3F47" w:rsidRDefault="00B57160" w:rsidP="008D5DBB">
            <w:pPr>
              <w:widowControl w:val="0"/>
              <w:rPr>
                <w:rFonts w:eastAsia="Arial Unicode MS"/>
                <w:color w:val="000000" w:themeColor="text1"/>
                <w:sz w:val="18"/>
              </w:rPr>
            </w:pPr>
            <w:r w:rsidRPr="00ED3F47">
              <w:rPr>
                <w:rFonts w:eastAsia="Arial Unicode MS"/>
                <w:color w:val="000000" w:themeColor="text1"/>
                <w:sz w:val="18"/>
              </w:rPr>
              <w:t>1700</w:t>
            </w:r>
          </w:p>
        </w:tc>
      </w:tr>
      <w:tr w:rsidR="00B57160" w:rsidRPr="00ED3F47" w:rsidTr="008D5DBB">
        <w:tc>
          <w:tcPr>
            <w:tcW w:w="8472" w:type="dxa"/>
          </w:tcPr>
          <w:p w:rsidR="00B57160" w:rsidRPr="00ED3F47" w:rsidRDefault="00B57160" w:rsidP="00BC4288">
            <w:pPr>
              <w:widowControl w:val="0"/>
              <w:rPr>
                <w:rFonts w:eastAsia="Arial Unicode MS"/>
                <w:color w:val="000000" w:themeColor="text1"/>
                <w:sz w:val="18"/>
              </w:rPr>
            </w:pPr>
            <w:r w:rsidRPr="00ED3F47">
              <w:rPr>
                <w:rFonts w:eastAsia="Arial Unicode MS"/>
                <w:color w:val="000000" w:themeColor="text1"/>
                <w:sz w:val="18"/>
              </w:rPr>
              <w:t xml:space="preserve">Задолженность </w:t>
            </w:r>
            <w:r w:rsidR="00BC4288" w:rsidRPr="00ED3F47">
              <w:rPr>
                <w:rFonts w:eastAsia="Arial Unicode MS"/>
                <w:color w:val="000000" w:themeColor="text1"/>
                <w:sz w:val="18"/>
              </w:rPr>
              <w:t>О</w:t>
            </w:r>
            <w:r w:rsidRPr="00ED3F47">
              <w:rPr>
                <w:rFonts w:eastAsia="Arial Unicode MS"/>
                <w:color w:val="000000" w:themeColor="text1"/>
                <w:sz w:val="18"/>
              </w:rPr>
              <w:t xml:space="preserve">ОО «Вита» за материалы </w:t>
            </w:r>
          </w:p>
        </w:tc>
        <w:tc>
          <w:tcPr>
            <w:tcW w:w="2155" w:type="dxa"/>
          </w:tcPr>
          <w:p w:rsidR="00B57160" w:rsidRPr="00ED3F47" w:rsidRDefault="00B57160" w:rsidP="008D5DBB">
            <w:pPr>
              <w:widowControl w:val="0"/>
              <w:rPr>
                <w:rFonts w:eastAsia="Arial Unicode MS"/>
                <w:color w:val="000000" w:themeColor="text1"/>
                <w:sz w:val="18"/>
              </w:rPr>
            </w:pPr>
            <w:r w:rsidRPr="00ED3F47">
              <w:rPr>
                <w:rFonts w:eastAsia="Arial Unicode MS"/>
                <w:color w:val="000000" w:themeColor="text1"/>
                <w:sz w:val="18"/>
              </w:rPr>
              <w:t>8400</w:t>
            </w:r>
          </w:p>
        </w:tc>
      </w:tr>
      <w:tr w:rsidR="00B57160" w:rsidRPr="00ED3F47" w:rsidTr="008D5DBB">
        <w:tc>
          <w:tcPr>
            <w:tcW w:w="8472" w:type="dxa"/>
          </w:tcPr>
          <w:p w:rsidR="00B57160" w:rsidRPr="00ED3F47" w:rsidRDefault="00B57160" w:rsidP="008D5DBB">
            <w:pPr>
              <w:widowControl w:val="0"/>
              <w:rPr>
                <w:rFonts w:eastAsia="Arial Unicode MS"/>
                <w:color w:val="000000" w:themeColor="text1"/>
                <w:sz w:val="18"/>
              </w:rPr>
            </w:pPr>
            <w:r w:rsidRPr="00ED3F47">
              <w:rPr>
                <w:rFonts w:eastAsia="Arial Unicode MS"/>
                <w:color w:val="000000" w:themeColor="text1"/>
                <w:sz w:val="18"/>
              </w:rPr>
              <w:t xml:space="preserve">Прибыль от реализации акций </w:t>
            </w:r>
          </w:p>
        </w:tc>
        <w:tc>
          <w:tcPr>
            <w:tcW w:w="2155" w:type="dxa"/>
          </w:tcPr>
          <w:p w:rsidR="00B57160" w:rsidRPr="00ED3F47" w:rsidRDefault="00B57160" w:rsidP="008D5DBB">
            <w:pPr>
              <w:widowControl w:val="0"/>
              <w:rPr>
                <w:rFonts w:eastAsia="Arial Unicode MS"/>
                <w:color w:val="000000" w:themeColor="text1"/>
                <w:sz w:val="18"/>
              </w:rPr>
            </w:pPr>
            <w:r w:rsidRPr="00ED3F47">
              <w:rPr>
                <w:rFonts w:eastAsia="Arial Unicode MS"/>
                <w:color w:val="000000" w:themeColor="text1"/>
                <w:sz w:val="18"/>
              </w:rPr>
              <w:t>250</w:t>
            </w:r>
          </w:p>
        </w:tc>
      </w:tr>
      <w:tr w:rsidR="00B57160" w:rsidRPr="00ED3F47" w:rsidTr="008D5DBB">
        <w:tc>
          <w:tcPr>
            <w:tcW w:w="8472" w:type="dxa"/>
          </w:tcPr>
          <w:p w:rsidR="00B57160" w:rsidRPr="00ED3F47" w:rsidRDefault="00B57160" w:rsidP="00BC4288">
            <w:pPr>
              <w:widowControl w:val="0"/>
              <w:rPr>
                <w:rFonts w:eastAsia="Arial Unicode MS"/>
                <w:color w:val="000000" w:themeColor="text1"/>
                <w:sz w:val="18"/>
              </w:rPr>
            </w:pPr>
            <w:r w:rsidRPr="00ED3F47">
              <w:rPr>
                <w:rFonts w:eastAsia="Arial Unicode MS"/>
                <w:color w:val="000000" w:themeColor="text1"/>
                <w:sz w:val="18"/>
              </w:rPr>
              <w:t xml:space="preserve">Задолженность банку по </w:t>
            </w:r>
            <w:r w:rsidR="00BC4288" w:rsidRPr="00ED3F47">
              <w:rPr>
                <w:rFonts w:eastAsia="Arial Unicode MS"/>
                <w:color w:val="000000" w:themeColor="text1"/>
                <w:sz w:val="18"/>
              </w:rPr>
              <w:t>кредиту на пополнение оборотных активов</w:t>
            </w:r>
            <w:r w:rsidRPr="00ED3F47">
              <w:rPr>
                <w:rFonts w:eastAsia="Arial Unicode MS"/>
                <w:color w:val="000000" w:themeColor="text1"/>
                <w:sz w:val="18"/>
              </w:rPr>
              <w:t xml:space="preserve"> </w:t>
            </w:r>
          </w:p>
        </w:tc>
        <w:tc>
          <w:tcPr>
            <w:tcW w:w="2155" w:type="dxa"/>
          </w:tcPr>
          <w:p w:rsidR="00B57160" w:rsidRPr="00ED3F47" w:rsidRDefault="00B57160" w:rsidP="008D5DBB">
            <w:pPr>
              <w:widowControl w:val="0"/>
              <w:rPr>
                <w:rFonts w:eastAsia="Arial Unicode MS"/>
                <w:color w:val="000000" w:themeColor="text1"/>
                <w:sz w:val="18"/>
              </w:rPr>
            </w:pPr>
            <w:r w:rsidRPr="00ED3F47">
              <w:rPr>
                <w:rFonts w:eastAsia="Arial Unicode MS"/>
                <w:color w:val="000000" w:themeColor="text1"/>
                <w:sz w:val="18"/>
              </w:rPr>
              <w:t>200</w:t>
            </w:r>
          </w:p>
        </w:tc>
      </w:tr>
      <w:tr w:rsidR="00B57160" w:rsidRPr="00ED3F47" w:rsidTr="008D5DBB">
        <w:tc>
          <w:tcPr>
            <w:tcW w:w="8472" w:type="dxa"/>
          </w:tcPr>
          <w:p w:rsidR="00B57160" w:rsidRPr="00ED3F47" w:rsidRDefault="00B57160" w:rsidP="00BC4288">
            <w:pPr>
              <w:widowControl w:val="0"/>
              <w:rPr>
                <w:rFonts w:eastAsia="Arial Unicode MS"/>
                <w:color w:val="000000" w:themeColor="text1"/>
                <w:sz w:val="18"/>
              </w:rPr>
            </w:pPr>
            <w:r w:rsidRPr="00ED3F47">
              <w:rPr>
                <w:rFonts w:eastAsia="Arial Unicode MS"/>
                <w:color w:val="000000" w:themeColor="text1"/>
                <w:sz w:val="18"/>
              </w:rPr>
              <w:t xml:space="preserve">Задолженность пенсионному фонду </w:t>
            </w:r>
          </w:p>
        </w:tc>
        <w:tc>
          <w:tcPr>
            <w:tcW w:w="2155" w:type="dxa"/>
          </w:tcPr>
          <w:p w:rsidR="00B57160" w:rsidRPr="00ED3F47" w:rsidRDefault="00B57160" w:rsidP="008D5DBB">
            <w:pPr>
              <w:widowControl w:val="0"/>
              <w:rPr>
                <w:rFonts w:eastAsia="Arial Unicode MS"/>
                <w:color w:val="000000" w:themeColor="text1"/>
                <w:sz w:val="18"/>
              </w:rPr>
            </w:pPr>
            <w:r w:rsidRPr="00ED3F47">
              <w:rPr>
                <w:rFonts w:eastAsia="Arial Unicode MS"/>
                <w:color w:val="000000" w:themeColor="text1"/>
                <w:sz w:val="18"/>
              </w:rPr>
              <w:t>1300</w:t>
            </w:r>
          </w:p>
        </w:tc>
      </w:tr>
      <w:tr w:rsidR="00B57160" w:rsidRPr="00ED3F47" w:rsidTr="008D5DBB">
        <w:tc>
          <w:tcPr>
            <w:tcW w:w="8472" w:type="dxa"/>
          </w:tcPr>
          <w:p w:rsidR="00B57160" w:rsidRPr="00ED3F47" w:rsidRDefault="00B57160" w:rsidP="008D5DBB">
            <w:pPr>
              <w:widowControl w:val="0"/>
              <w:rPr>
                <w:rFonts w:eastAsia="Arial Unicode MS"/>
                <w:color w:val="000000" w:themeColor="text1"/>
                <w:sz w:val="18"/>
              </w:rPr>
            </w:pPr>
            <w:r w:rsidRPr="00ED3F47">
              <w:rPr>
                <w:rFonts w:eastAsia="Arial Unicode MS"/>
                <w:color w:val="000000" w:themeColor="text1"/>
                <w:sz w:val="18"/>
              </w:rPr>
              <w:t>Итого</w:t>
            </w:r>
          </w:p>
        </w:tc>
        <w:tc>
          <w:tcPr>
            <w:tcW w:w="2155" w:type="dxa"/>
          </w:tcPr>
          <w:p w:rsidR="00B57160" w:rsidRPr="00ED3F47" w:rsidRDefault="00B57160" w:rsidP="008D5DBB">
            <w:pPr>
              <w:widowControl w:val="0"/>
              <w:rPr>
                <w:rFonts w:eastAsia="Arial Unicode MS"/>
                <w:color w:val="000000" w:themeColor="text1"/>
                <w:sz w:val="18"/>
              </w:rPr>
            </w:pPr>
            <w:r w:rsidRPr="00ED3F47">
              <w:rPr>
                <w:rFonts w:eastAsia="Arial Unicode MS"/>
                <w:color w:val="000000" w:themeColor="text1"/>
                <w:sz w:val="18"/>
              </w:rPr>
              <w:t>51000</w:t>
            </w:r>
          </w:p>
        </w:tc>
      </w:tr>
    </w:tbl>
    <w:p w:rsidR="00276169" w:rsidRPr="00276169" w:rsidRDefault="00276169" w:rsidP="00276169">
      <w:bookmarkStart w:id="60" w:name="_Toc466420172"/>
      <w:bookmarkStart w:id="61" w:name="_Toc469757239"/>
    </w:p>
    <w:bookmarkEnd w:id="60"/>
    <w:bookmarkEnd w:id="61"/>
    <w:p w:rsidR="00276169" w:rsidRPr="00276169" w:rsidRDefault="00276169" w:rsidP="00276169">
      <w:pPr>
        <w:pStyle w:val="2"/>
        <w:rPr>
          <w:rFonts w:ascii="Times New Roman" w:hAnsi="Times New Roman" w:cs="Times New Roman"/>
          <w:sz w:val="22"/>
          <w:szCs w:val="22"/>
        </w:rPr>
      </w:pPr>
      <w:r w:rsidRPr="00276169">
        <w:rPr>
          <w:rFonts w:ascii="Times New Roman" w:hAnsi="Times New Roman" w:cs="Times New Roman"/>
          <w:sz w:val="22"/>
          <w:szCs w:val="22"/>
        </w:rPr>
        <w:t xml:space="preserve">Глава 14. </w:t>
      </w:r>
      <w:r w:rsidR="008449DD">
        <w:rPr>
          <w:rFonts w:ascii="Times New Roman" w:hAnsi="Times New Roman" w:cs="Times New Roman"/>
          <w:sz w:val="22"/>
          <w:szCs w:val="22"/>
        </w:rPr>
        <w:t>Бухгалтерский баланс</w:t>
      </w:r>
    </w:p>
    <w:p w:rsidR="00276169" w:rsidRDefault="00276169" w:rsidP="00815955">
      <w:pPr>
        <w:spacing w:after="0" w:line="240" w:lineRule="auto"/>
        <w:rPr>
          <w:rFonts w:ascii="Times New Roman" w:hAnsi="Times New Roman" w:cs="Times New Roman"/>
          <w:color w:val="000000" w:themeColor="text1"/>
          <w:sz w:val="20"/>
          <w:szCs w:val="20"/>
        </w:rPr>
      </w:pPr>
    </w:p>
    <w:p w:rsidR="00B57160" w:rsidRPr="00F81CE7" w:rsidRDefault="00B57160" w:rsidP="00815955">
      <w:pPr>
        <w:spacing w:after="0" w:line="240" w:lineRule="auto"/>
        <w:rPr>
          <w:rFonts w:ascii="Times New Roman" w:hAnsi="Times New Roman" w:cs="Times New Roman"/>
          <w:color w:val="000000" w:themeColor="text1"/>
          <w:sz w:val="20"/>
          <w:szCs w:val="20"/>
        </w:rPr>
      </w:pPr>
      <w:r w:rsidRPr="00F81CE7">
        <w:rPr>
          <w:rFonts w:ascii="Times New Roman" w:hAnsi="Times New Roman" w:cs="Times New Roman"/>
          <w:color w:val="000000" w:themeColor="text1"/>
          <w:sz w:val="20"/>
          <w:szCs w:val="20"/>
        </w:rPr>
        <w:t>Составление баланса на основе инвентарных данных.</w:t>
      </w:r>
    </w:p>
    <w:p w:rsidR="00B57160" w:rsidRPr="00F81CE7" w:rsidRDefault="00B57160" w:rsidP="00815955">
      <w:pPr>
        <w:spacing w:after="0" w:line="240" w:lineRule="auto"/>
        <w:rPr>
          <w:rFonts w:ascii="Times New Roman" w:hAnsi="Times New Roman" w:cs="Times New Roman"/>
          <w:color w:val="000000" w:themeColor="text1"/>
          <w:sz w:val="20"/>
          <w:szCs w:val="20"/>
        </w:rPr>
      </w:pPr>
      <w:r w:rsidRPr="00F81CE7">
        <w:rPr>
          <w:rFonts w:ascii="Times New Roman" w:hAnsi="Times New Roman" w:cs="Times New Roman"/>
          <w:b/>
          <w:color w:val="000000" w:themeColor="text1"/>
          <w:sz w:val="20"/>
          <w:szCs w:val="20"/>
        </w:rPr>
        <w:t xml:space="preserve">Задача </w:t>
      </w:r>
      <w:r w:rsidR="008D5DBB" w:rsidRPr="00F81CE7">
        <w:rPr>
          <w:rFonts w:ascii="Times New Roman" w:hAnsi="Times New Roman" w:cs="Times New Roman"/>
          <w:b/>
          <w:color w:val="000000" w:themeColor="text1"/>
          <w:sz w:val="20"/>
          <w:szCs w:val="20"/>
        </w:rPr>
        <w:t>2.1</w:t>
      </w:r>
      <w:r w:rsidRPr="00F81CE7">
        <w:rPr>
          <w:rFonts w:ascii="Times New Roman" w:hAnsi="Times New Roman" w:cs="Times New Roman"/>
          <w:b/>
          <w:color w:val="000000" w:themeColor="text1"/>
          <w:sz w:val="20"/>
          <w:szCs w:val="20"/>
        </w:rPr>
        <w:t>.</w:t>
      </w:r>
      <w:r w:rsidRPr="00F81CE7">
        <w:rPr>
          <w:rFonts w:ascii="Times New Roman" w:hAnsi="Times New Roman" w:cs="Times New Roman"/>
          <w:color w:val="000000" w:themeColor="text1"/>
          <w:sz w:val="20"/>
          <w:szCs w:val="20"/>
        </w:rPr>
        <w:t xml:space="preserve"> Составить по данным задач 1.1. и 1.2. баланс МП «Элегия» на 01.04.</w:t>
      </w:r>
    </w:p>
    <w:p w:rsidR="00B57160" w:rsidRPr="00F81CE7" w:rsidRDefault="00B57160" w:rsidP="00815955">
      <w:pPr>
        <w:spacing w:after="0" w:line="240" w:lineRule="auto"/>
        <w:rPr>
          <w:rFonts w:ascii="Times New Roman" w:hAnsi="Times New Roman" w:cs="Times New Roman"/>
          <w:color w:val="000000" w:themeColor="text1"/>
          <w:sz w:val="20"/>
          <w:szCs w:val="20"/>
        </w:rPr>
      </w:pPr>
      <w:r w:rsidRPr="00F81CE7">
        <w:rPr>
          <w:rFonts w:ascii="Times New Roman" w:hAnsi="Times New Roman" w:cs="Times New Roman"/>
          <w:b/>
          <w:color w:val="000000" w:themeColor="text1"/>
          <w:sz w:val="20"/>
          <w:szCs w:val="20"/>
        </w:rPr>
        <w:t>Задача 2.</w:t>
      </w:r>
      <w:r w:rsidR="008D5DBB" w:rsidRPr="00F81CE7">
        <w:rPr>
          <w:rFonts w:ascii="Times New Roman" w:hAnsi="Times New Roman" w:cs="Times New Roman"/>
          <w:b/>
          <w:color w:val="000000" w:themeColor="text1"/>
          <w:sz w:val="20"/>
          <w:szCs w:val="20"/>
        </w:rPr>
        <w:t>2.</w:t>
      </w:r>
      <w:r w:rsidRPr="00F81CE7">
        <w:rPr>
          <w:rFonts w:ascii="Times New Roman" w:hAnsi="Times New Roman" w:cs="Times New Roman"/>
          <w:color w:val="000000" w:themeColor="text1"/>
          <w:sz w:val="20"/>
          <w:szCs w:val="20"/>
        </w:rPr>
        <w:t xml:space="preserve"> Сгруппировать в учебных таблицах показатели хоз. </w:t>
      </w:r>
      <w:r w:rsidR="002033CC">
        <w:rPr>
          <w:rFonts w:ascii="Times New Roman" w:hAnsi="Times New Roman" w:cs="Times New Roman"/>
          <w:color w:val="000000" w:themeColor="text1"/>
          <w:sz w:val="20"/>
          <w:szCs w:val="20"/>
        </w:rPr>
        <w:t>с</w:t>
      </w:r>
      <w:r w:rsidRPr="00F81CE7">
        <w:rPr>
          <w:rFonts w:ascii="Times New Roman" w:hAnsi="Times New Roman" w:cs="Times New Roman"/>
          <w:color w:val="000000" w:themeColor="text1"/>
          <w:sz w:val="20"/>
          <w:szCs w:val="20"/>
        </w:rPr>
        <w:t>редств</w:t>
      </w:r>
      <w:r w:rsidR="002033CC">
        <w:rPr>
          <w:rFonts w:ascii="Times New Roman" w:hAnsi="Times New Roman" w:cs="Times New Roman"/>
          <w:color w:val="000000" w:themeColor="text1"/>
          <w:sz w:val="20"/>
          <w:szCs w:val="20"/>
        </w:rPr>
        <w:t>а</w:t>
      </w:r>
      <w:r w:rsidRPr="00F81CE7">
        <w:rPr>
          <w:rFonts w:ascii="Times New Roman" w:hAnsi="Times New Roman" w:cs="Times New Roman"/>
          <w:color w:val="000000" w:themeColor="text1"/>
          <w:sz w:val="20"/>
          <w:szCs w:val="20"/>
        </w:rPr>
        <w:t xml:space="preserve"> АО «Темп» на 01 июля по их составу и источникам образования и составить баланс на 01 </w:t>
      </w:r>
      <w:r w:rsidR="002033CC">
        <w:rPr>
          <w:rFonts w:ascii="Times New Roman" w:hAnsi="Times New Roman" w:cs="Times New Roman"/>
          <w:color w:val="000000" w:themeColor="text1"/>
          <w:sz w:val="20"/>
          <w:szCs w:val="20"/>
        </w:rPr>
        <w:t>июля</w:t>
      </w:r>
      <w:r w:rsidRPr="00F81CE7">
        <w:rPr>
          <w:rFonts w:ascii="Times New Roman" w:hAnsi="Times New Roman" w:cs="Times New Roman"/>
          <w:color w:val="000000" w:themeColor="text1"/>
          <w:sz w:val="20"/>
          <w:szCs w:val="20"/>
        </w:rPr>
        <w:t xml:space="preserve">. </w:t>
      </w:r>
    </w:p>
    <w:p w:rsidR="0057175D" w:rsidRDefault="0057175D" w:rsidP="00815955">
      <w:pPr>
        <w:spacing w:after="0" w:line="240" w:lineRule="auto"/>
        <w:jc w:val="center"/>
        <w:rPr>
          <w:rFonts w:ascii="Times New Roman" w:hAnsi="Times New Roman" w:cs="Times New Roman"/>
          <w:b/>
          <w:color w:val="000000" w:themeColor="text1"/>
          <w:sz w:val="20"/>
          <w:szCs w:val="20"/>
        </w:rPr>
      </w:pPr>
    </w:p>
    <w:p w:rsidR="0057175D" w:rsidRDefault="0057175D" w:rsidP="00815955">
      <w:pPr>
        <w:spacing w:after="0" w:line="240" w:lineRule="auto"/>
        <w:jc w:val="center"/>
        <w:rPr>
          <w:rFonts w:ascii="Times New Roman" w:hAnsi="Times New Roman" w:cs="Times New Roman"/>
          <w:b/>
          <w:color w:val="000000" w:themeColor="text1"/>
          <w:sz w:val="20"/>
          <w:szCs w:val="20"/>
        </w:rPr>
      </w:pPr>
    </w:p>
    <w:p w:rsidR="00B57160" w:rsidRPr="00F81CE7" w:rsidRDefault="00B57160" w:rsidP="00815955">
      <w:pPr>
        <w:spacing w:after="0" w:line="240" w:lineRule="auto"/>
        <w:jc w:val="center"/>
        <w:rPr>
          <w:rFonts w:ascii="Times New Roman" w:hAnsi="Times New Roman" w:cs="Times New Roman"/>
          <w:b/>
          <w:color w:val="000000" w:themeColor="text1"/>
          <w:sz w:val="20"/>
          <w:szCs w:val="20"/>
        </w:rPr>
      </w:pPr>
      <w:r w:rsidRPr="00F81CE7">
        <w:rPr>
          <w:rFonts w:ascii="Times New Roman" w:hAnsi="Times New Roman" w:cs="Times New Roman"/>
          <w:b/>
          <w:color w:val="000000" w:themeColor="text1"/>
          <w:sz w:val="20"/>
          <w:szCs w:val="20"/>
        </w:rPr>
        <w:t>Данные о стоимости отдельных видов средств (</w:t>
      </w:r>
      <w:proofErr w:type="spellStart"/>
      <w:r w:rsidRPr="00F81CE7">
        <w:rPr>
          <w:rFonts w:ascii="Times New Roman" w:hAnsi="Times New Roman" w:cs="Times New Roman"/>
          <w:b/>
          <w:color w:val="000000" w:themeColor="text1"/>
          <w:sz w:val="20"/>
          <w:szCs w:val="20"/>
        </w:rPr>
        <w:t>тыс</w:t>
      </w:r>
      <w:proofErr w:type="gramStart"/>
      <w:r w:rsidRPr="00F81CE7">
        <w:rPr>
          <w:rFonts w:ascii="Times New Roman" w:hAnsi="Times New Roman" w:cs="Times New Roman"/>
          <w:b/>
          <w:color w:val="000000" w:themeColor="text1"/>
          <w:sz w:val="20"/>
          <w:szCs w:val="20"/>
        </w:rPr>
        <w:t>.р</w:t>
      </w:r>
      <w:proofErr w:type="gramEnd"/>
      <w:r w:rsidRPr="00F81CE7">
        <w:rPr>
          <w:rFonts w:ascii="Times New Roman" w:hAnsi="Times New Roman" w:cs="Times New Roman"/>
          <w:b/>
          <w:color w:val="000000" w:themeColor="text1"/>
          <w:sz w:val="20"/>
          <w:szCs w:val="20"/>
        </w:rPr>
        <w:t>уб</w:t>
      </w:r>
      <w:proofErr w:type="spellEnd"/>
      <w:r w:rsidRPr="00F81CE7">
        <w:rPr>
          <w:rFonts w:ascii="Times New Roman" w:hAnsi="Times New Roman" w:cs="Times New Roman"/>
          <w:b/>
          <w:color w:val="000000" w:themeColor="text1"/>
          <w:sz w:val="20"/>
          <w:szCs w:val="20"/>
        </w:rPr>
        <w:t>)  МП «Темп» и отдельных видов источников их образования на 01 июля</w:t>
      </w:r>
    </w:p>
    <w:tbl>
      <w:tblPr>
        <w:tblStyle w:val="ab"/>
        <w:tblW w:w="0" w:type="auto"/>
        <w:tblLook w:val="04A0" w:firstRow="1" w:lastRow="0" w:firstColumn="1" w:lastColumn="0" w:noHBand="0" w:noVBand="1"/>
      </w:tblPr>
      <w:tblGrid>
        <w:gridCol w:w="4602"/>
        <w:gridCol w:w="2304"/>
      </w:tblGrid>
      <w:tr w:rsidR="00B57160" w:rsidRPr="00ED3F47" w:rsidTr="008D5DBB">
        <w:tc>
          <w:tcPr>
            <w:tcW w:w="6345" w:type="dxa"/>
          </w:tcPr>
          <w:p w:rsidR="00B57160" w:rsidRPr="00ED3F47" w:rsidRDefault="00B57160" w:rsidP="008D5DBB">
            <w:pPr>
              <w:rPr>
                <w:color w:val="000000" w:themeColor="text1"/>
                <w:sz w:val="18"/>
              </w:rPr>
            </w:pPr>
            <w:r w:rsidRPr="00ED3F47">
              <w:rPr>
                <w:color w:val="000000" w:themeColor="text1"/>
                <w:sz w:val="18"/>
              </w:rPr>
              <w:t>Туфли женские на складе</w:t>
            </w:r>
          </w:p>
        </w:tc>
        <w:tc>
          <w:tcPr>
            <w:tcW w:w="3226" w:type="dxa"/>
          </w:tcPr>
          <w:p w:rsidR="00B57160" w:rsidRPr="00ED3F47" w:rsidRDefault="00B57160" w:rsidP="008D5DBB">
            <w:pPr>
              <w:rPr>
                <w:color w:val="000000" w:themeColor="text1"/>
                <w:sz w:val="18"/>
              </w:rPr>
            </w:pPr>
            <w:r w:rsidRPr="00ED3F47">
              <w:rPr>
                <w:color w:val="000000" w:themeColor="text1"/>
                <w:sz w:val="18"/>
              </w:rPr>
              <w:t>1200</w:t>
            </w:r>
          </w:p>
        </w:tc>
      </w:tr>
      <w:tr w:rsidR="00B57160" w:rsidRPr="00ED3F47" w:rsidTr="008D5DBB">
        <w:tc>
          <w:tcPr>
            <w:tcW w:w="6345" w:type="dxa"/>
          </w:tcPr>
          <w:p w:rsidR="00B57160" w:rsidRPr="00ED3F47" w:rsidRDefault="00B57160" w:rsidP="008D5DBB">
            <w:pPr>
              <w:rPr>
                <w:color w:val="000000" w:themeColor="text1"/>
                <w:sz w:val="18"/>
              </w:rPr>
            </w:pPr>
            <w:r w:rsidRPr="00ED3F47">
              <w:rPr>
                <w:color w:val="000000" w:themeColor="text1"/>
                <w:sz w:val="18"/>
              </w:rPr>
              <w:t>Остаток на расчетном счете в банке</w:t>
            </w:r>
          </w:p>
        </w:tc>
        <w:tc>
          <w:tcPr>
            <w:tcW w:w="3226" w:type="dxa"/>
          </w:tcPr>
          <w:p w:rsidR="00B57160" w:rsidRPr="00ED3F47" w:rsidRDefault="00B57160" w:rsidP="008D5DBB">
            <w:pPr>
              <w:rPr>
                <w:color w:val="000000" w:themeColor="text1"/>
                <w:sz w:val="18"/>
              </w:rPr>
            </w:pPr>
            <w:r w:rsidRPr="00ED3F47">
              <w:rPr>
                <w:color w:val="000000" w:themeColor="text1"/>
                <w:sz w:val="18"/>
              </w:rPr>
              <w:t>6000</w:t>
            </w:r>
          </w:p>
        </w:tc>
      </w:tr>
      <w:tr w:rsidR="00B57160" w:rsidRPr="00ED3F47" w:rsidTr="008D5DBB">
        <w:tc>
          <w:tcPr>
            <w:tcW w:w="6345" w:type="dxa"/>
          </w:tcPr>
          <w:p w:rsidR="00B57160" w:rsidRPr="00ED3F47" w:rsidRDefault="00BC4288" w:rsidP="008D5DBB">
            <w:pPr>
              <w:rPr>
                <w:color w:val="000000" w:themeColor="text1"/>
                <w:sz w:val="18"/>
              </w:rPr>
            </w:pPr>
            <w:r w:rsidRPr="00ED3F47">
              <w:rPr>
                <w:color w:val="000000" w:themeColor="text1"/>
                <w:sz w:val="18"/>
              </w:rPr>
              <w:t xml:space="preserve">Нераспределённая прибыль </w:t>
            </w:r>
          </w:p>
        </w:tc>
        <w:tc>
          <w:tcPr>
            <w:tcW w:w="3226" w:type="dxa"/>
          </w:tcPr>
          <w:p w:rsidR="00B57160" w:rsidRPr="00ED3F47" w:rsidRDefault="00BC4288" w:rsidP="008D5DBB">
            <w:pPr>
              <w:rPr>
                <w:color w:val="000000" w:themeColor="text1"/>
                <w:sz w:val="18"/>
              </w:rPr>
            </w:pPr>
            <w:r w:rsidRPr="00ED3F47">
              <w:rPr>
                <w:color w:val="000000" w:themeColor="text1"/>
                <w:sz w:val="18"/>
              </w:rPr>
              <w:t>3200</w:t>
            </w:r>
          </w:p>
        </w:tc>
      </w:tr>
      <w:tr w:rsidR="00B57160" w:rsidRPr="00ED3F47" w:rsidTr="008D5DBB">
        <w:tc>
          <w:tcPr>
            <w:tcW w:w="6345" w:type="dxa"/>
          </w:tcPr>
          <w:p w:rsidR="00B57160" w:rsidRPr="00ED3F47" w:rsidRDefault="00B57160" w:rsidP="008D5DBB">
            <w:pPr>
              <w:rPr>
                <w:color w:val="000000" w:themeColor="text1"/>
                <w:sz w:val="18"/>
              </w:rPr>
            </w:pPr>
            <w:r w:rsidRPr="00ED3F47">
              <w:rPr>
                <w:color w:val="000000" w:themeColor="text1"/>
                <w:sz w:val="18"/>
              </w:rPr>
              <w:t>Задолженность фирме «Люкс» за материалы</w:t>
            </w:r>
          </w:p>
        </w:tc>
        <w:tc>
          <w:tcPr>
            <w:tcW w:w="3226" w:type="dxa"/>
          </w:tcPr>
          <w:p w:rsidR="00B57160" w:rsidRPr="00ED3F47" w:rsidRDefault="00B57160" w:rsidP="008D5DBB">
            <w:pPr>
              <w:rPr>
                <w:color w:val="000000" w:themeColor="text1"/>
                <w:sz w:val="18"/>
              </w:rPr>
            </w:pPr>
            <w:r w:rsidRPr="00ED3F47">
              <w:rPr>
                <w:color w:val="000000" w:themeColor="text1"/>
                <w:sz w:val="18"/>
              </w:rPr>
              <w:t>800</w:t>
            </w:r>
          </w:p>
        </w:tc>
      </w:tr>
      <w:tr w:rsidR="00B57160" w:rsidRPr="00ED3F47" w:rsidTr="008D5DBB">
        <w:tc>
          <w:tcPr>
            <w:tcW w:w="6345" w:type="dxa"/>
          </w:tcPr>
          <w:p w:rsidR="00B57160" w:rsidRPr="00ED3F47" w:rsidRDefault="00B57160" w:rsidP="008D5DBB">
            <w:pPr>
              <w:rPr>
                <w:color w:val="000000" w:themeColor="text1"/>
                <w:sz w:val="18"/>
              </w:rPr>
            </w:pPr>
            <w:r w:rsidRPr="00ED3F47">
              <w:rPr>
                <w:color w:val="000000" w:themeColor="text1"/>
                <w:sz w:val="18"/>
              </w:rPr>
              <w:t>Здание предприятия</w:t>
            </w:r>
          </w:p>
        </w:tc>
        <w:tc>
          <w:tcPr>
            <w:tcW w:w="3226" w:type="dxa"/>
          </w:tcPr>
          <w:p w:rsidR="00B57160" w:rsidRPr="00ED3F47" w:rsidRDefault="00B57160" w:rsidP="008D5DBB">
            <w:pPr>
              <w:rPr>
                <w:color w:val="000000" w:themeColor="text1"/>
                <w:sz w:val="18"/>
              </w:rPr>
            </w:pPr>
            <w:r w:rsidRPr="00ED3F47">
              <w:rPr>
                <w:color w:val="000000" w:themeColor="text1"/>
                <w:sz w:val="18"/>
              </w:rPr>
              <w:t>70000</w:t>
            </w:r>
          </w:p>
        </w:tc>
      </w:tr>
      <w:tr w:rsidR="00B57160" w:rsidRPr="00ED3F47" w:rsidTr="008D5DBB">
        <w:tc>
          <w:tcPr>
            <w:tcW w:w="6345" w:type="dxa"/>
          </w:tcPr>
          <w:p w:rsidR="00B57160" w:rsidRPr="00ED3F47" w:rsidRDefault="00B57160" w:rsidP="008D5DBB">
            <w:pPr>
              <w:rPr>
                <w:color w:val="000000" w:themeColor="text1"/>
                <w:sz w:val="18"/>
              </w:rPr>
            </w:pPr>
            <w:r w:rsidRPr="00ED3F47">
              <w:rPr>
                <w:color w:val="000000" w:themeColor="text1"/>
                <w:sz w:val="18"/>
              </w:rPr>
              <w:t>Кожа подошвенная на складе</w:t>
            </w:r>
          </w:p>
        </w:tc>
        <w:tc>
          <w:tcPr>
            <w:tcW w:w="3226" w:type="dxa"/>
          </w:tcPr>
          <w:p w:rsidR="00B57160" w:rsidRPr="00ED3F47" w:rsidRDefault="00B57160" w:rsidP="008D5DBB">
            <w:pPr>
              <w:rPr>
                <w:color w:val="000000" w:themeColor="text1"/>
                <w:sz w:val="18"/>
              </w:rPr>
            </w:pPr>
            <w:r w:rsidRPr="00ED3F47">
              <w:rPr>
                <w:color w:val="000000" w:themeColor="text1"/>
                <w:sz w:val="18"/>
              </w:rPr>
              <w:t>25000</w:t>
            </w:r>
          </w:p>
        </w:tc>
      </w:tr>
      <w:tr w:rsidR="00B57160" w:rsidRPr="00ED3F47" w:rsidTr="008D5DBB">
        <w:tc>
          <w:tcPr>
            <w:tcW w:w="6345" w:type="dxa"/>
          </w:tcPr>
          <w:p w:rsidR="00B57160" w:rsidRPr="00ED3F47" w:rsidRDefault="00B57160" w:rsidP="008D5DBB">
            <w:pPr>
              <w:rPr>
                <w:color w:val="000000" w:themeColor="text1"/>
                <w:sz w:val="18"/>
              </w:rPr>
            </w:pPr>
            <w:r w:rsidRPr="00ED3F47">
              <w:rPr>
                <w:color w:val="000000" w:themeColor="text1"/>
                <w:sz w:val="18"/>
              </w:rPr>
              <w:t>Туфли спортивные на складе</w:t>
            </w:r>
          </w:p>
        </w:tc>
        <w:tc>
          <w:tcPr>
            <w:tcW w:w="3226" w:type="dxa"/>
          </w:tcPr>
          <w:p w:rsidR="00B57160" w:rsidRPr="00ED3F47" w:rsidRDefault="00B57160" w:rsidP="008D5DBB">
            <w:pPr>
              <w:rPr>
                <w:color w:val="000000" w:themeColor="text1"/>
                <w:sz w:val="18"/>
              </w:rPr>
            </w:pPr>
            <w:r w:rsidRPr="00ED3F47">
              <w:rPr>
                <w:color w:val="000000" w:themeColor="text1"/>
                <w:sz w:val="18"/>
              </w:rPr>
              <w:t>800</w:t>
            </w:r>
          </w:p>
        </w:tc>
      </w:tr>
      <w:tr w:rsidR="00B57160" w:rsidRPr="00ED3F47" w:rsidTr="008D5DBB">
        <w:tc>
          <w:tcPr>
            <w:tcW w:w="6345" w:type="dxa"/>
          </w:tcPr>
          <w:p w:rsidR="00B57160" w:rsidRPr="00ED3F47" w:rsidRDefault="00B57160" w:rsidP="008D5DBB">
            <w:pPr>
              <w:rPr>
                <w:color w:val="000000" w:themeColor="text1"/>
                <w:sz w:val="18"/>
              </w:rPr>
            </w:pPr>
            <w:r w:rsidRPr="00ED3F47">
              <w:rPr>
                <w:color w:val="000000" w:themeColor="text1"/>
                <w:sz w:val="18"/>
              </w:rPr>
              <w:t>Задолженность по зарплате производственным рабочим</w:t>
            </w:r>
          </w:p>
        </w:tc>
        <w:tc>
          <w:tcPr>
            <w:tcW w:w="3226" w:type="dxa"/>
          </w:tcPr>
          <w:p w:rsidR="00B57160" w:rsidRPr="00ED3F47" w:rsidRDefault="00B57160" w:rsidP="008D5DBB">
            <w:pPr>
              <w:rPr>
                <w:color w:val="000000" w:themeColor="text1"/>
                <w:sz w:val="18"/>
              </w:rPr>
            </w:pPr>
            <w:r w:rsidRPr="00ED3F47">
              <w:rPr>
                <w:color w:val="000000" w:themeColor="text1"/>
                <w:sz w:val="18"/>
              </w:rPr>
              <w:t>1800</w:t>
            </w:r>
          </w:p>
        </w:tc>
      </w:tr>
      <w:tr w:rsidR="00B57160" w:rsidRPr="00ED3F47" w:rsidTr="008D5DBB">
        <w:tc>
          <w:tcPr>
            <w:tcW w:w="6345" w:type="dxa"/>
          </w:tcPr>
          <w:p w:rsidR="00B57160" w:rsidRPr="00ED3F47" w:rsidRDefault="00B57160" w:rsidP="008D5DBB">
            <w:pPr>
              <w:rPr>
                <w:color w:val="000000" w:themeColor="text1"/>
                <w:sz w:val="18"/>
              </w:rPr>
            </w:pPr>
            <w:r w:rsidRPr="00ED3F47">
              <w:rPr>
                <w:color w:val="000000" w:themeColor="text1"/>
                <w:sz w:val="18"/>
              </w:rPr>
              <w:lastRenderedPageBreak/>
              <w:t>Уставный капитал</w:t>
            </w:r>
          </w:p>
        </w:tc>
        <w:tc>
          <w:tcPr>
            <w:tcW w:w="3226" w:type="dxa"/>
          </w:tcPr>
          <w:p w:rsidR="00B57160" w:rsidRPr="00ED3F47" w:rsidRDefault="00B57160" w:rsidP="008D5DBB">
            <w:pPr>
              <w:rPr>
                <w:color w:val="000000" w:themeColor="text1"/>
                <w:sz w:val="18"/>
              </w:rPr>
            </w:pPr>
            <w:r w:rsidRPr="00ED3F47">
              <w:rPr>
                <w:color w:val="000000" w:themeColor="text1"/>
                <w:sz w:val="18"/>
              </w:rPr>
              <w:t>125000</w:t>
            </w:r>
          </w:p>
        </w:tc>
      </w:tr>
      <w:tr w:rsidR="00B57160" w:rsidRPr="00ED3F47" w:rsidTr="008D5DBB">
        <w:tc>
          <w:tcPr>
            <w:tcW w:w="6345" w:type="dxa"/>
          </w:tcPr>
          <w:p w:rsidR="00B57160" w:rsidRPr="00ED3F47" w:rsidRDefault="00B57160" w:rsidP="008D5DBB">
            <w:pPr>
              <w:rPr>
                <w:color w:val="000000" w:themeColor="text1"/>
                <w:sz w:val="18"/>
              </w:rPr>
            </w:pPr>
            <w:r w:rsidRPr="00ED3F47">
              <w:rPr>
                <w:color w:val="000000" w:themeColor="text1"/>
                <w:sz w:val="18"/>
              </w:rPr>
              <w:t>Прессы в цехе</w:t>
            </w:r>
          </w:p>
        </w:tc>
        <w:tc>
          <w:tcPr>
            <w:tcW w:w="3226" w:type="dxa"/>
          </w:tcPr>
          <w:p w:rsidR="00B57160" w:rsidRPr="00ED3F47" w:rsidRDefault="00B57160" w:rsidP="008D5DBB">
            <w:pPr>
              <w:rPr>
                <w:color w:val="000000" w:themeColor="text1"/>
                <w:sz w:val="18"/>
              </w:rPr>
            </w:pPr>
            <w:r w:rsidRPr="00ED3F47">
              <w:rPr>
                <w:color w:val="000000" w:themeColor="text1"/>
                <w:sz w:val="18"/>
              </w:rPr>
              <w:t>12000</w:t>
            </w:r>
          </w:p>
        </w:tc>
      </w:tr>
      <w:tr w:rsidR="00B57160" w:rsidRPr="00ED3F47" w:rsidTr="008D5DBB">
        <w:tc>
          <w:tcPr>
            <w:tcW w:w="6345" w:type="dxa"/>
          </w:tcPr>
          <w:p w:rsidR="00B57160" w:rsidRPr="00ED3F47" w:rsidRDefault="00B57160" w:rsidP="008D5DBB">
            <w:pPr>
              <w:rPr>
                <w:color w:val="000000" w:themeColor="text1"/>
                <w:sz w:val="18"/>
              </w:rPr>
            </w:pPr>
            <w:r w:rsidRPr="00ED3F47">
              <w:rPr>
                <w:color w:val="000000" w:themeColor="text1"/>
                <w:sz w:val="18"/>
              </w:rPr>
              <w:t>Прибыль от реализации готовой продукции</w:t>
            </w:r>
          </w:p>
        </w:tc>
        <w:tc>
          <w:tcPr>
            <w:tcW w:w="3226" w:type="dxa"/>
          </w:tcPr>
          <w:p w:rsidR="00B57160" w:rsidRPr="00ED3F47" w:rsidRDefault="00B57160" w:rsidP="008D5DBB">
            <w:pPr>
              <w:rPr>
                <w:color w:val="000000" w:themeColor="text1"/>
                <w:sz w:val="18"/>
              </w:rPr>
            </w:pPr>
            <w:r w:rsidRPr="00ED3F47">
              <w:rPr>
                <w:color w:val="000000" w:themeColor="text1"/>
                <w:sz w:val="18"/>
              </w:rPr>
              <w:t>16700</w:t>
            </w:r>
          </w:p>
        </w:tc>
      </w:tr>
      <w:tr w:rsidR="00B57160" w:rsidRPr="00ED3F47" w:rsidTr="008D5DBB">
        <w:tc>
          <w:tcPr>
            <w:tcW w:w="6345" w:type="dxa"/>
          </w:tcPr>
          <w:p w:rsidR="00B57160" w:rsidRPr="00ED3F47" w:rsidRDefault="00B57160" w:rsidP="008D5DBB">
            <w:pPr>
              <w:rPr>
                <w:color w:val="000000" w:themeColor="text1"/>
                <w:sz w:val="18"/>
              </w:rPr>
            </w:pPr>
            <w:r w:rsidRPr="00ED3F47">
              <w:rPr>
                <w:color w:val="000000" w:themeColor="text1"/>
                <w:sz w:val="18"/>
              </w:rPr>
              <w:t>Заготовки женских туфель в цехе</w:t>
            </w:r>
          </w:p>
        </w:tc>
        <w:tc>
          <w:tcPr>
            <w:tcW w:w="3226" w:type="dxa"/>
          </w:tcPr>
          <w:p w:rsidR="00B57160" w:rsidRPr="00ED3F47" w:rsidRDefault="00B57160" w:rsidP="008D5DBB">
            <w:pPr>
              <w:rPr>
                <w:color w:val="000000" w:themeColor="text1"/>
                <w:sz w:val="18"/>
              </w:rPr>
            </w:pPr>
            <w:r w:rsidRPr="00ED3F47">
              <w:rPr>
                <w:color w:val="000000" w:themeColor="text1"/>
                <w:sz w:val="18"/>
              </w:rPr>
              <w:t>1000</w:t>
            </w:r>
          </w:p>
        </w:tc>
      </w:tr>
      <w:tr w:rsidR="00B57160" w:rsidRPr="00ED3F47" w:rsidTr="008D5DBB">
        <w:tc>
          <w:tcPr>
            <w:tcW w:w="6345" w:type="dxa"/>
          </w:tcPr>
          <w:p w:rsidR="00B57160" w:rsidRPr="00ED3F47" w:rsidRDefault="00B57160" w:rsidP="008D5DBB">
            <w:pPr>
              <w:rPr>
                <w:color w:val="000000" w:themeColor="text1"/>
                <w:sz w:val="18"/>
              </w:rPr>
            </w:pPr>
            <w:r w:rsidRPr="00ED3F47">
              <w:rPr>
                <w:color w:val="000000" w:themeColor="text1"/>
                <w:sz w:val="18"/>
              </w:rPr>
              <w:t>Здание склада</w:t>
            </w:r>
          </w:p>
        </w:tc>
        <w:tc>
          <w:tcPr>
            <w:tcW w:w="3226" w:type="dxa"/>
          </w:tcPr>
          <w:p w:rsidR="00B57160" w:rsidRPr="00ED3F47" w:rsidRDefault="00B57160" w:rsidP="008D5DBB">
            <w:pPr>
              <w:rPr>
                <w:color w:val="000000" w:themeColor="text1"/>
                <w:sz w:val="18"/>
              </w:rPr>
            </w:pPr>
            <w:r w:rsidRPr="00ED3F47">
              <w:rPr>
                <w:color w:val="000000" w:themeColor="text1"/>
                <w:sz w:val="18"/>
              </w:rPr>
              <w:t>20000</w:t>
            </w:r>
          </w:p>
        </w:tc>
      </w:tr>
      <w:tr w:rsidR="00B57160" w:rsidRPr="00ED3F47" w:rsidTr="008D5DBB">
        <w:tc>
          <w:tcPr>
            <w:tcW w:w="6345" w:type="dxa"/>
          </w:tcPr>
          <w:p w:rsidR="00B57160" w:rsidRPr="00ED3F47" w:rsidRDefault="00B57160" w:rsidP="008D5DBB">
            <w:pPr>
              <w:rPr>
                <w:color w:val="000000" w:themeColor="text1"/>
                <w:sz w:val="18"/>
              </w:rPr>
            </w:pPr>
            <w:r w:rsidRPr="00ED3F47">
              <w:rPr>
                <w:color w:val="000000" w:themeColor="text1"/>
                <w:sz w:val="18"/>
              </w:rPr>
              <w:t>Задолженность АО «</w:t>
            </w:r>
            <w:proofErr w:type="spellStart"/>
            <w:r w:rsidRPr="00ED3F47">
              <w:rPr>
                <w:color w:val="000000" w:themeColor="text1"/>
                <w:sz w:val="18"/>
              </w:rPr>
              <w:t>Текстильторг</w:t>
            </w:r>
            <w:proofErr w:type="spellEnd"/>
            <w:r w:rsidRPr="00ED3F47">
              <w:rPr>
                <w:color w:val="000000" w:themeColor="text1"/>
                <w:sz w:val="18"/>
              </w:rPr>
              <w:t>» за материалы</w:t>
            </w:r>
          </w:p>
        </w:tc>
        <w:tc>
          <w:tcPr>
            <w:tcW w:w="3226" w:type="dxa"/>
          </w:tcPr>
          <w:p w:rsidR="00B57160" w:rsidRPr="00ED3F47" w:rsidRDefault="00B57160" w:rsidP="008D5DBB">
            <w:pPr>
              <w:rPr>
                <w:color w:val="000000" w:themeColor="text1"/>
                <w:sz w:val="18"/>
              </w:rPr>
            </w:pPr>
            <w:r w:rsidRPr="00ED3F47">
              <w:rPr>
                <w:color w:val="000000" w:themeColor="text1"/>
                <w:sz w:val="18"/>
              </w:rPr>
              <w:t>700</w:t>
            </w:r>
          </w:p>
        </w:tc>
      </w:tr>
      <w:tr w:rsidR="00B57160" w:rsidRPr="00ED3F47" w:rsidTr="008D5DBB">
        <w:tc>
          <w:tcPr>
            <w:tcW w:w="6345" w:type="dxa"/>
          </w:tcPr>
          <w:p w:rsidR="00B57160" w:rsidRPr="00ED3F47" w:rsidRDefault="00B57160" w:rsidP="008D5DBB">
            <w:pPr>
              <w:rPr>
                <w:color w:val="000000" w:themeColor="text1"/>
                <w:sz w:val="18"/>
              </w:rPr>
            </w:pPr>
            <w:r w:rsidRPr="00ED3F47">
              <w:rPr>
                <w:color w:val="000000" w:themeColor="text1"/>
                <w:sz w:val="18"/>
              </w:rPr>
              <w:t>Задолженность по зарплате администрации</w:t>
            </w:r>
          </w:p>
        </w:tc>
        <w:tc>
          <w:tcPr>
            <w:tcW w:w="3226" w:type="dxa"/>
          </w:tcPr>
          <w:p w:rsidR="00B57160" w:rsidRPr="00ED3F47" w:rsidRDefault="00B57160" w:rsidP="008D5DBB">
            <w:pPr>
              <w:rPr>
                <w:color w:val="000000" w:themeColor="text1"/>
                <w:sz w:val="18"/>
              </w:rPr>
            </w:pPr>
            <w:r w:rsidRPr="00ED3F47">
              <w:rPr>
                <w:color w:val="000000" w:themeColor="text1"/>
                <w:sz w:val="18"/>
              </w:rPr>
              <w:t>200</w:t>
            </w:r>
          </w:p>
        </w:tc>
      </w:tr>
      <w:tr w:rsidR="00B57160" w:rsidRPr="00ED3F47" w:rsidTr="008D5DBB">
        <w:tc>
          <w:tcPr>
            <w:tcW w:w="6345" w:type="dxa"/>
          </w:tcPr>
          <w:p w:rsidR="00B57160" w:rsidRPr="00ED3F47" w:rsidRDefault="00B57160" w:rsidP="008D5DBB">
            <w:pPr>
              <w:rPr>
                <w:color w:val="000000" w:themeColor="text1"/>
                <w:sz w:val="18"/>
              </w:rPr>
            </w:pPr>
            <w:r w:rsidRPr="00ED3F47">
              <w:rPr>
                <w:color w:val="000000" w:themeColor="text1"/>
                <w:sz w:val="18"/>
              </w:rPr>
              <w:t>Парусина подкладочная на складе</w:t>
            </w:r>
          </w:p>
        </w:tc>
        <w:tc>
          <w:tcPr>
            <w:tcW w:w="3226" w:type="dxa"/>
          </w:tcPr>
          <w:p w:rsidR="00B57160" w:rsidRPr="00ED3F47" w:rsidRDefault="00B57160" w:rsidP="008D5DBB">
            <w:pPr>
              <w:rPr>
                <w:color w:val="000000" w:themeColor="text1"/>
                <w:sz w:val="18"/>
              </w:rPr>
            </w:pPr>
            <w:r w:rsidRPr="00ED3F47">
              <w:rPr>
                <w:color w:val="000000" w:themeColor="text1"/>
                <w:sz w:val="18"/>
              </w:rPr>
              <w:t>2300</w:t>
            </w:r>
          </w:p>
        </w:tc>
      </w:tr>
      <w:tr w:rsidR="00B57160" w:rsidRPr="00ED3F47" w:rsidTr="008D5DBB">
        <w:tc>
          <w:tcPr>
            <w:tcW w:w="6345" w:type="dxa"/>
          </w:tcPr>
          <w:p w:rsidR="00B57160" w:rsidRPr="00ED3F47" w:rsidRDefault="00B57160" w:rsidP="008D5DBB">
            <w:pPr>
              <w:rPr>
                <w:color w:val="000000" w:themeColor="text1"/>
                <w:sz w:val="18"/>
              </w:rPr>
            </w:pPr>
            <w:r w:rsidRPr="00ED3F47">
              <w:rPr>
                <w:color w:val="000000" w:themeColor="text1"/>
                <w:sz w:val="18"/>
              </w:rPr>
              <w:t>Задолженность банку по ссуде</w:t>
            </w:r>
          </w:p>
        </w:tc>
        <w:tc>
          <w:tcPr>
            <w:tcW w:w="3226" w:type="dxa"/>
          </w:tcPr>
          <w:p w:rsidR="00B57160" w:rsidRPr="00ED3F47" w:rsidRDefault="00B57160" w:rsidP="008D5DBB">
            <w:pPr>
              <w:rPr>
                <w:color w:val="000000" w:themeColor="text1"/>
                <w:sz w:val="18"/>
              </w:rPr>
            </w:pPr>
            <w:r w:rsidRPr="00ED3F47">
              <w:rPr>
                <w:color w:val="000000" w:themeColor="text1"/>
                <w:sz w:val="18"/>
              </w:rPr>
              <w:t>2000</w:t>
            </w:r>
          </w:p>
        </w:tc>
      </w:tr>
      <w:tr w:rsidR="00B57160" w:rsidRPr="00ED3F47" w:rsidTr="008D5DBB">
        <w:tc>
          <w:tcPr>
            <w:tcW w:w="6345" w:type="dxa"/>
          </w:tcPr>
          <w:p w:rsidR="00B57160" w:rsidRPr="00ED3F47" w:rsidRDefault="00B57160" w:rsidP="008D5DBB">
            <w:pPr>
              <w:rPr>
                <w:color w:val="000000" w:themeColor="text1"/>
                <w:sz w:val="18"/>
              </w:rPr>
            </w:pPr>
            <w:r w:rsidRPr="00ED3F47">
              <w:rPr>
                <w:color w:val="000000" w:themeColor="text1"/>
                <w:sz w:val="18"/>
              </w:rPr>
              <w:t>Задолженность бюджету по налогам</w:t>
            </w:r>
          </w:p>
        </w:tc>
        <w:tc>
          <w:tcPr>
            <w:tcW w:w="3226" w:type="dxa"/>
          </w:tcPr>
          <w:p w:rsidR="00B57160" w:rsidRPr="00ED3F47" w:rsidRDefault="00B57160" w:rsidP="008D5DBB">
            <w:pPr>
              <w:rPr>
                <w:color w:val="000000" w:themeColor="text1"/>
                <w:sz w:val="18"/>
              </w:rPr>
            </w:pPr>
            <w:r w:rsidRPr="00ED3F47">
              <w:rPr>
                <w:color w:val="000000" w:themeColor="text1"/>
                <w:sz w:val="18"/>
              </w:rPr>
              <w:t>5900</w:t>
            </w:r>
          </w:p>
        </w:tc>
      </w:tr>
      <w:tr w:rsidR="00B57160" w:rsidRPr="00ED3F47" w:rsidTr="008D5DBB">
        <w:tc>
          <w:tcPr>
            <w:tcW w:w="6345" w:type="dxa"/>
          </w:tcPr>
          <w:p w:rsidR="00B57160" w:rsidRPr="00ED3F47" w:rsidRDefault="00B57160" w:rsidP="008D5DBB">
            <w:pPr>
              <w:rPr>
                <w:color w:val="000000" w:themeColor="text1"/>
                <w:sz w:val="18"/>
              </w:rPr>
            </w:pPr>
            <w:r w:rsidRPr="00ED3F47">
              <w:rPr>
                <w:color w:val="000000" w:themeColor="text1"/>
                <w:sz w:val="18"/>
              </w:rPr>
              <w:t>Заготовки мужских сапог в цехе</w:t>
            </w:r>
          </w:p>
        </w:tc>
        <w:tc>
          <w:tcPr>
            <w:tcW w:w="3226" w:type="dxa"/>
          </w:tcPr>
          <w:p w:rsidR="00B57160" w:rsidRPr="00ED3F47" w:rsidRDefault="00B57160" w:rsidP="008D5DBB">
            <w:pPr>
              <w:rPr>
                <w:color w:val="000000" w:themeColor="text1"/>
                <w:sz w:val="18"/>
              </w:rPr>
            </w:pPr>
            <w:r w:rsidRPr="00ED3F47">
              <w:rPr>
                <w:color w:val="000000" w:themeColor="text1"/>
                <w:sz w:val="18"/>
              </w:rPr>
              <w:t>600</w:t>
            </w:r>
          </w:p>
        </w:tc>
      </w:tr>
      <w:tr w:rsidR="00B57160" w:rsidRPr="00ED3F47" w:rsidTr="008D5DBB">
        <w:tc>
          <w:tcPr>
            <w:tcW w:w="6345" w:type="dxa"/>
          </w:tcPr>
          <w:p w:rsidR="00B57160" w:rsidRPr="00ED3F47" w:rsidRDefault="00B57160" w:rsidP="008D5DBB">
            <w:pPr>
              <w:rPr>
                <w:color w:val="000000" w:themeColor="text1"/>
                <w:sz w:val="18"/>
              </w:rPr>
            </w:pPr>
            <w:r w:rsidRPr="00ED3F47">
              <w:rPr>
                <w:color w:val="000000" w:themeColor="text1"/>
                <w:sz w:val="18"/>
              </w:rPr>
              <w:t>Краткосрочные акции</w:t>
            </w:r>
          </w:p>
        </w:tc>
        <w:tc>
          <w:tcPr>
            <w:tcW w:w="3226" w:type="dxa"/>
          </w:tcPr>
          <w:p w:rsidR="00B57160" w:rsidRPr="00ED3F47" w:rsidRDefault="00B57160" w:rsidP="008D5DBB">
            <w:pPr>
              <w:rPr>
                <w:color w:val="000000" w:themeColor="text1"/>
                <w:sz w:val="18"/>
              </w:rPr>
            </w:pPr>
            <w:r w:rsidRPr="00ED3F47">
              <w:rPr>
                <w:color w:val="000000" w:themeColor="text1"/>
                <w:sz w:val="18"/>
              </w:rPr>
              <w:t>200</w:t>
            </w:r>
          </w:p>
        </w:tc>
      </w:tr>
      <w:tr w:rsidR="00B57160" w:rsidRPr="00ED3F47" w:rsidTr="008D5DBB">
        <w:tc>
          <w:tcPr>
            <w:tcW w:w="6345" w:type="dxa"/>
          </w:tcPr>
          <w:p w:rsidR="00B57160" w:rsidRPr="00ED3F47" w:rsidRDefault="00B57160" w:rsidP="008D5DBB">
            <w:pPr>
              <w:rPr>
                <w:color w:val="000000" w:themeColor="text1"/>
                <w:sz w:val="18"/>
              </w:rPr>
            </w:pPr>
            <w:r w:rsidRPr="00ED3F47">
              <w:rPr>
                <w:color w:val="000000" w:themeColor="text1"/>
                <w:sz w:val="18"/>
              </w:rPr>
              <w:t>Задолженность «</w:t>
            </w:r>
            <w:proofErr w:type="spellStart"/>
            <w:r w:rsidRPr="00ED3F47">
              <w:rPr>
                <w:color w:val="000000" w:themeColor="text1"/>
                <w:sz w:val="18"/>
              </w:rPr>
              <w:t>Теплоэнерго</w:t>
            </w:r>
            <w:proofErr w:type="spellEnd"/>
            <w:r w:rsidRPr="00ED3F47">
              <w:rPr>
                <w:color w:val="000000" w:themeColor="text1"/>
                <w:sz w:val="18"/>
              </w:rPr>
              <w:t>» за тепло</w:t>
            </w:r>
          </w:p>
        </w:tc>
        <w:tc>
          <w:tcPr>
            <w:tcW w:w="3226" w:type="dxa"/>
          </w:tcPr>
          <w:p w:rsidR="00B57160" w:rsidRPr="00ED3F47" w:rsidRDefault="00B57160" w:rsidP="008D5DBB">
            <w:pPr>
              <w:rPr>
                <w:color w:val="000000" w:themeColor="text1"/>
                <w:sz w:val="18"/>
              </w:rPr>
            </w:pPr>
            <w:r w:rsidRPr="00ED3F47">
              <w:rPr>
                <w:color w:val="000000" w:themeColor="text1"/>
                <w:sz w:val="18"/>
              </w:rPr>
              <w:t>800</w:t>
            </w:r>
          </w:p>
        </w:tc>
      </w:tr>
      <w:tr w:rsidR="00B57160" w:rsidRPr="00ED3F47" w:rsidTr="008D5DBB">
        <w:tc>
          <w:tcPr>
            <w:tcW w:w="6345" w:type="dxa"/>
          </w:tcPr>
          <w:p w:rsidR="00B57160" w:rsidRPr="00ED3F47" w:rsidRDefault="00B57160" w:rsidP="008D5DBB">
            <w:pPr>
              <w:rPr>
                <w:color w:val="000000" w:themeColor="text1"/>
                <w:sz w:val="18"/>
              </w:rPr>
            </w:pPr>
            <w:r w:rsidRPr="00ED3F47">
              <w:rPr>
                <w:color w:val="000000" w:themeColor="text1"/>
                <w:sz w:val="18"/>
              </w:rPr>
              <w:t>Швейные машины в цехе</w:t>
            </w:r>
          </w:p>
        </w:tc>
        <w:tc>
          <w:tcPr>
            <w:tcW w:w="3226" w:type="dxa"/>
          </w:tcPr>
          <w:p w:rsidR="00B57160" w:rsidRPr="00ED3F47" w:rsidRDefault="00B57160" w:rsidP="008D5DBB">
            <w:pPr>
              <w:rPr>
                <w:color w:val="000000" w:themeColor="text1"/>
                <w:sz w:val="18"/>
              </w:rPr>
            </w:pPr>
            <w:r w:rsidRPr="00ED3F47">
              <w:rPr>
                <w:color w:val="000000" w:themeColor="text1"/>
                <w:sz w:val="18"/>
              </w:rPr>
              <w:t>7700</w:t>
            </w:r>
          </w:p>
        </w:tc>
      </w:tr>
      <w:tr w:rsidR="00B57160" w:rsidRPr="00ED3F47" w:rsidTr="008D5DBB">
        <w:tc>
          <w:tcPr>
            <w:tcW w:w="6345" w:type="dxa"/>
          </w:tcPr>
          <w:p w:rsidR="00B57160" w:rsidRPr="00ED3F47" w:rsidRDefault="00B57160" w:rsidP="008D5DBB">
            <w:pPr>
              <w:rPr>
                <w:color w:val="000000" w:themeColor="text1"/>
                <w:sz w:val="18"/>
              </w:rPr>
            </w:pPr>
            <w:r w:rsidRPr="00ED3F47">
              <w:rPr>
                <w:color w:val="000000" w:themeColor="text1"/>
                <w:sz w:val="18"/>
              </w:rPr>
              <w:t>Хром черный (для верха обуви) на складе</w:t>
            </w:r>
          </w:p>
        </w:tc>
        <w:tc>
          <w:tcPr>
            <w:tcW w:w="3226" w:type="dxa"/>
          </w:tcPr>
          <w:p w:rsidR="00B57160" w:rsidRPr="00ED3F47" w:rsidRDefault="00B57160" w:rsidP="008D5DBB">
            <w:pPr>
              <w:rPr>
                <w:color w:val="000000" w:themeColor="text1"/>
                <w:sz w:val="18"/>
              </w:rPr>
            </w:pPr>
            <w:r w:rsidRPr="00ED3F47">
              <w:rPr>
                <w:color w:val="000000" w:themeColor="text1"/>
                <w:sz w:val="18"/>
              </w:rPr>
              <w:t>3900</w:t>
            </w:r>
          </w:p>
        </w:tc>
      </w:tr>
      <w:tr w:rsidR="00B57160" w:rsidRPr="00ED3F47" w:rsidTr="008D5DBB">
        <w:tc>
          <w:tcPr>
            <w:tcW w:w="6345" w:type="dxa"/>
          </w:tcPr>
          <w:p w:rsidR="00B57160" w:rsidRPr="00ED3F47" w:rsidRDefault="00B57160" w:rsidP="008D5DBB">
            <w:pPr>
              <w:rPr>
                <w:color w:val="000000" w:themeColor="text1"/>
                <w:sz w:val="18"/>
              </w:rPr>
            </w:pPr>
            <w:r w:rsidRPr="00ED3F47">
              <w:rPr>
                <w:color w:val="000000" w:themeColor="text1"/>
                <w:sz w:val="18"/>
              </w:rPr>
              <w:t>Задолженность ПО «</w:t>
            </w:r>
            <w:proofErr w:type="spellStart"/>
            <w:r w:rsidRPr="00ED3F47">
              <w:rPr>
                <w:color w:val="000000" w:themeColor="text1"/>
                <w:sz w:val="18"/>
              </w:rPr>
              <w:t>Энерго</w:t>
            </w:r>
            <w:proofErr w:type="spellEnd"/>
            <w:r w:rsidRPr="00ED3F47">
              <w:rPr>
                <w:color w:val="000000" w:themeColor="text1"/>
                <w:sz w:val="18"/>
              </w:rPr>
              <w:t>» за электроэнергию</w:t>
            </w:r>
          </w:p>
        </w:tc>
        <w:tc>
          <w:tcPr>
            <w:tcW w:w="3226" w:type="dxa"/>
          </w:tcPr>
          <w:p w:rsidR="00B57160" w:rsidRPr="00ED3F47" w:rsidRDefault="00B57160" w:rsidP="008D5DBB">
            <w:pPr>
              <w:rPr>
                <w:color w:val="000000" w:themeColor="text1"/>
                <w:sz w:val="18"/>
              </w:rPr>
            </w:pPr>
            <w:r w:rsidRPr="00ED3F47">
              <w:rPr>
                <w:color w:val="000000" w:themeColor="text1"/>
                <w:sz w:val="18"/>
              </w:rPr>
              <w:t>600</w:t>
            </w:r>
          </w:p>
        </w:tc>
      </w:tr>
      <w:tr w:rsidR="00B57160" w:rsidRPr="00ED3F47" w:rsidTr="008D5DBB">
        <w:tc>
          <w:tcPr>
            <w:tcW w:w="6345" w:type="dxa"/>
          </w:tcPr>
          <w:p w:rsidR="00B57160" w:rsidRPr="00ED3F47" w:rsidRDefault="00B57160" w:rsidP="008D5DBB">
            <w:pPr>
              <w:rPr>
                <w:color w:val="000000" w:themeColor="text1"/>
                <w:sz w:val="18"/>
              </w:rPr>
            </w:pPr>
            <w:r w:rsidRPr="00ED3F47">
              <w:rPr>
                <w:color w:val="000000" w:themeColor="text1"/>
                <w:sz w:val="18"/>
              </w:rPr>
              <w:t>Наличные деньги в кассе</w:t>
            </w:r>
          </w:p>
        </w:tc>
        <w:tc>
          <w:tcPr>
            <w:tcW w:w="3226" w:type="dxa"/>
          </w:tcPr>
          <w:p w:rsidR="00B57160" w:rsidRPr="00ED3F47" w:rsidRDefault="00B57160" w:rsidP="008D5DBB">
            <w:pPr>
              <w:rPr>
                <w:color w:val="000000" w:themeColor="text1"/>
                <w:sz w:val="18"/>
              </w:rPr>
            </w:pPr>
            <w:r w:rsidRPr="00ED3F47">
              <w:rPr>
                <w:color w:val="000000" w:themeColor="text1"/>
                <w:sz w:val="18"/>
              </w:rPr>
              <w:t>20</w:t>
            </w:r>
          </w:p>
        </w:tc>
      </w:tr>
      <w:tr w:rsidR="00B57160" w:rsidRPr="00ED3F47" w:rsidTr="008D5DBB">
        <w:tc>
          <w:tcPr>
            <w:tcW w:w="6345" w:type="dxa"/>
          </w:tcPr>
          <w:p w:rsidR="00B57160" w:rsidRPr="00ED3F47" w:rsidRDefault="00B57160" w:rsidP="008D5DBB">
            <w:pPr>
              <w:rPr>
                <w:color w:val="000000" w:themeColor="text1"/>
                <w:sz w:val="18"/>
              </w:rPr>
            </w:pPr>
            <w:r w:rsidRPr="00ED3F47">
              <w:rPr>
                <w:color w:val="000000" w:themeColor="text1"/>
                <w:sz w:val="18"/>
              </w:rPr>
              <w:t>Нитки швейные на складе</w:t>
            </w:r>
          </w:p>
        </w:tc>
        <w:tc>
          <w:tcPr>
            <w:tcW w:w="3226" w:type="dxa"/>
          </w:tcPr>
          <w:p w:rsidR="00B57160" w:rsidRPr="00ED3F47" w:rsidRDefault="00B57160" w:rsidP="008D5DBB">
            <w:pPr>
              <w:rPr>
                <w:color w:val="000000" w:themeColor="text1"/>
                <w:sz w:val="18"/>
              </w:rPr>
            </w:pPr>
            <w:r w:rsidRPr="00ED3F47">
              <w:rPr>
                <w:color w:val="000000" w:themeColor="text1"/>
                <w:sz w:val="18"/>
              </w:rPr>
              <w:t>400</w:t>
            </w:r>
          </w:p>
        </w:tc>
      </w:tr>
      <w:tr w:rsidR="00B57160" w:rsidRPr="00ED3F47" w:rsidTr="008D5DBB">
        <w:tc>
          <w:tcPr>
            <w:tcW w:w="6345" w:type="dxa"/>
          </w:tcPr>
          <w:p w:rsidR="00B57160" w:rsidRPr="00ED3F47" w:rsidRDefault="00B57160" w:rsidP="008D5DBB">
            <w:pPr>
              <w:rPr>
                <w:color w:val="000000" w:themeColor="text1"/>
                <w:sz w:val="18"/>
              </w:rPr>
            </w:pPr>
            <w:r w:rsidRPr="00ED3F47">
              <w:rPr>
                <w:color w:val="000000" w:themeColor="text1"/>
                <w:sz w:val="18"/>
              </w:rPr>
              <w:t>Затяжные машины</w:t>
            </w:r>
          </w:p>
        </w:tc>
        <w:tc>
          <w:tcPr>
            <w:tcW w:w="3226" w:type="dxa"/>
          </w:tcPr>
          <w:p w:rsidR="00B57160" w:rsidRPr="00ED3F47" w:rsidRDefault="00B57160" w:rsidP="008D5DBB">
            <w:pPr>
              <w:rPr>
                <w:color w:val="000000" w:themeColor="text1"/>
                <w:sz w:val="18"/>
              </w:rPr>
            </w:pPr>
            <w:r w:rsidRPr="00ED3F47">
              <w:rPr>
                <w:color w:val="000000" w:themeColor="text1"/>
                <w:sz w:val="18"/>
              </w:rPr>
              <w:t>4000</w:t>
            </w:r>
          </w:p>
        </w:tc>
      </w:tr>
      <w:tr w:rsidR="00B57160" w:rsidRPr="00ED3F47" w:rsidTr="008D5DBB">
        <w:tc>
          <w:tcPr>
            <w:tcW w:w="6345" w:type="dxa"/>
          </w:tcPr>
          <w:p w:rsidR="00B57160" w:rsidRPr="00ED3F47" w:rsidRDefault="00B57160" w:rsidP="00BC4288">
            <w:pPr>
              <w:rPr>
                <w:color w:val="000000" w:themeColor="text1"/>
                <w:sz w:val="18"/>
              </w:rPr>
            </w:pPr>
            <w:r w:rsidRPr="00ED3F47">
              <w:rPr>
                <w:color w:val="000000" w:themeColor="text1"/>
                <w:sz w:val="18"/>
              </w:rPr>
              <w:t xml:space="preserve">Резервный </w:t>
            </w:r>
            <w:r w:rsidR="00BC4288" w:rsidRPr="00ED3F47">
              <w:rPr>
                <w:color w:val="000000" w:themeColor="text1"/>
                <w:sz w:val="18"/>
              </w:rPr>
              <w:t xml:space="preserve"> капитал</w:t>
            </w:r>
          </w:p>
        </w:tc>
        <w:tc>
          <w:tcPr>
            <w:tcW w:w="3226" w:type="dxa"/>
          </w:tcPr>
          <w:p w:rsidR="00B57160" w:rsidRPr="00ED3F47" w:rsidRDefault="00B57160" w:rsidP="008D5DBB">
            <w:pPr>
              <w:rPr>
                <w:color w:val="000000" w:themeColor="text1"/>
                <w:sz w:val="18"/>
              </w:rPr>
            </w:pPr>
            <w:r w:rsidRPr="00ED3F47">
              <w:rPr>
                <w:color w:val="000000" w:themeColor="text1"/>
                <w:sz w:val="18"/>
              </w:rPr>
              <w:t>300</w:t>
            </w:r>
          </w:p>
        </w:tc>
      </w:tr>
      <w:tr w:rsidR="00B57160" w:rsidRPr="00ED3F47" w:rsidTr="008D5DBB">
        <w:tc>
          <w:tcPr>
            <w:tcW w:w="6345" w:type="dxa"/>
          </w:tcPr>
          <w:p w:rsidR="00B57160" w:rsidRPr="00ED3F47" w:rsidRDefault="00B57160" w:rsidP="008D5DBB">
            <w:pPr>
              <w:rPr>
                <w:color w:val="000000" w:themeColor="text1"/>
                <w:sz w:val="18"/>
              </w:rPr>
            </w:pPr>
            <w:r w:rsidRPr="00ED3F47">
              <w:rPr>
                <w:color w:val="000000" w:themeColor="text1"/>
                <w:sz w:val="18"/>
              </w:rPr>
              <w:t>Задолженность снабженца Орлова В.П. по авансу, выданному на хоз. расходы</w:t>
            </w:r>
          </w:p>
        </w:tc>
        <w:tc>
          <w:tcPr>
            <w:tcW w:w="3226" w:type="dxa"/>
          </w:tcPr>
          <w:p w:rsidR="00B57160" w:rsidRPr="00ED3F47" w:rsidRDefault="00B57160" w:rsidP="008D5DBB">
            <w:pPr>
              <w:rPr>
                <w:color w:val="000000" w:themeColor="text1"/>
                <w:sz w:val="18"/>
              </w:rPr>
            </w:pPr>
            <w:r w:rsidRPr="00ED3F47">
              <w:rPr>
                <w:color w:val="000000" w:themeColor="text1"/>
                <w:sz w:val="18"/>
              </w:rPr>
              <w:t>30</w:t>
            </w:r>
          </w:p>
        </w:tc>
      </w:tr>
      <w:tr w:rsidR="00B57160" w:rsidRPr="00ED3F47" w:rsidTr="008D5DBB">
        <w:tc>
          <w:tcPr>
            <w:tcW w:w="6345" w:type="dxa"/>
          </w:tcPr>
          <w:p w:rsidR="00B57160" w:rsidRPr="00ED3F47" w:rsidRDefault="00B57160" w:rsidP="008D5DBB">
            <w:pPr>
              <w:rPr>
                <w:color w:val="000000" w:themeColor="text1"/>
                <w:sz w:val="18"/>
              </w:rPr>
            </w:pPr>
            <w:r w:rsidRPr="00ED3F47">
              <w:rPr>
                <w:color w:val="000000" w:themeColor="text1"/>
                <w:sz w:val="18"/>
              </w:rPr>
              <w:t>Туфли мужские на складе</w:t>
            </w:r>
          </w:p>
        </w:tc>
        <w:tc>
          <w:tcPr>
            <w:tcW w:w="3226" w:type="dxa"/>
          </w:tcPr>
          <w:p w:rsidR="00B57160" w:rsidRPr="00ED3F47" w:rsidRDefault="00B57160" w:rsidP="008D5DBB">
            <w:pPr>
              <w:rPr>
                <w:color w:val="000000" w:themeColor="text1"/>
                <w:sz w:val="18"/>
              </w:rPr>
            </w:pPr>
            <w:r w:rsidRPr="00ED3F47">
              <w:rPr>
                <w:color w:val="000000" w:themeColor="text1"/>
                <w:sz w:val="18"/>
              </w:rPr>
              <w:t>1000</w:t>
            </w:r>
          </w:p>
        </w:tc>
      </w:tr>
      <w:tr w:rsidR="00B57160" w:rsidRPr="00ED3F47" w:rsidTr="008D5DBB">
        <w:tc>
          <w:tcPr>
            <w:tcW w:w="6345" w:type="dxa"/>
          </w:tcPr>
          <w:p w:rsidR="00B57160" w:rsidRPr="00ED3F47" w:rsidRDefault="00B57160" w:rsidP="00BC4288">
            <w:pPr>
              <w:rPr>
                <w:color w:val="000000" w:themeColor="text1"/>
                <w:sz w:val="18"/>
              </w:rPr>
            </w:pPr>
            <w:r w:rsidRPr="00ED3F47">
              <w:rPr>
                <w:color w:val="000000" w:themeColor="text1"/>
                <w:sz w:val="18"/>
              </w:rPr>
              <w:t xml:space="preserve">Прибыль от </w:t>
            </w:r>
            <w:r w:rsidR="00BC4288" w:rsidRPr="00ED3F47">
              <w:rPr>
                <w:color w:val="000000" w:themeColor="text1"/>
                <w:sz w:val="18"/>
              </w:rPr>
              <w:t>основной</w:t>
            </w:r>
            <w:r w:rsidRPr="00ED3F47">
              <w:rPr>
                <w:color w:val="000000" w:themeColor="text1"/>
                <w:sz w:val="18"/>
              </w:rPr>
              <w:t xml:space="preserve"> деятельности</w:t>
            </w:r>
          </w:p>
        </w:tc>
        <w:tc>
          <w:tcPr>
            <w:tcW w:w="3226" w:type="dxa"/>
          </w:tcPr>
          <w:p w:rsidR="00B57160" w:rsidRPr="00ED3F47" w:rsidRDefault="00B57160" w:rsidP="008D5DBB">
            <w:pPr>
              <w:rPr>
                <w:color w:val="000000" w:themeColor="text1"/>
                <w:sz w:val="18"/>
              </w:rPr>
            </w:pPr>
            <w:r w:rsidRPr="00ED3F47">
              <w:rPr>
                <w:color w:val="000000" w:themeColor="text1"/>
                <w:sz w:val="18"/>
              </w:rPr>
              <w:t>800</w:t>
            </w:r>
          </w:p>
        </w:tc>
      </w:tr>
      <w:tr w:rsidR="00B57160" w:rsidRPr="00ED3F47" w:rsidTr="008D5DBB">
        <w:tc>
          <w:tcPr>
            <w:tcW w:w="6345" w:type="dxa"/>
          </w:tcPr>
          <w:p w:rsidR="00B57160" w:rsidRPr="00ED3F47" w:rsidRDefault="00B57160" w:rsidP="008D5DBB">
            <w:pPr>
              <w:rPr>
                <w:color w:val="000000" w:themeColor="text1"/>
                <w:sz w:val="18"/>
              </w:rPr>
            </w:pPr>
            <w:r w:rsidRPr="00ED3F47">
              <w:rPr>
                <w:color w:val="000000" w:themeColor="text1"/>
                <w:sz w:val="18"/>
              </w:rPr>
              <w:t>Подошва для туфель в цехе</w:t>
            </w:r>
          </w:p>
        </w:tc>
        <w:tc>
          <w:tcPr>
            <w:tcW w:w="3226" w:type="dxa"/>
          </w:tcPr>
          <w:p w:rsidR="00B57160" w:rsidRPr="00ED3F47" w:rsidRDefault="00B57160" w:rsidP="008D5DBB">
            <w:pPr>
              <w:rPr>
                <w:color w:val="000000" w:themeColor="text1"/>
                <w:sz w:val="18"/>
              </w:rPr>
            </w:pPr>
            <w:r w:rsidRPr="00ED3F47">
              <w:rPr>
                <w:color w:val="000000" w:themeColor="text1"/>
                <w:sz w:val="18"/>
              </w:rPr>
              <w:t>900</w:t>
            </w:r>
          </w:p>
        </w:tc>
      </w:tr>
      <w:tr w:rsidR="00B57160" w:rsidRPr="00ED3F47" w:rsidTr="008D5DBB">
        <w:tc>
          <w:tcPr>
            <w:tcW w:w="6345" w:type="dxa"/>
          </w:tcPr>
          <w:p w:rsidR="00B57160" w:rsidRPr="00ED3F47" w:rsidRDefault="00B57160" w:rsidP="008D5DBB">
            <w:pPr>
              <w:rPr>
                <w:color w:val="000000" w:themeColor="text1"/>
                <w:sz w:val="18"/>
              </w:rPr>
            </w:pPr>
            <w:r w:rsidRPr="00ED3F47">
              <w:rPr>
                <w:color w:val="000000" w:themeColor="text1"/>
                <w:sz w:val="18"/>
              </w:rPr>
              <w:t>Задолженность фирме «Строитель» за выполненный ремонт здания</w:t>
            </w:r>
          </w:p>
        </w:tc>
        <w:tc>
          <w:tcPr>
            <w:tcW w:w="3226" w:type="dxa"/>
          </w:tcPr>
          <w:p w:rsidR="00B57160" w:rsidRPr="00ED3F47" w:rsidRDefault="00B57160" w:rsidP="008D5DBB">
            <w:pPr>
              <w:rPr>
                <w:color w:val="000000" w:themeColor="text1"/>
                <w:sz w:val="18"/>
              </w:rPr>
            </w:pPr>
            <w:r w:rsidRPr="00ED3F47">
              <w:rPr>
                <w:color w:val="000000" w:themeColor="text1"/>
                <w:sz w:val="18"/>
              </w:rPr>
              <w:t>1200</w:t>
            </w:r>
          </w:p>
        </w:tc>
      </w:tr>
      <w:tr w:rsidR="00B57160" w:rsidRPr="00ED3F47" w:rsidTr="008D5DBB">
        <w:tc>
          <w:tcPr>
            <w:tcW w:w="6345" w:type="dxa"/>
          </w:tcPr>
          <w:p w:rsidR="00B57160" w:rsidRPr="00ED3F47" w:rsidRDefault="00B57160" w:rsidP="008D5DBB">
            <w:pPr>
              <w:rPr>
                <w:color w:val="000000" w:themeColor="text1"/>
                <w:sz w:val="18"/>
              </w:rPr>
            </w:pPr>
            <w:r w:rsidRPr="00ED3F47">
              <w:rPr>
                <w:color w:val="000000" w:themeColor="text1"/>
                <w:sz w:val="18"/>
              </w:rPr>
              <w:t>Здание магазина</w:t>
            </w:r>
          </w:p>
        </w:tc>
        <w:tc>
          <w:tcPr>
            <w:tcW w:w="3226" w:type="dxa"/>
          </w:tcPr>
          <w:p w:rsidR="00B57160" w:rsidRPr="00ED3F47" w:rsidRDefault="00B57160" w:rsidP="008D5DBB">
            <w:pPr>
              <w:rPr>
                <w:color w:val="000000" w:themeColor="text1"/>
                <w:sz w:val="18"/>
              </w:rPr>
            </w:pPr>
            <w:r w:rsidRPr="00ED3F47">
              <w:rPr>
                <w:color w:val="000000" w:themeColor="text1"/>
                <w:sz w:val="18"/>
              </w:rPr>
              <w:t>2350</w:t>
            </w:r>
          </w:p>
        </w:tc>
      </w:tr>
      <w:tr w:rsidR="00B57160" w:rsidRPr="00ED3F47" w:rsidTr="008D5DBB">
        <w:tc>
          <w:tcPr>
            <w:tcW w:w="6345" w:type="dxa"/>
          </w:tcPr>
          <w:p w:rsidR="00B57160" w:rsidRPr="00ED3F47" w:rsidRDefault="00B57160" w:rsidP="008D5DBB">
            <w:pPr>
              <w:rPr>
                <w:color w:val="000000" w:themeColor="text1"/>
                <w:sz w:val="18"/>
              </w:rPr>
            </w:pPr>
            <w:r w:rsidRPr="00ED3F47">
              <w:rPr>
                <w:color w:val="000000" w:themeColor="text1"/>
                <w:sz w:val="18"/>
              </w:rPr>
              <w:t>Туфли мужские на складе</w:t>
            </w:r>
          </w:p>
        </w:tc>
        <w:tc>
          <w:tcPr>
            <w:tcW w:w="3226" w:type="dxa"/>
          </w:tcPr>
          <w:p w:rsidR="00B57160" w:rsidRPr="00ED3F47" w:rsidRDefault="00B57160" w:rsidP="008D5DBB">
            <w:pPr>
              <w:rPr>
                <w:color w:val="000000" w:themeColor="text1"/>
                <w:sz w:val="18"/>
              </w:rPr>
            </w:pPr>
            <w:r w:rsidRPr="00ED3F47">
              <w:rPr>
                <w:color w:val="000000" w:themeColor="text1"/>
                <w:sz w:val="18"/>
              </w:rPr>
              <w:t>600</w:t>
            </w:r>
          </w:p>
        </w:tc>
      </w:tr>
      <w:tr w:rsidR="00B57160" w:rsidRPr="00ED3F47" w:rsidTr="008D5DBB">
        <w:tc>
          <w:tcPr>
            <w:tcW w:w="6345" w:type="dxa"/>
          </w:tcPr>
          <w:p w:rsidR="00B57160" w:rsidRPr="00ED3F47" w:rsidRDefault="00B57160" w:rsidP="008D5DBB">
            <w:pPr>
              <w:rPr>
                <w:b/>
                <w:color w:val="000000" w:themeColor="text1"/>
                <w:sz w:val="18"/>
              </w:rPr>
            </w:pPr>
            <w:r w:rsidRPr="00ED3F47">
              <w:rPr>
                <w:b/>
                <w:color w:val="000000" w:themeColor="text1"/>
                <w:sz w:val="18"/>
              </w:rPr>
              <w:t xml:space="preserve">Итого </w:t>
            </w:r>
          </w:p>
        </w:tc>
        <w:tc>
          <w:tcPr>
            <w:tcW w:w="3226" w:type="dxa"/>
          </w:tcPr>
          <w:p w:rsidR="00B57160" w:rsidRPr="00ED3F47" w:rsidRDefault="00B57160" w:rsidP="008D5DBB">
            <w:pPr>
              <w:rPr>
                <w:color w:val="000000" w:themeColor="text1"/>
                <w:sz w:val="18"/>
              </w:rPr>
            </w:pPr>
            <w:r w:rsidRPr="00ED3F47">
              <w:rPr>
                <w:color w:val="000000" w:themeColor="text1"/>
                <w:sz w:val="18"/>
              </w:rPr>
              <w:t>320000</w:t>
            </w:r>
          </w:p>
        </w:tc>
      </w:tr>
    </w:tbl>
    <w:p w:rsidR="00CF22EC" w:rsidRDefault="00CF22EC" w:rsidP="00CF22EC">
      <w:bookmarkStart w:id="62" w:name="_Toc466420173"/>
      <w:bookmarkStart w:id="63" w:name="_Toc469757240"/>
    </w:p>
    <w:p w:rsidR="00B57160" w:rsidRPr="00F81CE7" w:rsidRDefault="00B57160" w:rsidP="00815955">
      <w:pPr>
        <w:pStyle w:val="2"/>
        <w:rPr>
          <w:rFonts w:ascii="Times New Roman" w:hAnsi="Times New Roman" w:cs="Times New Roman"/>
          <w:color w:val="000000" w:themeColor="text1"/>
          <w:sz w:val="20"/>
          <w:szCs w:val="20"/>
        </w:rPr>
      </w:pPr>
      <w:r w:rsidRPr="00F81CE7">
        <w:rPr>
          <w:rFonts w:ascii="Times New Roman" w:hAnsi="Times New Roman" w:cs="Times New Roman"/>
          <w:color w:val="000000" w:themeColor="text1"/>
          <w:sz w:val="20"/>
          <w:szCs w:val="20"/>
        </w:rPr>
        <w:t xml:space="preserve">Глава </w:t>
      </w:r>
      <w:r w:rsidR="008449DD">
        <w:rPr>
          <w:rFonts w:ascii="Times New Roman" w:hAnsi="Times New Roman" w:cs="Times New Roman"/>
          <w:color w:val="000000" w:themeColor="text1"/>
          <w:sz w:val="20"/>
          <w:szCs w:val="20"/>
        </w:rPr>
        <w:t>15</w:t>
      </w:r>
      <w:r w:rsidRPr="00F81CE7">
        <w:rPr>
          <w:rFonts w:ascii="Times New Roman" w:hAnsi="Times New Roman" w:cs="Times New Roman"/>
          <w:color w:val="000000" w:themeColor="text1"/>
          <w:sz w:val="20"/>
          <w:szCs w:val="20"/>
        </w:rPr>
        <w:t>. Счета и двойная запись</w:t>
      </w:r>
      <w:bookmarkEnd w:id="62"/>
      <w:bookmarkEnd w:id="63"/>
      <w:r w:rsidRPr="00F81CE7">
        <w:rPr>
          <w:rFonts w:ascii="Times New Roman" w:hAnsi="Times New Roman" w:cs="Times New Roman"/>
          <w:color w:val="000000" w:themeColor="text1"/>
          <w:sz w:val="20"/>
          <w:szCs w:val="20"/>
        </w:rPr>
        <w:t xml:space="preserve"> </w:t>
      </w:r>
    </w:p>
    <w:p w:rsidR="00AE286A" w:rsidRPr="00F81CE7" w:rsidRDefault="00B57160" w:rsidP="00815955">
      <w:pPr>
        <w:spacing w:line="240" w:lineRule="auto"/>
        <w:rPr>
          <w:rFonts w:ascii="Times New Roman" w:hAnsi="Times New Roman" w:cs="Times New Roman"/>
          <w:b/>
          <w:color w:val="000000" w:themeColor="text1"/>
          <w:sz w:val="20"/>
          <w:szCs w:val="20"/>
          <w:lang w:eastAsia="ru-RU"/>
        </w:rPr>
      </w:pPr>
      <w:r w:rsidRPr="00F81CE7">
        <w:rPr>
          <w:rFonts w:ascii="Times New Roman" w:hAnsi="Times New Roman" w:cs="Times New Roman"/>
          <w:b/>
          <w:color w:val="000000" w:themeColor="text1"/>
          <w:sz w:val="20"/>
          <w:szCs w:val="20"/>
          <w:lang w:eastAsia="ru-RU"/>
        </w:rPr>
        <w:t>Текущий учёт операций на счетах бухгалтерского учёта.</w:t>
      </w:r>
    </w:p>
    <w:p w:rsidR="00AE286A" w:rsidRPr="00F81CE7" w:rsidRDefault="00AE286A" w:rsidP="00815955">
      <w:pPr>
        <w:pStyle w:val="a8"/>
        <w:spacing w:line="240" w:lineRule="auto"/>
        <w:rPr>
          <w:rFonts w:ascii="Times New Roman" w:hAnsi="Times New Roman"/>
          <w:color w:val="000000" w:themeColor="text1"/>
          <w:sz w:val="20"/>
          <w:szCs w:val="20"/>
          <w:lang w:eastAsia="ru-RU"/>
        </w:rPr>
      </w:pPr>
      <w:r w:rsidRPr="00F81CE7">
        <w:rPr>
          <w:rFonts w:ascii="Times New Roman" w:hAnsi="Times New Roman"/>
          <w:b/>
          <w:color w:val="000000" w:themeColor="text1"/>
          <w:sz w:val="20"/>
          <w:szCs w:val="20"/>
          <w:lang w:eastAsia="ru-RU"/>
        </w:rPr>
        <w:t xml:space="preserve">Задача 3.1. </w:t>
      </w:r>
      <w:r w:rsidRPr="00F81CE7">
        <w:rPr>
          <w:rFonts w:ascii="Times New Roman" w:hAnsi="Times New Roman"/>
          <w:color w:val="000000" w:themeColor="text1"/>
          <w:sz w:val="20"/>
          <w:szCs w:val="20"/>
          <w:lang w:eastAsia="ru-RU"/>
        </w:rPr>
        <w:t>Составить бухгалтерский баланс по суммам остатков на 01.10. ООО «Квант»</w:t>
      </w:r>
    </w:p>
    <w:tbl>
      <w:tblPr>
        <w:tblStyle w:val="ab"/>
        <w:tblW w:w="0" w:type="auto"/>
        <w:tblLook w:val="04A0" w:firstRow="1" w:lastRow="0" w:firstColumn="1" w:lastColumn="0" w:noHBand="0" w:noVBand="1"/>
      </w:tblPr>
      <w:tblGrid>
        <w:gridCol w:w="5376"/>
        <w:gridCol w:w="1530"/>
      </w:tblGrid>
      <w:tr w:rsidR="00AE286A" w:rsidRPr="00ED3F47" w:rsidTr="00815955">
        <w:tc>
          <w:tcPr>
            <w:tcW w:w="5376" w:type="dxa"/>
          </w:tcPr>
          <w:p w:rsidR="00AE286A" w:rsidRPr="00ED3F47" w:rsidRDefault="00AE286A" w:rsidP="002377AE">
            <w:pPr>
              <w:keepNext/>
              <w:keepLines/>
              <w:widowControl w:val="0"/>
              <w:outlineLvl w:val="0"/>
              <w:rPr>
                <w:bCs/>
                <w:color w:val="000000" w:themeColor="text1"/>
                <w:sz w:val="18"/>
              </w:rPr>
            </w:pPr>
            <w:bookmarkStart w:id="64" w:name="_Toc466420174"/>
            <w:bookmarkStart w:id="65" w:name="_Toc469757241"/>
            <w:r w:rsidRPr="00ED3F47">
              <w:rPr>
                <w:bCs/>
                <w:color w:val="000000" w:themeColor="text1"/>
                <w:sz w:val="18"/>
              </w:rPr>
              <w:lastRenderedPageBreak/>
              <w:t>Основные средства</w:t>
            </w:r>
            <w:bookmarkEnd w:id="64"/>
            <w:bookmarkEnd w:id="65"/>
          </w:p>
        </w:tc>
        <w:tc>
          <w:tcPr>
            <w:tcW w:w="1530" w:type="dxa"/>
          </w:tcPr>
          <w:p w:rsidR="00AE286A" w:rsidRPr="00ED3F47" w:rsidRDefault="00AE286A" w:rsidP="002377AE">
            <w:pPr>
              <w:keepNext/>
              <w:keepLines/>
              <w:widowControl w:val="0"/>
              <w:outlineLvl w:val="0"/>
              <w:rPr>
                <w:bCs/>
                <w:color w:val="000000" w:themeColor="text1"/>
                <w:sz w:val="18"/>
              </w:rPr>
            </w:pPr>
            <w:bookmarkStart w:id="66" w:name="_Toc466420175"/>
            <w:bookmarkStart w:id="67" w:name="_Toc469757242"/>
            <w:r w:rsidRPr="00ED3F47">
              <w:rPr>
                <w:bCs/>
                <w:color w:val="000000" w:themeColor="text1"/>
                <w:sz w:val="18"/>
              </w:rPr>
              <w:t>85000</w:t>
            </w:r>
            <w:bookmarkEnd w:id="66"/>
            <w:bookmarkEnd w:id="67"/>
          </w:p>
        </w:tc>
      </w:tr>
      <w:tr w:rsidR="00AE286A" w:rsidRPr="00ED3F47" w:rsidTr="00815955">
        <w:tc>
          <w:tcPr>
            <w:tcW w:w="5376" w:type="dxa"/>
          </w:tcPr>
          <w:p w:rsidR="00AE286A" w:rsidRPr="00ED3F47" w:rsidRDefault="00AE286A" w:rsidP="002377AE">
            <w:pPr>
              <w:keepNext/>
              <w:keepLines/>
              <w:widowControl w:val="0"/>
              <w:outlineLvl w:val="0"/>
              <w:rPr>
                <w:bCs/>
                <w:color w:val="000000" w:themeColor="text1"/>
                <w:sz w:val="18"/>
              </w:rPr>
            </w:pPr>
            <w:bookmarkStart w:id="68" w:name="_Toc466420176"/>
            <w:bookmarkStart w:id="69" w:name="_Toc469757243"/>
            <w:r w:rsidRPr="00ED3F47">
              <w:rPr>
                <w:bCs/>
                <w:color w:val="000000" w:themeColor="text1"/>
                <w:sz w:val="18"/>
              </w:rPr>
              <w:t>Материалы</w:t>
            </w:r>
            <w:bookmarkEnd w:id="68"/>
            <w:bookmarkEnd w:id="69"/>
          </w:p>
        </w:tc>
        <w:tc>
          <w:tcPr>
            <w:tcW w:w="1530" w:type="dxa"/>
          </w:tcPr>
          <w:p w:rsidR="00AE286A" w:rsidRPr="00ED3F47" w:rsidRDefault="00AE286A" w:rsidP="002377AE">
            <w:pPr>
              <w:keepNext/>
              <w:keepLines/>
              <w:widowControl w:val="0"/>
              <w:outlineLvl w:val="0"/>
              <w:rPr>
                <w:bCs/>
                <w:color w:val="000000" w:themeColor="text1"/>
                <w:sz w:val="18"/>
              </w:rPr>
            </w:pPr>
            <w:bookmarkStart w:id="70" w:name="_Toc466420177"/>
            <w:bookmarkStart w:id="71" w:name="_Toc469757244"/>
            <w:r w:rsidRPr="00ED3F47">
              <w:rPr>
                <w:bCs/>
                <w:color w:val="000000" w:themeColor="text1"/>
                <w:sz w:val="18"/>
              </w:rPr>
              <w:t>5450</w:t>
            </w:r>
            <w:bookmarkEnd w:id="70"/>
            <w:bookmarkEnd w:id="71"/>
          </w:p>
        </w:tc>
      </w:tr>
      <w:tr w:rsidR="00AE286A" w:rsidRPr="00ED3F47" w:rsidTr="00815955">
        <w:tc>
          <w:tcPr>
            <w:tcW w:w="5376" w:type="dxa"/>
          </w:tcPr>
          <w:p w:rsidR="00AE286A" w:rsidRPr="00ED3F47" w:rsidRDefault="00AE286A" w:rsidP="002377AE">
            <w:pPr>
              <w:keepNext/>
              <w:keepLines/>
              <w:widowControl w:val="0"/>
              <w:outlineLvl w:val="0"/>
              <w:rPr>
                <w:bCs/>
                <w:color w:val="000000" w:themeColor="text1"/>
                <w:sz w:val="18"/>
              </w:rPr>
            </w:pPr>
            <w:bookmarkStart w:id="72" w:name="_Toc466420178"/>
            <w:bookmarkStart w:id="73" w:name="_Toc469757245"/>
            <w:r w:rsidRPr="00ED3F47">
              <w:rPr>
                <w:bCs/>
                <w:color w:val="000000" w:themeColor="text1"/>
                <w:sz w:val="18"/>
              </w:rPr>
              <w:t>Расчётный счёт</w:t>
            </w:r>
            <w:bookmarkEnd w:id="72"/>
            <w:bookmarkEnd w:id="73"/>
            <w:r w:rsidRPr="00ED3F47">
              <w:rPr>
                <w:bCs/>
                <w:color w:val="000000" w:themeColor="text1"/>
                <w:sz w:val="18"/>
              </w:rPr>
              <w:t xml:space="preserve"> </w:t>
            </w:r>
          </w:p>
        </w:tc>
        <w:tc>
          <w:tcPr>
            <w:tcW w:w="1530" w:type="dxa"/>
          </w:tcPr>
          <w:p w:rsidR="00AE286A" w:rsidRPr="00ED3F47" w:rsidRDefault="00AE286A" w:rsidP="002377AE">
            <w:pPr>
              <w:keepNext/>
              <w:keepLines/>
              <w:widowControl w:val="0"/>
              <w:outlineLvl w:val="0"/>
              <w:rPr>
                <w:bCs/>
                <w:color w:val="000000" w:themeColor="text1"/>
                <w:sz w:val="18"/>
              </w:rPr>
            </w:pPr>
            <w:bookmarkStart w:id="74" w:name="_Toc466420179"/>
            <w:bookmarkStart w:id="75" w:name="_Toc469757246"/>
            <w:r w:rsidRPr="00ED3F47">
              <w:rPr>
                <w:bCs/>
                <w:color w:val="000000" w:themeColor="text1"/>
                <w:sz w:val="18"/>
              </w:rPr>
              <w:t>4100</w:t>
            </w:r>
            <w:bookmarkEnd w:id="74"/>
            <w:bookmarkEnd w:id="75"/>
          </w:p>
        </w:tc>
      </w:tr>
      <w:tr w:rsidR="00AE286A" w:rsidRPr="00ED3F47" w:rsidTr="00815955">
        <w:tc>
          <w:tcPr>
            <w:tcW w:w="5376" w:type="dxa"/>
          </w:tcPr>
          <w:p w:rsidR="00AE286A" w:rsidRPr="00ED3F47" w:rsidRDefault="00AE286A" w:rsidP="002377AE">
            <w:pPr>
              <w:keepNext/>
              <w:keepLines/>
              <w:widowControl w:val="0"/>
              <w:outlineLvl w:val="0"/>
              <w:rPr>
                <w:bCs/>
                <w:color w:val="000000" w:themeColor="text1"/>
                <w:sz w:val="18"/>
              </w:rPr>
            </w:pPr>
            <w:bookmarkStart w:id="76" w:name="_Toc466420180"/>
            <w:bookmarkStart w:id="77" w:name="_Toc469757247"/>
            <w:r w:rsidRPr="00ED3F47">
              <w:rPr>
                <w:bCs/>
                <w:color w:val="000000" w:themeColor="text1"/>
                <w:sz w:val="18"/>
              </w:rPr>
              <w:t>Расчёты по зарплате</w:t>
            </w:r>
            <w:bookmarkEnd w:id="76"/>
            <w:bookmarkEnd w:id="77"/>
            <w:r w:rsidRPr="00ED3F47">
              <w:rPr>
                <w:bCs/>
                <w:color w:val="000000" w:themeColor="text1"/>
                <w:sz w:val="18"/>
              </w:rPr>
              <w:t xml:space="preserve"> </w:t>
            </w:r>
          </w:p>
        </w:tc>
        <w:tc>
          <w:tcPr>
            <w:tcW w:w="1530" w:type="dxa"/>
          </w:tcPr>
          <w:p w:rsidR="00AE286A" w:rsidRPr="00ED3F47" w:rsidRDefault="00AE286A" w:rsidP="002377AE">
            <w:pPr>
              <w:keepNext/>
              <w:keepLines/>
              <w:widowControl w:val="0"/>
              <w:outlineLvl w:val="0"/>
              <w:rPr>
                <w:bCs/>
                <w:color w:val="000000" w:themeColor="text1"/>
                <w:sz w:val="18"/>
              </w:rPr>
            </w:pPr>
            <w:bookmarkStart w:id="78" w:name="_Toc466420181"/>
            <w:bookmarkStart w:id="79" w:name="_Toc469757248"/>
            <w:r w:rsidRPr="00ED3F47">
              <w:rPr>
                <w:bCs/>
                <w:color w:val="000000" w:themeColor="text1"/>
                <w:sz w:val="18"/>
              </w:rPr>
              <w:t>1400</w:t>
            </w:r>
            <w:bookmarkEnd w:id="78"/>
            <w:bookmarkEnd w:id="79"/>
          </w:p>
        </w:tc>
      </w:tr>
      <w:tr w:rsidR="00AE286A" w:rsidRPr="00ED3F47" w:rsidTr="00815955">
        <w:tc>
          <w:tcPr>
            <w:tcW w:w="5376" w:type="dxa"/>
          </w:tcPr>
          <w:p w:rsidR="00AE286A" w:rsidRPr="00ED3F47" w:rsidRDefault="00AE286A" w:rsidP="002377AE">
            <w:pPr>
              <w:keepNext/>
              <w:keepLines/>
              <w:widowControl w:val="0"/>
              <w:outlineLvl w:val="0"/>
              <w:rPr>
                <w:bCs/>
                <w:color w:val="000000" w:themeColor="text1"/>
                <w:sz w:val="18"/>
              </w:rPr>
            </w:pPr>
            <w:bookmarkStart w:id="80" w:name="_Toc466420182"/>
            <w:bookmarkStart w:id="81" w:name="_Toc469757249"/>
            <w:r w:rsidRPr="00ED3F47">
              <w:rPr>
                <w:bCs/>
                <w:color w:val="000000" w:themeColor="text1"/>
                <w:sz w:val="18"/>
              </w:rPr>
              <w:t>Уставный капитал</w:t>
            </w:r>
            <w:bookmarkEnd w:id="80"/>
            <w:bookmarkEnd w:id="81"/>
            <w:r w:rsidRPr="00ED3F47">
              <w:rPr>
                <w:bCs/>
                <w:color w:val="000000" w:themeColor="text1"/>
                <w:sz w:val="18"/>
              </w:rPr>
              <w:t xml:space="preserve"> </w:t>
            </w:r>
          </w:p>
        </w:tc>
        <w:tc>
          <w:tcPr>
            <w:tcW w:w="1530" w:type="dxa"/>
          </w:tcPr>
          <w:p w:rsidR="00AE286A" w:rsidRPr="00ED3F47" w:rsidRDefault="00AE286A" w:rsidP="002377AE">
            <w:pPr>
              <w:keepNext/>
              <w:keepLines/>
              <w:widowControl w:val="0"/>
              <w:outlineLvl w:val="0"/>
              <w:rPr>
                <w:bCs/>
                <w:color w:val="000000" w:themeColor="text1"/>
                <w:sz w:val="18"/>
              </w:rPr>
            </w:pPr>
            <w:bookmarkStart w:id="82" w:name="_Toc466420183"/>
            <w:bookmarkStart w:id="83" w:name="_Toc469757250"/>
            <w:r w:rsidRPr="00ED3F47">
              <w:rPr>
                <w:bCs/>
                <w:color w:val="000000" w:themeColor="text1"/>
                <w:sz w:val="18"/>
              </w:rPr>
              <w:t>91450</w:t>
            </w:r>
            <w:bookmarkEnd w:id="82"/>
            <w:bookmarkEnd w:id="83"/>
          </w:p>
        </w:tc>
      </w:tr>
      <w:tr w:rsidR="00AE286A" w:rsidRPr="00ED3F47" w:rsidTr="00815955">
        <w:tc>
          <w:tcPr>
            <w:tcW w:w="5376" w:type="dxa"/>
          </w:tcPr>
          <w:p w:rsidR="00AE286A" w:rsidRPr="00ED3F47" w:rsidRDefault="00AE286A" w:rsidP="002377AE">
            <w:pPr>
              <w:keepNext/>
              <w:keepLines/>
              <w:widowControl w:val="0"/>
              <w:outlineLvl w:val="0"/>
              <w:rPr>
                <w:bCs/>
                <w:color w:val="000000" w:themeColor="text1"/>
                <w:sz w:val="18"/>
              </w:rPr>
            </w:pPr>
            <w:bookmarkStart w:id="84" w:name="_Toc466420184"/>
            <w:bookmarkStart w:id="85" w:name="_Toc469757251"/>
            <w:r w:rsidRPr="00ED3F47">
              <w:rPr>
                <w:bCs/>
                <w:color w:val="000000" w:themeColor="text1"/>
                <w:sz w:val="18"/>
              </w:rPr>
              <w:t>Прибыль</w:t>
            </w:r>
            <w:bookmarkEnd w:id="84"/>
            <w:bookmarkEnd w:id="85"/>
          </w:p>
        </w:tc>
        <w:tc>
          <w:tcPr>
            <w:tcW w:w="1530" w:type="dxa"/>
          </w:tcPr>
          <w:p w:rsidR="00AE286A" w:rsidRPr="00ED3F47" w:rsidRDefault="00AE286A" w:rsidP="002377AE">
            <w:pPr>
              <w:keepNext/>
              <w:keepLines/>
              <w:widowControl w:val="0"/>
              <w:outlineLvl w:val="0"/>
              <w:rPr>
                <w:bCs/>
                <w:color w:val="000000" w:themeColor="text1"/>
                <w:sz w:val="18"/>
              </w:rPr>
            </w:pPr>
            <w:bookmarkStart w:id="86" w:name="_Toc466420185"/>
            <w:bookmarkStart w:id="87" w:name="_Toc469757252"/>
            <w:r w:rsidRPr="00ED3F47">
              <w:rPr>
                <w:bCs/>
                <w:color w:val="000000" w:themeColor="text1"/>
                <w:sz w:val="18"/>
              </w:rPr>
              <w:t>1700</w:t>
            </w:r>
            <w:bookmarkEnd w:id="86"/>
            <w:bookmarkEnd w:id="87"/>
          </w:p>
        </w:tc>
      </w:tr>
      <w:tr w:rsidR="00AE286A" w:rsidRPr="00ED3F47" w:rsidTr="00815955">
        <w:tc>
          <w:tcPr>
            <w:tcW w:w="5376" w:type="dxa"/>
          </w:tcPr>
          <w:p w:rsidR="00AE286A" w:rsidRPr="00ED3F47" w:rsidRDefault="00AE286A" w:rsidP="002377AE">
            <w:pPr>
              <w:keepNext/>
              <w:keepLines/>
              <w:widowControl w:val="0"/>
              <w:outlineLvl w:val="0"/>
              <w:rPr>
                <w:bCs/>
                <w:color w:val="000000" w:themeColor="text1"/>
                <w:sz w:val="18"/>
              </w:rPr>
            </w:pPr>
            <w:bookmarkStart w:id="88" w:name="_Toc466420186"/>
            <w:bookmarkStart w:id="89" w:name="_Toc469757253"/>
            <w:r w:rsidRPr="00ED3F47">
              <w:rPr>
                <w:bCs/>
                <w:color w:val="000000" w:themeColor="text1"/>
                <w:sz w:val="18"/>
              </w:rPr>
              <w:t>Итого</w:t>
            </w:r>
            <w:bookmarkEnd w:id="88"/>
            <w:bookmarkEnd w:id="89"/>
          </w:p>
        </w:tc>
        <w:tc>
          <w:tcPr>
            <w:tcW w:w="1530" w:type="dxa"/>
          </w:tcPr>
          <w:p w:rsidR="00AE286A" w:rsidRPr="00ED3F47" w:rsidRDefault="00AE286A" w:rsidP="002377AE">
            <w:pPr>
              <w:keepNext/>
              <w:keepLines/>
              <w:widowControl w:val="0"/>
              <w:outlineLvl w:val="0"/>
              <w:rPr>
                <w:bCs/>
                <w:color w:val="000000" w:themeColor="text1"/>
                <w:sz w:val="18"/>
              </w:rPr>
            </w:pPr>
            <w:bookmarkStart w:id="90" w:name="_Toc466420187"/>
            <w:bookmarkStart w:id="91" w:name="_Toc469757254"/>
            <w:r w:rsidRPr="00ED3F47">
              <w:rPr>
                <w:bCs/>
                <w:color w:val="000000" w:themeColor="text1"/>
                <w:sz w:val="18"/>
              </w:rPr>
              <w:t>94550</w:t>
            </w:r>
            <w:bookmarkEnd w:id="90"/>
            <w:bookmarkEnd w:id="91"/>
          </w:p>
        </w:tc>
      </w:tr>
    </w:tbl>
    <w:p w:rsidR="00AE286A" w:rsidRPr="00F81CE7" w:rsidRDefault="00AE286A" w:rsidP="00AE286A">
      <w:pPr>
        <w:pStyle w:val="a8"/>
        <w:rPr>
          <w:rFonts w:ascii="Times New Roman" w:hAnsi="Times New Roman"/>
          <w:color w:val="000000" w:themeColor="text1"/>
          <w:sz w:val="20"/>
          <w:szCs w:val="20"/>
          <w:lang w:eastAsia="ru-RU"/>
        </w:rPr>
      </w:pPr>
    </w:p>
    <w:p w:rsidR="00AE286A" w:rsidRPr="00F81CE7" w:rsidRDefault="00AE286A" w:rsidP="00AE286A">
      <w:pPr>
        <w:pStyle w:val="a8"/>
        <w:rPr>
          <w:rFonts w:ascii="Times New Roman" w:hAnsi="Times New Roman"/>
          <w:color w:val="000000" w:themeColor="text1"/>
          <w:sz w:val="20"/>
          <w:szCs w:val="20"/>
          <w:lang w:eastAsia="ru-RU"/>
        </w:rPr>
      </w:pPr>
      <w:r w:rsidRPr="00F81CE7">
        <w:rPr>
          <w:rFonts w:ascii="Times New Roman" w:hAnsi="Times New Roman"/>
          <w:b/>
          <w:color w:val="000000" w:themeColor="text1"/>
          <w:sz w:val="20"/>
          <w:szCs w:val="20"/>
          <w:lang w:eastAsia="ru-RU"/>
        </w:rPr>
        <w:t xml:space="preserve">Задача 3.2. </w:t>
      </w:r>
      <w:r w:rsidRPr="00F81CE7">
        <w:rPr>
          <w:rFonts w:ascii="Times New Roman" w:hAnsi="Times New Roman"/>
          <w:color w:val="000000" w:themeColor="text1"/>
          <w:sz w:val="20"/>
          <w:szCs w:val="20"/>
          <w:lang w:eastAsia="ru-RU"/>
        </w:rPr>
        <w:t xml:space="preserve">Записать корреспонденцию счетов по операциям предприятия за октябрь. </w:t>
      </w:r>
    </w:p>
    <w:p w:rsidR="00AE286A" w:rsidRPr="00F81CE7" w:rsidRDefault="00AE286A" w:rsidP="00AE286A">
      <w:pPr>
        <w:pStyle w:val="a8"/>
        <w:rPr>
          <w:rFonts w:ascii="Times New Roman" w:hAnsi="Times New Roman"/>
          <w:color w:val="000000" w:themeColor="text1"/>
          <w:sz w:val="20"/>
          <w:szCs w:val="20"/>
          <w:lang w:eastAsia="ru-RU"/>
        </w:rPr>
      </w:pPr>
    </w:p>
    <w:tbl>
      <w:tblPr>
        <w:tblStyle w:val="ab"/>
        <w:tblW w:w="0" w:type="auto"/>
        <w:tblLook w:val="04A0" w:firstRow="1" w:lastRow="0" w:firstColumn="1" w:lastColumn="0" w:noHBand="0" w:noVBand="1"/>
      </w:tblPr>
      <w:tblGrid>
        <w:gridCol w:w="5430"/>
        <w:gridCol w:w="1476"/>
      </w:tblGrid>
      <w:tr w:rsidR="00AE286A" w:rsidRPr="00ED3F47" w:rsidTr="002377AE">
        <w:tc>
          <w:tcPr>
            <w:tcW w:w="8472" w:type="dxa"/>
          </w:tcPr>
          <w:p w:rsidR="00AE286A" w:rsidRPr="00ED3F47" w:rsidRDefault="00AE286A" w:rsidP="002377AE">
            <w:pPr>
              <w:keepNext/>
              <w:keepLines/>
              <w:widowControl w:val="0"/>
              <w:outlineLvl w:val="0"/>
              <w:rPr>
                <w:bCs/>
                <w:color w:val="000000" w:themeColor="text1"/>
                <w:sz w:val="18"/>
              </w:rPr>
            </w:pPr>
            <w:bookmarkStart w:id="92" w:name="_Toc466420188"/>
            <w:bookmarkStart w:id="93" w:name="_Toc469757255"/>
            <w:r w:rsidRPr="00ED3F47">
              <w:rPr>
                <w:bCs/>
                <w:color w:val="000000" w:themeColor="text1"/>
                <w:sz w:val="18"/>
              </w:rPr>
              <w:t>Поступило в кассу</w:t>
            </w:r>
            <w:r w:rsidR="00BC4288" w:rsidRPr="00ED3F47">
              <w:rPr>
                <w:bCs/>
                <w:color w:val="000000" w:themeColor="text1"/>
                <w:sz w:val="18"/>
              </w:rPr>
              <w:t xml:space="preserve"> с расчётного счёта</w:t>
            </w:r>
            <w:bookmarkEnd w:id="92"/>
            <w:bookmarkEnd w:id="93"/>
            <w:r w:rsidR="00BC4288" w:rsidRPr="00ED3F47">
              <w:rPr>
                <w:bCs/>
                <w:color w:val="000000" w:themeColor="text1"/>
                <w:sz w:val="18"/>
              </w:rPr>
              <w:t xml:space="preserve"> </w:t>
            </w:r>
          </w:p>
        </w:tc>
        <w:tc>
          <w:tcPr>
            <w:tcW w:w="2155" w:type="dxa"/>
          </w:tcPr>
          <w:p w:rsidR="00AE286A" w:rsidRPr="00ED3F47" w:rsidRDefault="00AE286A" w:rsidP="002377AE">
            <w:pPr>
              <w:keepNext/>
              <w:keepLines/>
              <w:widowControl w:val="0"/>
              <w:outlineLvl w:val="0"/>
              <w:rPr>
                <w:bCs/>
                <w:color w:val="000000" w:themeColor="text1"/>
                <w:sz w:val="18"/>
              </w:rPr>
            </w:pPr>
            <w:bookmarkStart w:id="94" w:name="_Toc466420189"/>
            <w:bookmarkStart w:id="95" w:name="_Toc469757256"/>
            <w:r w:rsidRPr="00ED3F47">
              <w:rPr>
                <w:bCs/>
                <w:color w:val="000000" w:themeColor="text1"/>
                <w:sz w:val="18"/>
              </w:rPr>
              <w:t>1400</w:t>
            </w:r>
            <w:bookmarkEnd w:id="94"/>
            <w:bookmarkEnd w:id="95"/>
          </w:p>
        </w:tc>
      </w:tr>
      <w:tr w:rsidR="00AE286A" w:rsidRPr="00ED3F47" w:rsidTr="002377AE">
        <w:tc>
          <w:tcPr>
            <w:tcW w:w="8472" w:type="dxa"/>
          </w:tcPr>
          <w:p w:rsidR="00AE286A" w:rsidRPr="00ED3F47" w:rsidRDefault="00AE286A" w:rsidP="002377AE">
            <w:pPr>
              <w:keepNext/>
              <w:keepLines/>
              <w:widowControl w:val="0"/>
              <w:outlineLvl w:val="0"/>
              <w:rPr>
                <w:bCs/>
                <w:color w:val="000000" w:themeColor="text1"/>
                <w:sz w:val="18"/>
              </w:rPr>
            </w:pPr>
            <w:bookmarkStart w:id="96" w:name="_Toc466420190"/>
            <w:bookmarkStart w:id="97" w:name="_Toc469757257"/>
            <w:r w:rsidRPr="00ED3F47">
              <w:rPr>
                <w:bCs/>
                <w:color w:val="000000" w:themeColor="text1"/>
                <w:sz w:val="18"/>
              </w:rPr>
              <w:t>Выдана из кассы заработная плата</w:t>
            </w:r>
            <w:bookmarkEnd w:id="96"/>
            <w:bookmarkEnd w:id="97"/>
            <w:r w:rsidRPr="00ED3F47">
              <w:rPr>
                <w:bCs/>
                <w:color w:val="000000" w:themeColor="text1"/>
                <w:sz w:val="18"/>
              </w:rPr>
              <w:t xml:space="preserve"> </w:t>
            </w:r>
          </w:p>
        </w:tc>
        <w:tc>
          <w:tcPr>
            <w:tcW w:w="2155" w:type="dxa"/>
          </w:tcPr>
          <w:p w:rsidR="00AE286A" w:rsidRPr="00ED3F47" w:rsidRDefault="00AE286A" w:rsidP="002377AE">
            <w:pPr>
              <w:keepNext/>
              <w:keepLines/>
              <w:widowControl w:val="0"/>
              <w:outlineLvl w:val="0"/>
              <w:rPr>
                <w:bCs/>
                <w:color w:val="000000" w:themeColor="text1"/>
                <w:sz w:val="18"/>
              </w:rPr>
            </w:pPr>
            <w:bookmarkStart w:id="98" w:name="_Toc466420191"/>
            <w:bookmarkStart w:id="99" w:name="_Toc469757258"/>
            <w:r w:rsidRPr="00ED3F47">
              <w:rPr>
                <w:bCs/>
                <w:color w:val="000000" w:themeColor="text1"/>
                <w:sz w:val="18"/>
              </w:rPr>
              <w:t>1350</w:t>
            </w:r>
            <w:bookmarkEnd w:id="98"/>
            <w:bookmarkEnd w:id="99"/>
          </w:p>
        </w:tc>
      </w:tr>
      <w:tr w:rsidR="00AE286A" w:rsidRPr="00ED3F47" w:rsidTr="002377AE">
        <w:tc>
          <w:tcPr>
            <w:tcW w:w="8472" w:type="dxa"/>
          </w:tcPr>
          <w:p w:rsidR="00AE286A" w:rsidRPr="00ED3F47" w:rsidRDefault="00AE286A" w:rsidP="002377AE">
            <w:pPr>
              <w:keepNext/>
              <w:keepLines/>
              <w:widowControl w:val="0"/>
              <w:outlineLvl w:val="0"/>
              <w:rPr>
                <w:bCs/>
                <w:color w:val="000000" w:themeColor="text1"/>
                <w:sz w:val="18"/>
              </w:rPr>
            </w:pPr>
            <w:bookmarkStart w:id="100" w:name="_Toc466420192"/>
            <w:bookmarkStart w:id="101" w:name="_Toc469757259"/>
            <w:r w:rsidRPr="00ED3F47">
              <w:rPr>
                <w:bCs/>
                <w:color w:val="000000" w:themeColor="text1"/>
                <w:sz w:val="18"/>
              </w:rPr>
              <w:t>Внесен на расчётный счет остаток денег в кассе</w:t>
            </w:r>
            <w:bookmarkEnd w:id="100"/>
            <w:bookmarkEnd w:id="101"/>
            <w:r w:rsidRPr="00ED3F47">
              <w:rPr>
                <w:bCs/>
                <w:color w:val="000000" w:themeColor="text1"/>
                <w:sz w:val="18"/>
              </w:rPr>
              <w:t xml:space="preserve"> </w:t>
            </w:r>
          </w:p>
        </w:tc>
        <w:tc>
          <w:tcPr>
            <w:tcW w:w="2155" w:type="dxa"/>
          </w:tcPr>
          <w:p w:rsidR="00AE286A" w:rsidRPr="00ED3F47" w:rsidRDefault="00AE286A" w:rsidP="002377AE">
            <w:pPr>
              <w:keepNext/>
              <w:keepLines/>
              <w:widowControl w:val="0"/>
              <w:outlineLvl w:val="0"/>
              <w:rPr>
                <w:bCs/>
                <w:color w:val="000000" w:themeColor="text1"/>
                <w:sz w:val="18"/>
              </w:rPr>
            </w:pPr>
            <w:bookmarkStart w:id="102" w:name="_Toc466420193"/>
            <w:bookmarkStart w:id="103" w:name="_Toc469757260"/>
            <w:r w:rsidRPr="00ED3F47">
              <w:rPr>
                <w:bCs/>
                <w:color w:val="000000" w:themeColor="text1"/>
                <w:sz w:val="18"/>
              </w:rPr>
              <w:t>50</w:t>
            </w:r>
            <w:bookmarkEnd w:id="102"/>
            <w:bookmarkEnd w:id="103"/>
          </w:p>
        </w:tc>
      </w:tr>
      <w:tr w:rsidR="00AE286A" w:rsidRPr="00ED3F47" w:rsidTr="002377AE">
        <w:tc>
          <w:tcPr>
            <w:tcW w:w="8472" w:type="dxa"/>
          </w:tcPr>
          <w:p w:rsidR="00AE286A" w:rsidRPr="00ED3F47" w:rsidRDefault="00AE286A" w:rsidP="002377AE">
            <w:pPr>
              <w:keepNext/>
              <w:keepLines/>
              <w:widowControl w:val="0"/>
              <w:outlineLvl w:val="0"/>
              <w:rPr>
                <w:bCs/>
                <w:color w:val="000000" w:themeColor="text1"/>
                <w:sz w:val="18"/>
              </w:rPr>
            </w:pPr>
            <w:bookmarkStart w:id="104" w:name="_Toc466420194"/>
            <w:bookmarkStart w:id="105" w:name="_Toc469757261"/>
            <w:r w:rsidRPr="00ED3F47">
              <w:rPr>
                <w:bCs/>
                <w:color w:val="000000" w:themeColor="text1"/>
                <w:sz w:val="18"/>
              </w:rPr>
              <w:t>Поступили на склад от поставщиков материалы</w:t>
            </w:r>
            <w:bookmarkEnd w:id="104"/>
            <w:bookmarkEnd w:id="105"/>
            <w:r w:rsidRPr="00ED3F47">
              <w:rPr>
                <w:bCs/>
                <w:color w:val="000000" w:themeColor="text1"/>
                <w:sz w:val="18"/>
              </w:rPr>
              <w:t xml:space="preserve"> </w:t>
            </w:r>
          </w:p>
        </w:tc>
        <w:tc>
          <w:tcPr>
            <w:tcW w:w="2155" w:type="dxa"/>
          </w:tcPr>
          <w:p w:rsidR="00AE286A" w:rsidRPr="00ED3F47" w:rsidRDefault="00AE286A" w:rsidP="002377AE">
            <w:pPr>
              <w:keepNext/>
              <w:keepLines/>
              <w:widowControl w:val="0"/>
              <w:outlineLvl w:val="0"/>
              <w:rPr>
                <w:bCs/>
                <w:color w:val="000000" w:themeColor="text1"/>
                <w:sz w:val="18"/>
              </w:rPr>
            </w:pPr>
            <w:bookmarkStart w:id="106" w:name="_Toc466420195"/>
            <w:bookmarkStart w:id="107" w:name="_Toc469757262"/>
            <w:r w:rsidRPr="00ED3F47">
              <w:rPr>
                <w:bCs/>
                <w:color w:val="000000" w:themeColor="text1"/>
                <w:sz w:val="18"/>
              </w:rPr>
              <w:t>550</w:t>
            </w:r>
            <w:bookmarkEnd w:id="106"/>
            <w:bookmarkEnd w:id="107"/>
          </w:p>
        </w:tc>
      </w:tr>
      <w:tr w:rsidR="00AE286A" w:rsidRPr="00ED3F47" w:rsidTr="002377AE">
        <w:tc>
          <w:tcPr>
            <w:tcW w:w="8472" w:type="dxa"/>
          </w:tcPr>
          <w:p w:rsidR="00AE286A" w:rsidRPr="00ED3F47" w:rsidRDefault="00AE286A" w:rsidP="002377AE">
            <w:pPr>
              <w:keepNext/>
              <w:keepLines/>
              <w:widowControl w:val="0"/>
              <w:outlineLvl w:val="0"/>
              <w:rPr>
                <w:bCs/>
                <w:color w:val="000000" w:themeColor="text1"/>
                <w:sz w:val="18"/>
              </w:rPr>
            </w:pPr>
            <w:bookmarkStart w:id="108" w:name="_Toc466420196"/>
            <w:bookmarkStart w:id="109" w:name="_Toc469757263"/>
            <w:r w:rsidRPr="00ED3F47">
              <w:rPr>
                <w:bCs/>
                <w:color w:val="000000" w:themeColor="text1"/>
                <w:sz w:val="18"/>
              </w:rPr>
              <w:t>Перечислено с расчётного счёта поставщикам за материалы</w:t>
            </w:r>
            <w:bookmarkEnd w:id="108"/>
            <w:bookmarkEnd w:id="109"/>
            <w:r w:rsidRPr="00ED3F47">
              <w:rPr>
                <w:bCs/>
                <w:color w:val="000000" w:themeColor="text1"/>
                <w:sz w:val="18"/>
              </w:rPr>
              <w:t xml:space="preserve"> </w:t>
            </w:r>
          </w:p>
        </w:tc>
        <w:tc>
          <w:tcPr>
            <w:tcW w:w="2155" w:type="dxa"/>
          </w:tcPr>
          <w:p w:rsidR="00AE286A" w:rsidRPr="00ED3F47" w:rsidRDefault="00AE286A" w:rsidP="002377AE">
            <w:pPr>
              <w:keepNext/>
              <w:keepLines/>
              <w:widowControl w:val="0"/>
              <w:outlineLvl w:val="0"/>
              <w:rPr>
                <w:bCs/>
                <w:color w:val="000000" w:themeColor="text1"/>
                <w:sz w:val="18"/>
              </w:rPr>
            </w:pPr>
            <w:bookmarkStart w:id="110" w:name="_Toc466420197"/>
            <w:bookmarkStart w:id="111" w:name="_Toc469757264"/>
            <w:r w:rsidRPr="00ED3F47">
              <w:rPr>
                <w:bCs/>
                <w:color w:val="000000" w:themeColor="text1"/>
                <w:sz w:val="18"/>
              </w:rPr>
              <w:t>550</w:t>
            </w:r>
            <w:bookmarkEnd w:id="110"/>
            <w:bookmarkEnd w:id="111"/>
          </w:p>
        </w:tc>
      </w:tr>
      <w:tr w:rsidR="00AE286A" w:rsidRPr="00ED3F47" w:rsidTr="002377AE">
        <w:tc>
          <w:tcPr>
            <w:tcW w:w="8472" w:type="dxa"/>
          </w:tcPr>
          <w:p w:rsidR="00AE286A" w:rsidRPr="00ED3F47" w:rsidRDefault="00AE286A" w:rsidP="002377AE">
            <w:pPr>
              <w:keepNext/>
              <w:keepLines/>
              <w:widowControl w:val="0"/>
              <w:outlineLvl w:val="0"/>
              <w:rPr>
                <w:bCs/>
                <w:color w:val="000000" w:themeColor="text1"/>
                <w:sz w:val="18"/>
              </w:rPr>
            </w:pPr>
            <w:bookmarkStart w:id="112" w:name="_Toc466420198"/>
            <w:bookmarkStart w:id="113" w:name="_Toc469757265"/>
            <w:r w:rsidRPr="00ED3F47">
              <w:rPr>
                <w:bCs/>
                <w:color w:val="000000" w:themeColor="text1"/>
                <w:sz w:val="18"/>
              </w:rPr>
              <w:t xml:space="preserve">Зачислен на расчётный счет </w:t>
            </w:r>
            <w:r w:rsidR="00BC4288" w:rsidRPr="00ED3F47">
              <w:rPr>
                <w:bCs/>
                <w:color w:val="000000" w:themeColor="text1"/>
                <w:sz w:val="18"/>
              </w:rPr>
              <w:t xml:space="preserve">краткосрочный </w:t>
            </w:r>
            <w:r w:rsidRPr="00ED3F47">
              <w:rPr>
                <w:bCs/>
                <w:color w:val="000000" w:themeColor="text1"/>
                <w:sz w:val="18"/>
              </w:rPr>
              <w:t>кредит банка</w:t>
            </w:r>
            <w:bookmarkEnd w:id="112"/>
            <w:bookmarkEnd w:id="113"/>
            <w:r w:rsidRPr="00ED3F47">
              <w:rPr>
                <w:bCs/>
                <w:color w:val="000000" w:themeColor="text1"/>
                <w:sz w:val="18"/>
              </w:rPr>
              <w:t xml:space="preserve"> </w:t>
            </w:r>
          </w:p>
        </w:tc>
        <w:tc>
          <w:tcPr>
            <w:tcW w:w="2155" w:type="dxa"/>
          </w:tcPr>
          <w:p w:rsidR="00AE286A" w:rsidRPr="00ED3F47" w:rsidRDefault="00AE286A" w:rsidP="002377AE">
            <w:pPr>
              <w:keepNext/>
              <w:keepLines/>
              <w:widowControl w:val="0"/>
              <w:outlineLvl w:val="0"/>
              <w:rPr>
                <w:bCs/>
                <w:color w:val="000000" w:themeColor="text1"/>
                <w:sz w:val="18"/>
              </w:rPr>
            </w:pPr>
            <w:bookmarkStart w:id="114" w:name="_Toc466420199"/>
            <w:bookmarkStart w:id="115" w:name="_Toc469757266"/>
            <w:r w:rsidRPr="00ED3F47">
              <w:rPr>
                <w:bCs/>
                <w:color w:val="000000" w:themeColor="text1"/>
                <w:sz w:val="18"/>
              </w:rPr>
              <w:t>5000</w:t>
            </w:r>
            <w:bookmarkEnd w:id="114"/>
            <w:bookmarkEnd w:id="115"/>
          </w:p>
        </w:tc>
      </w:tr>
      <w:tr w:rsidR="00AE286A" w:rsidRPr="00ED3F47" w:rsidTr="002377AE">
        <w:tc>
          <w:tcPr>
            <w:tcW w:w="8472" w:type="dxa"/>
          </w:tcPr>
          <w:p w:rsidR="00AE286A" w:rsidRPr="00ED3F47" w:rsidRDefault="00AE286A" w:rsidP="002377AE">
            <w:pPr>
              <w:keepNext/>
              <w:keepLines/>
              <w:widowControl w:val="0"/>
              <w:outlineLvl w:val="0"/>
              <w:rPr>
                <w:bCs/>
                <w:color w:val="000000" w:themeColor="text1"/>
                <w:sz w:val="18"/>
              </w:rPr>
            </w:pPr>
            <w:bookmarkStart w:id="116" w:name="_Toc466420200"/>
            <w:bookmarkStart w:id="117" w:name="_Toc469757267"/>
            <w:r w:rsidRPr="00ED3F47">
              <w:rPr>
                <w:bCs/>
                <w:color w:val="000000" w:themeColor="text1"/>
                <w:sz w:val="18"/>
              </w:rPr>
              <w:t>Итого</w:t>
            </w:r>
            <w:bookmarkEnd w:id="116"/>
            <w:bookmarkEnd w:id="117"/>
            <w:r w:rsidRPr="00ED3F47">
              <w:rPr>
                <w:bCs/>
                <w:color w:val="000000" w:themeColor="text1"/>
                <w:sz w:val="18"/>
              </w:rPr>
              <w:t xml:space="preserve"> </w:t>
            </w:r>
          </w:p>
        </w:tc>
        <w:tc>
          <w:tcPr>
            <w:tcW w:w="2155" w:type="dxa"/>
          </w:tcPr>
          <w:p w:rsidR="00AE286A" w:rsidRPr="00ED3F47" w:rsidRDefault="00AE286A" w:rsidP="002377AE">
            <w:pPr>
              <w:keepNext/>
              <w:keepLines/>
              <w:widowControl w:val="0"/>
              <w:outlineLvl w:val="0"/>
              <w:rPr>
                <w:bCs/>
                <w:color w:val="000000" w:themeColor="text1"/>
                <w:sz w:val="18"/>
              </w:rPr>
            </w:pPr>
            <w:bookmarkStart w:id="118" w:name="_Toc466420201"/>
            <w:bookmarkStart w:id="119" w:name="_Toc469757268"/>
            <w:r w:rsidRPr="00ED3F47">
              <w:rPr>
                <w:bCs/>
                <w:color w:val="000000" w:themeColor="text1"/>
                <w:sz w:val="18"/>
              </w:rPr>
              <w:t>8900</w:t>
            </w:r>
            <w:bookmarkEnd w:id="118"/>
            <w:bookmarkEnd w:id="119"/>
          </w:p>
        </w:tc>
      </w:tr>
    </w:tbl>
    <w:p w:rsidR="00AE286A" w:rsidRPr="00F81CE7" w:rsidRDefault="00AE286A" w:rsidP="00AE286A">
      <w:pPr>
        <w:pStyle w:val="a8"/>
        <w:rPr>
          <w:rFonts w:ascii="Times New Roman" w:hAnsi="Times New Roman"/>
          <w:color w:val="000000" w:themeColor="text1"/>
          <w:sz w:val="20"/>
          <w:szCs w:val="20"/>
          <w:lang w:eastAsia="ru-RU"/>
        </w:rPr>
      </w:pPr>
    </w:p>
    <w:p w:rsidR="00AE286A" w:rsidRPr="00F81CE7" w:rsidRDefault="00AE286A" w:rsidP="00815955">
      <w:pPr>
        <w:pStyle w:val="a8"/>
        <w:spacing w:line="240" w:lineRule="auto"/>
        <w:rPr>
          <w:rFonts w:ascii="Times New Roman" w:hAnsi="Times New Roman"/>
          <w:color w:val="000000" w:themeColor="text1"/>
          <w:sz w:val="20"/>
          <w:szCs w:val="20"/>
          <w:lang w:eastAsia="ru-RU"/>
        </w:rPr>
      </w:pPr>
      <w:r w:rsidRPr="00F81CE7">
        <w:rPr>
          <w:rFonts w:ascii="Times New Roman" w:hAnsi="Times New Roman"/>
          <w:b/>
          <w:color w:val="000000" w:themeColor="text1"/>
          <w:sz w:val="20"/>
          <w:szCs w:val="20"/>
          <w:lang w:eastAsia="ru-RU"/>
        </w:rPr>
        <w:t xml:space="preserve">Задача 3.3. </w:t>
      </w:r>
      <w:r w:rsidRPr="00F81CE7">
        <w:rPr>
          <w:rFonts w:ascii="Times New Roman" w:hAnsi="Times New Roman"/>
          <w:color w:val="000000" w:themeColor="text1"/>
          <w:sz w:val="20"/>
          <w:szCs w:val="20"/>
          <w:lang w:eastAsia="ru-RU"/>
        </w:rPr>
        <w:t xml:space="preserve">Записать в схемы счетов суммы операций, подсчитать в них обороты за месяц и вывести остатки на конец месяца. </w:t>
      </w:r>
    </w:p>
    <w:p w:rsidR="00AE286A" w:rsidRPr="00F81CE7" w:rsidRDefault="00AE286A" w:rsidP="00815955">
      <w:pPr>
        <w:pStyle w:val="a8"/>
        <w:spacing w:line="240" w:lineRule="auto"/>
        <w:rPr>
          <w:rFonts w:ascii="Times New Roman" w:hAnsi="Times New Roman"/>
          <w:color w:val="000000" w:themeColor="text1"/>
          <w:sz w:val="20"/>
          <w:szCs w:val="20"/>
          <w:lang w:eastAsia="ru-RU"/>
        </w:rPr>
      </w:pPr>
      <w:r w:rsidRPr="00F81CE7">
        <w:rPr>
          <w:rFonts w:ascii="Times New Roman" w:hAnsi="Times New Roman"/>
          <w:b/>
          <w:color w:val="000000" w:themeColor="text1"/>
          <w:sz w:val="20"/>
          <w:szCs w:val="20"/>
          <w:lang w:eastAsia="ru-RU"/>
        </w:rPr>
        <w:t xml:space="preserve">Задача 3.4. </w:t>
      </w:r>
      <w:r w:rsidRPr="00F81CE7">
        <w:rPr>
          <w:rFonts w:ascii="Times New Roman" w:hAnsi="Times New Roman"/>
          <w:color w:val="000000" w:themeColor="text1"/>
          <w:sz w:val="20"/>
          <w:szCs w:val="20"/>
          <w:lang w:eastAsia="ru-RU"/>
        </w:rPr>
        <w:t>Составить бухгалтерский баланс на 1 декабря ТОО «Квант»</w:t>
      </w:r>
    </w:p>
    <w:p w:rsidR="00AE286A" w:rsidRPr="00F81CE7" w:rsidRDefault="00AE286A" w:rsidP="00815955">
      <w:pPr>
        <w:pStyle w:val="a8"/>
        <w:spacing w:line="240" w:lineRule="auto"/>
        <w:rPr>
          <w:rFonts w:ascii="Times New Roman" w:hAnsi="Times New Roman"/>
          <w:color w:val="000000" w:themeColor="text1"/>
          <w:sz w:val="20"/>
          <w:szCs w:val="20"/>
          <w:lang w:eastAsia="ru-RU"/>
        </w:rPr>
      </w:pPr>
      <w:r w:rsidRPr="00F81CE7">
        <w:rPr>
          <w:rFonts w:ascii="Times New Roman" w:hAnsi="Times New Roman"/>
          <w:b/>
          <w:color w:val="000000" w:themeColor="text1"/>
          <w:sz w:val="20"/>
          <w:szCs w:val="20"/>
          <w:lang w:eastAsia="ru-RU"/>
        </w:rPr>
        <w:t xml:space="preserve">Задача 3.4.1. </w:t>
      </w:r>
      <w:r w:rsidRPr="00F81CE7">
        <w:rPr>
          <w:rFonts w:ascii="Times New Roman" w:hAnsi="Times New Roman"/>
          <w:color w:val="000000" w:themeColor="text1"/>
          <w:sz w:val="20"/>
          <w:szCs w:val="20"/>
          <w:lang w:eastAsia="ru-RU"/>
        </w:rPr>
        <w:t xml:space="preserve">Записать в схемы счетов по операциям фирмы «Квант» начальные остатки по данным баланса </w:t>
      </w:r>
    </w:p>
    <w:p w:rsidR="00AE286A" w:rsidRPr="00F81CE7" w:rsidRDefault="00BC4288" w:rsidP="00815955">
      <w:pPr>
        <w:pStyle w:val="a8"/>
        <w:spacing w:line="240" w:lineRule="auto"/>
        <w:rPr>
          <w:rFonts w:ascii="Times New Roman" w:hAnsi="Times New Roman"/>
          <w:color w:val="000000" w:themeColor="text1"/>
          <w:sz w:val="20"/>
          <w:szCs w:val="20"/>
          <w:lang w:eastAsia="ru-RU"/>
        </w:rPr>
      </w:pPr>
      <w:r w:rsidRPr="00F81CE7">
        <w:rPr>
          <w:rFonts w:ascii="Times New Roman" w:hAnsi="Times New Roman"/>
          <w:b/>
          <w:color w:val="000000" w:themeColor="text1"/>
          <w:sz w:val="20"/>
          <w:szCs w:val="20"/>
          <w:lang w:eastAsia="ru-RU"/>
        </w:rPr>
        <w:t>Задача 3.4.2</w:t>
      </w:r>
      <w:r w:rsidRPr="00F81CE7">
        <w:rPr>
          <w:rFonts w:ascii="Times New Roman" w:hAnsi="Times New Roman"/>
          <w:color w:val="000000" w:themeColor="text1"/>
          <w:sz w:val="20"/>
          <w:szCs w:val="20"/>
          <w:lang w:eastAsia="ru-RU"/>
        </w:rPr>
        <w:t xml:space="preserve"> </w:t>
      </w:r>
      <w:r w:rsidR="00AE286A" w:rsidRPr="00F81CE7">
        <w:rPr>
          <w:rFonts w:ascii="Times New Roman" w:hAnsi="Times New Roman"/>
          <w:color w:val="000000" w:themeColor="text1"/>
          <w:sz w:val="20"/>
          <w:szCs w:val="20"/>
          <w:lang w:eastAsia="ru-RU"/>
        </w:rPr>
        <w:t xml:space="preserve">Баланс фирмы «Грант» на 01 апреля </w:t>
      </w:r>
    </w:p>
    <w:tbl>
      <w:tblPr>
        <w:tblStyle w:val="ab"/>
        <w:tblW w:w="0" w:type="auto"/>
        <w:tblLook w:val="04A0" w:firstRow="1" w:lastRow="0" w:firstColumn="1" w:lastColumn="0" w:noHBand="0" w:noVBand="1"/>
      </w:tblPr>
      <w:tblGrid>
        <w:gridCol w:w="1895"/>
        <w:gridCol w:w="1558"/>
        <w:gridCol w:w="1895"/>
        <w:gridCol w:w="1558"/>
      </w:tblGrid>
      <w:tr w:rsidR="00AE286A" w:rsidRPr="00ED3F47" w:rsidTr="002377AE">
        <w:tc>
          <w:tcPr>
            <w:tcW w:w="5313" w:type="dxa"/>
            <w:gridSpan w:val="2"/>
          </w:tcPr>
          <w:p w:rsidR="00AE286A" w:rsidRPr="00ED3F47" w:rsidRDefault="00AE286A" w:rsidP="002377AE">
            <w:pPr>
              <w:keepNext/>
              <w:keepLines/>
              <w:widowControl w:val="0"/>
              <w:jc w:val="center"/>
              <w:outlineLvl w:val="0"/>
              <w:rPr>
                <w:bCs/>
                <w:color w:val="000000" w:themeColor="text1"/>
                <w:sz w:val="18"/>
              </w:rPr>
            </w:pPr>
            <w:bookmarkStart w:id="120" w:name="_Toc466420202"/>
            <w:bookmarkStart w:id="121" w:name="_Toc469757269"/>
            <w:r w:rsidRPr="00ED3F47">
              <w:rPr>
                <w:bCs/>
                <w:color w:val="000000" w:themeColor="text1"/>
                <w:sz w:val="18"/>
              </w:rPr>
              <w:t>Актив</w:t>
            </w:r>
            <w:bookmarkEnd w:id="120"/>
            <w:bookmarkEnd w:id="121"/>
          </w:p>
        </w:tc>
        <w:tc>
          <w:tcPr>
            <w:tcW w:w="5314" w:type="dxa"/>
            <w:gridSpan w:val="2"/>
          </w:tcPr>
          <w:p w:rsidR="00AE286A" w:rsidRPr="00ED3F47" w:rsidRDefault="00AE286A" w:rsidP="002377AE">
            <w:pPr>
              <w:keepNext/>
              <w:keepLines/>
              <w:widowControl w:val="0"/>
              <w:jc w:val="center"/>
              <w:outlineLvl w:val="0"/>
              <w:rPr>
                <w:bCs/>
                <w:color w:val="000000" w:themeColor="text1"/>
                <w:sz w:val="18"/>
              </w:rPr>
            </w:pPr>
            <w:bookmarkStart w:id="122" w:name="_Toc466420203"/>
            <w:bookmarkStart w:id="123" w:name="_Toc469757270"/>
            <w:r w:rsidRPr="00ED3F47">
              <w:rPr>
                <w:bCs/>
                <w:color w:val="000000" w:themeColor="text1"/>
                <w:sz w:val="18"/>
              </w:rPr>
              <w:t>Пассив</w:t>
            </w:r>
            <w:bookmarkEnd w:id="122"/>
            <w:bookmarkEnd w:id="123"/>
          </w:p>
        </w:tc>
      </w:tr>
      <w:tr w:rsidR="00AE286A" w:rsidRPr="00ED3F47" w:rsidTr="002377AE">
        <w:tc>
          <w:tcPr>
            <w:tcW w:w="2656" w:type="dxa"/>
          </w:tcPr>
          <w:p w:rsidR="00AE286A" w:rsidRPr="00ED3F47" w:rsidRDefault="00AE286A" w:rsidP="002377AE">
            <w:pPr>
              <w:keepNext/>
              <w:keepLines/>
              <w:widowControl w:val="0"/>
              <w:outlineLvl w:val="0"/>
              <w:rPr>
                <w:bCs/>
                <w:color w:val="000000" w:themeColor="text1"/>
                <w:sz w:val="18"/>
              </w:rPr>
            </w:pPr>
            <w:bookmarkStart w:id="124" w:name="_Toc466420204"/>
            <w:bookmarkStart w:id="125" w:name="_Toc469757271"/>
            <w:r w:rsidRPr="00ED3F47">
              <w:rPr>
                <w:bCs/>
                <w:color w:val="000000" w:themeColor="text1"/>
                <w:sz w:val="18"/>
              </w:rPr>
              <w:t>Наименование счетов</w:t>
            </w:r>
            <w:bookmarkEnd w:id="124"/>
            <w:bookmarkEnd w:id="125"/>
          </w:p>
        </w:tc>
        <w:tc>
          <w:tcPr>
            <w:tcW w:w="2657" w:type="dxa"/>
          </w:tcPr>
          <w:p w:rsidR="00AE286A" w:rsidRPr="00ED3F47" w:rsidRDefault="00AE286A" w:rsidP="002377AE">
            <w:pPr>
              <w:keepNext/>
              <w:keepLines/>
              <w:widowControl w:val="0"/>
              <w:outlineLvl w:val="0"/>
              <w:rPr>
                <w:bCs/>
                <w:color w:val="000000" w:themeColor="text1"/>
                <w:sz w:val="18"/>
              </w:rPr>
            </w:pPr>
            <w:bookmarkStart w:id="126" w:name="_Toc466420205"/>
            <w:bookmarkStart w:id="127" w:name="_Toc469757272"/>
            <w:r w:rsidRPr="00ED3F47">
              <w:rPr>
                <w:bCs/>
                <w:color w:val="000000" w:themeColor="text1"/>
                <w:sz w:val="18"/>
              </w:rPr>
              <w:t>Сумма</w:t>
            </w:r>
            <w:bookmarkEnd w:id="126"/>
            <w:bookmarkEnd w:id="127"/>
          </w:p>
        </w:tc>
        <w:tc>
          <w:tcPr>
            <w:tcW w:w="2657" w:type="dxa"/>
          </w:tcPr>
          <w:p w:rsidR="00AE286A" w:rsidRPr="00ED3F47" w:rsidRDefault="00AE286A" w:rsidP="002377AE">
            <w:pPr>
              <w:keepNext/>
              <w:keepLines/>
              <w:widowControl w:val="0"/>
              <w:outlineLvl w:val="0"/>
              <w:rPr>
                <w:bCs/>
                <w:color w:val="000000" w:themeColor="text1"/>
                <w:sz w:val="18"/>
              </w:rPr>
            </w:pPr>
            <w:bookmarkStart w:id="128" w:name="_Toc466420206"/>
            <w:bookmarkStart w:id="129" w:name="_Toc469757273"/>
            <w:r w:rsidRPr="00ED3F47">
              <w:rPr>
                <w:bCs/>
                <w:color w:val="000000" w:themeColor="text1"/>
                <w:sz w:val="18"/>
              </w:rPr>
              <w:t>Наименование счетов</w:t>
            </w:r>
            <w:bookmarkEnd w:id="128"/>
            <w:bookmarkEnd w:id="129"/>
          </w:p>
        </w:tc>
        <w:tc>
          <w:tcPr>
            <w:tcW w:w="2657" w:type="dxa"/>
          </w:tcPr>
          <w:p w:rsidR="00AE286A" w:rsidRPr="00ED3F47" w:rsidRDefault="00AE286A" w:rsidP="002377AE">
            <w:pPr>
              <w:keepNext/>
              <w:keepLines/>
              <w:widowControl w:val="0"/>
              <w:outlineLvl w:val="0"/>
              <w:rPr>
                <w:bCs/>
                <w:color w:val="000000" w:themeColor="text1"/>
                <w:sz w:val="18"/>
              </w:rPr>
            </w:pPr>
            <w:bookmarkStart w:id="130" w:name="_Toc466420207"/>
            <w:bookmarkStart w:id="131" w:name="_Toc469757274"/>
            <w:r w:rsidRPr="00ED3F47">
              <w:rPr>
                <w:bCs/>
                <w:color w:val="000000" w:themeColor="text1"/>
                <w:sz w:val="18"/>
              </w:rPr>
              <w:t>Сумма</w:t>
            </w:r>
            <w:bookmarkEnd w:id="130"/>
            <w:bookmarkEnd w:id="131"/>
          </w:p>
        </w:tc>
      </w:tr>
      <w:tr w:rsidR="00AE286A" w:rsidRPr="00ED3F47" w:rsidTr="002377AE">
        <w:tc>
          <w:tcPr>
            <w:tcW w:w="2656" w:type="dxa"/>
          </w:tcPr>
          <w:p w:rsidR="00AE286A" w:rsidRPr="00ED3F47" w:rsidRDefault="00AE286A" w:rsidP="002377AE">
            <w:pPr>
              <w:keepNext/>
              <w:keepLines/>
              <w:widowControl w:val="0"/>
              <w:outlineLvl w:val="0"/>
              <w:rPr>
                <w:bCs/>
                <w:color w:val="000000" w:themeColor="text1"/>
                <w:sz w:val="18"/>
              </w:rPr>
            </w:pPr>
            <w:bookmarkStart w:id="132" w:name="_Toc466420208"/>
            <w:bookmarkStart w:id="133" w:name="_Toc469757275"/>
            <w:r w:rsidRPr="00ED3F47">
              <w:rPr>
                <w:bCs/>
                <w:color w:val="000000" w:themeColor="text1"/>
                <w:sz w:val="18"/>
              </w:rPr>
              <w:t>Основные средства</w:t>
            </w:r>
            <w:bookmarkEnd w:id="132"/>
            <w:bookmarkEnd w:id="133"/>
          </w:p>
        </w:tc>
        <w:tc>
          <w:tcPr>
            <w:tcW w:w="2657" w:type="dxa"/>
          </w:tcPr>
          <w:p w:rsidR="00AE286A" w:rsidRPr="00ED3F47" w:rsidRDefault="00AE286A" w:rsidP="002377AE">
            <w:pPr>
              <w:keepNext/>
              <w:keepLines/>
              <w:widowControl w:val="0"/>
              <w:outlineLvl w:val="0"/>
              <w:rPr>
                <w:bCs/>
                <w:color w:val="000000" w:themeColor="text1"/>
                <w:sz w:val="18"/>
              </w:rPr>
            </w:pPr>
            <w:bookmarkStart w:id="134" w:name="_Toc466420209"/>
            <w:bookmarkStart w:id="135" w:name="_Toc469757276"/>
            <w:r w:rsidRPr="00ED3F47">
              <w:rPr>
                <w:bCs/>
                <w:color w:val="000000" w:themeColor="text1"/>
                <w:sz w:val="18"/>
              </w:rPr>
              <w:t>115000</w:t>
            </w:r>
            <w:bookmarkEnd w:id="134"/>
            <w:bookmarkEnd w:id="135"/>
          </w:p>
        </w:tc>
        <w:tc>
          <w:tcPr>
            <w:tcW w:w="2657" w:type="dxa"/>
          </w:tcPr>
          <w:p w:rsidR="00AE286A" w:rsidRPr="00ED3F47" w:rsidRDefault="00AE286A" w:rsidP="00745BD7">
            <w:pPr>
              <w:keepNext/>
              <w:keepLines/>
              <w:widowControl w:val="0"/>
              <w:outlineLvl w:val="0"/>
              <w:rPr>
                <w:bCs/>
                <w:color w:val="000000" w:themeColor="text1"/>
                <w:sz w:val="18"/>
              </w:rPr>
            </w:pPr>
            <w:bookmarkStart w:id="136" w:name="_Toc466420210"/>
            <w:bookmarkStart w:id="137" w:name="_Toc469757277"/>
            <w:r w:rsidRPr="00ED3F47">
              <w:rPr>
                <w:bCs/>
                <w:color w:val="000000" w:themeColor="text1"/>
                <w:sz w:val="18"/>
              </w:rPr>
              <w:t xml:space="preserve">Уставный </w:t>
            </w:r>
            <w:r w:rsidR="00745BD7" w:rsidRPr="00ED3F47">
              <w:rPr>
                <w:bCs/>
                <w:color w:val="000000" w:themeColor="text1"/>
                <w:sz w:val="18"/>
              </w:rPr>
              <w:t>капитал</w:t>
            </w:r>
            <w:bookmarkEnd w:id="136"/>
            <w:bookmarkEnd w:id="137"/>
          </w:p>
        </w:tc>
        <w:tc>
          <w:tcPr>
            <w:tcW w:w="2657" w:type="dxa"/>
          </w:tcPr>
          <w:p w:rsidR="00AE286A" w:rsidRPr="00ED3F47" w:rsidRDefault="00AE286A" w:rsidP="002377AE">
            <w:pPr>
              <w:keepNext/>
              <w:keepLines/>
              <w:widowControl w:val="0"/>
              <w:outlineLvl w:val="0"/>
              <w:rPr>
                <w:bCs/>
                <w:color w:val="000000" w:themeColor="text1"/>
                <w:sz w:val="18"/>
              </w:rPr>
            </w:pPr>
            <w:bookmarkStart w:id="138" w:name="_Toc466420211"/>
            <w:bookmarkStart w:id="139" w:name="_Toc469757278"/>
            <w:r w:rsidRPr="00ED3F47">
              <w:rPr>
                <w:bCs/>
                <w:color w:val="000000" w:themeColor="text1"/>
                <w:sz w:val="18"/>
              </w:rPr>
              <w:t>116000</w:t>
            </w:r>
            <w:bookmarkEnd w:id="138"/>
            <w:bookmarkEnd w:id="139"/>
          </w:p>
        </w:tc>
      </w:tr>
      <w:tr w:rsidR="00AE286A" w:rsidRPr="00ED3F47" w:rsidTr="002377AE">
        <w:tc>
          <w:tcPr>
            <w:tcW w:w="2656" w:type="dxa"/>
          </w:tcPr>
          <w:p w:rsidR="00AE286A" w:rsidRPr="00ED3F47" w:rsidRDefault="00AE286A" w:rsidP="002377AE">
            <w:pPr>
              <w:keepNext/>
              <w:keepLines/>
              <w:widowControl w:val="0"/>
              <w:outlineLvl w:val="0"/>
              <w:rPr>
                <w:bCs/>
                <w:color w:val="000000" w:themeColor="text1"/>
                <w:sz w:val="18"/>
              </w:rPr>
            </w:pPr>
            <w:bookmarkStart w:id="140" w:name="_Toc466420212"/>
            <w:bookmarkStart w:id="141" w:name="_Toc469757279"/>
            <w:r w:rsidRPr="00ED3F47">
              <w:rPr>
                <w:bCs/>
                <w:color w:val="000000" w:themeColor="text1"/>
                <w:sz w:val="18"/>
              </w:rPr>
              <w:t>Материалы</w:t>
            </w:r>
            <w:bookmarkEnd w:id="140"/>
            <w:bookmarkEnd w:id="141"/>
          </w:p>
        </w:tc>
        <w:tc>
          <w:tcPr>
            <w:tcW w:w="2657" w:type="dxa"/>
          </w:tcPr>
          <w:p w:rsidR="00AE286A" w:rsidRPr="00ED3F47" w:rsidRDefault="00AE286A" w:rsidP="002377AE">
            <w:pPr>
              <w:keepNext/>
              <w:keepLines/>
              <w:widowControl w:val="0"/>
              <w:outlineLvl w:val="0"/>
              <w:rPr>
                <w:bCs/>
                <w:color w:val="000000" w:themeColor="text1"/>
                <w:sz w:val="18"/>
              </w:rPr>
            </w:pPr>
            <w:bookmarkStart w:id="142" w:name="_Toc466420213"/>
            <w:bookmarkStart w:id="143" w:name="_Toc469757280"/>
            <w:r w:rsidRPr="00ED3F47">
              <w:rPr>
                <w:bCs/>
                <w:color w:val="000000" w:themeColor="text1"/>
                <w:sz w:val="18"/>
              </w:rPr>
              <w:t>4250</w:t>
            </w:r>
            <w:bookmarkEnd w:id="142"/>
            <w:bookmarkEnd w:id="143"/>
          </w:p>
        </w:tc>
        <w:tc>
          <w:tcPr>
            <w:tcW w:w="2657" w:type="dxa"/>
          </w:tcPr>
          <w:p w:rsidR="00AE286A" w:rsidRPr="00ED3F47" w:rsidRDefault="00AE286A" w:rsidP="002377AE">
            <w:pPr>
              <w:keepNext/>
              <w:keepLines/>
              <w:widowControl w:val="0"/>
              <w:outlineLvl w:val="0"/>
              <w:rPr>
                <w:bCs/>
                <w:color w:val="000000" w:themeColor="text1"/>
                <w:sz w:val="18"/>
              </w:rPr>
            </w:pPr>
            <w:bookmarkStart w:id="144" w:name="_Toc466420214"/>
            <w:bookmarkStart w:id="145" w:name="_Toc469757281"/>
            <w:r w:rsidRPr="00ED3F47">
              <w:rPr>
                <w:bCs/>
                <w:color w:val="000000" w:themeColor="text1"/>
                <w:sz w:val="18"/>
              </w:rPr>
              <w:t>Прибыль</w:t>
            </w:r>
            <w:bookmarkEnd w:id="144"/>
            <w:bookmarkEnd w:id="145"/>
          </w:p>
        </w:tc>
        <w:tc>
          <w:tcPr>
            <w:tcW w:w="2657" w:type="dxa"/>
          </w:tcPr>
          <w:p w:rsidR="00AE286A" w:rsidRPr="00ED3F47" w:rsidRDefault="00AE286A" w:rsidP="002377AE">
            <w:pPr>
              <w:keepNext/>
              <w:keepLines/>
              <w:widowControl w:val="0"/>
              <w:outlineLvl w:val="0"/>
              <w:rPr>
                <w:bCs/>
                <w:color w:val="000000" w:themeColor="text1"/>
                <w:sz w:val="18"/>
              </w:rPr>
            </w:pPr>
            <w:bookmarkStart w:id="146" w:name="_Toc466420215"/>
            <w:bookmarkStart w:id="147" w:name="_Toc469757282"/>
            <w:r w:rsidRPr="00ED3F47">
              <w:rPr>
                <w:bCs/>
                <w:color w:val="000000" w:themeColor="text1"/>
                <w:sz w:val="18"/>
              </w:rPr>
              <w:t>1200</w:t>
            </w:r>
            <w:bookmarkEnd w:id="146"/>
            <w:bookmarkEnd w:id="147"/>
          </w:p>
        </w:tc>
      </w:tr>
      <w:tr w:rsidR="00AE286A" w:rsidRPr="00ED3F47" w:rsidTr="002377AE">
        <w:tc>
          <w:tcPr>
            <w:tcW w:w="2656" w:type="dxa"/>
          </w:tcPr>
          <w:p w:rsidR="00AE286A" w:rsidRPr="00ED3F47" w:rsidRDefault="00AE286A" w:rsidP="002377AE">
            <w:pPr>
              <w:keepNext/>
              <w:keepLines/>
              <w:widowControl w:val="0"/>
              <w:outlineLvl w:val="0"/>
              <w:rPr>
                <w:bCs/>
                <w:color w:val="000000" w:themeColor="text1"/>
                <w:sz w:val="18"/>
              </w:rPr>
            </w:pPr>
            <w:bookmarkStart w:id="148" w:name="_Toc466420216"/>
            <w:bookmarkStart w:id="149" w:name="_Toc469757283"/>
            <w:r w:rsidRPr="00ED3F47">
              <w:rPr>
                <w:bCs/>
                <w:color w:val="000000" w:themeColor="text1"/>
                <w:sz w:val="18"/>
              </w:rPr>
              <w:t>Расчётный счёт</w:t>
            </w:r>
            <w:bookmarkEnd w:id="148"/>
            <w:bookmarkEnd w:id="149"/>
            <w:r w:rsidRPr="00ED3F47">
              <w:rPr>
                <w:bCs/>
                <w:color w:val="000000" w:themeColor="text1"/>
                <w:sz w:val="18"/>
              </w:rPr>
              <w:t xml:space="preserve"> </w:t>
            </w:r>
          </w:p>
        </w:tc>
        <w:tc>
          <w:tcPr>
            <w:tcW w:w="2657" w:type="dxa"/>
          </w:tcPr>
          <w:p w:rsidR="00AE286A" w:rsidRPr="00ED3F47" w:rsidRDefault="00AE286A" w:rsidP="002377AE">
            <w:pPr>
              <w:keepNext/>
              <w:keepLines/>
              <w:widowControl w:val="0"/>
              <w:outlineLvl w:val="0"/>
              <w:rPr>
                <w:bCs/>
                <w:color w:val="000000" w:themeColor="text1"/>
                <w:sz w:val="18"/>
              </w:rPr>
            </w:pPr>
            <w:bookmarkStart w:id="150" w:name="_Toc466420217"/>
            <w:bookmarkStart w:id="151" w:name="_Toc469757284"/>
            <w:r w:rsidRPr="00ED3F47">
              <w:rPr>
                <w:bCs/>
                <w:color w:val="000000" w:themeColor="text1"/>
                <w:sz w:val="18"/>
              </w:rPr>
              <w:t>9500</w:t>
            </w:r>
            <w:bookmarkEnd w:id="150"/>
            <w:bookmarkEnd w:id="151"/>
          </w:p>
        </w:tc>
        <w:tc>
          <w:tcPr>
            <w:tcW w:w="2657" w:type="dxa"/>
          </w:tcPr>
          <w:p w:rsidR="00AE286A" w:rsidRPr="00ED3F47" w:rsidRDefault="00AE286A" w:rsidP="002377AE">
            <w:pPr>
              <w:keepNext/>
              <w:keepLines/>
              <w:widowControl w:val="0"/>
              <w:outlineLvl w:val="0"/>
              <w:rPr>
                <w:bCs/>
                <w:color w:val="000000" w:themeColor="text1"/>
                <w:sz w:val="18"/>
              </w:rPr>
            </w:pPr>
            <w:bookmarkStart w:id="152" w:name="_Toc466420218"/>
            <w:bookmarkStart w:id="153" w:name="_Toc469757285"/>
            <w:r w:rsidRPr="00ED3F47">
              <w:rPr>
                <w:bCs/>
                <w:color w:val="000000" w:themeColor="text1"/>
                <w:sz w:val="18"/>
              </w:rPr>
              <w:t>Расчёты по зарплате</w:t>
            </w:r>
            <w:bookmarkEnd w:id="152"/>
            <w:bookmarkEnd w:id="153"/>
            <w:r w:rsidRPr="00ED3F47">
              <w:rPr>
                <w:bCs/>
                <w:color w:val="000000" w:themeColor="text1"/>
                <w:sz w:val="18"/>
              </w:rPr>
              <w:t xml:space="preserve"> </w:t>
            </w:r>
          </w:p>
        </w:tc>
        <w:tc>
          <w:tcPr>
            <w:tcW w:w="2657" w:type="dxa"/>
          </w:tcPr>
          <w:p w:rsidR="00AE286A" w:rsidRPr="00ED3F47" w:rsidRDefault="00AE286A" w:rsidP="002377AE">
            <w:pPr>
              <w:keepNext/>
              <w:keepLines/>
              <w:widowControl w:val="0"/>
              <w:outlineLvl w:val="0"/>
              <w:rPr>
                <w:bCs/>
                <w:color w:val="000000" w:themeColor="text1"/>
                <w:sz w:val="18"/>
              </w:rPr>
            </w:pPr>
            <w:bookmarkStart w:id="154" w:name="_Toc466420219"/>
            <w:bookmarkStart w:id="155" w:name="_Toc469757286"/>
            <w:r w:rsidRPr="00ED3F47">
              <w:rPr>
                <w:bCs/>
                <w:color w:val="000000" w:themeColor="text1"/>
                <w:sz w:val="18"/>
              </w:rPr>
              <w:t>800</w:t>
            </w:r>
            <w:bookmarkEnd w:id="154"/>
            <w:bookmarkEnd w:id="155"/>
          </w:p>
        </w:tc>
      </w:tr>
      <w:tr w:rsidR="00AE286A" w:rsidRPr="00ED3F47" w:rsidTr="002377AE">
        <w:tc>
          <w:tcPr>
            <w:tcW w:w="2656" w:type="dxa"/>
          </w:tcPr>
          <w:p w:rsidR="00AE286A" w:rsidRPr="00ED3F47" w:rsidRDefault="00AE286A" w:rsidP="002377AE">
            <w:pPr>
              <w:keepNext/>
              <w:keepLines/>
              <w:widowControl w:val="0"/>
              <w:outlineLvl w:val="0"/>
              <w:rPr>
                <w:bCs/>
                <w:color w:val="000000" w:themeColor="text1"/>
                <w:sz w:val="18"/>
              </w:rPr>
            </w:pPr>
            <w:bookmarkStart w:id="156" w:name="_Toc466420220"/>
            <w:bookmarkStart w:id="157" w:name="_Toc469757287"/>
            <w:r w:rsidRPr="00ED3F47">
              <w:rPr>
                <w:bCs/>
                <w:color w:val="000000" w:themeColor="text1"/>
                <w:sz w:val="18"/>
              </w:rPr>
              <w:t>Производство</w:t>
            </w:r>
            <w:bookmarkEnd w:id="156"/>
            <w:bookmarkEnd w:id="157"/>
          </w:p>
        </w:tc>
        <w:tc>
          <w:tcPr>
            <w:tcW w:w="2657" w:type="dxa"/>
          </w:tcPr>
          <w:p w:rsidR="00AE286A" w:rsidRPr="00ED3F47" w:rsidRDefault="00AE286A" w:rsidP="002377AE">
            <w:pPr>
              <w:keepNext/>
              <w:keepLines/>
              <w:widowControl w:val="0"/>
              <w:outlineLvl w:val="0"/>
              <w:rPr>
                <w:bCs/>
                <w:color w:val="000000" w:themeColor="text1"/>
                <w:sz w:val="18"/>
              </w:rPr>
            </w:pPr>
            <w:bookmarkStart w:id="158" w:name="_Toc466420221"/>
            <w:bookmarkStart w:id="159" w:name="_Toc469757288"/>
            <w:r w:rsidRPr="00ED3F47">
              <w:rPr>
                <w:bCs/>
                <w:color w:val="000000" w:themeColor="text1"/>
                <w:sz w:val="18"/>
              </w:rPr>
              <w:t>1200</w:t>
            </w:r>
            <w:bookmarkEnd w:id="158"/>
            <w:bookmarkEnd w:id="159"/>
          </w:p>
        </w:tc>
        <w:tc>
          <w:tcPr>
            <w:tcW w:w="2657" w:type="dxa"/>
          </w:tcPr>
          <w:p w:rsidR="00AE286A" w:rsidRPr="00ED3F47" w:rsidRDefault="00AE286A" w:rsidP="002377AE">
            <w:pPr>
              <w:keepNext/>
              <w:keepLines/>
              <w:widowControl w:val="0"/>
              <w:outlineLvl w:val="0"/>
              <w:rPr>
                <w:bCs/>
                <w:color w:val="000000" w:themeColor="text1"/>
                <w:sz w:val="18"/>
              </w:rPr>
            </w:pPr>
            <w:bookmarkStart w:id="160" w:name="_Toc466420222"/>
            <w:bookmarkStart w:id="161" w:name="_Toc469757289"/>
            <w:r w:rsidRPr="00ED3F47">
              <w:rPr>
                <w:bCs/>
                <w:color w:val="000000" w:themeColor="text1"/>
                <w:sz w:val="18"/>
              </w:rPr>
              <w:t>Кредиты банка</w:t>
            </w:r>
            <w:bookmarkEnd w:id="160"/>
            <w:bookmarkEnd w:id="161"/>
            <w:r w:rsidRPr="00ED3F47">
              <w:rPr>
                <w:bCs/>
                <w:color w:val="000000" w:themeColor="text1"/>
                <w:sz w:val="18"/>
              </w:rPr>
              <w:t xml:space="preserve"> </w:t>
            </w:r>
          </w:p>
        </w:tc>
        <w:tc>
          <w:tcPr>
            <w:tcW w:w="2657" w:type="dxa"/>
          </w:tcPr>
          <w:p w:rsidR="00AE286A" w:rsidRPr="00ED3F47" w:rsidRDefault="00AE286A" w:rsidP="002377AE">
            <w:pPr>
              <w:keepNext/>
              <w:keepLines/>
              <w:widowControl w:val="0"/>
              <w:outlineLvl w:val="0"/>
              <w:rPr>
                <w:bCs/>
                <w:color w:val="000000" w:themeColor="text1"/>
                <w:sz w:val="18"/>
              </w:rPr>
            </w:pPr>
            <w:bookmarkStart w:id="162" w:name="_Toc466420223"/>
            <w:bookmarkStart w:id="163" w:name="_Toc469757290"/>
            <w:r w:rsidRPr="00ED3F47">
              <w:rPr>
                <w:bCs/>
                <w:color w:val="000000" w:themeColor="text1"/>
                <w:sz w:val="18"/>
              </w:rPr>
              <w:t>12000</w:t>
            </w:r>
            <w:bookmarkEnd w:id="162"/>
            <w:bookmarkEnd w:id="163"/>
          </w:p>
        </w:tc>
      </w:tr>
      <w:tr w:rsidR="00AE286A" w:rsidRPr="00ED3F47" w:rsidTr="002377AE">
        <w:tc>
          <w:tcPr>
            <w:tcW w:w="2656" w:type="dxa"/>
          </w:tcPr>
          <w:p w:rsidR="00AE286A" w:rsidRPr="00ED3F47" w:rsidRDefault="00AE286A" w:rsidP="002377AE">
            <w:pPr>
              <w:keepNext/>
              <w:keepLines/>
              <w:widowControl w:val="0"/>
              <w:outlineLvl w:val="0"/>
              <w:rPr>
                <w:bCs/>
                <w:color w:val="000000" w:themeColor="text1"/>
                <w:sz w:val="18"/>
              </w:rPr>
            </w:pPr>
            <w:bookmarkStart w:id="164" w:name="_Toc466420224"/>
            <w:bookmarkStart w:id="165" w:name="_Toc469757291"/>
            <w:r w:rsidRPr="00ED3F47">
              <w:rPr>
                <w:bCs/>
                <w:color w:val="000000" w:themeColor="text1"/>
                <w:sz w:val="18"/>
              </w:rPr>
              <w:t>Касса</w:t>
            </w:r>
            <w:bookmarkEnd w:id="164"/>
            <w:bookmarkEnd w:id="165"/>
          </w:p>
        </w:tc>
        <w:tc>
          <w:tcPr>
            <w:tcW w:w="2657" w:type="dxa"/>
          </w:tcPr>
          <w:p w:rsidR="00AE286A" w:rsidRPr="00ED3F47" w:rsidRDefault="00AE286A" w:rsidP="002377AE">
            <w:pPr>
              <w:keepNext/>
              <w:keepLines/>
              <w:widowControl w:val="0"/>
              <w:outlineLvl w:val="0"/>
              <w:rPr>
                <w:bCs/>
                <w:color w:val="000000" w:themeColor="text1"/>
                <w:sz w:val="18"/>
              </w:rPr>
            </w:pPr>
            <w:bookmarkStart w:id="166" w:name="_Toc466420225"/>
            <w:bookmarkStart w:id="167" w:name="_Toc469757292"/>
            <w:r w:rsidRPr="00ED3F47">
              <w:rPr>
                <w:bCs/>
                <w:color w:val="000000" w:themeColor="text1"/>
                <w:sz w:val="18"/>
              </w:rPr>
              <w:t>50</w:t>
            </w:r>
            <w:bookmarkEnd w:id="166"/>
            <w:bookmarkEnd w:id="167"/>
          </w:p>
        </w:tc>
        <w:tc>
          <w:tcPr>
            <w:tcW w:w="2657" w:type="dxa"/>
          </w:tcPr>
          <w:p w:rsidR="00AE286A" w:rsidRPr="00ED3F47" w:rsidRDefault="00AE286A" w:rsidP="002377AE">
            <w:pPr>
              <w:keepNext/>
              <w:keepLines/>
              <w:widowControl w:val="0"/>
              <w:outlineLvl w:val="0"/>
              <w:rPr>
                <w:bCs/>
                <w:color w:val="000000" w:themeColor="text1"/>
                <w:sz w:val="18"/>
              </w:rPr>
            </w:pPr>
          </w:p>
        </w:tc>
        <w:tc>
          <w:tcPr>
            <w:tcW w:w="2657" w:type="dxa"/>
          </w:tcPr>
          <w:p w:rsidR="00AE286A" w:rsidRPr="00ED3F47" w:rsidRDefault="00AE286A" w:rsidP="002377AE">
            <w:pPr>
              <w:keepNext/>
              <w:keepLines/>
              <w:widowControl w:val="0"/>
              <w:outlineLvl w:val="0"/>
              <w:rPr>
                <w:bCs/>
                <w:color w:val="000000" w:themeColor="text1"/>
                <w:sz w:val="18"/>
              </w:rPr>
            </w:pPr>
          </w:p>
        </w:tc>
      </w:tr>
      <w:tr w:rsidR="00AE286A" w:rsidRPr="00ED3F47" w:rsidTr="002377AE">
        <w:tc>
          <w:tcPr>
            <w:tcW w:w="2656" w:type="dxa"/>
          </w:tcPr>
          <w:p w:rsidR="00AE286A" w:rsidRPr="00ED3F47" w:rsidRDefault="00AE286A" w:rsidP="002377AE">
            <w:pPr>
              <w:keepNext/>
              <w:keepLines/>
              <w:widowControl w:val="0"/>
              <w:outlineLvl w:val="0"/>
              <w:rPr>
                <w:bCs/>
                <w:color w:val="000000" w:themeColor="text1"/>
                <w:sz w:val="18"/>
              </w:rPr>
            </w:pPr>
            <w:bookmarkStart w:id="168" w:name="_Toc466420226"/>
            <w:bookmarkStart w:id="169" w:name="_Toc469757293"/>
            <w:r w:rsidRPr="00ED3F47">
              <w:rPr>
                <w:bCs/>
                <w:color w:val="000000" w:themeColor="text1"/>
                <w:sz w:val="18"/>
              </w:rPr>
              <w:t>Итого</w:t>
            </w:r>
            <w:bookmarkEnd w:id="168"/>
            <w:bookmarkEnd w:id="169"/>
          </w:p>
        </w:tc>
        <w:tc>
          <w:tcPr>
            <w:tcW w:w="2657" w:type="dxa"/>
          </w:tcPr>
          <w:p w:rsidR="00AE286A" w:rsidRPr="00ED3F47" w:rsidRDefault="00AE286A" w:rsidP="002377AE">
            <w:pPr>
              <w:keepNext/>
              <w:keepLines/>
              <w:widowControl w:val="0"/>
              <w:outlineLvl w:val="0"/>
              <w:rPr>
                <w:bCs/>
                <w:color w:val="000000" w:themeColor="text1"/>
                <w:sz w:val="18"/>
              </w:rPr>
            </w:pPr>
            <w:bookmarkStart w:id="170" w:name="_Toc466420227"/>
            <w:bookmarkStart w:id="171" w:name="_Toc469757294"/>
            <w:r w:rsidRPr="00ED3F47">
              <w:rPr>
                <w:bCs/>
                <w:color w:val="000000" w:themeColor="text1"/>
                <w:sz w:val="18"/>
              </w:rPr>
              <w:t>130000</w:t>
            </w:r>
            <w:bookmarkEnd w:id="170"/>
            <w:bookmarkEnd w:id="171"/>
          </w:p>
        </w:tc>
        <w:tc>
          <w:tcPr>
            <w:tcW w:w="2657" w:type="dxa"/>
          </w:tcPr>
          <w:p w:rsidR="00AE286A" w:rsidRPr="00ED3F47" w:rsidRDefault="00AE286A" w:rsidP="002377AE">
            <w:pPr>
              <w:keepNext/>
              <w:keepLines/>
              <w:widowControl w:val="0"/>
              <w:outlineLvl w:val="0"/>
              <w:rPr>
                <w:bCs/>
                <w:color w:val="000000" w:themeColor="text1"/>
                <w:sz w:val="18"/>
              </w:rPr>
            </w:pPr>
            <w:bookmarkStart w:id="172" w:name="_Toc466420228"/>
            <w:bookmarkStart w:id="173" w:name="_Toc469757295"/>
            <w:r w:rsidRPr="00ED3F47">
              <w:rPr>
                <w:bCs/>
                <w:color w:val="000000" w:themeColor="text1"/>
                <w:sz w:val="18"/>
              </w:rPr>
              <w:t>Итого</w:t>
            </w:r>
            <w:bookmarkEnd w:id="172"/>
            <w:bookmarkEnd w:id="173"/>
            <w:r w:rsidRPr="00ED3F47">
              <w:rPr>
                <w:bCs/>
                <w:color w:val="000000" w:themeColor="text1"/>
                <w:sz w:val="18"/>
              </w:rPr>
              <w:t xml:space="preserve"> </w:t>
            </w:r>
          </w:p>
        </w:tc>
        <w:tc>
          <w:tcPr>
            <w:tcW w:w="2657" w:type="dxa"/>
          </w:tcPr>
          <w:p w:rsidR="00AE286A" w:rsidRPr="00ED3F47" w:rsidRDefault="00AE286A" w:rsidP="002377AE">
            <w:pPr>
              <w:keepNext/>
              <w:keepLines/>
              <w:widowControl w:val="0"/>
              <w:outlineLvl w:val="0"/>
              <w:rPr>
                <w:bCs/>
                <w:color w:val="000000" w:themeColor="text1"/>
                <w:sz w:val="18"/>
              </w:rPr>
            </w:pPr>
            <w:bookmarkStart w:id="174" w:name="_Toc466420229"/>
            <w:bookmarkStart w:id="175" w:name="_Toc469757296"/>
            <w:r w:rsidRPr="00ED3F47">
              <w:rPr>
                <w:bCs/>
                <w:color w:val="000000" w:themeColor="text1"/>
                <w:sz w:val="18"/>
              </w:rPr>
              <w:t>130000</w:t>
            </w:r>
            <w:bookmarkEnd w:id="174"/>
            <w:bookmarkEnd w:id="175"/>
          </w:p>
        </w:tc>
      </w:tr>
    </w:tbl>
    <w:p w:rsidR="00AE286A" w:rsidRPr="00F81CE7" w:rsidRDefault="00AE286A" w:rsidP="00AE286A">
      <w:pPr>
        <w:pStyle w:val="a8"/>
        <w:rPr>
          <w:rFonts w:ascii="Times New Roman" w:hAnsi="Times New Roman"/>
          <w:color w:val="000000" w:themeColor="text1"/>
          <w:sz w:val="20"/>
          <w:szCs w:val="20"/>
          <w:lang w:eastAsia="ru-RU"/>
        </w:rPr>
      </w:pPr>
    </w:p>
    <w:p w:rsidR="00AE286A" w:rsidRPr="00F81CE7" w:rsidRDefault="00AE286A" w:rsidP="00815955">
      <w:pPr>
        <w:pStyle w:val="a8"/>
        <w:spacing w:line="240" w:lineRule="auto"/>
        <w:rPr>
          <w:rFonts w:ascii="Times New Roman" w:hAnsi="Times New Roman"/>
          <w:color w:val="000000" w:themeColor="text1"/>
          <w:sz w:val="20"/>
          <w:szCs w:val="20"/>
          <w:lang w:eastAsia="ru-RU"/>
        </w:rPr>
      </w:pPr>
      <w:r w:rsidRPr="00F81CE7">
        <w:rPr>
          <w:rFonts w:ascii="Times New Roman" w:hAnsi="Times New Roman"/>
          <w:color w:val="000000" w:themeColor="text1"/>
          <w:sz w:val="20"/>
          <w:szCs w:val="20"/>
          <w:lang w:eastAsia="ru-RU"/>
        </w:rPr>
        <w:t xml:space="preserve">Записать корреспонденцию счетов по операциям предприятия за апрель: </w:t>
      </w:r>
    </w:p>
    <w:tbl>
      <w:tblPr>
        <w:tblStyle w:val="ab"/>
        <w:tblW w:w="0" w:type="auto"/>
        <w:tblLook w:val="04A0" w:firstRow="1" w:lastRow="0" w:firstColumn="1" w:lastColumn="0" w:noHBand="0" w:noVBand="1"/>
      </w:tblPr>
      <w:tblGrid>
        <w:gridCol w:w="5433"/>
        <w:gridCol w:w="1473"/>
      </w:tblGrid>
      <w:tr w:rsidR="00AE286A" w:rsidRPr="00ED3F47" w:rsidTr="002377AE">
        <w:tc>
          <w:tcPr>
            <w:tcW w:w="8472" w:type="dxa"/>
          </w:tcPr>
          <w:p w:rsidR="00AE286A" w:rsidRPr="00ED3F47" w:rsidRDefault="00AE286A" w:rsidP="002377AE">
            <w:pPr>
              <w:keepNext/>
              <w:keepLines/>
              <w:widowControl w:val="0"/>
              <w:outlineLvl w:val="0"/>
              <w:rPr>
                <w:bCs/>
                <w:color w:val="000000" w:themeColor="text1"/>
                <w:sz w:val="18"/>
              </w:rPr>
            </w:pPr>
            <w:bookmarkStart w:id="176" w:name="_Toc466420230"/>
            <w:bookmarkStart w:id="177" w:name="_Toc469757297"/>
            <w:r w:rsidRPr="00ED3F47">
              <w:rPr>
                <w:bCs/>
                <w:color w:val="000000" w:themeColor="text1"/>
                <w:sz w:val="18"/>
              </w:rPr>
              <w:lastRenderedPageBreak/>
              <w:t xml:space="preserve">Поступило в кассу с расчётного счёта на </w:t>
            </w:r>
            <w:proofErr w:type="spellStart"/>
            <w:r w:rsidRPr="00ED3F47">
              <w:rPr>
                <w:bCs/>
                <w:color w:val="000000" w:themeColor="text1"/>
                <w:sz w:val="18"/>
              </w:rPr>
              <w:t>хоз.расходы</w:t>
            </w:r>
            <w:bookmarkEnd w:id="176"/>
            <w:bookmarkEnd w:id="177"/>
            <w:proofErr w:type="spellEnd"/>
          </w:p>
        </w:tc>
        <w:tc>
          <w:tcPr>
            <w:tcW w:w="2155" w:type="dxa"/>
          </w:tcPr>
          <w:p w:rsidR="00AE286A" w:rsidRPr="00ED3F47" w:rsidRDefault="00AE286A" w:rsidP="002377AE">
            <w:pPr>
              <w:keepNext/>
              <w:keepLines/>
              <w:widowControl w:val="0"/>
              <w:outlineLvl w:val="0"/>
              <w:rPr>
                <w:bCs/>
                <w:color w:val="000000" w:themeColor="text1"/>
                <w:sz w:val="18"/>
              </w:rPr>
            </w:pPr>
            <w:bookmarkStart w:id="178" w:name="_Toc466420231"/>
            <w:bookmarkStart w:id="179" w:name="_Toc469757298"/>
            <w:r w:rsidRPr="00ED3F47">
              <w:rPr>
                <w:bCs/>
                <w:color w:val="000000" w:themeColor="text1"/>
                <w:sz w:val="18"/>
              </w:rPr>
              <w:t>1000</w:t>
            </w:r>
            <w:bookmarkEnd w:id="178"/>
            <w:bookmarkEnd w:id="179"/>
          </w:p>
        </w:tc>
      </w:tr>
      <w:tr w:rsidR="00AE286A" w:rsidRPr="00ED3F47" w:rsidTr="002377AE">
        <w:tc>
          <w:tcPr>
            <w:tcW w:w="8472" w:type="dxa"/>
          </w:tcPr>
          <w:p w:rsidR="00AE286A" w:rsidRPr="00ED3F47" w:rsidRDefault="00AE286A" w:rsidP="002377AE">
            <w:pPr>
              <w:keepNext/>
              <w:keepLines/>
              <w:widowControl w:val="0"/>
              <w:outlineLvl w:val="0"/>
              <w:rPr>
                <w:bCs/>
                <w:color w:val="000000" w:themeColor="text1"/>
                <w:sz w:val="18"/>
              </w:rPr>
            </w:pPr>
            <w:bookmarkStart w:id="180" w:name="_Toc466420232"/>
            <w:bookmarkStart w:id="181" w:name="_Toc469757299"/>
            <w:r w:rsidRPr="00ED3F47">
              <w:rPr>
                <w:bCs/>
                <w:color w:val="000000" w:themeColor="text1"/>
                <w:sz w:val="18"/>
              </w:rPr>
              <w:t>Поступили на склад от поставщиков материалы</w:t>
            </w:r>
            <w:bookmarkEnd w:id="180"/>
            <w:bookmarkEnd w:id="181"/>
          </w:p>
        </w:tc>
        <w:tc>
          <w:tcPr>
            <w:tcW w:w="2155" w:type="dxa"/>
          </w:tcPr>
          <w:p w:rsidR="00AE286A" w:rsidRPr="00ED3F47" w:rsidRDefault="00AE286A" w:rsidP="002377AE">
            <w:pPr>
              <w:keepNext/>
              <w:keepLines/>
              <w:widowControl w:val="0"/>
              <w:outlineLvl w:val="0"/>
              <w:rPr>
                <w:bCs/>
                <w:color w:val="000000" w:themeColor="text1"/>
                <w:sz w:val="18"/>
              </w:rPr>
            </w:pPr>
            <w:bookmarkStart w:id="182" w:name="_Toc466420233"/>
            <w:bookmarkStart w:id="183" w:name="_Toc469757300"/>
            <w:r w:rsidRPr="00ED3F47">
              <w:rPr>
                <w:bCs/>
                <w:color w:val="000000" w:themeColor="text1"/>
                <w:sz w:val="18"/>
              </w:rPr>
              <w:t>3750</w:t>
            </w:r>
            <w:bookmarkEnd w:id="182"/>
            <w:bookmarkEnd w:id="183"/>
          </w:p>
        </w:tc>
      </w:tr>
      <w:tr w:rsidR="00AE286A" w:rsidRPr="00ED3F47" w:rsidTr="002377AE">
        <w:tc>
          <w:tcPr>
            <w:tcW w:w="8472" w:type="dxa"/>
          </w:tcPr>
          <w:p w:rsidR="00AE286A" w:rsidRPr="00ED3F47" w:rsidRDefault="00AE286A" w:rsidP="002377AE">
            <w:pPr>
              <w:keepNext/>
              <w:keepLines/>
              <w:widowControl w:val="0"/>
              <w:outlineLvl w:val="0"/>
              <w:rPr>
                <w:bCs/>
                <w:color w:val="000000" w:themeColor="text1"/>
                <w:sz w:val="18"/>
              </w:rPr>
            </w:pPr>
            <w:bookmarkStart w:id="184" w:name="_Toc466420234"/>
            <w:bookmarkStart w:id="185" w:name="_Toc469757301"/>
            <w:r w:rsidRPr="00ED3F47">
              <w:rPr>
                <w:bCs/>
                <w:color w:val="000000" w:themeColor="text1"/>
                <w:sz w:val="18"/>
              </w:rPr>
              <w:t xml:space="preserve">Зачислен на расчётный счёт </w:t>
            </w:r>
            <w:r w:rsidR="00BC4288" w:rsidRPr="00ED3F47">
              <w:rPr>
                <w:bCs/>
                <w:color w:val="000000" w:themeColor="text1"/>
                <w:sz w:val="18"/>
              </w:rPr>
              <w:t xml:space="preserve">краткосрочный </w:t>
            </w:r>
            <w:r w:rsidRPr="00ED3F47">
              <w:rPr>
                <w:bCs/>
                <w:color w:val="000000" w:themeColor="text1"/>
                <w:sz w:val="18"/>
              </w:rPr>
              <w:t>кредит банка</w:t>
            </w:r>
            <w:bookmarkEnd w:id="184"/>
            <w:bookmarkEnd w:id="185"/>
            <w:r w:rsidRPr="00ED3F47">
              <w:rPr>
                <w:bCs/>
                <w:color w:val="000000" w:themeColor="text1"/>
                <w:sz w:val="18"/>
              </w:rPr>
              <w:t xml:space="preserve"> </w:t>
            </w:r>
          </w:p>
        </w:tc>
        <w:tc>
          <w:tcPr>
            <w:tcW w:w="2155" w:type="dxa"/>
          </w:tcPr>
          <w:p w:rsidR="00AE286A" w:rsidRPr="00ED3F47" w:rsidRDefault="00AE286A" w:rsidP="002377AE">
            <w:pPr>
              <w:keepNext/>
              <w:keepLines/>
              <w:widowControl w:val="0"/>
              <w:outlineLvl w:val="0"/>
              <w:rPr>
                <w:bCs/>
                <w:color w:val="000000" w:themeColor="text1"/>
                <w:sz w:val="18"/>
              </w:rPr>
            </w:pPr>
            <w:bookmarkStart w:id="186" w:name="_Toc466420235"/>
            <w:bookmarkStart w:id="187" w:name="_Toc469757302"/>
            <w:r w:rsidRPr="00ED3F47">
              <w:rPr>
                <w:bCs/>
                <w:color w:val="000000" w:themeColor="text1"/>
                <w:sz w:val="18"/>
              </w:rPr>
              <w:t>2000</w:t>
            </w:r>
            <w:bookmarkEnd w:id="186"/>
            <w:bookmarkEnd w:id="187"/>
          </w:p>
        </w:tc>
      </w:tr>
      <w:tr w:rsidR="00AE286A" w:rsidRPr="00ED3F47" w:rsidTr="002377AE">
        <w:tc>
          <w:tcPr>
            <w:tcW w:w="8472" w:type="dxa"/>
          </w:tcPr>
          <w:p w:rsidR="00AE286A" w:rsidRPr="00ED3F47" w:rsidRDefault="00AE286A" w:rsidP="002377AE">
            <w:pPr>
              <w:keepNext/>
              <w:keepLines/>
              <w:widowControl w:val="0"/>
              <w:outlineLvl w:val="0"/>
              <w:rPr>
                <w:bCs/>
                <w:color w:val="000000" w:themeColor="text1"/>
                <w:sz w:val="18"/>
              </w:rPr>
            </w:pPr>
            <w:bookmarkStart w:id="188" w:name="_Toc466420236"/>
            <w:bookmarkStart w:id="189" w:name="_Toc469757303"/>
            <w:r w:rsidRPr="00ED3F47">
              <w:rPr>
                <w:bCs/>
                <w:color w:val="000000" w:themeColor="text1"/>
                <w:sz w:val="18"/>
              </w:rPr>
              <w:t>Внесены наличные на расчётный счёт из кассы</w:t>
            </w:r>
            <w:bookmarkEnd w:id="188"/>
            <w:bookmarkEnd w:id="189"/>
          </w:p>
        </w:tc>
        <w:tc>
          <w:tcPr>
            <w:tcW w:w="2155" w:type="dxa"/>
          </w:tcPr>
          <w:p w:rsidR="00AE286A" w:rsidRPr="00ED3F47" w:rsidRDefault="00AE286A" w:rsidP="002377AE">
            <w:pPr>
              <w:keepNext/>
              <w:keepLines/>
              <w:widowControl w:val="0"/>
              <w:outlineLvl w:val="0"/>
              <w:rPr>
                <w:bCs/>
                <w:color w:val="000000" w:themeColor="text1"/>
                <w:sz w:val="18"/>
              </w:rPr>
            </w:pPr>
            <w:bookmarkStart w:id="190" w:name="_Toc466420237"/>
            <w:bookmarkStart w:id="191" w:name="_Toc469757304"/>
            <w:r w:rsidRPr="00ED3F47">
              <w:rPr>
                <w:bCs/>
                <w:color w:val="000000" w:themeColor="text1"/>
                <w:sz w:val="18"/>
              </w:rPr>
              <w:t>250</w:t>
            </w:r>
            <w:bookmarkEnd w:id="190"/>
            <w:bookmarkEnd w:id="191"/>
          </w:p>
        </w:tc>
      </w:tr>
      <w:tr w:rsidR="00AE286A" w:rsidRPr="00ED3F47" w:rsidTr="002377AE">
        <w:tc>
          <w:tcPr>
            <w:tcW w:w="8472" w:type="dxa"/>
          </w:tcPr>
          <w:p w:rsidR="00AE286A" w:rsidRPr="00ED3F47" w:rsidRDefault="00AE286A" w:rsidP="002377AE">
            <w:pPr>
              <w:keepNext/>
              <w:keepLines/>
              <w:widowControl w:val="0"/>
              <w:outlineLvl w:val="0"/>
              <w:rPr>
                <w:bCs/>
                <w:color w:val="000000" w:themeColor="text1"/>
                <w:sz w:val="18"/>
              </w:rPr>
            </w:pPr>
            <w:bookmarkStart w:id="192" w:name="_Toc466420238"/>
            <w:bookmarkStart w:id="193" w:name="_Toc469757305"/>
            <w:r w:rsidRPr="00ED3F47">
              <w:rPr>
                <w:bCs/>
                <w:color w:val="000000" w:themeColor="text1"/>
                <w:sz w:val="18"/>
              </w:rPr>
              <w:t>Перечислено с расчётного счёта поставщикам за материалы</w:t>
            </w:r>
            <w:bookmarkEnd w:id="192"/>
            <w:bookmarkEnd w:id="193"/>
            <w:r w:rsidRPr="00ED3F47">
              <w:rPr>
                <w:bCs/>
                <w:color w:val="000000" w:themeColor="text1"/>
                <w:sz w:val="18"/>
              </w:rPr>
              <w:t xml:space="preserve"> </w:t>
            </w:r>
          </w:p>
        </w:tc>
        <w:tc>
          <w:tcPr>
            <w:tcW w:w="2155" w:type="dxa"/>
          </w:tcPr>
          <w:p w:rsidR="00AE286A" w:rsidRPr="00ED3F47" w:rsidRDefault="00AE286A" w:rsidP="002377AE">
            <w:pPr>
              <w:keepNext/>
              <w:keepLines/>
              <w:widowControl w:val="0"/>
              <w:outlineLvl w:val="0"/>
              <w:rPr>
                <w:bCs/>
                <w:color w:val="000000" w:themeColor="text1"/>
                <w:sz w:val="18"/>
              </w:rPr>
            </w:pPr>
            <w:bookmarkStart w:id="194" w:name="_Toc466420239"/>
            <w:bookmarkStart w:id="195" w:name="_Toc469757306"/>
            <w:r w:rsidRPr="00ED3F47">
              <w:rPr>
                <w:bCs/>
                <w:color w:val="000000" w:themeColor="text1"/>
                <w:sz w:val="18"/>
              </w:rPr>
              <w:t>3750</w:t>
            </w:r>
            <w:bookmarkEnd w:id="194"/>
            <w:bookmarkEnd w:id="195"/>
          </w:p>
        </w:tc>
      </w:tr>
      <w:tr w:rsidR="00AE286A" w:rsidRPr="00ED3F47" w:rsidTr="002377AE">
        <w:tc>
          <w:tcPr>
            <w:tcW w:w="8472" w:type="dxa"/>
          </w:tcPr>
          <w:p w:rsidR="00AE286A" w:rsidRPr="00ED3F47" w:rsidRDefault="00AE286A" w:rsidP="002377AE">
            <w:pPr>
              <w:keepNext/>
              <w:keepLines/>
              <w:widowControl w:val="0"/>
              <w:outlineLvl w:val="0"/>
              <w:rPr>
                <w:bCs/>
                <w:color w:val="000000" w:themeColor="text1"/>
                <w:sz w:val="18"/>
              </w:rPr>
            </w:pPr>
            <w:bookmarkStart w:id="196" w:name="_Toc466420240"/>
            <w:bookmarkStart w:id="197" w:name="_Toc469757307"/>
            <w:r w:rsidRPr="00ED3F47">
              <w:rPr>
                <w:bCs/>
                <w:color w:val="000000" w:themeColor="text1"/>
                <w:sz w:val="18"/>
              </w:rPr>
              <w:t>Начислена зарплата работникам предприятия</w:t>
            </w:r>
            <w:bookmarkEnd w:id="196"/>
            <w:bookmarkEnd w:id="197"/>
            <w:r w:rsidRPr="00ED3F47">
              <w:rPr>
                <w:bCs/>
                <w:color w:val="000000" w:themeColor="text1"/>
                <w:sz w:val="18"/>
              </w:rPr>
              <w:t xml:space="preserve"> </w:t>
            </w:r>
          </w:p>
        </w:tc>
        <w:tc>
          <w:tcPr>
            <w:tcW w:w="2155" w:type="dxa"/>
          </w:tcPr>
          <w:p w:rsidR="00AE286A" w:rsidRPr="00ED3F47" w:rsidRDefault="00AE286A" w:rsidP="002377AE">
            <w:pPr>
              <w:keepNext/>
              <w:keepLines/>
              <w:widowControl w:val="0"/>
              <w:outlineLvl w:val="0"/>
              <w:rPr>
                <w:bCs/>
                <w:color w:val="000000" w:themeColor="text1"/>
                <w:sz w:val="18"/>
              </w:rPr>
            </w:pPr>
            <w:bookmarkStart w:id="198" w:name="_Toc466420241"/>
            <w:bookmarkStart w:id="199" w:name="_Toc469757308"/>
            <w:r w:rsidRPr="00ED3F47">
              <w:rPr>
                <w:bCs/>
                <w:color w:val="000000" w:themeColor="text1"/>
                <w:sz w:val="18"/>
              </w:rPr>
              <w:t>1200</w:t>
            </w:r>
            <w:bookmarkEnd w:id="198"/>
            <w:bookmarkEnd w:id="199"/>
          </w:p>
        </w:tc>
      </w:tr>
      <w:tr w:rsidR="00AE286A" w:rsidRPr="00ED3F47" w:rsidTr="002377AE">
        <w:tc>
          <w:tcPr>
            <w:tcW w:w="8472" w:type="dxa"/>
          </w:tcPr>
          <w:p w:rsidR="00AE286A" w:rsidRPr="00ED3F47" w:rsidRDefault="00AE286A" w:rsidP="002377AE">
            <w:pPr>
              <w:keepNext/>
              <w:keepLines/>
              <w:widowControl w:val="0"/>
              <w:outlineLvl w:val="0"/>
              <w:rPr>
                <w:bCs/>
                <w:color w:val="000000" w:themeColor="text1"/>
                <w:sz w:val="18"/>
              </w:rPr>
            </w:pPr>
            <w:bookmarkStart w:id="200" w:name="_Toc466420242"/>
            <w:bookmarkStart w:id="201" w:name="_Toc469757309"/>
            <w:r w:rsidRPr="00ED3F47">
              <w:rPr>
                <w:bCs/>
                <w:color w:val="000000" w:themeColor="text1"/>
                <w:sz w:val="18"/>
              </w:rPr>
              <w:t xml:space="preserve">Перечислено с расчётного счёта в погашение </w:t>
            </w:r>
            <w:r w:rsidR="00BC4288" w:rsidRPr="00ED3F47">
              <w:rPr>
                <w:bCs/>
                <w:color w:val="000000" w:themeColor="text1"/>
                <w:sz w:val="18"/>
              </w:rPr>
              <w:t xml:space="preserve">краткосрочного </w:t>
            </w:r>
            <w:r w:rsidRPr="00ED3F47">
              <w:rPr>
                <w:bCs/>
                <w:color w:val="000000" w:themeColor="text1"/>
                <w:sz w:val="18"/>
              </w:rPr>
              <w:t>кредита банка</w:t>
            </w:r>
            <w:bookmarkEnd w:id="200"/>
            <w:bookmarkEnd w:id="201"/>
            <w:r w:rsidRPr="00ED3F47">
              <w:rPr>
                <w:bCs/>
                <w:color w:val="000000" w:themeColor="text1"/>
                <w:sz w:val="18"/>
              </w:rPr>
              <w:t xml:space="preserve"> </w:t>
            </w:r>
          </w:p>
        </w:tc>
        <w:tc>
          <w:tcPr>
            <w:tcW w:w="2155" w:type="dxa"/>
          </w:tcPr>
          <w:p w:rsidR="00AE286A" w:rsidRPr="00ED3F47" w:rsidRDefault="00AE286A" w:rsidP="002377AE">
            <w:pPr>
              <w:keepNext/>
              <w:keepLines/>
              <w:widowControl w:val="0"/>
              <w:outlineLvl w:val="0"/>
              <w:rPr>
                <w:bCs/>
                <w:color w:val="000000" w:themeColor="text1"/>
                <w:sz w:val="18"/>
              </w:rPr>
            </w:pPr>
            <w:bookmarkStart w:id="202" w:name="_Toc466420243"/>
            <w:bookmarkStart w:id="203" w:name="_Toc469757310"/>
            <w:r w:rsidRPr="00ED3F47">
              <w:rPr>
                <w:bCs/>
                <w:color w:val="000000" w:themeColor="text1"/>
                <w:sz w:val="18"/>
              </w:rPr>
              <w:t>6000</w:t>
            </w:r>
            <w:bookmarkEnd w:id="202"/>
            <w:bookmarkEnd w:id="203"/>
          </w:p>
        </w:tc>
      </w:tr>
      <w:tr w:rsidR="00AE286A" w:rsidRPr="00ED3F47" w:rsidTr="002377AE">
        <w:tc>
          <w:tcPr>
            <w:tcW w:w="8472" w:type="dxa"/>
          </w:tcPr>
          <w:p w:rsidR="00AE286A" w:rsidRPr="00ED3F47" w:rsidRDefault="00AE286A" w:rsidP="002377AE">
            <w:pPr>
              <w:keepNext/>
              <w:keepLines/>
              <w:widowControl w:val="0"/>
              <w:outlineLvl w:val="0"/>
              <w:rPr>
                <w:bCs/>
                <w:color w:val="000000" w:themeColor="text1"/>
                <w:sz w:val="18"/>
              </w:rPr>
            </w:pPr>
            <w:bookmarkStart w:id="204" w:name="_Toc466420244"/>
            <w:bookmarkStart w:id="205" w:name="_Toc469757311"/>
            <w:r w:rsidRPr="00ED3F47">
              <w:rPr>
                <w:bCs/>
                <w:color w:val="000000" w:themeColor="text1"/>
                <w:sz w:val="18"/>
              </w:rPr>
              <w:t>Израсходованы на производство материалы</w:t>
            </w:r>
            <w:bookmarkEnd w:id="204"/>
            <w:bookmarkEnd w:id="205"/>
            <w:r w:rsidRPr="00ED3F47">
              <w:rPr>
                <w:bCs/>
                <w:color w:val="000000" w:themeColor="text1"/>
                <w:sz w:val="18"/>
              </w:rPr>
              <w:t xml:space="preserve"> </w:t>
            </w:r>
          </w:p>
        </w:tc>
        <w:tc>
          <w:tcPr>
            <w:tcW w:w="2155" w:type="dxa"/>
          </w:tcPr>
          <w:p w:rsidR="00AE286A" w:rsidRPr="00ED3F47" w:rsidRDefault="00AE286A" w:rsidP="002377AE">
            <w:pPr>
              <w:keepNext/>
              <w:keepLines/>
              <w:widowControl w:val="0"/>
              <w:outlineLvl w:val="0"/>
              <w:rPr>
                <w:bCs/>
                <w:color w:val="000000" w:themeColor="text1"/>
                <w:sz w:val="18"/>
              </w:rPr>
            </w:pPr>
            <w:bookmarkStart w:id="206" w:name="_Toc466420245"/>
            <w:bookmarkStart w:id="207" w:name="_Toc469757312"/>
            <w:r w:rsidRPr="00ED3F47">
              <w:rPr>
                <w:bCs/>
                <w:color w:val="000000" w:themeColor="text1"/>
                <w:sz w:val="18"/>
              </w:rPr>
              <w:t>4000</w:t>
            </w:r>
            <w:bookmarkEnd w:id="206"/>
            <w:bookmarkEnd w:id="207"/>
          </w:p>
        </w:tc>
      </w:tr>
    </w:tbl>
    <w:p w:rsidR="00AE286A" w:rsidRPr="00F81CE7" w:rsidRDefault="00AE286A" w:rsidP="00AE286A">
      <w:pPr>
        <w:pStyle w:val="a8"/>
        <w:rPr>
          <w:rFonts w:ascii="Times New Roman" w:hAnsi="Times New Roman"/>
          <w:color w:val="000000" w:themeColor="text1"/>
          <w:sz w:val="20"/>
          <w:szCs w:val="20"/>
          <w:lang w:eastAsia="ru-RU"/>
        </w:rPr>
      </w:pPr>
    </w:p>
    <w:p w:rsidR="00AE286A" w:rsidRPr="00F81CE7" w:rsidRDefault="00AE286A" w:rsidP="00815955">
      <w:pPr>
        <w:pStyle w:val="a8"/>
        <w:spacing w:line="240" w:lineRule="auto"/>
        <w:rPr>
          <w:rFonts w:ascii="Times New Roman" w:hAnsi="Times New Roman"/>
          <w:color w:val="000000" w:themeColor="text1"/>
          <w:sz w:val="20"/>
          <w:szCs w:val="20"/>
          <w:lang w:eastAsia="ru-RU"/>
        </w:rPr>
      </w:pPr>
      <w:r w:rsidRPr="00F81CE7">
        <w:rPr>
          <w:rFonts w:ascii="Times New Roman" w:hAnsi="Times New Roman"/>
          <w:b/>
          <w:color w:val="000000" w:themeColor="text1"/>
          <w:sz w:val="20"/>
          <w:szCs w:val="20"/>
          <w:lang w:eastAsia="ru-RU"/>
        </w:rPr>
        <w:t>Задача 3.4.3.</w:t>
      </w:r>
      <w:r w:rsidRPr="00F81CE7">
        <w:rPr>
          <w:rFonts w:ascii="Times New Roman" w:hAnsi="Times New Roman"/>
          <w:color w:val="000000" w:themeColor="text1"/>
          <w:sz w:val="20"/>
          <w:szCs w:val="20"/>
          <w:lang w:eastAsia="ru-RU"/>
        </w:rPr>
        <w:t xml:space="preserve"> Записать суммы операций в схемы счетов. Подсчитать обороты за месяц и вывести остатки на конец месяца. </w:t>
      </w:r>
    </w:p>
    <w:p w:rsidR="00AE286A" w:rsidRPr="00F81CE7" w:rsidRDefault="00AE286A" w:rsidP="00815955">
      <w:pPr>
        <w:pStyle w:val="a8"/>
        <w:spacing w:line="240" w:lineRule="auto"/>
        <w:rPr>
          <w:rFonts w:ascii="Times New Roman" w:hAnsi="Times New Roman"/>
          <w:color w:val="000000" w:themeColor="text1"/>
          <w:sz w:val="20"/>
          <w:szCs w:val="20"/>
          <w:lang w:eastAsia="ru-RU"/>
        </w:rPr>
      </w:pPr>
      <w:r w:rsidRPr="00F81CE7">
        <w:rPr>
          <w:rFonts w:ascii="Times New Roman" w:hAnsi="Times New Roman"/>
          <w:b/>
          <w:color w:val="000000" w:themeColor="text1"/>
          <w:sz w:val="20"/>
          <w:szCs w:val="20"/>
          <w:lang w:eastAsia="ru-RU"/>
        </w:rPr>
        <w:t>Задача 3.4.4</w:t>
      </w:r>
      <w:r w:rsidRPr="00F81CE7">
        <w:rPr>
          <w:rFonts w:ascii="Times New Roman" w:hAnsi="Times New Roman"/>
          <w:color w:val="000000" w:themeColor="text1"/>
          <w:sz w:val="20"/>
          <w:szCs w:val="20"/>
          <w:lang w:eastAsia="ru-RU"/>
        </w:rPr>
        <w:t xml:space="preserve">. Составить баланс на 1 мая. </w:t>
      </w:r>
    </w:p>
    <w:p w:rsidR="00AE286A" w:rsidRPr="00F81CE7" w:rsidRDefault="00AE286A" w:rsidP="00815955">
      <w:pPr>
        <w:pStyle w:val="a8"/>
        <w:spacing w:line="240" w:lineRule="auto"/>
        <w:rPr>
          <w:rFonts w:ascii="Times New Roman" w:hAnsi="Times New Roman"/>
          <w:color w:val="000000" w:themeColor="text1"/>
          <w:sz w:val="20"/>
          <w:szCs w:val="20"/>
          <w:lang w:eastAsia="ru-RU"/>
        </w:rPr>
      </w:pPr>
      <w:r w:rsidRPr="00F81CE7">
        <w:rPr>
          <w:rFonts w:ascii="Times New Roman" w:hAnsi="Times New Roman"/>
          <w:color w:val="000000" w:themeColor="text1"/>
          <w:sz w:val="20"/>
          <w:szCs w:val="20"/>
          <w:lang w:eastAsia="ru-RU"/>
        </w:rPr>
        <w:t xml:space="preserve">Задача 3.4.5. </w:t>
      </w:r>
    </w:p>
    <w:p w:rsidR="00AE286A" w:rsidRPr="00F81CE7" w:rsidRDefault="00AE286A" w:rsidP="00815955">
      <w:pPr>
        <w:pStyle w:val="a8"/>
        <w:spacing w:line="240" w:lineRule="auto"/>
        <w:rPr>
          <w:rFonts w:ascii="Times New Roman" w:hAnsi="Times New Roman"/>
          <w:color w:val="000000" w:themeColor="text1"/>
          <w:sz w:val="20"/>
          <w:szCs w:val="20"/>
          <w:lang w:eastAsia="ru-RU"/>
        </w:rPr>
      </w:pPr>
      <w:r w:rsidRPr="00F81CE7">
        <w:rPr>
          <w:rFonts w:ascii="Times New Roman" w:hAnsi="Times New Roman"/>
          <w:color w:val="000000" w:themeColor="text1"/>
          <w:sz w:val="20"/>
          <w:szCs w:val="20"/>
          <w:lang w:eastAsia="ru-RU"/>
        </w:rPr>
        <w:t xml:space="preserve">1.Составить бухгалтерский баланс по сумме остатков на 1 января </w:t>
      </w:r>
      <w:r w:rsidR="00BC4288" w:rsidRPr="00F81CE7">
        <w:rPr>
          <w:rFonts w:ascii="Times New Roman" w:hAnsi="Times New Roman"/>
          <w:color w:val="000000" w:themeColor="text1"/>
          <w:sz w:val="20"/>
          <w:szCs w:val="20"/>
          <w:lang w:eastAsia="ru-RU"/>
        </w:rPr>
        <w:t>О</w:t>
      </w:r>
      <w:r w:rsidRPr="00F81CE7">
        <w:rPr>
          <w:rFonts w:ascii="Times New Roman" w:hAnsi="Times New Roman"/>
          <w:color w:val="000000" w:themeColor="text1"/>
          <w:sz w:val="20"/>
          <w:szCs w:val="20"/>
          <w:lang w:eastAsia="ru-RU"/>
        </w:rPr>
        <w:t>ОО «Лидер»</w:t>
      </w:r>
    </w:p>
    <w:tbl>
      <w:tblPr>
        <w:tblStyle w:val="ab"/>
        <w:tblW w:w="0" w:type="auto"/>
        <w:tblLook w:val="04A0" w:firstRow="1" w:lastRow="0" w:firstColumn="1" w:lastColumn="0" w:noHBand="0" w:noVBand="1"/>
      </w:tblPr>
      <w:tblGrid>
        <w:gridCol w:w="5394"/>
        <w:gridCol w:w="1512"/>
      </w:tblGrid>
      <w:tr w:rsidR="00AE286A" w:rsidRPr="00ED3F47" w:rsidTr="002377AE">
        <w:tc>
          <w:tcPr>
            <w:tcW w:w="8472" w:type="dxa"/>
          </w:tcPr>
          <w:p w:rsidR="00AE286A" w:rsidRPr="00ED3F47" w:rsidRDefault="00AE286A" w:rsidP="002377AE">
            <w:pPr>
              <w:keepNext/>
              <w:keepLines/>
              <w:widowControl w:val="0"/>
              <w:outlineLvl w:val="0"/>
              <w:rPr>
                <w:bCs/>
                <w:color w:val="000000" w:themeColor="text1"/>
                <w:sz w:val="18"/>
              </w:rPr>
            </w:pPr>
            <w:bookmarkStart w:id="208" w:name="_Toc466420246"/>
            <w:bookmarkStart w:id="209" w:name="_Toc469757313"/>
            <w:r w:rsidRPr="00ED3F47">
              <w:rPr>
                <w:bCs/>
                <w:color w:val="000000" w:themeColor="text1"/>
                <w:sz w:val="18"/>
              </w:rPr>
              <w:t>Основные средства</w:t>
            </w:r>
            <w:bookmarkEnd w:id="208"/>
            <w:bookmarkEnd w:id="209"/>
          </w:p>
        </w:tc>
        <w:tc>
          <w:tcPr>
            <w:tcW w:w="2155" w:type="dxa"/>
          </w:tcPr>
          <w:p w:rsidR="00AE286A" w:rsidRPr="00ED3F47" w:rsidRDefault="00AE286A" w:rsidP="002377AE">
            <w:pPr>
              <w:keepNext/>
              <w:keepLines/>
              <w:widowControl w:val="0"/>
              <w:outlineLvl w:val="0"/>
              <w:rPr>
                <w:bCs/>
                <w:color w:val="000000" w:themeColor="text1"/>
                <w:sz w:val="18"/>
              </w:rPr>
            </w:pPr>
            <w:bookmarkStart w:id="210" w:name="_Toc466420247"/>
            <w:bookmarkStart w:id="211" w:name="_Toc469757314"/>
            <w:r w:rsidRPr="00ED3F47">
              <w:rPr>
                <w:bCs/>
                <w:color w:val="000000" w:themeColor="text1"/>
                <w:sz w:val="18"/>
              </w:rPr>
              <w:t>8500</w:t>
            </w:r>
            <w:bookmarkEnd w:id="210"/>
            <w:bookmarkEnd w:id="211"/>
          </w:p>
        </w:tc>
      </w:tr>
      <w:tr w:rsidR="00AE286A" w:rsidRPr="00ED3F47" w:rsidTr="002377AE">
        <w:tc>
          <w:tcPr>
            <w:tcW w:w="8472" w:type="dxa"/>
          </w:tcPr>
          <w:p w:rsidR="00AE286A" w:rsidRPr="00ED3F47" w:rsidRDefault="00AE286A" w:rsidP="002377AE">
            <w:pPr>
              <w:keepNext/>
              <w:keepLines/>
              <w:widowControl w:val="0"/>
              <w:outlineLvl w:val="0"/>
              <w:rPr>
                <w:bCs/>
                <w:color w:val="000000" w:themeColor="text1"/>
                <w:sz w:val="18"/>
              </w:rPr>
            </w:pPr>
            <w:bookmarkStart w:id="212" w:name="_Toc466420248"/>
            <w:bookmarkStart w:id="213" w:name="_Toc469757315"/>
            <w:r w:rsidRPr="00ED3F47">
              <w:rPr>
                <w:bCs/>
                <w:color w:val="000000" w:themeColor="text1"/>
                <w:sz w:val="18"/>
              </w:rPr>
              <w:t>Материалы</w:t>
            </w:r>
            <w:bookmarkEnd w:id="212"/>
            <w:bookmarkEnd w:id="213"/>
          </w:p>
        </w:tc>
        <w:tc>
          <w:tcPr>
            <w:tcW w:w="2155" w:type="dxa"/>
          </w:tcPr>
          <w:p w:rsidR="00AE286A" w:rsidRPr="00ED3F47" w:rsidRDefault="00AE286A" w:rsidP="002377AE">
            <w:pPr>
              <w:keepNext/>
              <w:keepLines/>
              <w:widowControl w:val="0"/>
              <w:outlineLvl w:val="0"/>
              <w:rPr>
                <w:bCs/>
                <w:color w:val="000000" w:themeColor="text1"/>
                <w:sz w:val="18"/>
              </w:rPr>
            </w:pPr>
            <w:bookmarkStart w:id="214" w:name="_Toc466420249"/>
            <w:bookmarkStart w:id="215" w:name="_Toc469757316"/>
            <w:r w:rsidRPr="00ED3F47">
              <w:rPr>
                <w:bCs/>
                <w:color w:val="000000" w:themeColor="text1"/>
                <w:sz w:val="18"/>
              </w:rPr>
              <w:t>5000</w:t>
            </w:r>
            <w:bookmarkEnd w:id="214"/>
            <w:bookmarkEnd w:id="215"/>
          </w:p>
        </w:tc>
      </w:tr>
      <w:tr w:rsidR="00AE286A" w:rsidRPr="00ED3F47" w:rsidTr="002377AE">
        <w:tc>
          <w:tcPr>
            <w:tcW w:w="8472" w:type="dxa"/>
          </w:tcPr>
          <w:p w:rsidR="00AE286A" w:rsidRPr="00ED3F47" w:rsidRDefault="00AE286A" w:rsidP="002377AE">
            <w:pPr>
              <w:keepNext/>
              <w:keepLines/>
              <w:widowControl w:val="0"/>
              <w:outlineLvl w:val="0"/>
              <w:rPr>
                <w:bCs/>
                <w:color w:val="000000" w:themeColor="text1"/>
                <w:sz w:val="18"/>
              </w:rPr>
            </w:pPr>
            <w:bookmarkStart w:id="216" w:name="_Toc466420250"/>
            <w:bookmarkStart w:id="217" w:name="_Toc469757317"/>
            <w:r w:rsidRPr="00ED3F47">
              <w:rPr>
                <w:bCs/>
                <w:color w:val="000000" w:themeColor="text1"/>
                <w:sz w:val="18"/>
              </w:rPr>
              <w:t>Касса</w:t>
            </w:r>
            <w:bookmarkEnd w:id="216"/>
            <w:bookmarkEnd w:id="217"/>
          </w:p>
        </w:tc>
        <w:tc>
          <w:tcPr>
            <w:tcW w:w="2155" w:type="dxa"/>
          </w:tcPr>
          <w:p w:rsidR="00AE286A" w:rsidRPr="00ED3F47" w:rsidRDefault="00AE286A" w:rsidP="002377AE">
            <w:pPr>
              <w:keepNext/>
              <w:keepLines/>
              <w:widowControl w:val="0"/>
              <w:outlineLvl w:val="0"/>
              <w:rPr>
                <w:bCs/>
                <w:color w:val="000000" w:themeColor="text1"/>
                <w:sz w:val="18"/>
              </w:rPr>
            </w:pPr>
            <w:bookmarkStart w:id="218" w:name="_Toc466420251"/>
            <w:bookmarkStart w:id="219" w:name="_Toc469757318"/>
            <w:r w:rsidRPr="00ED3F47">
              <w:rPr>
                <w:bCs/>
                <w:color w:val="000000" w:themeColor="text1"/>
                <w:sz w:val="18"/>
              </w:rPr>
              <w:t>400</w:t>
            </w:r>
            <w:bookmarkEnd w:id="218"/>
            <w:bookmarkEnd w:id="219"/>
          </w:p>
        </w:tc>
      </w:tr>
      <w:tr w:rsidR="00AE286A" w:rsidRPr="00ED3F47" w:rsidTr="002377AE">
        <w:tc>
          <w:tcPr>
            <w:tcW w:w="8472" w:type="dxa"/>
          </w:tcPr>
          <w:p w:rsidR="00AE286A" w:rsidRPr="00ED3F47" w:rsidRDefault="00AE286A" w:rsidP="002377AE">
            <w:pPr>
              <w:keepNext/>
              <w:keepLines/>
              <w:widowControl w:val="0"/>
              <w:outlineLvl w:val="0"/>
              <w:rPr>
                <w:bCs/>
                <w:color w:val="000000" w:themeColor="text1"/>
                <w:sz w:val="18"/>
              </w:rPr>
            </w:pPr>
            <w:bookmarkStart w:id="220" w:name="_Toc466420252"/>
            <w:bookmarkStart w:id="221" w:name="_Toc469757319"/>
            <w:r w:rsidRPr="00ED3F47">
              <w:rPr>
                <w:bCs/>
                <w:color w:val="000000" w:themeColor="text1"/>
                <w:sz w:val="18"/>
              </w:rPr>
              <w:t>Расчётный счёт</w:t>
            </w:r>
            <w:bookmarkEnd w:id="220"/>
            <w:bookmarkEnd w:id="221"/>
            <w:r w:rsidRPr="00ED3F47">
              <w:rPr>
                <w:bCs/>
                <w:color w:val="000000" w:themeColor="text1"/>
                <w:sz w:val="18"/>
              </w:rPr>
              <w:t xml:space="preserve"> </w:t>
            </w:r>
          </w:p>
        </w:tc>
        <w:tc>
          <w:tcPr>
            <w:tcW w:w="2155" w:type="dxa"/>
          </w:tcPr>
          <w:p w:rsidR="00AE286A" w:rsidRPr="00ED3F47" w:rsidRDefault="00AE286A" w:rsidP="002377AE">
            <w:pPr>
              <w:keepNext/>
              <w:keepLines/>
              <w:widowControl w:val="0"/>
              <w:outlineLvl w:val="0"/>
              <w:rPr>
                <w:bCs/>
                <w:color w:val="000000" w:themeColor="text1"/>
                <w:sz w:val="18"/>
              </w:rPr>
            </w:pPr>
            <w:bookmarkStart w:id="222" w:name="_Toc466420253"/>
            <w:bookmarkStart w:id="223" w:name="_Toc469757320"/>
            <w:r w:rsidRPr="00ED3F47">
              <w:rPr>
                <w:bCs/>
                <w:color w:val="000000" w:themeColor="text1"/>
                <w:sz w:val="18"/>
              </w:rPr>
              <w:t>8700</w:t>
            </w:r>
            <w:bookmarkEnd w:id="222"/>
            <w:bookmarkEnd w:id="223"/>
          </w:p>
        </w:tc>
      </w:tr>
      <w:tr w:rsidR="00AE286A" w:rsidRPr="00ED3F47" w:rsidTr="002377AE">
        <w:tc>
          <w:tcPr>
            <w:tcW w:w="8472" w:type="dxa"/>
          </w:tcPr>
          <w:p w:rsidR="00AE286A" w:rsidRPr="00ED3F47" w:rsidRDefault="00AE286A" w:rsidP="00BC4288">
            <w:pPr>
              <w:keepNext/>
              <w:keepLines/>
              <w:widowControl w:val="0"/>
              <w:outlineLvl w:val="0"/>
              <w:rPr>
                <w:bCs/>
                <w:color w:val="000000" w:themeColor="text1"/>
                <w:sz w:val="18"/>
              </w:rPr>
            </w:pPr>
            <w:bookmarkStart w:id="224" w:name="_Toc466420254"/>
            <w:bookmarkStart w:id="225" w:name="_Toc469757321"/>
            <w:r w:rsidRPr="00ED3F47">
              <w:rPr>
                <w:bCs/>
                <w:color w:val="000000" w:themeColor="text1"/>
                <w:sz w:val="18"/>
              </w:rPr>
              <w:t xml:space="preserve">Уставный </w:t>
            </w:r>
            <w:r w:rsidR="00BC4288" w:rsidRPr="00ED3F47">
              <w:rPr>
                <w:bCs/>
                <w:color w:val="000000" w:themeColor="text1"/>
                <w:sz w:val="18"/>
              </w:rPr>
              <w:t>капитал</w:t>
            </w:r>
            <w:bookmarkEnd w:id="224"/>
            <w:bookmarkEnd w:id="225"/>
          </w:p>
        </w:tc>
        <w:tc>
          <w:tcPr>
            <w:tcW w:w="2155" w:type="dxa"/>
          </w:tcPr>
          <w:p w:rsidR="00AE286A" w:rsidRPr="00ED3F47" w:rsidRDefault="00AE286A" w:rsidP="002377AE">
            <w:pPr>
              <w:keepNext/>
              <w:keepLines/>
              <w:widowControl w:val="0"/>
              <w:outlineLvl w:val="0"/>
              <w:rPr>
                <w:bCs/>
                <w:color w:val="000000" w:themeColor="text1"/>
                <w:sz w:val="18"/>
              </w:rPr>
            </w:pPr>
            <w:bookmarkStart w:id="226" w:name="_Toc466420255"/>
            <w:bookmarkStart w:id="227" w:name="_Toc469757322"/>
            <w:r w:rsidRPr="00ED3F47">
              <w:rPr>
                <w:bCs/>
                <w:color w:val="000000" w:themeColor="text1"/>
                <w:sz w:val="18"/>
              </w:rPr>
              <w:t>5000</w:t>
            </w:r>
            <w:bookmarkEnd w:id="226"/>
            <w:bookmarkEnd w:id="227"/>
          </w:p>
        </w:tc>
      </w:tr>
      <w:tr w:rsidR="00AE286A" w:rsidRPr="00ED3F47" w:rsidTr="002377AE">
        <w:tc>
          <w:tcPr>
            <w:tcW w:w="8472" w:type="dxa"/>
          </w:tcPr>
          <w:p w:rsidR="00AE286A" w:rsidRPr="00ED3F47" w:rsidRDefault="00AE286A" w:rsidP="002377AE">
            <w:pPr>
              <w:keepNext/>
              <w:keepLines/>
              <w:widowControl w:val="0"/>
              <w:outlineLvl w:val="0"/>
              <w:rPr>
                <w:bCs/>
                <w:color w:val="000000" w:themeColor="text1"/>
                <w:sz w:val="18"/>
              </w:rPr>
            </w:pPr>
            <w:bookmarkStart w:id="228" w:name="_Toc466420256"/>
            <w:bookmarkStart w:id="229" w:name="_Toc469757323"/>
            <w:r w:rsidRPr="00ED3F47">
              <w:rPr>
                <w:bCs/>
                <w:color w:val="000000" w:themeColor="text1"/>
                <w:sz w:val="18"/>
              </w:rPr>
              <w:t>Прибыль</w:t>
            </w:r>
            <w:bookmarkEnd w:id="228"/>
            <w:bookmarkEnd w:id="229"/>
            <w:r w:rsidRPr="00ED3F47">
              <w:rPr>
                <w:bCs/>
                <w:color w:val="000000" w:themeColor="text1"/>
                <w:sz w:val="18"/>
              </w:rPr>
              <w:t xml:space="preserve"> </w:t>
            </w:r>
          </w:p>
        </w:tc>
        <w:tc>
          <w:tcPr>
            <w:tcW w:w="2155" w:type="dxa"/>
          </w:tcPr>
          <w:p w:rsidR="00AE286A" w:rsidRPr="00ED3F47" w:rsidRDefault="00AE286A" w:rsidP="002377AE">
            <w:pPr>
              <w:keepNext/>
              <w:keepLines/>
              <w:widowControl w:val="0"/>
              <w:outlineLvl w:val="0"/>
              <w:rPr>
                <w:bCs/>
                <w:color w:val="000000" w:themeColor="text1"/>
                <w:sz w:val="18"/>
              </w:rPr>
            </w:pPr>
            <w:bookmarkStart w:id="230" w:name="_Toc466420257"/>
            <w:bookmarkStart w:id="231" w:name="_Toc469757324"/>
            <w:r w:rsidRPr="00ED3F47">
              <w:rPr>
                <w:bCs/>
                <w:color w:val="000000" w:themeColor="text1"/>
                <w:sz w:val="18"/>
              </w:rPr>
              <w:t>10000</w:t>
            </w:r>
            <w:bookmarkEnd w:id="230"/>
            <w:bookmarkEnd w:id="231"/>
          </w:p>
        </w:tc>
      </w:tr>
      <w:tr w:rsidR="00AE286A" w:rsidRPr="00ED3F47" w:rsidTr="002377AE">
        <w:tc>
          <w:tcPr>
            <w:tcW w:w="8472" w:type="dxa"/>
          </w:tcPr>
          <w:p w:rsidR="00AE286A" w:rsidRPr="00ED3F47" w:rsidRDefault="00AE286A" w:rsidP="002377AE">
            <w:pPr>
              <w:keepNext/>
              <w:keepLines/>
              <w:widowControl w:val="0"/>
              <w:outlineLvl w:val="0"/>
              <w:rPr>
                <w:bCs/>
                <w:color w:val="000000" w:themeColor="text1"/>
                <w:sz w:val="18"/>
              </w:rPr>
            </w:pPr>
            <w:bookmarkStart w:id="232" w:name="_Toc466420258"/>
            <w:bookmarkStart w:id="233" w:name="_Toc469757325"/>
            <w:r w:rsidRPr="00ED3F47">
              <w:rPr>
                <w:bCs/>
                <w:color w:val="000000" w:themeColor="text1"/>
                <w:sz w:val="18"/>
              </w:rPr>
              <w:t>Расчёты с поставщиками</w:t>
            </w:r>
            <w:bookmarkEnd w:id="232"/>
            <w:bookmarkEnd w:id="233"/>
            <w:r w:rsidRPr="00ED3F47">
              <w:rPr>
                <w:bCs/>
                <w:color w:val="000000" w:themeColor="text1"/>
                <w:sz w:val="18"/>
              </w:rPr>
              <w:t xml:space="preserve"> </w:t>
            </w:r>
          </w:p>
        </w:tc>
        <w:tc>
          <w:tcPr>
            <w:tcW w:w="2155" w:type="dxa"/>
          </w:tcPr>
          <w:p w:rsidR="00AE286A" w:rsidRPr="00ED3F47" w:rsidRDefault="00AE286A" w:rsidP="002377AE">
            <w:pPr>
              <w:keepNext/>
              <w:keepLines/>
              <w:widowControl w:val="0"/>
              <w:outlineLvl w:val="0"/>
              <w:rPr>
                <w:bCs/>
                <w:color w:val="000000" w:themeColor="text1"/>
                <w:sz w:val="18"/>
              </w:rPr>
            </w:pPr>
            <w:bookmarkStart w:id="234" w:name="_Toc466420259"/>
            <w:bookmarkStart w:id="235" w:name="_Toc469757326"/>
            <w:r w:rsidRPr="00ED3F47">
              <w:rPr>
                <w:bCs/>
                <w:color w:val="000000" w:themeColor="text1"/>
                <w:sz w:val="18"/>
              </w:rPr>
              <w:t>2000</w:t>
            </w:r>
            <w:bookmarkEnd w:id="234"/>
            <w:bookmarkEnd w:id="235"/>
          </w:p>
        </w:tc>
      </w:tr>
      <w:tr w:rsidR="00AE286A" w:rsidRPr="00ED3F47" w:rsidTr="002377AE">
        <w:tc>
          <w:tcPr>
            <w:tcW w:w="8472" w:type="dxa"/>
          </w:tcPr>
          <w:p w:rsidR="00AE286A" w:rsidRPr="00ED3F47" w:rsidRDefault="00AE286A" w:rsidP="002377AE">
            <w:pPr>
              <w:keepNext/>
              <w:keepLines/>
              <w:widowControl w:val="0"/>
              <w:outlineLvl w:val="0"/>
              <w:rPr>
                <w:bCs/>
                <w:color w:val="000000" w:themeColor="text1"/>
                <w:sz w:val="18"/>
              </w:rPr>
            </w:pPr>
            <w:bookmarkStart w:id="236" w:name="_Toc466420260"/>
            <w:bookmarkStart w:id="237" w:name="_Toc469757327"/>
            <w:r w:rsidRPr="00ED3F47">
              <w:rPr>
                <w:bCs/>
                <w:color w:val="000000" w:themeColor="text1"/>
                <w:sz w:val="18"/>
              </w:rPr>
              <w:t>Расчёты по оплате труда</w:t>
            </w:r>
            <w:bookmarkEnd w:id="236"/>
            <w:bookmarkEnd w:id="237"/>
            <w:r w:rsidRPr="00ED3F47">
              <w:rPr>
                <w:bCs/>
                <w:color w:val="000000" w:themeColor="text1"/>
                <w:sz w:val="18"/>
              </w:rPr>
              <w:t xml:space="preserve"> </w:t>
            </w:r>
          </w:p>
        </w:tc>
        <w:tc>
          <w:tcPr>
            <w:tcW w:w="2155" w:type="dxa"/>
          </w:tcPr>
          <w:p w:rsidR="00AE286A" w:rsidRPr="00ED3F47" w:rsidRDefault="00AE286A" w:rsidP="002377AE">
            <w:pPr>
              <w:keepNext/>
              <w:keepLines/>
              <w:widowControl w:val="0"/>
              <w:outlineLvl w:val="0"/>
              <w:rPr>
                <w:bCs/>
                <w:color w:val="000000" w:themeColor="text1"/>
                <w:sz w:val="18"/>
              </w:rPr>
            </w:pPr>
            <w:bookmarkStart w:id="238" w:name="_Toc466420261"/>
            <w:bookmarkStart w:id="239" w:name="_Toc469757328"/>
            <w:r w:rsidRPr="00ED3F47">
              <w:rPr>
                <w:bCs/>
                <w:color w:val="000000" w:themeColor="text1"/>
                <w:sz w:val="18"/>
              </w:rPr>
              <w:t>2600</w:t>
            </w:r>
            <w:bookmarkEnd w:id="238"/>
            <w:bookmarkEnd w:id="239"/>
          </w:p>
        </w:tc>
      </w:tr>
      <w:tr w:rsidR="00AE286A" w:rsidRPr="00ED3F47" w:rsidTr="002377AE">
        <w:tc>
          <w:tcPr>
            <w:tcW w:w="8472" w:type="dxa"/>
          </w:tcPr>
          <w:p w:rsidR="00AE286A" w:rsidRPr="00ED3F47" w:rsidRDefault="00BC4288" w:rsidP="00BC4288">
            <w:pPr>
              <w:keepNext/>
              <w:keepLines/>
              <w:widowControl w:val="0"/>
              <w:outlineLvl w:val="0"/>
              <w:rPr>
                <w:bCs/>
                <w:color w:val="000000" w:themeColor="text1"/>
                <w:sz w:val="18"/>
              </w:rPr>
            </w:pPr>
            <w:bookmarkStart w:id="240" w:name="_Toc466420262"/>
            <w:bookmarkStart w:id="241" w:name="_Toc469757329"/>
            <w:r w:rsidRPr="00ED3F47">
              <w:rPr>
                <w:bCs/>
                <w:color w:val="000000" w:themeColor="text1"/>
                <w:sz w:val="18"/>
              </w:rPr>
              <w:t>Долгосрочный к</w:t>
            </w:r>
            <w:r w:rsidR="00AE286A" w:rsidRPr="00ED3F47">
              <w:rPr>
                <w:bCs/>
                <w:color w:val="000000" w:themeColor="text1"/>
                <w:sz w:val="18"/>
              </w:rPr>
              <w:t>редит банка</w:t>
            </w:r>
            <w:bookmarkEnd w:id="240"/>
            <w:bookmarkEnd w:id="241"/>
            <w:r w:rsidR="00AE286A" w:rsidRPr="00ED3F47">
              <w:rPr>
                <w:bCs/>
                <w:color w:val="000000" w:themeColor="text1"/>
                <w:sz w:val="18"/>
              </w:rPr>
              <w:t xml:space="preserve"> </w:t>
            </w:r>
          </w:p>
        </w:tc>
        <w:tc>
          <w:tcPr>
            <w:tcW w:w="2155" w:type="dxa"/>
          </w:tcPr>
          <w:p w:rsidR="00AE286A" w:rsidRPr="00ED3F47" w:rsidRDefault="00AE286A" w:rsidP="002377AE">
            <w:pPr>
              <w:keepNext/>
              <w:keepLines/>
              <w:widowControl w:val="0"/>
              <w:outlineLvl w:val="0"/>
              <w:rPr>
                <w:bCs/>
                <w:color w:val="000000" w:themeColor="text1"/>
                <w:sz w:val="18"/>
              </w:rPr>
            </w:pPr>
            <w:bookmarkStart w:id="242" w:name="_Toc466420263"/>
            <w:bookmarkStart w:id="243" w:name="_Toc469757330"/>
            <w:r w:rsidRPr="00ED3F47">
              <w:rPr>
                <w:bCs/>
                <w:color w:val="000000" w:themeColor="text1"/>
                <w:sz w:val="18"/>
              </w:rPr>
              <w:t>3000</w:t>
            </w:r>
            <w:bookmarkEnd w:id="242"/>
            <w:bookmarkEnd w:id="243"/>
          </w:p>
        </w:tc>
      </w:tr>
      <w:tr w:rsidR="00AE286A" w:rsidRPr="00ED3F47" w:rsidTr="002377AE">
        <w:tc>
          <w:tcPr>
            <w:tcW w:w="8472" w:type="dxa"/>
          </w:tcPr>
          <w:p w:rsidR="00AE286A" w:rsidRPr="00ED3F47" w:rsidRDefault="00AE286A" w:rsidP="002377AE">
            <w:pPr>
              <w:keepNext/>
              <w:keepLines/>
              <w:widowControl w:val="0"/>
              <w:outlineLvl w:val="0"/>
              <w:rPr>
                <w:bCs/>
                <w:color w:val="000000" w:themeColor="text1"/>
                <w:sz w:val="18"/>
              </w:rPr>
            </w:pPr>
            <w:bookmarkStart w:id="244" w:name="_Toc466420264"/>
            <w:bookmarkStart w:id="245" w:name="_Toc469757331"/>
            <w:r w:rsidRPr="00ED3F47">
              <w:rPr>
                <w:bCs/>
                <w:color w:val="000000" w:themeColor="text1"/>
                <w:sz w:val="18"/>
              </w:rPr>
              <w:t>Итого</w:t>
            </w:r>
            <w:bookmarkEnd w:id="244"/>
            <w:bookmarkEnd w:id="245"/>
            <w:r w:rsidRPr="00ED3F47">
              <w:rPr>
                <w:bCs/>
                <w:color w:val="000000" w:themeColor="text1"/>
                <w:sz w:val="18"/>
              </w:rPr>
              <w:t xml:space="preserve"> </w:t>
            </w:r>
          </w:p>
        </w:tc>
        <w:tc>
          <w:tcPr>
            <w:tcW w:w="2155" w:type="dxa"/>
          </w:tcPr>
          <w:p w:rsidR="00AE286A" w:rsidRPr="00ED3F47" w:rsidRDefault="00AE286A" w:rsidP="002377AE">
            <w:pPr>
              <w:keepNext/>
              <w:keepLines/>
              <w:widowControl w:val="0"/>
              <w:outlineLvl w:val="0"/>
              <w:rPr>
                <w:bCs/>
                <w:color w:val="000000" w:themeColor="text1"/>
                <w:sz w:val="18"/>
              </w:rPr>
            </w:pPr>
            <w:bookmarkStart w:id="246" w:name="_Toc466420265"/>
            <w:bookmarkStart w:id="247" w:name="_Toc469757332"/>
            <w:r w:rsidRPr="00ED3F47">
              <w:rPr>
                <w:bCs/>
                <w:color w:val="000000" w:themeColor="text1"/>
                <w:sz w:val="18"/>
              </w:rPr>
              <w:t>22600</w:t>
            </w:r>
            <w:bookmarkEnd w:id="246"/>
            <w:bookmarkEnd w:id="247"/>
          </w:p>
        </w:tc>
      </w:tr>
    </w:tbl>
    <w:p w:rsidR="00AE286A" w:rsidRDefault="00AE286A" w:rsidP="00AE286A">
      <w:pPr>
        <w:rPr>
          <w:rFonts w:ascii="Times New Roman" w:hAnsi="Times New Roman" w:cs="Times New Roman"/>
          <w:color w:val="000000" w:themeColor="text1"/>
          <w:sz w:val="20"/>
          <w:szCs w:val="20"/>
          <w:lang w:eastAsia="ru-RU"/>
        </w:rPr>
      </w:pPr>
    </w:p>
    <w:p w:rsidR="008D5DBB" w:rsidRDefault="00AE286A" w:rsidP="00745BD7">
      <w:pPr>
        <w:ind w:firstLine="708"/>
        <w:rPr>
          <w:rFonts w:ascii="Times New Roman" w:hAnsi="Times New Roman" w:cs="Times New Roman"/>
          <w:color w:val="000000" w:themeColor="text1"/>
          <w:sz w:val="20"/>
          <w:szCs w:val="20"/>
          <w:lang w:eastAsia="ru-RU"/>
        </w:rPr>
      </w:pPr>
      <w:r w:rsidRPr="00F81CE7">
        <w:rPr>
          <w:rFonts w:ascii="Times New Roman" w:hAnsi="Times New Roman" w:cs="Times New Roman"/>
          <w:color w:val="000000" w:themeColor="text1"/>
          <w:sz w:val="20"/>
          <w:szCs w:val="20"/>
          <w:lang w:eastAsia="ru-RU"/>
        </w:rPr>
        <w:t>2.Записать корреспонденцию счетов по операциям за январь</w:t>
      </w:r>
    </w:p>
    <w:tbl>
      <w:tblPr>
        <w:tblStyle w:val="ab"/>
        <w:tblW w:w="7025" w:type="dxa"/>
        <w:tblLook w:val="04A0" w:firstRow="1" w:lastRow="0" w:firstColumn="1" w:lastColumn="0" w:noHBand="0" w:noVBand="1"/>
      </w:tblPr>
      <w:tblGrid>
        <w:gridCol w:w="5492"/>
        <w:gridCol w:w="1533"/>
      </w:tblGrid>
      <w:tr w:rsidR="00AE286A" w:rsidRPr="00ED3F47" w:rsidTr="004C2427">
        <w:trPr>
          <w:trHeight w:val="260"/>
        </w:trPr>
        <w:tc>
          <w:tcPr>
            <w:tcW w:w="5492" w:type="dxa"/>
          </w:tcPr>
          <w:p w:rsidR="00B57160" w:rsidRPr="004C2427" w:rsidRDefault="00B57160" w:rsidP="008D5DBB">
            <w:pPr>
              <w:keepNext/>
              <w:keepLines/>
              <w:widowControl w:val="0"/>
              <w:outlineLvl w:val="0"/>
              <w:rPr>
                <w:bCs/>
                <w:color w:val="000000" w:themeColor="text1"/>
                <w:sz w:val="18"/>
              </w:rPr>
            </w:pPr>
            <w:bookmarkStart w:id="248" w:name="_Toc466420266"/>
            <w:bookmarkStart w:id="249" w:name="_Toc469757333"/>
            <w:r w:rsidRPr="004C2427">
              <w:rPr>
                <w:bCs/>
                <w:color w:val="000000" w:themeColor="text1"/>
                <w:sz w:val="18"/>
              </w:rPr>
              <w:lastRenderedPageBreak/>
              <w:t>Израсходованы на производство материалы</w:t>
            </w:r>
            <w:bookmarkEnd w:id="248"/>
            <w:bookmarkEnd w:id="249"/>
            <w:r w:rsidRPr="004C2427">
              <w:rPr>
                <w:bCs/>
                <w:color w:val="000000" w:themeColor="text1"/>
                <w:sz w:val="18"/>
              </w:rPr>
              <w:t xml:space="preserve"> </w:t>
            </w:r>
          </w:p>
        </w:tc>
        <w:tc>
          <w:tcPr>
            <w:tcW w:w="1533" w:type="dxa"/>
          </w:tcPr>
          <w:p w:rsidR="00B57160" w:rsidRPr="004C2427" w:rsidRDefault="00B57160" w:rsidP="008D5DBB">
            <w:pPr>
              <w:keepNext/>
              <w:keepLines/>
              <w:widowControl w:val="0"/>
              <w:outlineLvl w:val="0"/>
              <w:rPr>
                <w:bCs/>
                <w:color w:val="000000" w:themeColor="text1"/>
                <w:sz w:val="18"/>
              </w:rPr>
            </w:pPr>
            <w:bookmarkStart w:id="250" w:name="_Toc466420267"/>
            <w:bookmarkStart w:id="251" w:name="_Toc469757334"/>
            <w:r w:rsidRPr="004C2427">
              <w:rPr>
                <w:bCs/>
                <w:color w:val="000000" w:themeColor="text1"/>
                <w:sz w:val="18"/>
              </w:rPr>
              <w:t>5220</w:t>
            </w:r>
            <w:bookmarkEnd w:id="250"/>
            <w:bookmarkEnd w:id="251"/>
          </w:p>
        </w:tc>
      </w:tr>
      <w:tr w:rsidR="00AE286A" w:rsidRPr="00ED3F47" w:rsidTr="004C2427">
        <w:trPr>
          <w:trHeight w:val="244"/>
        </w:trPr>
        <w:tc>
          <w:tcPr>
            <w:tcW w:w="5492" w:type="dxa"/>
          </w:tcPr>
          <w:p w:rsidR="00B57160" w:rsidRPr="004C2427" w:rsidRDefault="00B57160" w:rsidP="008D5DBB">
            <w:pPr>
              <w:keepNext/>
              <w:keepLines/>
              <w:widowControl w:val="0"/>
              <w:outlineLvl w:val="0"/>
              <w:rPr>
                <w:bCs/>
                <w:color w:val="000000" w:themeColor="text1"/>
                <w:sz w:val="18"/>
              </w:rPr>
            </w:pPr>
            <w:bookmarkStart w:id="252" w:name="_Toc466420268"/>
            <w:bookmarkStart w:id="253" w:name="_Toc469757335"/>
            <w:r w:rsidRPr="004C2427">
              <w:rPr>
                <w:bCs/>
                <w:color w:val="000000" w:themeColor="text1"/>
                <w:sz w:val="18"/>
              </w:rPr>
              <w:t>Начислена зарплата работникам</w:t>
            </w:r>
            <w:bookmarkEnd w:id="252"/>
            <w:bookmarkEnd w:id="253"/>
            <w:r w:rsidRPr="004C2427">
              <w:rPr>
                <w:bCs/>
                <w:color w:val="000000" w:themeColor="text1"/>
                <w:sz w:val="18"/>
              </w:rPr>
              <w:t xml:space="preserve"> </w:t>
            </w:r>
          </w:p>
        </w:tc>
        <w:tc>
          <w:tcPr>
            <w:tcW w:w="1533" w:type="dxa"/>
          </w:tcPr>
          <w:p w:rsidR="00B57160" w:rsidRPr="004C2427" w:rsidRDefault="00B57160" w:rsidP="008D5DBB">
            <w:pPr>
              <w:keepNext/>
              <w:keepLines/>
              <w:widowControl w:val="0"/>
              <w:outlineLvl w:val="0"/>
              <w:rPr>
                <w:bCs/>
                <w:color w:val="000000" w:themeColor="text1"/>
                <w:sz w:val="18"/>
              </w:rPr>
            </w:pPr>
            <w:bookmarkStart w:id="254" w:name="_Toc466420269"/>
            <w:bookmarkStart w:id="255" w:name="_Toc469757336"/>
            <w:r w:rsidRPr="004C2427">
              <w:rPr>
                <w:bCs/>
                <w:color w:val="000000" w:themeColor="text1"/>
                <w:sz w:val="18"/>
              </w:rPr>
              <w:t>1400</w:t>
            </w:r>
            <w:bookmarkEnd w:id="254"/>
            <w:bookmarkEnd w:id="255"/>
          </w:p>
        </w:tc>
      </w:tr>
      <w:tr w:rsidR="00AE286A" w:rsidRPr="00ED3F47" w:rsidTr="004C2427">
        <w:trPr>
          <w:trHeight w:val="244"/>
        </w:trPr>
        <w:tc>
          <w:tcPr>
            <w:tcW w:w="5492" w:type="dxa"/>
          </w:tcPr>
          <w:p w:rsidR="00B57160" w:rsidRPr="004C2427" w:rsidRDefault="00B57160" w:rsidP="008D5DBB">
            <w:pPr>
              <w:keepNext/>
              <w:keepLines/>
              <w:widowControl w:val="0"/>
              <w:outlineLvl w:val="0"/>
              <w:rPr>
                <w:bCs/>
                <w:color w:val="000000" w:themeColor="text1"/>
                <w:sz w:val="18"/>
              </w:rPr>
            </w:pPr>
            <w:bookmarkStart w:id="256" w:name="_Toc466420270"/>
            <w:bookmarkStart w:id="257" w:name="_Toc469757337"/>
            <w:r w:rsidRPr="004C2427">
              <w:rPr>
                <w:bCs/>
                <w:color w:val="000000" w:themeColor="text1"/>
                <w:sz w:val="18"/>
              </w:rPr>
              <w:t>Удержаны налоги из зарплаты в бюджет</w:t>
            </w:r>
            <w:bookmarkEnd w:id="256"/>
            <w:bookmarkEnd w:id="257"/>
            <w:r w:rsidRPr="004C2427">
              <w:rPr>
                <w:bCs/>
                <w:color w:val="000000" w:themeColor="text1"/>
                <w:sz w:val="18"/>
              </w:rPr>
              <w:t xml:space="preserve"> </w:t>
            </w:r>
          </w:p>
        </w:tc>
        <w:tc>
          <w:tcPr>
            <w:tcW w:w="1533" w:type="dxa"/>
          </w:tcPr>
          <w:p w:rsidR="00B57160" w:rsidRPr="004C2427" w:rsidRDefault="00B57160" w:rsidP="00BC4288">
            <w:pPr>
              <w:keepNext/>
              <w:keepLines/>
              <w:widowControl w:val="0"/>
              <w:outlineLvl w:val="0"/>
              <w:rPr>
                <w:bCs/>
                <w:color w:val="000000" w:themeColor="text1"/>
                <w:sz w:val="18"/>
              </w:rPr>
            </w:pPr>
            <w:bookmarkStart w:id="258" w:name="_Toc466420271"/>
            <w:bookmarkStart w:id="259" w:name="_Toc469757338"/>
            <w:r w:rsidRPr="004C2427">
              <w:rPr>
                <w:bCs/>
                <w:color w:val="000000" w:themeColor="text1"/>
                <w:sz w:val="18"/>
              </w:rPr>
              <w:t>1</w:t>
            </w:r>
            <w:r w:rsidR="00BC4288" w:rsidRPr="004C2427">
              <w:rPr>
                <w:bCs/>
                <w:color w:val="000000" w:themeColor="text1"/>
                <w:sz w:val="18"/>
              </w:rPr>
              <w:t>40</w:t>
            </w:r>
            <w:bookmarkEnd w:id="258"/>
            <w:bookmarkEnd w:id="259"/>
          </w:p>
        </w:tc>
      </w:tr>
      <w:tr w:rsidR="00AE286A" w:rsidRPr="00ED3F47" w:rsidTr="004C2427">
        <w:trPr>
          <w:trHeight w:val="244"/>
        </w:trPr>
        <w:tc>
          <w:tcPr>
            <w:tcW w:w="5492" w:type="dxa"/>
          </w:tcPr>
          <w:p w:rsidR="00B57160" w:rsidRPr="004C2427" w:rsidRDefault="00B57160" w:rsidP="008D5DBB">
            <w:pPr>
              <w:keepNext/>
              <w:keepLines/>
              <w:widowControl w:val="0"/>
              <w:outlineLvl w:val="0"/>
              <w:rPr>
                <w:bCs/>
                <w:color w:val="000000" w:themeColor="text1"/>
                <w:sz w:val="18"/>
              </w:rPr>
            </w:pPr>
            <w:bookmarkStart w:id="260" w:name="_Toc466420272"/>
            <w:bookmarkStart w:id="261" w:name="_Toc469757339"/>
            <w:r w:rsidRPr="004C2427">
              <w:rPr>
                <w:bCs/>
                <w:color w:val="000000" w:themeColor="text1"/>
                <w:sz w:val="18"/>
              </w:rPr>
              <w:t>Получен аванс от покупателей за продукцию в кассу</w:t>
            </w:r>
            <w:bookmarkEnd w:id="260"/>
            <w:bookmarkEnd w:id="261"/>
            <w:r w:rsidRPr="004C2427">
              <w:rPr>
                <w:bCs/>
                <w:color w:val="000000" w:themeColor="text1"/>
                <w:sz w:val="18"/>
              </w:rPr>
              <w:t xml:space="preserve"> </w:t>
            </w:r>
          </w:p>
        </w:tc>
        <w:tc>
          <w:tcPr>
            <w:tcW w:w="1533" w:type="dxa"/>
          </w:tcPr>
          <w:p w:rsidR="00B57160" w:rsidRPr="004C2427" w:rsidRDefault="00B57160" w:rsidP="008D5DBB">
            <w:pPr>
              <w:keepNext/>
              <w:keepLines/>
              <w:widowControl w:val="0"/>
              <w:outlineLvl w:val="0"/>
              <w:rPr>
                <w:bCs/>
                <w:color w:val="000000" w:themeColor="text1"/>
                <w:sz w:val="18"/>
              </w:rPr>
            </w:pPr>
            <w:bookmarkStart w:id="262" w:name="_Toc466420273"/>
            <w:bookmarkStart w:id="263" w:name="_Toc469757340"/>
            <w:r w:rsidRPr="004C2427">
              <w:rPr>
                <w:bCs/>
                <w:color w:val="000000" w:themeColor="text1"/>
                <w:sz w:val="18"/>
              </w:rPr>
              <w:t>4500</w:t>
            </w:r>
            <w:bookmarkEnd w:id="262"/>
            <w:bookmarkEnd w:id="263"/>
          </w:p>
        </w:tc>
      </w:tr>
      <w:tr w:rsidR="00AE286A" w:rsidRPr="00ED3F47" w:rsidTr="004C2427">
        <w:trPr>
          <w:trHeight w:val="244"/>
        </w:trPr>
        <w:tc>
          <w:tcPr>
            <w:tcW w:w="5492" w:type="dxa"/>
          </w:tcPr>
          <w:p w:rsidR="00B57160" w:rsidRPr="004C2427" w:rsidRDefault="00B57160" w:rsidP="008D5DBB">
            <w:pPr>
              <w:keepNext/>
              <w:keepLines/>
              <w:widowControl w:val="0"/>
              <w:outlineLvl w:val="0"/>
              <w:rPr>
                <w:bCs/>
                <w:color w:val="000000" w:themeColor="text1"/>
                <w:sz w:val="18"/>
              </w:rPr>
            </w:pPr>
            <w:bookmarkStart w:id="264" w:name="_Toc466420274"/>
            <w:bookmarkStart w:id="265" w:name="_Toc469757341"/>
            <w:r w:rsidRPr="004C2427">
              <w:rPr>
                <w:bCs/>
                <w:color w:val="000000" w:themeColor="text1"/>
                <w:sz w:val="18"/>
              </w:rPr>
              <w:t>Получены в кассу наличные деньги с расчётного счёта</w:t>
            </w:r>
            <w:bookmarkEnd w:id="264"/>
            <w:bookmarkEnd w:id="265"/>
            <w:r w:rsidRPr="004C2427">
              <w:rPr>
                <w:bCs/>
                <w:color w:val="000000" w:themeColor="text1"/>
                <w:sz w:val="18"/>
              </w:rPr>
              <w:t xml:space="preserve"> </w:t>
            </w:r>
          </w:p>
        </w:tc>
        <w:tc>
          <w:tcPr>
            <w:tcW w:w="1533" w:type="dxa"/>
          </w:tcPr>
          <w:p w:rsidR="00B57160" w:rsidRPr="004C2427" w:rsidRDefault="00B57160" w:rsidP="008D5DBB">
            <w:pPr>
              <w:keepNext/>
              <w:keepLines/>
              <w:widowControl w:val="0"/>
              <w:outlineLvl w:val="0"/>
              <w:rPr>
                <w:bCs/>
                <w:color w:val="000000" w:themeColor="text1"/>
                <w:sz w:val="18"/>
              </w:rPr>
            </w:pPr>
            <w:bookmarkStart w:id="266" w:name="_Toc466420275"/>
            <w:bookmarkStart w:id="267" w:name="_Toc469757342"/>
            <w:r w:rsidRPr="004C2427">
              <w:rPr>
                <w:bCs/>
                <w:color w:val="000000" w:themeColor="text1"/>
                <w:sz w:val="18"/>
              </w:rPr>
              <w:t>4600</w:t>
            </w:r>
            <w:bookmarkEnd w:id="266"/>
            <w:bookmarkEnd w:id="267"/>
          </w:p>
        </w:tc>
      </w:tr>
      <w:tr w:rsidR="00AE286A" w:rsidRPr="00ED3F47" w:rsidTr="004C2427">
        <w:trPr>
          <w:trHeight w:val="244"/>
        </w:trPr>
        <w:tc>
          <w:tcPr>
            <w:tcW w:w="5492" w:type="dxa"/>
          </w:tcPr>
          <w:p w:rsidR="00B57160" w:rsidRPr="004C2427" w:rsidRDefault="00745BD7" w:rsidP="00BC4288">
            <w:pPr>
              <w:keepNext/>
              <w:keepLines/>
              <w:widowControl w:val="0"/>
              <w:outlineLvl w:val="0"/>
              <w:rPr>
                <w:bCs/>
                <w:color w:val="000000" w:themeColor="text1"/>
                <w:sz w:val="18"/>
              </w:rPr>
            </w:pPr>
            <w:bookmarkStart w:id="268" w:name="_Toc466420276"/>
            <w:bookmarkStart w:id="269" w:name="_Toc469757343"/>
            <w:r w:rsidRPr="004C2427">
              <w:rPr>
                <w:bCs/>
                <w:color w:val="000000" w:themeColor="text1"/>
                <w:sz w:val="18"/>
              </w:rPr>
              <w:t>Поступили</w:t>
            </w:r>
            <w:r w:rsidR="00B57160" w:rsidRPr="004C2427">
              <w:rPr>
                <w:bCs/>
                <w:color w:val="000000" w:themeColor="text1"/>
                <w:sz w:val="18"/>
              </w:rPr>
              <w:t xml:space="preserve"> от поставщиков материалы</w:t>
            </w:r>
            <w:bookmarkEnd w:id="268"/>
            <w:bookmarkEnd w:id="269"/>
            <w:r w:rsidR="00B57160" w:rsidRPr="004C2427">
              <w:rPr>
                <w:bCs/>
                <w:color w:val="000000" w:themeColor="text1"/>
                <w:sz w:val="18"/>
              </w:rPr>
              <w:t xml:space="preserve"> </w:t>
            </w:r>
          </w:p>
        </w:tc>
        <w:tc>
          <w:tcPr>
            <w:tcW w:w="1533" w:type="dxa"/>
          </w:tcPr>
          <w:p w:rsidR="00B57160" w:rsidRPr="004C2427" w:rsidRDefault="00B57160" w:rsidP="008D5DBB">
            <w:pPr>
              <w:keepNext/>
              <w:keepLines/>
              <w:widowControl w:val="0"/>
              <w:outlineLvl w:val="0"/>
              <w:rPr>
                <w:bCs/>
                <w:color w:val="000000" w:themeColor="text1"/>
                <w:sz w:val="18"/>
              </w:rPr>
            </w:pPr>
            <w:bookmarkStart w:id="270" w:name="_Toc466420277"/>
            <w:bookmarkStart w:id="271" w:name="_Toc469757344"/>
            <w:r w:rsidRPr="004C2427">
              <w:rPr>
                <w:bCs/>
                <w:color w:val="000000" w:themeColor="text1"/>
                <w:sz w:val="18"/>
              </w:rPr>
              <w:t>2000</w:t>
            </w:r>
            <w:bookmarkEnd w:id="270"/>
            <w:bookmarkEnd w:id="271"/>
          </w:p>
        </w:tc>
      </w:tr>
      <w:tr w:rsidR="00AE286A" w:rsidRPr="00ED3F47" w:rsidTr="004C2427">
        <w:trPr>
          <w:trHeight w:val="260"/>
        </w:trPr>
        <w:tc>
          <w:tcPr>
            <w:tcW w:w="5492" w:type="dxa"/>
          </w:tcPr>
          <w:p w:rsidR="00B57160" w:rsidRPr="004C2427" w:rsidRDefault="00B57160" w:rsidP="008D5DBB">
            <w:pPr>
              <w:keepNext/>
              <w:keepLines/>
              <w:widowControl w:val="0"/>
              <w:outlineLvl w:val="0"/>
              <w:rPr>
                <w:bCs/>
                <w:color w:val="000000" w:themeColor="text1"/>
                <w:sz w:val="18"/>
              </w:rPr>
            </w:pPr>
            <w:bookmarkStart w:id="272" w:name="_Toc466420278"/>
            <w:bookmarkStart w:id="273" w:name="_Toc469757345"/>
            <w:r w:rsidRPr="004C2427">
              <w:rPr>
                <w:bCs/>
                <w:color w:val="000000" w:themeColor="text1"/>
                <w:sz w:val="18"/>
              </w:rPr>
              <w:t>Выдана из кассы зарплата</w:t>
            </w:r>
            <w:bookmarkEnd w:id="272"/>
            <w:bookmarkEnd w:id="273"/>
            <w:r w:rsidRPr="004C2427">
              <w:rPr>
                <w:bCs/>
                <w:color w:val="000000" w:themeColor="text1"/>
                <w:sz w:val="18"/>
              </w:rPr>
              <w:t xml:space="preserve"> </w:t>
            </w:r>
          </w:p>
        </w:tc>
        <w:tc>
          <w:tcPr>
            <w:tcW w:w="1533" w:type="dxa"/>
          </w:tcPr>
          <w:p w:rsidR="00B57160" w:rsidRPr="004C2427" w:rsidRDefault="00B57160" w:rsidP="008D5DBB">
            <w:pPr>
              <w:keepNext/>
              <w:keepLines/>
              <w:widowControl w:val="0"/>
              <w:outlineLvl w:val="0"/>
              <w:rPr>
                <w:bCs/>
                <w:color w:val="000000" w:themeColor="text1"/>
                <w:sz w:val="18"/>
              </w:rPr>
            </w:pPr>
            <w:bookmarkStart w:id="274" w:name="_Toc466420279"/>
            <w:bookmarkStart w:id="275" w:name="_Toc469757346"/>
            <w:r w:rsidRPr="004C2427">
              <w:rPr>
                <w:bCs/>
                <w:color w:val="000000" w:themeColor="text1"/>
                <w:sz w:val="18"/>
              </w:rPr>
              <w:t>2500</w:t>
            </w:r>
            <w:bookmarkEnd w:id="274"/>
            <w:bookmarkEnd w:id="275"/>
          </w:p>
        </w:tc>
      </w:tr>
      <w:tr w:rsidR="00AE286A" w:rsidRPr="00ED3F47" w:rsidTr="004C2427">
        <w:trPr>
          <w:trHeight w:val="244"/>
        </w:trPr>
        <w:tc>
          <w:tcPr>
            <w:tcW w:w="5492" w:type="dxa"/>
          </w:tcPr>
          <w:p w:rsidR="00B57160" w:rsidRPr="004C2427" w:rsidRDefault="00B57160" w:rsidP="008D5DBB">
            <w:pPr>
              <w:keepNext/>
              <w:keepLines/>
              <w:widowControl w:val="0"/>
              <w:outlineLvl w:val="0"/>
              <w:rPr>
                <w:bCs/>
                <w:color w:val="000000" w:themeColor="text1"/>
                <w:sz w:val="18"/>
              </w:rPr>
            </w:pPr>
            <w:bookmarkStart w:id="276" w:name="_Toc466420280"/>
            <w:bookmarkStart w:id="277" w:name="_Toc469757347"/>
            <w:r w:rsidRPr="004C2427">
              <w:rPr>
                <w:bCs/>
                <w:color w:val="000000" w:themeColor="text1"/>
                <w:sz w:val="18"/>
              </w:rPr>
              <w:t>Внесены из кассы на расчётный счёт наличные деньги</w:t>
            </w:r>
            <w:bookmarkEnd w:id="276"/>
            <w:bookmarkEnd w:id="277"/>
            <w:r w:rsidRPr="004C2427">
              <w:rPr>
                <w:bCs/>
                <w:color w:val="000000" w:themeColor="text1"/>
                <w:sz w:val="18"/>
              </w:rPr>
              <w:t xml:space="preserve"> </w:t>
            </w:r>
          </w:p>
        </w:tc>
        <w:tc>
          <w:tcPr>
            <w:tcW w:w="1533" w:type="dxa"/>
          </w:tcPr>
          <w:p w:rsidR="00B57160" w:rsidRPr="004C2427" w:rsidRDefault="00B57160" w:rsidP="008D5DBB">
            <w:pPr>
              <w:keepNext/>
              <w:keepLines/>
              <w:widowControl w:val="0"/>
              <w:outlineLvl w:val="0"/>
              <w:rPr>
                <w:bCs/>
                <w:color w:val="000000" w:themeColor="text1"/>
                <w:sz w:val="18"/>
              </w:rPr>
            </w:pPr>
            <w:bookmarkStart w:id="278" w:name="_Toc466420281"/>
            <w:bookmarkStart w:id="279" w:name="_Toc469757348"/>
            <w:r w:rsidRPr="004C2427">
              <w:rPr>
                <w:bCs/>
                <w:color w:val="000000" w:themeColor="text1"/>
                <w:sz w:val="18"/>
              </w:rPr>
              <w:t>5000</w:t>
            </w:r>
            <w:bookmarkEnd w:id="278"/>
            <w:bookmarkEnd w:id="279"/>
          </w:p>
        </w:tc>
      </w:tr>
      <w:tr w:rsidR="00AE286A" w:rsidRPr="00ED3F47" w:rsidTr="004C2427">
        <w:trPr>
          <w:trHeight w:val="244"/>
        </w:trPr>
        <w:tc>
          <w:tcPr>
            <w:tcW w:w="5492" w:type="dxa"/>
          </w:tcPr>
          <w:p w:rsidR="00B57160" w:rsidRPr="004C2427" w:rsidRDefault="00B57160" w:rsidP="008D5DBB">
            <w:pPr>
              <w:keepNext/>
              <w:keepLines/>
              <w:widowControl w:val="0"/>
              <w:outlineLvl w:val="0"/>
              <w:rPr>
                <w:bCs/>
                <w:color w:val="000000" w:themeColor="text1"/>
                <w:sz w:val="18"/>
              </w:rPr>
            </w:pPr>
            <w:bookmarkStart w:id="280" w:name="_Toc466420282"/>
            <w:bookmarkStart w:id="281" w:name="_Toc469757349"/>
            <w:r w:rsidRPr="004C2427">
              <w:rPr>
                <w:bCs/>
                <w:color w:val="000000" w:themeColor="text1"/>
                <w:sz w:val="18"/>
              </w:rPr>
              <w:t>Неполученная зарплата 1000</w:t>
            </w:r>
            <w:bookmarkEnd w:id="280"/>
            <w:bookmarkEnd w:id="281"/>
          </w:p>
        </w:tc>
        <w:tc>
          <w:tcPr>
            <w:tcW w:w="1533" w:type="dxa"/>
          </w:tcPr>
          <w:p w:rsidR="00B57160" w:rsidRPr="004C2427" w:rsidRDefault="00B57160" w:rsidP="008D5DBB">
            <w:pPr>
              <w:keepNext/>
              <w:keepLines/>
              <w:widowControl w:val="0"/>
              <w:outlineLvl w:val="0"/>
              <w:rPr>
                <w:bCs/>
                <w:color w:val="000000" w:themeColor="text1"/>
                <w:sz w:val="18"/>
              </w:rPr>
            </w:pPr>
          </w:p>
        </w:tc>
      </w:tr>
      <w:tr w:rsidR="00AE286A" w:rsidRPr="00ED3F47" w:rsidTr="004C2427">
        <w:trPr>
          <w:trHeight w:val="244"/>
        </w:trPr>
        <w:tc>
          <w:tcPr>
            <w:tcW w:w="5492" w:type="dxa"/>
          </w:tcPr>
          <w:p w:rsidR="00B57160" w:rsidRPr="004C2427" w:rsidRDefault="00B57160" w:rsidP="008D5DBB">
            <w:pPr>
              <w:keepNext/>
              <w:keepLines/>
              <w:widowControl w:val="0"/>
              <w:outlineLvl w:val="0"/>
              <w:rPr>
                <w:bCs/>
                <w:color w:val="000000" w:themeColor="text1"/>
                <w:sz w:val="18"/>
              </w:rPr>
            </w:pPr>
            <w:bookmarkStart w:id="282" w:name="_Toc466420283"/>
            <w:bookmarkStart w:id="283" w:name="_Toc469757350"/>
            <w:r w:rsidRPr="004C2427">
              <w:rPr>
                <w:bCs/>
                <w:color w:val="000000" w:themeColor="text1"/>
                <w:sz w:val="18"/>
              </w:rPr>
              <w:t>Аванс от покупателей 4000</w:t>
            </w:r>
            <w:bookmarkEnd w:id="282"/>
            <w:bookmarkEnd w:id="283"/>
          </w:p>
        </w:tc>
        <w:tc>
          <w:tcPr>
            <w:tcW w:w="1533" w:type="dxa"/>
          </w:tcPr>
          <w:p w:rsidR="00B57160" w:rsidRPr="004C2427" w:rsidRDefault="00B57160" w:rsidP="008D5DBB">
            <w:pPr>
              <w:keepNext/>
              <w:keepLines/>
              <w:widowControl w:val="0"/>
              <w:outlineLvl w:val="0"/>
              <w:rPr>
                <w:bCs/>
                <w:color w:val="000000" w:themeColor="text1"/>
                <w:sz w:val="18"/>
              </w:rPr>
            </w:pPr>
          </w:p>
        </w:tc>
      </w:tr>
      <w:tr w:rsidR="00AE286A" w:rsidRPr="00ED3F47" w:rsidTr="004C2427">
        <w:trPr>
          <w:trHeight w:val="244"/>
        </w:trPr>
        <w:tc>
          <w:tcPr>
            <w:tcW w:w="5492" w:type="dxa"/>
          </w:tcPr>
          <w:p w:rsidR="00B57160" w:rsidRPr="004C2427" w:rsidRDefault="00B57160" w:rsidP="008D5DBB">
            <w:pPr>
              <w:keepNext/>
              <w:keepLines/>
              <w:widowControl w:val="0"/>
              <w:outlineLvl w:val="0"/>
              <w:rPr>
                <w:bCs/>
                <w:color w:val="000000" w:themeColor="text1"/>
                <w:sz w:val="18"/>
              </w:rPr>
            </w:pPr>
            <w:bookmarkStart w:id="284" w:name="_Toc466420284"/>
            <w:bookmarkStart w:id="285" w:name="_Toc469757351"/>
            <w:r w:rsidRPr="004C2427">
              <w:rPr>
                <w:bCs/>
                <w:color w:val="000000" w:themeColor="text1"/>
                <w:sz w:val="18"/>
              </w:rPr>
              <w:t>Перечислено с расчётного счёта:</w:t>
            </w:r>
            <w:bookmarkEnd w:id="284"/>
            <w:bookmarkEnd w:id="285"/>
          </w:p>
        </w:tc>
        <w:tc>
          <w:tcPr>
            <w:tcW w:w="1533" w:type="dxa"/>
          </w:tcPr>
          <w:p w:rsidR="00B57160" w:rsidRPr="004C2427" w:rsidRDefault="00B57160" w:rsidP="008D5DBB">
            <w:pPr>
              <w:keepNext/>
              <w:keepLines/>
              <w:widowControl w:val="0"/>
              <w:outlineLvl w:val="0"/>
              <w:rPr>
                <w:bCs/>
                <w:color w:val="000000" w:themeColor="text1"/>
                <w:sz w:val="18"/>
              </w:rPr>
            </w:pPr>
            <w:bookmarkStart w:id="286" w:name="_Toc466420285"/>
            <w:bookmarkStart w:id="287" w:name="_Toc469757352"/>
            <w:r w:rsidRPr="004C2427">
              <w:rPr>
                <w:bCs/>
                <w:color w:val="000000" w:themeColor="text1"/>
                <w:sz w:val="18"/>
              </w:rPr>
              <w:t>4125</w:t>
            </w:r>
            <w:bookmarkEnd w:id="286"/>
            <w:bookmarkEnd w:id="287"/>
          </w:p>
        </w:tc>
      </w:tr>
      <w:tr w:rsidR="00AE286A" w:rsidRPr="00ED3F47" w:rsidTr="004C2427">
        <w:trPr>
          <w:trHeight w:val="244"/>
        </w:trPr>
        <w:tc>
          <w:tcPr>
            <w:tcW w:w="5492" w:type="dxa"/>
          </w:tcPr>
          <w:p w:rsidR="00B57160" w:rsidRPr="004C2427" w:rsidRDefault="00B57160" w:rsidP="008D5DBB">
            <w:pPr>
              <w:keepNext/>
              <w:keepLines/>
              <w:widowControl w:val="0"/>
              <w:outlineLvl w:val="0"/>
              <w:rPr>
                <w:bCs/>
                <w:color w:val="000000" w:themeColor="text1"/>
                <w:sz w:val="18"/>
              </w:rPr>
            </w:pPr>
            <w:bookmarkStart w:id="288" w:name="_Toc466420286"/>
            <w:bookmarkStart w:id="289" w:name="_Toc469757353"/>
            <w:r w:rsidRPr="004C2427">
              <w:rPr>
                <w:bCs/>
                <w:color w:val="000000" w:themeColor="text1"/>
                <w:sz w:val="18"/>
              </w:rPr>
              <w:t>Задолженность поставщикам 3000</w:t>
            </w:r>
            <w:bookmarkEnd w:id="288"/>
            <w:bookmarkEnd w:id="289"/>
          </w:p>
        </w:tc>
        <w:tc>
          <w:tcPr>
            <w:tcW w:w="1533" w:type="dxa"/>
          </w:tcPr>
          <w:p w:rsidR="00B57160" w:rsidRPr="004C2427" w:rsidRDefault="00B57160" w:rsidP="008D5DBB">
            <w:pPr>
              <w:keepNext/>
              <w:keepLines/>
              <w:widowControl w:val="0"/>
              <w:outlineLvl w:val="0"/>
              <w:rPr>
                <w:bCs/>
                <w:color w:val="000000" w:themeColor="text1"/>
                <w:sz w:val="18"/>
              </w:rPr>
            </w:pPr>
          </w:p>
        </w:tc>
      </w:tr>
      <w:tr w:rsidR="00AE286A" w:rsidRPr="00ED3F47" w:rsidTr="004C2427">
        <w:trPr>
          <w:trHeight w:val="260"/>
        </w:trPr>
        <w:tc>
          <w:tcPr>
            <w:tcW w:w="5492" w:type="dxa"/>
          </w:tcPr>
          <w:p w:rsidR="00B57160" w:rsidRPr="004C2427" w:rsidRDefault="00B57160" w:rsidP="008D5DBB">
            <w:pPr>
              <w:keepNext/>
              <w:keepLines/>
              <w:widowControl w:val="0"/>
              <w:outlineLvl w:val="0"/>
              <w:rPr>
                <w:bCs/>
                <w:color w:val="000000" w:themeColor="text1"/>
                <w:sz w:val="18"/>
              </w:rPr>
            </w:pPr>
            <w:bookmarkStart w:id="290" w:name="_Toc466420287"/>
            <w:bookmarkStart w:id="291" w:name="_Toc469757354"/>
            <w:r w:rsidRPr="004C2427">
              <w:rPr>
                <w:bCs/>
                <w:color w:val="000000" w:themeColor="text1"/>
                <w:sz w:val="18"/>
              </w:rPr>
              <w:t>Налоги в бюджет 125</w:t>
            </w:r>
            <w:bookmarkEnd w:id="290"/>
            <w:bookmarkEnd w:id="291"/>
            <w:r w:rsidRPr="004C2427">
              <w:rPr>
                <w:bCs/>
                <w:color w:val="000000" w:themeColor="text1"/>
                <w:sz w:val="18"/>
              </w:rPr>
              <w:t xml:space="preserve"> </w:t>
            </w:r>
          </w:p>
        </w:tc>
        <w:tc>
          <w:tcPr>
            <w:tcW w:w="1533" w:type="dxa"/>
          </w:tcPr>
          <w:p w:rsidR="00B57160" w:rsidRPr="004C2427" w:rsidRDefault="00B57160" w:rsidP="008D5DBB">
            <w:pPr>
              <w:keepNext/>
              <w:keepLines/>
              <w:widowControl w:val="0"/>
              <w:outlineLvl w:val="0"/>
              <w:rPr>
                <w:bCs/>
                <w:color w:val="000000" w:themeColor="text1"/>
                <w:sz w:val="18"/>
              </w:rPr>
            </w:pPr>
          </w:p>
        </w:tc>
      </w:tr>
      <w:tr w:rsidR="00AE286A" w:rsidRPr="00ED3F47" w:rsidTr="004C2427">
        <w:trPr>
          <w:trHeight w:val="244"/>
        </w:trPr>
        <w:tc>
          <w:tcPr>
            <w:tcW w:w="5492" w:type="dxa"/>
          </w:tcPr>
          <w:p w:rsidR="00B57160" w:rsidRPr="004C2427" w:rsidRDefault="00B57160" w:rsidP="008D5DBB">
            <w:pPr>
              <w:keepNext/>
              <w:keepLines/>
              <w:widowControl w:val="0"/>
              <w:outlineLvl w:val="0"/>
              <w:rPr>
                <w:bCs/>
                <w:color w:val="000000" w:themeColor="text1"/>
                <w:sz w:val="18"/>
              </w:rPr>
            </w:pPr>
            <w:bookmarkStart w:id="292" w:name="_Toc466420288"/>
            <w:bookmarkStart w:id="293" w:name="_Toc469757355"/>
            <w:r w:rsidRPr="004C2427">
              <w:rPr>
                <w:bCs/>
                <w:color w:val="000000" w:themeColor="text1"/>
                <w:sz w:val="18"/>
              </w:rPr>
              <w:t>Задолженность банку за кредит 1000</w:t>
            </w:r>
            <w:bookmarkEnd w:id="292"/>
            <w:bookmarkEnd w:id="293"/>
          </w:p>
        </w:tc>
        <w:tc>
          <w:tcPr>
            <w:tcW w:w="1533" w:type="dxa"/>
          </w:tcPr>
          <w:p w:rsidR="00B57160" w:rsidRPr="004C2427" w:rsidRDefault="00B57160" w:rsidP="008D5DBB">
            <w:pPr>
              <w:keepNext/>
              <w:keepLines/>
              <w:widowControl w:val="0"/>
              <w:outlineLvl w:val="0"/>
              <w:rPr>
                <w:bCs/>
                <w:color w:val="000000" w:themeColor="text1"/>
                <w:sz w:val="18"/>
              </w:rPr>
            </w:pPr>
          </w:p>
        </w:tc>
      </w:tr>
      <w:tr w:rsidR="00AE286A" w:rsidRPr="00ED3F47" w:rsidTr="004C2427">
        <w:trPr>
          <w:trHeight w:val="260"/>
        </w:trPr>
        <w:tc>
          <w:tcPr>
            <w:tcW w:w="5492" w:type="dxa"/>
          </w:tcPr>
          <w:p w:rsidR="00B57160" w:rsidRPr="004C2427" w:rsidRDefault="00B57160" w:rsidP="008D5DBB">
            <w:pPr>
              <w:keepNext/>
              <w:keepLines/>
              <w:widowControl w:val="0"/>
              <w:outlineLvl w:val="0"/>
              <w:rPr>
                <w:bCs/>
                <w:color w:val="000000" w:themeColor="text1"/>
                <w:sz w:val="18"/>
              </w:rPr>
            </w:pPr>
            <w:bookmarkStart w:id="294" w:name="_Toc466420289"/>
            <w:bookmarkStart w:id="295" w:name="_Toc469757356"/>
            <w:r w:rsidRPr="004C2427">
              <w:rPr>
                <w:bCs/>
                <w:color w:val="000000" w:themeColor="text1"/>
                <w:sz w:val="18"/>
              </w:rPr>
              <w:t>Итого</w:t>
            </w:r>
            <w:bookmarkEnd w:id="294"/>
            <w:bookmarkEnd w:id="295"/>
            <w:r w:rsidRPr="004C2427">
              <w:rPr>
                <w:bCs/>
                <w:color w:val="000000" w:themeColor="text1"/>
                <w:sz w:val="18"/>
              </w:rPr>
              <w:t xml:space="preserve"> </w:t>
            </w:r>
          </w:p>
        </w:tc>
        <w:tc>
          <w:tcPr>
            <w:tcW w:w="1533" w:type="dxa"/>
          </w:tcPr>
          <w:p w:rsidR="00B57160" w:rsidRPr="004C2427" w:rsidRDefault="00B57160" w:rsidP="008D5DBB">
            <w:pPr>
              <w:keepNext/>
              <w:keepLines/>
              <w:widowControl w:val="0"/>
              <w:outlineLvl w:val="0"/>
              <w:rPr>
                <w:bCs/>
                <w:color w:val="000000" w:themeColor="text1"/>
                <w:sz w:val="18"/>
              </w:rPr>
            </w:pPr>
            <w:bookmarkStart w:id="296" w:name="_Toc466420290"/>
            <w:bookmarkStart w:id="297" w:name="_Toc469757357"/>
            <w:r w:rsidRPr="004C2427">
              <w:rPr>
                <w:bCs/>
                <w:color w:val="000000" w:themeColor="text1"/>
                <w:sz w:val="18"/>
              </w:rPr>
              <w:t>29485</w:t>
            </w:r>
            <w:bookmarkEnd w:id="296"/>
            <w:bookmarkEnd w:id="297"/>
          </w:p>
        </w:tc>
      </w:tr>
    </w:tbl>
    <w:p w:rsidR="00B57160" w:rsidRPr="00F81CE7" w:rsidRDefault="00B57160" w:rsidP="00AE286A">
      <w:pPr>
        <w:pStyle w:val="a8"/>
        <w:rPr>
          <w:rFonts w:ascii="Times New Roman" w:hAnsi="Times New Roman"/>
          <w:color w:val="000000" w:themeColor="text1"/>
          <w:sz w:val="20"/>
          <w:szCs w:val="20"/>
          <w:lang w:eastAsia="ru-RU"/>
        </w:rPr>
      </w:pPr>
    </w:p>
    <w:p w:rsidR="00B57160" w:rsidRPr="00F81CE7" w:rsidRDefault="00B57160" w:rsidP="00815955">
      <w:pPr>
        <w:pStyle w:val="a8"/>
        <w:spacing w:line="240" w:lineRule="auto"/>
        <w:rPr>
          <w:rFonts w:ascii="Times New Roman" w:hAnsi="Times New Roman"/>
          <w:color w:val="000000" w:themeColor="text1"/>
          <w:sz w:val="20"/>
          <w:szCs w:val="20"/>
          <w:lang w:eastAsia="ru-RU"/>
        </w:rPr>
      </w:pPr>
      <w:r w:rsidRPr="00F81CE7">
        <w:rPr>
          <w:rFonts w:ascii="Times New Roman" w:hAnsi="Times New Roman"/>
          <w:color w:val="000000" w:themeColor="text1"/>
          <w:sz w:val="20"/>
          <w:szCs w:val="20"/>
          <w:lang w:eastAsia="ru-RU"/>
        </w:rPr>
        <w:t xml:space="preserve">3. Записать в схемы счетов суммы операций за месяц, подсчитать обороты и вывести остатки на конец месяца. </w:t>
      </w:r>
    </w:p>
    <w:p w:rsidR="00B57160" w:rsidRPr="00F81CE7" w:rsidRDefault="00B57160" w:rsidP="00815955">
      <w:pPr>
        <w:pStyle w:val="a8"/>
        <w:spacing w:line="240" w:lineRule="auto"/>
        <w:rPr>
          <w:rFonts w:ascii="Times New Roman" w:hAnsi="Times New Roman"/>
          <w:color w:val="000000" w:themeColor="text1"/>
          <w:sz w:val="20"/>
          <w:szCs w:val="20"/>
          <w:lang w:eastAsia="ru-RU"/>
        </w:rPr>
      </w:pPr>
      <w:r w:rsidRPr="00F81CE7">
        <w:rPr>
          <w:rFonts w:ascii="Times New Roman" w:hAnsi="Times New Roman"/>
          <w:color w:val="000000" w:themeColor="text1"/>
          <w:sz w:val="20"/>
          <w:szCs w:val="20"/>
          <w:lang w:eastAsia="ru-RU"/>
        </w:rPr>
        <w:t xml:space="preserve">4. Составить баланс на 01 февраля </w:t>
      </w:r>
      <w:r w:rsidR="00BC4288" w:rsidRPr="00F81CE7">
        <w:rPr>
          <w:rFonts w:ascii="Times New Roman" w:hAnsi="Times New Roman"/>
          <w:color w:val="000000" w:themeColor="text1"/>
          <w:sz w:val="20"/>
          <w:szCs w:val="20"/>
          <w:lang w:eastAsia="ru-RU"/>
        </w:rPr>
        <w:t>ООО «Лидер»</w:t>
      </w:r>
    </w:p>
    <w:p w:rsidR="00C71C17" w:rsidRPr="00C71C17" w:rsidRDefault="00C71C17" w:rsidP="00C71C17">
      <w:bookmarkStart w:id="298" w:name="_Toc466420291"/>
      <w:bookmarkStart w:id="299" w:name="_Toc469757358"/>
    </w:p>
    <w:p w:rsidR="00B57160" w:rsidRPr="00F81CE7" w:rsidRDefault="008449DD" w:rsidP="008D5DBB">
      <w:pPr>
        <w:pStyle w:val="2"/>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Глава 16. Синтетически и аналитический учёт</w:t>
      </w:r>
      <w:bookmarkEnd w:id="298"/>
      <w:bookmarkEnd w:id="299"/>
    </w:p>
    <w:p w:rsidR="00B57160" w:rsidRPr="00F81CE7" w:rsidRDefault="00B57160" w:rsidP="00B57160">
      <w:pPr>
        <w:rPr>
          <w:rFonts w:ascii="Times New Roman" w:hAnsi="Times New Roman" w:cs="Times New Roman"/>
          <w:b/>
          <w:color w:val="000000" w:themeColor="text1"/>
          <w:sz w:val="20"/>
          <w:szCs w:val="20"/>
        </w:rPr>
      </w:pPr>
      <w:r w:rsidRPr="00F81CE7">
        <w:rPr>
          <w:rFonts w:ascii="Times New Roman" w:hAnsi="Times New Roman" w:cs="Times New Roman"/>
          <w:b/>
          <w:color w:val="000000" w:themeColor="text1"/>
          <w:sz w:val="20"/>
          <w:szCs w:val="20"/>
        </w:rPr>
        <w:t>Задача 4.1.</w:t>
      </w:r>
    </w:p>
    <w:p w:rsidR="00B57160" w:rsidRPr="00F81CE7" w:rsidRDefault="00B57160" w:rsidP="00815955">
      <w:pPr>
        <w:spacing w:line="240" w:lineRule="auto"/>
        <w:rPr>
          <w:rFonts w:ascii="Times New Roman" w:hAnsi="Times New Roman" w:cs="Times New Roman"/>
          <w:color w:val="000000" w:themeColor="text1"/>
          <w:sz w:val="20"/>
          <w:szCs w:val="20"/>
        </w:rPr>
      </w:pPr>
      <w:r w:rsidRPr="00F81CE7">
        <w:rPr>
          <w:rFonts w:ascii="Times New Roman" w:hAnsi="Times New Roman" w:cs="Times New Roman"/>
          <w:color w:val="000000" w:themeColor="text1"/>
          <w:sz w:val="20"/>
          <w:szCs w:val="20"/>
        </w:rPr>
        <w:t>1. Записать в схемы счетов по операциям ООО «Айда» начальные остатки по данным баланса на 01 сентября</w:t>
      </w:r>
    </w:p>
    <w:tbl>
      <w:tblPr>
        <w:tblStyle w:val="ab"/>
        <w:tblW w:w="0" w:type="auto"/>
        <w:tblLook w:val="04A0" w:firstRow="1" w:lastRow="0" w:firstColumn="1" w:lastColumn="0" w:noHBand="0" w:noVBand="1"/>
      </w:tblPr>
      <w:tblGrid>
        <w:gridCol w:w="2323"/>
        <w:gridCol w:w="1148"/>
        <w:gridCol w:w="2304"/>
        <w:gridCol w:w="1131"/>
      </w:tblGrid>
      <w:tr w:rsidR="00B57160" w:rsidRPr="00ED3F47" w:rsidTr="008D5DBB">
        <w:tc>
          <w:tcPr>
            <w:tcW w:w="4785" w:type="dxa"/>
            <w:gridSpan w:val="2"/>
          </w:tcPr>
          <w:p w:rsidR="00B57160" w:rsidRPr="00ED3F47" w:rsidRDefault="00B57160" w:rsidP="008D5DBB">
            <w:pPr>
              <w:rPr>
                <w:color w:val="000000" w:themeColor="text1"/>
                <w:sz w:val="18"/>
              </w:rPr>
            </w:pPr>
            <w:r w:rsidRPr="00ED3F47">
              <w:rPr>
                <w:color w:val="000000" w:themeColor="text1"/>
                <w:sz w:val="18"/>
              </w:rPr>
              <w:t>Актив</w:t>
            </w:r>
          </w:p>
        </w:tc>
        <w:tc>
          <w:tcPr>
            <w:tcW w:w="4786" w:type="dxa"/>
            <w:gridSpan w:val="2"/>
          </w:tcPr>
          <w:p w:rsidR="00B57160" w:rsidRPr="00ED3F47" w:rsidRDefault="00B57160" w:rsidP="008D5DBB">
            <w:pPr>
              <w:rPr>
                <w:color w:val="000000" w:themeColor="text1"/>
                <w:sz w:val="18"/>
              </w:rPr>
            </w:pPr>
            <w:r w:rsidRPr="00ED3F47">
              <w:rPr>
                <w:color w:val="000000" w:themeColor="text1"/>
                <w:sz w:val="18"/>
              </w:rPr>
              <w:t>Пассив</w:t>
            </w:r>
          </w:p>
        </w:tc>
      </w:tr>
      <w:tr w:rsidR="00B57160" w:rsidRPr="00ED3F47" w:rsidTr="008D5DBB">
        <w:tc>
          <w:tcPr>
            <w:tcW w:w="3227" w:type="dxa"/>
          </w:tcPr>
          <w:p w:rsidR="00B57160" w:rsidRPr="00ED3F47" w:rsidRDefault="00B57160" w:rsidP="008D5DBB">
            <w:pPr>
              <w:rPr>
                <w:color w:val="000000" w:themeColor="text1"/>
                <w:sz w:val="18"/>
              </w:rPr>
            </w:pPr>
            <w:r w:rsidRPr="00ED3F47">
              <w:rPr>
                <w:color w:val="000000" w:themeColor="text1"/>
                <w:sz w:val="18"/>
              </w:rPr>
              <w:t>Наименование счета</w:t>
            </w:r>
          </w:p>
        </w:tc>
        <w:tc>
          <w:tcPr>
            <w:tcW w:w="1558" w:type="dxa"/>
          </w:tcPr>
          <w:p w:rsidR="00B57160" w:rsidRPr="00ED3F47" w:rsidRDefault="00B57160" w:rsidP="008D5DBB">
            <w:pPr>
              <w:rPr>
                <w:color w:val="000000" w:themeColor="text1"/>
                <w:sz w:val="18"/>
              </w:rPr>
            </w:pPr>
            <w:r w:rsidRPr="00ED3F47">
              <w:rPr>
                <w:color w:val="000000" w:themeColor="text1"/>
                <w:sz w:val="18"/>
              </w:rPr>
              <w:t xml:space="preserve">Сумма </w:t>
            </w:r>
          </w:p>
        </w:tc>
        <w:tc>
          <w:tcPr>
            <w:tcW w:w="3261" w:type="dxa"/>
          </w:tcPr>
          <w:p w:rsidR="00B57160" w:rsidRPr="00ED3F47" w:rsidRDefault="00B57160" w:rsidP="008D5DBB">
            <w:pPr>
              <w:rPr>
                <w:color w:val="000000" w:themeColor="text1"/>
                <w:sz w:val="18"/>
              </w:rPr>
            </w:pPr>
            <w:r w:rsidRPr="00ED3F47">
              <w:rPr>
                <w:color w:val="000000" w:themeColor="text1"/>
                <w:sz w:val="18"/>
              </w:rPr>
              <w:t>Наименование счета</w:t>
            </w:r>
          </w:p>
        </w:tc>
        <w:tc>
          <w:tcPr>
            <w:tcW w:w="1525" w:type="dxa"/>
          </w:tcPr>
          <w:p w:rsidR="00B57160" w:rsidRPr="00ED3F47" w:rsidRDefault="00B57160" w:rsidP="008D5DBB">
            <w:pPr>
              <w:rPr>
                <w:color w:val="000000" w:themeColor="text1"/>
                <w:sz w:val="18"/>
              </w:rPr>
            </w:pPr>
            <w:r w:rsidRPr="00ED3F47">
              <w:rPr>
                <w:color w:val="000000" w:themeColor="text1"/>
                <w:sz w:val="18"/>
              </w:rPr>
              <w:t xml:space="preserve">Сумма </w:t>
            </w:r>
          </w:p>
        </w:tc>
      </w:tr>
      <w:tr w:rsidR="00B57160" w:rsidRPr="00ED3F47" w:rsidTr="008D5DBB">
        <w:tc>
          <w:tcPr>
            <w:tcW w:w="3227" w:type="dxa"/>
          </w:tcPr>
          <w:p w:rsidR="00B57160" w:rsidRPr="00ED3F47" w:rsidRDefault="00B57160" w:rsidP="002033CC">
            <w:pPr>
              <w:rPr>
                <w:color w:val="000000" w:themeColor="text1"/>
                <w:sz w:val="18"/>
              </w:rPr>
            </w:pPr>
            <w:r w:rsidRPr="00ED3F47">
              <w:rPr>
                <w:color w:val="000000" w:themeColor="text1"/>
                <w:sz w:val="18"/>
              </w:rPr>
              <w:t xml:space="preserve">Основные </w:t>
            </w:r>
            <w:r w:rsidR="002033CC">
              <w:rPr>
                <w:color w:val="000000" w:themeColor="text1"/>
                <w:sz w:val="18"/>
              </w:rPr>
              <w:t>средства</w:t>
            </w:r>
          </w:p>
        </w:tc>
        <w:tc>
          <w:tcPr>
            <w:tcW w:w="1558" w:type="dxa"/>
          </w:tcPr>
          <w:p w:rsidR="00B57160" w:rsidRPr="00ED3F47" w:rsidRDefault="002033CC" w:rsidP="008D5DBB">
            <w:pPr>
              <w:rPr>
                <w:color w:val="000000" w:themeColor="text1"/>
                <w:sz w:val="18"/>
              </w:rPr>
            </w:pPr>
            <w:r>
              <w:rPr>
                <w:color w:val="000000" w:themeColor="text1"/>
                <w:sz w:val="18"/>
              </w:rPr>
              <w:t>5000</w:t>
            </w:r>
          </w:p>
        </w:tc>
        <w:tc>
          <w:tcPr>
            <w:tcW w:w="3261" w:type="dxa"/>
          </w:tcPr>
          <w:p w:rsidR="00B57160" w:rsidRPr="00ED3F47" w:rsidRDefault="00B57160" w:rsidP="00BC4288">
            <w:pPr>
              <w:rPr>
                <w:color w:val="000000" w:themeColor="text1"/>
                <w:sz w:val="18"/>
              </w:rPr>
            </w:pPr>
            <w:r w:rsidRPr="00ED3F47">
              <w:rPr>
                <w:color w:val="000000" w:themeColor="text1"/>
                <w:sz w:val="18"/>
              </w:rPr>
              <w:t xml:space="preserve">Уставный </w:t>
            </w:r>
            <w:r w:rsidR="00BC4288" w:rsidRPr="00ED3F47">
              <w:rPr>
                <w:color w:val="000000" w:themeColor="text1"/>
                <w:sz w:val="18"/>
              </w:rPr>
              <w:t>капитал</w:t>
            </w:r>
          </w:p>
        </w:tc>
        <w:tc>
          <w:tcPr>
            <w:tcW w:w="1525" w:type="dxa"/>
          </w:tcPr>
          <w:p w:rsidR="00B57160" w:rsidRPr="00ED3F47" w:rsidRDefault="00B57160" w:rsidP="008D5DBB">
            <w:pPr>
              <w:rPr>
                <w:color w:val="000000" w:themeColor="text1"/>
                <w:sz w:val="18"/>
              </w:rPr>
            </w:pPr>
            <w:r w:rsidRPr="00ED3F47">
              <w:rPr>
                <w:color w:val="000000" w:themeColor="text1"/>
                <w:sz w:val="18"/>
              </w:rPr>
              <w:t>2000</w:t>
            </w:r>
          </w:p>
        </w:tc>
      </w:tr>
      <w:tr w:rsidR="00B57160" w:rsidRPr="00ED3F47" w:rsidTr="008D5DBB">
        <w:tc>
          <w:tcPr>
            <w:tcW w:w="3227" w:type="dxa"/>
          </w:tcPr>
          <w:p w:rsidR="00B57160" w:rsidRPr="00ED3F47" w:rsidRDefault="00B57160" w:rsidP="008D5DBB">
            <w:pPr>
              <w:rPr>
                <w:color w:val="000000" w:themeColor="text1"/>
                <w:sz w:val="18"/>
              </w:rPr>
            </w:pPr>
            <w:r w:rsidRPr="00ED3F47">
              <w:rPr>
                <w:color w:val="000000" w:themeColor="text1"/>
                <w:sz w:val="18"/>
              </w:rPr>
              <w:t>Материалы</w:t>
            </w:r>
          </w:p>
        </w:tc>
        <w:tc>
          <w:tcPr>
            <w:tcW w:w="1558" w:type="dxa"/>
          </w:tcPr>
          <w:p w:rsidR="00B57160" w:rsidRPr="00ED3F47" w:rsidRDefault="002033CC" w:rsidP="008D5DBB">
            <w:pPr>
              <w:rPr>
                <w:color w:val="000000" w:themeColor="text1"/>
                <w:sz w:val="18"/>
              </w:rPr>
            </w:pPr>
            <w:r>
              <w:rPr>
                <w:color w:val="000000" w:themeColor="text1"/>
                <w:sz w:val="18"/>
              </w:rPr>
              <w:t>1100</w:t>
            </w:r>
          </w:p>
        </w:tc>
        <w:tc>
          <w:tcPr>
            <w:tcW w:w="3261" w:type="dxa"/>
          </w:tcPr>
          <w:p w:rsidR="00B57160" w:rsidRPr="00ED3F47" w:rsidRDefault="00B57160" w:rsidP="008D5DBB">
            <w:pPr>
              <w:rPr>
                <w:color w:val="000000" w:themeColor="text1"/>
                <w:sz w:val="18"/>
              </w:rPr>
            </w:pPr>
            <w:r w:rsidRPr="00ED3F47">
              <w:rPr>
                <w:color w:val="000000" w:themeColor="text1"/>
                <w:sz w:val="18"/>
              </w:rPr>
              <w:t>Прибыль</w:t>
            </w:r>
          </w:p>
        </w:tc>
        <w:tc>
          <w:tcPr>
            <w:tcW w:w="1525" w:type="dxa"/>
          </w:tcPr>
          <w:p w:rsidR="00B57160" w:rsidRPr="00ED3F47" w:rsidRDefault="00B57160" w:rsidP="008D5DBB">
            <w:pPr>
              <w:rPr>
                <w:color w:val="000000" w:themeColor="text1"/>
                <w:sz w:val="18"/>
              </w:rPr>
            </w:pPr>
            <w:r w:rsidRPr="00ED3F47">
              <w:rPr>
                <w:color w:val="000000" w:themeColor="text1"/>
                <w:sz w:val="18"/>
              </w:rPr>
              <w:t>5000</w:t>
            </w:r>
          </w:p>
        </w:tc>
      </w:tr>
      <w:tr w:rsidR="00B57160" w:rsidRPr="00ED3F47" w:rsidTr="008D5DBB">
        <w:tc>
          <w:tcPr>
            <w:tcW w:w="3227" w:type="dxa"/>
          </w:tcPr>
          <w:p w:rsidR="00B57160" w:rsidRPr="00ED3F47" w:rsidRDefault="00BC4288" w:rsidP="00BC4288">
            <w:pPr>
              <w:rPr>
                <w:color w:val="000000" w:themeColor="text1"/>
                <w:sz w:val="18"/>
              </w:rPr>
            </w:pPr>
            <w:r w:rsidRPr="00ED3F47">
              <w:rPr>
                <w:color w:val="000000" w:themeColor="text1"/>
                <w:sz w:val="18"/>
              </w:rPr>
              <w:t>Незавершённое п</w:t>
            </w:r>
            <w:r w:rsidR="00B57160" w:rsidRPr="00ED3F47">
              <w:rPr>
                <w:color w:val="000000" w:themeColor="text1"/>
                <w:sz w:val="18"/>
              </w:rPr>
              <w:t>роизводство</w:t>
            </w:r>
          </w:p>
        </w:tc>
        <w:tc>
          <w:tcPr>
            <w:tcW w:w="1558" w:type="dxa"/>
          </w:tcPr>
          <w:p w:rsidR="00B57160" w:rsidRPr="00ED3F47" w:rsidRDefault="00B57160" w:rsidP="008D5DBB">
            <w:pPr>
              <w:rPr>
                <w:color w:val="000000" w:themeColor="text1"/>
                <w:sz w:val="18"/>
              </w:rPr>
            </w:pPr>
            <w:r w:rsidRPr="00ED3F47">
              <w:rPr>
                <w:color w:val="000000" w:themeColor="text1"/>
                <w:sz w:val="18"/>
              </w:rPr>
              <w:t>900</w:t>
            </w:r>
          </w:p>
        </w:tc>
        <w:tc>
          <w:tcPr>
            <w:tcW w:w="3261" w:type="dxa"/>
          </w:tcPr>
          <w:p w:rsidR="00B57160" w:rsidRPr="00ED3F47" w:rsidRDefault="00B57160" w:rsidP="008D5DBB">
            <w:pPr>
              <w:rPr>
                <w:color w:val="000000" w:themeColor="text1"/>
                <w:sz w:val="18"/>
              </w:rPr>
            </w:pPr>
            <w:r w:rsidRPr="00ED3F47">
              <w:rPr>
                <w:color w:val="000000" w:themeColor="text1"/>
                <w:sz w:val="18"/>
              </w:rPr>
              <w:t>Расчеты с поставщиками</w:t>
            </w:r>
          </w:p>
        </w:tc>
        <w:tc>
          <w:tcPr>
            <w:tcW w:w="1525" w:type="dxa"/>
          </w:tcPr>
          <w:p w:rsidR="00B57160" w:rsidRPr="00ED3F47" w:rsidRDefault="00B57160" w:rsidP="008D5DBB">
            <w:pPr>
              <w:rPr>
                <w:color w:val="000000" w:themeColor="text1"/>
                <w:sz w:val="18"/>
              </w:rPr>
            </w:pPr>
            <w:r w:rsidRPr="00ED3F47">
              <w:rPr>
                <w:color w:val="000000" w:themeColor="text1"/>
                <w:sz w:val="18"/>
              </w:rPr>
              <w:t>3000</w:t>
            </w:r>
          </w:p>
        </w:tc>
      </w:tr>
      <w:tr w:rsidR="00B57160" w:rsidRPr="00ED3F47" w:rsidTr="008D5DBB">
        <w:tc>
          <w:tcPr>
            <w:tcW w:w="3227" w:type="dxa"/>
          </w:tcPr>
          <w:p w:rsidR="00B57160" w:rsidRPr="00ED3F47" w:rsidRDefault="00B57160" w:rsidP="008D5DBB">
            <w:pPr>
              <w:rPr>
                <w:color w:val="000000" w:themeColor="text1"/>
                <w:sz w:val="18"/>
              </w:rPr>
            </w:pPr>
            <w:r w:rsidRPr="00ED3F47">
              <w:rPr>
                <w:color w:val="000000" w:themeColor="text1"/>
                <w:sz w:val="18"/>
              </w:rPr>
              <w:t>Расчетный счет</w:t>
            </w:r>
          </w:p>
        </w:tc>
        <w:tc>
          <w:tcPr>
            <w:tcW w:w="1558" w:type="dxa"/>
          </w:tcPr>
          <w:p w:rsidR="00B57160" w:rsidRPr="00ED3F47" w:rsidRDefault="00B57160" w:rsidP="008D5DBB">
            <w:pPr>
              <w:rPr>
                <w:color w:val="000000" w:themeColor="text1"/>
                <w:sz w:val="18"/>
              </w:rPr>
            </w:pPr>
            <w:r w:rsidRPr="00ED3F47">
              <w:rPr>
                <w:color w:val="000000" w:themeColor="text1"/>
                <w:sz w:val="18"/>
              </w:rPr>
              <w:t>3000</w:t>
            </w:r>
          </w:p>
        </w:tc>
        <w:tc>
          <w:tcPr>
            <w:tcW w:w="3261" w:type="dxa"/>
          </w:tcPr>
          <w:p w:rsidR="00B57160" w:rsidRPr="00ED3F47" w:rsidRDefault="00B57160" w:rsidP="008D5DBB">
            <w:pPr>
              <w:rPr>
                <w:color w:val="000000" w:themeColor="text1"/>
                <w:sz w:val="18"/>
              </w:rPr>
            </w:pPr>
          </w:p>
        </w:tc>
        <w:tc>
          <w:tcPr>
            <w:tcW w:w="1525" w:type="dxa"/>
          </w:tcPr>
          <w:p w:rsidR="00B57160" w:rsidRPr="00ED3F47" w:rsidRDefault="00B57160" w:rsidP="008D5DBB">
            <w:pPr>
              <w:rPr>
                <w:color w:val="000000" w:themeColor="text1"/>
                <w:sz w:val="18"/>
              </w:rPr>
            </w:pPr>
          </w:p>
        </w:tc>
      </w:tr>
      <w:tr w:rsidR="00B57160" w:rsidRPr="00ED3F47" w:rsidTr="008D5DBB">
        <w:tc>
          <w:tcPr>
            <w:tcW w:w="3227" w:type="dxa"/>
          </w:tcPr>
          <w:p w:rsidR="00B57160" w:rsidRPr="00ED3F47" w:rsidRDefault="00B57160" w:rsidP="008D5DBB">
            <w:pPr>
              <w:rPr>
                <w:color w:val="000000" w:themeColor="text1"/>
                <w:sz w:val="18"/>
              </w:rPr>
            </w:pPr>
            <w:r w:rsidRPr="00ED3F47">
              <w:rPr>
                <w:color w:val="000000" w:themeColor="text1"/>
                <w:sz w:val="18"/>
              </w:rPr>
              <w:t xml:space="preserve">Итого </w:t>
            </w:r>
          </w:p>
        </w:tc>
        <w:tc>
          <w:tcPr>
            <w:tcW w:w="1558" w:type="dxa"/>
          </w:tcPr>
          <w:p w:rsidR="00B57160" w:rsidRPr="00ED3F47" w:rsidRDefault="00B57160" w:rsidP="008D5DBB">
            <w:pPr>
              <w:rPr>
                <w:color w:val="000000" w:themeColor="text1"/>
                <w:sz w:val="18"/>
              </w:rPr>
            </w:pPr>
            <w:r w:rsidRPr="00ED3F47">
              <w:rPr>
                <w:color w:val="000000" w:themeColor="text1"/>
                <w:sz w:val="18"/>
              </w:rPr>
              <w:t>10000</w:t>
            </w:r>
          </w:p>
        </w:tc>
        <w:tc>
          <w:tcPr>
            <w:tcW w:w="3261" w:type="dxa"/>
          </w:tcPr>
          <w:p w:rsidR="00B57160" w:rsidRPr="00ED3F47" w:rsidRDefault="00B57160" w:rsidP="008D5DBB">
            <w:pPr>
              <w:rPr>
                <w:color w:val="000000" w:themeColor="text1"/>
                <w:sz w:val="18"/>
              </w:rPr>
            </w:pPr>
            <w:r w:rsidRPr="00ED3F47">
              <w:rPr>
                <w:color w:val="000000" w:themeColor="text1"/>
                <w:sz w:val="18"/>
              </w:rPr>
              <w:t xml:space="preserve">Итого </w:t>
            </w:r>
          </w:p>
        </w:tc>
        <w:tc>
          <w:tcPr>
            <w:tcW w:w="1525" w:type="dxa"/>
          </w:tcPr>
          <w:p w:rsidR="00B57160" w:rsidRPr="00ED3F47" w:rsidRDefault="00B57160" w:rsidP="008D5DBB">
            <w:pPr>
              <w:rPr>
                <w:color w:val="000000" w:themeColor="text1"/>
                <w:sz w:val="18"/>
              </w:rPr>
            </w:pPr>
            <w:r w:rsidRPr="00ED3F47">
              <w:rPr>
                <w:color w:val="000000" w:themeColor="text1"/>
                <w:sz w:val="18"/>
              </w:rPr>
              <w:t>10000</w:t>
            </w:r>
          </w:p>
        </w:tc>
      </w:tr>
    </w:tbl>
    <w:p w:rsidR="00CF22EC" w:rsidRDefault="00CF22EC" w:rsidP="00B57160">
      <w:pPr>
        <w:rPr>
          <w:rFonts w:ascii="Times New Roman" w:hAnsi="Times New Roman" w:cs="Times New Roman"/>
          <w:color w:val="000000" w:themeColor="text1"/>
          <w:sz w:val="20"/>
          <w:szCs w:val="20"/>
        </w:rPr>
      </w:pPr>
    </w:p>
    <w:p w:rsidR="00B57160" w:rsidRPr="00F81CE7" w:rsidRDefault="00B57160" w:rsidP="00B57160">
      <w:pPr>
        <w:rPr>
          <w:rFonts w:ascii="Times New Roman" w:hAnsi="Times New Roman" w:cs="Times New Roman"/>
          <w:color w:val="000000" w:themeColor="text1"/>
          <w:sz w:val="20"/>
          <w:szCs w:val="20"/>
        </w:rPr>
      </w:pPr>
      <w:r w:rsidRPr="00F81CE7">
        <w:rPr>
          <w:rFonts w:ascii="Times New Roman" w:hAnsi="Times New Roman" w:cs="Times New Roman"/>
          <w:color w:val="000000" w:themeColor="text1"/>
          <w:sz w:val="20"/>
          <w:szCs w:val="20"/>
        </w:rPr>
        <w:t>Выписка остатков к счету «Расчеты с поставщиками» на 01 сентября</w:t>
      </w:r>
    </w:p>
    <w:tbl>
      <w:tblPr>
        <w:tblStyle w:val="ab"/>
        <w:tblW w:w="0" w:type="auto"/>
        <w:tblLook w:val="04A0" w:firstRow="1" w:lastRow="0" w:firstColumn="1" w:lastColumn="0" w:noHBand="0" w:noVBand="1"/>
      </w:tblPr>
      <w:tblGrid>
        <w:gridCol w:w="5726"/>
        <w:gridCol w:w="1180"/>
      </w:tblGrid>
      <w:tr w:rsidR="00B57160" w:rsidRPr="00ED3F47" w:rsidTr="008D5DBB">
        <w:tc>
          <w:tcPr>
            <w:tcW w:w="8046" w:type="dxa"/>
          </w:tcPr>
          <w:p w:rsidR="00B57160" w:rsidRPr="00ED3F47" w:rsidRDefault="00B57160" w:rsidP="008D5DBB">
            <w:pPr>
              <w:rPr>
                <w:color w:val="000000" w:themeColor="text1"/>
                <w:sz w:val="18"/>
              </w:rPr>
            </w:pPr>
            <w:r w:rsidRPr="00ED3F47">
              <w:rPr>
                <w:color w:val="000000" w:themeColor="text1"/>
                <w:sz w:val="18"/>
              </w:rPr>
              <w:lastRenderedPageBreak/>
              <w:t>АО «</w:t>
            </w:r>
            <w:proofErr w:type="spellStart"/>
            <w:r w:rsidRPr="00ED3F47">
              <w:rPr>
                <w:color w:val="000000" w:themeColor="text1"/>
                <w:sz w:val="18"/>
              </w:rPr>
              <w:t>Ростекстильторг</w:t>
            </w:r>
            <w:proofErr w:type="spellEnd"/>
            <w:r w:rsidRPr="00ED3F47">
              <w:rPr>
                <w:color w:val="000000" w:themeColor="text1"/>
                <w:sz w:val="18"/>
              </w:rPr>
              <w:t>»</w:t>
            </w:r>
          </w:p>
        </w:tc>
        <w:tc>
          <w:tcPr>
            <w:tcW w:w="1525" w:type="dxa"/>
          </w:tcPr>
          <w:p w:rsidR="00B57160" w:rsidRPr="00ED3F47" w:rsidRDefault="00B57160" w:rsidP="008D5DBB">
            <w:pPr>
              <w:rPr>
                <w:color w:val="000000" w:themeColor="text1"/>
                <w:sz w:val="18"/>
              </w:rPr>
            </w:pPr>
            <w:r w:rsidRPr="00ED3F47">
              <w:rPr>
                <w:color w:val="000000" w:themeColor="text1"/>
                <w:sz w:val="18"/>
              </w:rPr>
              <w:t>2000</w:t>
            </w:r>
          </w:p>
        </w:tc>
      </w:tr>
      <w:tr w:rsidR="00B57160" w:rsidRPr="00ED3F47" w:rsidTr="008D5DBB">
        <w:tc>
          <w:tcPr>
            <w:tcW w:w="8046" w:type="dxa"/>
          </w:tcPr>
          <w:p w:rsidR="00B57160" w:rsidRPr="00ED3F47" w:rsidRDefault="00B57160" w:rsidP="008D5DBB">
            <w:pPr>
              <w:rPr>
                <w:color w:val="000000" w:themeColor="text1"/>
                <w:sz w:val="18"/>
              </w:rPr>
            </w:pPr>
            <w:r w:rsidRPr="00ED3F47">
              <w:rPr>
                <w:color w:val="000000" w:themeColor="text1"/>
                <w:sz w:val="18"/>
              </w:rPr>
              <w:t>Фирма «Арт»</w:t>
            </w:r>
          </w:p>
        </w:tc>
        <w:tc>
          <w:tcPr>
            <w:tcW w:w="1525" w:type="dxa"/>
          </w:tcPr>
          <w:p w:rsidR="00B57160" w:rsidRPr="00ED3F47" w:rsidRDefault="00B57160" w:rsidP="008D5DBB">
            <w:pPr>
              <w:rPr>
                <w:color w:val="000000" w:themeColor="text1"/>
                <w:sz w:val="18"/>
              </w:rPr>
            </w:pPr>
            <w:r w:rsidRPr="00ED3F47">
              <w:rPr>
                <w:color w:val="000000" w:themeColor="text1"/>
                <w:sz w:val="18"/>
              </w:rPr>
              <w:t>1000</w:t>
            </w:r>
          </w:p>
        </w:tc>
      </w:tr>
    </w:tbl>
    <w:p w:rsidR="00B57160" w:rsidRPr="00F81CE7" w:rsidRDefault="00B57160" w:rsidP="00B57160">
      <w:pPr>
        <w:rPr>
          <w:rFonts w:ascii="Times New Roman" w:hAnsi="Times New Roman" w:cs="Times New Roman"/>
          <w:color w:val="000000" w:themeColor="text1"/>
          <w:sz w:val="20"/>
          <w:szCs w:val="20"/>
        </w:rPr>
      </w:pPr>
      <w:r w:rsidRPr="00F81CE7">
        <w:rPr>
          <w:rFonts w:ascii="Times New Roman" w:hAnsi="Times New Roman" w:cs="Times New Roman"/>
          <w:color w:val="000000" w:themeColor="text1"/>
          <w:sz w:val="20"/>
          <w:szCs w:val="20"/>
        </w:rPr>
        <w:t>Выписка остатков к счету «Материалы» на 01 сентября</w:t>
      </w:r>
    </w:p>
    <w:tbl>
      <w:tblPr>
        <w:tblStyle w:val="ab"/>
        <w:tblW w:w="0" w:type="auto"/>
        <w:tblLook w:val="04A0" w:firstRow="1" w:lastRow="0" w:firstColumn="1" w:lastColumn="0" w:noHBand="0" w:noVBand="1"/>
      </w:tblPr>
      <w:tblGrid>
        <w:gridCol w:w="5711"/>
        <w:gridCol w:w="1195"/>
      </w:tblGrid>
      <w:tr w:rsidR="00B57160" w:rsidRPr="00ED3F47" w:rsidTr="008D5DBB">
        <w:tc>
          <w:tcPr>
            <w:tcW w:w="8046" w:type="dxa"/>
          </w:tcPr>
          <w:p w:rsidR="00B57160" w:rsidRPr="00ED3F47" w:rsidRDefault="00B57160" w:rsidP="008D5DBB">
            <w:pPr>
              <w:rPr>
                <w:color w:val="000000" w:themeColor="text1"/>
                <w:sz w:val="18"/>
              </w:rPr>
            </w:pPr>
            <w:r w:rsidRPr="00ED3F47">
              <w:rPr>
                <w:color w:val="000000" w:themeColor="text1"/>
                <w:sz w:val="18"/>
              </w:rPr>
              <w:t>Сатин подкладочный 100 м. по цене 15 руб. на сумму</w:t>
            </w:r>
          </w:p>
        </w:tc>
        <w:tc>
          <w:tcPr>
            <w:tcW w:w="1525" w:type="dxa"/>
          </w:tcPr>
          <w:p w:rsidR="00B57160" w:rsidRPr="00ED3F47" w:rsidRDefault="00B57160" w:rsidP="008D5DBB">
            <w:pPr>
              <w:rPr>
                <w:color w:val="000000" w:themeColor="text1"/>
                <w:sz w:val="18"/>
              </w:rPr>
            </w:pPr>
            <w:r w:rsidRPr="00ED3F47">
              <w:rPr>
                <w:color w:val="000000" w:themeColor="text1"/>
                <w:sz w:val="18"/>
              </w:rPr>
              <w:t>1500</w:t>
            </w:r>
          </w:p>
        </w:tc>
      </w:tr>
      <w:tr w:rsidR="00B57160" w:rsidRPr="00ED3F47" w:rsidTr="008D5DBB">
        <w:tc>
          <w:tcPr>
            <w:tcW w:w="8046" w:type="dxa"/>
          </w:tcPr>
          <w:p w:rsidR="00B57160" w:rsidRPr="00ED3F47" w:rsidRDefault="00B57160" w:rsidP="008D5DBB">
            <w:pPr>
              <w:rPr>
                <w:color w:val="000000" w:themeColor="text1"/>
                <w:sz w:val="18"/>
              </w:rPr>
            </w:pPr>
            <w:r w:rsidRPr="00ED3F47">
              <w:rPr>
                <w:color w:val="000000" w:themeColor="text1"/>
                <w:sz w:val="18"/>
              </w:rPr>
              <w:t>Ткань шерстяная 100 м. по цене 25 руб. на сумму</w:t>
            </w:r>
          </w:p>
        </w:tc>
        <w:tc>
          <w:tcPr>
            <w:tcW w:w="1525" w:type="dxa"/>
          </w:tcPr>
          <w:p w:rsidR="00B57160" w:rsidRPr="00ED3F47" w:rsidRDefault="00B57160" w:rsidP="008D5DBB">
            <w:pPr>
              <w:rPr>
                <w:color w:val="000000" w:themeColor="text1"/>
                <w:sz w:val="18"/>
              </w:rPr>
            </w:pPr>
            <w:r w:rsidRPr="00ED3F47">
              <w:rPr>
                <w:color w:val="000000" w:themeColor="text1"/>
                <w:sz w:val="18"/>
              </w:rPr>
              <w:t>2500</w:t>
            </w:r>
          </w:p>
        </w:tc>
      </w:tr>
      <w:tr w:rsidR="00B57160" w:rsidRPr="00ED3F47" w:rsidTr="008D5DBB">
        <w:tc>
          <w:tcPr>
            <w:tcW w:w="8046" w:type="dxa"/>
          </w:tcPr>
          <w:p w:rsidR="00B57160" w:rsidRPr="00ED3F47" w:rsidRDefault="00B57160" w:rsidP="008D5DBB">
            <w:pPr>
              <w:rPr>
                <w:color w:val="000000" w:themeColor="text1"/>
                <w:sz w:val="18"/>
              </w:rPr>
            </w:pPr>
            <w:r w:rsidRPr="00ED3F47">
              <w:rPr>
                <w:color w:val="000000" w:themeColor="text1"/>
                <w:sz w:val="18"/>
              </w:rPr>
              <w:t>Пуговицы 500 шт. по цене 2 руб. на сумму</w:t>
            </w:r>
          </w:p>
        </w:tc>
        <w:tc>
          <w:tcPr>
            <w:tcW w:w="1525" w:type="dxa"/>
          </w:tcPr>
          <w:p w:rsidR="00B57160" w:rsidRPr="00ED3F47" w:rsidRDefault="00B57160" w:rsidP="008D5DBB">
            <w:pPr>
              <w:rPr>
                <w:color w:val="000000" w:themeColor="text1"/>
                <w:sz w:val="18"/>
              </w:rPr>
            </w:pPr>
            <w:r w:rsidRPr="00ED3F47">
              <w:rPr>
                <w:color w:val="000000" w:themeColor="text1"/>
                <w:sz w:val="18"/>
              </w:rPr>
              <w:t>1000</w:t>
            </w:r>
          </w:p>
        </w:tc>
      </w:tr>
    </w:tbl>
    <w:p w:rsidR="00B57160" w:rsidRPr="00F81CE7" w:rsidRDefault="00B57160" w:rsidP="00B57160">
      <w:pPr>
        <w:rPr>
          <w:rFonts w:ascii="Times New Roman" w:hAnsi="Times New Roman" w:cs="Times New Roman"/>
          <w:color w:val="000000" w:themeColor="text1"/>
          <w:sz w:val="20"/>
          <w:szCs w:val="20"/>
        </w:rPr>
      </w:pPr>
    </w:p>
    <w:p w:rsidR="00B57160" w:rsidRPr="00F81CE7" w:rsidRDefault="00B57160" w:rsidP="00B57160">
      <w:pPr>
        <w:rPr>
          <w:rFonts w:ascii="Times New Roman" w:hAnsi="Times New Roman" w:cs="Times New Roman"/>
          <w:color w:val="000000" w:themeColor="text1"/>
          <w:sz w:val="20"/>
          <w:szCs w:val="20"/>
        </w:rPr>
      </w:pPr>
      <w:r w:rsidRPr="00F81CE7">
        <w:rPr>
          <w:rFonts w:ascii="Times New Roman" w:hAnsi="Times New Roman" w:cs="Times New Roman"/>
          <w:color w:val="000000" w:themeColor="text1"/>
          <w:sz w:val="20"/>
          <w:szCs w:val="20"/>
        </w:rPr>
        <w:t>2. Записать корреспонденцию счетов в журнал регистрации операций за сентябрь</w:t>
      </w:r>
    </w:p>
    <w:tbl>
      <w:tblPr>
        <w:tblStyle w:val="ab"/>
        <w:tblW w:w="0" w:type="auto"/>
        <w:tblLook w:val="04A0" w:firstRow="1" w:lastRow="0" w:firstColumn="1" w:lastColumn="0" w:noHBand="0" w:noVBand="1"/>
      </w:tblPr>
      <w:tblGrid>
        <w:gridCol w:w="5701"/>
        <w:gridCol w:w="1205"/>
      </w:tblGrid>
      <w:tr w:rsidR="00B57160" w:rsidRPr="00ED3F47" w:rsidTr="008D5DBB">
        <w:tc>
          <w:tcPr>
            <w:tcW w:w="8046" w:type="dxa"/>
          </w:tcPr>
          <w:p w:rsidR="00B57160" w:rsidRPr="00ED3F47" w:rsidRDefault="00B57160" w:rsidP="008D5DBB">
            <w:pPr>
              <w:rPr>
                <w:color w:val="000000" w:themeColor="text1"/>
                <w:sz w:val="18"/>
              </w:rPr>
            </w:pPr>
            <w:r w:rsidRPr="00ED3F47">
              <w:rPr>
                <w:color w:val="000000" w:themeColor="text1"/>
                <w:sz w:val="18"/>
              </w:rPr>
              <w:t>Перечислено с расчетного счета</w:t>
            </w:r>
          </w:p>
        </w:tc>
        <w:tc>
          <w:tcPr>
            <w:tcW w:w="1525" w:type="dxa"/>
          </w:tcPr>
          <w:p w:rsidR="00B57160" w:rsidRPr="00ED3F47" w:rsidRDefault="00B57160" w:rsidP="008D5DBB">
            <w:pPr>
              <w:rPr>
                <w:color w:val="000000" w:themeColor="text1"/>
                <w:sz w:val="18"/>
              </w:rPr>
            </w:pPr>
          </w:p>
        </w:tc>
      </w:tr>
      <w:tr w:rsidR="00B57160" w:rsidRPr="00ED3F47" w:rsidTr="008D5DBB">
        <w:tc>
          <w:tcPr>
            <w:tcW w:w="8046" w:type="dxa"/>
          </w:tcPr>
          <w:p w:rsidR="00B57160" w:rsidRPr="00ED3F47" w:rsidRDefault="00B57160" w:rsidP="008D5DBB">
            <w:pPr>
              <w:rPr>
                <w:color w:val="000000" w:themeColor="text1"/>
                <w:sz w:val="18"/>
              </w:rPr>
            </w:pPr>
            <w:r w:rsidRPr="00ED3F47">
              <w:rPr>
                <w:color w:val="000000" w:themeColor="text1"/>
                <w:sz w:val="18"/>
              </w:rPr>
              <w:t>АО «</w:t>
            </w:r>
            <w:proofErr w:type="spellStart"/>
            <w:r w:rsidRPr="00ED3F47">
              <w:rPr>
                <w:color w:val="000000" w:themeColor="text1"/>
                <w:sz w:val="18"/>
              </w:rPr>
              <w:t>Ростекстильторг</w:t>
            </w:r>
            <w:proofErr w:type="spellEnd"/>
            <w:r w:rsidRPr="00ED3F47">
              <w:rPr>
                <w:color w:val="000000" w:themeColor="text1"/>
                <w:sz w:val="18"/>
              </w:rPr>
              <w:t>»</w:t>
            </w:r>
          </w:p>
        </w:tc>
        <w:tc>
          <w:tcPr>
            <w:tcW w:w="1525" w:type="dxa"/>
          </w:tcPr>
          <w:p w:rsidR="00B57160" w:rsidRPr="00ED3F47" w:rsidRDefault="00B57160" w:rsidP="008D5DBB">
            <w:pPr>
              <w:rPr>
                <w:color w:val="000000" w:themeColor="text1"/>
                <w:sz w:val="18"/>
              </w:rPr>
            </w:pPr>
            <w:r w:rsidRPr="00ED3F47">
              <w:rPr>
                <w:color w:val="000000" w:themeColor="text1"/>
                <w:sz w:val="18"/>
              </w:rPr>
              <w:t>2000</w:t>
            </w:r>
          </w:p>
        </w:tc>
      </w:tr>
      <w:tr w:rsidR="00B57160" w:rsidRPr="00ED3F47" w:rsidTr="008D5DBB">
        <w:tc>
          <w:tcPr>
            <w:tcW w:w="8046" w:type="dxa"/>
          </w:tcPr>
          <w:p w:rsidR="00B57160" w:rsidRPr="00ED3F47" w:rsidRDefault="00B57160" w:rsidP="008D5DBB">
            <w:pPr>
              <w:rPr>
                <w:color w:val="000000" w:themeColor="text1"/>
                <w:sz w:val="18"/>
              </w:rPr>
            </w:pPr>
            <w:r w:rsidRPr="00ED3F47">
              <w:rPr>
                <w:color w:val="000000" w:themeColor="text1"/>
                <w:sz w:val="18"/>
              </w:rPr>
              <w:t>Фирме «Арт»</w:t>
            </w:r>
          </w:p>
        </w:tc>
        <w:tc>
          <w:tcPr>
            <w:tcW w:w="1525" w:type="dxa"/>
          </w:tcPr>
          <w:p w:rsidR="00B57160" w:rsidRPr="00ED3F47" w:rsidRDefault="00B57160" w:rsidP="008D5DBB">
            <w:pPr>
              <w:rPr>
                <w:color w:val="000000" w:themeColor="text1"/>
                <w:sz w:val="18"/>
              </w:rPr>
            </w:pPr>
            <w:r w:rsidRPr="00ED3F47">
              <w:rPr>
                <w:color w:val="000000" w:themeColor="text1"/>
                <w:sz w:val="18"/>
              </w:rPr>
              <w:t>1000</w:t>
            </w:r>
          </w:p>
        </w:tc>
      </w:tr>
      <w:tr w:rsidR="00B57160" w:rsidRPr="00ED3F47" w:rsidTr="008D5DBB">
        <w:tc>
          <w:tcPr>
            <w:tcW w:w="8046" w:type="dxa"/>
          </w:tcPr>
          <w:p w:rsidR="00B57160" w:rsidRPr="00ED3F47" w:rsidRDefault="00B57160" w:rsidP="008D5DBB">
            <w:pPr>
              <w:rPr>
                <w:color w:val="000000" w:themeColor="text1"/>
                <w:sz w:val="18"/>
              </w:rPr>
            </w:pPr>
            <w:r w:rsidRPr="00ED3F47">
              <w:rPr>
                <w:color w:val="000000" w:themeColor="text1"/>
                <w:sz w:val="18"/>
              </w:rPr>
              <w:t>Поступили от АО «</w:t>
            </w:r>
            <w:proofErr w:type="spellStart"/>
            <w:r w:rsidRPr="00ED3F47">
              <w:rPr>
                <w:color w:val="000000" w:themeColor="text1"/>
                <w:sz w:val="18"/>
              </w:rPr>
              <w:t>Ростекстильторг</w:t>
            </w:r>
            <w:proofErr w:type="spellEnd"/>
            <w:r w:rsidRPr="00ED3F47">
              <w:rPr>
                <w:color w:val="000000" w:themeColor="text1"/>
                <w:sz w:val="18"/>
              </w:rPr>
              <w:t>» материалы</w:t>
            </w:r>
          </w:p>
        </w:tc>
        <w:tc>
          <w:tcPr>
            <w:tcW w:w="1525" w:type="dxa"/>
          </w:tcPr>
          <w:p w:rsidR="00B57160" w:rsidRPr="00ED3F47" w:rsidRDefault="00B57160" w:rsidP="008D5DBB">
            <w:pPr>
              <w:rPr>
                <w:color w:val="000000" w:themeColor="text1"/>
                <w:sz w:val="18"/>
              </w:rPr>
            </w:pPr>
          </w:p>
        </w:tc>
      </w:tr>
      <w:tr w:rsidR="00B57160" w:rsidRPr="00ED3F47" w:rsidTr="008D5DBB">
        <w:tc>
          <w:tcPr>
            <w:tcW w:w="8046" w:type="dxa"/>
          </w:tcPr>
          <w:p w:rsidR="00B57160" w:rsidRPr="00ED3F47" w:rsidRDefault="00B57160" w:rsidP="008D5DBB">
            <w:pPr>
              <w:rPr>
                <w:color w:val="000000" w:themeColor="text1"/>
                <w:sz w:val="18"/>
              </w:rPr>
            </w:pPr>
            <w:r w:rsidRPr="00ED3F47">
              <w:rPr>
                <w:color w:val="000000" w:themeColor="text1"/>
                <w:sz w:val="18"/>
              </w:rPr>
              <w:t>Ткань шерстяная 200 м. по цене 25 руб. на сумму</w:t>
            </w:r>
          </w:p>
        </w:tc>
        <w:tc>
          <w:tcPr>
            <w:tcW w:w="1525" w:type="dxa"/>
          </w:tcPr>
          <w:p w:rsidR="00B57160" w:rsidRPr="00ED3F47" w:rsidRDefault="00B57160" w:rsidP="008D5DBB">
            <w:pPr>
              <w:rPr>
                <w:color w:val="000000" w:themeColor="text1"/>
                <w:sz w:val="18"/>
              </w:rPr>
            </w:pPr>
            <w:r w:rsidRPr="00ED3F47">
              <w:rPr>
                <w:color w:val="000000" w:themeColor="text1"/>
                <w:sz w:val="18"/>
              </w:rPr>
              <w:t>5000</w:t>
            </w:r>
          </w:p>
        </w:tc>
      </w:tr>
      <w:tr w:rsidR="00B57160" w:rsidRPr="00ED3F47" w:rsidTr="008D5DBB">
        <w:tc>
          <w:tcPr>
            <w:tcW w:w="8046" w:type="dxa"/>
          </w:tcPr>
          <w:p w:rsidR="00B57160" w:rsidRPr="00ED3F47" w:rsidRDefault="00B57160" w:rsidP="008D5DBB">
            <w:pPr>
              <w:rPr>
                <w:color w:val="000000" w:themeColor="text1"/>
                <w:sz w:val="18"/>
              </w:rPr>
            </w:pPr>
            <w:r w:rsidRPr="00ED3F47">
              <w:rPr>
                <w:color w:val="000000" w:themeColor="text1"/>
                <w:sz w:val="18"/>
              </w:rPr>
              <w:t>Сатин подкладочный 150 м. по цене 15 руб. на сумму</w:t>
            </w:r>
          </w:p>
        </w:tc>
        <w:tc>
          <w:tcPr>
            <w:tcW w:w="1525" w:type="dxa"/>
          </w:tcPr>
          <w:p w:rsidR="00B57160" w:rsidRPr="00ED3F47" w:rsidRDefault="00B57160" w:rsidP="008D5DBB">
            <w:pPr>
              <w:rPr>
                <w:color w:val="000000" w:themeColor="text1"/>
                <w:sz w:val="18"/>
              </w:rPr>
            </w:pPr>
            <w:r w:rsidRPr="00ED3F47">
              <w:rPr>
                <w:color w:val="000000" w:themeColor="text1"/>
                <w:sz w:val="18"/>
              </w:rPr>
              <w:t>2250</w:t>
            </w:r>
          </w:p>
        </w:tc>
      </w:tr>
      <w:tr w:rsidR="00B57160" w:rsidRPr="00ED3F47" w:rsidTr="008D5DBB">
        <w:tc>
          <w:tcPr>
            <w:tcW w:w="8046" w:type="dxa"/>
          </w:tcPr>
          <w:p w:rsidR="00B57160" w:rsidRPr="00ED3F47" w:rsidRDefault="00B57160" w:rsidP="008D5DBB">
            <w:pPr>
              <w:rPr>
                <w:color w:val="000000" w:themeColor="text1"/>
                <w:sz w:val="18"/>
              </w:rPr>
            </w:pPr>
            <w:r w:rsidRPr="00ED3F47">
              <w:rPr>
                <w:color w:val="000000" w:themeColor="text1"/>
                <w:sz w:val="18"/>
              </w:rPr>
              <w:t>Израсходованы в производство материалы</w:t>
            </w:r>
          </w:p>
        </w:tc>
        <w:tc>
          <w:tcPr>
            <w:tcW w:w="1525" w:type="dxa"/>
          </w:tcPr>
          <w:p w:rsidR="00B57160" w:rsidRPr="00ED3F47" w:rsidRDefault="00B57160" w:rsidP="008D5DBB">
            <w:pPr>
              <w:rPr>
                <w:color w:val="000000" w:themeColor="text1"/>
                <w:sz w:val="18"/>
              </w:rPr>
            </w:pPr>
          </w:p>
        </w:tc>
      </w:tr>
      <w:tr w:rsidR="00B57160" w:rsidRPr="00ED3F47" w:rsidTr="008D5DBB">
        <w:tc>
          <w:tcPr>
            <w:tcW w:w="8046" w:type="dxa"/>
          </w:tcPr>
          <w:p w:rsidR="00B57160" w:rsidRPr="00ED3F47" w:rsidRDefault="00B57160" w:rsidP="008D5DBB">
            <w:pPr>
              <w:rPr>
                <w:color w:val="000000" w:themeColor="text1"/>
                <w:sz w:val="18"/>
              </w:rPr>
            </w:pPr>
            <w:r w:rsidRPr="00ED3F47">
              <w:rPr>
                <w:color w:val="000000" w:themeColor="text1"/>
                <w:sz w:val="18"/>
              </w:rPr>
              <w:t>Ткань шерстяная 250 м. по цене 25 руб. на сумму</w:t>
            </w:r>
          </w:p>
        </w:tc>
        <w:tc>
          <w:tcPr>
            <w:tcW w:w="1525" w:type="dxa"/>
          </w:tcPr>
          <w:p w:rsidR="00B57160" w:rsidRPr="00ED3F47" w:rsidRDefault="00B57160" w:rsidP="008D5DBB">
            <w:pPr>
              <w:rPr>
                <w:color w:val="000000" w:themeColor="text1"/>
                <w:sz w:val="18"/>
              </w:rPr>
            </w:pPr>
            <w:r w:rsidRPr="00ED3F47">
              <w:rPr>
                <w:color w:val="000000" w:themeColor="text1"/>
                <w:sz w:val="18"/>
              </w:rPr>
              <w:t>6250</w:t>
            </w:r>
          </w:p>
        </w:tc>
      </w:tr>
      <w:tr w:rsidR="00B57160" w:rsidRPr="00ED3F47" w:rsidTr="008D5DBB">
        <w:tc>
          <w:tcPr>
            <w:tcW w:w="8046" w:type="dxa"/>
          </w:tcPr>
          <w:p w:rsidR="00B57160" w:rsidRPr="00ED3F47" w:rsidRDefault="00B57160" w:rsidP="008D5DBB">
            <w:pPr>
              <w:rPr>
                <w:color w:val="000000" w:themeColor="text1"/>
                <w:sz w:val="18"/>
              </w:rPr>
            </w:pPr>
            <w:r w:rsidRPr="00ED3F47">
              <w:rPr>
                <w:color w:val="000000" w:themeColor="text1"/>
                <w:sz w:val="18"/>
              </w:rPr>
              <w:t>Сатин подкладочный 200 м. по цене 15 руб. на сумму</w:t>
            </w:r>
          </w:p>
        </w:tc>
        <w:tc>
          <w:tcPr>
            <w:tcW w:w="1525" w:type="dxa"/>
          </w:tcPr>
          <w:p w:rsidR="00B57160" w:rsidRPr="00ED3F47" w:rsidRDefault="00B57160" w:rsidP="008D5DBB">
            <w:pPr>
              <w:rPr>
                <w:color w:val="000000" w:themeColor="text1"/>
                <w:sz w:val="18"/>
              </w:rPr>
            </w:pPr>
            <w:r w:rsidRPr="00ED3F47">
              <w:rPr>
                <w:color w:val="000000" w:themeColor="text1"/>
                <w:sz w:val="18"/>
              </w:rPr>
              <w:t>3000</w:t>
            </w:r>
          </w:p>
        </w:tc>
      </w:tr>
      <w:tr w:rsidR="00B57160" w:rsidRPr="00ED3F47" w:rsidTr="008D5DBB">
        <w:tc>
          <w:tcPr>
            <w:tcW w:w="8046" w:type="dxa"/>
          </w:tcPr>
          <w:p w:rsidR="00B57160" w:rsidRPr="00ED3F47" w:rsidRDefault="00B57160" w:rsidP="008D5DBB">
            <w:pPr>
              <w:rPr>
                <w:color w:val="000000" w:themeColor="text1"/>
                <w:sz w:val="18"/>
              </w:rPr>
            </w:pPr>
            <w:r w:rsidRPr="00ED3F47">
              <w:rPr>
                <w:color w:val="000000" w:themeColor="text1"/>
                <w:sz w:val="18"/>
              </w:rPr>
              <w:t>Пуговицы 300 шт. по цене 2 руб. на сумму</w:t>
            </w:r>
          </w:p>
        </w:tc>
        <w:tc>
          <w:tcPr>
            <w:tcW w:w="1525" w:type="dxa"/>
          </w:tcPr>
          <w:p w:rsidR="00B57160" w:rsidRPr="00ED3F47" w:rsidRDefault="00B57160" w:rsidP="008D5DBB">
            <w:pPr>
              <w:rPr>
                <w:color w:val="000000" w:themeColor="text1"/>
                <w:sz w:val="18"/>
              </w:rPr>
            </w:pPr>
            <w:r w:rsidRPr="00ED3F47">
              <w:rPr>
                <w:color w:val="000000" w:themeColor="text1"/>
                <w:sz w:val="18"/>
              </w:rPr>
              <w:t>600</w:t>
            </w:r>
          </w:p>
        </w:tc>
      </w:tr>
      <w:tr w:rsidR="00B57160" w:rsidRPr="00ED3F47" w:rsidTr="008D5DBB">
        <w:tc>
          <w:tcPr>
            <w:tcW w:w="8046" w:type="dxa"/>
          </w:tcPr>
          <w:p w:rsidR="00B57160" w:rsidRPr="00ED3F47" w:rsidRDefault="00AB19EE" w:rsidP="008D5DBB">
            <w:pPr>
              <w:rPr>
                <w:color w:val="000000" w:themeColor="text1"/>
                <w:sz w:val="18"/>
              </w:rPr>
            </w:pPr>
            <w:r w:rsidRPr="00ED3F47">
              <w:rPr>
                <w:color w:val="000000" w:themeColor="text1"/>
                <w:sz w:val="18"/>
              </w:rPr>
              <w:t>Зачислен на расчетный счёт краткосрочный кредит банка</w:t>
            </w:r>
            <w:r w:rsidR="00B57160" w:rsidRPr="00ED3F47">
              <w:rPr>
                <w:color w:val="000000" w:themeColor="text1"/>
                <w:sz w:val="18"/>
              </w:rPr>
              <w:t xml:space="preserve"> </w:t>
            </w:r>
          </w:p>
        </w:tc>
        <w:tc>
          <w:tcPr>
            <w:tcW w:w="1525" w:type="dxa"/>
          </w:tcPr>
          <w:p w:rsidR="00B57160" w:rsidRPr="00ED3F47" w:rsidRDefault="00AB19EE" w:rsidP="008D5DBB">
            <w:pPr>
              <w:rPr>
                <w:color w:val="000000" w:themeColor="text1"/>
                <w:sz w:val="18"/>
              </w:rPr>
            </w:pPr>
            <w:r w:rsidRPr="00ED3F47">
              <w:rPr>
                <w:color w:val="000000" w:themeColor="text1"/>
                <w:sz w:val="18"/>
              </w:rPr>
              <w:t>7500</w:t>
            </w:r>
          </w:p>
        </w:tc>
      </w:tr>
      <w:tr w:rsidR="00B57160" w:rsidRPr="00ED3F47" w:rsidTr="008D5DBB">
        <w:tc>
          <w:tcPr>
            <w:tcW w:w="8046" w:type="dxa"/>
          </w:tcPr>
          <w:p w:rsidR="00B57160" w:rsidRPr="00ED3F47" w:rsidRDefault="00B57160" w:rsidP="008D5DBB">
            <w:pPr>
              <w:rPr>
                <w:color w:val="000000" w:themeColor="text1"/>
                <w:sz w:val="18"/>
              </w:rPr>
            </w:pPr>
            <w:r w:rsidRPr="00ED3F47">
              <w:rPr>
                <w:color w:val="000000" w:themeColor="text1"/>
                <w:sz w:val="18"/>
              </w:rPr>
              <w:t>«</w:t>
            </w:r>
            <w:proofErr w:type="spellStart"/>
            <w:r w:rsidRPr="00ED3F47">
              <w:rPr>
                <w:color w:val="000000" w:themeColor="text1"/>
                <w:sz w:val="18"/>
              </w:rPr>
              <w:t>Ростекстильторгу</w:t>
            </w:r>
            <w:proofErr w:type="spellEnd"/>
            <w:r w:rsidRPr="00ED3F47">
              <w:rPr>
                <w:color w:val="000000" w:themeColor="text1"/>
                <w:sz w:val="18"/>
              </w:rPr>
              <w:t>» за ткань шерстяную</w:t>
            </w:r>
            <w:r w:rsidR="00AB19EE" w:rsidRPr="00ED3F47">
              <w:rPr>
                <w:color w:val="000000" w:themeColor="text1"/>
                <w:sz w:val="18"/>
              </w:rPr>
              <w:t xml:space="preserve"> с расчетного счета </w:t>
            </w:r>
          </w:p>
        </w:tc>
        <w:tc>
          <w:tcPr>
            <w:tcW w:w="1525" w:type="dxa"/>
          </w:tcPr>
          <w:p w:rsidR="00B57160" w:rsidRPr="00ED3F47" w:rsidRDefault="00B57160" w:rsidP="008D5DBB">
            <w:pPr>
              <w:rPr>
                <w:color w:val="000000" w:themeColor="text1"/>
                <w:sz w:val="18"/>
              </w:rPr>
            </w:pPr>
            <w:r w:rsidRPr="00ED3F47">
              <w:rPr>
                <w:color w:val="000000" w:themeColor="text1"/>
                <w:sz w:val="18"/>
              </w:rPr>
              <w:t>5000</w:t>
            </w:r>
          </w:p>
        </w:tc>
      </w:tr>
      <w:tr w:rsidR="00B57160" w:rsidRPr="00ED3F47" w:rsidTr="008D5DBB">
        <w:tc>
          <w:tcPr>
            <w:tcW w:w="8046" w:type="dxa"/>
          </w:tcPr>
          <w:p w:rsidR="00B57160" w:rsidRPr="00ED3F47" w:rsidRDefault="00B57160" w:rsidP="008D5DBB">
            <w:pPr>
              <w:rPr>
                <w:color w:val="000000" w:themeColor="text1"/>
                <w:sz w:val="18"/>
              </w:rPr>
            </w:pPr>
            <w:r w:rsidRPr="00ED3F47">
              <w:rPr>
                <w:color w:val="000000" w:themeColor="text1"/>
                <w:sz w:val="18"/>
              </w:rPr>
              <w:t>Итого</w:t>
            </w:r>
          </w:p>
        </w:tc>
        <w:tc>
          <w:tcPr>
            <w:tcW w:w="1525" w:type="dxa"/>
          </w:tcPr>
          <w:p w:rsidR="00B57160" w:rsidRPr="00ED3F47" w:rsidRDefault="00AB19EE" w:rsidP="008D5DBB">
            <w:pPr>
              <w:rPr>
                <w:color w:val="000000" w:themeColor="text1"/>
                <w:sz w:val="18"/>
              </w:rPr>
            </w:pPr>
            <w:r w:rsidRPr="00ED3F47">
              <w:rPr>
                <w:color w:val="000000" w:themeColor="text1"/>
                <w:sz w:val="18"/>
              </w:rPr>
              <w:t>32600</w:t>
            </w:r>
          </w:p>
        </w:tc>
      </w:tr>
    </w:tbl>
    <w:p w:rsidR="00B57160" w:rsidRPr="00F81CE7" w:rsidRDefault="00B57160" w:rsidP="00B57160">
      <w:pPr>
        <w:rPr>
          <w:rFonts w:ascii="Times New Roman" w:hAnsi="Times New Roman" w:cs="Times New Roman"/>
          <w:color w:val="000000" w:themeColor="text1"/>
          <w:sz w:val="20"/>
          <w:szCs w:val="20"/>
        </w:rPr>
      </w:pPr>
    </w:p>
    <w:p w:rsidR="00B57160" w:rsidRPr="00F81CE7" w:rsidRDefault="00B57160" w:rsidP="00815955">
      <w:pPr>
        <w:spacing w:after="0" w:line="240" w:lineRule="auto"/>
        <w:rPr>
          <w:rFonts w:ascii="Times New Roman" w:hAnsi="Times New Roman" w:cs="Times New Roman"/>
          <w:color w:val="000000" w:themeColor="text1"/>
          <w:sz w:val="20"/>
          <w:szCs w:val="20"/>
        </w:rPr>
      </w:pPr>
      <w:r w:rsidRPr="00F81CE7">
        <w:rPr>
          <w:rFonts w:ascii="Times New Roman" w:hAnsi="Times New Roman" w:cs="Times New Roman"/>
          <w:color w:val="000000" w:themeColor="text1"/>
          <w:sz w:val="20"/>
          <w:szCs w:val="20"/>
        </w:rPr>
        <w:t>3. Записать суммы операций в схемы счетов синтетического и аналитического учета и посчитать в них обороты за месяц</w:t>
      </w:r>
    </w:p>
    <w:p w:rsidR="00B57160" w:rsidRPr="00F81CE7" w:rsidRDefault="00B57160" w:rsidP="00815955">
      <w:pPr>
        <w:spacing w:after="0" w:line="240" w:lineRule="auto"/>
        <w:rPr>
          <w:rFonts w:ascii="Times New Roman" w:hAnsi="Times New Roman" w:cs="Times New Roman"/>
          <w:color w:val="000000" w:themeColor="text1"/>
          <w:sz w:val="20"/>
          <w:szCs w:val="20"/>
        </w:rPr>
      </w:pPr>
      <w:r w:rsidRPr="00F81CE7">
        <w:rPr>
          <w:rFonts w:ascii="Times New Roman" w:hAnsi="Times New Roman" w:cs="Times New Roman"/>
          <w:color w:val="000000" w:themeColor="text1"/>
          <w:sz w:val="20"/>
          <w:szCs w:val="20"/>
        </w:rPr>
        <w:t xml:space="preserve">4. Составить оборотные ведомости по счетам аналитического учета и сводную оборотную ведомость по счетам за октябрь </w:t>
      </w:r>
    </w:p>
    <w:p w:rsidR="00B57160" w:rsidRPr="00F81CE7" w:rsidRDefault="00B57160" w:rsidP="00815955">
      <w:pPr>
        <w:spacing w:after="0" w:line="240" w:lineRule="auto"/>
        <w:rPr>
          <w:rFonts w:ascii="Times New Roman" w:hAnsi="Times New Roman" w:cs="Times New Roman"/>
          <w:color w:val="000000" w:themeColor="text1"/>
          <w:sz w:val="20"/>
          <w:szCs w:val="20"/>
        </w:rPr>
      </w:pPr>
      <w:r w:rsidRPr="00F81CE7">
        <w:rPr>
          <w:rFonts w:ascii="Times New Roman" w:hAnsi="Times New Roman" w:cs="Times New Roman"/>
          <w:color w:val="000000" w:themeColor="text1"/>
          <w:sz w:val="20"/>
          <w:szCs w:val="20"/>
        </w:rPr>
        <w:t xml:space="preserve">5. Составить баланс </w:t>
      </w:r>
      <w:r w:rsidR="00AB19EE" w:rsidRPr="00F81CE7">
        <w:rPr>
          <w:rFonts w:ascii="Times New Roman" w:hAnsi="Times New Roman" w:cs="Times New Roman"/>
          <w:color w:val="000000" w:themeColor="text1"/>
          <w:sz w:val="20"/>
          <w:szCs w:val="20"/>
        </w:rPr>
        <w:t>ООО</w:t>
      </w:r>
      <w:r w:rsidRPr="00F81CE7">
        <w:rPr>
          <w:rFonts w:ascii="Times New Roman" w:hAnsi="Times New Roman" w:cs="Times New Roman"/>
          <w:color w:val="000000" w:themeColor="text1"/>
          <w:sz w:val="20"/>
          <w:szCs w:val="20"/>
        </w:rPr>
        <w:t xml:space="preserve"> «Айда» на 01 октября</w:t>
      </w:r>
    </w:p>
    <w:p w:rsidR="00815955" w:rsidRDefault="00815955" w:rsidP="00815955">
      <w:pPr>
        <w:spacing w:after="0" w:line="240" w:lineRule="auto"/>
        <w:rPr>
          <w:rFonts w:ascii="Times New Roman" w:hAnsi="Times New Roman" w:cs="Times New Roman"/>
          <w:b/>
          <w:color w:val="000000" w:themeColor="text1"/>
          <w:sz w:val="20"/>
          <w:szCs w:val="20"/>
        </w:rPr>
      </w:pPr>
    </w:p>
    <w:p w:rsidR="0057175D" w:rsidRDefault="0057175D" w:rsidP="00815955">
      <w:pPr>
        <w:spacing w:after="0" w:line="240" w:lineRule="auto"/>
        <w:rPr>
          <w:rFonts w:ascii="Times New Roman" w:hAnsi="Times New Roman" w:cs="Times New Roman"/>
          <w:b/>
          <w:color w:val="000000" w:themeColor="text1"/>
          <w:sz w:val="20"/>
          <w:szCs w:val="20"/>
        </w:rPr>
      </w:pPr>
    </w:p>
    <w:p w:rsidR="0057175D" w:rsidRDefault="0057175D" w:rsidP="00815955">
      <w:pPr>
        <w:spacing w:after="0" w:line="240" w:lineRule="auto"/>
        <w:rPr>
          <w:rFonts w:ascii="Times New Roman" w:hAnsi="Times New Roman" w:cs="Times New Roman"/>
          <w:b/>
          <w:color w:val="000000" w:themeColor="text1"/>
          <w:sz w:val="20"/>
          <w:szCs w:val="20"/>
        </w:rPr>
      </w:pPr>
    </w:p>
    <w:p w:rsidR="00607D32" w:rsidRDefault="00607D32" w:rsidP="00815955">
      <w:pPr>
        <w:spacing w:after="0" w:line="240" w:lineRule="auto"/>
        <w:rPr>
          <w:rFonts w:ascii="Times New Roman" w:hAnsi="Times New Roman" w:cs="Times New Roman"/>
          <w:b/>
          <w:color w:val="000000" w:themeColor="text1"/>
          <w:sz w:val="20"/>
          <w:szCs w:val="20"/>
        </w:rPr>
      </w:pPr>
    </w:p>
    <w:p w:rsidR="00607D32" w:rsidRDefault="00607D32" w:rsidP="00815955">
      <w:pPr>
        <w:spacing w:after="0" w:line="240" w:lineRule="auto"/>
        <w:rPr>
          <w:rFonts w:ascii="Times New Roman" w:hAnsi="Times New Roman" w:cs="Times New Roman"/>
          <w:b/>
          <w:color w:val="000000" w:themeColor="text1"/>
          <w:sz w:val="20"/>
          <w:szCs w:val="20"/>
        </w:rPr>
      </w:pPr>
    </w:p>
    <w:p w:rsidR="00607D32" w:rsidRDefault="00607D32" w:rsidP="00815955">
      <w:pPr>
        <w:spacing w:after="0" w:line="240" w:lineRule="auto"/>
        <w:rPr>
          <w:rFonts w:ascii="Times New Roman" w:hAnsi="Times New Roman" w:cs="Times New Roman"/>
          <w:b/>
          <w:color w:val="000000" w:themeColor="text1"/>
          <w:sz w:val="20"/>
          <w:szCs w:val="20"/>
        </w:rPr>
      </w:pPr>
    </w:p>
    <w:p w:rsidR="00607D32" w:rsidRDefault="00607D32" w:rsidP="00815955">
      <w:pPr>
        <w:spacing w:after="0" w:line="240" w:lineRule="auto"/>
        <w:rPr>
          <w:rFonts w:ascii="Times New Roman" w:hAnsi="Times New Roman" w:cs="Times New Roman"/>
          <w:b/>
          <w:color w:val="000000" w:themeColor="text1"/>
          <w:sz w:val="20"/>
          <w:szCs w:val="20"/>
        </w:rPr>
      </w:pPr>
    </w:p>
    <w:p w:rsidR="00607D32" w:rsidRDefault="00607D32" w:rsidP="00815955">
      <w:pPr>
        <w:spacing w:after="0" w:line="240" w:lineRule="auto"/>
        <w:rPr>
          <w:rFonts w:ascii="Times New Roman" w:hAnsi="Times New Roman" w:cs="Times New Roman"/>
          <w:b/>
          <w:color w:val="000000" w:themeColor="text1"/>
          <w:sz w:val="20"/>
          <w:szCs w:val="20"/>
        </w:rPr>
      </w:pPr>
    </w:p>
    <w:p w:rsidR="00B57160" w:rsidRPr="00F81CE7" w:rsidRDefault="00B57160" w:rsidP="00815955">
      <w:pPr>
        <w:spacing w:after="0" w:line="240" w:lineRule="auto"/>
        <w:rPr>
          <w:rFonts w:ascii="Times New Roman" w:hAnsi="Times New Roman" w:cs="Times New Roman"/>
          <w:b/>
          <w:color w:val="000000" w:themeColor="text1"/>
          <w:sz w:val="20"/>
          <w:szCs w:val="20"/>
        </w:rPr>
      </w:pPr>
      <w:r w:rsidRPr="00F81CE7">
        <w:rPr>
          <w:rFonts w:ascii="Times New Roman" w:hAnsi="Times New Roman" w:cs="Times New Roman"/>
          <w:b/>
          <w:color w:val="000000" w:themeColor="text1"/>
          <w:sz w:val="20"/>
          <w:szCs w:val="20"/>
        </w:rPr>
        <w:t xml:space="preserve">Задача 4.2. </w:t>
      </w:r>
    </w:p>
    <w:p w:rsidR="00B57160" w:rsidRPr="00F81CE7" w:rsidRDefault="00B57160" w:rsidP="00815955">
      <w:pPr>
        <w:spacing w:after="0" w:line="240" w:lineRule="auto"/>
        <w:rPr>
          <w:rFonts w:ascii="Times New Roman" w:hAnsi="Times New Roman" w:cs="Times New Roman"/>
          <w:color w:val="000000" w:themeColor="text1"/>
          <w:sz w:val="20"/>
          <w:szCs w:val="20"/>
        </w:rPr>
      </w:pPr>
      <w:r w:rsidRPr="00F81CE7">
        <w:rPr>
          <w:rFonts w:ascii="Times New Roman" w:hAnsi="Times New Roman" w:cs="Times New Roman"/>
          <w:color w:val="000000" w:themeColor="text1"/>
          <w:sz w:val="20"/>
          <w:szCs w:val="20"/>
        </w:rPr>
        <w:lastRenderedPageBreak/>
        <w:t xml:space="preserve">1. Записать в схемы синтетических счетов по операциям </w:t>
      </w:r>
      <w:r w:rsidR="00AB19EE" w:rsidRPr="00F81CE7">
        <w:rPr>
          <w:rFonts w:ascii="Times New Roman" w:hAnsi="Times New Roman" w:cs="Times New Roman"/>
          <w:color w:val="000000" w:themeColor="text1"/>
          <w:sz w:val="20"/>
          <w:szCs w:val="20"/>
        </w:rPr>
        <w:t>ООО</w:t>
      </w:r>
      <w:r w:rsidRPr="00F81CE7">
        <w:rPr>
          <w:rFonts w:ascii="Times New Roman" w:hAnsi="Times New Roman" w:cs="Times New Roman"/>
          <w:color w:val="000000" w:themeColor="text1"/>
          <w:sz w:val="20"/>
          <w:szCs w:val="20"/>
        </w:rPr>
        <w:t xml:space="preserve"> «Лира» начальные остатки по данным баланса</w:t>
      </w:r>
    </w:p>
    <w:tbl>
      <w:tblPr>
        <w:tblStyle w:val="ab"/>
        <w:tblW w:w="0" w:type="auto"/>
        <w:tblLook w:val="04A0" w:firstRow="1" w:lastRow="0" w:firstColumn="1" w:lastColumn="0" w:noHBand="0" w:noVBand="1"/>
      </w:tblPr>
      <w:tblGrid>
        <w:gridCol w:w="2300"/>
        <w:gridCol w:w="1153"/>
        <w:gridCol w:w="2317"/>
        <w:gridCol w:w="1136"/>
      </w:tblGrid>
      <w:tr w:rsidR="00B57160" w:rsidRPr="00ED3F47" w:rsidTr="008D5DBB">
        <w:tc>
          <w:tcPr>
            <w:tcW w:w="4785" w:type="dxa"/>
            <w:gridSpan w:val="2"/>
          </w:tcPr>
          <w:p w:rsidR="00B57160" w:rsidRPr="00ED3F47" w:rsidRDefault="00B57160" w:rsidP="008D5DBB">
            <w:pPr>
              <w:rPr>
                <w:color w:val="000000" w:themeColor="text1"/>
                <w:sz w:val="18"/>
              </w:rPr>
            </w:pPr>
            <w:r w:rsidRPr="00ED3F47">
              <w:rPr>
                <w:color w:val="000000" w:themeColor="text1"/>
                <w:sz w:val="18"/>
              </w:rPr>
              <w:t>Актив</w:t>
            </w:r>
          </w:p>
        </w:tc>
        <w:tc>
          <w:tcPr>
            <w:tcW w:w="4786" w:type="dxa"/>
            <w:gridSpan w:val="2"/>
          </w:tcPr>
          <w:p w:rsidR="00B57160" w:rsidRPr="00ED3F47" w:rsidRDefault="00B57160" w:rsidP="008D5DBB">
            <w:pPr>
              <w:rPr>
                <w:color w:val="000000" w:themeColor="text1"/>
                <w:sz w:val="18"/>
              </w:rPr>
            </w:pPr>
            <w:r w:rsidRPr="00ED3F47">
              <w:rPr>
                <w:color w:val="000000" w:themeColor="text1"/>
                <w:sz w:val="18"/>
              </w:rPr>
              <w:t>Пассив</w:t>
            </w:r>
          </w:p>
        </w:tc>
      </w:tr>
      <w:tr w:rsidR="00B57160" w:rsidRPr="00ED3F47" w:rsidTr="008D5DBB">
        <w:tc>
          <w:tcPr>
            <w:tcW w:w="3227" w:type="dxa"/>
          </w:tcPr>
          <w:p w:rsidR="00B57160" w:rsidRPr="00ED3F47" w:rsidRDefault="00B57160" w:rsidP="008D5DBB">
            <w:pPr>
              <w:rPr>
                <w:color w:val="000000" w:themeColor="text1"/>
                <w:sz w:val="18"/>
              </w:rPr>
            </w:pPr>
            <w:r w:rsidRPr="00ED3F47">
              <w:rPr>
                <w:color w:val="000000" w:themeColor="text1"/>
                <w:sz w:val="18"/>
              </w:rPr>
              <w:t>Наименование счета</w:t>
            </w:r>
          </w:p>
        </w:tc>
        <w:tc>
          <w:tcPr>
            <w:tcW w:w="1558" w:type="dxa"/>
          </w:tcPr>
          <w:p w:rsidR="00B57160" w:rsidRPr="00ED3F47" w:rsidRDefault="00B57160" w:rsidP="008D5DBB">
            <w:pPr>
              <w:rPr>
                <w:color w:val="000000" w:themeColor="text1"/>
                <w:sz w:val="18"/>
              </w:rPr>
            </w:pPr>
            <w:r w:rsidRPr="00ED3F47">
              <w:rPr>
                <w:color w:val="000000" w:themeColor="text1"/>
                <w:sz w:val="18"/>
              </w:rPr>
              <w:t xml:space="preserve">Сумма </w:t>
            </w:r>
          </w:p>
        </w:tc>
        <w:tc>
          <w:tcPr>
            <w:tcW w:w="3261" w:type="dxa"/>
          </w:tcPr>
          <w:p w:rsidR="00B57160" w:rsidRPr="00ED3F47" w:rsidRDefault="00B57160" w:rsidP="008D5DBB">
            <w:pPr>
              <w:rPr>
                <w:color w:val="000000" w:themeColor="text1"/>
                <w:sz w:val="18"/>
              </w:rPr>
            </w:pPr>
            <w:r w:rsidRPr="00ED3F47">
              <w:rPr>
                <w:color w:val="000000" w:themeColor="text1"/>
                <w:sz w:val="18"/>
              </w:rPr>
              <w:t>Наименование счета</w:t>
            </w:r>
          </w:p>
        </w:tc>
        <w:tc>
          <w:tcPr>
            <w:tcW w:w="1525" w:type="dxa"/>
          </w:tcPr>
          <w:p w:rsidR="00B57160" w:rsidRPr="00ED3F47" w:rsidRDefault="00B57160" w:rsidP="008D5DBB">
            <w:pPr>
              <w:rPr>
                <w:color w:val="000000" w:themeColor="text1"/>
                <w:sz w:val="18"/>
              </w:rPr>
            </w:pPr>
            <w:r w:rsidRPr="00ED3F47">
              <w:rPr>
                <w:color w:val="000000" w:themeColor="text1"/>
                <w:sz w:val="18"/>
              </w:rPr>
              <w:t xml:space="preserve">Сумма </w:t>
            </w:r>
          </w:p>
        </w:tc>
      </w:tr>
      <w:tr w:rsidR="00B57160" w:rsidRPr="00ED3F47" w:rsidTr="008D5DBB">
        <w:tc>
          <w:tcPr>
            <w:tcW w:w="3227" w:type="dxa"/>
          </w:tcPr>
          <w:p w:rsidR="00B57160" w:rsidRPr="00ED3F47" w:rsidRDefault="00B57160" w:rsidP="008D5DBB">
            <w:pPr>
              <w:rPr>
                <w:color w:val="000000" w:themeColor="text1"/>
                <w:sz w:val="18"/>
              </w:rPr>
            </w:pPr>
            <w:r w:rsidRPr="00ED3F47">
              <w:rPr>
                <w:color w:val="000000" w:themeColor="text1"/>
                <w:sz w:val="18"/>
              </w:rPr>
              <w:t>Материалы</w:t>
            </w:r>
          </w:p>
        </w:tc>
        <w:tc>
          <w:tcPr>
            <w:tcW w:w="1558" w:type="dxa"/>
          </w:tcPr>
          <w:p w:rsidR="00B57160" w:rsidRPr="00ED3F47" w:rsidRDefault="00B57160" w:rsidP="008D5DBB">
            <w:pPr>
              <w:rPr>
                <w:color w:val="000000" w:themeColor="text1"/>
                <w:sz w:val="18"/>
              </w:rPr>
            </w:pPr>
            <w:r w:rsidRPr="00ED3F47">
              <w:rPr>
                <w:color w:val="000000" w:themeColor="text1"/>
                <w:sz w:val="18"/>
              </w:rPr>
              <w:t>200</w:t>
            </w:r>
          </w:p>
        </w:tc>
        <w:tc>
          <w:tcPr>
            <w:tcW w:w="3261" w:type="dxa"/>
          </w:tcPr>
          <w:p w:rsidR="00B57160" w:rsidRPr="00ED3F47" w:rsidRDefault="00B57160" w:rsidP="008D5DBB">
            <w:pPr>
              <w:rPr>
                <w:color w:val="000000" w:themeColor="text1"/>
                <w:sz w:val="18"/>
              </w:rPr>
            </w:pPr>
            <w:r w:rsidRPr="00ED3F47">
              <w:rPr>
                <w:color w:val="000000" w:themeColor="text1"/>
                <w:sz w:val="18"/>
              </w:rPr>
              <w:t>Уставный капитал</w:t>
            </w:r>
          </w:p>
        </w:tc>
        <w:tc>
          <w:tcPr>
            <w:tcW w:w="1525" w:type="dxa"/>
          </w:tcPr>
          <w:p w:rsidR="00B57160" w:rsidRPr="00ED3F47" w:rsidRDefault="00B57160" w:rsidP="008D5DBB">
            <w:pPr>
              <w:rPr>
                <w:color w:val="000000" w:themeColor="text1"/>
                <w:sz w:val="18"/>
              </w:rPr>
            </w:pPr>
            <w:r w:rsidRPr="00ED3F47">
              <w:rPr>
                <w:color w:val="000000" w:themeColor="text1"/>
                <w:sz w:val="18"/>
              </w:rPr>
              <w:t>1065</w:t>
            </w:r>
          </w:p>
        </w:tc>
      </w:tr>
      <w:tr w:rsidR="00B57160" w:rsidRPr="00ED3F47" w:rsidTr="008D5DBB">
        <w:tc>
          <w:tcPr>
            <w:tcW w:w="3227" w:type="dxa"/>
          </w:tcPr>
          <w:p w:rsidR="00B57160" w:rsidRPr="00ED3F47" w:rsidRDefault="00B57160" w:rsidP="008D5DBB">
            <w:pPr>
              <w:rPr>
                <w:color w:val="000000" w:themeColor="text1"/>
                <w:sz w:val="18"/>
              </w:rPr>
            </w:pPr>
            <w:r w:rsidRPr="00ED3F47">
              <w:rPr>
                <w:color w:val="000000" w:themeColor="text1"/>
                <w:sz w:val="18"/>
              </w:rPr>
              <w:t>Касса</w:t>
            </w:r>
          </w:p>
        </w:tc>
        <w:tc>
          <w:tcPr>
            <w:tcW w:w="1558" w:type="dxa"/>
          </w:tcPr>
          <w:p w:rsidR="00B57160" w:rsidRPr="00ED3F47" w:rsidRDefault="00B57160" w:rsidP="008D5DBB">
            <w:pPr>
              <w:rPr>
                <w:color w:val="000000" w:themeColor="text1"/>
                <w:sz w:val="18"/>
              </w:rPr>
            </w:pPr>
            <w:r w:rsidRPr="00ED3F47">
              <w:rPr>
                <w:color w:val="000000" w:themeColor="text1"/>
                <w:sz w:val="18"/>
              </w:rPr>
              <w:t>195</w:t>
            </w:r>
          </w:p>
        </w:tc>
        <w:tc>
          <w:tcPr>
            <w:tcW w:w="3261" w:type="dxa"/>
          </w:tcPr>
          <w:p w:rsidR="00B57160" w:rsidRPr="00ED3F47" w:rsidRDefault="00B57160" w:rsidP="008D5DBB">
            <w:pPr>
              <w:rPr>
                <w:color w:val="000000" w:themeColor="text1"/>
                <w:sz w:val="18"/>
              </w:rPr>
            </w:pPr>
            <w:r w:rsidRPr="00ED3F47">
              <w:rPr>
                <w:color w:val="000000" w:themeColor="text1"/>
                <w:sz w:val="18"/>
              </w:rPr>
              <w:t>Прибыль</w:t>
            </w:r>
          </w:p>
        </w:tc>
        <w:tc>
          <w:tcPr>
            <w:tcW w:w="1525" w:type="dxa"/>
          </w:tcPr>
          <w:p w:rsidR="00B57160" w:rsidRPr="00ED3F47" w:rsidRDefault="00B57160" w:rsidP="008D5DBB">
            <w:pPr>
              <w:rPr>
                <w:color w:val="000000" w:themeColor="text1"/>
                <w:sz w:val="18"/>
              </w:rPr>
            </w:pPr>
            <w:r w:rsidRPr="00ED3F47">
              <w:rPr>
                <w:color w:val="000000" w:themeColor="text1"/>
                <w:sz w:val="18"/>
              </w:rPr>
              <w:t>2100</w:t>
            </w:r>
          </w:p>
        </w:tc>
      </w:tr>
      <w:tr w:rsidR="00B57160" w:rsidRPr="00ED3F47" w:rsidTr="008D5DBB">
        <w:tc>
          <w:tcPr>
            <w:tcW w:w="3227" w:type="dxa"/>
          </w:tcPr>
          <w:p w:rsidR="00B57160" w:rsidRPr="00ED3F47" w:rsidRDefault="00B57160" w:rsidP="008D5DBB">
            <w:pPr>
              <w:rPr>
                <w:color w:val="000000" w:themeColor="text1"/>
                <w:sz w:val="18"/>
              </w:rPr>
            </w:pPr>
            <w:r w:rsidRPr="00ED3F47">
              <w:rPr>
                <w:color w:val="000000" w:themeColor="text1"/>
                <w:sz w:val="18"/>
              </w:rPr>
              <w:t>Расчетный счет</w:t>
            </w:r>
          </w:p>
        </w:tc>
        <w:tc>
          <w:tcPr>
            <w:tcW w:w="1558" w:type="dxa"/>
          </w:tcPr>
          <w:p w:rsidR="00B57160" w:rsidRPr="00ED3F47" w:rsidRDefault="00B57160" w:rsidP="008D5DBB">
            <w:pPr>
              <w:rPr>
                <w:color w:val="000000" w:themeColor="text1"/>
                <w:sz w:val="18"/>
              </w:rPr>
            </w:pPr>
            <w:r w:rsidRPr="00ED3F47">
              <w:rPr>
                <w:color w:val="000000" w:themeColor="text1"/>
                <w:sz w:val="18"/>
              </w:rPr>
              <w:t>4000</w:t>
            </w:r>
          </w:p>
        </w:tc>
        <w:tc>
          <w:tcPr>
            <w:tcW w:w="3261" w:type="dxa"/>
          </w:tcPr>
          <w:p w:rsidR="00B57160" w:rsidRPr="00ED3F47" w:rsidRDefault="00B57160" w:rsidP="008D5DBB">
            <w:pPr>
              <w:rPr>
                <w:color w:val="000000" w:themeColor="text1"/>
                <w:sz w:val="18"/>
              </w:rPr>
            </w:pPr>
            <w:r w:rsidRPr="00ED3F47">
              <w:rPr>
                <w:color w:val="000000" w:themeColor="text1"/>
                <w:sz w:val="18"/>
              </w:rPr>
              <w:t>Расчеты по зарплате</w:t>
            </w:r>
          </w:p>
        </w:tc>
        <w:tc>
          <w:tcPr>
            <w:tcW w:w="1525" w:type="dxa"/>
          </w:tcPr>
          <w:p w:rsidR="00B57160" w:rsidRPr="00ED3F47" w:rsidRDefault="00B57160" w:rsidP="008D5DBB">
            <w:pPr>
              <w:rPr>
                <w:color w:val="000000" w:themeColor="text1"/>
                <w:sz w:val="18"/>
              </w:rPr>
            </w:pPr>
            <w:r w:rsidRPr="00ED3F47">
              <w:rPr>
                <w:color w:val="000000" w:themeColor="text1"/>
                <w:sz w:val="18"/>
              </w:rPr>
              <w:t>1296</w:t>
            </w:r>
          </w:p>
        </w:tc>
      </w:tr>
      <w:tr w:rsidR="00B57160" w:rsidRPr="00ED3F47" w:rsidTr="008D5DBB">
        <w:tc>
          <w:tcPr>
            <w:tcW w:w="3227" w:type="dxa"/>
          </w:tcPr>
          <w:p w:rsidR="00B57160" w:rsidRPr="00ED3F47" w:rsidRDefault="00B57160" w:rsidP="008D5DBB">
            <w:pPr>
              <w:rPr>
                <w:color w:val="000000" w:themeColor="text1"/>
                <w:sz w:val="18"/>
              </w:rPr>
            </w:pPr>
            <w:r w:rsidRPr="00ED3F47">
              <w:rPr>
                <w:color w:val="000000" w:themeColor="text1"/>
                <w:sz w:val="18"/>
              </w:rPr>
              <w:t xml:space="preserve">Расчеты с </w:t>
            </w:r>
            <w:proofErr w:type="spellStart"/>
            <w:r w:rsidRPr="00ED3F47">
              <w:rPr>
                <w:color w:val="000000" w:themeColor="text1"/>
                <w:sz w:val="18"/>
              </w:rPr>
              <w:t>подотч</w:t>
            </w:r>
            <w:proofErr w:type="spellEnd"/>
            <w:r w:rsidRPr="00ED3F47">
              <w:rPr>
                <w:color w:val="000000" w:themeColor="text1"/>
                <w:sz w:val="18"/>
              </w:rPr>
              <w:t>. лицами</w:t>
            </w:r>
          </w:p>
        </w:tc>
        <w:tc>
          <w:tcPr>
            <w:tcW w:w="1558" w:type="dxa"/>
          </w:tcPr>
          <w:p w:rsidR="00B57160" w:rsidRPr="00ED3F47" w:rsidRDefault="00B57160" w:rsidP="008D5DBB">
            <w:pPr>
              <w:rPr>
                <w:color w:val="000000" w:themeColor="text1"/>
                <w:sz w:val="18"/>
              </w:rPr>
            </w:pPr>
            <w:r w:rsidRPr="00ED3F47">
              <w:rPr>
                <w:color w:val="000000" w:themeColor="text1"/>
                <w:sz w:val="18"/>
              </w:rPr>
              <w:t>70</w:t>
            </w:r>
          </w:p>
        </w:tc>
        <w:tc>
          <w:tcPr>
            <w:tcW w:w="3261" w:type="dxa"/>
          </w:tcPr>
          <w:p w:rsidR="00B57160" w:rsidRPr="00ED3F47" w:rsidRDefault="00B57160" w:rsidP="008D5DBB">
            <w:pPr>
              <w:rPr>
                <w:color w:val="000000" w:themeColor="text1"/>
                <w:sz w:val="18"/>
              </w:rPr>
            </w:pPr>
            <w:r w:rsidRPr="00ED3F47">
              <w:rPr>
                <w:color w:val="000000" w:themeColor="text1"/>
                <w:sz w:val="18"/>
              </w:rPr>
              <w:t xml:space="preserve">Расчеты с </w:t>
            </w:r>
            <w:proofErr w:type="spellStart"/>
            <w:r w:rsidRPr="00ED3F47">
              <w:rPr>
                <w:color w:val="000000" w:themeColor="text1"/>
                <w:sz w:val="18"/>
              </w:rPr>
              <w:t>подотч</w:t>
            </w:r>
            <w:proofErr w:type="spellEnd"/>
            <w:r w:rsidRPr="00ED3F47">
              <w:rPr>
                <w:color w:val="000000" w:themeColor="text1"/>
                <w:sz w:val="18"/>
              </w:rPr>
              <w:t>. лицами</w:t>
            </w:r>
          </w:p>
        </w:tc>
        <w:tc>
          <w:tcPr>
            <w:tcW w:w="1525" w:type="dxa"/>
          </w:tcPr>
          <w:p w:rsidR="00B57160" w:rsidRPr="00ED3F47" w:rsidRDefault="00B57160" w:rsidP="008D5DBB">
            <w:pPr>
              <w:rPr>
                <w:color w:val="000000" w:themeColor="text1"/>
                <w:sz w:val="18"/>
              </w:rPr>
            </w:pPr>
            <w:r w:rsidRPr="00ED3F47">
              <w:rPr>
                <w:color w:val="000000" w:themeColor="text1"/>
                <w:sz w:val="18"/>
              </w:rPr>
              <w:t>4</w:t>
            </w:r>
          </w:p>
        </w:tc>
      </w:tr>
      <w:tr w:rsidR="00B57160" w:rsidRPr="00ED3F47" w:rsidTr="008D5DBB">
        <w:tc>
          <w:tcPr>
            <w:tcW w:w="3227" w:type="dxa"/>
          </w:tcPr>
          <w:p w:rsidR="00B57160" w:rsidRPr="00ED3F47" w:rsidRDefault="00B57160" w:rsidP="008D5DBB">
            <w:pPr>
              <w:rPr>
                <w:color w:val="000000" w:themeColor="text1"/>
                <w:sz w:val="18"/>
              </w:rPr>
            </w:pPr>
            <w:r w:rsidRPr="00ED3F47">
              <w:rPr>
                <w:color w:val="000000" w:themeColor="text1"/>
                <w:sz w:val="18"/>
              </w:rPr>
              <w:t xml:space="preserve">Итого </w:t>
            </w:r>
          </w:p>
        </w:tc>
        <w:tc>
          <w:tcPr>
            <w:tcW w:w="1558" w:type="dxa"/>
          </w:tcPr>
          <w:p w:rsidR="00B57160" w:rsidRPr="00ED3F47" w:rsidRDefault="00B57160" w:rsidP="008D5DBB">
            <w:pPr>
              <w:rPr>
                <w:color w:val="000000" w:themeColor="text1"/>
                <w:sz w:val="18"/>
              </w:rPr>
            </w:pPr>
            <w:r w:rsidRPr="00ED3F47">
              <w:rPr>
                <w:color w:val="000000" w:themeColor="text1"/>
                <w:sz w:val="18"/>
              </w:rPr>
              <w:t>4465</w:t>
            </w:r>
          </w:p>
        </w:tc>
        <w:tc>
          <w:tcPr>
            <w:tcW w:w="3261" w:type="dxa"/>
          </w:tcPr>
          <w:p w:rsidR="00B57160" w:rsidRPr="00ED3F47" w:rsidRDefault="00B57160" w:rsidP="008D5DBB">
            <w:pPr>
              <w:rPr>
                <w:color w:val="000000" w:themeColor="text1"/>
                <w:sz w:val="18"/>
              </w:rPr>
            </w:pPr>
            <w:r w:rsidRPr="00ED3F47">
              <w:rPr>
                <w:color w:val="000000" w:themeColor="text1"/>
                <w:sz w:val="18"/>
              </w:rPr>
              <w:t xml:space="preserve">Итого </w:t>
            </w:r>
          </w:p>
        </w:tc>
        <w:tc>
          <w:tcPr>
            <w:tcW w:w="1525" w:type="dxa"/>
          </w:tcPr>
          <w:p w:rsidR="00B57160" w:rsidRPr="00ED3F47" w:rsidRDefault="00B57160" w:rsidP="008D5DBB">
            <w:pPr>
              <w:rPr>
                <w:color w:val="000000" w:themeColor="text1"/>
                <w:sz w:val="18"/>
              </w:rPr>
            </w:pPr>
            <w:r w:rsidRPr="00ED3F47">
              <w:rPr>
                <w:color w:val="000000" w:themeColor="text1"/>
                <w:sz w:val="18"/>
              </w:rPr>
              <w:t>4465</w:t>
            </w:r>
          </w:p>
        </w:tc>
      </w:tr>
    </w:tbl>
    <w:p w:rsidR="00B57160" w:rsidRPr="00F81CE7" w:rsidRDefault="00B57160" w:rsidP="00B57160">
      <w:pPr>
        <w:rPr>
          <w:rFonts w:ascii="Times New Roman" w:hAnsi="Times New Roman" w:cs="Times New Roman"/>
          <w:color w:val="000000" w:themeColor="text1"/>
          <w:sz w:val="20"/>
          <w:szCs w:val="20"/>
        </w:rPr>
      </w:pPr>
      <w:r w:rsidRPr="00F81CE7">
        <w:rPr>
          <w:rFonts w:ascii="Times New Roman" w:hAnsi="Times New Roman" w:cs="Times New Roman"/>
          <w:color w:val="000000" w:themeColor="text1"/>
          <w:sz w:val="20"/>
          <w:szCs w:val="20"/>
        </w:rPr>
        <w:t>2. Записать в схемы синтетических счетов начальные остатки по следующим данным</w:t>
      </w:r>
    </w:p>
    <w:p w:rsidR="00B57160" w:rsidRPr="00F81CE7" w:rsidRDefault="00B57160" w:rsidP="00B57160">
      <w:pPr>
        <w:rPr>
          <w:rFonts w:ascii="Times New Roman" w:hAnsi="Times New Roman" w:cs="Times New Roman"/>
          <w:b/>
          <w:color w:val="000000" w:themeColor="text1"/>
          <w:sz w:val="20"/>
          <w:szCs w:val="20"/>
        </w:rPr>
      </w:pPr>
      <w:r w:rsidRPr="00F81CE7">
        <w:rPr>
          <w:rFonts w:ascii="Times New Roman" w:hAnsi="Times New Roman" w:cs="Times New Roman"/>
          <w:b/>
          <w:color w:val="000000" w:themeColor="text1"/>
          <w:sz w:val="20"/>
          <w:szCs w:val="20"/>
        </w:rPr>
        <w:t>Выписки остатков по незаконченным расчетам с подотчетными лицами:</w:t>
      </w:r>
    </w:p>
    <w:tbl>
      <w:tblPr>
        <w:tblStyle w:val="ab"/>
        <w:tblW w:w="0" w:type="auto"/>
        <w:tblLook w:val="04A0" w:firstRow="1" w:lastRow="0" w:firstColumn="1" w:lastColumn="0" w:noHBand="0" w:noVBand="1"/>
      </w:tblPr>
      <w:tblGrid>
        <w:gridCol w:w="5743"/>
        <w:gridCol w:w="1163"/>
      </w:tblGrid>
      <w:tr w:rsidR="00B57160" w:rsidRPr="00ED3F47" w:rsidTr="008D5DBB">
        <w:tc>
          <w:tcPr>
            <w:tcW w:w="8046" w:type="dxa"/>
          </w:tcPr>
          <w:p w:rsidR="00B57160" w:rsidRPr="00ED3F47" w:rsidRDefault="00B57160" w:rsidP="008D5DBB">
            <w:pPr>
              <w:rPr>
                <w:color w:val="000000" w:themeColor="text1"/>
                <w:sz w:val="18"/>
              </w:rPr>
            </w:pPr>
            <w:r w:rsidRPr="00ED3F47">
              <w:rPr>
                <w:color w:val="000000" w:themeColor="text1"/>
                <w:sz w:val="18"/>
              </w:rPr>
              <w:t>Орлов В.П.</w:t>
            </w:r>
          </w:p>
        </w:tc>
        <w:tc>
          <w:tcPr>
            <w:tcW w:w="1525" w:type="dxa"/>
          </w:tcPr>
          <w:p w:rsidR="00B57160" w:rsidRPr="00ED3F47" w:rsidRDefault="00B57160" w:rsidP="008D5DBB">
            <w:pPr>
              <w:rPr>
                <w:color w:val="000000" w:themeColor="text1"/>
                <w:sz w:val="18"/>
              </w:rPr>
            </w:pPr>
            <w:r w:rsidRPr="00ED3F47">
              <w:rPr>
                <w:color w:val="000000" w:themeColor="text1"/>
                <w:sz w:val="18"/>
              </w:rPr>
              <w:t>5</w:t>
            </w:r>
          </w:p>
        </w:tc>
      </w:tr>
      <w:tr w:rsidR="00B57160" w:rsidRPr="00ED3F47" w:rsidTr="008D5DBB">
        <w:tc>
          <w:tcPr>
            <w:tcW w:w="8046" w:type="dxa"/>
          </w:tcPr>
          <w:p w:rsidR="00B57160" w:rsidRPr="00ED3F47" w:rsidRDefault="00B57160" w:rsidP="008D5DBB">
            <w:pPr>
              <w:rPr>
                <w:color w:val="000000" w:themeColor="text1"/>
                <w:sz w:val="18"/>
              </w:rPr>
            </w:pPr>
            <w:r w:rsidRPr="00ED3F47">
              <w:rPr>
                <w:color w:val="000000" w:themeColor="text1"/>
                <w:sz w:val="18"/>
              </w:rPr>
              <w:t>Федотов С.П.</w:t>
            </w:r>
          </w:p>
        </w:tc>
        <w:tc>
          <w:tcPr>
            <w:tcW w:w="1525" w:type="dxa"/>
          </w:tcPr>
          <w:p w:rsidR="00B57160" w:rsidRPr="00ED3F47" w:rsidRDefault="00B57160" w:rsidP="008D5DBB">
            <w:pPr>
              <w:rPr>
                <w:color w:val="000000" w:themeColor="text1"/>
                <w:sz w:val="18"/>
              </w:rPr>
            </w:pPr>
            <w:r w:rsidRPr="00ED3F47">
              <w:rPr>
                <w:color w:val="000000" w:themeColor="text1"/>
                <w:sz w:val="18"/>
              </w:rPr>
              <w:t>65</w:t>
            </w:r>
          </w:p>
        </w:tc>
      </w:tr>
      <w:tr w:rsidR="00B57160" w:rsidRPr="00ED3F47" w:rsidTr="008D5DBB">
        <w:tc>
          <w:tcPr>
            <w:tcW w:w="8046" w:type="dxa"/>
          </w:tcPr>
          <w:p w:rsidR="00B57160" w:rsidRPr="00ED3F47" w:rsidRDefault="00B57160" w:rsidP="008D5DBB">
            <w:pPr>
              <w:rPr>
                <w:color w:val="000000" w:themeColor="text1"/>
                <w:sz w:val="18"/>
              </w:rPr>
            </w:pPr>
            <w:r w:rsidRPr="00ED3F47">
              <w:rPr>
                <w:color w:val="000000" w:themeColor="text1"/>
                <w:sz w:val="18"/>
              </w:rPr>
              <w:t>Сергеев С.А.</w:t>
            </w:r>
          </w:p>
        </w:tc>
        <w:tc>
          <w:tcPr>
            <w:tcW w:w="1525" w:type="dxa"/>
          </w:tcPr>
          <w:p w:rsidR="00B57160" w:rsidRPr="00ED3F47" w:rsidRDefault="00B57160" w:rsidP="008D5DBB">
            <w:pPr>
              <w:rPr>
                <w:color w:val="000000" w:themeColor="text1"/>
                <w:sz w:val="18"/>
              </w:rPr>
            </w:pPr>
            <w:r w:rsidRPr="00ED3F47">
              <w:rPr>
                <w:color w:val="000000" w:themeColor="text1"/>
                <w:sz w:val="18"/>
              </w:rPr>
              <w:t>4</w:t>
            </w:r>
          </w:p>
        </w:tc>
      </w:tr>
    </w:tbl>
    <w:p w:rsidR="00932CD6" w:rsidRPr="00F81CE7" w:rsidRDefault="00932CD6" w:rsidP="00B57160">
      <w:pPr>
        <w:rPr>
          <w:rFonts w:ascii="Times New Roman" w:hAnsi="Times New Roman" w:cs="Times New Roman"/>
          <w:b/>
          <w:color w:val="000000" w:themeColor="text1"/>
          <w:sz w:val="20"/>
          <w:szCs w:val="20"/>
          <w:lang w:val="en-US"/>
        </w:rPr>
      </w:pPr>
    </w:p>
    <w:p w:rsidR="00B57160" w:rsidRPr="00F81CE7" w:rsidRDefault="00B57160" w:rsidP="00B57160">
      <w:pPr>
        <w:rPr>
          <w:rFonts w:ascii="Times New Roman" w:hAnsi="Times New Roman" w:cs="Times New Roman"/>
          <w:b/>
          <w:color w:val="000000" w:themeColor="text1"/>
          <w:sz w:val="20"/>
          <w:szCs w:val="20"/>
        </w:rPr>
      </w:pPr>
      <w:r w:rsidRPr="00F81CE7">
        <w:rPr>
          <w:rFonts w:ascii="Times New Roman" w:hAnsi="Times New Roman" w:cs="Times New Roman"/>
          <w:b/>
          <w:color w:val="000000" w:themeColor="text1"/>
          <w:sz w:val="20"/>
          <w:szCs w:val="20"/>
        </w:rPr>
        <w:t>Выписка остатков по счету «Материалы»:</w:t>
      </w:r>
    </w:p>
    <w:tbl>
      <w:tblPr>
        <w:tblStyle w:val="ab"/>
        <w:tblW w:w="0" w:type="auto"/>
        <w:tblLook w:val="04A0" w:firstRow="1" w:lastRow="0" w:firstColumn="1" w:lastColumn="0" w:noHBand="0" w:noVBand="1"/>
      </w:tblPr>
      <w:tblGrid>
        <w:gridCol w:w="1709"/>
        <w:gridCol w:w="1321"/>
        <w:gridCol w:w="1260"/>
        <w:gridCol w:w="1517"/>
        <w:gridCol w:w="1099"/>
      </w:tblGrid>
      <w:tr w:rsidR="00B57160" w:rsidRPr="00ED3F47" w:rsidTr="008D5DBB">
        <w:tc>
          <w:tcPr>
            <w:tcW w:w="2141" w:type="dxa"/>
          </w:tcPr>
          <w:p w:rsidR="00B57160" w:rsidRPr="00ED3F47" w:rsidRDefault="00B57160" w:rsidP="008D5DBB">
            <w:pPr>
              <w:rPr>
                <w:color w:val="000000" w:themeColor="text1"/>
                <w:sz w:val="18"/>
              </w:rPr>
            </w:pPr>
            <w:r w:rsidRPr="00ED3F47">
              <w:rPr>
                <w:color w:val="000000" w:themeColor="text1"/>
                <w:sz w:val="18"/>
              </w:rPr>
              <w:t>Наименование</w:t>
            </w:r>
          </w:p>
        </w:tc>
        <w:tc>
          <w:tcPr>
            <w:tcW w:w="1892" w:type="dxa"/>
          </w:tcPr>
          <w:p w:rsidR="00B57160" w:rsidRPr="00ED3F47" w:rsidRDefault="00B57160" w:rsidP="008D5DBB">
            <w:pPr>
              <w:rPr>
                <w:color w:val="000000" w:themeColor="text1"/>
                <w:sz w:val="18"/>
              </w:rPr>
            </w:pPr>
            <w:proofErr w:type="spellStart"/>
            <w:r w:rsidRPr="00ED3F47">
              <w:rPr>
                <w:color w:val="000000" w:themeColor="text1"/>
                <w:sz w:val="18"/>
              </w:rPr>
              <w:t>Ед.изм</w:t>
            </w:r>
            <w:proofErr w:type="spellEnd"/>
          </w:p>
        </w:tc>
        <w:tc>
          <w:tcPr>
            <w:tcW w:w="2029" w:type="dxa"/>
          </w:tcPr>
          <w:p w:rsidR="00B57160" w:rsidRPr="00ED3F47" w:rsidRDefault="00B57160" w:rsidP="008D5DBB">
            <w:pPr>
              <w:rPr>
                <w:color w:val="000000" w:themeColor="text1"/>
                <w:sz w:val="18"/>
              </w:rPr>
            </w:pPr>
            <w:r w:rsidRPr="00ED3F47">
              <w:rPr>
                <w:color w:val="000000" w:themeColor="text1"/>
                <w:sz w:val="18"/>
              </w:rPr>
              <w:t>Цена</w:t>
            </w:r>
          </w:p>
        </w:tc>
        <w:tc>
          <w:tcPr>
            <w:tcW w:w="1984" w:type="dxa"/>
          </w:tcPr>
          <w:p w:rsidR="00B57160" w:rsidRPr="00ED3F47" w:rsidRDefault="00B57160" w:rsidP="008D5DBB">
            <w:pPr>
              <w:rPr>
                <w:color w:val="000000" w:themeColor="text1"/>
                <w:sz w:val="18"/>
              </w:rPr>
            </w:pPr>
            <w:r w:rsidRPr="00ED3F47">
              <w:rPr>
                <w:color w:val="000000" w:themeColor="text1"/>
                <w:sz w:val="18"/>
              </w:rPr>
              <w:t>Количество</w:t>
            </w:r>
          </w:p>
        </w:tc>
        <w:tc>
          <w:tcPr>
            <w:tcW w:w="1525" w:type="dxa"/>
          </w:tcPr>
          <w:p w:rsidR="00B57160" w:rsidRPr="00ED3F47" w:rsidRDefault="00B57160" w:rsidP="008D5DBB">
            <w:pPr>
              <w:rPr>
                <w:color w:val="000000" w:themeColor="text1"/>
                <w:sz w:val="18"/>
              </w:rPr>
            </w:pPr>
            <w:r w:rsidRPr="00ED3F47">
              <w:rPr>
                <w:color w:val="000000" w:themeColor="text1"/>
                <w:sz w:val="18"/>
              </w:rPr>
              <w:t>Сумма</w:t>
            </w:r>
          </w:p>
        </w:tc>
      </w:tr>
      <w:tr w:rsidR="00B57160" w:rsidRPr="00ED3F47" w:rsidTr="008D5DBB">
        <w:tc>
          <w:tcPr>
            <w:tcW w:w="2141" w:type="dxa"/>
          </w:tcPr>
          <w:p w:rsidR="00B57160" w:rsidRPr="00ED3F47" w:rsidRDefault="00B57160" w:rsidP="008D5DBB">
            <w:pPr>
              <w:rPr>
                <w:color w:val="000000" w:themeColor="text1"/>
                <w:sz w:val="18"/>
              </w:rPr>
            </w:pPr>
            <w:r w:rsidRPr="00ED3F47">
              <w:rPr>
                <w:color w:val="000000" w:themeColor="text1"/>
                <w:sz w:val="18"/>
              </w:rPr>
              <w:t>Бумага меловая</w:t>
            </w:r>
          </w:p>
        </w:tc>
        <w:tc>
          <w:tcPr>
            <w:tcW w:w="1892" w:type="dxa"/>
          </w:tcPr>
          <w:p w:rsidR="00B57160" w:rsidRPr="00ED3F47" w:rsidRDefault="00B57160" w:rsidP="008D5DBB">
            <w:pPr>
              <w:rPr>
                <w:color w:val="000000" w:themeColor="text1"/>
                <w:sz w:val="18"/>
              </w:rPr>
            </w:pPr>
            <w:r w:rsidRPr="00ED3F47">
              <w:rPr>
                <w:color w:val="000000" w:themeColor="text1"/>
                <w:sz w:val="18"/>
              </w:rPr>
              <w:t>Пачка</w:t>
            </w:r>
          </w:p>
        </w:tc>
        <w:tc>
          <w:tcPr>
            <w:tcW w:w="2029" w:type="dxa"/>
          </w:tcPr>
          <w:p w:rsidR="00B57160" w:rsidRPr="00ED3F47" w:rsidRDefault="00B57160" w:rsidP="008D5DBB">
            <w:pPr>
              <w:rPr>
                <w:color w:val="000000" w:themeColor="text1"/>
                <w:sz w:val="18"/>
              </w:rPr>
            </w:pPr>
            <w:r w:rsidRPr="00ED3F47">
              <w:rPr>
                <w:color w:val="000000" w:themeColor="text1"/>
                <w:sz w:val="18"/>
              </w:rPr>
              <w:t>0.50</w:t>
            </w:r>
          </w:p>
        </w:tc>
        <w:tc>
          <w:tcPr>
            <w:tcW w:w="1984" w:type="dxa"/>
          </w:tcPr>
          <w:p w:rsidR="00B57160" w:rsidRPr="00ED3F47" w:rsidRDefault="00B57160" w:rsidP="008D5DBB">
            <w:pPr>
              <w:rPr>
                <w:color w:val="000000" w:themeColor="text1"/>
                <w:sz w:val="18"/>
              </w:rPr>
            </w:pPr>
            <w:r w:rsidRPr="00ED3F47">
              <w:rPr>
                <w:color w:val="000000" w:themeColor="text1"/>
                <w:sz w:val="18"/>
              </w:rPr>
              <w:t>100</w:t>
            </w:r>
          </w:p>
        </w:tc>
        <w:tc>
          <w:tcPr>
            <w:tcW w:w="1525" w:type="dxa"/>
          </w:tcPr>
          <w:p w:rsidR="00B57160" w:rsidRPr="00ED3F47" w:rsidRDefault="00B57160" w:rsidP="008D5DBB">
            <w:pPr>
              <w:rPr>
                <w:color w:val="000000" w:themeColor="text1"/>
                <w:sz w:val="18"/>
              </w:rPr>
            </w:pPr>
            <w:r w:rsidRPr="00ED3F47">
              <w:rPr>
                <w:color w:val="000000" w:themeColor="text1"/>
                <w:sz w:val="18"/>
              </w:rPr>
              <w:t>50</w:t>
            </w:r>
          </w:p>
        </w:tc>
      </w:tr>
      <w:tr w:rsidR="00B57160" w:rsidRPr="00ED3F47" w:rsidTr="008D5DBB">
        <w:tc>
          <w:tcPr>
            <w:tcW w:w="2141" w:type="dxa"/>
          </w:tcPr>
          <w:p w:rsidR="00B57160" w:rsidRPr="00ED3F47" w:rsidRDefault="00B57160" w:rsidP="008D5DBB">
            <w:pPr>
              <w:rPr>
                <w:color w:val="000000" w:themeColor="text1"/>
                <w:sz w:val="18"/>
              </w:rPr>
            </w:pPr>
            <w:r w:rsidRPr="00ED3F47">
              <w:rPr>
                <w:color w:val="000000" w:themeColor="text1"/>
                <w:sz w:val="18"/>
              </w:rPr>
              <w:t xml:space="preserve">Картон </w:t>
            </w:r>
          </w:p>
        </w:tc>
        <w:tc>
          <w:tcPr>
            <w:tcW w:w="1892" w:type="dxa"/>
          </w:tcPr>
          <w:p w:rsidR="00B57160" w:rsidRPr="00ED3F47" w:rsidRDefault="00B57160" w:rsidP="008D5DBB">
            <w:pPr>
              <w:rPr>
                <w:color w:val="000000" w:themeColor="text1"/>
                <w:sz w:val="18"/>
              </w:rPr>
            </w:pPr>
            <w:r w:rsidRPr="00ED3F47">
              <w:rPr>
                <w:color w:val="000000" w:themeColor="text1"/>
                <w:sz w:val="18"/>
              </w:rPr>
              <w:t>Кг.</w:t>
            </w:r>
          </w:p>
        </w:tc>
        <w:tc>
          <w:tcPr>
            <w:tcW w:w="2029" w:type="dxa"/>
          </w:tcPr>
          <w:p w:rsidR="00B57160" w:rsidRPr="00ED3F47" w:rsidRDefault="00B57160" w:rsidP="008D5DBB">
            <w:pPr>
              <w:rPr>
                <w:color w:val="000000" w:themeColor="text1"/>
                <w:sz w:val="18"/>
              </w:rPr>
            </w:pPr>
            <w:r w:rsidRPr="00ED3F47">
              <w:rPr>
                <w:color w:val="000000" w:themeColor="text1"/>
                <w:sz w:val="18"/>
              </w:rPr>
              <w:t>3.00</w:t>
            </w:r>
          </w:p>
        </w:tc>
        <w:tc>
          <w:tcPr>
            <w:tcW w:w="1984" w:type="dxa"/>
          </w:tcPr>
          <w:p w:rsidR="00B57160" w:rsidRPr="00ED3F47" w:rsidRDefault="00B57160" w:rsidP="008D5DBB">
            <w:pPr>
              <w:rPr>
                <w:color w:val="000000" w:themeColor="text1"/>
                <w:sz w:val="18"/>
              </w:rPr>
            </w:pPr>
            <w:r w:rsidRPr="00ED3F47">
              <w:rPr>
                <w:color w:val="000000" w:themeColor="text1"/>
                <w:sz w:val="18"/>
              </w:rPr>
              <w:t>20</w:t>
            </w:r>
          </w:p>
        </w:tc>
        <w:tc>
          <w:tcPr>
            <w:tcW w:w="1525" w:type="dxa"/>
          </w:tcPr>
          <w:p w:rsidR="00B57160" w:rsidRPr="00ED3F47" w:rsidRDefault="00B57160" w:rsidP="008D5DBB">
            <w:pPr>
              <w:rPr>
                <w:color w:val="000000" w:themeColor="text1"/>
                <w:sz w:val="18"/>
              </w:rPr>
            </w:pPr>
            <w:r w:rsidRPr="00ED3F47">
              <w:rPr>
                <w:color w:val="000000" w:themeColor="text1"/>
                <w:sz w:val="18"/>
              </w:rPr>
              <w:t>60</w:t>
            </w:r>
          </w:p>
        </w:tc>
      </w:tr>
      <w:tr w:rsidR="00B57160" w:rsidRPr="00ED3F47" w:rsidTr="008D5DBB">
        <w:tc>
          <w:tcPr>
            <w:tcW w:w="2141" w:type="dxa"/>
          </w:tcPr>
          <w:p w:rsidR="00B57160" w:rsidRPr="00ED3F47" w:rsidRDefault="00B57160" w:rsidP="008D5DBB">
            <w:pPr>
              <w:rPr>
                <w:color w:val="000000" w:themeColor="text1"/>
                <w:sz w:val="18"/>
              </w:rPr>
            </w:pPr>
            <w:r w:rsidRPr="00ED3F47">
              <w:rPr>
                <w:color w:val="000000" w:themeColor="text1"/>
                <w:sz w:val="18"/>
              </w:rPr>
              <w:t>Клей</w:t>
            </w:r>
          </w:p>
        </w:tc>
        <w:tc>
          <w:tcPr>
            <w:tcW w:w="1892" w:type="dxa"/>
          </w:tcPr>
          <w:p w:rsidR="00B57160" w:rsidRPr="00ED3F47" w:rsidRDefault="00B57160" w:rsidP="008D5DBB">
            <w:pPr>
              <w:rPr>
                <w:color w:val="000000" w:themeColor="text1"/>
                <w:sz w:val="18"/>
              </w:rPr>
            </w:pPr>
            <w:r w:rsidRPr="00ED3F47">
              <w:rPr>
                <w:color w:val="000000" w:themeColor="text1"/>
                <w:sz w:val="18"/>
              </w:rPr>
              <w:t>Шт.</w:t>
            </w:r>
          </w:p>
        </w:tc>
        <w:tc>
          <w:tcPr>
            <w:tcW w:w="2029" w:type="dxa"/>
          </w:tcPr>
          <w:p w:rsidR="00B57160" w:rsidRPr="00ED3F47" w:rsidRDefault="00B57160" w:rsidP="008D5DBB">
            <w:pPr>
              <w:rPr>
                <w:color w:val="000000" w:themeColor="text1"/>
                <w:sz w:val="18"/>
              </w:rPr>
            </w:pPr>
            <w:r w:rsidRPr="00ED3F47">
              <w:rPr>
                <w:color w:val="000000" w:themeColor="text1"/>
                <w:sz w:val="18"/>
              </w:rPr>
              <w:t>0.30</w:t>
            </w:r>
          </w:p>
        </w:tc>
        <w:tc>
          <w:tcPr>
            <w:tcW w:w="1984" w:type="dxa"/>
          </w:tcPr>
          <w:p w:rsidR="00B57160" w:rsidRPr="00ED3F47" w:rsidRDefault="00B57160" w:rsidP="008D5DBB">
            <w:pPr>
              <w:rPr>
                <w:color w:val="000000" w:themeColor="text1"/>
                <w:sz w:val="18"/>
              </w:rPr>
            </w:pPr>
            <w:r w:rsidRPr="00ED3F47">
              <w:rPr>
                <w:color w:val="000000" w:themeColor="text1"/>
                <w:sz w:val="18"/>
              </w:rPr>
              <w:t>100</w:t>
            </w:r>
          </w:p>
        </w:tc>
        <w:tc>
          <w:tcPr>
            <w:tcW w:w="1525" w:type="dxa"/>
          </w:tcPr>
          <w:p w:rsidR="00B57160" w:rsidRPr="00ED3F47" w:rsidRDefault="00B57160" w:rsidP="008D5DBB">
            <w:pPr>
              <w:rPr>
                <w:color w:val="000000" w:themeColor="text1"/>
                <w:sz w:val="18"/>
              </w:rPr>
            </w:pPr>
            <w:r w:rsidRPr="00ED3F47">
              <w:rPr>
                <w:color w:val="000000" w:themeColor="text1"/>
                <w:sz w:val="18"/>
              </w:rPr>
              <w:t>30</w:t>
            </w:r>
          </w:p>
        </w:tc>
      </w:tr>
      <w:tr w:rsidR="00B57160" w:rsidRPr="00ED3F47" w:rsidTr="008D5DBB">
        <w:tc>
          <w:tcPr>
            <w:tcW w:w="2141" w:type="dxa"/>
          </w:tcPr>
          <w:p w:rsidR="00B57160" w:rsidRPr="00ED3F47" w:rsidRDefault="00B57160" w:rsidP="008D5DBB">
            <w:pPr>
              <w:rPr>
                <w:color w:val="000000" w:themeColor="text1"/>
                <w:sz w:val="18"/>
              </w:rPr>
            </w:pPr>
            <w:r w:rsidRPr="00ED3F47">
              <w:rPr>
                <w:color w:val="000000" w:themeColor="text1"/>
                <w:sz w:val="18"/>
              </w:rPr>
              <w:t xml:space="preserve">Краски </w:t>
            </w:r>
            <w:proofErr w:type="spellStart"/>
            <w:r w:rsidRPr="00ED3F47">
              <w:rPr>
                <w:color w:val="000000" w:themeColor="text1"/>
                <w:sz w:val="18"/>
              </w:rPr>
              <w:t>гуашные</w:t>
            </w:r>
            <w:proofErr w:type="spellEnd"/>
          </w:p>
        </w:tc>
        <w:tc>
          <w:tcPr>
            <w:tcW w:w="1892" w:type="dxa"/>
          </w:tcPr>
          <w:p w:rsidR="00B57160" w:rsidRPr="00ED3F47" w:rsidRDefault="00B57160" w:rsidP="008D5DBB">
            <w:pPr>
              <w:rPr>
                <w:color w:val="000000" w:themeColor="text1"/>
                <w:sz w:val="18"/>
              </w:rPr>
            </w:pPr>
            <w:r w:rsidRPr="00ED3F47">
              <w:rPr>
                <w:color w:val="000000" w:themeColor="text1"/>
                <w:sz w:val="18"/>
              </w:rPr>
              <w:t>коробка</w:t>
            </w:r>
          </w:p>
        </w:tc>
        <w:tc>
          <w:tcPr>
            <w:tcW w:w="2029" w:type="dxa"/>
          </w:tcPr>
          <w:p w:rsidR="00B57160" w:rsidRPr="00ED3F47" w:rsidRDefault="00B57160" w:rsidP="008D5DBB">
            <w:pPr>
              <w:rPr>
                <w:color w:val="000000" w:themeColor="text1"/>
                <w:sz w:val="18"/>
              </w:rPr>
            </w:pPr>
            <w:r w:rsidRPr="00ED3F47">
              <w:rPr>
                <w:color w:val="000000" w:themeColor="text1"/>
                <w:sz w:val="18"/>
              </w:rPr>
              <w:t>1.20</w:t>
            </w:r>
          </w:p>
        </w:tc>
        <w:tc>
          <w:tcPr>
            <w:tcW w:w="1984" w:type="dxa"/>
          </w:tcPr>
          <w:p w:rsidR="00B57160" w:rsidRPr="00ED3F47" w:rsidRDefault="00B57160" w:rsidP="008D5DBB">
            <w:pPr>
              <w:rPr>
                <w:color w:val="000000" w:themeColor="text1"/>
                <w:sz w:val="18"/>
              </w:rPr>
            </w:pPr>
            <w:r w:rsidRPr="00ED3F47">
              <w:rPr>
                <w:color w:val="000000" w:themeColor="text1"/>
                <w:sz w:val="18"/>
              </w:rPr>
              <w:t>50</w:t>
            </w:r>
          </w:p>
        </w:tc>
        <w:tc>
          <w:tcPr>
            <w:tcW w:w="1525" w:type="dxa"/>
          </w:tcPr>
          <w:p w:rsidR="00B57160" w:rsidRPr="00ED3F47" w:rsidRDefault="00B57160" w:rsidP="008D5DBB">
            <w:pPr>
              <w:rPr>
                <w:color w:val="000000" w:themeColor="text1"/>
                <w:sz w:val="18"/>
              </w:rPr>
            </w:pPr>
            <w:r w:rsidRPr="00ED3F47">
              <w:rPr>
                <w:color w:val="000000" w:themeColor="text1"/>
                <w:sz w:val="18"/>
              </w:rPr>
              <w:t>60</w:t>
            </w:r>
          </w:p>
        </w:tc>
      </w:tr>
      <w:tr w:rsidR="00B57160" w:rsidRPr="00ED3F47" w:rsidTr="008D5DBB">
        <w:tc>
          <w:tcPr>
            <w:tcW w:w="2141" w:type="dxa"/>
          </w:tcPr>
          <w:p w:rsidR="00B57160" w:rsidRPr="00ED3F47" w:rsidRDefault="00B57160" w:rsidP="008D5DBB">
            <w:pPr>
              <w:rPr>
                <w:color w:val="000000" w:themeColor="text1"/>
                <w:sz w:val="18"/>
              </w:rPr>
            </w:pPr>
            <w:r w:rsidRPr="00ED3F47">
              <w:rPr>
                <w:color w:val="000000" w:themeColor="text1"/>
                <w:sz w:val="18"/>
              </w:rPr>
              <w:t xml:space="preserve">Итого </w:t>
            </w:r>
          </w:p>
        </w:tc>
        <w:tc>
          <w:tcPr>
            <w:tcW w:w="1892" w:type="dxa"/>
          </w:tcPr>
          <w:p w:rsidR="00B57160" w:rsidRPr="00ED3F47" w:rsidRDefault="00B57160" w:rsidP="008D5DBB">
            <w:pPr>
              <w:rPr>
                <w:color w:val="000000" w:themeColor="text1"/>
                <w:sz w:val="18"/>
              </w:rPr>
            </w:pPr>
          </w:p>
        </w:tc>
        <w:tc>
          <w:tcPr>
            <w:tcW w:w="2029" w:type="dxa"/>
          </w:tcPr>
          <w:p w:rsidR="00B57160" w:rsidRPr="00ED3F47" w:rsidRDefault="00B57160" w:rsidP="008D5DBB">
            <w:pPr>
              <w:rPr>
                <w:color w:val="000000" w:themeColor="text1"/>
                <w:sz w:val="18"/>
              </w:rPr>
            </w:pPr>
          </w:p>
        </w:tc>
        <w:tc>
          <w:tcPr>
            <w:tcW w:w="1984" w:type="dxa"/>
          </w:tcPr>
          <w:p w:rsidR="00B57160" w:rsidRPr="00ED3F47" w:rsidRDefault="00B57160" w:rsidP="008D5DBB">
            <w:pPr>
              <w:rPr>
                <w:color w:val="000000" w:themeColor="text1"/>
                <w:sz w:val="18"/>
              </w:rPr>
            </w:pPr>
          </w:p>
        </w:tc>
        <w:tc>
          <w:tcPr>
            <w:tcW w:w="1525" w:type="dxa"/>
          </w:tcPr>
          <w:p w:rsidR="00B57160" w:rsidRPr="00ED3F47" w:rsidRDefault="00B57160" w:rsidP="008D5DBB">
            <w:pPr>
              <w:rPr>
                <w:color w:val="000000" w:themeColor="text1"/>
                <w:sz w:val="18"/>
              </w:rPr>
            </w:pPr>
            <w:r w:rsidRPr="00ED3F47">
              <w:rPr>
                <w:color w:val="000000" w:themeColor="text1"/>
                <w:sz w:val="18"/>
              </w:rPr>
              <w:t>200</w:t>
            </w:r>
          </w:p>
        </w:tc>
      </w:tr>
    </w:tbl>
    <w:p w:rsidR="00B57160" w:rsidRPr="00F81CE7" w:rsidRDefault="00B57160" w:rsidP="00B57160">
      <w:pPr>
        <w:rPr>
          <w:rFonts w:ascii="Times New Roman" w:hAnsi="Times New Roman" w:cs="Times New Roman"/>
          <w:color w:val="000000" w:themeColor="text1"/>
          <w:sz w:val="20"/>
          <w:szCs w:val="20"/>
        </w:rPr>
      </w:pPr>
    </w:p>
    <w:p w:rsidR="00B57160" w:rsidRPr="00F81CE7" w:rsidRDefault="00B57160" w:rsidP="00B57160">
      <w:pPr>
        <w:rPr>
          <w:rFonts w:ascii="Times New Roman" w:hAnsi="Times New Roman" w:cs="Times New Roman"/>
          <w:color w:val="000000" w:themeColor="text1"/>
          <w:sz w:val="20"/>
          <w:szCs w:val="20"/>
        </w:rPr>
      </w:pPr>
      <w:r w:rsidRPr="00F81CE7">
        <w:rPr>
          <w:rFonts w:ascii="Times New Roman" w:hAnsi="Times New Roman" w:cs="Times New Roman"/>
          <w:color w:val="000000" w:themeColor="text1"/>
          <w:sz w:val="20"/>
          <w:szCs w:val="20"/>
        </w:rPr>
        <w:t>3. Записать операции за январь в учебный журнал:</w:t>
      </w:r>
    </w:p>
    <w:tbl>
      <w:tblPr>
        <w:tblStyle w:val="ab"/>
        <w:tblW w:w="0" w:type="auto"/>
        <w:tblLook w:val="04A0" w:firstRow="1" w:lastRow="0" w:firstColumn="1" w:lastColumn="0" w:noHBand="0" w:noVBand="1"/>
      </w:tblPr>
      <w:tblGrid>
        <w:gridCol w:w="5619"/>
        <w:gridCol w:w="1287"/>
      </w:tblGrid>
      <w:tr w:rsidR="00B57160" w:rsidRPr="00ED3F47" w:rsidTr="008D5DBB">
        <w:tc>
          <w:tcPr>
            <w:tcW w:w="7905" w:type="dxa"/>
          </w:tcPr>
          <w:p w:rsidR="00B57160" w:rsidRPr="00ED3F47" w:rsidRDefault="00B57160" w:rsidP="008D5DBB">
            <w:pPr>
              <w:rPr>
                <w:color w:val="000000" w:themeColor="text1"/>
                <w:sz w:val="18"/>
              </w:rPr>
            </w:pPr>
            <w:r w:rsidRPr="00ED3F47">
              <w:rPr>
                <w:color w:val="000000" w:themeColor="text1"/>
                <w:sz w:val="18"/>
              </w:rPr>
              <w:t>Поступило с расчетного счета в кассу:</w:t>
            </w:r>
          </w:p>
        </w:tc>
        <w:tc>
          <w:tcPr>
            <w:tcW w:w="1666" w:type="dxa"/>
          </w:tcPr>
          <w:p w:rsidR="00B57160" w:rsidRPr="00ED3F47" w:rsidRDefault="00B57160" w:rsidP="008D5DBB">
            <w:pPr>
              <w:rPr>
                <w:color w:val="000000" w:themeColor="text1"/>
                <w:sz w:val="18"/>
              </w:rPr>
            </w:pPr>
            <w:r w:rsidRPr="00ED3F47">
              <w:rPr>
                <w:color w:val="000000" w:themeColor="text1"/>
                <w:sz w:val="18"/>
              </w:rPr>
              <w:t>1370</w:t>
            </w:r>
          </w:p>
        </w:tc>
      </w:tr>
      <w:tr w:rsidR="00B57160" w:rsidRPr="00ED3F47" w:rsidTr="008D5DBB">
        <w:tc>
          <w:tcPr>
            <w:tcW w:w="7905" w:type="dxa"/>
          </w:tcPr>
          <w:p w:rsidR="00B57160" w:rsidRPr="00ED3F47" w:rsidRDefault="000E53E0" w:rsidP="000E53E0">
            <w:pPr>
              <w:rPr>
                <w:color w:val="000000" w:themeColor="text1"/>
                <w:sz w:val="18"/>
              </w:rPr>
            </w:pPr>
            <w:r w:rsidRPr="00ED3F47">
              <w:rPr>
                <w:color w:val="000000" w:themeColor="text1"/>
                <w:sz w:val="18"/>
              </w:rPr>
              <w:t>На выдачу з</w:t>
            </w:r>
            <w:r w:rsidR="00B57160" w:rsidRPr="00ED3F47">
              <w:rPr>
                <w:color w:val="000000" w:themeColor="text1"/>
                <w:sz w:val="18"/>
              </w:rPr>
              <w:t>арплат</w:t>
            </w:r>
            <w:r w:rsidRPr="00ED3F47">
              <w:rPr>
                <w:color w:val="000000" w:themeColor="text1"/>
                <w:sz w:val="18"/>
              </w:rPr>
              <w:t>ы</w:t>
            </w:r>
            <w:r w:rsidR="00B57160" w:rsidRPr="00ED3F47">
              <w:rPr>
                <w:color w:val="000000" w:themeColor="text1"/>
                <w:sz w:val="18"/>
              </w:rPr>
              <w:t xml:space="preserve"> </w:t>
            </w:r>
            <w:r w:rsidRPr="00ED3F47">
              <w:rPr>
                <w:color w:val="000000" w:themeColor="text1"/>
                <w:sz w:val="18"/>
              </w:rPr>
              <w:t xml:space="preserve">   </w:t>
            </w:r>
            <w:r w:rsidR="00B57160" w:rsidRPr="00ED3F47">
              <w:rPr>
                <w:color w:val="000000" w:themeColor="text1"/>
                <w:sz w:val="18"/>
              </w:rPr>
              <w:t>1290</w:t>
            </w:r>
          </w:p>
        </w:tc>
        <w:tc>
          <w:tcPr>
            <w:tcW w:w="1666" w:type="dxa"/>
          </w:tcPr>
          <w:p w:rsidR="00B57160" w:rsidRPr="00ED3F47" w:rsidRDefault="00B57160" w:rsidP="008D5DBB">
            <w:pPr>
              <w:rPr>
                <w:color w:val="000000" w:themeColor="text1"/>
                <w:sz w:val="18"/>
              </w:rPr>
            </w:pPr>
          </w:p>
        </w:tc>
      </w:tr>
      <w:tr w:rsidR="00B57160" w:rsidRPr="00ED3F47" w:rsidTr="008D5DBB">
        <w:tc>
          <w:tcPr>
            <w:tcW w:w="7905" w:type="dxa"/>
          </w:tcPr>
          <w:p w:rsidR="00B57160" w:rsidRPr="00ED3F47" w:rsidRDefault="000E53E0" w:rsidP="000E53E0">
            <w:pPr>
              <w:rPr>
                <w:color w:val="000000" w:themeColor="text1"/>
                <w:sz w:val="18"/>
              </w:rPr>
            </w:pPr>
            <w:r w:rsidRPr="00ED3F47">
              <w:rPr>
                <w:color w:val="000000" w:themeColor="text1"/>
                <w:sz w:val="18"/>
              </w:rPr>
              <w:t>На х</w:t>
            </w:r>
            <w:r w:rsidR="00B57160" w:rsidRPr="00ED3F47">
              <w:rPr>
                <w:color w:val="000000" w:themeColor="text1"/>
                <w:sz w:val="18"/>
              </w:rPr>
              <w:t>оз. расходы</w:t>
            </w:r>
            <w:r w:rsidRPr="00ED3F47">
              <w:rPr>
                <w:color w:val="000000" w:themeColor="text1"/>
                <w:sz w:val="18"/>
              </w:rPr>
              <w:t xml:space="preserve">     80</w:t>
            </w:r>
          </w:p>
        </w:tc>
        <w:tc>
          <w:tcPr>
            <w:tcW w:w="1666" w:type="dxa"/>
          </w:tcPr>
          <w:p w:rsidR="00B57160" w:rsidRPr="00ED3F47" w:rsidRDefault="00B57160" w:rsidP="008D5DBB">
            <w:pPr>
              <w:rPr>
                <w:color w:val="000000" w:themeColor="text1"/>
                <w:sz w:val="18"/>
              </w:rPr>
            </w:pPr>
          </w:p>
        </w:tc>
      </w:tr>
      <w:tr w:rsidR="00B57160" w:rsidRPr="00ED3F47" w:rsidTr="00815955">
        <w:trPr>
          <w:trHeight w:val="179"/>
        </w:trPr>
        <w:tc>
          <w:tcPr>
            <w:tcW w:w="7905" w:type="dxa"/>
          </w:tcPr>
          <w:p w:rsidR="00B57160" w:rsidRPr="00ED3F47" w:rsidRDefault="00B57160" w:rsidP="008D5DBB">
            <w:pPr>
              <w:rPr>
                <w:color w:val="000000" w:themeColor="text1"/>
                <w:sz w:val="18"/>
              </w:rPr>
            </w:pPr>
            <w:r w:rsidRPr="00ED3F47">
              <w:rPr>
                <w:color w:val="000000" w:themeColor="text1"/>
                <w:sz w:val="18"/>
              </w:rPr>
              <w:t>Выдано под отчет Орлову В.П. на хоз. расходы</w:t>
            </w:r>
          </w:p>
        </w:tc>
        <w:tc>
          <w:tcPr>
            <w:tcW w:w="1666" w:type="dxa"/>
          </w:tcPr>
          <w:p w:rsidR="00B57160" w:rsidRPr="00ED3F47" w:rsidRDefault="00B57160" w:rsidP="008D5DBB">
            <w:pPr>
              <w:rPr>
                <w:color w:val="000000" w:themeColor="text1"/>
                <w:sz w:val="18"/>
              </w:rPr>
            </w:pPr>
            <w:r w:rsidRPr="00ED3F47">
              <w:rPr>
                <w:color w:val="000000" w:themeColor="text1"/>
                <w:sz w:val="18"/>
              </w:rPr>
              <w:t>70</w:t>
            </w:r>
          </w:p>
        </w:tc>
      </w:tr>
      <w:tr w:rsidR="00B57160" w:rsidRPr="00ED3F47" w:rsidTr="008D5DBB">
        <w:tc>
          <w:tcPr>
            <w:tcW w:w="7905" w:type="dxa"/>
          </w:tcPr>
          <w:p w:rsidR="00B57160" w:rsidRPr="00ED3F47" w:rsidRDefault="00B57160" w:rsidP="008D5DBB">
            <w:pPr>
              <w:rPr>
                <w:color w:val="000000" w:themeColor="text1"/>
                <w:sz w:val="18"/>
              </w:rPr>
            </w:pPr>
            <w:r w:rsidRPr="00ED3F47">
              <w:rPr>
                <w:color w:val="000000" w:themeColor="text1"/>
                <w:sz w:val="18"/>
              </w:rPr>
              <w:t>Выдано Сергееву С.А. перерасход по аванс. отчету</w:t>
            </w:r>
          </w:p>
        </w:tc>
        <w:tc>
          <w:tcPr>
            <w:tcW w:w="1666" w:type="dxa"/>
          </w:tcPr>
          <w:p w:rsidR="00B57160" w:rsidRPr="00ED3F47" w:rsidRDefault="00B57160" w:rsidP="008D5DBB">
            <w:pPr>
              <w:rPr>
                <w:color w:val="000000" w:themeColor="text1"/>
                <w:sz w:val="18"/>
              </w:rPr>
            </w:pPr>
            <w:r w:rsidRPr="00ED3F47">
              <w:rPr>
                <w:color w:val="000000" w:themeColor="text1"/>
                <w:sz w:val="18"/>
              </w:rPr>
              <w:t>4</w:t>
            </w:r>
          </w:p>
        </w:tc>
      </w:tr>
      <w:tr w:rsidR="00B57160" w:rsidRPr="00ED3F47" w:rsidTr="008D5DBB">
        <w:tc>
          <w:tcPr>
            <w:tcW w:w="7905" w:type="dxa"/>
          </w:tcPr>
          <w:p w:rsidR="00B57160" w:rsidRPr="00ED3F47" w:rsidRDefault="00B57160" w:rsidP="008D5DBB">
            <w:pPr>
              <w:rPr>
                <w:color w:val="000000" w:themeColor="text1"/>
                <w:sz w:val="18"/>
              </w:rPr>
            </w:pPr>
            <w:r w:rsidRPr="00ED3F47">
              <w:rPr>
                <w:color w:val="000000" w:themeColor="text1"/>
                <w:sz w:val="18"/>
              </w:rPr>
              <w:t>Выдана зарплата работникам</w:t>
            </w:r>
          </w:p>
        </w:tc>
        <w:tc>
          <w:tcPr>
            <w:tcW w:w="1666" w:type="dxa"/>
          </w:tcPr>
          <w:p w:rsidR="00B57160" w:rsidRPr="00ED3F47" w:rsidRDefault="00B57160" w:rsidP="008D5DBB">
            <w:pPr>
              <w:rPr>
                <w:color w:val="000000" w:themeColor="text1"/>
                <w:sz w:val="18"/>
              </w:rPr>
            </w:pPr>
            <w:r w:rsidRPr="00ED3F47">
              <w:rPr>
                <w:color w:val="000000" w:themeColor="text1"/>
                <w:sz w:val="18"/>
              </w:rPr>
              <w:t>1206</w:t>
            </w:r>
          </w:p>
        </w:tc>
      </w:tr>
      <w:tr w:rsidR="00B57160" w:rsidRPr="00ED3F47" w:rsidTr="008D5DBB">
        <w:tc>
          <w:tcPr>
            <w:tcW w:w="7905" w:type="dxa"/>
          </w:tcPr>
          <w:p w:rsidR="00B57160" w:rsidRPr="00ED3F47" w:rsidRDefault="00B57160" w:rsidP="008D5DBB">
            <w:pPr>
              <w:rPr>
                <w:color w:val="000000" w:themeColor="text1"/>
                <w:sz w:val="18"/>
              </w:rPr>
            </w:pPr>
            <w:r w:rsidRPr="00ED3F47">
              <w:rPr>
                <w:color w:val="000000" w:themeColor="text1"/>
                <w:sz w:val="18"/>
              </w:rPr>
              <w:t>Списано с расчетного счета для перевода по почте в г. Омск Федотову С.В. под отчет в виду продления командировки</w:t>
            </w:r>
          </w:p>
        </w:tc>
        <w:tc>
          <w:tcPr>
            <w:tcW w:w="1666" w:type="dxa"/>
          </w:tcPr>
          <w:p w:rsidR="00B57160" w:rsidRPr="00ED3F47" w:rsidRDefault="00B57160" w:rsidP="008D5DBB">
            <w:pPr>
              <w:rPr>
                <w:color w:val="000000" w:themeColor="text1"/>
                <w:sz w:val="18"/>
              </w:rPr>
            </w:pPr>
            <w:r w:rsidRPr="00ED3F47">
              <w:rPr>
                <w:color w:val="000000" w:themeColor="text1"/>
                <w:sz w:val="18"/>
              </w:rPr>
              <w:t>45</w:t>
            </w:r>
          </w:p>
        </w:tc>
      </w:tr>
      <w:tr w:rsidR="00B57160" w:rsidRPr="00ED3F47" w:rsidTr="008D5DBB">
        <w:tc>
          <w:tcPr>
            <w:tcW w:w="7905" w:type="dxa"/>
          </w:tcPr>
          <w:p w:rsidR="00B57160" w:rsidRPr="00ED3F47" w:rsidRDefault="00B57160" w:rsidP="008D5DBB">
            <w:pPr>
              <w:rPr>
                <w:color w:val="000000" w:themeColor="text1"/>
                <w:sz w:val="18"/>
              </w:rPr>
            </w:pPr>
            <w:r w:rsidRPr="00ED3F47">
              <w:rPr>
                <w:color w:val="000000" w:themeColor="text1"/>
                <w:sz w:val="18"/>
              </w:rPr>
              <w:t>Поступили от Орлова В.П. купленные за счет подотчетных сумм материалы:</w:t>
            </w:r>
          </w:p>
        </w:tc>
        <w:tc>
          <w:tcPr>
            <w:tcW w:w="1666" w:type="dxa"/>
          </w:tcPr>
          <w:p w:rsidR="00B57160" w:rsidRPr="00ED3F47" w:rsidRDefault="00B57160" w:rsidP="008D5DBB">
            <w:pPr>
              <w:rPr>
                <w:color w:val="000000" w:themeColor="text1"/>
                <w:sz w:val="18"/>
              </w:rPr>
            </w:pPr>
            <w:r w:rsidRPr="00ED3F47">
              <w:rPr>
                <w:color w:val="000000" w:themeColor="text1"/>
                <w:sz w:val="18"/>
              </w:rPr>
              <w:t>60</w:t>
            </w:r>
          </w:p>
        </w:tc>
      </w:tr>
      <w:tr w:rsidR="00B57160" w:rsidRPr="00ED3F47" w:rsidTr="008D5DBB">
        <w:tc>
          <w:tcPr>
            <w:tcW w:w="7905" w:type="dxa"/>
          </w:tcPr>
          <w:p w:rsidR="00B57160" w:rsidRPr="00ED3F47" w:rsidRDefault="00B57160" w:rsidP="008D5DBB">
            <w:pPr>
              <w:rPr>
                <w:color w:val="000000" w:themeColor="text1"/>
                <w:sz w:val="18"/>
              </w:rPr>
            </w:pPr>
            <w:r w:rsidRPr="00ED3F47">
              <w:rPr>
                <w:color w:val="000000" w:themeColor="text1"/>
                <w:sz w:val="18"/>
              </w:rPr>
              <w:t xml:space="preserve">Краски </w:t>
            </w:r>
            <w:proofErr w:type="spellStart"/>
            <w:r w:rsidRPr="00ED3F47">
              <w:rPr>
                <w:color w:val="000000" w:themeColor="text1"/>
                <w:sz w:val="18"/>
              </w:rPr>
              <w:t>гуашные</w:t>
            </w:r>
            <w:proofErr w:type="spellEnd"/>
            <w:r w:rsidRPr="00ED3F47">
              <w:rPr>
                <w:color w:val="000000" w:themeColor="text1"/>
                <w:sz w:val="18"/>
              </w:rPr>
              <w:t xml:space="preserve"> 30 коробок по цене 1.20 на 36</w:t>
            </w:r>
          </w:p>
        </w:tc>
        <w:tc>
          <w:tcPr>
            <w:tcW w:w="1666" w:type="dxa"/>
          </w:tcPr>
          <w:p w:rsidR="00B57160" w:rsidRPr="00ED3F47" w:rsidRDefault="00B57160" w:rsidP="008D5DBB">
            <w:pPr>
              <w:rPr>
                <w:color w:val="000000" w:themeColor="text1"/>
                <w:sz w:val="18"/>
              </w:rPr>
            </w:pPr>
          </w:p>
        </w:tc>
      </w:tr>
      <w:tr w:rsidR="00B57160" w:rsidRPr="00ED3F47" w:rsidTr="008D5DBB">
        <w:tc>
          <w:tcPr>
            <w:tcW w:w="7905" w:type="dxa"/>
          </w:tcPr>
          <w:p w:rsidR="00B57160" w:rsidRPr="00ED3F47" w:rsidRDefault="00B57160" w:rsidP="008D5DBB">
            <w:pPr>
              <w:rPr>
                <w:color w:val="000000" w:themeColor="text1"/>
                <w:sz w:val="18"/>
              </w:rPr>
            </w:pPr>
            <w:r w:rsidRPr="00ED3F47">
              <w:rPr>
                <w:color w:val="000000" w:themeColor="text1"/>
                <w:sz w:val="18"/>
              </w:rPr>
              <w:lastRenderedPageBreak/>
              <w:t>Клей 80 шт. по цене 0.30 на 24</w:t>
            </w:r>
          </w:p>
        </w:tc>
        <w:tc>
          <w:tcPr>
            <w:tcW w:w="1666" w:type="dxa"/>
          </w:tcPr>
          <w:p w:rsidR="00B57160" w:rsidRPr="00ED3F47" w:rsidRDefault="00B57160" w:rsidP="008D5DBB">
            <w:pPr>
              <w:rPr>
                <w:color w:val="000000" w:themeColor="text1"/>
                <w:sz w:val="18"/>
              </w:rPr>
            </w:pPr>
          </w:p>
        </w:tc>
      </w:tr>
      <w:tr w:rsidR="00B57160" w:rsidRPr="00ED3F47" w:rsidTr="008D5DBB">
        <w:tc>
          <w:tcPr>
            <w:tcW w:w="7905" w:type="dxa"/>
          </w:tcPr>
          <w:p w:rsidR="00B57160" w:rsidRPr="00ED3F47" w:rsidRDefault="00B57160" w:rsidP="008D5DBB">
            <w:pPr>
              <w:rPr>
                <w:color w:val="000000" w:themeColor="text1"/>
                <w:sz w:val="18"/>
              </w:rPr>
            </w:pPr>
            <w:r w:rsidRPr="00ED3F47">
              <w:rPr>
                <w:color w:val="000000" w:themeColor="text1"/>
                <w:sz w:val="18"/>
              </w:rPr>
              <w:t>Получено в кассу</w:t>
            </w:r>
          </w:p>
        </w:tc>
        <w:tc>
          <w:tcPr>
            <w:tcW w:w="1666" w:type="dxa"/>
          </w:tcPr>
          <w:p w:rsidR="00B57160" w:rsidRPr="00ED3F47" w:rsidRDefault="00B57160" w:rsidP="008D5DBB">
            <w:pPr>
              <w:rPr>
                <w:color w:val="000000" w:themeColor="text1"/>
                <w:sz w:val="18"/>
              </w:rPr>
            </w:pPr>
            <w:r w:rsidRPr="00ED3F47">
              <w:rPr>
                <w:color w:val="000000" w:themeColor="text1"/>
                <w:sz w:val="18"/>
              </w:rPr>
              <w:t>515</w:t>
            </w:r>
          </w:p>
        </w:tc>
      </w:tr>
      <w:tr w:rsidR="00B57160" w:rsidRPr="00ED3F47" w:rsidTr="008D5DBB">
        <w:tc>
          <w:tcPr>
            <w:tcW w:w="7905" w:type="dxa"/>
          </w:tcPr>
          <w:p w:rsidR="00B57160" w:rsidRPr="00ED3F47" w:rsidRDefault="00B57160" w:rsidP="008D5DBB">
            <w:pPr>
              <w:rPr>
                <w:color w:val="000000" w:themeColor="text1"/>
                <w:sz w:val="18"/>
              </w:rPr>
            </w:pPr>
            <w:r w:rsidRPr="00ED3F47">
              <w:rPr>
                <w:color w:val="000000" w:themeColor="text1"/>
                <w:sz w:val="18"/>
              </w:rPr>
              <w:t>Остаток по аванс. отчету Орлова В.П. 15</w:t>
            </w:r>
          </w:p>
        </w:tc>
        <w:tc>
          <w:tcPr>
            <w:tcW w:w="1666" w:type="dxa"/>
          </w:tcPr>
          <w:p w:rsidR="00B57160" w:rsidRPr="00ED3F47" w:rsidRDefault="00B57160" w:rsidP="008D5DBB">
            <w:pPr>
              <w:rPr>
                <w:color w:val="000000" w:themeColor="text1"/>
                <w:sz w:val="18"/>
              </w:rPr>
            </w:pPr>
          </w:p>
        </w:tc>
      </w:tr>
      <w:tr w:rsidR="00B57160" w:rsidRPr="00ED3F47" w:rsidTr="008D5DBB">
        <w:tc>
          <w:tcPr>
            <w:tcW w:w="7905" w:type="dxa"/>
          </w:tcPr>
          <w:p w:rsidR="00B57160" w:rsidRPr="00ED3F47" w:rsidRDefault="00B57160" w:rsidP="008D5DBB">
            <w:pPr>
              <w:rPr>
                <w:color w:val="000000" w:themeColor="text1"/>
                <w:sz w:val="18"/>
              </w:rPr>
            </w:pPr>
            <w:r w:rsidRPr="00ED3F47">
              <w:rPr>
                <w:color w:val="000000" w:themeColor="text1"/>
                <w:sz w:val="18"/>
              </w:rPr>
              <w:t>С расчетного счета 500</w:t>
            </w:r>
          </w:p>
        </w:tc>
        <w:tc>
          <w:tcPr>
            <w:tcW w:w="1666" w:type="dxa"/>
          </w:tcPr>
          <w:p w:rsidR="00B57160" w:rsidRPr="00ED3F47" w:rsidRDefault="00B57160" w:rsidP="008D5DBB">
            <w:pPr>
              <w:rPr>
                <w:color w:val="000000" w:themeColor="text1"/>
                <w:sz w:val="18"/>
              </w:rPr>
            </w:pPr>
          </w:p>
        </w:tc>
      </w:tr>
      <w:tr w:rsidR="00B57160" w:rsidRPr="00ED3F47" w:rsidTr="008D5DBB">
        <w:tc>
          <w:tcPr>
            <w:tcW w:w="7905" w:type="dxa"/>
          </w:tcPr>
          <w:p w:rsidR="00B57160" w:rsidRPr="00ED3F47" w:rsidRDefault="00B57160" w:rsidP="008D5DBB">
            <w:pPr>
              <w:rPr>
                <w:color w:val="000000" w:themeColor="text1"/>
                <w:sz w:val="18"/>
              </w:rPr>
            </w:pPr>
            <w:r w:rsidRPr="00ED3F47">
              <w:rPr>
                <w:color w:val="000000" w:themeColor="text1"/>
                <w:sz w:val="18"/>
              </w:rPr>
              <w:t>Выдано из кассы в подотчет:</w:t>
            </w:r>
          </w:p>
        </w:tc>
        <w:tc>
          <w:tcPr>
            <w:tcW w:w="1666" w:type="dxa"/>
          </w:tcPr>
          <w:p w:rsidR="00B57160" w:rsidRPr="00ED3F47" w:rsidRDefault="00B57160" w:rsidP="008D5DBB">
            <w:pPr>
              <w:rPr>
                <w:color w:val="000000" w:themeColor="text1"/>
                <w:sz w:val="18"/>
              </w:rPr>
            </w:pPr>
            <w:r w:rsidRPr="00ED3F47">
              <w:rPr>
                <w:color w:val="000000" w:themeColor="text1"/>
                <w:sz w:val="18"/>
              </w:rPr>
              <w:t>700</w:t>
            </w:r>
          </w:p>
        </w:tc>
      </w:tr>
      <w:tr w:rsidR="00B57160" w:rsidRPr="00ED3F47" w:rsidTr="008D5DBB">
        <w:tc>
          <w:tcPr>
            <w:tcW w:w="7905" w:type="dxa"/>
          </w:tcPr>
          <w:p w:rsidR="00B57160" w:rsidRPr="00ED3F47" w:rsidRDefault="00B57160" w:rsidP="008D5DBB">
            <w:pPr>
              <w:rPr>
                <w:color w:val="000000" w:themeColor="text1"/>
                <w:sz w:val="18"/>
              </w:rPr>
            </w:pPr>
            <w:r w:rsidRPr="00ED3F47">
              <w:rPr>
                <w:color w:val="000000" w:themeColor="text1"/>
                <w:sz w:val="18"/>
              </w:rPr>
              <w:t>Орлову В.П. 200</w:t>
            </w:r>
          </w:p>
        </w:tc>
        <w:tc>
          <w:tcPr>
            <w:tcW w:w="1666" w:type="dxa"/>
          </w:tcPr>
          <w:p w:rsidR="00B57160" w:rsidRPr="00ED3F47" w:rsidRDefault="00B57160" w:rsidP="008D5DBB">
            <w:pPr>
              <w:rPr>
                <w:color w:val="000000" w:themeColor="text1"/>
                <w:sz w:val="18"/>
              </w:rPr>
            </w:pPr>
          </w:p>
        </w:tc>
      </w:tr>
      <w:tr w:rsidR="00B57160" w:rsidRPr="00ED3F47" w:rsidTr="008D5DBB">
        <w:tc>
          <w:tcPr>
            <w:tcW w:w="7905" w:type="dxa"/>
          </w:tcPr>
          <w:p w:rsidR="00B57160" w:rsidRPr="00ED3F47" w:rsidRDefault="00B57160" w:rsidP="008D5DBB">
            <w:pPr>
              <w:rPr>
                <w:color w:val="000000" w:themeColor="text1"/>
                <w:sz w:val="18"/>
              </w:rPr>
            </w:pPr>
            <w:r w:rsidRPr="00ED3F47">
              <w:rPr>
                <w:color w:val="000000" w:themeColor="text1"/>
                <w:sz w:val="18"/>
              </w:rPr>
              <w:t>Сергееву С.А. 500</w:t>
            </w:r>
          </w:p>
        </w:tc>
        <w:tc>
          <w:tcPr>
            <w:tcW w:w="1666" w:type="dxa"/>
          </w:tcPr>
          <w:p w:rsidR="00B57160" w:rsidRPr="00ED3F47" w:rsidRDefault="00B57160" w:rsidP="008D5DBB">
            <w:pPr>
              <w:rPr>
                <w:color w:val="000000" w:themeColor="text1"/>
                <w:sz w:val="18"/>
              </w:rPr>
            </w:pPr>
          </w:p>
        </w:tc>
      </w:tr>
      <w:tr w:rsidR="00B57160" w:rsidRPr="00ED3F47" w:rsidTr="008D5DBB">
        <w:tc>
          <w:tcPr>
            <w:tcW w:w="7905" w:type="dxa"/>
          </w:tcPr>
          <w:p w:rsidR="00B57160" w:rsidRPr="00ED3F47" w:rsidRDefault="00B57160" w:rsidP="008D5DBB">
            <w:pPr>
              <w:rPr>
                <w:color w:val="000000" w:themeColor="text1"/>
                <w:sz w:val="18"/>
              </w:rPr>
            </w:pPr>
            <w:r w:rsidRPr="00ED3F47">
              <w:rPr>
                <w:color w:val="000000" w:themeColor="text1"/>
                <w:sz w:val="18"/>
              </w:rPr>
              <w:t>Поступили от Сергеева С.А. материалы:</w:t>
            </w:r>
          </w:p>
        </w:tc>
        <w:tc>
          <w:tcPr>
            <w:tcW w:w="1666" w:type="dxa"/>
          </w:tcPr>
          <w:p w:rsidR="00B57160" w:rsidRPr="00ED3F47" w:rsidRDefault="00B57160" w:rsidP="008D5DBB">
            <w:pPr>
              <w:rPr>
                <w:color w:val="000000" w:themeColor="text1"/>
                <w:sz w:val="18"/>
              </w:rPr>
            </w:pPr>
            <w:r w:rsidRPr="00ED3F47">
              <w:rPr>
                <w:color w:val="000000" w:themeColor="text1"/>
                <w:sz w:val="18"/>
              </w:rPr>
              <w:t>476</w:t>
            </w:r>
          </w:p>
        </w:tc>
      </w:tr>
      <w:tr w:rsidR="00B57160" w:rsidRPr="00ED3F47" w:rsidTr="008D5DBB">
        <w:tc>
          <w:tcPr>
            <w:tcW w:w="7905" w:type="dxa"/>
          </w:tcPr>
          <w:p w:rsidR="00B57160" w:rsidRPr="00ED3F47" w:rsidRDefault="00B57160" w:rsidP="008D5DBB">
            <w:pPr>
              <w:rPr>
                <w:color w:val="000000" w:themeColor="text1"/>
                <w:sz w:val="18"/>
              </w:rPr>
            </w:pPr>
            <w:r w:rsidRPr="00ED3F47">
              <w:rPr>
                <w:color w:val="000000" w:themeColor="text1"/>
                <w:sz w:val="18"/>
              </w:rPr>
              <w:t>Провод медный 80 кг. по цене 4 на сумму 320</w:t>
            </w:r>
          </w:p>
        </w:tc>
        <w:tc>
          <w:tcPr>
            <w:tcW w:w="1666" w:type="dxa"/>
          </w:tcPr>
          <w:p w:rsidR="00B57160" w:rsidRPr="00ED3F47" w:rsidRDefault="00B57160" w:rsidP="008D5DBB">
            <w:pPr>
              <w:rPr>
                <w:color w:val="000000" w:themeColor="text1"/>
                <w:sz w:val="18"/>
              </w:rPr>
            </w:pPr>
          </w:p>
        </w:tc>
      </w:tr>
      <w:tr w:rsidR="00B57160" w:rsidRPr="00ED3F47" w:rsidTr="008D5DBB">
        <w:tc>
          <w:tcPr>
            <w:tcW w:w="7905" w:type="dxa"/>
          </w:tcPr>
          <w:p w:rsidR="00B57160" w:rsidRPr="00ED3F47" w:rsidRDefault="00B57160" w:rsidP="008D5DBB">
            <w:pPr>
              <w:rPr>
                <w:color w:val="000000" w:themeColor="text1"/>
                <w:sz w:val="18"/>
              </w:rPr>
            </w:pPr>
            <w:r w:rsidRPr="00ED3F47">
              <w:rPr>
                <w:color w:val="000000" w:themeColor="text1"/>
                <w:sz w:val="18"/>
              </w:rPr>
              <w:t>Картон 40 кг. по цене 3 на сумму 120</w:t>
            </w:r>
          </w:p>
        </w:tc>
        <w:tc>
          <w:tcPr>
            <w:tcW w:w="1666" w:type="dxa"/>
          </w:tcPr>
          <w:p w:rsidR="00B57160" w:rsidRPr="00ED3F47" w:rsidRDefault="00B57160" w:rsidP="008D5DBB">
            <w:pPr>
              <w:rPr>
                <w:color w:val="000000" w:themeColor="text1"/>
                <w:sz w:val="18"/>
              </w:rPr>
            </w:pPr>
          </w:p>
        </w:tc>
      </w:tr>
      <w:tr w:rsidR="00B57160" w:rsidRPr="00ED3F47" w:rsidTr="008D5DBB">
        <w:tc>
          <w:tcPr>
            <w:tcW w:w="7905" w:type="dxa"/>
          </w:tcPr>
          <w:p w:rsidR="00B57160" w:rsidRPr="00ED3F47" w:rsidRDefault="00B57160" w:rsidP="008D5DBB">
            <w:pPr>
              <w:rPr>
                <w:color w:val="000000" w:themeColor="text1"/>
                <w:sz w:val="18"/>
              </w:rPr>
            </w:pPr>
            <w:r w:rsidRPr="00ED3F47">
              <w:rPr>
                <w:color w:val="000000" w:themeColor="text1"/>
                <w:sz w:val="18"/>
              </w:rPr>
              <w:t xml:space="preserve">Бумага меловая 60 </w:t>
            </w:r>
            <w:proofErr w:type="spellStart"/>
            <w:r w:rsidRPr="00ED3F47">
              <w:rPr>
                <w:color w:val="000000" w:themeColor="text1"/>
                <w:sz w:val="18"/>
              </w:rPr>
              <w:t>пач</w:t>
            </w:r>
            <w:proofErr w:type="spellEnd"/>
            <w:r w:rsidRPr="00ED3F47">
              <w:rPr>
                <w:color w:val="000000" w:themeColor="text1"/>
                <w:sz w:val="18"/>
              </w:rPr>
              <w:t>. по цене 0.50 на сумму 30</w:t>
            </w:r>
          </w:p>
        </w:tc>
        <w:tc>
          <w:tcPr>
            <w:tcW w:w="1666" w:type="dxa"/>
          </w:tcPr>
          <w:p w:rsidR="00B57160" w:rsidRPr="00ED3F47" w:rsidRDefault="00B57160" w:rsidP="008D5DBB">
            <w:pPr>
              <w:rPr>
                <w:color w:val="000000" w:themeColor="text1"/>
                <w:sz w:val="18"/>
              </w:rPr>
            </w:pPr>
          </w:p>
        </w:tc>
      </w:tr>
      <w:tr w:rsidR="00B57160" w:rsidRPr="00ED3F47" w:rsidTr="008D5DBB">
        <w:tc>
          <w:tcPr>
            <w:tcW w:w="7905" w:type="dxa"/>
          </w:tcPr>
          <w:p w:rsidR="00B57160" w:rsidRPr="00ED3F47" w:rsidRDefault="00B57160" w:rsidP="008D5DBB">
            <w:pPr>
              <w:rPr>
                <w:color w:val="000000" w:themeColor="text1"/>
                <w:sz w:val="18"/>
              </w:rPr>
            </w:pPr>
            <w:r w:rsidRPr="00ED3F47">
              <w:rPr>
                <w:color w:val="000000" w:themeColor="text1"/>
                <w:sz w:val="18"/>
              </w:rPr>
              <w:t xml:space="preserve">Краски </w:t>
            </w:r>
            <w:proofErr w:type="spellStart"/>
            <w:r w:rsidRPr="00ED3F47">
              <w:rPr>
                <w:color w:val="000000" w:themeColor="text1"/>
                <w:sz w:val="18"/>
              </w:rPr>
              <w:t>гуашные</w:t>
            </w:r>
            <w:proofErr w:type="spellEnd"/>
            <w:r w:rsidRPr="00ED3F47">
              <w:rPr>
                <w:color w:val="000000" w:themeColor="text1"/>
                <w:sz w:val="18"/>
              </w:rPr>
              <w:t xml:space="preserve"> 5 короб. по цене 1.20 сумму 6</w:t>
            </w:r>
          </w:p>
        </w:tc>
        <w:tc>
          <w:tcPr>
            <w:tcW w:w="1666" w:type="dxa"/>
          </w:tcPr>
          <w:p w:rsidR="00B57160" w:rsidRPr="00ED3F47" w:rsidRDefault="00B57160" w:rsidP="008D5DBB">
            <w:pPr>
              <w:rPr>
                <w:color w:val="000000" w:themeColor="text1"/>
                <w:sz w:val="18"/>
              </w:rPr>
            </w:pPr>
          </w:p>
        </w:tc>
      </w:tr>
      <w:tr w:rsidR="00B57160" w:rsidRPr="00ED3F47" w:rsidTr="008D5DBB">
        <w:tc>
          <w:tcPr>
            <w:tcW w:w="7905" w:type="dxa"/>
          </w:tcPr>
          <w:p w:rsidR="00B57160" w:rsidRPr="00ED3F47" w:rsidRDefault="00B57160" w:rsidP="002033CC">
            <w:pPr>
              <w:rPr>
                <w:color w:val="000000" w:themeColor="text1"/>
                <w:sz w:val="18"/>
              </w:rPr>
            </w:pPr>
            <w:r w:rsidRPr="00ED3F47">
              <w:rPr>
                <w:color w:val="000000" w:themeColor="text1"/>
                <w:sz w:val="18"/>
              </w:rPr>
              <w:t xml:space="preserve">Списываются </w:t>
            </w:r>
            <w:r w:rsidR="002033CC">
              <w:rPr>
                <w:color w:val="000000" w:themeColor="text1"/>
                <w:sz w:val="18"/>
              </w:rPr>
              <w:t>в производство</w:t>
            </w:r>
            <w:r w:rsidRPr="00ED3F47">
              <w:rPr>
                <w:color w:val="000000" w:themeColor="text1"/>
                <w:sz w:val="18"/>
              </w:rPr>
              <w:t xml:space="preserve"> подотчетные суммы:</w:t>
            </w:r>
          </w:p>
        </w:tc>
        <w:tc>
          <w:tcPr>
            <w:tcW w:w="1666" w:type="dxa"/>
          </w:tcPr>
          <w:p w:rsidR="00B57160" w:rsidRPr="00ED3F47" w:rsidRDefault="00B57160" w:rsidP="008D5DBB">
            <w:pPr>
              <w:rPr>
                <w:color w:val="000000" w:themeColor="text1"/>
                <w:sz w:val="18"/>
              </w:rPr>
            </w:pPr>
            <w:r w:rsidRPr="00ED3F47">
              <w:rPr>
                <w:color w:val="000000" w:themeColor="text1"/>
                <w:sz w:val="18"/>
              </w:rPr>
              <w:t>265</w:t>
            </w:r>
          </w:p>
        </w:tc>
      </w:tr>
      <w:tr w:rsidR="00B57160" w:rsidRPr="00ED3F47" w:rsidTr="008D5DBB">
        <w:tc>
          <w:tcPr>
            <w:tcW w:w="7905" w:type="dxa"/>
          </w:tcPr>
          <w:p w:rsidR="00B57160" w:rsidRPr="00ED3F47" w:rsidRDefault="00B57160" w:rsidP="008D5DBB">
            <w:pPr>
              <w:rPr>
                <w:color w:val="000000" w:themeColor="text1"/>
                <w:sz w:val="18"/>
              </w:rPr>
            </w:pPr>
            <w:r w:rsidRPr="00ED3F47">
              <w:rPr>
                <w:color w:val="000000" w:themeColor="text1"/>
                <w:sz w:val="18"/>
              </w:rPr>
              <w:t>Расходы на командировку Федотова С.В. 115</w:t>
            </w:r>
          </w:p>
        </w:tc>
        <w:tc>
          <w:tcPr>
            <w:tcW w:w="1666" w:type="dxa"/>
          </w:tcPr>
          <w:p w:rsidR="00B57160" w:rsidRPr="00ED3F47" w:rsidRDefault="00B57160" w:rsidP="008D5DBB">
            <w:pPr>
              <w:rPr>
                <w:color w:val="000000" w:themeColor="text1"/>
                <w:sz w:val="18"/>
              </w:rPr>
            </w:pPr>
          </w:p>
        </w:tc>
      </w:tr>
      <w:tr w:rsidR="00B57160" w:rsidRPr="00ED3F47" w:rsidTr="008D5DBB">
        <w:tc>
          <w:tcPr>
            <w:tcW w:w="7905" w:type="dxa"/>
          </w:tcPr>
          <w:p w:rsidR="00B57160" w:rsidRPr="00ED3F47" w:rsidRDefault="00B57160" w:rsidP="008D5DBB">
            <w:pPr>
              <w:rPr>
                <w:color w:val="000000" w:themeColor="text1"/>
                <w:sz w:val="18"/>
              </w:rPr>
            </w:pPr>
            <w:r w:rsidRPr="00ED3F47">
              <w:rPr>
                <w:color w:val="000000" w:themeColor="text1"/>
                <w:sz w:val="18"/>
              </w:rPr>
              <w:t>Транспортные расходы Орлова В.П. 150</w:t>
            </w:r>
          </w:p>
        </w:tc>
        <w:tc>
          <w:tcPr>
            <w:tcW w:w="1666" w:type="dxa"/>
          </w:tcPr>
          <w:p w:rsidR="00B57160" w:rsidRPr="00ED3F47" w:rsidRDefault="00B57160" w:rsidP="008D5DBB">
            <w:pPr>
              <w:rPr>
                <w:color w:val="000000" w:themeColor="text1"/>
                <w:sz w:val="18"/>
              </w:rPr>
            </w:pPr>
          </w:p>
        </w:tc>
      </w:tr>
      <w:tr w:rsidR="00B57160" w:rsidRPr="00ED3F47" w:rsidTr="008D5DBB">
        <w:tc>
          <w:tcPr>
            <w:tcW w:w="7905" w:type="dxa"/>
          </w:tcPr>
          <w:p w:rsidR="00B57160" w:rsidRPr="00ED3F47" w:rsidRDefault="000E53E0" w:rsidP="000E53E0">
            <w:pPr>
              <w:rPr>
                <w:color w:val="000000" w:themeColor="text1"/>
                <w:sz w:val="18"/>
              </w:rPr>
            </w:pPr>
            <w:r w:rsidRPr="00ED3F47">
              <w:rPr>
                <w:color w:val="000000" w:themeColor="text1"/>
                <w:sz w:val="18"/>
              </w:rPr>
              <w:t>Отпущены в производство</w:t>
            </w:r>
            <w:r w:rsidR="00B57160" w:rsidRPr="00ED3F47">
              <w:rPr>
                <w:color w:val="000000" w:themeColor="text1"/>
                <w:sz w:val="18"/>
              </w:rPr>
              <w:t xml:space="preserve"> материалы</w:t>
            </w:r>
          </w:p>
        </w:tc>
        <w:tc>
          <w:tcPr>
            <w:tcW w:w="1666" w:type="dxa"/>
          </w:tcPr>
          <w:p w:rsidR="00B57160" w:rsidRPr="00ED3F47" w:rsidRDefault="00B57160" w:rsidP="008D5DBB">
            <w:pPr>
              <w:rPr>
                <w:color w:val="000000" w:themeColor="text1"/>
                <w:sz w:val="18"/>
              </w:rPr>
            </w:pPr>
            <w:r w:rsidRPr="00ED3F47">
              <w:rPr>
                <w:color w:val="000000" w:themeColor="text1"/>
                <w:sz w:val="18"/>
              </w:rPr>
              <w:t>300</w:t>
            </w:r>
          </w:p>
        </w:tc>
      </w:tr>
      <w:tr w:rsidR="00B57160" w:rsidRPr="00ED3F47" w:rsidTr="008D5DBB">
        <w:tc>
          <w:tcPr>
            <w:tcW w:w="7905" w:type="dxa"/>
          </w:tcPr>
          <w:p w:rsidR="00B57160" w:rsidRPr="00ED3F47" w:rsidRDefault="00B57160" w:rsidP="008D5DBB">
            <w:pPr>
              <w:rPr>
                <w:color w:val="000000" w:themeColor="text1"/>
                <w:sz w:val="18"/>
              </w:rPr>
            </w:pPr>
            <w:r w:rsidRPr="00ED3F47">
              <w:rPr>
                <w:color w:val="000000" w:themeColor="text1"/>
                <w:sz w:val="18"/>
              </w:rPr>
              <w:t xml:space="preserve">Бумага меловая 80 </w:t>
            </w:r>
            <w:proofErr w:type="spellStart"/>
            <w:r w:rsidRPr="00ED3F47">
              <w:rPr>
                <w:color w:val="000000" w:themeColor="text1"/>
                <w:sz w:val="18"/>
              </w:rPr>
              <w:t>пач</w:t>
            </w:r>
            <w:proofErr w:type="spellEnd"/>
            <w:r w:rsidRPr="00ED3F47">
              <w:rPr>
                <w:color w:val="000000" w:themeColor="text1"/>
                <w:sz w:val="18"/>
              </w:rPr>
              <w:t>. по цене 0.50 на сумму 40</w:t>
            </w:r>
          </w:p>
        </w:tc>
        <w:tc>
          <w:tcPr>
            <w:tcW w:w="1666" w:type="dxa"/>
          </w:tcPr>
          <w:p w:rsidR="00B57160" w:rsidRPr="00ED3F47" w:rsidRDefault="00B57160" w:rsidP="008D5DBB">
            <w:pPr>
              <w:rPr>
                <w:color w:val="000000" w:themeColor="text1"/>
                <w:sz w:val="18"/>
              </w:rPr>
            </w:pPr>
          </w:p>
        </w:tc>
      </w:tr>
      <w:tr w:rsidR="00B57160" w:rsidRPr="00ED3F47" w:rsidTr="008D5DBB">
        <w:tc>
          <w:tcPr>
            <w:tcW w:w="7905" w:type="dxa"/>
          </w:tcPr>
          <w:p w:rsidR="00B57160" w:rsidRPr="00ED3F47" w:rsidRDefault="00B57160" w:rsidP="008D5DBB">
            <w:pPr>
              <w:rPr>
                <w:color w:val="000000" w:themeColor="text1"/>
                <w:sz w:val="18"/>
              </w:rPr>
            </w:pPr>
            <w:r w:rsidRPr="00ED3F47">
              <w:rPr>
                <w:color w:val="000000" w:themeColor="text1"/>
                <w:sz w:val="18"/>
              </w:rPr>
              <w:t>Картон 30 кг. по цене 3 руб. на сумму 90</w:t>
            </w:r>
          </w:p>
        </w:tc>
        <w:tc>
          <w:tcPr>
            <w:tcW w:w="1666" w:type="dxa"/>
          </w:tcPr>
          <w:p w:rsidR="00B57160" w:rsidRPr="00ED3F47" w:rsidRDefault="00B57160" w:rsidP="008D5DBB">
            <w:pPr>
              <w:rPr>
                <w:color w:val="000000" w:themeColor="text1"/>
                <w:sz w:val="18"/>
              </w:rPr>
            </w:pPr>
          </w:p>
        </w:tc>
      </w:tr>
      <w:tr w:rsidR="00B57160" w:rsidRPr="00ED3F47" w:rsidTr="008D5DBB">
        <w:tc>
          <w:tcPr>
            <w:tcW w:w="7905" w:type="dxa"/>
          </w:tcPr>
          <w:p w:rsidR="00B57160" w:rsidRPr="00ED3F47" w:rsidRDefault="00B57160" w:rsidP="008D5DBB">
            <w:pPr>
              <w:rPr>
                <w:color w:val="000000" w:themeColor="text1"/>
                <w:sz w:val="18"/>
              </w:rPr>
            </w:pPr>
            <w:r w:rsidRPr="00ED3F47">
              <w:rPr>
                <w:color w:val="000000" w:themeColor="text1"/>
                <w:sz w:val="18"/>
              </w:rPr>
              <w:t>Клей 80 шт. по цене 0.30 на сумму 24</w:t>
            </w:r>
          </w:p>
        </w:tc>
        <w:tc>
          <w:tcPr>
            <w:tcW w:w="1666" w:type="dxa"/>
          </w:tcPr>
          <w:p w:rsidR="00B57160" w:rsidRPr="00ED3F47" w:rsidRDefault="00B57160" w:rsidP="008D5DBB">
            <w:pPr>
              <w:rPr>
                <w:color w:val="000000" w:themeColor="text1"/>
                <w:sz w:val="18"/>
              </w:rPr>
            </w:pPr>
          </w:p>
        </w:tc>
      </w:tr>
      <w:tr w:rsidR="00B57160" w:rsidRPr="00ED3F47" w:rsidTr="008D5DBB">
        <w:tc>
          <w:tcPr>
            <w:tcW w:w="7905" w:type="dxa"/>
          </w:tcPr>
          <w:p w:rsidR="00B57160" w:rsidRPr="00ED3F47" w:rsidRDefault="00B57160" w:rsidP="008D5DBB">
            <w:pPr>
              <w:rPr>
                <w:color w:val="000000" w:themeColor="text1"/>
                <w:sz w:val="18"/>
              </w:rPr>
            </w:pPr>
            <w:r w:rsidRPr="00ED3F47">
              <w:rPr>
                <w:color w:val="000000" w:themeColor="text1"/>
                <w:sz w:val="18"/>
              </w:rPr>
              <w:t xml:space="preserve">Краски </w:t>
            </w:r>
            <w:proofErr w:type="spellStart"/>
            <w:r w:rsidRPr="00ED3F47">
              <w:rPr>
                <w:color w:val="000000" w:themeColor="text1"/>
                <w:sz w:val="18"/>
              </w:rPr>
              <w:t>гуашные</w:t>
            </w:r>
            <w:proofErr w:type="spellEnd"/>
            <w:r w:rsidRPr="00ED3F47">
              <w:rPr>
                <w:color w:val="000000" w:themeColor="text1"/>
                <w:sz w:val="18"/>
              </w:rPr>
              <w:t xml:space="preserve"> 55 </w:t>
            </w:r>
            <w:proofErr w:type="spellStart"/>
            <w:r w:rsidRPr="00ED3F47">
              <w:rPr>
                <w:color w:val="000000" w:themeColor="text1"/>
                <w:sz w:val="18"/>
              </w:rPr>
              <w:t>кор</w:t>
            </w:r>
            <w:proofErr w:type="spellEnd"/>
            <w:r w:rsidRPr="00ED3F47">
              <w:rPr>
                <w:color w:val="000000" w:themeColor="text1"/>
                <w:sz w:val="18"/>
              </w:rPr>
              <w:t>. по цене 1,20 на сумму 66</w:t>
            </w:r>
          </w:p>
        </w:tc>
        <w:tc>
          <w:tcPr>
            <w:tcW w:w="1666" w:type="dxa"/>
          </w:tcPr>
          <w:p w:rsidR="00B57160" w:rsidRPr="00ED3F47" w:rsidRDefault="00B57160" w:rsidP="008D5DBB">
            <w:pPr>
              <w:rPr>
                <w:color w:val="000000" w:themeColor="text1"/>
                <w:sz w:val="18"/>
              </w:rPr>
            </w:pPr>
          </w:p>
        </w:tc>
      </w:tr>
      <w:tr w:rsidR="00B57160" w:rsidRPr="00ED3F47" w:rsidTr="008D5DBB">
        <w:tc>
          <w:tcPr>
            <w:tcW w:w="7905" w:type="dxa"/>
          </w:tcPr>
          <w:p w:rsidR="00B57160" w:rsidRPr="00ED3F47" w:rsidRDefault="00B57160" w:rsidP="008D5DBB">
            <w:pPr>
              <w:rPr>
                <w:color w:val="000000" w:themeColor="text1"/>
                <w:sz w:val="18"/>
              </w:rPr>
            </w:pPr>
            <w:r w:rsidRPr="00ED3F47">
              <w:rPr>
                <w:color w:val="000000" w:themeColor="text1"/>
                <w:sz w:val="18"/>
              </w:rPr>
              <w:t>Провод медный 20 кг. по цене 4 на сумму 80</w:t>
            </w:r>
          </w:p>
        </w:tc>
        <w:tc>
          <w:tcPr>
            <w:tcW w:w="1666" w:type="dxa"/>
          </w:tcPr>
          <w:p w:rsidR="00B57160" w:rsidRPr="00ED3F47" w:rsidRDefault="00B57160" w:rsidP="008D5DBB">
            <w:pPr>
              <w:rPr>
                <w:color w:val="000000" w:themeColor="text1"/>
                <w:sz w:val="18"/>
              </w:rPr>
            </w:pPr>
          </w:p>
        </w:tc>
      </w:tr>
      <w:tr w:rsidR="00B57160" w:rsidRPr="00ED3F47" w:rsidTr="008D5DBB">
        <w:tc>
          <w:tcPr>
            <w:tcW w:w="7905" w:type="dxa"/>
          </w:tcPr>
          <w:p w:rsidR="00B57160" w:rsidRPr="00ED3F47" w:rsidRDefault="00B57160" w:rsidP="008D5DBB">
            <w:pPr>
              <w:rPr>
                <w:color w:val="000000" w:themeColor="text1"/>
                <w:sz w:val="18"/>
              </w:rPr>
            </w:pPr>
            <w:r w:rsidRPr="00ED3F47">
              <w:rPr>
                <w:color w:val="000000" w:themeColor="text1"/>
                <w:sz w:val="18"/>
              </w:rPr>
              <w:t>Поступил в кассу остаток по аванс. отчету от Орлова В.П.</w:t>
            </w:r>
          </w:p>
        </w:tc>
        <w:tc>
          <w:tcPr>
            <w:tcW w:w="1666" w:type="dxa"/>
          </w:tcPr>
          <w:p w:rsidR="00B57160" w:rsidRPr="00ED3F47" w:rsidRDefault="00B57160" w:rsidP="008D5DBB">
            <w:pPr>
              <w:rPr>
                <w:color w:val="000000" w:themeColor="text1"/>
                <w:sz w:val="18"/>
              </w:rPr>
            </w:pPr>
            <w:r w:rsidRPr="00ED3F47">
              <w:rPr>
                <w:color w:val="000000" w:themeColor="text1"/>
                <w:sz w:val="18"/>
              </w:rPr>
              <w:t>50</w:t>
            </w:r>
          </w:p>
        </w:tc>
      </w:tr>
      <w:tr w:rsidR="00B57160" w:rsidRPr="00ED3F47" w:rsidTr="008D5DBB">
        <w:tc>
          <w:tcPr>
            <w:tcW w:w="7905" w:type="dxa"/>
          </w:tcPr>
          <w:p w:rsidR="00B57160" w:rsidRPr="00ED3F47" w:rsidRDefault="00B57160" w:rsidP="008D5DBB">
            <w:pPr>
              <w:rPr>
                <w:color w:val="000000" w:themeColor="text1"/>
                <w:sz w:val="18"/>
              </w:rPr>
            </w:pPr>
            <w:r w:rsidRPr="00ED3F47">
              <w:rPr>
                <w:color w:val="000000" w:themeColor="text1"/>
                <w:sz w:val="18"/>
              </w:rPr>
              <w:t>Внесено на расчетный счет</w:t>
            </w:r>
          </w:p>
        </w:tc>
        <w:tc>
          <w:tcPr>
            <w:tcW w:w="1666" w:type="dxa"/>
          </w:tcPr>
          <w:p w:rsidR="00B57160" w:rsidRPr="00ED3F47" w:rsidRDefault="00B57160" w:rsidP="008D5DBB">
            <w:pPr>
              <w:rPr>
                <w:color w:val="000000" w:themeColor="text1"/>
                <w:sz w:val="18"/>
              </w:rPr>
            </w:pPr>
            <w:r w:rsidRPr="00ED3F47">
              <w:rPr>
                <w:color w:val="000000" w:themeColor="text1"/>
                <w:sz w:val="18"/>
              </w:rPr>
              <w:t>150</w:t>
            </w:r>
          </w:p>
        </w:tc>
      </w:tr>
      <w:tr w:rsidR="00B57160" w:rsidRPr="00ED3F47" w:rsidTr="008D5DBB">
        <w:tc>
          <w:tcPr>
            <w:tcW w:w="7905" w:type="dxa"/>
          </w:tcPr>
          <w:p w:rsidR="00B57160" w:rsidRPr="00ED3F47" w:rsidRDefault="00B57160" w:rsidP="008D5DBB">
            <w:pPr>
              <w:rPr>
                <w:color w:val="000000" w:themeColor="text1"/>
                <w:sz w:val="18"/>
              </w:rPr>
            </w:pPr>
            <w:r w:rsidRPr="00ED3F47">
              <w:rPr>
                <w:color w:val="000000" w:themeColor="text1"/>
                <w:sz w:val="18"/>
              </w:rPr>
              <w:t>Итого</w:t>
            </w:r>
          </w:p>
        </w:tc>
        <w:tc>
          <w:tcPr>
            <w:tcW w:w="1666" w:type="dxa"/>
          </w:tcPr>
          <w:p w:rsidR="00B57160" w:rsidRPr="00ED3F47" w:rsidRDefault="00B57160" w:rsidP="008D5DBB">
            <w:pPr>
              <w:rPr>
                <w:color w:val="000000" w:themeColor="text1"/>
                <w:sz w:val="18"/>
              </w:rPr>
            </w:pPr>
            <w:r w:rsidRPr="00ED3F47">
              <w:rPr>
                <w:color w:val="000000" w:themeColor="text1"/>
                <w:sz w:val="18"/>
              </w:rPr>
              <w:t>5211</w:t>
            </w:r>
          </w:p>
        </w:tc>
      </w:tr>
    </w:tbl>
    <w:p w:rsidR="00B57160" w:rsidRPr="00F81CE7" w:rsidRDefault="00B57160" w:rsidP="00815955">
      <w:pPr>
        <w:spacing w:after="0" w:line="240" w:lineRule="auto"/>
        <w:rPr>
          <w:rFonts w:ascii="Times New Roman" w:hAnsi="Times New Roman" w:cs="Times New Roman"/>
          <w:color w:val="000000" w:themeColor="text1"/>
          <w:sz w:val="20"/>
          <w:szCs w:val="20"/>
        </w:rPr>
      </w:pPr>
      <w:r w:rsidRPr="00F81CE7">
        <w:rPr>
          <w:rFonts w:ascii="Times New Roman" w:hAnsi="Times New Roman" w:cs="Times New Roman"/>
          <w:color w:val="000000" w:themeColor="text1"/>
          <w:sz w:val="20"/>
          <w:szCs w:val="20"/>
        </w:rPr>
        <w:t>4. Записать суммы операций в схемы счетов синтетического и аналитического учета, подсчитать в них обороты за месяц и вывести остатки на конец месяца.</w:t>
      </w:r>
    </w:p>
    <w:p w:rsidR="00B57160" w:rsidRPr="00F81CE7" w:rsidRDefault="00B57160" w:rsidP="00815955">
      <w:pPr>
        <w:spacing w:after="0" w:line="240" w:lineRule="auto"/>
        <w:rPr>
          <w:rFonts w:ascii="Times New Roman" w:hAnsi="Times New Roman" w:cs="Times New Roman"/>
          <w:color w:val="000000" w:themeColor="text1"/>
          <w:sz w:val="20"/>
          <w:szCs w:val="20"/>
        </w:rPr>
      </w:pPr>
      <w:r w:rsidRPr="00F81CE7">
        <w:rPr>
          <w:rFonts w:ascii="Times New Roman" w:hAnsi="Times New Roman" w:cs="Times New Roman"/>
          <w:color w:val="000000" w:themeColor="text1"/>
          <w:sz w:val="20"/>
          <w:szCs w:val="20"/>
        </w:rPr>
        <w:t>5. Составить оборотные ведомости по счетам синтетического учета и сводную оборотную ведомость синтетического учета за январь.</w:t>
      </w:r>
    </w:p>
    <w:p w:rsidR="00B57160" w:rsidRPr="00F81CE7" w:rsidRDefault="000E53E0" w:rsidP="00815955">
      <w:pPr>
        <w:spacing w:after="0" w:line="240" w:lineRule="auto"/>
        <w:rPr>
          <w:rFonts w:ascii="Times New Roman" w:hAnsi="Times New Roman" w:cs="Times New Roman"/>
          <w:color w:val="000000" w:themeColor="text1"/>
          <w:sz w:val="20"/>
          <w:szCs w:val="20"/>
        </w:rPr>
      </w:pPr>
      <w:r w:rsidRPr="00F81CE7">
        <w:rPr>
          <w:rFonts w:ascii="Times New Roman" w:hAnsi="Times New Roman" w:cs="Times New Roman"/>
          <w:color w:val="000000" w:themeColor="text1"/>
          <w:sz w:val="20"/>
          <w:szCs w:val="20"/>
        </w:rPr>
        <w:t>6. Составить баланс ООО</w:t>
      </w:r>
      <w:r w:rsidR="00B57160" w:rsidRPr="00F81CE7">
        <w:rPr>
          <w:rFonts w:ascii="Times New Roman" w:hAnsi="Times New Roman" w:cs="Times New Roman"/>
          <w:color w:val="000000" w:themeColor="text1"/>
          <w:sz w:val="20"/>
          <w:szCs w:val="20"/>
        </w:rPr>
        <w:t xml:space="preserve"> «Лира» на 01 февраля.</w:t>
      </w:r>
    </w:p>
    <w:p w:rsidR="00815955" w:rsidRDefault="00815955" w:rsidP="00815955">
      <w:pPr>
        <w:spacing w:after="0" w:line="240" w:lineRule="auto"/>
        <w:rPr>
          <w:rFonts w:ascii="Times New Roman" w:hAnsi="Times New Roman" w:cs="Times New Roman"/>
          <w:b/>
          <w:color w:val="000000" w:themeColor="text1"/>
          <w:sz w:val="20"/>
          <w:szCs w:val="20"/>
        </w:rPr>
      </w:pPr>
    </w:p>
    <w:p w:rsidR="00B57160" w:rsidRPr="00F81CE7" w:rsidRDefault="00B57160" w:rsidP="00815955">
      <w:pPr>
        <w:spacing w:after="0" w:line="240" w:lineRule="auto"/>
        <w:rPr>
          <w:rFonts w:ascii="Times New Roman" w:hAnsi="Times New Roman" w:cs="Times New Roman"/>
          <w:b/>
          <w:color w:val="000000" w:themeColor="text1"/>
          <w:sz w:val="20"/>
          <w:szCs w:val="20"/>
        </w:rPr>
      </w:pPr>
      <w:r w:rsidRPr="00F81CE7">
        <w:rPr>
          <w:rFonts w:ascii="Times New Roman" w:hAnsi="Times New Roman" w:cs="Times New Roman"/>
          <w:b/>
          <w:color w:val="000000" w:themeColor="text1"/>
          <w:sz w:val="20"/>
          <w:szCs w:val="20"/>
        </w:rPr>
        <w:t>Задача 4.3.</w:t>
      </w:r>
    </w:p>
    <w:p w:rsidR="00B57160" w:rsidRPr="00F81CE7" w:rsidRDefault="00B57160" w:rsidP="00815955">
      <w:pPr>
        <w:spacing w:after="0" w:line="240" w:lineRule="auto"/>
        <w:rPr>
          <w:rFonts w:ascii="Times New Roman" w:hAnsi="Times New Roman" w:cs="Times New Roman"/>
          <w:color w:val="000000" w:themeColor="text1"/>
          <w:sz w:val="20"/>
          <w:szCs w:val="20"/>
        </w:rPr>
      </w:pPr>
      <w:r w:rsidRPr="00F81CE7">
        <w:rPr>
          <w:rFonts w:ascii="Times New Roman" w:hAnsi="Times New Roman" w:cs="Times New Roman"/>
          <w:color w:val="000000" w:themeColor="text1"/>
          <w:sz w:val="20"/>
          <w:szCs w:val="20"/>
        </w:rPr>
        <w:t>1. Открыть схемы синтетического и аналитического учета  и записать в них начальные остатки.</w:t>
      </w:r>
    </w:p>
    <w:p w:rsidR="00B57160" w:rsidRPr="00F81CE7" w:rsidRDefault="00B57160" w:rsidP="00815955">
      <w:pPr>
        <w:spacing w:after="0" w:line="240" w:lineRule="auto"/>
        <w:rPr>
          <w:rFonts w:ascii="Times New Roman" w:hAnsi="Times New Roman" w:cs="Times New Roman"/>
          <w:color w:val="000000" w:themeColor="text1"/>
          <w:sz w:val="20"/>
          <w:szCs w:val="20"/>
        </w:rPr>
      </w:pPr>
      <w:r w:rsidRPr="00F81CE7">
        <w:rPr>
          <w:rFonts w:ascii="Times New Roman" w:hAnsi="Times New Roman" w:cs="Times New Roman"/>
          <w:color w:val="000000" w:themeColor="text1"/>
          <w:sz w:val="20"/>
          <w:szCs w:val="20"/>
        </w:rPr>
        <w:t>2. Записать операции в учебный журнал и схемы синтетических и аналитических счетов.</w:t>
      </w:r>
    </w:p>
    <w:p w:rsidR="00B57160" w:rsidRPr="00F81CE7" w:rsidRDefault="00B57160" w:rsidP="00815955">
      <w:pPr>
        <w:spacing w:after="0" w:line="240" w:lineRule="auto"/>
        <w:rPr>
          <w:rFonts w:ascii="Times New Roman" w:hAnsi="Times New Roman" w:cs="Times New Roman"/>
          <w:color w:val="000000" w:themeColor="text1"/>
          <w:sz w:val="20"/>
          <w:szCs w:val="20"/>
        </w:rPr>
      </w:pPr>
      <w:r w:rsidRPr="00F81CE7">
        <w:rPr>
          <w:rFonts w:ascii="Times New Roman" w:hAnsi="Times New Roman" w:cs="Times New Roman"/>
          <w:color w:val="000000" w:themeColor="text1"/>
          <w:sz w:val="20"/>
          <w:szCs w:val="20"/>
        </w:rPr>
        <w:t>3. Составить ведомости по синтетическим и аналитическим счетам, сверить итоговые данные и составить баланс на конец месяца.</w:t>
      </w:r>
    </w:p>
    <w:p w:rsidR="0057175D" w:rsidRDefault="0057175D" w:rsidP="00815955">
      <w:pPr>
        <w:spacing w:after="0" w:line="240" w:lineRule="auto"/>
        <w:rPr>
          <w:rFonts w:ascii="Times New Roman" w:hAnsi="Times New Roman" w:cs="Times New Roman"/>
          <w:b/>
          <w:color w:val="000000" w:themeColor="text1"/>
          <w:sz w:val="20"/>
          <w:szCs w:val="20"/>
        </w:rPr>
      </w:pPr>
    </w:p>
    <w:p w:rsidR="00B57160" w:rsidRPr="00F81CE7" w:rsidRDefault="00B57160" w:rsidP="00815955">
      <w:pPr>
        <w:spacing w:after="0" w:line="240" w:lineRule="auto"/>
        <w:rPr>
          <w:rFonts w:ascii="Times New Roman" w:hAnsi="Times New Roman" w:cs="Times New Roman"/>
          <w:b/>
          <w:color w:val="000000" w:themeColor="text1"/>
          <w:sz w:val="20"/>
          <w:szCs w:val="20"/>
        </w:rPr>
      </w:pPr>
      <w:r w:rsidRPr="00F81CE7">
        <w:rPr>
          <w:rFonts w:ascii="Times New Roman" w:hAnsi="Times New Roman" w:cs="Times New Roman"/>
          <w:b/>
          <w:color w:val="000000" w:themeColor="text1"/>
          <w:sz w:val="20"/>
          <w:szCs w:val="20"/>
        </w:rPr>
        <w:t xml:space="preserve">Исходные данные: остатки по статьям баланса </w:t>
      </w:r>
      <w:r w:rsidR="000E53E0" w:rsidRPr="00F81CE7">
        <w:rPr>
          <w:rFonts w:ascii="Times New Roman" w:hAnsi="Times New Roman" w:cs="Times New Roman"/>
          <w:b/>
          <w:color w:val="000000" w:themeColor="text1"/>
          <w:sz w:val="20"/>
          <w:szCs w:val="20"/>
        </w:rPr>
        <w:t>ООО</w:t>
      </w:r>
      <w:r w:rsidRPr="00F81CE7">
        <w:rPr>
          <w:rFonts w:ascii="Times New Roman" w:hAnsi="Times New Roman" w:cs="Times New Roman"/>
          <w:b/>
          <w:color w:val="000000" w:themeColor="text1"/>
          <w:sz w:val="20"/>
          <w:szCs w:val="20"/>
        </w:rPr>
        <w:t xml:space="preserve"> «ОРИОН» на 01 июля</w:t>
      </w:r>
    </w:p>
    <w:tbl>
      <w:tblPr>
        <w:tblStyle w:val="ab"/>
        <w:tblW w:w="0" w:type="auto"/>
        <w:tblLook w:val="04A0" w:firstRow="1" w:lastRow="0" w:firstColumn="1" w:lastColumn="0" w:noHBand="0" w:noVBand="1"/>
      </w:tblPr>
      <w:tblGrid>
        <w:gridCol w:w="5578"/>
        <w:gridCol w:w="1328"/>
      </w:tblGrid>
      <w:tr w:rsidR="00B57160" w:rsidRPr="00ED3F47" w:rsidTr="008D5DBB">
        <w:tc>
          <w:tcPr>
            <w:tcW w:w="7905" w:type="dxa"/>
          </w:tcPr>
          <w:p w:rsidR="00B57160" w:rsidRPr="00ED3F47" w:rsidRDefault="00B57160" w:rsidP="008D5DBB">
            <w:pPr>
              <w:rPr>
                <w:color w:val="000000" w:themeColor="text1"/>
                <w:sz w:val="18"/>
              </w:rPr>
            </w:pPr>
            <w:r w:rsidRPr="00ED3F47">
              <w:rPr>
                <w:color w:val="000000" w:themeColor="text1"/>
                <w:sz w:val="18"/>
              </w:rPr>
              <w:t>Основные средства</w:t>
            </w:r>
          </w:p>
        </w:tc>
        <w:tc>
          <w:tcPr>
            <w:tcW w:w="1666" w:type="dxa"/>
          </w:tcPr>
          <w:p w:rsidR="00B57160" w:rsidRPr="00ED3F47" w:rsidRDefault="00B57160" w:rsidP="008D5DBB">
            <w:pPr>
              <w:rPr>
                <w:color w:val="000000" w:themeColor="text1"/>
                <w:sz w:val="18"/>
              </w:rPr>
            </w:pPr>
            <w:r w:rsidRPr="00ED3F47">
              <w:rPr>
                <w:color w:val="000000" w:themeColor="text1"/>
                <w:sz w:val="18"/>
              </w:rPr>
              <w:t>350870</w:t>
            </w:r>
          </w:p>
        </w:tc>
      </w:tr>
      <w:tr w:rsidR="00B57160" w:rsidRPr="00ED3F47" w:rsidTr="008D5DBB">
        <w:tc>
          <w:tcPr>
            <w:tcW w:w="7905" w:type="dxa"/>
          </w:tcPr>
          <w:p w:rsidR="00B57160" w:rsidRPr="00ED3F47" w:rsidRDefault="00B57160" w:rsidP="008D5DBB">
            <w:pPr>
              <w:rPr>
                <w:color w:val="000000" w:themeColor="text1"/>
                <w:sz w:val="18"/>
              </w:rPr>
            </w:pPr>
            <w:r w:rsidRPr="00ED3F47">
              <w:rPr>
                <w:color w:val="000000" w:themeColor="text1"/>
                <w:sz w:val="18"/>
              </w:rPr>
              <w:lastRenderedPageBreak/>
              <w:t>Материалы</w:t>
            </w:r>
          </w:p>
        </w:tc>
        <w:tc>
          <w:tcPr>
            <w:tcW w:w="1666" w:type="dxa"/>
          </w:tcPr>
          <w:p w:rsidR="00B57160" w:rsidRPr="00ED3F47" w:rsidRDefault="00B57160" w:rsidP="008D5DBB">
            <w:pPr>
              <w:rPr>
                <w:color w:val="000000" w:themeColor="text1"/>
                <w:sz w:val="18"/>
              </w:rPr>
            </w:pPr>
            <w:r w:rsidRPr="00ED3F47">
              <w:rPr>
                <w:color w:val="000000" w:themeColor="text1"/>
                <w:sz w:val="18"/>
              </w:rPr>
              <w:t>10200</w:t>
            </w:r>
          </w:p>
        </w:tc>
      </w:tr>
      <w:tr w:rsidR="00B57160" w:rsidRPr="00ED3F47" w:rsidTr="008D5DBB">
        <w:tc>
          <w:tcPr>
            <w:tcW w:w="7905" w:type="dxa"/>
          </w:tcPr>
          <w:p w:rsidR="00B57160" w:rsidRPr="00ED3F47" w:rsidRDefault="000E53E0" w:rsidP="000E53E0">
            <w:pPr>
              <w:rPr>
                <w:color w:val="000000" w:themeColor="text1"/>
                <w:sz w:val="18"/>
              </w:rPr>
            </w:pPr>
            <w:r w:rsidRPr="00ED3F47">
              <w:rPr>
                <w:color w:val="000000" w:themeColor="text1"/>
                <w:sz w:val="18"/>
              </w:rPr>
              <w:t>Незавершенное п</w:t>
            </w:r>
            <w:r w:rsidR="00B57160" w:rsidRPr="00ED3F47">
              <w:rPr>
                <w:color w:val="000000" w:themeColor="text1"/>
                <w:sz w:val="18"/>
              </w:rPr>
              <w:t>роизводство</w:t>
            </w:r>
          </w:p>
        </w:tc>
        <w:tc>
          <w:tcPr>
            <w:tcW w:w="1666" w:type="dxa"/>
          </w:tcPr>
          <w:p w:rsidR="00B57160" w:rsidRPr="00ED3F47" w:rsidRDefault="00B57160" w:rsidP="008D5DBB">
            <w:pPr>
              <w:rPr>
                <w:color w:val="000000" w:themeColor="text1"/>
                <w:sz w:val="18"/>
              </w:rPr>
            </w:pPr>
            <w:r w:rsidRPr="00ED3F47">
              <w:rPr>
                <w:color w:val="000000" w:themeColor="text1"/>
                <w:sz w:val="18"/>
              </w:rPr>
              <w:t>800</w:t>
            </w:r>
          </w:p>
        </w:tc>
      </w:tr>
      <w:tr w:rsidR="00B57160" w:rsidRPr="00ED3F47" w:rsidTr="008D5DBB">
        <w:tc>
          <w:tcPr>
            <w:tcW w:w="7905" w:type="dxa"/>
          </w:tcPr>
          <w:p w:rsidR="00B57160" w:rsidRPr="00ED3F47" w:rsidRDefault="00B57160" w:rsidP="008D5DBB">
            <w:pPr>
              <w:rPr>
                <w:color w:val="000000" w:themeColor="text1"/>
                <w:sz w:val="18"/>
              </w:rPr>
            </w:pPr>
            <w:r w:rsidRPr="00ED3F47">
              <w:rPr>
                <w:color w:val="000000" w:themeColor="text1"/>
                <w:sz w:val="18"/>
              </w:rPr>
              <w:t>Расчетный счет</w:t>
            </w:r>
          </w:p>
        </w:tc>
        <w:tc>
          <w:tcPr>
            <w:tcW w:w="1666" w:type="dxa"/>
          </w:tcPr>
          <w:p w:rsidR="00B57160" w:rsidRPr="00ED3F47" w:rsidRDefault="00B57160" w:rsidP="008D5DBB">
            <w:pPr>
              <w:rPr>
                <w:color w:val="000000" w:themeColor="text1"/>
                <w:sz w:val="18"/>
              </w:rPr>
            </w:pPr>
            <w:r w:rsidRPr="00ED3F47">
              <w:rPr>
                <w:color w:val="000000" w:themeColor="text1"/>
                <w:sz w:val="18"/>
              </w:rPr>
              <w:t>71000</w:t>
            </w:r>
          </w:p>
        </w:tc>
      </w:tr>
      <w:tr w:rsidR="00B57160" w:rsidRPr="00ED3F47" w:rsidTr="008D5DBB">
        <w:tc>
          <w:tcPr>
            <w:tcW w:w="7905" w:type="dxa"/>
          </w:tcPr>
          <w:p w:rsidR="00B57160" w:rsidRPr="00ED3F47" w:rsidRDefault="00B57160" w:rsidP="008D5DBB">
            <w:pPr>
              <w:rPr>
                <w:color w:val="000000" w:themeColor="text1"/>
                <w:sz w:val="18"/>
              </w:rPr>
            </w:pPr>
            <w:r w:rsidRPr="00ED3F47">
              <w:rPr>
                <w:color w:val="000000" w:themeColor="text1"/>
                <w:sz w:val="18"/>
              </w:rPr>
              <w:t>Касса</w:t>
            </w:r>
          </w:p>
        </w:tc>
        <w:tc>
          <w:tcPr>
            <w:tcW w:w="1666" w:type="dxa"/>
          </w:tcPr>
          <w:p w:rsidR="00B57160" w:rsidRPr="00ED3F47" w:rsidRDefault="00B57160" w:rsidP="008D5DBB">
            <w:pPr>
              <w:rPr>
                <w:color w:val="000000" w:themeColor="text1"/>
                <w:sz w:val="18"/>
              </w:rPr>
            </w:pPr>
            <w:r w:rsidRPr="00ED3F47">
              <w:rPr>
                <w:color w:val="000000" w:themeColor="text1"/>
                <w:sz w:val="18"/>
              </w:rPr>
              <w:t>30</w:t>
            </w:r>
          </w:p>
        </w:tc>
      </w:tr>
      <w:tr w:rsidR="00B57160" w:rsidRPr="00ED3F47" w:rsidTr="008D5DBB">
        <w:tc>
          <w:tcPr>
            <w:tcW w:w="7905" w:type="dxa"/>
          </w:tcPr>
          <w:p w:rsidR="00B57160" w:rsidRPr="00ED3F47" w:rsidRDefault="00B57160" w:rsidP="008D5DBB">
            <w:pPr>
              <w:rPr>
                <w:color w:val="000000" w:themeColor="text1"/>
                <w:sz w:val="18"/>
              </w:rPr>
            </w:pPr>
            <w:r w:rsidRPr="00ED3F47">
              <w:rPr>
                <w:color w:val="000000" w:themeColor="text1"/>
                <w:sz w:val="18"/>
              </w:rPr>
              <w:t>Уставный капитал</w:t>
            </w:r>
          </w:p>
        </w:tc>
        <w:tc>
          <w:tcPr>
            <w:tcW w:w="1666" w:type="dxa"/>
          </w:tcPr>
          <w:p w:rsidR="00B57160" w:rsidRPr="00ED3F47" w:rsidRDefault="00B57160" w:rsidP="008D5DBB">
            <w:pPr>
              <w:rPr>
                <w:color w:val="000000" w:themeColor="text1"/>
                <w:sz w:val="18"/>
              </w:rPr>
            </w:pPr>
            <w:r w:rsidRPr="00ED3F47">
              <w:rPr>
                <w:color w:val="000000" w:themeColor="text1"/>
                <w:sz w:val="18"/>
              </w:rPr>
              <w:t>408000</w:t>
            </w:r>
          </w:p>
        </w:tc>
      </w:tr>
      <w:tr w:rsidR="00B57160" w:rsidRPr="00ED3F47" w:rsidTr="008D5DBB">
        <w:tc>
          <w:tcPr>
            <w:tcW w:w="7905" w:type="dxa"/>
          </w:tcPr>
          <w:p w:rsidR="00B57160" w:rsidRPr="00ED3F47" w:rsidRDefault="000E53E0" w:rsidP="000E53E0">
            <w:pPr>
              <w:rPr>
                <w:color w:val="000000" w:themeColor="text1"/>
                <w:sz w:val="18"/>
              </w:rPr>
            </w:pPr>
            <w:r w:rsidRPr="00ED3F47">
              <w:rPr>
                <w:color w:val="000000" w:themeColor="text1"/>
                <w:sz w:val="18"/>
              </w:rPr>
              <w:t>Нераспределённая п</w:t>
            </w:r>
            <w:r w:rsidR="00B57160" w:rsidRPr="00ED3F47">
              <w:rPr>
                <w:color w:val="000000" w:themeColor="text1"/>
                <w:sz w:val="18"/>
              </w:rPr>
              <w:t>рибыль</w:t>
            </w:r>
          </w:p>
        </w:tc>
        <w:tc>
          <w:tcPr>
            <w:tcW w:w="1666" w:type="dxa"/>
          </w:tcPr>
          <w:p w:rsidR="00B57160" w:rsidRPr="00ED3F47" w:rsidRDefault="00B57160" w:rsidP="008D5DBB">
            <w:pPr>
              <w:rPr>
                <w:color w:val="000000" w:themeColor="text1"/>
                <w:sz w:val="18"/>
              </w:rPr>
            </w:pPr>
            <w:r w:rsidRPr="00ED3F47">
              <w:rPr>
                <w:color w:val="000000" w:themeColor="text1"/>
                <w:sz w:val="18"/>
              </w:rPr>
              <w:t>1740</w:t>
            </w:r>
          </w:p>
        </w:tc>
      </w:tr>
      <w:tr w:rsidR="00B57160" w:rsidRPr="00ED3F47" w:rsidTr="008D5DBB">
        <w:tc>
          <w:tcPr>
            <w:tcW w:w="7905" w:type="dxa"/>
          </w:tcPr>
          <w:p w:rsidR="00B57160" w:rsidRPr="00ED3F47" w:rsidRDefault="00B57160" w:rsidP="008D5DBB">
            <w:pPr>
              <w:rPr>
                <w:color w:val="000000" w:themeColor="text1"/>
                <w:sz w:val="18"/>
              </w:rPr>
            </w:pPr>
            <w:r w:rsidRPr="00ED3F47">
              <w:rPr>
                <w:color w:val="000000" w:themeColor="text1"/>
                <w:sz w:val="18"/>
              </w:rPr>
              <w:t>Расчеты с поставщиками</w:t>
            </w:r>
          </w:p>
        </w:tc>
        <w:tc>
          <w:tcPr>
            <w:tcW w:w="1666" w:type="dxa"/>
          </w:tcPr>
          <w:p w:rsidR="00B57160" w:rsidRPr="00ED3F47" w:rsidRDefault="00B57160" w:rsidP="008D5DBB">
            <w:pPr>
              <w:rPr>
                <w:color w:val="000000" w:themeColor="text1"/>
                <w:sz w:val="18"/>
              </w:rPr>
            </w:pPr>
            <w:r w:rsidRPr="00ED3F47">
              <w:rPr>
                <w:color w:val="000000" w:themeColor="text1"/>
                <w:sz w:val="18"/>
              </w:rPr>
              <w:t>13800</w:t>
            </w:r>
          </w:p>
        </w:tc>
      </w:tr>
      <w:tr w:rsidR="00B57160" w:rsidRPr="00ED3F47" w:rsidTr="008D5DBB">
        <w:tc>
          <w:tcPr>
            <w:tcW w:w="7905" w:type="dxa"/>
          </w:tcPr>
          <w:p w:rsidR="00B57160" w:rsidRPr="00ED3F47" w:rsidRDefault="00B57160" w:rsidP="008D5DBB">
            <w:pPr>
              <w:rPr>
                <w:color w:val="000000" w:themeColor="text1"/>
                <w:sz w:val="18"/>
              </w:rPr>
            </w:pPr>
            <w:r w:rsidRPr="00ED3F47">
              <w:rPr>
                <w:color w:val="000000" w:themeColor="text1"/>
                <w:sz w:val="18"/>
              </w:rPr>
              <w:t>Расчеты по зарплате</w:t>
            </w:r>
          </w:p>
        </w:tc>
        <w:tc>
          <w:tcPr>
            <w:tcW w:w="1666" w:type="dxa"/>
          </w:tcPr>
          <w:p w:rsidR="00B57160" w:rsidRPr="00ED3F47" w:rsidRDefault="00B57160" w:rsidP="008D5DBB">
            <w:pPr>
              <w:rPr>
                <w:color w:val="000000" w:themeColor="text1"/>
                <w:sz w:val="18"/>
              </w:rPr>
            </w:pPr>
            <w:r w:rsidRPr="00ED3F47">
              <w:rPr>
                <w:color w:val="000000" w:themeColor="text1"/>
                <w:sz w:val="18"/>
              </w:rPr>
              <w:t>9352</w:t>
            </w:r>
          </w:p>
        </w:tc>
      </w:tr>
      <w:tr w:rsidR="00B57160" w:rsidRPr="00ED3F47" w:rsidTr="008D5DBB">
        <w:tc>
          <w:tcPr>
            <w:tcW w:w="7905" w:type="dxa"/>
          </w:tcPr>
          <w:p w:rsidR="00B57160" w:rsidRPr="00ED3F47" w:rsidRDefault="00B57160" w:rsidP="002033CC">
            <w:pPr>
              <w:rPr>
                <w:color w:val="000000" w:themeColor="text1"/>
                <w:sz w:val="18"/>
              </w:rPr>
            </w:pPr>
            <w:r w:rsidRPr="00ED3F47">
              <w:rPr>
                <w:color w:val="000000" w:themeColor="text1"/>
                <w:sz w:val="18"/>
              </w:rPr>
              <w:t>Расчеты с подотч</w:t>
            </w:r>
            <w:r w:rsidR="002033CC">
              <w:rPr>
                <w:color w:val="000000" w:themeColor="text1"/>
                <w:sz w:val="18"/>
              </w:rPr>
              <w:t xml:space="preserve">етными </w:t>
            </w:r>
            <w:r w:rsidRPr="00ED3F47">
              <w:rPr>
                <w:color w:val="000000" w:themeColor="text1"/>
                <w:sz w:val="18"/>
              </w:rPr>
              <w:t>лицами</w:t>
            </w:r>
          </w:p>
        </w:tc>
        <w:tc>
          <w:tcPr>
            <w:tcW w:w="1666" w:type="dxa"/>
          </w:tcPr>
          <w:p w:rsidR="00B57160" w:rsidRPr="00ED3F47" w:rsidRDefault="00B57160" w:rsidP="008D5DBB">
            <w:pPr>
              <w:rPr>
                <w:color w:val="000000" w:themeColor="text1"/>
                <w:sz w:val="18"/>
              </w:rPr>
            </w:pPr>
            <w:r w:rsidRPr="00ED3F47">
              <w:rPr>
                <w:color w:val="000000" w:themeColor="text1"/>
                <w:sz w:val="18"/>
              </w:rPr>
              <w:t>8</w:t>
            </w:r>
          </w:p>
        </w:tc>
      </w:tr>
      <w:tr w:rsidR="00B57160" w:rsidRPr="00ED3F47" w:rsidTr="008D5DBB">
        <w:tc>
          <w:tcPr>
            <w:tcW w:w="7905" w:type="dxa"/>
          </w:tcPr>
          <w:p w:rsidR="00B57160" w:rsidRPr="00ED3F47" w:rsidRDefault="00B57160" w:rsidP="008D5DBB">
            <w:pPr>
              <w:rPr>
                <w:color w:val="000000" w:themeColor="text1"/>
                <w:sz w:val="18"/>
              </w:rPr>
            </w:pPr>
            <w:r w:rsidRPr="00ED3F47">
              <w:rPr>
                <w:color w:val="000000" w:themeColor="text1"/>
                <w:sz w:val="18"/>
              </w:rPr>
              <w:t xml:space="preserve">Итого </w:t>
            </w:r>
          </w:p>
        </w:tc>
        <w:tc>
          <w:tcPr>
            <w:tcW w:w="1666" w:type="dxa"/>
          </w:tcPr>
          <w:p w:rsidR="00B57160" w:rsidRPr="00ED3F47" w:rsidRDefault="00B57160" w:rsidP="008D5DBB">
            <w:pPr>
              <w:rPr>
                <w:color w:val="000000" w:themeColor="text1"/>
                <w:sz w:val="18"/>
              </w:rPr>
            </w:pPr>
            <w:r w:rsidRPr="00ED3F47">
              <w:rPr>
                <w:color w:val="000000" w:themeColor="text1"/>
                <w:sz w:val="18"/>
              </w:rPr>
              <w:t>432900</w:t>
            </w:r>
          </w:p>
        </w:tc>
      </w:tr>
    </w:tbl>
    <w:p w:rsidR="00B57160" w:rsidRPr="00F81CE7" w:rsidRDefault="00B57160" w:rsidP="00B57160">
      <w:pPr>
        <w:rPr>
          <w:rFonts w:ascii="Times New Roman" w:hAnsi="Times New Roman" w:cs="Times New Roman"/>
          <w:color w:val="000000" w:themeColor="text1"/>
          <w:sz w:val="20"/>
          <w:szCs w:val="20"/>
        </w:rPr>
      </w:pPr>
    </w:p>
    <w:p w:rsidR="00B57160" w:rsidRPr="00F81CE7" w:rsidRDefault="00B57160" w:rsidP="00B57160">
      <w:pPr>
        <w:rPr>
          <w:rFonts w:ascii="Times New Roman" w:hAnsi="Times New Roman" w:cs="Times New Roman"/>
          <w:b/>
          <w:color w:val="000000" w:themeColor="text1"/>
          <w:sz w:val="20"/>
          <w:szCs w:val="20"/>
        </w:rPr>
      </w:pPr>
      <w:r w:rsidRPr="00F81CE7">
        <w:rPr>
          <w:rFonts w:ascii="Times New Roman" w:hAnsi="Times New Roman" w:cs="Times New Roman"/>
          <w:b/>
          <w:color w:val="000000" w:themeColor="text1"/>
          <w:sz w:val="20"/>
          <w:szCs w:val="20"/>
        </w:rPr>
        <w:t>Выписка остатков по счету «Материалы»:</w:t>
      </w:r>
    </w:p>
    <w:tbl>
      <w:tblPr>
        <w:tblStyle w:val="ab"/>
        <w:tblW w:w="0" w:type="auto"/>
        <w:tblLook w:val="04A0" w:firstRow="1" w:lastRow="0" w:firstColumn="1" w:lastColumn="0" w:noHBand="0" w:noVBand="1"/>
      </w:tblPr>
      <w:tblGrid>
        <w:gridCol w:w="1662"/>
        <w:gridCol w:w="1299"/>
        <w:gridCol w:w="1197"/>
        <w:gridCol w:w="1478"/>
        <w:gridCol w:w="1270"/>
      </w:tblGrid>
      <w:tr w:rsidR="00B57160" w:rsidRPr="00ED3F47" w:rsidTr="008D5DBB">
        <w:tc>
          <w:tcPr>
            <w:tcW w:w="1914" w:type="dxa"/>
          </w:tcPr>
          <w:p w:rsidR="00B57160" w:rsidRPr="00ED3F47" w:rsidRDefault="00B57160" w:rsidP="008D5DBB">
            <w:pPr>
              <w:rPr>
                <w:color w:val="000000" w:themeColor="text1"/>
                <w:sz w:val="18"/>
              </w:rPr>
            </w:pPr>
            <w:r w:rsidRPr="00ED3F47">
              <w:rPr>
                <w:color w:val="000000" w:themeColor="text1"/>
                <w:sz w:val="18"/>
              </w:rPr>
              <w:t xml:space="preserve">Наименование </w:t>
            </w:r>
          </w:p>
        </w:tc>
        <w:tc>
          <w:tcPr>
            <w:tcW w:w="1914" w:type="dxa"/>
          </w:tcPr>
          <w:p w:rsidR="00B57160" w:rsidRPr="00ED3F47" w:rsidRDefault="00B57160" w:rsidP="008D5DBB">
            <w:pPr>
              <w:rPr>
                <w:color w:val="000000" w:themeColor="text1"/>
                <w:sz w:val="18"/>
              </w:rPr>
            </w:pPr>
            <w:proofErr w:type="spellStart"/>
            <w:r w:rsidRPr="00ED3F47">
              <w:rPr>
                <w:color w:val="000000" w:themeColor="text1"/>
                <w:sz w:val="18"/>
              </w:rPr>
              <w:t>Ед.изм</w:t>
            </w:r>
            <w:proofErr w:type="spellEnd"/>
            <w:r w:rsidRPr="00ED3F47">
              <w:rPr>
                <w:color w:val="000000" w:themeColor="text1"/>
                <w:sz w:val="18"/>
              </w:rPr>
              <w:t>.</w:t>
            </w:r>
          </w:p>
        </w:tc>
        <w:tc>
          <w:tcPr>
            <w:tcW w:w="1914" w:type="dxa"/>
          </w:tcPr>
          <w:p w:rsidR="00B57160" w:rsidRPr="00ED3F47" w:rsidRDefault="00B57160" w:rsidP="008D5DBB">
            <w:pPr>
              <w:rPr>
                <w:color w:val="000000" w:themeColor="text1"/>
                <w:sz w:val="18"/>
              </w:rPr>
            </w:pPr>
            <w:r w:rsidRPr="00ED3F47">
              <w:rPr>
                <w:color w:val="000000" w:themeColor="text1"/>
                <w:sz w:val="18"/>
              </w:rPr>
              <w:t>Цена</w:t>
            </w:r>
          </w:p>
        </w:tc>
        <w:tc>
          <w:tcPr>
            <w:tcW w:w="1914" w:type="dxa"/>
          </w:tcPr>
          <w:p w:rsidR="00B57160" w:rsidRPr="00ED3F47" w:rsidRDefault="00B57160" w:rsidP="008D5DBB">
            <w:pPr>
              <w:rPr>
                <w:color w:val="000000" w:themeColor="text1"/>
                <w:sz w:val="18"/>
              </w:rPr>
            </w:pPr>
            <w:r w:rsidRPr="00ED3F47">
              <w:rPr>
                <w:color w:val="000000" w:themeColor="text1"/>
                <w:sz w:val="18"/>
              </w:rPr>
              <w:t xml:space="preserve">Количество </w:t>
            </w:r>
          </w:p>
        </w:tc>
        <w:tc>
          <w:tcPr>
            <w:tcW w:w="1915" w:type="dxa"/>
          </w:tcPr>
          <w:p w:rsidR="00B57160" w:rsidRPr="00ED3F47" w:rsidRDefault="00B57160" w:rsidP="008D5DBB">
            <w:pPr>
              <w:rPr>
                <w:color w:val="000000" w:themeColor="text1"/>
                <w:sz w:val="18"/>
              </w:rPr>
            </w:pPr>
            <w:r w:rsidRPr="00ED3F47">
              <w:rPr>
                <w:color w:val="000000" w:themeColor="text1"/>
                <w:sz w:val="18"/>
              </w:rPr>
              <w:t xml:space="preserve">Сумма </w:t>
            </w:r>
          </w:p>
        </w:tc>
      </w:tr>
      <w:tr w:rsidR="00B57160" w:rsidRPr="00ED3F47" w:rsidTr="008D5DBB">
        <w:tc>
          <w:tcPr>
            <w:tcW w:w="1914" w:type="dxa"/>
          </w:tcPr>
          <w:p w:rsidR="00B57160" w:rsidRPr="00ED3F47" w:rsidRDefault="00B57160" w:rsidP="008D5DBB">
            <w:pPr>
              <w:rPr>
                <w:color w:val="000000" w:themeColor="text1"/>
                <w:sz w:val="18"/>
              </w:rPr>
            </w:pPr>
            <w:r w:rsidRPr="00ED3F47">
              <w:rPr>
                <w:color w:val="000000" w:themeColor="text1"/>
                <w:sz w:val="18"/>
              </w:rPr>
              <w:t>Пиломатериалы</w:t>
            </w:r>
          </w:p>
        </w:tc>
        <w:tc>
          <w:tcPr>
            <w:tcW w:w="1914" w:type="dxa"/>
          </w:tcPr>
          <w:p w:rsidR="00B57160" w:rsidRPr="00ED3F47" w:rsidRDefault="00B57160" w:rsidP="008D5DBB">
            <w:pPr>
              <w:rPr>
                <w:color w:val="000000" w:themeColor="text1"/>
                <w:sz w:val="18"/>
              </w:rPr>
            </w:pPr>
            <w:proofErr w:type="spellStart"/>
            <w:r w:rsidRPr="00ED3F47">
              <w:rPr>
                <w:color w:val="000000" w:themeColor="text1"/>
                <w:sz w:val="18"/>
              </w:rPr>
              <w:t>Куб.м</w:t>
            </w:r>
            <w:proofErr w:type="spellEnd"/>
            <w:r w:rsidRPr="00ED3F47">
              <w:rPr>
                <w:color w:val="000000" w:themeColor="text1"/>
                <w:sz w:val="18"/>
              </w:rPr>
              <w:t>.</w:t>
            </w:r>
          </w:p>
        </w:tc>
        <w:tc>
          <w:tcPr>
            <w:tcW w:w="1914" w:type="dxa"/>
          </w:tcPr>
          <w:p w:rsidR="00B57160" w:rsidRPr="00ED3F47" w:rsidRDefault="00B57160" w:rsidP="008D5DBB">
            <w:pPr>
              <w:rPr>
                <w:color w:val="000000" w:themeColor="text1"/>
                <w:sz w:val="18"/>
              </w:rPr>
            </w:pPr>
            <w:r w:rsidRPr="00ED3F47">
              <w:rPr>
                <w:color w:val="000000" w:themeColor="text1"/>
                <w:sz w:val="18"/>
              </w:rPr>
              <w:t>80</w:t>
            </w:r>
          </w:p>
        </w:tc>
        <w:tc>
          <w:tcPr>
            <w:tcW w:w="1914" w:type="dxa"/>
          </w:tcPr>
          <w:p w:rsidR="00B57160" w:rsidRPr="00ED3F47" w:rsidRDefault="00B57160" w:rsidP="008D5DBB">
            <w:pPr>
              <w:rPr>
                <w:color w:val="000000" w:themeColor="text1"/>
                <w:sz w:val="18"/>
              </w:rPr>
            </w:pPr>
            <w:r w:rsidRPr="00ED3F47">
              <w:rPr>
                <w:color w:val="000000" w:themeColor="text1"/>
                <w:sz w:val="18"/>
              </w:rPr>
              <w:t>12</w:t>
            </w:r>
          </w:p>
        </w:tc>
        <w:tc>
          <w:tcPr>
            <w:tcW w:w="1915" w:type="dxa"/>
          </w:tcPr>
          <w:p w:rsidR="00B57160" w:rsidRPr="00ED3F47" w:rsidRDefault="00B57160" w:rsidP="008D5DBB">
            <w:pPr>
              <w:rPr>
                <w:color w:val="000000" w:themeColor="text1"/>
                <w:sz w:val="18"/>
              </w:rPr>
            </w:pPr>
            <w:r w:rsidRPr="00ED3F47">
              <w:rPr>
                <w:color w:val="000000" w:themeColor="text1"/>
                <w:sz w:val="18"/>
              </w:rPr>
              <w:t>960</w:t>
            </w:r>
          </w:p>
        </w:tc>
      </w:tr>
      <w:tr w:rsidR="00B57160" w:rsidRPr="00ED3F47" w:rsidTr="008D5DBB">
        <w:tc>
          <w:tcPr>
            <w:tcW w:w="1914" w:type="dxa"/>
          </w:tcPr>
          <w:p w:rsidR="00B57160" w:rsidRPr="00ED3F47" w:rsidRDefault="00B57160" w:rsidP="008D5DBB">
            <w:pPr>
              <w:rPr>
                <w:color w:val="000000" w:themeColor="text1"/>
                <w:sz w:val="18"/>
              </w:rPr>
            </w:pPr>
            <w:r w:rsidRPr="00ED3F47">
              <w:rPr>
                <w:color w:val="000000" w:themeColor="text1"/>
                <w:sz w:val="18"/>
              </w:rPr>
              <w:t>ДВП</w:t>
            </w:r>
          </w:p>
        </w:tc>
        <w:tc>
          <w:tcPr>
            <w:tcW w:w="1914" w:type="dxa"/>
          </w:tcPr>
          <w:p w:rsidR="00B57160" w:rsidRPr="00ED3F47" w:rsidRDefault="00B57160" w:rsidP="008D5DBB">
            <w:pPr>
              <w:rPr>
                <w:color w:val="000000" w:themeColor="text1"/>
                <w:sz w:val="18"/>
              </w:rPr>
            </w:pPr>
            <w:r w:rsidRPr="00ED3F47">
              <w:rPr>
                <w:color w:val="000000" w:themeColor="text1"/>
                <w:sz w:val="18"/>
              </w:rPr>
              <w:t>Лист</w:t>
            </w:r>
          </w:p>
        </w:tc>
        <w:tc>
          <w:tcPr>
            <w:tcW w:w="1914" w:type="dxa"/>
          </w:tcPr>
          <w:p w:rsidR="00B57160" w:rsidRPr="00ED3F47" w:rsidRDefault="00B57160" w:rsidP="008D5DBB">
            <w:pPr>
              <w:rPr>
                <w:color w:val="000000" w:themeColor="text1"/>
                <w:sz w:val="18"/>
              </w:rPr>
            </w:pPr>
            <w:r w:rsidRPr="00ED3F47">
              <w:rPr>
                <w:color w:val="000000" w:themeColor="text1"/>
                <w:sz w:val="18"/>
              </w:rPr>
              <w:t>14</w:t>
            </w:r>
          </w:p>
        </w:tc>
        <w:tc>
          <w:tcPr>
            <w:tcW w:w="1914" w:type="dxa"/>
          </w:tcPr>
          <w:p w:rsidR="00B57160" w:rsidRPr="00ED3F47" w:rsidRDefault="00B57160" w:rsidP="008D5DBB">
            <w:pPr>
              <w:rPr>
                <w:color w:val="000000" w:themeColor="text1"/>
                <w:sz w:val="18"/>
              </w:rPr>
            </w:pPr>
            <w:r w:rsidRPr="00ED3F47">
              <w:rPr>
                <w:color w:val="000000" w:themeColor="text1"/>
                <w:sz w:val="18"/>
              </w:rPr>
              <w:t>350</w:t>
            </w:r>
          </w:p>
        </w:tc>
        <w:tc>
          <w:tcPr>
            <w:tcW w:w="1915" w:type="dxa"/>
          </w:tcPr>
          <w:p w:rsidR="00B57160" w:rsidRPr="00ED3F47" w:rsidRDefault="00B57160" w:rsidP="008D5DBB">
            <w:pPr>
              <w:rPr>
                <w:color w:val="000000" w:themeColor="text1"/>
                <w:sz w:val="18"/>
              </w:rPr>
            </w:pPr>
            <w:r w:rsidRPr="00ED3F47">
              <w:rPr>
                <w:color w:val="000000" w:themeColor="text1"/>
                <w:sz w:val="18"/>
              </w:rPr>
              <w:t>4900</w:t>
            </w:r>
          </w:p>
        </w:tc>
      </w:tr>
      <w:tr w:rsidR="00B57160" w:rsidRPr="00ED3F47" w:rsidTr="008D5DBB">
        <w:tc>
          <w:tcPr>
            <w:tcW w:w="1914" w:type="dxa"/>
          </w:tcPr>
          <w:p w:rsidR="00B57160" w:rsidRPr="00ED3F47" w:rsidRDefault="00B57160" w:rsidP="008D5DBB">
            <w:pPr>
              <w:rPr>
                <w:color w:val="000000" w:themeColor="text1"/>
                <w:sz w:val="18"/>
              </w:rPr>
            </w:pPr>
            <w:r w:rsidRPr="00ED3F47">
              <w:rPr>
                <w:color w:val="000000" w:themeColor="text1"/>
                <w:sz w:val="18"/>
              </w:rPr>
              <w:t>ДСП</w:t>
            </w:r>
          </w:p>
        </w:tc>
        <w:tc>
          <w:tcPr>
            <w:tcW w:w="1914" w:type="dxa"/>
          </w:tcPr>
          <w:p w:rsidR="00B57160" w:rsidRPr="00ED3F47" w:rsidRDefault="00B57160" w:rsidP="008D5DBB">
            <w:pPr>
              <w:rPr>
                <w:color w:val="000000" w:themeColor="text1"/>
                <w:sz w:val="18"/>
              </w:rPr>
            </w:pPr>
            <w:proofErr w:type="spellStart"/>
            <w:r w:rsidRPr="00ED3F47">
              <w:rPr>
                <w:color w:val="000000" w:themeColor="text1"/>
                <w:sz w:val="18"/>
              </w:rPr>
              <w:t>Кв.м</w:t>
            </w:r>
            <w:proofErr w:type="spellEnd"/>
            <w:r w:rsidRPr="00ED3F47">
              <w:rPr>
                <w:color w:val="000000" w:themeColor="text1"/>
                <w:sz w:val="18"/>
              </w:rPr>
              <w:t>.</w:t>
            </w:r>
          </w:p>
        </w:tc>
        <w:tc>
          <w:tcPr>
            <w:tcW w:w="1914" w:type="dxa"/>
          </w:tcPr>
          <w:p w:rsidR="00B57160" w:rsidRPr="00ED3F47" w:rsidRDefault="00B57160" w:rsidP="008D5DBB">
            <w:pPr>
              <w:rPr>
                <w:color w:val="000000" w:themeColor="text1"/>
                <w:sz w:val="18"/>
              </w:rPr>
            </w:pPr>
            <w:r w:rsidRPr="00ED3F47">
              <w:rPr>
                <w:color w:val="000000" w:themeColor="text1"/>
                <w:sz w:val="18"/>
              </w:rPr>
              <w:t>28</w:t>
            </w:r>
          </w:p>
        </w:tc>
        <w:tc>
          <w:tcPr>
            <w:tcW w:w="1914" w:type="dxa"/>
          </w:tcPr>
          <w:p w:rsidR="00B57160" w:rsidRPr="00ED3F47" w:rsidRDefault="00B57160" w:rsidP="008D5DBB">
            <w:pPr>
              <w:rPr>
                <w:color w:val="000000" w:themeColor="text1"/>
                <w:sz w:val="18"/>
              </w:rPr>
            </w:pPr>
            <w:r w:rsidRPr="00ED3F47">
              <w:rPr>
                <w:color w:val="000000" w:themeColor="text1"/>
                <w:sz w:val="18"/>
              </w:rPr>
              <w:t>130</w:t>
            </w:r>
          </w:p>
        </w:tc>
        <w:tc>
          <w:tcPr>
            <w:tcW w:w="1915" w:type="dxa"/>
          </w:tcPr>
          <w:p w:rsidR="00B57160" w:rsidRPr="00ED3F47" w:rsidRDefault="00B57160" w:rsidP="008D5DBB">
            <w:pPr>
              <w:rPr>
                <w:color w:val="000000" w:themeColor="text1"/>
                <w:sz w:val="18"/>
              </w:rPr>
            </w:pPr>
            <w:r w:rsidRPr="00ED3F47">
              <w:rPr>
                <w:color w:val="000000" w:themeColor="text1"/>
                <w:sz w:val="18"/>
              </w:rPr>
              <w:t>3640</w:t>
            </w:r>
          </w:p>
        </w:tc>
      </w:tr>
      <w:tr w:rsidR="00B57160" w:rsidRPr="00ED3F47" w:rsidTr="008D5DBB">
        <w:tc>
          <w:tcPr>
            <w:tcW w:w="1914" w:type="dxa"/>
          </w:tcPr>
          <w:p w:rsidR="00B57160" w:rsidRPr="00ED3F47" w:rsidRDefault="00B57160" w:rsidP="008D5DBB">
            <w:pPr>
              <w:rPr>
                <w:color w:val="000000" w:themeColor="text1"/>
                <w:sz w:val="18"/>
              </w:rPr>
            </w:pPr>
            <w:r w:rsidRPr="00ED3F47">
              <w:rPr>
                <w:color w:val="000000" w:themeColor="text1"/>
                <w:sz w:val="18"/>
              </w:rPr>
              <w:t>Уголок металлический</w:t>
            </w:r>
          </w:p>
        </w:tc>
        <w:tc>
          <w:tcPr>
            <w:tcW w:w="1914" w:type="dxa"/>
          </w:tcPr>
          <w:p w:rsidR="00B57160" w:rsidRPr="00ED3F47" w:rsidRDefault="00B57160" w:rsidP="008D5DBB">
            <w:pPr>
              <w:rPr>
                <w:color w:val="000000" w:themeColor="text1"/>
                <w:sz w:val="18"/>
              </w:rPr>
            </w:pPr>
            <w:r w:rsidRPr="00ED3F47">
              <w:rPr>
                <w:color w:val="000000" w:themeColor="text1"/>
                <w:sz w:val="18"/>
              </w:rPr>
              <w:t>кг</w:t>
            </w:r>
          </w:p>
        </w:tc>
        <w:tc>
          <w:tcPr>
            <w:tcW w:w="1914" w:type="dxa"/>
          </w:tcPr>
          <w:p w:rsidR="00B57160" w:rsidRPr="00ED3F47" w:rsidRDefault="00B57160" w:rsidP="008D5DBB">
            <w:pPr>
              <w:rPr>
                <w:color w:val="000000" w:themeColor="text1"/>
                <w:sz w:val="18"/>
              </w:rPr>
            </w:pPr>
            <w:r w:rsidRPr="00ED3F47">
              <w:rPr>
                <w:color w:val="000000" w:themeColor="text1"/>
                <w:sz w:val="18"/>
              </w:rPr>
              <w:t>4</w:t>
            </w:r>
          </w:p>
        </w:tc>
        <w:tc>
          <w:tcPr>
            <w:tcW w:w="1914" w:type="dxa"/>
          </w:tcPr>
          <w:p w:rsidR="00B57160" w:rsidRPr="00ED3F47" w:rsidRDefault="00B57160" w:rsidP="008D5DBB">
            <w:pPr>
              <w:rPr>
                <w:color w:val="000000" w:themeColor="text1"/>
                <w:sz w:val="18"/>
              </w:rPr>
            </w:pPr>
            <w:r w:rsidRPr="00ED3F47">
              <w:rPr>
                <w:color w:val="000000" w:themeColor="text1"/>
                <w:sz w:val="18"/>
              </w:rPr>
              <w:t>45</w:t>
            </w:r>
          </w:p>
        </w:tc>
        <w:tc>
          <w:tcPr>
            <w:tcW w:w="1915" w:type="dxa"/>
          </w:tcPr>
          <w:p w:rsidR="00B57160" w:rsidRPr="00ED3F47" w:rsidRDefault="00B57160" w:rsidP="008D5DBB">
            <w:pPr>
              <w:rPr>
                <w:color w:val="000000" w:themeColor="text1"/>
                <w:sz w:val="18"/>
              </w:rPr>
            </w:pPr>
            <w:r w:rsidRPr="00ED3F47">
              <w:rPr>
                <w:color w:val="000000" w:themeColor="text1"/>
                <w:sz w:val="18"/>
              </w:rPr>
              <w:t>180</w:t>
            </w:r>
          </w:p>
        </w:tc>
      </w:tr>
      <w:tr w:rsidR="00B57160" w:rsidRPr="00ED3F47" w:rsidTr="008D5DBB">
        <w:tc>
          <w:tcPr>
            <w:tcW w:w="1914" w:type="dxa"/>
          </w:tcPr>
          <w:p w:rsidR="00B57160" w:rsidRPr="00ED3F47" w:rsidRDefault="00B57160" w:rsidP="008D5DBB">
            <w:pPr>
              <w:rPr>
                <w:color w:val="000000" w:themeColor="text1"/>
                <w:sz w:val="18"/>
              </w:rPr>
            </w:pPr>
            <w:r w:rsidRPr="00ED3F47">
              <w:rPr>
                <w:color w:val="000000" w:themeColor="text1"/>
                <w:sz w:val="18"/>
              </w:rPr>
              <w:t>В/кожа</w:t>
            </w:r>
          </w:p>
        </w:tc>
        <w:tc>
          <w:tcPr>
            <w:tcW w:w="1914" w:type="dxa"/>
          </w:tcPr>
          <w:p w:rsidR="00B57160" w:rsidRPr="00ED3F47" w:rsidRDefault="00B57160" w:rsidP="008D5DBB">
            <w:pPr>
              <w:rPr>
                <w:color w:val="000000" w:themeColor="text1"/>
                <w:sz w:val="18"/>
              </w:rPr>
            </w:pPr>
            <w:proofErr w:type="spellStart"/>
            <w:r w:rsidRPr="00ED3F47">
              <w:rPr>
                <w:color w:val="000000" w:themeColor="text1"/>
                <w:sz w:val="18"/>
              </w:rPr>
              <w:t>Кв.м</w:t>
            </w:r>
            <w:proofErr w:type="spellEnd"/>
            <w:r w:rsidRPr="00ED3F47">
              <w:rPr>
                <w:color w:val="000000" w:themeColor="text1"/>
                <w:sz w:val="18"/>
              </w:rPr>
              <w:t>.</w:t>
            </w:r>
          </w:p>
        </w:tc>
        <w:tc>
          <w:tcPr>
            <w:tcW w:w="1914" w:type="dxa"/>
          </w:tcPr>
          <w:p w:rsidR="00B57160" w:rsidRPr="00ED3F47" w:rsidRDefault="00B57160" w:rsidP="008D5DBB">
            <w:pPr>
              <w:rPr>
                <w:color w:val="000000" w:themeColor="text1"/>
                <w:sz w:val="18"/>
              </w:rPr>
            </w:pPr>
            <w:r w:rsidRPr="00ED3F47">
              <w:rPr>
                <w:color w:val="000000" w:themeColor="text1"/>
                <w:sz w:val="18"/>
              </w:rPr>
              <w:t>16</w:t>
            </w:r>
          </w:p>
        </w:tc>
        <w:tc>
          <w:tcPr>
            <w:tcW w:w="1914" w:type="dxa"/>
          </w:tcPr>
          <w:p w:rsidR="00B57160" w:rsidRPr="00ED3F47" w:rsidRDefault="00B57160" w:rsidP="008D5DBB">
            <w:pPr>
              <w:rPr>
                <w:color w:val="000000" w:themeColor="text1"/>
                <w:sz w:val="18"/>
              </w:rPr>
            </w:pPr>
            <w:r w:rsidRPr="00ED3F47">
              <w:rPr>
                <w:color w:val="000000" w:themeColor="text1"/>
                <w:sz w:val="18"/>
              </w:rPr>
              <w:t>25</w:t>
            </w:r>
          </w:p>
        </w:tc>
        <w:tc>
          <w:tcPr>
            <w:tcW w:w="1915" w:type="dxa"/>
          </w:tcPr>
          <w:p w:rsidR="00B57160" w:rsidRPr="00ED3F47" w:rsidRDefault="00B57160" w:rsidP="008D5DBB">
            <w:pPr>
              <w:rPr>
                <w:color w:val="000000" w:themeColor="text1"/>
                <w:sz w:val="18"/>
              </w:rPr>
            </w:pPr>
            <w:r w:rsidRPr="00ED3F47">
              <w:rPr>
                <w:color w:val="000000" w:themeColor="text1"/>
                <w:sz w:val="18"/>
              </w:rPr>
              <w:t>400</w:t>
            </w:r>
          </w:p>
        </w:tc>
      </w:tr>
      <w:tr w:rsidR="00B57160" w:rsidRPr="00ED3F47" w:rsidTr="008D5DBB">
        <w:tc>
          <w:tcPr>
            <w:tcW w:w="1914" w:type="dxa"/>
          </w:tcPr>
          <w:p w:rsidR="00B57160" w:rsidRPr="00ED3F47" w:rsidRDefault="00B57160" w:rsidP="008D5DBB">
            <w:pPr>
              <w:rPr>
                <w:color w:val="000000" w:themeColor="text1"/>
                <w:sz w:val="18"/>
              </w:rPr>
            </w:pPr>
            <w:r w:rsidRPr="00ED3F47">
              <w:rPr>
                <w:color w:val="000000" w:themeColor="text1"/>
                <w:sz w:val="18"/>
              </w:rPr>
              <w:t xml:space="preserve">Гвозди </w:t>
            </w:r>
          </w:p>
        </w:tc>
        <w:tc>
          <w:tcPr>
            <w:tcW w:w="1914" w:type="dxa"/>
          </w:tcPr>
          <w:p w:rsidR="00B57160" w:rsidRPr="00ED3F47" w:rsidRDefault="00B57160" w:rsidP="008D5DBB">
            <w:pPr>
              <w:rPr>
                <w:color w:val="000000" w:themeColor="text1"/>
                <w:sz w:val="18"/>
              </w:rPr>
            </w:pPr>
            <w:r w:rsidRPr="00ED3F47">
              <w:rPr>
                <w:color w:val="000000" w:themeColor="text1"/>
                <w:sz w:val="18"/>
              </w:rPr>
              <w:t xml:space="preserve">Кг. </w:t>
            </w:r>
          </w:p>
        </w:tc>
        <w:tc>
          <w:tcPr>
            <w:tcW w:w="1914" w:type="dxa"/>
          </w:tcPr>
          <w:p w:rsidR="00B57160" w:rsidRPr="00ED3F47" w:rsidRDefault="00B57160" w:rsidP="008D5DBB">
            <w:pPr>
              <w:rPr>
                <w:color w:val="000000" w:themeColor="text1"/>
                <w:sz w:val="18"/>
              </w:rPr>
            </w:pPr>
            <w:r w:rsidRPr="00ED3F47">
              <w:rPr>
                <w:color w:val="000000" w:themeColor="text1"/>
                <w:sz w:val="18"/>
              </w:rPr>
              <w:t>2,4</w:t>
            </w:r>
          </w:p>
        </w:tc>
        <w:tc>
          <w:tcPr>
            <w:tcW w:w="1914" w:type="dxa"/>
          </w:tcPr>
          <w:p w:rsidR="00B57160" w:rsidRPr="00ED3F47" w:rsidRDefault="00B57160" w:rsidP="008D5DBB">
            <w:pPr>
              <w:rPr>
                <w:color w:val="000000" w:themeColor="text1"/>
                <w:sz w:val="18"/>
              </w:rPr>
            </w:pPr>
            <w:r w:rsidRPr="00ED3F47">
              <w:rPr>
                <w:color w:val="000000" w:themeColor="text1"/>
                <w:sz w:val="18"/>
              </w:rPr>
              <w:t>25</w:t>
            </w:r>
          </w:p>
        </w:tc>
        <w:tc>
          <w:tcPr>
            <w:tcW w:w="1915" w:type="dxa"/>
          </w:tcPr>
          <w:p w:rsidR="00B57160" w:rsidRPr="00ED3F47" w:rsidRDefault="00B57160" w:rsidP="008D5DBB">
            <w:pPr>
              <w:rPr>
                <w:color w:val="000000" w:themeColor="text1"/>
                <w:sz w:val="18"/>
              </w:rPr>
            </w:pPr>
            <w:r w:rsidRPr="00ED3F47">
              <w:rPr>
                <w:color w:val="000000" w:themeColor="text1"/>
                <w:sz w:val="18"/>
              </w:rPr>
              <w:t>60</w:t>
            </w:r>
          </w:p>
        </w:tc>
      </w:tr>
      <w:tr w:rsidR="00B57160" w:rsidRPr="00ED3F47" w:rsidTr="008D5DBB">
        <w:tc>
          <w:tcPr>
            <w:tcW w:w="1914" w:type="dxa"/>
          </w:tcPr>
          <w:p w:rsidR="00B57160" w:rsidRPr="00ED3F47" w:rsidRDefault="00B57160" w:rsidP="008D5DBB">
            <w:pPr>
              <w:rPr>
                <w:color w:val="000000" w:themeColor="text1"/>
                <w:sz w:val="18"/>
              </w:rPr>
            </w:pPr>
            <w:r w:rsidRPr="00ED3F47">
              <w:rPr>
                <w:color w:val="000000" w:themeColor="text1"/>
                <w:sz w:val="18"/>
              </w:rPr>
              <w:t>Итого</w:t>
            </w:r>
          </w:p>
        </w:tc>
        <w:tc>
          <w:tcPr>
            <w:tcW w:w="1914" w:type="dxa"/>
          </w:tcPr>
          <w:p w:rsidR="00B57160" w:rsidRPr="00ED3F47" w:rsidRDefault="00B57160" w:rsidP="008D5DBB">
            <w:pPr>
              <w:rPr>
                <w:color w:val="000000" w:themeColor="text1"/>
                <w:sz w:val="18"/>
              </w:rPr>
            </w:pPr>
          </w:p>
        </w:tc>
        <w:tc>
          <w:tcPr>
            <w:tcW w:w="1914" w:type="dxa"/>
          </w:tcPr>
          <w:p w:rsidR="00B57160" w:rsidRPr="00ED3F47" w:rsidRDefault="00B57160" w:rsidP="008D5DBB">
            <w:pPr>
              <w:rPr>
                <w:color w:val="000000" w:themeColor="text1"/>
                <w:sz w:val="18"/>
              </w:rPr>
            </w:pPr>
          </w:p>
        </w:tc>
        <w:tc>
          <w:tcPr>
            <w:tcW w:w="1914" w:type="dxa"/>
          </w:tcPr>
          <w:p w:rsidR="00B57160" w:rsidRPr="00ED3F47" w:rsidRDefault="00B57160" w:rsidP="008D5DBB">
            <w:pPr>
              <w:rPr>
                <w:color w:val="000000" w:themeColor="text1"/>
                <w:sz w:val="18"/>
              </w:rPr>
            </w:pPr>
          </w:p>
        </w:tc>
        <w:tc>
          <w:tcPr>
            <w:tcW w:w="1915" w:type="dxa"/>
          </w:tcPr>
          <w:p w:rsidR="00B57160" w:rsidRPr="00ED3F47" w:rsidRDefault="00B57160" w:rsidP="008D5DBB">
            <w:pPr>
              <w:rPr>
                <w:color w:val="000000" w:themeColor="text1"/>
                <w:sz w:val="18"/>
              </w:rPr>
            </w:pPr>
            <w:r w:rsidRPr="00ED3F47">
              <w:rPr>
                <w:color w:val="000000" w:themeColor="text1"/>
                <w:sz w:val="18"/>
              </w:rPr>
              <w:t>10200</w:t>
            </w:r>
          </w:p>
        </w:tc>
      </w:tr>
    </w:tbl>
    <w:p w:rsidR="00B57160" w:rsidRPr="00F81CE7" w:rsidRDefault="00B57160" w:rsidP="00B57160">
      <w:pPr>
        <w:rPr>
          <w:rFonts w:ascii="Times New Roman" w:hAnsi="Times New Roman" w:cs="Times New Roman"/>
          <w:color w:val="000000" w:themeColor="text1"/>
          <w:sz w:val="20"/>
          <w:szCs w:val="20"/>
        </w:rPr>
      </w:pPr>
    </w:p>
    <w:p w:rsidR="00B57160" w:rsidRPr="00F81CE7" w:rsidRDefault="00B57160" w:rsidP="00B57160">
      <w:pPr>
        <w:rPr>
          <w:rFonts w:ascii="Times New Roman" w:hAnsi="Times New Roman" w:cs="Times New Roman"/>
          <w:b/>
          <w:color w:val="000000" w:themeColor="text1"/>
          <w:sz w:val="20"/>
          <w:szCs w:val="20"/>
        </w:rPr>
      </w:pPr>
      <w:r w:rsidRPr="00F81CE7">
        <w:rPr>
          <w:rFonts w:ascii="Times New Roman" w:hAnsi="Times New Roman" w:cs="Times New Roman"/>
          <w:b/>
          <w:color w:val="000000" w:themeColor="text1"/>
          <w:sz w:val="20"/>
          <w:szCs w:val="20"/>
        </w:rPr>
        <w:t>Выписка остатков по счету «Расчеты с поставщиками»:</w:t>
      </w:r>
    </w:p>
    <w:tbl>
      <w:tblPr>
        <w:tblStyle w:val="ab"/>
        <w:tblW w:w="0" w:type="auto"/>
        <w:tblLook w:val="04A0" w:firstRow="1" w:lastRow="0" w:firstColumn="1" w:lastColumn="0" w:noHBand="0" w:noVBand="1"/>
      </w:tblPr>
      <w:tblGrid>
        <w:gridCol w:w="5580"/>
        <w:gridCol w:w="1326"/>
      </w:tblGrid>
      <w:tr w:rsidR="00B57160" w:rsidRPr="00ED3F47" w:rsidTr="008D5DBB">
        <w:tc>
          <w:tcPr>
            <w:tcW w:w="7905" w:type="dxa"/>
          </w:tcPr>
          <w:p w:rsidR="00B57160" w:rsidRPr="00ED3F47" w:rsidRDefault="00B57160" w:rsidP="008D5DBB">
            <w:pPr>
              <w:rPr>
                <w:color w:val="000000" w:themeColor="text1"/>
                <w:sz w:val="18"/>
              </w:rPr>
            </w:pPr>
            <w:r w:rsidRPr="00ED3F47">
              <w:rPr>
                <w:color w:val="000000" w:themeColor="text1"/>
                <w:sz w:val="18"/>
              </w:rPr>
              <w:t>АО «</w:t>
            </w:r>
            <w:proofErr w:type="spellStart"/>
            <w:r w:rsidRPr="00ED3F47">
              <w:rPr>
                <w:color w:val="000000" w:themeColor="text1"/>
                <w:sz w:val="18"/>
              </w:rPr>
              <w:t>Леспром</w:t>
            </w:r>
            <w:proofErr w:type="spellEnd"/>
            <w:r w:rsidRPr="00ED3F47">
              <w:rPr>
                <w:color w:val="000000" w:themeColor="text1"/>
                <w:sz w:val="18"/>
              </w:rPr>
              <w:t>»</w:t>
            </w:r>
          </w:p>
        </w:tc>
        <w:tc>
          <w:tcPr>
            <w:tcW w:w="1666" w:type="dxa"/>
          </w:tcPr>
          <w:p w:rsidR="00B57160" w:rsidRPr="00ED3F47" w:rsidRDefault="00B57160" w:rsidP="008D5DBB">
            <w:pPr>
              <w:rPr>
                <w:color w:val="000000" w:themeColor="text1"/>
                <w:sz w:val="18"/>
              </w:rPr>
            </w:pPr>
            <w:r w:rsidRPr="00ED3F47">
              <w:rPr>
                <w:color w:val="000000" w:themeColor="text1"/>
                <w:sz w:val="18"/>
              </w:rPr>
              <w:t>11700</w:t>
            </w:r>
          </w:p>
        </w:tc>
      </w:tr>
      <w:tr w:rsidR="00B57160" w:rsidRPr="00ED3F47" w:rsidTr="008D5DBB">
        <w:tc>
          <w:tcPr>
            <w:tcW w:w="7905" w:type="dxa"/>
          </w:tcPr>
          <w:p w:rsidR="00B57160" w:rsidRPr="00ED3F47" w:rsidRDefault="00B57160" w:rsidP="008D5DBB">
            <w:pPr>
              <w:rPr>
                <w:color w:val="000000" w:themeColor="text1"/>
                <w:sz w:val="18"/>
              </w:rPr>
            </w:pPr>
            <w:r w:rsidRPr="00ED3F47">
              <w:rPr>
                <w:color w:val="000000" w:themeColor="text1"/>
                <w:sz w:val="18"/>
              </w:rPr>
              <w:t>Фирма «Арго»</w:t>
            </w:r>
          </w:p>
        </w:tc>
        <w:tc>
          <w:tcPr>
            <w:tcW w:w="1666" w:type="dxa"/>
          </w:tcPr>
          <w:p w:rsidR="00B57160" w:rsidRPr="00ED3F47" w:rsidRDefault="00B57160" w:rsidP="008D5DBB">
            <w:pPr>
              <w:rPr>
                <w:color w:val="000000" w:themeColor="text1"/>
                <w:sz w:val="18"/>
              </w:rPr>
            </w:pPr>
            <w:r w:rsidRPr="00ED3F47">
              <w:rPr>
                <w:color w:val="000000" w:themeColor="text1"/>
                <w:sz w:val="18"/>
              </w:rPr>
              <w:t>2100</w:t>
            </w:r>
          </w:p>
        </w:tc>
      </w:tr>
    </w:tbl>
    <w:p w:rsidR="00B57160" w:rsidRPr="00F81CE7" w:rsidRDefault="00B57160" w:rsidP="00B57160">
      <w:pPr>
        <w:rPr>
          <w:rFonts w:ascii="Times New Roman" w:hAnsi="Times New Roman" w:cs="Times New Roman"/>
          <w:b/>
          <w:color w:val="000000" w:themeColor="text1"/>
          <w:sz w:val="20"/>
          <w:szCs w:val="20"/>
        </w:rPr>
      </w:pPr>
    </w:p>
    <w:p w:rsidR="00B57160" w:rsidRPr="00F81CE7" w:rsidRDefault="00B57160" w:rsidP="00B57160">
      <w:pPr>
        <w:rPr>
          <w:rFonts w:ascii="Times New Roman" w:hAnsi="Times New Roman" w:cs="Times New Roman"/>
          <w:b/>
          <w:color w:val="000000" w:themeColor="text1"/>
          <w:sz w:val="20"/>
          <w:szCs w:val="20"/>
        </w:rPr>
      </w:pPr>
      <w:r w:rsidRPr="00F81CE7">
        <w:rPr>
          <w:rFonts w:ascii="Times New Roman" w:hAnsi="Times New Roman" w:cs="Times New Roman"/>
          <w:b/>
          <w:color w:val="000000" w:themeColor="text1"/>
          <w:sz w:val="20"/>
          <w:szCs w:val="20"/>
        </w:rPr>
        <w:t>Выписка остатков по счету «Расчеты с подотчетными лицами»:</w:t>
      </w:r>
    </w:p>
    <w:tbl>
      <w:tblPr>
        <w:tblStyle w:val="ab"/>
        <w:tblW w:w="0" w:type="auto"/>
        <w:tblLook w:val="04A0" w:firstRow="1" w:lastRow="0" w:firstColumn="1" w:lastColumn="0" w:noHBand="0" w:noVBand="1"/>
      </w:tblPr>
      <w:tblGrid>
        <w:gridCol w:w="5672"/>
        <w:gridCol w:w="1234"/>
      </w:tblGrid>
      <w:tr w:rsidR="00B57160" w:rsidRPr="00ED3F47" w:rsidTr="008D5DBB">
        <w:tc>
          <w:tcPr>
            <w:tcW w:w="7905" w:type="dxa"/>
          </w:tcPr>
          <w:p w:rsidR="00B57160" w:rsidRPr="00ED3F47" w:rsidRDefault="00B57160" w:rsidP="008D5DBB">
            <w:pPr>
              <w:rPr>
                <w:color w:val="000000" w:themeColor="text1"/>
                <w:sz w:val="18"/>
              </w:rPr>
            </w:pPr>
            <w:r w:rsidRPr="00ED3F47">
              <w:rPr>
                <w:color w:val="000000" w:themeColor="text1"/>
                <w:sz w:val="18"/>
              </w:rPr>
              <w:t>Воронов Н.Н.</w:t>
            </w:r>
          </w:p>
        </w:tc>
        <w:tc>
          <w:tcPr>
            <w:tcW w:w="1666" w:type="dxa"/>
          </w:tcPr>
          <w:p w:rsidR="00B57160" w:rsidRPr="00ED3F47" w:rsidRDefault="00B57160" w:rsidP="008D5DBB">
            <w:pPr>
              <w:rPr>
                <w:color w:val="000000" w:themeColor="text1"/>
                <w:sz w:val="18"/>
              </w:rPr>
            </w:pPr>
            <w:r w:rsidRPr="00ED3F47">
              <w:rPr>
                <w:color w:val="000000" w:themeColor="text1"/>
                <w:sz w:val="18"/>
              </w:rPr>
              <w:t>8</w:t>
            </w:r>
          </w:p>
        </w:tc>
      </w:tr>
    </w:tbl>
    <w:p w:rsidR="00B57160" w:rsidRPr="00F81CE7" w:rsidRDefault="00B57160" w:rsidP="00B57160">
      <w:pPr>
        <w:rPr>
          <w:rFonts w:ascii="Times New Roman" w:hAnsi="Times New Roman" w:cs="Times New Roman"/>
          <w:color w:val="000000" w:themeColor="text1"/>
          <w:sz w:val="20"/>
          <w:szCs w:val="20"/>
        </w:rPr>
      </w:pPr>
    </w:p>
    <w:p w:rsidR="00607D32" w:rsidRDefault="00607D32" w:rsidP="00B57160">
      <w:pPr>
        <w:rPr>
          <w:rFonts w:ascii="Times New Roman" w:hAnsi="Times New Roman" w:cs="Times New Roman"/>
          <w:b/>
          <w:color w:val="000000" w:themeColor="text1"/>
          <w:sz w:val="20"/>
          <w:szCs w:val="20"/>
        </w:rPr>
      </w:pPr>
    </w:p>
    <w:p w:rsidR="00B57160" w:rsidRPr="00F81CE7" w:rsidRDefault="00B57160" w:rsidP="00B57160">
      <w:pPr>
        <w:rPr>
          <w:rFonts w:ascii="Times New Roman" w:hAnsi="Times New Roman" w:cs="Times New Roman"/>
          <w:b/>
          <w:color w:val="000000" w:themeColor="text1"/>
          <w:sz w:val="20"/>
          <w:szCs w:val="20"/>
        </w:rPr>
      </w:pPr>
      <w:r w:rsidRPr="00F81CE7">
        <w:rPr>
          <w:rFonts w:ascii="Times New Roman" w:hAnsi="Times New Roman" w:cs="Times New Roman"/>
          <w:b/>
          <w:color w:val="000000" w:themeColor="text1"/>
          <w:sz w:val="20"/>
          <w:szCs w:val="20"/>
        </w:rPr>
        <w:t>Выписка из документов по операциям предприятия за июль:</w:t>
      </w:r>
    </w:p>
    <w:tbl>
      <w:tblPr>
        <w:tblStyle w:val="ab"/>
        <w:tblW w:w="0" w:type="auto"/>
        <w:tblLook w:val="04A0" w:firstRow="1" w:lastRow="0" w:firstColumn="1" w:lastColumn="0" w:noHBand="0" w:noVBand="1"/>
      </w:tblPr>
      <w:tblGrid>
        <w:gridCol w:w="5569"/>
        <w:gridCol w:w="1337"/>
      </w:tblGrid>
      <w:tr w:rsidR="00B57160" w:rsidRPr="00ED3F47" w:rsidTr="008D5DBB">
        <w:tc>
          <w:tcPr>
            <w:tcW w:w="7905" w:type="dxa"/>
          </w:tcPr>
          <w:p w:rsidR="00B57160" w:rsidRPr="00ED3F47" w:rsidRDefault="00B57160" w:rsidP="008D5DBB">
            <w:pPr>
              <w:rPr>
                <w:color w:val="000000" w:themeColor="text1"/>
                <w:sz w:val="18"/>
              </w:rPr>
            </w:pPr>
            <w:r w:rsidRPr="00ED3F47">
              <w:rPr>
                <w:color w:val="000000" w:themeColor="text1"/>
                <w:sz w:val="18"/>
              </w:rPr>
              <w:t>1. Приходный кассовый ордер 79 с расчетного счета на хоз. расходы</w:t>
            </w:r>
          </w:p>
        </w:tc>
        <w:tc>
          <w:tcPr>
            <w:tcW w:w="1666" w:type="dxa"/>
          </w:tcPr>
          <w:p w:rsidR="00B57160" w:rsidRPr="00ED3F47" w:rsidRDefault="00B57160" w:rsidP="008D5DBB">
            <w:pPr>
              <w:rPr>
                <w:color w:val="000000" w:themeColor="text1"/>
                <w:sz w:val="18"/>
              </w:rPr>
            </w:pPr>
            <w:r w:rsidRPr="00ED3F47">
              <w:rPr>
                <w:color w:val="000000" w:themeColor="text1"/>
                <w:sz w:val="18"/>
              </w:rPr>
              <w:t>25</w:t>
            </w:r>
          </w:p>
        </w:tc>
      </w:tr>
      <w:tr w:rsidR="00B57160" w:rsidRPr="00ED3F47" w:rsidTr="008D5DBB">
        <w:tc>
          <w:tcPr>
            <w:tcW w:w="7905" w:type="dxa"/>
          </w:tcPr>
          <w:p w:rsidR="00B57160" w:rsidRPr="00ED3F47" w:rsidRDefault="00B57160" w:rsidP="002033CC">
            <w:pPr>
              <w:rPr>
                <w:color w:val="000000" w:themeColor="text1"/>
                <w:sz w:val="18"/>
              </w:rPr>
            </w:pPr>
            <w:r w:rsidRPr="00ED3F47">
              <w:rPr>
                <w:color w:val="000000" w:themeColor="text1"/>
                <w:sz w:val="18"/>
              </w:rPr>
              <w:t>2. Расходный кассовый ордер 11</w:t>
            </w:r>
            <w:r w:rsidR="002033CC">
              <w:rPr>
                <w:color w:val="000000" w:themeColor="text1"/>
                <w:sz w:val="18"/>
              </w:rPr>
              <w:t xml:space="preserve">3 Воронову Н.Н. подотчет на </w:t>
            </w:r>
            <w:r w:rsidR="002033CC">
              <w:rPr>
                <w:color w:val="000000" w:themeColor="text1"/>
                <w:sz w:val="18"/>
              </w:rPr>
              <w:lastRenderedPageBreak/>
              <w:t>хозяйственные р</w:t>
            </w:r>
            <w:r w:rsidRPr="00ED3F47">
              <w:rPr>
                <w:color w:val="000000" w:themeColor="text1"/>
                <w:sz w:val="18"/>
              </w:rPr>
              <w:t>асходы</w:t>
            </w:r>
          </w:p>
        </w:tc>
        <w:tc>
          <w:tcPr>
            <w:tcW w:w="1666" w:type="dxa"/>
          </w:tcPr>
          <w:p w:rsidR="00B57160" w:rsidRPr="00ED3F47" w:rsidRDefault="00B57160" w:rsidP="008D5DBB">
            <w:pPr>
              <w:rPr>
                <w:color w:val="000000" w:themeColor="text1"/>
                <w:sz w:val="18"/>
              </w:rPr>
            </w:pPr>
            <w:r w:rsidRPr="00ED3F47">
              <w:rPr>
                <w:color w:val="000000" w:themeColor="text1"/>
                <w:sz w:val="18"/>
              </w:rPr>
              <w:lastRenderedPageBreak/>
              <w:t>25</w:t>
            </w:r>
          </w:p>
        </w:tc>
      </w:tr>
      <w:tr w:rsidR="00B57160" w:rsidRPr="00ED3F47" w:rsidTr="008D5DBB">
        <w:tc>
          <w:tcPr>
            <w:tcW w:w="7905" w:type="dxa"/>
          </w:tcPr>
          <w:p w:rsidR="00B57160" w:rsidRPr="00ED3F47" w:rsidRDefault="00B57160" w:rsidP="008D5DBB">
            <w:pPr>
              <w:rPr>
                <w:color w:val="000000" w:themeColor="text1"/>
                <w:sz w:val="18"/>
              </w:rPr>
            </w:pPr>
            <w:r w:rsidRPr="00ED3F47">
              <w:rPr>
                <w:color w:val="000000" w:themeColor="text1"/>
                <w:sz w:val="18"/>
              </w:rPr>
              <w:lastRenderedPageBreak/>
              <w:t>3. выписка из расчетного счета – перечислено в погашение задолженности:</w:t>
            </w:r>
          </w:p>
        </w:tc>
        <w:tc>
          <w:tcPr>
            <w:tcW w:w="1666" w:type="dxa"/>
          </w:tcPr>
          <w:p w:rsidR="00B57160" w:rsidRPr="00ED3F47" w:rsidRDefault="00B57160" w:rsidP="008D5DBB">
            <w:pPr>
              <w:rPr>
                <w:color w:val="000000" w:themeColor="text1"/>
                <w:sz w:val="18"/>
              </w:rPr>
            </w:pPr>
            <w:r w:rsidRPr="00ED3F47">
              <w:rPr>
                <w:color w:val="000000" w:themeColor="text1"/>
                <w:sz w:val="18"/>
              </w:rPr>
              <w:t>13800</w:t>
            </w:r>
          </w:p>
        </w:tc>
      </w:tr>
      <w:tr w:rsidR="00B57160" w:rsidRPr="00ED3F47" w:rsidTr="008D5DBB">
        <w:tc>
          <w:tcPr>
            <w:tcW w:w="7905" w:type="dxa"/>
          </w:tcPr>
          <w:p w:rsidR="00B57160" w:rsidRPr="00ED3F47" w:rsidRDefault="00B57160" w:rsidP="008D5DBB">
            <w:pPr>
              <w:rPr>
                <w:color w:val="000000" w:themeColor="text1"/>
                <w:sz w:val="18"/>
              </w:rPr>
            </w:pPr>
            <w:r w:rsidRPr="00ED3F47">
              <w:rPr>
                <w:color w:val="000000" w:themeColor="text1"/>
                <w:sz w:val="18"/>
              </w:rPr>
              <w:t>АО «</w:t>
            </w:r>
            <w:proofErr w:type="spellStart"/>
            <w:r w:rsidRPr="00ED3F47">
              <w:rPr>
                <w:color w:val="000000" w:themeColor="text1"/>
                <w:sz w:val="18"/>
              </w:rPr>
              <w:t>Леспром</w:t>
            </w:r>
            <w:proofErr w:type="spellEnd"/>
            <w:r w:rsidRPr="00ED3F47">
              <w:rPr>
                <w:color w:val="000000" w:themeColor="text1"/>
                <w:sz w:val="18"/>
              </w:rPr>
              <w:t>» 11700</w:t>
            </w:r>
          </w:p>
        </w:tc>
        <w:tc>
          <w:tcPr>
            <w:tcW w:w="1666" w:type="dxa"/>
          </w:tcPr>
          <w:p w:rsidR="00B57160" w:rsidRPr="00ED3F47" w:rsidRDefault="00B57160" w:rsidP="008D5DBB">
            <w:pPr>
              <w:rPr>
                <w:color w:val="000000" w:themeColor="text1"/>
                <w:sz w:val="18"/>
              </w:rPr>
            </w:pPr>
          </w:p>
        </w:tc>
      </w:tr>
      <w:tr w:rsidR="00B57160" w:rsidRPr="00ED3F47" w:rsidTr="008D5DBB">
        <w:tc>
          <w:tcPr>
            <w:tcW w:w="7905" w:type="dxa"/>
          </w:tcPr>
          <w:p w:rsidR="00B57160" w:rsidRPr="00ED3F47" w:rsidRDefault="00B57160" w:rsidP="008D5DBB">
            <w:pPr>
              <w:rPr>
                <w:color w:val="000000" w:themeColor="text1"/>
                <w:sz w:val="18"/>
              </w:rPr>
            </w:pPr>
            <w:r w:rsidRPr="00ED3F47">
              <w:rPr>
                <w:color w:val="000000" w:themeColor="text1"/>
                <w:sz w:val="18"/>
              </w:rPr>
              <w:t>Фирма «Арго»2100</w:t>
            </w:r>
          </w:p>
        </w:tc>
        <w:tc>
          <w:tcPr>
            <w:tcW w:w="1666" w:type="dxa"/>
          </w:tcPr>
          <w:p w:rsidR="00B57160" w:rsidRPr="00ED3F47" w:rsidRDefault="00B57160" w:rsidP="008D5DBB">
            <w:pPr>
              <w:rPr>
                <w:color w:val="000000" w:themeColor="text1"/>
                <w:sz w:val="18"/>
              </w:rPr>
            </w:pPr>
          </w:p>
        </w:tc>
      </w:tr>
      <w:tr w:rsidR="00B57160" w:rsidRPr="00ED3F47" w:rsidTr="008D5DBB">
        <w:tc>
          <w:tcPr>
            <w:tcW w:w="7905" w:type="dxa"/>
          </w:tcPr>
          <w:p w:rsidR="00B57160" w:rsidRPr="00ED3F47" w:rsidRDefault="00B57160" w:rsidP="008D5DBB">
            <w:pPr>
              <w:rPr>
                <w:color w:val="000000" w:themeColor="text1"/>
                <w:sz w:val="18"/>
              </w:rPr>
            </w:pPr>
            <w:r w:rsidRPr="00ED3F47">
              <w:rPr>
                <w:color w:val="000000" w:themeColor="text1"/>
                <w:sz w:val="18"/>
              </w:rPr>
              <w:t>4. Приходные материальные ордера 229-230 – поступило на склад от АО «</w:t>
            </w:r>
            <w:proofErr w:type="spellStart"/>
            <w:r w:rsidRPr="00ED3F47">
              <w:rPr>
                <w:color w:val="000000" w:themeColor="text1"/>
                <w:sz w:val="18"/>
              </w:rPr>
              <w:t>Леспром</w:t>
            </w:r>
            <w:proofErr w:type="spellEnd"/>
            <w:r w:rsidRPr="00ED3F47">
              <w:rPr>
                <w:color w:val="000000" w:themeColor="text1"/>
                <w:sz w:val="18"/>
              </w:rPr>
              <w:t>»</w:t>
            </w:r>
          </w:p>
        </w:tc>
        <w:tc>
          <w:tcPr>
            <w:tcW w:w="1666" w:type="dxa"/>
          </w:tcPr>
          <w:p w:rsidR="00B57160" w:rsidRPr="00ED3F47" w:rsidRDefault="00B57160" w:rsidP="008D5DBB">
            <w:pPr>
              <w:rPr>
                <w:color w:val="000000" w:themeColor="text1"/>
                <w:sz w:val="18"/>
              </w:rPr>
            </w:pPr>
            <w:r w:rsidRPr="00ED3F47">
              <w:rPr>
                <w:color w:val="000000" w:themeColor="text1"/>
                <w:sz w:val="18"/>
              </w:rPr>
              <w:t>24600</w:t>
            </w:r>
          </w:p>
        </w:tc>
      </w:tr>
      <w:tr w:rsidR="00B57160" w:rsidRPr="00ED3F47" w:rsidTr="008D5DBB">
        <w:tc>
          <w:tcPr>
            <w:tcW w:w="7905" w:type="dxa"/>
          </w:tcPr>
          <w:p w:rsidR="00B57160" w:rsidRPr="00ED3F47" w:rsidRDefault="00B57160" w:rsidP="008D5DBB">
            <w:pPr>
              <w:rPr>
                <w:color w:val="000000" w:themeColor="text1"/>
                <w:sz w:val="18"/>
              </w:rPr>
            </w:pPr>
            <w:r w:rsidRPr="00ED3F47">
              <w:rPr>
                <w:color w:val="000000" w:themeColor="text1"/>
                <w:sz w:val="18"/>
              </w:rPr>
              <w:t xml:space="preserve">Пиломатериалы 115 </w:t>
            </w:r>
            <w:proofErr w:type="spellStart"/>
            <w:r w:rsidRPr="00ED3F47">
              <w:rPr>
                <w:color w:val="000000" w:themeColor="text1"/>
                <w:sz w:val="18"/>
              </w:rPr>
              <w:t>куб.м</w:t>
            </w:r>
            <w:proofErr w:type="spellEnd"/>
            <w:r w:rsidRPr="00ED3F47">
              <w:rPr>
                <w:color w:val="000000" w:themeColor="text1"/>
                <w:sz w:val="18"/>
              </w:rPr>
              <w:t>. по цене 80 на сумму 9200</w:t>
            </w:r>
          </w:p>
        </w:tc>
        <w:tc>
          <w:tcPr>
            <w:tcW w:w="1666" w:type="dxa"/>
          </w:tcPr>
          <w:p w:rsidR="00B57160" w:rsidRPr="00ED3F47" w:rsidRDefault="00B57160" w:rsidP="008D5DBB">
            <w:pPr>
              <w:rPr>
                <w:color w:val="000000" w:themeColor="text1"/>
                <w:sz w:val="18"/>
              </w:rPr>
            </w:pPr>
          </w:p>
        </w:tc>
      </w:tr>
      <w:tr w:rsidR="00B57160" w:rsidRPr="00ED3F47" w:rsidTr="008D5DBB">
        <w:tc>
          <w:tcPr>
            <w:tcW w:w="7905" w:type="dxa"/>
          </w:tcPr>
          <w:p w:rsidR="00B57160" w:rsidRPr="00ED3F47" w:rsidRDefault="00B57160" w:rsidP="008D5DBB">
            <w:pPr>
              <w:rPr>
                <w:color w:val="000000" w:themeColor="text1"/>
                <w:sz w:val="18"/>
              </w:rPr>
            </w:pPr>
            <w:r w:rsidRPr="00ED3F47">
              <w:rPr>
                <w:color w:val="000000" w:themeColor="text1"/>
                <w:sz w:val="18"/>
              </w:rPr>
              <w:t>ДВП 500 листов по цене 14 на сумму 7000</w:t>
            </w:r>
          </w:p>
        </w:tc>
        <w:tc>
          <w:tcPr>
            <w:tcW w:w="1666" w:type="dxa"/>
          </w:tcPr>
          <w:p w:rsidR="00B57160" w:rsidRPr="00ED3F47" w:rsidRDefault="00B57160" w:rsidP="008D5DBB">
            <w:pPr>
              <w:rPr>
                <w:color w:val="000000" w:themeColor="text1"/>
                <w:sz w:val="18"/>
              </w:rPr>
            </w:pPr>
          </w:p>
        </w:tc>
      </w:tr>
      <w:tr w:rsidR="00B57160" w:rsidRPr="00ED3F47" w:rsidTr="008D5DBB">
        <w:tc>
          <w:tcPr>
            <w:tcW w:w="7905" w:type="dxa"/>
          </w:tcPr>
          <w:p w:rsidR="00B57160" w:rsidRPr="00ED3F47" w:rsidRDefault="00B57160" w:rsidP="008D5DBB">
            <w:pPr>
              <w:rPr>
                <w:color w:val="000000" w:themeColor="text1"/>
                <w:sz w:val="18"/>
              </w:rPr>
            </w:pPr>
            <w:r w:rsidRPr="00ED3F47">
              <w:rPr>
                <w:color w:val="000000" w:themeColor="text1"/>
                <w:sz w:val="18"/>
              </w:rPr>
              <w:t>ДСП 300 листов по цене 28 на сумму 8400</w:t>
            </w:r>
          </w:p>
        </w:tc>
        <w:tc>
          <w:tcPr>
            <w:tcW w:w="1666" w:type="dxa"/>
          </w:tcPr>
          <w:p w:rsidR="00B57160" w:rsidRPr="00ED3F47" w:rsidRDefault="00B57160" w:rsidP="008D5DBB">
            <w:pPr>
              <w:rPr>
                <w:color w:val="000000" w:themeColor="text1"/>
                <w:sz w:val="18"/>
              </w:rPr>
            </w:pPr>
          </w:p>
        </w:tc>
      </w:tr>
      <w:tr w:rsidR="00B57160" w:rsidRPr="00ED3F47" w:rsidTr="008D5DBB">
        <w:tc>
          <w:tcPr>
            <w:tcW w:w="7905" w:type="dxa"/>
          </w:tcPr>
          <w:p w:rsidR="00B57160" w:rsidRPr="00ED3F47" w:rsidRDefault="00B57160" w:rsidP="008D5DBB">
            <w:pPr>
              <w:rPr>
                <w:color w:val="000000" w:themeColor="text1"/>
                <w:sz w:val="18"/>
              </w:rPr>
            </w:pPr>
            <w:r w:rsidRPr="00ED3F47">
              <w:rPr>
                <w:color w:val="000000" w:themeColor="text1"/>
                <w:sz w:val="18"/>
              </w:rPr>
              <w:t>5. Материальный отчет: израсходованы на производство материалы:</w:t>
            </w:r>
          </w:p>
        </w:tc>
        <w:tc>
          <w:tcPr>
            <w:tcW w:w="1666" w:type="dxa"/>
          </w:tcPr>
          <w:p w:rsidR="00B57160" w:rsidRPr="00ED3F47" w:rsidRDefault="00B57160" w:rsidP="008D5DBB">
            <w:pPr>
              <w:rPr>
                <w:color w:val="000000" w:themeColor="text1"/>
                <w:sz w:val="18"/>
              </w:rPr>
            </w:pPr>
            <w:r w:rsidRPr="00ED3F47">
              <w:rPr>
                <w:color w:val="000000" w:themeColor="text1"/>
                <w:sz w:val="18"/>
              </w:rPr>
              <w:t>22240</w:t>
            </w:r>
          </w:p>
        </w:tc>
      </w:tr>
      <w:tr w:rsidR="00B57160" w:rsidRPr="00ED3F47" w:rsidTr="008D5DBB">
        <w:tc>
          <w:tcPr>
            <w:tcW w:w="7905" w:type="dxa"/>
          </w:tcPr>
          <w:p w:rsidR="00B57160" w:rsidRPr="00ED3F47" w:rsidRDefault="00B57160" w:rsidP="008D5DBB">
            <w:pPr>
              <w:rPr>
                <w:color w:val="000000" w:themeColor="text1"/>
                <w:sz w:val="18"/>
              </w:rPr>
            </w:pPr>
            <w:r w:rsidRPr="00ED3F47">
              <w:rPr>
                <w:color w:val="000000" w:themeColor="text1"/>
                <w:sz w:val="18"/>
              </w:rPr>
              <w:t>ДВП 600 листов по цене14 на сумму 8400</w:t>
            </w:r>
          </w:p>
        </w:tc>
        <w:tc>
          <w:tcPr>
            <w:tcW w:w="1666" w:type="dxa"/>
          </w:tcPr>
          <w:p w:rsidR="00B57160" w:rsidRPr="00ED3F47" w:rsidRDefault="00B57160" w:rsidP="008D5DBB">
            <w:pPr>
              <w:rPr>
                <w:color w:val="000000" w:themeColor="text1"/>
                <w:sz w:val="18"/>
              </w:rPr>
            </w:pPr>
          </w:p>
        </w:tc>
      </w:tr>
      <w:tr w:rsidR="00B57160" w:rsidRPr="00ED3F47" w:rsidTr="008D5DBB">
        <w:tc>
          <w:tcPr>
            <w:tcW w:w="7905" w:type="dxa"/>
          </w:tcPr>
          <w:p w:rsidR="00B57160" w:rsidRPr="00ED3F47" w:rsidRDefault="00B57160" w:rsidP="008D5DBB">
            <w:pPr>
              <w:rPr>
                <w:color w:val="000000" w:themeColor="text1"/>
                <w:sz w:val="18"/>
              </w:rPr>
            </w:pPr>
            <w:r w:rsidRPr="00ED3F47">
              <w:rPr>
                <w:color w:val="000000" w:themeColor="text1"/>
                <w:sz w:val="18"/>
              </w:rPr>
              <w:t xml:space="preserve">Пиломатериалы 100 </w:t>
            </w:r>
            <w:proofErr w:type="spellStart"/>
            <w:r w:rsidRPr="00ED3F47">
              <w:rPr>
                <w:color w:val="000000" w:themeColor="text1"/>
                <w:sz w:val="18"/>
              </w:rPr>
              <w:t>куб.м</w:t>
            </w:r>
            <w:proofErr w:type="spellEnd"/>
            <w:r w:rsidRPr="00ED3F47">
              <w:rPr>
                <w:color w:val="000000" w:themeColor="text1"/>
                <w:sz w:val="18"/>
              </w:rPr>
              <w:t>. по цене 80 на сумму 8000</w:t>
            </w:r>
          </w:p>
        </w:tc>
        <w:tc>
          <w:tcPr>
            <w:tcW w:w="1666" w:type="dxa"/>
          </w:tcPr>
          <w:p w:rsidR="00B57160" w:rsidRPr="00ED3F47" w:rsidRDefault="00B57160" w:rsidP="008D5DBB">
            <w:pPr>
              <w:rPr>
                <w:color w:val="000000" w:themeColor="text1"/>
                <w:sz w:val="18"/>
              </w:rPr>
            </w:pPr>
          </w:p>
        </w:tc>
      </w:tr>
      <w:tr w:rsidR="00B57160" w:rsidRPr="00ED3F47" w:rsidTr="008D5DBB">
        <w:tc>
          <w:tcPr>
            <w:tcW w:w="7905" w:type="dxa"/>
          </w:tcPr>
          <w:p w:rsidR="00B57160" w:rsidRPr="00ED3F47" w:rsidRDefault="00B57160" w:rsidP="008D5DBB">
            <w:pPr>
              <w:rPr>
                <w:color w:val="000000" w:themeColor="text1"/>
                <w:sz w:val="18"/>
              </w:rPr>
            </w:pPr>
            <w:r w:rsidRPr="00ED3F47">
              <w:rPr>
                <w:color w:val="000000" w:themeColor="text1"/>
                <w:sz w:val="18"/>
              </w:rPr>
              <w:t>ДСП 200 листов по цене 28 на 28 на сумму 5600</w:t>
            </w:r>
          </w:p>
        </w:tc>
        <w:tc>
          <w:tcPr>
            <w:tcW w:w="1666" w:type="dxa"/>
          </w:tcPr>
          <w:p w:rsidR="00B57160" w:rsidRPr="00ED3F47" w:rsidRDefault="00B57160" w:rsidP="008D5DBB">
            <w:pPr>
              <w:rPr>
                <w:color w:val="000000" w:themeColor="text1"/>
                <w:sz w:val="18"/>
              </w:rPr>
            </w:pPr>
          </w:p>
        </w:tc>
      </w:tr>
      <w:tr w:rsidR="00B57160" w:rsidRPr="00ED3F47" w:rsidTr="008D5DBB">
        <w:tc>
          <w:tcPr>
            <w:tcW w:w="7905" w:type="dxa"/>
          </w:tcPr>
          <w:p w:rsidR="00B57160" w:rsidRPr="00ED3F47" w:rsidRDefault="00B57160" w:rsidP="008D5DBB">
            <w:pPr>
              <w:rPr>
                <w:color w:val="000000" w:themeColor="text1"/>
                <w:sz w:val="18"/>
              </w:rPr>
            </w:pPr>
            <w:r w:rsidRPr="00ED3F47">
              <w:rPr>
                <w:color w:val="000000" w:themeColor="text1"/>
                <w:sz w:val="18"/>
              </w:rPr>
              <w:t xml:space="preserve">В/кожа 15 </w:t>
            </w:r>
            <w:proofErr w:type="spellStart"/>
            <w:r w:rsidRPr="00ED3F47">
              <w:rPr>
                <w:color w:val="000000" w:themeColor="text1"/>
                <w:sz w:val="18"/>
              </w:rPr>
              <w:t>кв.м</w:t>
            </w:r>
            <w:proofErr w:type="spellEnd"/>
            <w:r w:rsidRPr="00ED3F47">
              <w:rPr>
                <w:color w:val="000000" w:themeColor="text1"/>
                <w:sz w:val="18"/>
              </w:rPr>
              <w:t>. по цене 16 на сумму 240</w:t>
            </w:r>
          </w:p>
        </w:tc>
        <w:tc>
          <w:tcPr>
            <w:tcW w:w="1666" w:type="dxa"/>
          </w:tcPr>
          <w:p w:rsidR="00B57160" w:rsidRPr="00ED3F47" w:rsidRDefault="00B57160" w:rsidP="008D5DBB">
            <w:pPr>
              <w:rPr>
                <w:color w:val="000000" w:themeColor="text1"/>
                <w:sz w:val="18"/>
              </w:rPr>
            </w:pPr>
          </w:p>
        </w:tc>
      </w:tr>
      <w:tr w:rsidR="00B57160" w:rsidRPr="00ED3F47" w:rsidTr="008D5DBB">
        <w:tc>
          <w:tcPr>
            <w:tcW w:w="7905" w:type="dxa"/>
          </w:tcPr>
          <w:p w:rsidR="00B57160" w:rsidRPr="00ED3F47" w:rsidRDefault="00B57160" w:rsidP="008D5DBB">
            <w:pPr>
              <w:rPr>
                <w:color w:val="000000" w:themeColor="text1"/>
                <w:sz w:val="18"/>
              </w:rPr>
            </w:pPr>
            <w:r w:rsidRPr="00ED3F47">
              <w:rPr>
                <w:color w:val="000000" w:themeColor="text1"/>
                <w:sz w:val="18"/>
              </w:rPr>
              <w:t>6. Расходный кассовый ордер 114 Смирнову С.В. подотчет на хоз. расходы</w:t>
            </w:r>
          </w:p>
        </w:tc>
        <w:tc>
          <w:tcPr>
            <w:tcW w:w="1666" w:type="dxa"/>
          </w:tcPr>
          <w:p w:rsidR="00B57160" w:rsidRPr="00ED3F47" w:rsidRDefault="00B57160" w:rsidP="008D5DBB">
            <w:pPr>
              <w:rPr>
                <w:color w:val="000000" w:themeColor="text1"/>
                <w:sz w:val="18"/>
              </w:rPr>
            </w:pPr>
            <w:r w:rsidRPr="00ED3F47">
              <w:rPr>
                <w:color w:val="000000" w:themeColor="text1"/>
                <w:sz w:val="18"/>
              </w:rPr>
              <w:t>20</w:t>
            </w:r>
          </w:p>
        </w:tc>
      </w:tr>
      <w:tr w:rsidR="00B57160" w:rsidRPr="00ED3F47" w:rsidTr="008D5DBB">
        <w:tc>
          <w:tcPr>
            <w:tcW w:w="7905" w:type="dxa"/>
          </w:tcPr>
          <w:p w:rsidR="00B57160" w:rsidRPr="00ED3F47" w:rsidRDefault="00B57160" w:rsidP="008D5DBB">
            <w:pPr>
              <w:rPr>
                <w:color w:val="000000" w:themeColor="text1"/>
                <w:sz w:val="18"/>
              </w:rPr>
            </w:pPr>
            <w:r w:rsidRPr="00ED3F47">
              <w:rPr>
                <w:color w:val="000000" w:themeColor="text1"/>
                <w:sz w:val="18"/>
              </w:rPr>
              <w:t>7. Авансовый отчет 16 приходный материальный ордер:</w:t>
            </w:r>
          </w:p>
        </w:tc>
        <w:tc>
          <w:tcPr>
            <w:tcW w:w="1666" w:type="dxa"/>
          </w:tcPr>
          <w:p w:rsidR="00B57160" w:rsidRPr="00ED3F47" w:rsidRDefault="00B57160" w:rsidP="008D5DBB">
            <w:pPr>
              <w:rPr>
                <w:color w:val="000000" w:themeColor="text1"/>
                <w:sz w:val="18"/>
              </w:rPr>
            </w:pPr>
          </w:p>
        </w:tc>
      </w:tr>
      <w:tr w:rsidR="00B57160" w:rsidRPr="00ED3F47" w:rsidTr="008D5DBB">
        <w:tc>
          <w:tcPr>
            <w:tcW w:w="7905" w:type="dxa"/>
          </w:tcPr>
          <w:p w:rsidR="00B57160" w:rsidRPr="00ED3F47" w:rsidRDefault="00B57160" w:rsidP="008D5DBB">
            <w:pPr>
              <w:rPr>
                <w:color w:val="000000" w:themeColor="text1"/>
                <w:sz w:val="18"/>
              </w:rPr>
            </w:pPr>
            <w:r w:rsidRPr="00ED3F47">
              <w:rPr>
                <w:color w:val="000000" w:themeColor="text1"/>
                <w:sz w:val="18"/>
              </w:rPr>
              <w:t>Поступили на склад материалы от Воронова Н.Н.</w:t>
            </w:r>
          </w:p>
        </w:tc>
        <w:tc>
          <w:tcPr>
            <w:tcW w:w="1666" w:type="dxa"/>
          </w:tcPr>
          <w:p w:rsidR="00B57160" w:rsidRPr="00ED3F47" w:rsidRDefault="00B57160" w:rsidP="008D5DBB">
            <w:pPr>
              <w:rPr>
                <w:color w:val="000000" w:themeColor="text1"/>
                <w:sz w:val="18"/>
              </w:rPr>
            </w:pPr>
            <w:r w:rsidRPr="00ED3F47">
              <w:rPr>
                <w:color w:val="000000" w:themeColor="text1"/>
                <w:sz w:val="18"/>
              </w:rPr>
              <w:t>20</w:t>
            </w:r>
          </w:p>
        </w:tc>
      </w:tr>
      <w:tr w:rsidR="00B57160" w:rsidRPr="00ED3F47" w:rsidTr="008D5DBB">
        <w:tc>
          <w:tcPr>
            <w:tcW w:w="7905" w:type="dxa"/>
          </w:tcPr>
          <w:p w:rsidR="00B57160" w:rsidRPr="00ED3F47" w:rsidRDefault="00B57160" w:rsidP="008D5DBB">
            <w:pPr>
              <w:rPr>
                <w:color w:val="000000" w:themeColor="text1"/>
                <w:sz w:val="18"/>
              </w:rPr>
            </w:pPr>
            <w:r w:rsidRPr="00ED3F47">
              <w:rPr>
                <w:color w:val="000000" w:themeColor="text1"/>
                <w:sz w:val="18"/>
              </w:rPr>
              <w:t>Болты металлические 16 кг. по цене 0.50 на сумму 8</w:t>
            </w:r>
          </w:p>
        </w:tc>
        <w:tc>
          <w:tcPr>
            <w:tcW w:w="1666" w:type="dxa"/>
          </w:tcPr>
          <w:p w:rsidR="00B57160" w:rsidRPr="00ED3F47" w:rsidRDefault="00B57160" w:rsidP="008D5DBB">
            <w:pPr>
              <w:rPr>
                <w:color w:val="000000" w:themeColor="text1"/>
                <w:sz w:val="18"/>
              </w:rPr>
            </w:pPr>
          </w:p>
        </w:tc>
      </w:tr>
      <w:tr w:rsidR="00B57160" w:rsidRPr="00ED3F47" w:rsidTr="008D5DBB">
        <w:tc>
          <w:tcPr>
            <w:tcW w:w="7905" w:type="dxa"/>
          </w:tcPr>
          <w:p w:rsidR="00B57160" w:rsidRPr="00ED3F47" w:rsidRDefault="00B57160" w:rsidP="008D5DBB">
            <w:pPr>
              <w:rPr>
                <w:color w:val="000000" w:themeColor="text1"/>
                <w:sz w:val="18"/>
              </w:rPr>
            </w:pPr>
            <w:r w:rsidRPr="00ED3F47">
              <w:rPr>
                <w:color w:val="000000" w:themeColor="text1"/>
                <w:sz w:val="18"/>
              </w:rPr>
              <w:t>Гвозди 10 кг. по цене 1.20 сумму 12</w:t>
            </w:r>
          </w:p>
        </w:tc>
        <w:tc>
          <w:tcPr>
            <w:tcW w:w="1666" w:type="dxa"/>
          </w:tcPr>
          <w:p w:rsidR="00B57160" w:rsidRPr="00ED3F47" w:rsidRDefault="00B57160" w:rsidP="008D5DBB">
            <w:pPr>
              <w:rPr>
                <w:color w:val="000000" w:themeColor="text1"/>
                <w:sz w:val="18"/>
              </w:rPr>
            </w:pPr>
          </w:p>
        </w:tc>
      </w:tr>
      <w:tr w:rsidR="00B57160" w:rsidRPr="00ED3F47" w:rsidTr="008D5DBB">
        <w:tc>
          <w:tcPr>
            <w:tcW w:w="7905" w:type="dxa"/>
          </w:tcPr>
          <w:p w:rsidR="00B57160" w:rsidRPr="00ED3F47" w:rsidRDefault="00B57160" w:rsidP="008D5DBB">
            <w:pPr>
              <w:rPr>
                <w:color w:val="000000" w:themeColor="text1"/>
                <w:sz w:val="18"/>
              </w:rPr>
            </w:pPr>
            <w:r w:rsidRPr="00ED3F47">
              <w:rPr>
                <w:color w:val="000000" w:themeColor="text1"/>
                <w:sz w:val="18"/>
              </w:rPr>
              <w:t>8. Приходный ордер 232-233 поступили на склад от фирмы</w:t>
            </w:r>
          </w:p>
        </w:tc>
        <w:tc>
          <w:tcPr>
            <w:tcW w:w="1666" w:type="dxa"/>
          </w:tcPr>
          <w:p w:rsidR="00B57160" w:rsidRPr="00ED3F47" w:rsidRDefault="00B57160" w:rsidP="008D5DBB">
            <w:pPr>
              <w:rPr>
                <w:color w:val="000000" w:themeColor="text1"/>
                <w:sz w:val="18"/>
              </w:rPr>
            </w:pPr>
          </w:p>
        </w:tc>
      </w:tr>
      <w:tr w:rsidR="00B57160" w:rsidRPr="00ED3F47" w:rsidTr="008D5DBB">
        <w:tc>
          <w:tcPr>
            <w:tcW w:w="7905" w:type="dxa"/>
          </w:tcPr>
          <w:p w:rsidR="00B57160" w:rsidRPr="00ED3F47" w:rsidRDefault="00B57160" w:rsidP="008D5DBB">
            <w:pPr>
              <w:rPr>
                <w:color w:val="000000" w:themeColor="text1"/>
                <w:sz w:val="18"/>
              </w:rPr>
            </w:pPr>
            <w:r w:rsidRPr="00ED3F47">
              <w:rPr>
                <w:color w:val="000000" w:themeColor="text1"/>
                <w:sz w:val="18"/>
              </w:rPr>
              <w:t>«Арго» материалы</w:t>
            </w:r>
          </w:p>
        </w:tc>
        <w:tc>
          <w:tcPr>
            <w:tcW w:w="1666" w:type="dxa"/>
          </w:tcPr>
          <w:p w:rsidR="00B57160" w:rsidRPr="00ED3F47" w:rsidRDefault="00B57160" w:rsidP="008D5DBB">
            <w:pPr>
              <w:rPr>
                <w:color w:val="000000" w:themeColor="text1"/>
                <w:sz w:val="18"/>
              </w:rPr>
            </w:pPr>
            <w:r w:rsidRPr="00ED3F47">
              <w:rPr>
                <w:color w:val="000000" w:themeColor="text1"/>
                <w:sz w:val="18"/>
              </w:rPr>
              <w:t>8560</w:t>
            </w:r>
          </w:p>
        </w:tc>
      </w:tr>
      <w:tr w:rsidR="00B57160" w:rsidRPr="00ED3F47" w:rsidTr="008D5DBB">
        <w:tc>
          <w:tcPr>
            <w:tcW w:w="7905" w:type="dxa"/>
          </w:tcPr>
          <w:p w:rsidR="00B57160" w:rsidRPr="00ED3F47" w:rsidRDefault="00B57160" w:rsidP="008D5DBB">
            <w:pPr>
              <w:rPr>
                <w:color w:val="000000" w:themeColor="text1"/>
                <w:sz w:val="18"/>
              </w:rPr>
            </w:pPr>
            <w:r w:rsidRPr="00ED3F47">
              <w:rPr>
                <w:color w:val="000000" w:themeColor="text1"/>
                <w:sz w:val="18"/>
              </w:rPr>
              <w:t>Уголок металлический 140 кг. по цене 4 на сумму 560</w:t>
            </w:r>
          </w:p>
        </w:tc>
        <w:tc>
          <w:tcPr>
            <w:tcW w:w="1666" w:type="dxa"/>
          </w:tcPr>
          <w:p w:rsidR="00B57160" w:rsidRPr="00ED3F47" w:rsidRDefault="00B57160" w:rsidP="008D5DBB">
            <w:pPr>
              <w:rPr>
                <w:color w:val="000000" w:themeColor="text1"/>
                <w:sz w:val="18"/>
              </w:rPr>
            </w:pPr>
          </w:p>
        </w:tc>
      </w:tr>
      <w:tr w:rsidR="00B57160" w:rsidRPr="00ED3F47" w:rsidTr="008D5DBB">
        <w:tc>
          <w:tcPr>
            <w:tcW w:w="7905" w:type="dxa"/>
          </w:tcPr>
          <w:p w:rsidR="00B57160" w:rsidRPr="00ED3F47" w:rsidRDefault="00B57160" w:rsidP="008D5DBB">
            <w:pPr>
              <w:rPr>
                <w:color w:val="000000" w:themeColor="text1"/>
                <w:sz w:val="18"/>
              </w:rPr>
            </w:pPr>
            <w:r w:rsidRPr="00ED3F47">
              <w:rPr>
                <w:color w:val="000000" w:themeColor="text1"/>
                <w:sz w:val="18"/>
              </w:rPr>
              <w:t xml:space="preserve">В/кожа 500 </w:t>
            </w:r>
            <w:proofErr w:type="spellStart"/>
            <w:r w:rsidRPr="00ED3F47">
              <w:rPr>
                <w:color w:val="000000" w:themeColor="text1"/>
                <w:sz w:val="18"/>
              </w:rPr>
              <w:t>кв.м</w:t>
            </w:r>
            <w:proofErr w:type="spellEnd"/>
            <w:r w:rsidRPr="00ED3F47">
              <w:rPr>
                <w:color w:val="000000" w:themeColor="text1"/>
                <w:sz w:val="18"/>
              </w:rPr>
              <w:t>. по цене 16 на сумму 8000</w:t>
            </w:r>
          </w:p>
        </w:tc>
        <w:tc>
          <w:tcPr>
            <w:tcW w:w="1666" w:type="dxa"/>
          </w:tcPr>
          <w:p w:rsidR="00B57160" w:rsidRPr="00ED3F47" w:rsidRDefault="00B57160" w:rsidP="008D5DBB">
            <w:pPr>
              <w:rPr>
                <w:color w:val="000000" w:themeColor="text1"/>
                <w:sz w:val="18"/>
              </w:rPr>
            </w:pPr>
          </w:p>
        </w:tc>
      </w:tr>
      <w:tr w:rsidR="00B57160" w:rsidRPr="00ED3F47" w:rsidTr="008D5DBB">
        <w:tc>
          <w:tcPr>
            <w:tcW w:w="7905" w:type="dxa"/>
          </w:tcPr>
          <w:p w:rsidR="00B57160" w:rsidRPr="00ED3F47" w:rsidRDefault="00B57160" w:rsidP="000E53E0">
            <w:pPr>
              <w:rPr>
                <w:color w:val="000000" w:themeColor="text1"/>
                <w:sz w:val="18"/>
              </w:rPr>
            </w:pPr>
            <w:r w:rsidRPr="00ED3F47">
              <w:rPr>
                <w:color w:val="000000" w:themeColor="text1"/>
                <w:sz w:val="18"/>
              </w:rPr>
              <w:t>9. Авансовый отчет 17 Смирнова С.В. на расходы производств</w:t>
            </w:r>
            <w:r w:rsidR="000E53E0" w:rsidRPr="00ED3F47">
              <w:rPr>
                <w:color w:val="000000" w:themeColor="text1"/>
                <w:sz w:val="18"/>
              </w:rPr>
              <w:t>а</w:t>
            </w:r>
            <w:r w:rsidRPr="00ED3F47">
              <w:rPr>
                <w:color w:val="000000" w:themeColor="text1"/>
                <w:sz w:val="18"/>
              </w:rPr>
              <w:t xml:space="preserve"> списываются подотчетный суммы</w:t>
            </w:r>
          </w:p>
        </w:tc>
        <w:tc>
          <w:tcPr>
            <w:tcW w:w="1666" w:type="dxa"/>
          </w:tcPr>
          <w:p w:rsidR="00B57160" w:rsidRPr="00ED3F47" w:rsidRDefault="00B57160" w:rsidP="008D5DBB">
            <w:pPr>
              <w:rPr>
                <w:color w:val="000000" w:themeColor="text1"/>
                <w:sz w:val="18"/>
              </w:rPr>
            </w:pPr>
            <w:r w:rsidRPr="00ED3F47">
              <w:rPr>
                <w:color w:val="000000" w:themeColor="text1"/>
                <w:sz w:val="18"/>
              </w:rPr>
              <w:t>17</w:t>
            </w:r>
          </w:p>
        </w:tc>
      </w:tr>
      <w:tr w:rsidR="00B57160" w:rsidRPr="00ED3F47" w:rsidTr="008D5DBB">
        <w:tc>
          <w:tcPr>
            <w:tcW w:w="7905" w:type="dxa"/>
          </w:tcPr>
          <w:p w:rsidR="00B57160" w:rsidRPr="00ED3F47" w:rsidRDefault="00B57160" w:rsidP="008D5DBB">
            <w:pPr>
              <w:rPr>
                <w:color w:val="000000" w:themeColor="text1"/>
                <w:sz w:val="18"/>
              </w:rPr>
            </w:pPr>
            <w:r w:rsidRPr="00ED3F47">
              <w:rPr>
                <w:color w:val="000000" w:themeColor="text1"/>
                <w:sz w:val="18"/>
              </w:rPr>
              <w:t>10. Материальный отчет. Израсходованы на производство</w:t>
            </w:r>
          </w:p>
        </w:tc>
        <w:tc>
          <w:tcPr>
            <w:tcW w:w="1666" w:type="dxa"/>
          </w:tcPr>
          <w:p w:rsidR="00B57160" w:rsidRPr="00ED3F47" w:rsidRDefault="00B57160" w:rsidP="008D5DBB">
            <w:pPr>
              <w:rPr>
                <w:color w:val="000000" w:themeColor="text1"/>
                <w:sz w:val="18"/>
              </w:rPr>
            </w:pPr>
            <w:r w:rsidRPr="00ED3F47">
              <w:rPr>
                <w:color w:val="000000" w:themeColor="text1"/>
                <w:sz w:val="18"/>
              </w:rPr>
              <w:t>4200</w:t>
            </w:r>
          </w:p>
        </w:tc>
      </w:tr>
      <w:tr w:rsidR="00B57160" w:rsidRPr="00ED3F47" w:rsidTr="008D5DBB">
        <w:tc>
          <w:tcPr>
            <w:tcW w:w="7905" w:type="dxa"/>
          </w:tcPr>
          <w:p w:rsidR="00B57160" w:rsidRPr="00ED3F47" w:rsidRDefault="00B57160" w:rsidP="008D5DBB">
            <w:pPr>
              <w:rPr>
                <w:color w:val="000000" w:themeColor="text1"/>
                <w:sz w:val="18"/>
              </w:rPr>
            </w:pPr>
            <w:r w:rsidRPr="00ED3F47">
              <w:rPr>
                <w:color w:val="000000" w:themeColor="text1"/>
                <w:sz w:val="18"/>
              </w:rPr>
              <w:t xml:space="preserve">В/кожа 250 </w:t>
            </w:r>
            <w:proofErr w:type="spellStart"/>
            <w:r w:rsidRPr="00ED3F47">
              <w:rPr>
                <w:color w:val="000000" w:themeColor="text1"/>
                <w:sz w:val="18"/>
              </w:rPr>
              <w:t>кв.м</w:t>
            </w:r>
            <w:proofErr w:type="spellEnd"/>
            <w:r w:rsidRPr="00ED3F47">
              <w:rPr>
                <w:color w:val="000000" w:themeColor="text1"/>
                <w:sz w:val="18"/>
              </w:rPr>
              <w:t>. по цене 16 на сумму 4000</w:t>
            </w:r>
          </w:p>
        </w:tc>
        <w:tc>
          <w:tcPr>
            <w:tcW w:w="1666" w:type="dxa"/>
          </w:tcPr>
          <w:p w:rsidR="00B57160" w:rsidRPr="00ED3F47" w:rsidRDefault="00B57160" w:rsidP="008D5DBB">
            <w:pPr>
              <w:rPr>
                <w:color w:val="000000" w:themeColor="text1"/>
                <w:sz w:val="18"/>
              </w:rPr>
            </w:pPr>
          </w:p>
        </w:tc>
      </w:tr>
      <w:tr w:rsidR="00B57160" w:rsidRPr="00ED3F47" w:rsidTr="008D5DBB">
        <w:tc>
          <w:tcPr>
            <w:tcW w:w="7905" w:type="dxa"/>
          </w:tcPr>
          <w:p w:rsidR="00B57160" w:rsidRPr="00ED3F47" w:rsidRDefault="00B57160" w:rsidP="008D5DBB">
            <w:pPr>
              <w:rPr>
                <w:color w:val="000000" w:themeColor="text1"/>
                <w:sz w:val="18"/>
              </w:rPr>
            </w:pPr>
            <w:r w:rsidRPr="00ED3F47">
              <w:rPr>
                <w:color w:val="000000" w:themeColor="text1"/>
                <w:sz w:val="18"/>
              </w:rPr>
              <w:t>Уголок металлический 40 кг. по цене 4 на сумму 160</w:t>
            </w:r>
          </w:p>
        </w:tc>
        <w:tc>
          <w:tcPr>
            <w:tcW w:w="1666" w:type="dxa"/>
          </w:tcPr>
          <w:p w:rsidR="00B57160" w:rsidRPr="00ED3F47" w:rsidRDefault="00B57160" w:rsidP="008D5DBB">
            <w:pPr>
              <w:rPr>
                <w:color w:val="000000" w:themeColor="text1"/>
                <w:sz w:val="18"/>
              </w:rPr>
            </w:pPr>
          </w:p>
        </w:tc>
      </w:tr>
      <w:tr w:rsidR="00B57160" w:rsidRPr="00ED3F47" w:rsidTr="008D5DBB">
        <w:tc>
          <w:tcPr>
            <w:tcW w:w="7905" w:type="dxa"/>
          </w:tcPr>
          <w:p w:rsidR="00B57160" w:rsidRPr="00ED3F47" w:rsidRDefault="00B57160" w:rsidP="008D5DBB">
            <w:pPr>
              <w:rPr>
                <w:color w:val="000000" w:themeColor="text1"/>
                <w:sz w:val="18"/>
              </w:rPr>
            </w:pPr>
            <w:r w:rsidRPr="00ED3F47">
              <w:rPr>
                <w:color w:val="000000" w:themeColor="text1"/>
                <w:sz w:val="18"/>
              </w:rPr>
              <w:t>Гвозди 15 кг. по цене 1.20 сумму 18</w:t>
            </w:r>
          </w:p>
        </w:tc>
        <w:tc>
          <w:tcPr>
            <w:tcW w:w="1666" w:type="dxa"/>
          </w:tcPr>
          <w:p w:rsidR="00B57160" w:rsidRPr="00ED3F47" w:rsidRDefault="00B57160" w:rsidP="008D5DBB">
            <w:pPr>
              <w:rPr>
                <w:color w:val="000000" w:themeColor="text1"/>
                <w:sz w:val="18"/>
              </w:rPr>
            </w:pPr>
          </w:p>
        </w:tc>
      </w:tr>
      <w:tr w:rsidR="00B57160" w:rsidRPr="00ED3F47" w:rsidTr="008D5DBB">
        <w:tc>
          <w:tcPr>
            <w:tcW w:w="7905" w:type="dxa"/>
          </w:tcPr>
          <w:p w:rsidR="00B57160" w:rsidRPr="00ED3F47" w:rsidRDefault="00B57160" w:rsidP="008D5DBB">
            <w:pPr>
              <w:rPr>
                <w:color w:val="000000" w:themeColor="text1"/>
                <w:sz w:val="18"/>
              </w:rPr>
            </w:pPr>
            <w:r w:rsidRPr="00ED3F47">
              <w:rPr>
                <w:color w:val="000000" w:themeColor="text1"/>
                <w:sz w:val="18"/>
              </w:rPr>
              <w:t>Болты металлические 8 кг. по цене 0.50 на сумму 4</w:t>
            </w:r>
          </w:p>
        </w:tc>
        <w:tc>
          <w:tcPr>
            <w:tcW w:w="1666" w:type="dxa"/>
          </w:tcPr>
          <w:p w:rsidR="00B57160" w:rsidRPr="00ED3F47" w:rsidRDefault="00B57160" w:rsidP="008D5DBB">
            <w:pPr>
              <w:rPr>
                <w:color w:val="000000" w:themeColor="text1"/>
                <w:sz w:val="18"/>
              </w:rPr>
            </w:pPr>
          </w:p>
        </w:tc>
      </w:tr>
      <w:tr w:rsidR="00B57160" w:rsidRPr="00ED3F47" w:rsidTr="008D5DBB">
        <w:tc>
          <w:tcPr>
            <w:tcW w:w="7905" w:type="dxa"/>
          </w:tcPr>
          <w:p w:rsidR="00B57160" w:rsidRPr="00ED3F47" w:rsidRDefault="00B57160" w:rsidP="008D5DBB">
            <w:pPr>
              <w:rPr>
                <w:color w:val="000000" w:themeColor="text1"/>
                <w:sz w:val="18"/>
              </w:rPr>
            </w:pPr>
            <w:r w:rsidRPr="00ED3F47">
              <w:rPr>
                <w:color w:val="000000" w:themeColor="text1"/>
                <w:sz w:val="18"/>
              </w:rPr>
              <w:t>Поролон 3 кг. по цене 6 на сумму 18</w:t>
            </w:r>
          </w:p>
        </w:tc>
        <w:tc>
          <w:tcPr>
            <w:tcW w:w="1666" w:type="dxa"/>
          </w:tcPr>
          <w:p w:rsidR="00B57160" w:rsidRPr="00ED3F47" w:rsidRDefault="00B57160" w:rsidP="008D5DBB">
            <w:pPr>
              <w:rPr>
                <w:color w:val="000000" w:themeColor="text1"/>
                <w:sz w:val="18"/>
              </w:rPr>
            </w:pPr>
          </w:p>
        </w:tc>
      </w:tr>
      <w:tr w:rsidR="00B57160" w:rsidRPr="00ED3F47" w:rsidTr="008D5DBB">
        <w:tc>
          <w:tcPr>
            <w:tcW w:w="7905" w:type="dxa"/>
          </w:tcPr>
          <w:p w:rsidR="00B57160" w:rsidRPr="00ED3F47" w:rsidRDefault="00B57160" w:rsidP="008D5DBB">
            <w:pPr>
              <w:rPr>
                <w:color w:val="000000" w:themeColor="text1"/>
                <w:sz w:val="18"/>
              </w:rPr>
            </w:pPr>
            <w:r w:rsidRPr="00ED3F47">
              <w:rPr>
                <w:color w:val="000000" w:themeColor="text1"/>
                <w:sz w:val="18"/>
              </w:rPr>
              <w:t>11. Приходный кассовый ордер 80. Получено по денежному чеку:</w:t>
            </w:r>
          </w:p>
        </w:tc>
        <w:tc>
          <w:tcPr>
            <w:tcW w:w="1666" w:type="dxa"/>
          </w:tcPr>
          <w:p w:rsidR="00B57160" w:rsidRPr="00ED3F47" w:rsidRDefault="00B57160" w:rsidP="008D5DBB">
            <w:pPr>
              <w:rPr>
                <w:color w:val="000000" w:themeColor="text1"/>
                <w:sz w:val="18"/>
              </w:rPr>
            </w:pPr>
            <w:r w:rsidRPr="00ED3F47">
              <w:rPr>
                <w:color w:val="000000" w:themeColor="text1"/>
                <w:sz w:val="18"/>
              </w:rPr>
              <w:t>8390</w:t>
            </w:r>
          </w:p>
        </w:tc>
      </w:tr>
      <w:tr w:rsidR="00B57160" w:rsidRPr="00ED3F47" w:rsidTr="008D5DBB">
        <w:tc>
          <w:tcPr>
            <w:tcW w:w="7905" w:type="dxa"/>
          </w:tcPr>
          <w:p w:rsidR="00B57160" w:rsidRPr="00ED3F47" w:rsidRDefault="00B57160" w:rsidP="008D5DBB">
            <w:pPr>
              <w:rPr>
                <w:color w:val="000000" w:themeColor="text1"/>
                <w:sz w:val="18"/>
              </w:rPr>
            </w:pPr>
            <w:r w:rsidRPr="00ED3F47">
              <w:rPr>
                <w:color w:val="000000" w:themeColor="text1"/>
                <w:sz w:val="18"/>
              </w:rPr>
              <w:t>Хоз. Расходы</w:t>
            </w:r>
          </w:p>
        </w:tc>
        <w:tc>
          <w:tcPr>
            <w:tcW w:w="1666" w:type="dxa"/>
          </w:tcPr>
          <w:p w:rsidR="00B57160" w:rsidRPr="00ED3F47" w:rsidRDefault="00B57160" w:rsidP="008D5DBB">
            <w:pPr>
              <w:rPr>
                <w:color w:val="000000" w:themeColor="text1"/>
                <w:sz w:val="18"/>
              </w:rPr>
            </w:pPr>
          </w:p>
        </w:tc>
      </w:tr>
      <w:tr w:rsidR="00B57160" w:rsidRPr="00ED3F47" w:rsidTr="008D5DBB">
        <w:tc>
          <w:tcPr>
            <w:tcW w:w="7905" w:type="dxa"/>
          </w:tcPr>
          <w:p w:rsidR="00B57160" w:rsidRPr="00ED3F47" w:rsidRDefault="00B57160" w:rsidP="008D5DBB">
            <w:pPr>
              <w:rPr>
                <w:color w:val="000000" w:themeColor="text1"/>
                <w:sz w:val="18"/>
              </w:rPr>
            </w:pPr>
            <w:r w:rsidRPr="00ED3F47">
              <w:rPr>
                <w:color w:val="000000" w:themeColor="text1"/>
                <w:sz w:val="18"/>
              </w:rPr>
              <w:t>Зарплата</w:t>
            </w:r>
          </w:p>
        </w:tc>
        <w:tc>
          <w:tcPr>
            <w:tcW w:w="1666" w:type="dxa"/>
          </w:tcPr>
          <w:p w:rsidR="00B57160" w:rsidRPr="00ED3F47" w:rsidRDefault="00B57160" w:rsidP="008D5DBB">
            <w:pPr>
              <w:rPr>
                <w:color w:val="000000" w:themeColor="text1"/>
                <w:sz w:val="18"/>
              </w:rPr>
            </w:pPr>
          </w:p>
        </w:tc>
      </w:tr>
      <w:tr w:rsidR="00B57160" w:rsidRPr="00ED3F47" w:rsidTr="008D5DBB">
        <w:tc>
          <w:tcPr>
            <w:tcW w:w="7905" w:type="dxa"/>
          </w:tcPr>
          <w:p w:rsidR="00B57160" w:rsidRPr="00ED3F47" w:rsidRDefault="00B57160" w:rsidP="002033CC">
            <w:pPr>
              <w:rPr>
                <w:color w:val="000000" w:themeColor="text1"/>
                <w:sz w:val="18"/>
              </w:rPr>
            </w:pPr>
            <w:r w:rsidRPr="00ED3F47">
              <w:rPr>
                <w:color w:val="000000" w:themeColor="text1"/>
                <w:sz w:val="18"/>
              </w:rPr>
              <w:t>12. Выписка из расчетного счета. Зачисл</w:t>
            </w:r>
            <w:r w:rsidR="002033CC">
              <w:rPr>
                <w:color w:val="000000" w:themeColor="text1"/>
                <w:sz w:val="18"/>
              </w:rPr>
              <w:t>ен</w:t>
            </w:r>
            <w:r w:rsidRPr="00ED3F47">
              <w:rPr>
                <w:color w:val="000000" w:themeColor="text1"/>
                <w:sz w:val="18"/>
              </w:rPr>
              <w:t xml:space="preserve"> краткосрочный кредит банка</w:t>
            </w:r>
          </w:p>
        </w:tc>
        <w:tc>
          <w:tcPr>
            <w:tcW w:w="1666" w:type="dxa"/>
          </w:tcPr>
          <w:p w:rsidR="00B57160" w:rsidRPr="00ED3F47" w:rsidRDefault="00B57160" w:rsidP="008D5DBB">
            <w:pPr>
              <w:rPr>
                <w:color w:val="000000" w:themeColor="text1"/>
                <w:sz w:val="18"/>
              </w:rPr>
            </w:pPr>
            <w:r w:rsidRPr="00ED3F47">
              <w:rPr>
                <w:color w:val="000000" w:themeColor="text1"/>
                <w:sz w:val="18"/>
              </w:rPr>
              <w:t>42900</w:t>
            </w:r>
          </w:p>
        </w:tc>
      </w:tr>
      <w:tr w:rsidR="00B57160" w:rsidRPr="00ED3F47" w:rsidTr="008D5DBB">
        <w:tc>
          <w:tcPr>
            <w:tcW w:w="7905" w:type="dxa"/>
          </w:tcPr>
          <w:p w:rsidR="00B57160" w:rsidRPr="00ED3F47" w:rsidRDefault="00B57160" w:rsidP="008D5DBB">
            <w:pPr>
              <w:rPr>
                <w:color w:val="000000" w:themeColor="text1"/>
                <w:sz w:val="18"/>
              </w:rPr>
            </w:pPr>
            <w:r w:rsidRPr="00ED3F47">
              <w:rPr>
                <w:color w:val="000000" w:themeColor="text1"/>
                <w:sz w:val="18"/>
              </w:rPr>
              <w:t>13. Приходный ордер 234. Поступили на склад от фирмы «Ритм»:</w:t>
            </w:r>
          </w:p>
        </w:tc>
        <w:tc>
          <w:tcPr>
            <w:tcW w:w="1666" w:type="dxa"/>
          </w:tcPr>
          <w:p w:rsidR="00B57160" w:rsidRPr="00ED3F47" w:rsidRDefault="00B57160" w:rsidP="008D5DBB">
            <w:pPr>
              <w:rPr>
                <w:color w:val="000000" w:themeColor="text1"/>
                <w:sz w:val="18"/>
              </w:rPr>
            </w:pPr>
            <w:r w:rsidRPr="00ED3F47">
              <w:rPr>
                <w:color w:val="000000" w:themeColor="text1"/>
                <w:sz w:val="18"/>
              </w:rPr>
              <w:t>6600</w:t>
            </w:r>
          </w:p>
        </w:tc>
      </w:tr>
      <w:tr w:rsidR="00B57160" w:rsidRPr="00ED3F47" w:rsidTr="008D5DBB">
        <w:tc>
          <w:tcPr>
            <w:tcW w:w="7905" w:type="dxa"/>
          </w:tcPr>
          <w:p w:rsidR="00B57160" w:rsidRPr="00ED3F47" w:rsidRDefault="00B57160" w:rsidP="008D5DBB">
            <w:pPr>
              <w:rPr>
                <w:color w:val="000000" w:themeColor="text1"/>
                <w:sz w:val="18"/>
              </w:rPr>
            </w:pPr>
            <w:r w:rsidRPr="00ED3F47">
              <w:rPr>
                <w:color w:val="000000" w:themeColor="text1"/>
                <w:sz w:val="18"/>
              </w:rPr>
              <w:t>Гобелен 500 м. по цене 12 на сумму 6000</w:t>
            </w:r>
          </w:p>
        </w:tc>
        <w:tc>
          <w:tcPr>
            <w:tcW w:w="1666" w:type="dxa"/>
          </w:tcPr>
          <w:p w:rsidR="00B57160" w:rsidRPr="00ED3F47" w:rsidRDefault="00B57160" w:rsidP="008D5DBB">
            <w:pPr>
              <w:rPr>
                <w:color w:val="000000" w:themeColor="text1"/>
                <w:sz w:val="18"/>
              </w:rPr>
            </w:pPr>
          </w:p>
        </w:tc>
      </w:tr>
      <w:tr w:rsidR="00B57160" w:rsidRPr="00ED3F47" w:rsidTr="008D5DBB">
        <w:tc>
          <w:tcPr>
            <w:tcW w:w="7905" w:type="dxa"/>
          </w:tcPr>
          <w:p w:rsidR="00B57160" w:rsidRPr="00ED3F47" w:rsidRDefault="00B57160" w:rsidP="008D5DBB">
            <w:pPr>
              <w:rPr>
                <w:color w:val="000000" w:themeColor="text1"/>
                <w:sz w:val="18"/>
              </w:rPr>
            </w:pPr>
            <w:r w:rsidRPr="00ED3F47">
              <w:rPr>
                <w:color w:val="000000" w:themeColor="text1"/>
                <w:sz w:val="18"/>
              </w:rPr>
              <w:t>Поролон 100 кг. По цене 6 на сумму 600</w:t>
            </w:r>
          </w:p>
        </w:tc>
        <w:tc>
          <w:tcPr>
            <w:tcW w:w="1666" w:type="dxa"/>
          </w:tcPr>
          <w:p w:rsidR="00B57160" w:rsidRPr="00ED3F47" w:rsidRDefault="00B57160" w:rsidP="008D5DBB">
            <w:pPr>
              <w:rPr>
                <w:color w:val="000000" w:themeColor="text1"/>
                <w:sz w:val="18"/>
              </w:rPr>
            </w:pPr>
          </w:p>
        </w:tc>
      </w:tr>
      <w:tr w:rsidR="00B57160" w:rsidRPr="00ED3F47" w:rsidTr="008D5DBB">
        <w:tc>
          <w:tcPr>
            <w:tcW w:w="7905" w:type="dxa"/>
          </w:tcPr>
          <w:p w:rsidR="00B57160" w:rsidRPr="00ED3F47" w:rsidRDefault="00B57160" w:rsidP="008D5DBB">
            <w:pPr>
              <w:rPr>
                <w:color w:val="000000" w:themeColor="text1"/>
                <w:sz w:val="18"/>
              </w:rPr>
            </w:pPr>
            <w:r w:rsidRPr="00ED3F47">
              <w:rPr>
                <w:color w:val="000000" w:themeColor="text1"/>
                <w:sz w:val="18"/>
              </w:rPr>
              <w:t>14. Расходный кассовый ордер 116. Выдача ведомости зарплата за июль</w:t>
            </w:r>
          </w:p>
        </w:tc>
        <w:tc>
          <w:tcPr>
            <w:tcW w:w="1666" w:type="dxa"/>
          </w:tcPr>
          <w:p w:rsidR="00B57160" w:rsidRPr="00ED3F47" w:rsidRDefault="00B57160" w:rsidP="008D5DBB">
            <w:pPr>
              <w:rPr>
                <w:color w:val="000000" w:themeColor="text1"/>
                <w:sz w:val="18"/>
              </w:rPr>
            </w:pPr>
            <w:r w:rsidRPr="00ED3F47">
              <w:rPr>
                <w:color w:val="000000" w:themeColor="text1"/>
                <w:sz w:val="18"/>
              </w:rPr>
              <w:t>8300</w:t>
            </w:r>
          </w:p>
        </w:tc>
      </w:tr>
      <w:tr w:rsidR="00B57160" w:rsidRPr="00ED3F47" w:rsidTr="008D5DBB">
        <w:tc>
          <w:tcPr>
            <w:tcW w:w="7905" w:type="dxa"/>
          </w:tcPr>
          <w:p w:rsidR="00B57160" w:rsidRPr="00ED3F47" w:rsidRDefault="00B57160" w:rsidP="008D5DBB">
            <w:pPr>
              <w:rPr>
                <w:color w:val="000000" w:themeColor="text1"/>
                <w:sz w:val="18"/>
              </w:rPr>
            </w:pPr>
            <w:r w:rsidRPr="00ED3F47">
              <w:rPr>
                <w:color w:val="000000" w:themeColor="text1"/>
                <w:sz w:val="18"/>
              </w:rPr>
              <w:t xml:space="preserve">15. Расходный кассовый ордер 117. Выдан подотчет аванс на хоз. </w:t>
            </w:r>
            <w:r w:rsidRPr="00ED3F47">
              <w:rPr>
                <w:color w:val="000000" w:themeColor="text1"/>
                <w:sz w:val="18"/>
              </w:rPr>
              <w:lastRenderedPageBreak/>
              <w:t>Расходы Полякову П.В.</w:t>
            </w:r>
          </w:p>
        </w:tc>
        <w:tc>
          <w:tcPr>
            <w:tcW w:w="1666" w:type="dxa"/>
          </w:tcPr>
          <w:p w:rsidR="00B57160" w:rsidRPr="00ED3F47" w:rsidRDefault="00B57160" w:rsidP="008D5DBB">
            <w:pPr>
              <w:rPr>
                <w:color w:val="000000" w:themeColor="text1"/>
                <w:sz w:val="18"/>
              </w:rPr>
            </w:pPr>
            <w:r w:rsidRPr="00ED3F47">
              <w:rPr>
                <w:color w:val="000000" w:themeColor="text1"/>
                <w:sz w:val="18"/>
              </w:rPr>
              <w:lastRenderedPageBreak/>
              <w:t>30</w:t>
            </w:r>
          </w:p>
        </w:tc>
      </w:tr>
      <w:tr w:rsidR="00B57160" w:rsidRPr="00ED3F47" w:rsidTr="008D5DBB">
        <w:tc>
          <w:tcPr>
            <w:tcW w:w="7905" w:type="dxa"/>
          </w:tcPr>
          <w:p w:rsidR="00B57160" w:rsidRPr="00ED3F47" w:rsidRDefault="00B57160" w:rsidP="008D5DBB">
            <w:pPr>
              <w:rPr>
                <w:color w:val="000000" w:themeColor="text1"/>
                <w:sz w:val="18"/>
              </w:rPr>
            </w:pPr>
            <w:r w:rsidRPr="00ED3F47">
              <w:rPr>
                <w:color w:val="000000" w:themeColor="text1"/>
                <w:sz w:val="18"/>
              </w:rPr>
              <w:lastRenderedPageBreak/>
              <w:t>16. Материальный отчет. Израсходованы на производство материалы</w:t>
            </w:r>
          </w:p>
        </w:tc>
        <w:tc>
          <w:tcPr>
            <w:tcW w:w="1666" w:type="dxa"/>
          </w:tcPr>
          <w:p w:rsidR="00B57160" w:rsidRPr="00ED3F47" w:rsidRDefault="00B57160" w:rsidP="008D5DBB">
            <w:pPr>
              <w:rPr>
                <w:color w:val="000000" w:themeColor="text1"/>
                <w:sz w:val="18"/>
              </w:rPr>
            </w:pPr>
            <w:r w:rsidRPr="00ED3F47">
              <w:rPr>
                <w:color w:val="000000" w:themeColor="text1"/>
                <w:sz w:val="18"/>
              </w:rPr>
              <w:t>5420</w:t>
            </w:r>
          </w:p>
        </w:tc>
      </w:tr>
      <w:tr w:rsidR="00B57160" w:rsidRPr="00ED3F47" w:rsidTr="008D5DBB">
        <w:tc>
          <w:tcPr>
            <w:tcW w:w="7905" w:type="dxa"/>
          </w:tcPr>
          <w:p w:rsidR="00B57160" w:rsidRPr="00ED3F47" w:rsidRDefault="00B57160" w:rsidP="008D5DBB">
            <w:pPr>
              <w:rPr>
                <w:color w:val="000000" w:themeColor="text1"/>
                <w:sz w:val="18"/>
              </w:rPr>
            </w:pPr>
            <w:r w:rsidRPr="00ED3F47">
              <w:rPr>
                <w:color w:val="000000" w:themeColor="text1"/>
                <w:sz w:val="18"/>
              </w:rPr>
              <w:t xml:space="preserve">Пиломатериалы 5 </w:t>
            </w:r>
            <w:proofErr w:type="spellStart"/>
            <w:r w:rsidRPr="00ED3F47">
              <w:rPr>
                <w:color w:val="000000" w:themeColor="text1"/>
                <w:sz w:val="18"/>
              </w:rPr>
              <w:t>куб.м</w:t>
            </w:r>
            <w:proofErr w:type="spellEnd"/>
            <w:r w:rsidRPr="00ED3F47">
              <w:rPr>
                <w:color w:val="000000" w:themeColor="text1"/>
                <w:sz w:val="18"/>
              </w:rPr>
              <w:t>. по цене 80 на сумму 400</w:t>
            </w:r>
          </w:p>
        </w:tc>
        <w:tc>
          <w:tcPr>
            <w:tcW w:w="1666" w:type="dxa"/>
          </w:tcPr>
          <w:p w:rsidR="00B57160" w:rsidRPr="00ED3F47" w:rsidRDefault="00B57160" w:rsidP="008D5DBB">
            <w:pPr>
              <w:rPr>
                <w:color w:val="000000" w:themeColor="text1"/>
                <w:sz w:val="18"/>
              </w:rPr>
            </w:pPr>
          </w:p>
        </w:tc>
      </w:tr>
      <w:tr w:rsidR="00B57160" w:rsidRPr="00ED3F47" w:rsidTr="008D5DBB">
        <w:tc>
          <w:tcPr>
            <w:tcW w:w="7905" w:type="dxa"/>
          </w:tcPr>
          <w:p w:rsidR="00B57160" w:rsidRPr="00ED3F47" w:rsidRDefault="00B57160" w:rsidP="008D5DBB">
            <w:pPr>
              <w:rPr>
                <w:color w:val="000000" w:themeColor="text1"/>
                <w:sz w:val="18"/>
              </w:rPr>
            </w:pPr>
            <w:r w:rsidRPr="00ED3F47">
              <w:rPr>
                <w:color w:val="000000" w:themeColor="text1"/>
                <w:sz w:val="18"/>
              </w:rPr>
              <w:t>ДВП 50 листов по цене 14 на сумму 400</w:t>
            </w:r>
          </w:p>
        </w:tc>
        <w:tc>
          <w:tcPr>
            <w:tcW w:w="1666" w:type="dxa"/>
          </w:tcPr>
          <w:p w:rsidR="00B57160" w:rsidRPr="00ED3F47" w:rsidRDefault="00B57160" w:rsidP="008D5DBB">
            <w:pPr>
              <w:rPr>
                <w:color w:val="000000" w:themeColor="text1"/>
                <w:sz w:val="18"/>
              </w:rPr>
            </w:pPr>
          </w:p>
        </w:tc>
      </w:tr>
      <w:tr w:rsidR="00B57160" w:rsidRPr="00ED3F47" w:rsidTr="008D5DBB">
        <w:tc>
          <w:tcPr>
            <w:tcW w:w="7905" w:type="dxa"/>
          </w:tcPr>
          <w:p w:rsidR="00B57160" w:rsidRPr="00ED3F47" w:rsidRDefault="00B57160" w:rsidP="008D5DBB">
            <w:pPr>
              <w:rPr>
                <w:color w:val="000000" w:themeColor="text1"/>
                <w:sz w:val="18"/>
              </w:rPr>
            </w:pPr>
            <w:r w:rsidRPr="00ED3F47">
              <w:rPr>
                <w:color w:val="000000" w:themeColor="text1"/>
                <w:sz w:val="18"/>
              </w:rPr>
              <w:t>ДСП 100 листов по цене 28 на сумму 2800</w:t>
            </w:r>
          </w:p>
        </w:tc>
        <w:tc>
          <w:tcPr>
            <w:tcW w:w="1666" w:type="dxa"/>
          </w:tcPr>
          <w:p w:rsidR="00B57160" w:rsidRPr="00ED3F47" w:rsidRDefault="00B57160" w:rsidP="008D5DBB">
            <w:pPr>
              <w:rPr>
                <w:color w:val="000000" w:themeColor="text1"/>
                <w:sz w:val="18"/>
              </w:rPr>
            </w:pPr>
          </w:p>
        </w:tc>
      </w:tr>
      <w:tr w:rsidR="00B57160" w:rsidRPr="00ED3F47" w:rsidTr="008D5DBB">
        <w:tc>
          <w:tcPr>
            <w:tcW w:w="7905" w:type="dxa"/>
          </w:tcPr>
          <w:p w:rsidR="00B57160" w:rsidRPr="00ED3F47" w:rsidRDefault="00B57160" w:rsidP="008D5DBB">
            <w:pPr>
              <w:rPr>
                <w:color w:val="000000" w:themeColor="text1"/>
                <w:sz w:val="18"/>
              </w:rPr>
            </w:pPr>
            <w:r w:rsidRPr="00ED3F47">
              <w:rPr>
                <w:color w:val="000000" w:themeColor="text1"/>
                <w:sz w:val="18"/>
              </w:rPr>
              <w:t>Поролон 50 кг. по цене 6 на сумму 300</w:t>
            </w:r>
          </w:p>
        </w:tc>
        <w:tc>
          <w:tcPr>
            <w:tcW w:w="1666" w:type="dxa"/>
          </w:tcPr>
          <w:p w:rsidR="00B57160" w:rsidRPr="00ED3F47" w:rsidRDefault="00B57160" w:rsidP="008D5DBB">
            <w:pPr>
              <w:rPr>
                <w:color w:val="000000" w:themeColor="text1"/>
                <w:sz w:val="18"/>
              </w:rPr>
            </w:pPr>
          </w:p>
        </w:tc>
      </w:tr>
      <w:tr w:rsidR="00B57160" w:rsidRPr="00ED3F47" w:rsidTr="008D5DBB">
        <w:tc>
          <w:tcPr>
            <w:tcW w:w="7905" w:type="dxa"/>
          </w:tcPr>
          <w:p w:rsidR="00B57160" w:rsidRPr="00ED3F47" w:rsidRDefault="00B57160" w:rsidP="008D5DBB">
            <w:pPr>
              <w:rPr>
                <w:color w:val="000000" w:themeColor="text1"/>
                <w:sz w:val="18"/>
              </w:rPr>
            </w:pPr>
            <w:r w:rsidRPr="00ED3F47">
              <w:rPr>
                <w:color w:val="000000" w:themeColor="text1"/>
                <w:sz w:val="18"/>
              </w:rPr>
              <w:t>Гвозди 15 кг. по цене 1.20 сумму 18</w:t>
            </w:r>
          </w:p>
        </w:tc>
        <w:tc>
          <w:tcPr>
            <w:tcW w:w="1666" w:type="dxa"/>
          </w:tcPr>
          <w:p w:rsidR="00B57160" w:rsidRPr="00ED3F47" w:rsidRDefault="00B57160" w:rsidP="008D5DBB">
            <w:pPr>
              <w:rPr>
                <w:color w:val="000000" w:themeColor="text1"/>
                <w:sz w:val="18"/>
              </w:rPr>
            </w:pPr>
          </w:p>
        </w:tc>
      </w:tr>
      <w:tr w:rsidR="00B57160" w:rsidRPr="00ED3F47" w:rsidTr="008D5DBB">
        <w:tc>
          <w:tcPr>
            <w:tcW w:w="7905" w:type="dxa"/>
          </w:tcPr>
          <w:p w:rsidR="00B57160" w:rsidRPr="00ED3F47" w:rsidRDefault="00B57160" w:rsidP="008D5DBB">
            <w:pPr>
              <w:rPr>
                <w:color w:val="000000" w:themeColor="text1"/>
                <w:sz w:val="18"/>
              </w:rPr>
            </w:pPr>
            <w:r w:rsidRPr="00ED3F47">
              <w:rPr>
                <w:color w:val="000000" w:themeColor="text1"/>
                <w:sz w:val="18"/>
              </w:rPr>
              <w:t>Болты металлические 4 кг. по цене 0.50 на сумму 2</w:t>
            </w:r>
          </w:p>
        </w:tc>
        <w:tc>
          <w:tcPr>
            <w:tcW w:w="1666" w:type="dxa"/>
          </w:tcPr>
          <w:p w:rsidR="00B57160" w:rsidRPr="00ED3F47" w:rsidRDefault="00B57160" w:rsidP="008D5DBB">
            <w:pPr>
              <w:rPr>
                <w:color w:val="000000" w:themeColor="text1"/>
                <w:sz w:val="18"/>
              </w:rPr>
            </w:pPr>
          </w:p>
        </w:tc>
      </w:tr>
      <w:tr w:rsidR="00B57160" w:rsidRPr="00ED3F47" w:rsidTr="008D5DBB">
        <w:tc>
          <w:tcPr>
            <w:tcW w:w="7905" w:type="dxa"/>
          </w:tcPr>
          <w:p w:rsidR="00B57160" w:rsidRPr="00ED3F47" w:rsidRDefault="00B57160" w:rsidP="008D5DBB">
            <w:pPr>
              <w:rPr>
                <w:color w:val="000000" w:themeColor="text1"/>
                <w:sz w:val="18"/>
              </w:rPr>
            </w:pPr>
            <w:r w:rsidRPr="00ED3F47">
              <w:rPr>
                <w:color w:val="000000" w:themeColor="text1"/>
                <w:sz w:val="18"/>
              </w:rPr>
              <w:t>Гобелен 100 м. по цене 12 на сумму 1200</w:t>
            </w:r>
          </w:p>
        </w:tc>
        <w:tc>
          <w:tcPr>
            <w:tcW w:w="1666" w:type="dxa"/>
          </w:tcPr>
          <w:p w:rsidR="00B57160" w:rsidRPr="00ED3F47" w:rsidRDefault="00B57160" w:rsidP="008D5DBB">
            <w:pPr>
              <w:rPr>
                <w:color w:val="000000" w:themeColor="text1"/>
                <w:sz w:val="18"/>
              </w:rPr>
            </w:pPr>
          </w:p>
        </w:tc>
      </w:tr>
      <w:tr w:rsidR="00B57160" w:rsidRPr="00ED3F47" w:rsidTr="008D5DBB">
        <w:tc>
          <w:tcPr>
            <w:tcW w:w="7905" w:type="dxa"/>
          </w:tcPr>
          <w:p w:rsidR="00B57160" w:rsidRPr="00ED3F47" w:rsidRDefault="00B57160" w:rsidP="008D5DBB">
            <w:pPr>
              <w:rPr>
                <w:color w:val="000000" w:themeColor="text1"/>
                <w:sz w:val="18"/>
              </w:rPr>
            </w:pPr>
            <w:r w:rsidRPr="00ED3F47">
              <w:rPr>
                <w:color w:val="000000" w:themeColor="text1"/>
                <w:sz w:val="18"/>
              </w:rPr>
              <w:t>17. Выписка из расчетного счета. Списано в погашение задолженности поставщикам:</w:t>
            </w:r>
          </w:p>
        </w:tc>
        <w:tc>
          <w:tcPr>
            <w:tcW w:w="1666" w:type="dxa"/>
          </w:tcPr>
          <w:p w:rsidR="00B57160" w:rsidRPr="00ED3F47" w:rsidRDefault="00B57160" w:rsidP="008D5DBB">
            <w:pPr>
              <w:rPr>
                <w:color w:val="000000" w:themeColor="text1"/>
                <w:sz w:val="18"/>
              </w:rPr>
            </w:pPr>
            <w:r w:rsidRPr="00ED3F47">
              <w:rPr>
                <w:color w:val="000000" w:themeColor="text1"/>
                <w:sz w:val="18"/>
              </w:rPr>
              <w:t>33150</w:t>
            </w:r>
          </w:p>
        </w:tc>
      </w:tr>
      <w:tr w:rsidR="00B57160" w:rsidRPr="00ED3F47" w:rsidTr="008D5DBB">
        <w:tc>
          <w:tcPr>
            <w:tcW w:w="7905" w:type="dxa"/>
          </w:tcPr>
          <w:p w:rsidR="00B57160" w:rsidRPr="00ED3F47" w:rsidRDefault="00B57160" w:rsidP="008D5DBB">
            <w:pPr>
              <w:rPr>
                <w:color w:val="000000" w:themeColor="text1"/>
                <w:sz w:val="18"/>
              </w:rPr>
            </w:pPr>
            <w:r w:rsidRPr="00ED3F47">
              <w:rPr>
                <w:color w:val="000000" w:themeColor="text1"/>
                <w:sz w:val="18"/>
              </w:rPr>
              <w:t>АО «</w:t>
            </w:r>
            <w:proofErr w:type="spellStart"/>
            <w:r w:rsidRPr="00ED3F47">
              <w:rPr>
                <w:color w:val="000000" w:themeColor="text1"/>
                <w:sz w:val="18"/>
              </w:rPr>
              <w:t>Леспром</w:t>
            </w:r>
            <w:proofErr w:type="spellEnd"/>
            <w:r w:rsidRPr="00ED3F47">
              <w:rPr>
                <w:color w:val="000000" w:themeColor="text1"/>
                <w:sz w:val="18"/>
              </w:rPr>
              <w:t>»</w:t>
            </w:r>
          </w:p>
        </w:tc>
        <w:tc>
          <w:tcPr>
            <w:tcW w:w="1666" w:type="dxa"/>
          </w:tcPr>
          <w:p w:rsidR="00B57160" w:rsidRPr="00ED3F47" w:rsidRDefault="00B57160" w:rsidP="008D5DBB">
            <w:pPr>
              <w:rPr>
                <w:color w:val="000000" w:themeColor="text1"/>
                <w:sz w:val="18"/>
              </w:rPr>
            </w:pPr>
          </w:p>
        </w:tc>
      </w:tr>
      <w:tr w:rsidR="00B57160" w:rsidRPr="00ED3F47" w:rsidTr="008D5DBB">
        <w:tc>
          <w:tcPr>
            <w:tcW w:w="7905" w:type="dxa"/>
          </w:tcPr>
          <w:p w:rsidR="00B57160" w:rsidRPr="00ED3F47" w:rsidRDefault="00B57160" w:rsidP="008D5DBB">
            <w:pPr>
              <w:rPr>
                <w:color w:val="000000" w:themeColor="text1"/>
                <w:sz w:val="18"/>
              </w:rPr>
            </w:pPr>
            <w:r w:rsidRPr="00ED3F47">
              <w:rPr>
                <w:color w:val="000000" w:themeColor="text1"/>
                <w:sz w:val="18"/>
              </w:rPr>
              <w:t>Фирма «Агро»</w:t>
            </w:r>
          </w:p>
        </w:tc>
        <w:tc>
          <w:tcPr>
            <w:tcW w:w="1666" w:type="dxa"/>
          </w:tcPr>
          <w:p w:rsidR="00B57160" w:rsidRPr="00ED3F47" w:rsidRDefault="00B57160" w:rsidP="008D5DBB">
            <w:pPr>
              <w:rPr>
                <w:color w:val="000000" w:themeColor="text1"/>
                <w:sz w:val="18"/>
              </w:rPr>
            </w:pPr>
          </w:p>
        </w:tc>
      </w:tr>
      <w:tr w:rsidR="00B57160" w:rsidRPr="00ED3F47" w:rsidTr="008D5DBB">
        <w:tc>
          <w:tcPr>
            <w:tcW w:w="7905" w:type="dxa"/>
          </w:tcPr>
          <w:p w:rsidR="00B57160" w:rsidRPr="00ED3F47" w:rsidRDefault="00B57160" w:rsidP="008D5DBB">
            <w:pPr>
              <w:rPr>
                <w:color w:val="000000" w:themeColor="text1"/>
                <w:sz w:val="18"/>
              </w:rPr>
            </w:pPr>
            <w:r w:rsidRPr="00ED3F47">
              <w:rPr>
                <w:color w:val="000000" w:themeColor="text1"/>
                <w:sz w:val="18"/>
              </w:rPr>
              <w:t>18. В погашение задолженности по кредиту банка</w:t>
            </w:r>
          </w:p>
        </w:tc>
        <w:tc>
          <w:tcPr>
            <w:tcW w:w="1666" w:type="dxa"/>
          </w:tcPr>
          <w:p w:rsidR="00B57160" w:rsidRPr="00ED3F47" w:rsidRDefault="00B57160" w:rsidP="008D5DBB">
            <w:pPr>
              <w:rPr>
                <w:color w:val="000000" w:themeColor="text1"/>
                <w:sz w:val="18"/>
              </w:rPr>
            </w:pPr>
            <w:r w:rsidRPr="00ED3F47">
              <w:rPr>
                <w:color w:val="000000" w:themeColor="text1"/>
                <w:sz w:val="18"/>
              </w:rPr>
              <w:t>6340</w:t>
            </w:r>
          </w:p>
        </w:tc>
      </w:tr>
      <w:tr w:rsidR="00B57160" w:rsidRPr="00ED3F47" w:rsidTr="008D5DBB">
        <w:tc>
          <w:tcPr>
            <w:tcW w:w="7905" w:type="dxa"/>
          </w:tcPr>
          <w:p w:rsidR="00B57160" w:rsidRPr="00ED3F47" w:rsidRDefault="00B57160" w:rsidP="008D5DBB">
            <w:pPr>
              <w:rPr>
                <w:color w:val="000000" w:themeColor="text1"/>
                <w:sz w:val="18"/>
              </w:rPr>
            </w:pPr>
            <w:r w:rsidRPr="00ED3F47">
              <w:rPr>
                <w:color w:val="000000" w:themeColor="text1"/>
                <w:sz w:val="18"/>
              </w:rPr>
              <w:t>19. Приходный кассовый ордер 81 от Смирнова С.В. остаток подотчетных сумм</w:t>
            </w:r>
            <w:r w:rsidR="000E53E0" w:rsidRPr="00ED3F47">
              <w:rPr>
                <w:color w:val="000000" w:themeColor="text1"/>
                <w:sz w:val="18"/>
              </w:rPr>
              <w:t xml:space="preserve"> внесён в кассу</w:t>
            </w:r>
          </w:p>
        </w:tc>
        <w:tc>
          <w:tcPr>
            <w:tcW w:w="1666" w:type="dxa"/>
          </w:tcPr>
          <w:p w:rsidR="00B57160" w:rsidRPr="00ED3F47" w:rsidRDefault="00B57160" w:rsidP="008D5DBB">
            <w:pPr>
              <w:rPr>
                <w:color w:val="000000" w:themeColor="text1"/>
                <w:sz w:val="18"/>
              </w:rPr>
            </w:pPr>
            <w:r w:rsidRPr="00ED3F47">
              <w:rPr>
                <w:color w:val="000000" w:themeColor="text1"/>
                <w:sz w:val="18"/>
              </w:rPr>
              <w:t>3</w:t>
            </w:r>
          </w:p>
        </w:tc>
      </w:tr>
      <w:tr w:rsidR="00B57160" w:rsidRPr="00ED3F47" w:rsidTr="008D5DBB">
        <w:tc>
          <w:tcPr>
            <w:tcW w:w="7905" w:type="dxa"/>
          </w:tcPr>
          <w:p w:rsidR="00B57160" w:rsidRPr="00ED3F47" w:rsidRDefault="00B57160" w:rsidP="008D5DBB">
            <w:pPr>
              <w:rPr>
                <w:color w:val="000000" w:themeColor="text1"/>
                <w:sz w:val="18"/>
              </w:rPr>
            </w:pPr>
            <w:r w:rsidRPr="00ED3F47">
              <w:rPr>
                <w:color w:val="000000" w:themeColor="text1"/>
                <w:sz w:val="18"/>
              </w:rPr>
              <w:t>20. Начислена зарплата за июль</w:t>
            </w:r>
          </w:p>
        </w:tc>
        <w:tc>
          <w:tcPr>
            <w:tcW w:w="1666" w:type="dxa"/>
          </w:tcPr>
          <w:p w:rsidR="00B57160" w:rsidRPr="00ED3F47" w:rsidRDefault="00B57160" w:rsidP="008D5DBB">
            <w:pPr>
              <w:rPr>
                <w:color w:val="000000" w:themeColor="text1"/>
                <w:sz w:val="18"/>
              </w:rPr>
            </w:pPr>
            <w:r w:rsidRPr="00ED3F47">
              <w:rPr>
                <w:color w:val="000000" w:themeColor="text1"/>
                <w:sz w:val="18"/>
              </w:rPr>
              <w:t>7280</w:t>
            </w:r>
          </w:p>
        </w:tc>
      </w:tr>
      <w:tr w:rsidR="00B57160" w:rsidRPr="00ED3F47" w:rsidTr="008D5DBB">
        <w:tc>
          <w:tcPr>
            <w:tcW w:w="7905" w:type="dxa"/>
          </w:tcPr>
          <w:p w:rsidR="00B57160" w:rsidRPr="00ED3F47" w:rsidRDefault="00B57160" w:rsidP="008D5DBB">
            <w:pPr>
              <w:rPr>
                <w:color w:val="000000" w:themeColor="text1"/>
                <w:sz w:val="18"/>
              </w:rPr>
            </w:pPr>
            <w:r w:rsidRPr="00ED3F47">
              <w:rPr>
                <w:color w:val="000000" w:themeColor="text1"/>
                <w:sz w:val="18"/>
              </w:rPr>
              <w:t>Итого</w:t>
            </w:r>
          </w:p>
        </w:tc>
        <w:tc>
          <w:tcPr>
            <w:tcW w:w="1666" w:type="dxa"/>
          </w:tcPr>
          <w:p w:rsidR="00B57160" w:rsidRPr="00ED3F47" w:rsidRDefault="00B57160" w:rsidP="008D5DBB">
            <w:pPr>
              <w:rPr>
                <w:color w:val="000000" w:themeColor="text1"/>
                <w:sz w:val="18"/>
              </w:rPr>
            </w:pPr>
            <w:r w:rsidRPr="00ED3F47">
              <w:rPr>
                <w:color w:val="000000" w:themeColor="text1"/>
                <w:sz w:val="18"/>
              </w:rPr>
              <w:t>192730</w:t>
            </w:r>
          </w:p>
        </w:tc>
      </w:tr>
    </w:tbl>
    <w:p w:rsidR="00B57160" w:rsidRPr="00F81CE7" w:rsidRDefault="00B57160" w:rsidP="00AE286A">
      <w:pPr>
        <w:pStyle w:val="a8"/>
        <w:rPr>
          <w:rFonts w:ascii="Times New Roman" w:hAnsi="Times New Roman"/>
          <w:color w:val="000000" w:themeColor="text1"/>
          <w:sz w:val="20"/>
          <w:szCs w:val="20"/>
          <w:lang w:val="en-US" w:eastAsia="ru-RU"/>
        </w:rPr>
      </w:pPr>
    </w:p>
    <w:p w:rsidR="00B57160" w:rsidRPr="00F81CE7" w:rsidRDefault="00B57160" w:rsidP="00815955">
      <w:pPr>
        <w:pStyle w:val="a8"/>
        <w:spacing w:after="0" w:line="240" w:lineRule="auto"/>
        <w:rPr>
          <w:rFonts w:ascii="Times New Roman" w:hAnsi="Times New Roman"/>
          <w:b/>
          <w:color w:val="000000" w:themeColor="text1"/>
          <w:sz w:val="20"/>
          <w:szCs w:val="20"/>
          <w:lang w:eastAsia="ru-RU"/>
        </w:rPr>
      </w:pPr>
      <w:r w:rsidRPr="00F81CE7">
        <w:rPr>
          <w:rFonts w:ascii="Times New Roman" w:hAnsi="Times New Roman"/>
          <w:b/>
          <w:color w:val="000000" w:themeColor="text1"/>
          <w:sz w:val="20"/>
          <w:szCs w:val="20"/>
          <w:lang w:eastAsia="ru-RU"/>
        </w:rPr>
        <w:t>Задача 4.4.</w:t>
      </w:r>
    </w:p>
    <w:p w:rsidR="00B57160" w:rsidRPr="00F81CE7" w:rsidRDefault="00B57160" w:rsidP="00815955">
      <w:pPr>
        <w:pStyle w:val="a8"/>
        <w:spacing w:after="0" w:line="240" w:lineRule="auto"/>
        <w:rPr>
          <w:rFonts w:ascii="Times New Roman" w:hAnsi="Times New Roman"/>
          <w:color w:val="000000" w:themeColor="text1"/>
          <w:sz w:val="20"/>
          <w:szCs w:val="20"/>
          <w:lang w:eastAsia="ru-RU"/>
        </w:rPr>
      </w:pPr>
      <w:r w:rsidRPr="00F81CE7">
        <w:rPr>
          <w:rFonts w:ascii="Times New Roman" w:hAnsi="Times New Roman"/>
          <w:color w:val="000000" w:themeColor="text1"/>
          <w:sz w:val="20"/>
          <w:szCs w:val="20"/>
          <w:lang w:eastAsia="ru-RU"/>
        </w:rPr>
        <w:t>1. Открыть схемы счетов синтетического и аналитического счетов и записать в них начальное сальдо.</w:t>
      </w:r>
    </w:p>
    <w:p w:rsidR="00B57160" w:rsidRPr="00F81CE7" w:rsidRDefault="00B57160" w:rsidP="00815955">
      <w:pPr>
        <w:pStyle w:val="a8"/>
        <w:spacing w:after="0" w:line="240" w:lineRule="auto"/>
        <w:rPr>
          <w:rFonts w:ascii="Times New Roman" w:hAnsi="Times New Roman"/>
          <w:color w:val="000000" w:themeColor="text1"/>
          <w:sz w:val="20"/>
          <w:szCs w:val="20"/>
          <w:lang w:eastAsia="ru-RU"/>
        </w:rPr>
      </w:pPr>
      <w:r w:rsidRPr="00F81CE7">
        <w:rPr>
          <w:rFonts w:ascii="Times New Roman" w:hAnsi="Times New Roman"/>
          <w:color w:val="000000" w:themeColor="text1"/>
          <w:sz w:val="20"/>
          <w:szCs w:val="20"/>
          <w:lang w:eastAsia="ru-RU"/>
        </w:rPr>
        <w:t xml:space="preserve">2. Записать на счета хозяйственные операции, совершённые за месяц. </w:t>
      </w:r>
    </w:p>
    <w:p w:rsidR="00B57160" w:rsidRPr="00F81CE7" w:rsidRDefault="00B57160" w:rsidP="00815955">
      <w:pPr>
        <w:pStyle w:val="a8"/>
        <w:spacing w:after="0" w:line="240" w:lineRule="auto"/>
        <w:rPr>
          <w:rFonts w:ascii="Times New Roman" w:hAnsi="Times New Roman"/>
          <w:color w:val="000000" w:themeColor="text1"/>
          <w:sz w:val="20"/>
          <w:szCs w:val="20"/>
          <w:lang w:eastAsia="ru-RU"/>
        </w:rPr>
      </w:pPr>
      <w:r w:rsidRPr="00F81CE7">
        <w:rPr>
          <w:rFonts w:ascii="Times New Roman" w:hAnsi="Times New Roman"/>
          <w:color w:val="000000" w:themeColor="text1"/>
          <w:sz w:val="20"/>
          <w:szCs w:val="20"/>
          <w:lang w:eastAsia="ru-RU"/>
        </w:rPr>
        <w:t>3. Составить ведомости по счетам аналитического учёта.</w:t>
      </w:r>
    </w:p>
    <w:p w:rsidR="00B57160" w:rsidRPr="00F81CE7" w:rsidRDefault="00B57160" w:rsidP="00815955">
      <w:pPr>
        <w:pStyle w:val="a8"/>
        <w:spacing w:after="0" w:line="240" w:lineRule="auto"/>
        <w:rPr>
          <w:rFonts w:ascii="Times New Roman" w:hAnsi="Times New Roman"/>
          <w:color w:val="000000" w:themeColor="text1"/>
          <w:sz w:val="20"/>
          <w:szCs w:val="20"/>
          <w:lang w:eastAsia="ru-RU"/>
        </w:rPr>
      </w:pPr>
      <w:r w:rsidRPr="00F81CE7">
        <w:rPr>
          <w:rFonts w:ascii="Times New Roman" w:hAnsi="Times New Roman"/>
          <w:color w:val="000000" w:themeColor="text1"/>
          <w:sz w:val="20"/>
          <w:szCs w:val="20"/>
          <w:lang w:eastAsia="ru-RU"/>
        </w:rPr>
        <w:t xml:space="preserve">4. Составить сводную оборотную ведомость по счетам синтетического учёта </w:t>
      </w:r>
    </w:p>
    <w:p w:rsidR="00B57160" w:rsidRPr="00F81CE7" w:rsidRDefault="00B57160" w:rsidP="00815955">
      <w:pPr>
        <w:pStyle w:val="a8"/>
        <w:spacing w:after="0" w:line="240" w:lineRule="auto"/>
        <w:rPr>
          <w:rFonts w:ascii="Times New Roman" w:hAnsi="Times New Roman"/>
          <w:color w:val="000000" w:themeColor="text1"/>
          <w:sz w:val="20"/>
          <w:szCs w:val="20"/>
          <w:lang w:eastAsia="ru-RU"/>
        </w:rPr>
      </w:pPr>
      <w:r w:rsidRPr="00F81CE7">
        <w:rPr>
          <w:rFonts w:ascii="Times New Roman" w:hAnsi="Times New Roman"/>
          <w:color w:val="000000" w:themeColor="text1"/>
          <w:sz w:val="20"/>
          <w:szCs w:val="20"/>
          <w:lang w:eastAsia="ru-RU"/>
        </w:rPr>
        <w:t xml:space="preserve">5. Составить баланс на 01.02. </w:t>
      </w:r>
    </w:p>
    <w:p w:rsidR="00B57160" w:rsidRPr="00F81CE7" w:rsidRDefault="00B57160" w:rsidP="00815955">
      <w:pPr>
        <w:pStyle w:val="a8"/>
        <w:spacing w:after="0" w:line="240" w:lineRule="auto"/>
        <w:rPr>
          <w:rFonts w:ascii="Times New Roman" w:hAnsi="Times New Roman"/>
          <w:color w:val="000000" w:themeColor="text1"/>
          <w:sz w:val="20"/>
          <w:szCs w:val="20"/>
          <w:lang w:eastAsia="ru-RU"/>
        </w:rPr>
      </w:pPr>
    </w:p>
    <w:p w:rsidR="0057175D" w:rsidRDefault="0057175D" w:rsidP="00815955">
      <w:pPr>
        <w:pStyle w:val="a8"/>
        <w:spacing w:after="0" w:line="240" w:lineRule="auto"/>
        <w:jc w:val="center"/>
        <w:rPr>
          <w:rFonts w:ascii="Times New Roman" w:hAnsi="Times New Roman"/>
          <w:b/>
          <w:color w:val="000000" w:themeColor="text1"/>
          <w:sz w:val="20"/>
          <w:szCs w:val="20"/>
          <w:lang w:eastAsia="ru-RU"/>
        </w:rPr>
      </w:pPr>
    </w:p>
    <w:p w:rsidR="0057175D" w:rsidRDefault="0057175D" w:rsidP="00815955">
      <w:pPr>
        <w:pStyle w:val="a8"/>
        <w:spacing w:after="0" w:line="240" w:lineRule="auto"/>
        <w:jc w:val="center"/>
        <w:rPr>
          <w:rFonts w:ascii="Times New Roman" w:hAnsi="Times New Roman"/>
          <w:b/>
          <w:color w:val="000000" w:themeColor="text1"/>
          <w:sz w:val="20"/>
          <w:szCs w:val="20"/>
          <w:lang w:eastAsia="ru-RU"/>
        </w:rPr>
      </w:pPr>
    </w:p>
    <w:p w:rsidR="0057175D" w:rsidRDefault="0057175D" w:rsidP="00815955">
      <w:pPr>
        <w:pStyle w:val="a8"/>
        <w:spacing w:after="0" w:line="240" w:lineRule="auto"/>
        <w:jc w:val="center"/>
        <w:rPr>
          <w:rFonts w:ascii="Times New Roman" w:hAnsi="Times New Roman"/>
          <w:b/>
          <w:color w:val="000000" w:themeColor="text1"/>
          <w:sz w:val="20"/>
          <w:szCs w:val="20"/>
          <w:lang w:eastAsia="ru-RU"/>
        </w:rPr>
      </w:pPr>
    </w:p>
    <w:p w:rsidR="0057175D" w:rsidRDefault="0057175D" w:rsidP="00815955">
      <w:pPr>
        <w:pStyle w:val="a8"/>
        <w:spacing w:after="0" w:line="240" w:lineRule="auto"/>
        <w:jc w:val="center"/>
        <w:rPr>
          <w:rFonts w:ascii="Times New Roman" w:hAnsi="Times New Roman"/>
          <w:b/>
          <w:color w:val="000000" w:themeColor="text1"/>
          <w:sz w:val="20"/>
          <w:szCs w:val="20"/>
          <w:lang w:eastAsia="ru-RU"/>
        </w:rPr>
      </w:pPr>
    </w:p>
    <w:p w:rsidR="0057175D" w:rsidRDefault="0057175D" w:rsidP="00815955">
      <w:pPr>
        <w:pStyle w:val="a8"/>
        <w:spacing w:after="0" w:line="240" w:lineRule="auto"/>
        <w:jc w:val="center"/>
        <w:rPr>
          <w:rFonts w:ascii="Times New Roman" w:hAnsi="Times New Roman"/>
          <w:b/>
          <w:color w:val="000000" w:themeColor="text1"/>
          <w:sz w:val="20"/>
          <w:szCs w:val="20"/>
          <w:lang w:eastAsia="ru-RU"/>
        </w:rPr>
      </w:pPr>
    </w:p>
    <w:p w:rsidR="0057175D" w:rsidRDefault="0057175D" w:rsidP="00815955">
      <w:pPr>
        <w:pStyle w:val="a8"/>
        <w:spacing w:after="0" w:line="240" w:lineRule="auto"/>
        <w:jc w:val="center"/>
        <w:rPr>
          <w:rFonts w:ascii="Times New Roman" w:hAnsi="Times New Roman"/>
          <w:b/>
          <w:color w:val="000000" w:themeColor="text1"/>
          <w:sz w:val="20"/>
          <w:szCs w:val="20"/>
          <w:lang w:eastAsia="ru-RU"/>
        </w:rPr>
      </w:pPr>
    </w:p>
    <w:p w:rsidR="0057175D" w:rsidRDefault="0057175D" w:rsidP="00815955">
      <w:pPr>
        <w:pStyle w:val="a8"/>
        <w:spacing w:after="0" w:line="240" w:lineRule="auto"/>
        <w:jc w:val="center"/>
        <w:rPr>
          <w:rFonts w:ascii="Times New Roman" w:hAnsi="Times New Roman"/>
          <w:b/>
          <w:color w:val="000000" w:themeColor="text1"/>
          <w:sz w:val="20"/>
          <w:szCs w:val="20"/>
          <w:lang w:eastAsia="ru-RU"/>
        </w:rPr>
      </w:pPr>
    </w:p>
    <w:p w:rsidR="0057175D" w:rsidRDefault="0057175D" w:rsidP="00815955">
      <w:pPr>
        <w:pStyle w:val="a8"/>
        <w:spacing w:after="0" w:line="240" w:lineRule="auto"/>
        <w:jc w:val="center"/>
        <w:rPr>
          <w:rFonts w:ascii="Times New Roman" w:hAnsi="Times New Roman"/>
          <w:b/>
          <w:color w:val="000000" w:themeColor="text1"/>
          <w:sz w:val="20"/>
          <w:szCs w:val="20"/>
          <w:lang w:eastAsia="ru-RU"/>
        </w:rPr>
      </w:pPr>
    </w:p>
    <w:p w:rsidR="00B57160" w:rsidRPr="00F81CE7" w:rsidRDefault="00B57160" w:rsidP="00815955">
      <w:pPr>
        <w:pStyle w:val="a8"/>
        <w:spacing w:after="0" w:line="240" w:lineRule="auto"/>
        <w:jc w:val="center"/>
        <w:rPr>
          <w:rFonts w:ascii="Times New Roman" w:hAnsi="Times New Roman"/>
          <w:b/>
          <w:color w:val="000000" w:themeColor="text1"/>
          <w:sz w:val="20"/>
          <w:szCs w:val="20"/>
          <w:lang w:eastAsia="ru-RU"/>
        </w:rPr>
      </w:pPr>
      <w:r w:rsidRPr="00F81CE7">
        <w:rPr>
          <w:rFonts w:ascii="Times New Roman" w:hAnsi="Times New Roman"/>
          <w:b/>
          <w:color w:val="000000" w:themeColor="text1"/>
          <w:sz w:val="20"/>
          <w:szCs w:val="20"/>
          <w:lang w:eastAsia="ru-RU"/>
        </w:rPr>
        <w:t>Баланс ООО «Сюрприз» на 01.01.</w:t>
      </w:r>
    </w:p>
    <w:tbl>
      <w:tblPr>
        <w:tblStyle w:val="ab"/>
        <w:tblW w:w="0" w:type="auto"/>
        <w:tblLook w:val="04A0" w:firstRow="1" w:lastRow="0" w:firstColumn="1" w:lastColumn="0" w:noHBand="0" w:noVBand="1"/>
      </w:tblPr>
      <w:tblGrid>
        <w:gridCol w:w="1680"/>
        <w:gridCol w:w="1642"/>
        <w:gridCol w:w="1716"/>
        <w:gridCol w:w="1642"/>
      </w:tblGrid>
      <w:tr w:rsidR="00B57160" w:rsidRPr="00ED3F47" w:rsidTr="0057175D">
        <w:tc>
          <w:tcPr>
            <w:tcW w:w="3322" w:type="dxa"/>
            <w:gridSpan w:val="2"/>
          </w:tcPr>
          <w:p w:rsidR="00B57160" w:rsidRPr="00ED3F47" w:rsidRDefault="00B57160" w:rsidP="008D5DBB">
            <w:pPr>
              <w:keepNext/>
              <w:keepLines/>
              <w:widowControl w:val="0"/>
              <w:jc w:val="center"/>
              <w:outlineLvl w:val="0"/>
              <w:rPr>
                <w:bCs/>
                <w:color w:val="000000" w:themeColor="text1"/>
                <w:sz w:val="18"/>
              </w:rPr>
            </w:pPr>
            <w:bookmarkStart w:id="300" w:name="_Toc466420292"/>
            <w:bookmarkStart w:id="301" w:name="_Toc469757359"/>
            <w:r w:rsidRPr="00ED3F47">
              <w:rPr>
                <w:bCs/>
                <w:color w:val="000000" w:themeColor="text1"/>
                <w:sz w:val="18"/>
              </w:rPr>
              <w:lastRenderedPageBreak/>
              <w:t>Актив</w:t>
            </w:r>
            <w:bookmarkEnd w:id="300"/>
            <w:bookmarkEnd w:id="301"/>
          </w:p>
        </w:tc>
        <w:tc>
          <w:tcPr>
            <w:tcW w:w="3358" w:type="dxa"/>
            <w:gridSpan w:val="2"/>
          </w:tcPr>
          <w:p w:rsidR="00B57160" w:rsidRPr="00ED3F47" w:rsidRDefault="00B57160" w:rsidP="008D5DBB">
            <w:pPr>
              <w:keepNext/>
              <w:keepLines/>
              <w:widowControl w:val="0"/>
              <w:jc w:val="center"/>
              <w:outlineLvl w:val="0"/>
              <w:rPr>
                <w:bCs/>
                <w:color w:val="000000" w:themeColor="text1"/>
                <w:sz w:val="18"/>
              </w:rPr>
            </w:pPr>
            <w:bookmarkStart w:id="302" w:name="_Toc466420293"/>
            <w:bookmarkStart w:id="303" w:name="_Toc469757360"/>
            <w:r w:rsidRPr="00ED3F47">
              <w:rPr>
                <w:bCs/>
                <w:color w:val="000000" w:themeColor="text1"/>
                <w:sz w:val="18"/>
              </w:rPr>
              <w:t>Пассив</w:t>
            </w:r>
            <w:bookmarkEnd w:id="302"/>
            <w:bookmarkEnd w:id="303"/>
          </w:p>
        </w:tc>
      </w:tr>
      <w:tr w:rsidR="00B57160" w:rsidRPr="00ED3F47" w:rsidTr="0057175D">
        <w:tc>
          <w:tcPr>
            <w:tcW w:w="1680" w:type="dxa"/>
          </w:tcPr>
          <w:p w:rsidR="00B57160" w:rsidRPr="00ED3F47" w:rsidRDefault="00B57160" w:rsidP="008D5DBB">
            <w:pPr>
              <w:keepNext/>
              <w:keepLines/>
              <w:widowControl w:val="0"/>
              <w:outlineLvl w:val="0"/>
              <w:rPr>
                <w:bCs/>
                <w:color w:val="000000" w:themeColor="text1"/>
                <w:sz w:val="18"/>
              </w:rPr>
            </w:pPr>
            <w:bookmarkStart w:id="304" w:name="_Toc466420294"/>
            <w:bookmarkStart w:id="305" w:name="_Toc469757361"/>
            <w:r w:rsidRPr="00ED3F47">
              <w:rPr>
                <w:bCs/>
                <w:color w:val="000000" w:themeColor="text1"/>
                <w:sz w:val="18"/>
              </w:rPr>
              <w:t>10 Материалы</w:t>
            </w:r>
            <w:bookmarkEnd w:id="304"/>
            <w:bookmarkEnd w:id="305"/>
            <w:r w:rsidRPr="00ED3F47">
              <w:rPr>
                <w:bCs/>
                <w:color w:val="000000" w:themeColor="text1"/>
                <w:sz w:val="18"/>
              </w:rPr>
              <w:t xml:space="preserve"> </w:t>
            </w:r>
          </w:p>
        </w:tc>
        <w:tc>
          <w:tcPr>
            <w:tcW w:w="1642" w:type="dxa"/>
          </w:tcPr>
          <w:p w:rsidR="00B57160" w:rsidRPr="00ED3F47" w:rsidRDefault="00B57160" w:rsidP="008D5DBB">
            <w:pPr>
              <w:keepNext/>
              <w:keepLines/>
              <w:widowControl w:val="0"/>
              <w:outlineLvl w:val="0"/>
              <w:rPr>
                <w:bCs/>
                <w:color w:val="000000" w:themeColor="text1"/>
                <w:sz w:val="18"/>
              </w:rPr>
            </w:pPr>
            <w:bookmarkStart w:id="306" w:name="_Toc466420295"/>
            <w:bookmarkStart w:id="307" w:name="_Toc469757362"/>
            <w:r w:rsidRPr="00ED3F47">
              <w:rPr>
                <w:bCs/>
                <w:color w:val="000000" w:themeColor="text1"/>
                <w:sz w:val="18"/>
              </w:rPr>
              <w:t>1200</w:t>
            </w:r>
            <w:bookmarkEnd w:id="306"/>
            <w:bookmarkEnd w:id="307"/>
          </w:p>
        </w:tc>
        <w:tc>
          <w:tcPr>
            <w:tcW w:w="1716" w:type="dxa"/>
          </w:tcPr>
          <w:p w:rsidR="00B57160" w:rsidRPr="00ED3F47" w:rsidRDefault="00B57160" w:rsidP="008D5DBB">
            <w:pPr>
              <w:keepNext/>
              <w:keepLines/>
              <w:widowControl w:val="0"/>
              <w:outlineLvl w:val="0"/>
              <w:rPr>
                <w:bCs/>
                <w:color w:val="000000" w:themeColor="text1"/>
                <w:sz w:val="18"/>
              </w:rPr>
            </w:pPr>
            <w:bookmarkStart w:id="308" w:name="_Toc466420296"/>
            <w:bookmarkStart w:id="309" w:name="_Toc469757363"/>
            <w:r w:rsidRPr="00ED3F47">
              <w:rPr>
                <w:bCs/>
                <w:color w:val="000000" w:themeColor="text1"/>
                <w:sz w:val="18"/>
              </w:rPr>
              <w:t>80 Уставный капитал</w:t>
            </w:r>
            <w:bookmarkEnd w:id="308"/>
            <w:bookmarkEnd w:id="309"/>
            <w:r w:rsidRPr="00ED3F47">
              <w:rPr>
                <w:bCs/>
                <w:color w:val="000000" w:themeColor="text1"/>
                <w:sz w:val="18"/>
              </w:rPr>
              <w:t xml:space="preserve"> </w:t>
            </w:r>
          </w:p>
        </w:tc>
        <w:tc>
          <w:tcPr>
            <w:tcW w:w="1642" w:type="dxa"/>
          </w:tcPr>
          <w:p w:rsidR="00B57160" w:rsidRPr="00ED3F47" w:rsidRDefault="00B57160" w:rsidP="008D5DBB">
            <w:pPr>
              <w:keepNext/>
              <w:keepLines/>
              <w:widowControl w:val="0"/>
              <w:outlineLvl w:val="0"/>
              <w:rPr>
                <w:bCs/>
                <w:color w:val="000000" w:themeColor="text1"/>
                <w:sz w:val="18"/>
              </w:rPr>
            </w:pPr>
            <w:bookmarkStart w:id="310" w:name="_Toc466420297"/>
            <w:bookmarkStart w:id="311" w:name="_Toc469757364"/>
            <w:r w:rsidRPr="00ED3F47">
              <w:rPr>
                <w:bCs/>
                <w:color w:val="000000" w:themeColor="text1"/>
                <w:sz w:val="18"/>
              </w:rPr>
              <w:t>4400</w:t>
            </w:r>
            <w:bookmarkEnd w:id="310"/>
            <w:bookmarkEnd w:id="311"/>
          </w:p>
        </w:tc>
      </w:tr>
      <w:tr w:rsidR="00B57160" w:rsidRPr="00ED3F47" w:rsidTr="0057175D">
        <w:tc>
          <w:tcPr>
            <w:tcW w:w="1680" w:type="dxa"/>
          </w:tcPr>
          <w:p w:rsidR="00B57160" w:rsidRPr="00ED3F47" w:rsidRDefault="00B57160" w:rsidP="008D5DBB">
            <w:pPr>
              <w:keepNext/>
              <w:keepLines/>
              <w:widowControl w:val="0"/>
              <w:outlineLvl w:val="0"/>
              <w:rPr>
                <w:bCs/>
                <w:color w:val="000000" w:themeColor="text1"/>
                <w:sz w:val="18"/>
              </w:rPr>
            </w:pPr>
            <w:bookmarkStart w:id="312" w:name="_Toc466420298"/>
            <w:bookmarkStart w:id="313" w:name="_Toc469757365"/>
            <w:r w:rsidRPr="00ED3F47">
              <w:rPr>
                <w:bCs/>
                <w:color w:val="000000" w:themeColor="text1"/>
                <w:sz w:val="18"/>
              </w:rPr>
              <w:t>50 Касса</w:t>
            </w:r>
            <w:bookmarkEnd w:id="312"/>
            <w:bookmarkEnd w:id="313"/>
          </w:p>
        </w:tc>
        <w:tc>
          <w:tcPr>
            <w:tcW w:w="1642" w:type="dxa"/>
          </w:tcPr>
          <w:p w:rsidR="00B57160" w:rsidRPr="00ED3F47" w:rsidRDefault="00B57160" w:rsidP="008D5DBB">
            <w:pPr>
              <w:keepNext/>
              <w:keepLines/>
              <w:widowControl w:val="0"/>
              <w:outlineLvl w:val="0"/>
              <w:rPr>
                <w:bCs/>
                <w:color w:val="000000" w:themeColor="text1"/>
                <w:sz w:val="18"/>
              </w:rPr>
            </w:pPr>
            <w:bookmarkStart w:id="314" w:name="_Toc466420299"/>
            <w:bookmarkStart w:id="315" w:name="_Toc469757366"/>
            <w:r w:rsidRPr="00ED3F47">
              <w:rPr>
                <w:bCs/>
                <w:color w:val="000000" w:themeColor="text1"/>
                <w:sz w:val="18"/>
              </w:rPr>
              <w:t>200</w:t>
            </w:r>
            <w:bookmarkEnd w:id="314"/>
            <w:bookmarkEnd w:id="315"/>
          </w:p>
        </w:tc>
        <w:tc>
          <w:tcPr>
            <w:tcW w:w="1716" w:type="dxa"/>
          </w:tcPr>
          <w:p w:rsidR="00B57160" w:rsidRPr="00ED3F47" w:rsidRDefault="00B57160" w:rsidP="000E53E0">
            <w:pPr>
              <w:keepNext/>
              <w:keepLines/>
              <w:widowControl w:val="0"/>
              <w:outlineLvl w:val="0"/>
              <w:rPr>
                <w:bCs/>
                <w:color w:val="000000" w:themeColor="text1"/>
                <w:sz w:val="18"/>
              </w:rPr>
            </w:pPr>
            <w:bookmarkStart w:id="316" w:name="_Toc466420300"/>
            <w:bookmarkStart w:id="317" w:name="_Toc469757367"/>
            <w:r w:rsidRPr="00ED3F47">
              <w:rPr>
                <w:bCs/>
                <w:color w:val="000000" w:themeColor="text1"/>
                <w:sz w:val="18"/>
              </w:rPr>
              <w:t>8</w:t>
            </w:r>
            <w:r w:rsidR="000E53E0" w:rsidRPr="00ED3F47">
              <w:rPr>
                <w:bCs/>
                <w:color w:val="000000" w:themeColor="text1"/>
                <w:sz w:val="18"/>
              </w:rPr>
              <w:t>2</w:t>
            </w:r>
            <w:r w:rsidRPr="00ED3F47">
              <w:rPr>
                <w:bCs/>
                <w:color w:val="000000" w:themeColor="text1"/>
                <w:sz w:val="18"/>
              </w:rPr>
              <w:t xml:space="preserve"> </w:t>
            </w:r>
            <w:r w:rsidR="000E53E0" w:rsidRPr="00ED3F47">
              <w:rPr>
                <w:bCs/>
                <w:color w:val="000000" w:themeColor="text1"/>
                <w:sz w:val="18"/>
              </w:rPr>
              <w:t>Резервный капитал</w:t>
            </w:r>
            <w:bookmarkEnd w:id="316"/>
            <w:bookmarkEnd w:id="317"/>
          </w:p>
        </w:tc>
        <w:tc>
          <w:tcPr>
            <w:tcW w:w="1642" w:type="dxa"/>
          </w:tcPr>
          <w:p w:rsidR="00B57160" w:rsidRPr="00ED3F47" w:rsidRDefault="00B57160" w:rsidP="008D5DBB">
            <w:pPr>
              <w:keepNext/>
              <w:keepLines/>
              <w:widowControl w:val="0"/>
              <w:outlineLvl w:val="0"/>
              <w:rPr>
                <w:bCs/>
                <w:color w:val="000000" w:themeColor="text1"/>
                <w:sz w:val="18"/>
              </w:rPr>
            </w:pPr>
            <w:bookmarkStart w:id="318" w:name="_Toc466420301"/>
            <w:bookmarkStart w:id="319" w:name="_Toc469757368"/>
            <w:r w:rsidRPr="00ED3F47">
              <w:rPr>
                <w:bCs/>
                <w:color w:val="000000" w:themeColor="text1"/>
                <w:sz w:val="18"/>
              </w:rPr>
              <w:t>600</w:t>
            </w:r>
            <w:bookmarkEnd w:id="318"/>
            <w:bookmarkEnd w:id="319"/>
          </w:p>
        </w:tc>
      </w:tr>
      <w:tr w:rsidR="00B57160" w:rsidRPr="00ED3F47" w:rsidTr="0057175D">
        <w:tc>
          <w:tcPr>
            <w:tcW w:w="1680" w:type="dxa"/>
          </w:tcPr>
          <w:p w:rsidR="00B57160" w:rsidRPr="00ED3F47" w:rsidRDefault="00B57160" w:rsidP="008D5DBB">
            <w:pPr>
              <w:keepNext/>
              <w:keepLines/>
              <w:widowControl w:val="0"/>
              <w:outlineLvl w:val="0"/>
              <w:rPr>
                <w:bCs/>
                <w:color w:val="000000" w:themeColor="text1"/>
                <w:sz w:val="18"/>
              </w:rPr>
            </w:pPr>
            <w:bookmarkStart w:id="320" w:name="_Toc466420302"/>
            <w:bookmarkStart w:id="321" w:name="_Toc469757369"/>
            <w:r w:rsidRPr="00ED3F47">
              <w:rPr>
                <w:bCs/>
                <w:color w:val="000000" w:themeColor="text1"/>
                <w:sz w:val="18"/>
              </w:rPr>
              <w:t>51 Расчётный счёт</w:t>
            </w:r>
            <w:bookmarkEnd w:id="320"/>
            <w:bookmarkEnd w:id="321"/>
            <w:r w:rsidRPr="00ED3F47">
              <w:rPr>
                <w:bCs/>
                <w:color w:val="000000" w:themeColor="text1"/>
                <w:sz w:val="18"/>
              </w:rPr>
              <w:t xml:space="preserve"> </w:t>
            </w:r>
          </w:p>
        </w:tc>
        <w:tc>
          <w:tcPr>
            <w:tcW w:w="1642" w:type="dxa"/>
          </w:tcPr>
          <w:p w:rsidR="00B57160" w:rsidRPr="00ED3F47" w:rsidRDefault="00B57160" w:rsidP="008D5DBB">
            <w:pPr>
              <w:keepNext/>
              <w:keepLines/>
              <w:widowControl w:val="0"/>
              <w:outlineLvl w:val="0"/>
              <w:rPr>
                <w:bCs/>
                <w:color w:val="000000" w:themeColor="text1"/>
                <w:sz w:val="18"/>
              </w:rPr>
            </w:pPr>
            <w:bookmarkStart w:id="322" w:name="_Toc466420303"/>
            <w:bookmarkStart w:id="323" w:name="_Toc469757370"/>
            <w:r w:rsidRPr="00ED3F47">
              <w:rPr>
                <w:bCs/>
                <w:color w:val="000000" w:themeColor="text1"/>
                <w:sz w:val="18"/>
              </w:rPr>
              <w:t>4300</w:t>
            </w:r>
            <w:bookmarkEnd w:id="322"/>
            <w:bookmarkEnd w:id="323"/>
          </w:p>
        </w:tc>
        <w:tc>
          <w:tcPr>
            <w:tcW w:w="1716" w:type="dxa"/>
          </w:tcPr>
          <w:p w:rsidR="00B57160" w:rsidRPr="00ED3F47" w:rsidRDefault="00B57160" w:rsidP="008D5DBB">
            <w:pPr>
              <w:keepNext/>
              <w:keepLines/>
              <w:widowControl w:val="0"/>
              <w:outlineLvl w:val="0"/>
              <w:rPr>
                <w:bCs/>
                <w:color w:val="000000" w:themeColor="text1"/>
                <w:sz w:val="18"/>
              </w:rPr>
            </w:pPr>
            <w:bookmarkStart w:id="324" w:name="_Toc466420304"/>
            <w:bookmarkStart w:id="325" w:name="_Toc469757371"/>
            <w:r w:rsidRPr="00ED3F47">
              <w:rPr>
                <w:bCs/>
                <w:color w:val="000000" w:themeColor="text1"/>
                <w:sz w:val="18"/>
              </w:rPr>
              <w:t xml:space="preserve">60 </w:t>
            </w:r>
            <w:proofErr w:type="spellStart"/>
            <w:r w:rsidRPr="00ED3F47">
              <w:rPr>
                <w:bCs/>
                <w:color w:val="000000" w:themeColor="text1"/>
                <w:sz w:val="18"/>
              </w:rPr>
              <w:t>Расч</w:t>
            </w:r>
            <w:proofErr w:type="spellEnd"/>
            <w:r w:rsidRPr="00ED3F47">
              <w:rPr>
                <w:bCs/>
                <w:color w:val="000000" w:themeColor="text1"/>
                <w:sz w:val="18"/>
              </w:rPr>
              <w:t>. с поставщиками</w:t>
            </w:r>
            <w:bookmarkEnd w:id="324"/>
            <w:bookmarkEnd w:id="325"/>
            <w:r w:rsidRPr="00ED3F47">
              <w:rPr>
                <w:bCs/>
                <w:color w:val="000000" w:themeColor="text1"/>
                <w:sz w:val="18"/>
              </w:rPr>
              <w:t xml:space="preserve"> </w:t>
            </w:r>
          </w:p>
        </w:tc>
        <w:tc>
          <w:tcPr>
            <w:tcW w:w="1642" w:type="dxa"/>
          </w:tcPr>
          <w:p w:rsidR="00B57160" w:rsidRPr="00ED3F47" w:rsidRDefault="00B57160" w:rsidP="008D5DBB">
            <w:pPr>
              <w:keepNext/>
              <w:keepLines/>
              <w:widowControl w:val="0"/>
              <w:outlineLvl w:val="0"/>
              <w:rPr>
                <w:bCs/>
                <w:color w:val="000000" w:themeColor="text1"/>
                <w:sz w:val="18"/>
              </w:rPr>
            </w:pPr>
            <w:bookmarkStart w:id="326" w:name="_Toc466420305"/>
            <w:bookmarkStart w:id="327" w:name="_Toc469757372"/>
            <w:r w:rsidRPr="00ED3F47">
              <w:rPr>
                <w:bCs/>
                <w:color w:val="000000" w:themeColor="text1"/>
                <w:sz w:val="18"/>
              </w:rPr>
              <w:t>760</w:t>
            </w:r>
            <w:bookmarkEnd w:id="326"/>
            <w:bookmarkEnd w:id="327"/>
          </w:p>
        </w:tc>
      </w:tr>
      <w:tr w:rsidR="00B57160" w:rsidRPr="00ED3F47" w:rsidTr="0057175D">
        <w:tc>
          <w:tcPr>
            <w:tcW w:w="1680" w:type="dxa"/>
          </w:tcPr>
          <w:p w:rsidR="00B57160" w:rsidRPr="00ED3F47" w:rsidRDefault="00B57160" w:rsidP="008D5DBB">
            <w:pPr>
              <w:keepNext/>
              <w:keepLines/>
              <w:widowControl w:val="0"/>
              <w:outlineLvl w:val="0"/>
              <w:rPr>
                <w:bCs/>
                <w:color w:val="000000" w:themeColor="text1"/>
                <w:sz w:val="18"/>
              </w:rPr>
            </w:pPr>
            <w:bookmarkStart w:id="328" w:name="_Toc466420306"/>
            <w:bookmarkStart w:id="329" w:name="_Toc469757373"/>
            <w:r w:rsidRPr="00ED3F47">
              <w:rPr>
                <w:bCs/>
                <w:color w:val="000000" w:themeColor="text1"/>
                <w:sz w:val="18"/>
              </w:rPr>
              <w:t xml:space="preserve">71 </w:t>
            </w:r>
            <w:proofErr w:type="spellStart"/>
            <w:r w:rsidRPr="00ED3F47">
              <w:rPr>
                <w:bCs/>
                <w:color w:val="000000" w:themeColor="text1"/>
                <w:sz w:val="18"/>
              </w:rPr>
              <w:t>Расч</w:t>
            </w:r>
            <w:proofErr w:type="spellEnd"/>
            <w:r w:rsidRPr="00ED3F47">
              <w:rPr>
                <w:bCs/>
                <w:color w:val="000000" w:themeColor="text1"/>
                <w:sz w:val="18"/>
              </w:rPr>
              <w:t xml:space="preserve">. с </w:t>
            </w:r>
            <w:proofErr w:type="spellStart"/>
            <w:r w:rsidRPr="00ED3F47">
              <w:rPr>
                <w:bCs/>
                <w:color w:val="000000" w:themeColor="text1"/>
                <w:sz w:val="18"/>
              </w:rPr>
              <w:t>подотч</w:t>
            </w:r>
            <w:proofErr w:type="spellEnd"/>
            <w:r w:rsidRPr="00ED3F47">
              <w:rPr>
                <w:bCs/>
                <w:color w:val="000000" w:themeColor="text1"/>
                <w:sz w:val="18"/>
              </w:rPr>
              <w:t>. лицами</w:t>
            </w:r>
            <w:bookmarkEnd w:id="328"/>
            <w:bookmarkEnd w:id="329"/>
            <w:r w:rsidRPr="00ED3F47">
              <w:rPr>
                <w:bCs/>
                <w:color w:val="000000" w:themeColor="text1"/>
                <w:sz w:val="18"/>
              </w:rPr>
              <w:t xml:space="preserve"> </w:t>
            </w:r>
          </w:p>
        </w:tc>
        <w:tc>
          <w:tcPr>
            <w:tcW w:w="1642" w:type="dxa"/>
          </w:tcPr>
          <w:p w:rsidR="00B57160" w:rsidRPr="00ED3F47" w:rsidRDefault="00B57160" w:rsidP="008D5DBB">
            <w:pPr>
              <w:keepNext/>
              <w:keepLines/>
              <w:widowControl w:val="0"/>
              <w:outlineLvl w:val="0"/>
              <w:rPr>
                <w:bCs/>
                <w:color w:val="000000" w:themeColor="text1"/>
                <w:sz w:val="18"/>
              </w:rPr>
            </w:pPr>
            <w:bookmarkStart w:id="330" w:name="_Toc466420307"/>
            <w:bookmarkStart w:id="331" w:name="_Toc469757374"/>
            <w:r w:rsidRPr="00ED3F47">
              <w:rPr>
                <w:bCs/>
                <w:color w:val="000000" w:themeColor="text1"/>
                <w:sz w:val="18"/>
              </w:rPr>
              <w:t>80</w:t>
            </w:r>
            <w:bookmarkEnd w:id="330"/>
            <w:bookmarkEnd w:id="331"/>
          </w:p>
        </w:tc>
        <w:tc>
          <w:tcPr>
            <w:tcW w:w="1716" w:type="dxa"/>
          </w:tcPr>
          <w:p w:rsidR="00B57160" w:rsidRPr="00ED3F47" w:rsidRDefault="00B57160" w:rsidP="008D5DBB">
            <w:pPr>
              <w:keepNext/>
              <w:keepLines/>
              <w:widowControl w:val="0"/>
              <w:outlineLvl w:val="0"/>
              <w:rPr>
                <w:bCs/>
                <w:color w:val="000000" w:themeColor="text1"/>
                <w:sz w:val="18"/>
              </w:rPr>
            </w:pPr>
            <w:bookmarkStart w:id="332" w:name="_Toc466420308"/>
            <w:bookmarkStart w:id="333" w:name="_Toc469757375"/>
            <w:r w:rsidRPr="00ED3F47">
              <w:rPr>
                <w:bCs/>
                <w:color w:val="000000" w:themeColor="text1"/>
                <w:sz w:val="18"/>
              </w:rPr>
              <w:t xml:space="preserve">71 </w:t>
            </w:r>
            <w:proofErr w:type="spellStart"/>
            <w:r w:rsidRPr="00ED3F47">
              <w:rPr>
                <w:bCs/>
                <w:color w:val="000000" w:themeColor="text1"/>
                <w:sz w:val="18"/>
              </w:rPr>
              <w:t>Расч</w:t>
            </w:r>
            <w:proofErr w:type="spellEnd"/>
            <w:r w:rsidRPr="00ED3F47">
              <w:rPr>
                <w:bCs/>
                <w:color w:val="000000" w:themeColor="text1"/>
                <w:sz w:val="18"/>
              </w:rPr>
              <w:t xml:space="preserve">. с </w:t>
            </w:r>
            <w:proofErr w:type="spellStart"/>
            <w:r w:rsidRPr="00ED3F47">
              <w:rPr>
                <w:bCs/>
                <w:color w:val="000000" w:themeColor="text1"/>
                <w:sz w:val="18"/>
              </w:rPr>
              <w:t>подотч</w:t>
            </w:r>
            <w:proofErr w:type="spellEnd"/>
            <w:r w:rsidRPr="00ED3F47">
              <w:rPr>
                <w:bCs/>
                <w:color w:val="000000" w:themeColor="text1"/>
                <w:sz w:val="18"/>
              </w:rPr>
              <w:t>. лицами</w:t>
            </w:r>
            <w:bookmarkEnd w:id="332"/>
            <w:bookmarkEnd w:id="333"/>
          </w:p>
        </w:tc>
        <w:tc>
          <w:tcPr>
            <w:tcW w:w="1642" w:type="dxa"/>
          </w:tcPr>
          <w:p w:rsidR="00B57160" w:rsidRPr="00ED3F47" w:rsidRDefault="00B57160" w:rsidP="008D5DBB">
            <w:pPr>
              <w:keepNext/>
              <w:keepLines/>
              <w:widowControl w:val="0"/>
              <w:outlineLvl w:val="0"/>
              <w:rPr>
                <w:bCs/>
                <w:color w:val="000000" w:themeColor="text1"/>
                <w:sz w:val="18"/>
              </w:rPr>
            </w:pPr>
            <w:bookmarkStart w:id="334" w:name="_Toc466420309"/>
            <w:bookmarkStart w:id="335" w:name="_Toc469757376"/>
            <w:r w:rsidRPr="00ED3F47">
              <w:rPr>
                <w:bCs/>
                <w:color w:val="000000" w:themeColor="text1"/>
                <w:sz w:val="18"/>
              </w:rPr>
              <w:t>20</w:t>
            </w:r>
            <w:bookmarkEnd w:id="334"/>
            <w:bookmarkEnd w:id="335"/>
          </w:p>
        </w:tc>
      </w:tr>
      <w:tr w:rsidR="00B57160" w:rsidRPr="00ED3F47" w:rsidTr="0057175D">
        <w:tc>
          <w:tcPr>
            <w:tcW w:w="1680" w:type="dxa"/>
          </w:tcPr>
          <w:p w:rsidR="00B57160" w:rsidRPr="00ED3F47" w:rsidRDefault="00B57160" w:rsidP="008D5DBB">
            <w:pPr>
              <w:keepNext/>
              <w:keepLines/>
              <w:widowControl w:val="0"/>
              <w:outlineLvl w:val="0"/>
              <w:rPr>
                <w:bCs/>
                <w:color w:val="000000" w:themeColor="text1"/>
                <w:sz w:val="18"/>
              </w:rPr>
            </w:pPr>
            <w:bookmarkStart w:id="336" w:name="_Toc466420310"/>
            <w:bookmarkStart w:id="337" w:name="_Toc469757377"/>
            <w:r w:rsidRPr="00ED3F47">
              <w:rPr>
                <w:bCs/>
                <w:color w:val="000000" w:themeColor="text1"/>
                <w:sz w:val="18"/>
              </w:rPr>
              <w:t>Баланс</w:t>
            </w:r>
            <w:bookmarkEnd w:id="336"/>
            <w:bookmarkEnd w:id="337"/>
            <w:r w:rsidRPr="00ED3F47">
              <w:rPr>
                <w:bCs/>
                <w:color w:val="000000" w:themeColor="text1"/>
                <w:sz w:val="18"/>
              </w:rPr>
              <w:t xml:space="preserve"> </w:t>
            </w:r>
          </w:p>
        </w:tc>
        <w:tc>
          <w:tcPr>
            <w:tcW w:w="1642" w:type="dxa"/>
          </w:tcPr>
          <w:p w:rsidR="00B57160" w:rsidRPr="00ED3F47" w:rsidRDefault="00B57160" w:rsidP="008D5DBB">
            <w:pPr>
              <w:keepNext/>
              <w:keepLines/>
              <w:widowControl w:val="0"/>
              <w:outlineLvl w:val="0"/>
              <w:rPr>
                <w:bCs/>
                <w:color w:val="000000" w:themeColor="text1"/>
                <w:sz w:val="18"/>
              </w:rPr>
            </w:pPr>
            <w:bookmarkStart w:id="338" w:name="_Toc466420311"/>
            <w:bookmarkStart w:id="339" w:name="_Toc469757378"/>
            <w:r w:rsidRPr="00ED3F47">
              <w:rPr>
                <w:bCs/>
                <w:color w:val="000000" w:themeColor="text1"/>
                <w:sz w:val="18"/>
              </w:rPr>
              <w:t>5780</w:t>
            </w:r>
            <w:bookmarkEnd w:id="338"/>
            <w:bookmarkEnd w:id="339"/>
          </w:p>
        </w:tc>
        <w:tc>
          <w:tcPr>
            <w:tcW w:w="1716" w:type="dxa"/>
          </w:tcPr>
          <w:p w:rsidR="00B57160" w:rsidRPr="00ED3F47" w:rsidRDefault="00B57160" w:rsidP="008D5DBB">
            <w:pPr>
              <w:keepNext/>
              <w:keepLines/>
              <w:widowControl w:val="0"/>
              <w:outlineLvl w:val="0"/>
              <w:rPr>
                <w:bCs/>
                <w:color w:val="000000" w:themeColor="text1"/>
                <w:sz w:val="18"/>
              </w:rPr>
            </w:pPr>
            <w:bookmarkStart w:id="340" w:name="_Toc466420312"/>
            <w:bookmarkStart w:id="341" w:name="_Toc469757379"/>
            <w:r w:rsidRPr="00ED3F47">
              <w:rPr>
                <w:bCs/>
                <w:color w:val="000000" w:themeColor="text1"/>
                <w:sz w:val="18"/>
              </w:rPr>
              <w:t>Баланс</w:t>
            </w:r>
            <w:bookmarkEnd w:id="340"/>
            <w:bookmarkEnd w:id="341"/>
            <w:r w:rsidRPr="00ED3F47">
              <w:rPr>
                <w:bCs/>
                <w:color w:val="000000" w:themeColor="text1"/>
                <w:sz w:val="18"/>
              </w:rPr>
              <w:t xml:space="preserve"> </w:t>
            </w:r>
          </w:p>
        </w:tc>
        <w:tc>
          <w:tcPr>
            <w:tcW w:w="1642" w:type="dxa"/>
          </w:tcPr>
          <w:p w:rsidR="00B57160" w:rsidRPr="00ED3F47" w:rsidRDefault="00B57160" w:rsidP="008D5DBB">
            <w:pPr>
              <w:keepNext/>
              <w:keepLines/>
              <w:widowControl w:val="0"/>
              <w:outlineLvl w:val="0"/>
              <w:rPr>
                <w:bCs/>
                <w:color w:val="000000" w:themeColor="text1"/>
                <w:sz w:val="18"/>
              </w:rPr>
            </w:pPr>
            <w:bookmarkStart w:id="342" w:name="_Toc466420313"/>
            <w:bookmarkStart w:id="343" w:name="_Toc469757380"/>
            <w:r w:rsidRPr="00ED3F47">
              <w:rPr>
                <w:bCs/>
                <w:color w:val="000000" w:themeColor="text1"/>
                <w:sz w:val="18"/>
              </w:rPr>
              <w:t>5780</w:t>
            </w:r>
            <w:bookmarkEnd w:id="342"/>
            <w:bookmarkEnd w:id="343"/>
          </w:p>
        </w:tc>
      </w:tr>
    </w:tbl>
    <w:p w:rsidR="00B57160" w:rsidRPr="00F81CE7" w:rsidRDefault="00B57160" w:rsidP="00AE286A">
      <w:pPr>
        <w:pStyle w:val="a8"/>
        <w:rPr>
          <w:rFonts w:ascii="Times New Roman" w:hAnsi="Times New Roman"/>
          <w:color w:val="000000" w:themeColor="text1"/>
          <w:sz w:val="20"/>
          <w:szCs w:val="20"/>
          <w:lang w:eastAsia="ru-RU"/>
        </w:rPr>
      </w:pPr>
    </w:p>
    <w:p w:rsidR="00CF22EC" w:rsidRPr="00607D32" w:rsidRDefault="00CF22EC" w:rsidP="00607D32">
      <w:pPr>
        <w:pStyle w:val="a8"/>
        <w:tabs>
          <w:tab w:val="left" w:pos="720"/>
        </w:tabs>
        <w:ind w:hanging="720"/>
        <w:jc w:val="center"/>
        <w:rPr>
          <w:rFonts w:ascii="Times New Roman" w:hAnsi="Times New Roman"/>
          <w:b/>
          <w:color w:val="000000" w:themeColor="text1"/>
          <w:sz w:val="20"/>
          <w:szCs w:val="20"/>
          <w:lang w:eastAsia="ru-RU"/>
        </w:rPr>
      </w:pPr>
      <w:r w:rsidRPr="00607D32">
        <w:rPr>
          <w:rFonts w:ascii="Times New Roman" w:hAnsi="Times New Roman"/>
          <w:b/>
          <w:color w:val="000000" w:themeColor="text1"/>
          <w:sz w:val="20"/>
          <w:szCs w:val="20"/>
          <w:lang w:eastAsia="ru-RU"/>
        </w:rPr>
        <w:t>Расшифровка по счёту «материалы»</w:t>
      </w:r>
    </w:p>
    <w:tbl>
      <w:tblPr>
        <w:tblStyle w:val="ab"/>
        <w:tblW w:w="0" w:type="auto"/>
        <w:tblLook w:val="04A0" w:firstRow="1" w:lastRow="0" w:firstColumn="1" w:lastColumn="0" w:noHBand="0" w:noVBand="1"/>
      </w:tblPr>
      <w:tblGrid>
        <w:gridCol w:w="580"/>
        <w:gridCol w:w="2959"/>
        <w:gridCol w:w="1172"/>
        <w:gridCol w:w="784"/>
        <w:gridCol w:w="850"/>
      </w:tblGrid>
      <w:tr w:rsidR="00CF22EC" w:rsidRPr="00ED3F47" w:rsidTr="00CF22EC">
        <w:tc>
          <w:tcPr>
            <w:tcW w:w="580" w:type="dxa"/>
          </w:tcPr>
          <w:p w:rsidR="00CF22EC" w:rsidRPr="00ED3F47" w:rsidRDefault="00CF22EC" w:rsidP="00CF22EC">
            <w:pPr>
              <w:keepNext/>
              <w:keepLines/>
              <w:widowControl w:val="0"/>
              <w:outlineLvl w:val="0"/>
              <w:rPr>
                <w:bCs/>
                <w:color w:val="000000" w:themeColor="text1"/>
                <w:sz w:val="18"/>
              </w:rPr>
            </w:pPr>
            <w:bookmarkStart w:id="344" w:name="_Toc466420382"/>
            <w:bookmarkStart w:id="345" w:name="_Toc469757449"/>
            <w:r w:rsidRPr="00ED3F47">
              <w:rPr>
                <w:bCs/>
                <w:color w:val="000000" w:themeColor="text1"/>
                <w:sz w:val="18"/>
              </w:rPr>
              <w:t>№</w:t>
            </w:r>
            <w:bookmarkEnd w:id="344"/>
            <w:bookmarkEnd w:id="345"/>
          </w:p>
        </w:tc>
        <w:tc>
          <w:tcPr>
            <w:tcW w:w="2959" w:type="dxa"/>
          </w:tcPr>
          <w:p w:rsidR="00CF22EC" w:rsidRPr="00ED3F47" w:rsidRDefault="00CF22EC" w:rsidP="00CF22EC">
            <w:pPr>
              <w:keepNext/>
              <w:keepLines/>
              <w:widowControl w:val="0"/>
              <w:outlineLvl w:val="0"/>
              <w:rPr>
                <w:bCs/>
                <w:color w:val="000000" w:themeColor="text1"/>
                <w:sz w:val="18"/>
              </w:rPr>
            </w:pPr>
            <w:bookmarkStart w:id="346" w:name="_Toc466420383"/>
            <w:bookmarkStart w:id="347" w:name="_Toc469757450"/>
            <w:r w:rsidRPr="00ED3F47">
              <w:rPr>
                <w:bCs/>
                <w:color w:val="000000" w:themeColor="text1"/>
                <w:sz w:val="18"/>
              </w:rPr>
              <w:t>Наименование</w:t>
            </w:r>
            <w:bookmarkEnd w:id="346"/>
            <w:bookmarkEnd w:id="347"/>
            <w:r w:rsidRPr="00ED3F47">
              <w:rPr>
                <w:bCs/>
                <w:color w:val="000000" w:themeColor="text1"/>
                <w:sz w:val="18"/>
              </w:rPr>
              <w:t xml:space="preserve"> </w:t>
            </w:r>
          </w:p>
        </w:tc>
        <w:tc>
          <w:tcPr>
            <w:tcW w:w="1172" w:type="dxa"/>
          </w:tcPr>
          <w:p w:rsidR="00CF22EC" w:rsidRPr="00ED3F47" w:rsidRDefault="00CF22EC" w:rsidP="00CF22EC">
            <w:pPr>
              <w:keepNext/>
              <w:keepLines/>
              <w:widowControl w:val="0"/>
              <w:outlineLvl w:val="0"/>
              <w:rPr>
                <w:bCs/>
                <w:color w:val="000000" w:themeColor="text1"/>
                <w:sz w:val="18"/>
              </w:rPr>
            </w:pPr>
            <w:bookmarkStart w:id="348" w:name="_Toc466420384"/>
            <w:bookmarkStart w:id="349" w:name="_Toc469757451"/>
            <w:proofErr w:type="spellStart"/>
            <w:r w:rsidRPr="00ED3F47">
              <w:rPr>
                <w:bCs/>
                <w:color w:val="000000" w:themeColor="text1"/>
                <w:sz w:val="18"/>
              </w:rPr>
              <w:t>Ед.изм</w:t>
            </w:r>
            <w:bookmarkEnd w:id="348"/>
            <w:bookmarkEnd w:id="349"/>
            <w:proofErr w:type="spellEnd"/>
          </w:p>
        </w:tc>
        <w:tc>
          <w:tcPr>
            <w:tcW w:w="784" w:type="dxa"/>
          </w:tcPr>
          <w:p w:rsidR="00CF22EC" w:rsidRPr="00ED3F47" w:rsidRDefault="00CF22EC" w:rsidP="00CF22EC">
            <w:pPr>
              <w:keepNext/>
              <w:keepLines/>
              <w:widowControl w:val="0"/>
              <w:outlineLvl w:val="0"/>
              <w:rPr>
                <w:bCs/>
                <w:color w:val="000000" w:themeColor="text1"/>
                <w:sz w:val="18"/>
              </w:rPr>
            </w:pPr>
            <w:bookmarkStart w:id="350" w:name="_Toc466420385"/>
            <w:bookmarkStart w:id="351" w:name="_Toc469757452"/>
            <w:r w:rsidRPr="00ED3F47">
              <w:rPr>
                <w:bCs/>
                <w:color w:val="000000" w:themeColor="text1"/>
                <w:sz w:val="18"/>
              </w:rPr>
              <w:t>Кол-во</w:t>
            </w:r>
            <w:bookmarkEnd w:id="350"/>
            <w:bookmarkEnd w:id="351"/>
            <w:r w:rsidRPr="00ED3F47">
              <w:rPr>
                <w:bCs/>
                <w:color w:val="000000" w:themeColor="text1"/>
                <w:sz w:val="18"/>
              </w:rPr>
              <w:t xml:space="preserve"> </w:t>
            </w:r>
          </w:p>
        </w:tc>
        <w:tc>
          <w:tcPr>
            <w:tcW w:w="850" w:type="dxa"/>
          </w:tcPr>
          <w:p w:rsidR="00CF22EC" w:rsidRPr="00ED3F47" w:rsidRDefault="00CF22EC" w:rsidP="00CF22EC">
            <w:pPr>
              <w:keepNext/>
              <w:keepLines/>
              <w:widowControl w:val="0"/>
              <w:outlineLvl w:val="0"/>
              <w:rPr>
                <w:bCs/>
                <w:color w:val="000000" w:themeColor="text1"/>
                <w:sz w:val="18"/>
              </w:rPr>
            </w:pPr>
            <w:bookmarkStart w:id="352" w:name="_Toc466420386"/>
            <w:bookmarkStart w:id="353" w:name="_Toc469757453"/>
            <w:r w:rsidRPr="00ED3F47">
              <w:rPr>
                <w:bCs/>
                <w:color w:val="000000" w:themeColor="text1"/>
                <w:sz w:val="18"/>
              </w:rPr>
              <w:t>Сумма</w:t>
            </w:r>
            <w:bookmarkEnd w:id="352"/>
            <w:bookmarkEnd w:id="353"/>
          </w:p>
        </w:tc>
      </w:tr>
      <w:tr w:rsidR="00CF22EC" w:rsidRPr="00ED3F47" w:rsidTr="00CF22EC">
        <w:tc>
          <w:tcPr>
            <w:tcW w:w="580" w:type="dxa"/>
          </w:tcPr>
          <w:p w:rsidR="00CF22EC" w:rsidRPr="00ED3F47" w:rsidRDefault="00CF22EC" w:rsidP="00CF22EC">
            <w:pPr>
              <w:keepNext/>
              <w:keepLines/>
              <w:widowControl w:val="0"/>
              <w:outlineLvl w:val="0"/>
              <w:rPr>
                <w:bCs/>
                <w:color w:val="000000" w:themeColor="text1"/>
                <w:sz w:val="18"/>
              </w:rPr>
            </w:pPr>
            <w:bookmarkStart w:id="354" w:name="_Toc466420387"/>
            <w:bookmarkStart w:id="355" w:name="_Toc469757454"/>
            <w:r w:rsidRPr="00ED3F47">
              <w:rPr>
                <w:bCs/>
                <w:color w:val="000000" w:themeColor="text1"/>
                <w:sz w:val="18"/>
              </w:rPr>
              <w:t>1</w:t>
            </w:r>
            <w:bookmarkEnd w:id="354"/>
            <w:bookmarkEnd w:id="355"/>
          </w:p>
        </w:tc>
        <w:tc>
          <w:tcPr>
            <w:tcW w:w="2959" w:type="dxa"/>
          </w:tcPr>
          <w:p w:rsidR="00CF22EC" w:rsidRPr="00ED3F47" w:rsidRDefault="00CF22EC" w:rsidP="00CF22EC">
            <w:pPr>
              <w:keepNext/>
              <w:keepLines/>
              <w:widowControl w:val="0"/>
              <w:outlineLvl w:val="0"/>
              <w:rPr>
                <w:bCs/>
                <w:color w:val="000000" w:themeColor="text1"/>
                <w:sz w:val="18"/>
              </w:rPr>
            </w:pPr>
            <w:bookmarkStart w:id="356" w:name="_Toc466420388"/>
            <w:bookmarkStart w:id="357" w:name="_Toc469757455"/>
            <w:r w:rsidRPr="00ED3F47">
              <w:rPr>
                <w:bCs/>
                <w:color w:val="000000" w:themeColor="text1"/>
                <w:sz w:val="18"/>
              </w:rPr>
              <w:t>Пиломатериалы</w:t>
            </w:r>
            <w:bookmarkEnd w:id="356"/>
            <w:bookmarkEnd w:id="357"/>
            <w:r w:rsidRPr="00ED3F47">
              <w:rPr>
                <w:bCs/>
                <w:color w:val="000000" w:themeColor="text1"/>
                <w:sz w:val="18"/>
              </w:rPr>
              <w:t xml:space="preserve"> </w:t>
            </w:r>
          </w:p>
        </w:tc>
        <w:tc>
          <w:tcPr>
            <w:tcW w:w="1172" w:type="dxa"/>
          </w:tcPr>
          <w:p w:rsidR="00CF22EC" w:rsidRPr="00ED3F47" w:rsidRDefault="00CF22EC" w:rsidP="00CF22EC">
            <w:pPr>
              <w:keepNext/>
              <w:keepLines/>
              <w:widowControl w:val="0"/>
              <w:outlineLvl w:val="0"/>
              <w:rPr>
                <w:bCs/>
                <w:color w:val="000000" w:themeColor="text1"/>
                <w:sz w:val="18"/>
              </w:rPr>
            </w:pPr>
            <w:bookmarkStart w:id="358" w:name="_Toc466420389"/>
            <w:bookmarkStart w:id="359" w:name="_Toc469757456"/>
            <w:proofErr w:type="spellStart"/>
            <w:r w:rsidRPr="00ED3F47">
              <w:rPr>
                <w:bCs/>
                <w:color w:val="000000" w:themeColor="text1"/>
                <w:sz w:val="18"/>
              </w:rPr>
              <w:t>Куб.м</w:t>
            </w:r>
            <w:proofErr w:type="spellEnd"/>
            <w:r w:rsidRPr="00ED3F47">
              <w:rPr>
                <w:bCs/>
                <w:color w:val="000000" w:themeColor="text1"/>
                <w:sz w:val="18"/>
              </w:rPr>
              <w:t>.</w:t>
            </w:r>
            <w:bookmarkEnd w:id="358"/>
            <w:bookmarkEnd w:id="359"/>
          </w:p>
        </w:tc>
        <w:tc>
          <w:tcPr>
            <w:tcW w:w="784" w:type="dxa"/>
          </w:tcPr>
          <w:p w:rsidR="00CF22EC" w:rsidRPr="00ED3F47" w:rsidRDefault="00CF22EC" w:rsidP="00CF22EC">
            <w:pPr>
              <w:keepNext/>
              <w:keepLines/>
              <w:widowControl w:val="0"/>
              <w:outlineLvl w:val="0"/>
              <w:rPr>
                <w:bCs/>
                <w:color w:val="000000" w:themeColor="text1"/>
                <w:sz w:val="18"/>
              </w:rPr>
            </w:pPr>
            <w:bookmarkStart w:id="360" w:name="_Toc466420390"/>
            <w:bookmarkStart w:id="361" w:name="_Toc469757457"/>
            <w:r w:rsidRPr="00ED3F47">
              <w:rPr>
                <w:bCs/>
                <w:color w:val="000000" w:themeColor="text1"/>
                <w:sz w:val="18"/>
              </w:rPr>
              <w:t>20</w:t>
            </w:r>
            <w:bookmarkEnd w:id="360"/>
            <w:bookmarkEnd w:id="361"/>
          </w:p>
        </w:tc>
        <w:tc>
          <w:tcPr>
            <w:tcW w:w="850" w:type="dxa"/>
          </w:tcPr>
          <w:p w:rsidR="00CF22EC" w:rsidRPr="00ED3F47" w:rsidRDefault="00CF22EC" w:rsidP="00CF22EC">
            <w:pPr>
              <w:keepNext/>
              <w:keepLines/>
              <w:widowControl w:val="0"/>
              <w:outlineLvl w:val="0"/>
              <w:rPr>
                <w:bCs/>
                <w:color w:val="000000" w:themeColor="text1"/>
                <w:sz w:val="18"/>
              </w:rPr>
            </w:pPr>
            <w:bookmarkStart w:id="362" w:name="_Toc466420391"/>
            <w:bookmarkStart w:id="363" w:name="_Toc469757458"/>
            <w:r w:rsidRPr="00ED3F47">
              <w:rPr>
                <w:bCs/>
                <w:color w:val="000000" w:themeColor="text1"/>
                <w:sz w:val="18"/>
              </w:rPr>
              <w:t>400</w:t>
            </w:r>
            <w:bookmarkEnd w:id="362"/>
            <w:bookmarkEnd w:id="363"/>
          </w:p>
        </w:tc>
      </w:tr>
      <w:tr w:rsidR="00CF22EC" w:rsidRPr="00ED3F47" w:rsidTr="00CF22EC">
        <w:tc>
          <w:tcPr>
            <w:tcW w:w="580" w:type="dxa"/>
          </w:tcPr>
          <w:p w:rsidR="00CF22EC" w:rsidRPr="00ED3F47" w:rsidRDefault="00CF22EC" w:rsidP="00CF22EC">
            <w:pPr>
              <w:keepNext/>
              <w:keepLines/>
              <w:widowControl w:val="0"/>
              <w:outlineLvl w:val="0"/>
              <w:rPr>
                <w:bCs/>
                <w:color w:val="000000" w:themeColor="text1"/>
                <w:sz w:val="18"/>
              </w:rPr>
            </w:pPr>
            <w:bookmarkStart w:id="364" w:name="_Toc466420392"/>
            <w:bookmarkStart w:id="365" w:name="_Toc469757459"/>
            <w:r w:rsidRPr="00ED3F47">
              <w:rPr>
                <w:bCs/>
                <w:color w:val="000000" w:themeColor="text1"/>
                <w:sz w:val="18"/>
              </w:rPr>
              <w:t>2</w:t>
            </w:r>
            <w:bookmarkEnd w:id="364"/>
            <w:bookmarkEnd w:id="365"/>
          </w:p>
        </w:tc>
        <w:tc>
          <w:tcPr>
            <w:tcW w:w="2959" w:type="dxa"/>
          </w:tcPr>
          <w:p w:rsidR="00CF22EC" w:rsidRPr="00ED3F47" w:rsidRDefault="00CF22EC" w:rsidP="00CF22EC">
            <w:pPr>
              <w:keepNext/>
              <w:keepLines/>
              <w:widowControl w:val="0"/>
              <w:outlineLvl w:val="0"/>
              <w:rPr>
                <w:bCs/>
                <w:color w:val="000000" w:themeColor="text1"/>
                <w:sz w:val="18"/>
              </w:rPr>
            </w:pPr>
            <w:bookmarkStart w:id="366" w:name="_Toc466420393"/>
            <w:bookmarkStart w:id="367" w:name="_Toc469757460"/>
            <w:r w:rsidRPr="00ED3F47">
              <w:rPr>
                <w:bCs/>
                <w:color w:val="000000" w:themeColor="text1"/>
                <w:sz w:val="18"/>
              </w:rPr>
              <w:t>Краска</w:t>
            </w:r>
            <w:bookmarkEnd w:id="366"/>
            <w:bookmarkEnd w:id="367"/>
            <w:r w:rsidRPr="00ED3F47">
              <w:rPr>
                <w:bCs/>
                <w:color w:val="000000" w:themeColor="text1"/>
                <w:sz w:val="18"/>
              </w:rPr>
              <w:t xml:space="preserve"> </w:t>
            </w:r>
          </w:p>
        </w:tc>
        <w:tc>
          <w:tcPr>
            <w:tcW w:w="1172" w:type="dxa"/>
          </w:tcPr>
          <w:p w:rsidR="00CF22EC" w:rsidRPr="00ED3F47" w:rsidRDefault="00CF22EC" w:rsidP="00CF22EC">
            <w:pPr>
              <w:keepNext/>
              <w:keepLines/>
              <w:widowControl w:val="0"/>
              <w:outlineLvl w:val="0"/>
              <w:rPr>
                <w:bCs/>
                <w:color w:val="000000" w:themeColor="text1"/>
                <w:sz w:val="18"/>
              </w:rPr>
            </w:pPr>
            <w:bookmarkStart w:id="368" w:name="_Toc466420394"/>
            <w:bookmarkStart w:id="369" w:name="_Toc469757461"/>
            <w:r w:rsidRPr="00ED3F47">
              <w:rPr>
                <w:bCs/>
                <w:color w:val="000000" w:themeColor="text1"/>
                <w:sz w:val="18"/>
              </w:rPr>
              <w:t>Кг</w:t>
            </w:r>
            <w:bookmarkEnd w:id="368"/>
            <w:bookmarkEnd w:id="369"/>
          </w:p>
        </w:tc>
        <w:tc>
          <w:tcPr>
            <w:tcW w:w="784" w:type="dxa"/>
          </w:tcPr>
          <w:p w:rsidR="00CF22EC" w:rsidRPr="00ED3F47" w:rsidRDefault="00CF22EC" w:rsidP="00CF22EC">
            <w:pPr>
              <w:keepNext/>
              <w:keepLines/>
              <w:widowControl w:val="0"/>
              <w:outlineLvl w:val="0"/>
              <w:rPr>
                <w:bCs/>
                <w:color w:val="000000" w:themeColor="text1"/>
                <w:sz w:val="18"/>
              </w:rPr>
            </w:pPr>
            <w:bookmarkStart w:id="370" w:name="_Toc466420395"/>
            <w:bookmarkStart w:id="371" w:name="_Toc469757462"/>
            <w:r w:rsidRPr="00ED3F47">
              <w:rPr>
                <w:bCs/>
                <w:color w:val="000000" w:themeColor="text1"/>
                <w:sz w:val="18"/>
              </w:rPr>
              <w:t>33</w:t>
            </w:r>
            <w:bookmarkEnd w:id="370"/>
            <w:bookmarkEnd w:id="371"/>
          </w:p>
        </w:tc>
        <w:tc>
          <w:tcPr>
            <w:tcW w:w="850" w:type="dxa"/>
          </w:tcPr>
          <w:p w:rsidR="00CF22EC" w:rsidRPr="00ED3F47" w:rsidRDefault="00CF22EC" w:rsidP="00CF22EC">
            <w:pPr>
              <w:keepNext/>
              <w:keepLines/>
              <w:widowControl w:val="0"/>
              <w:outlineLvl w:val="0"/>
              <w:rPr>
                <w:bCs/>
                <w:color w:val="000000" w:themeColor="text1"/>
                <w:sz w:val="18"/>
              </w:rPr>
            </w:pPr>
            <w:bookmarkStart w:id="372" w:name="_Toc466420396"/>
            <w:bookmarkStart w:id="373" w:name="_Toc469757463"/>
            <w:r w:rsidRPr="00ED3F47">
              <w:rPr>
                <w:bCs/>
                <w:color w:val="000000" w:themeColor="text1"/>
                <w:sz w:val="18"/>
              </w:rPr>
              <w:t>188</w:t>
            </w:r>
            <w:bookmarkEnd w:id="372"/>
            <w:bookmarkEnd w:id="373"/>
          </w:p>
        </w:tc>
      </w:tr>
      <w:tr w:rsidR="00CF22EC" w:rsidRPr="00ED3F47" w:rsidTr="00CF22EC">
        <w:tc>
          <w:tcPr>
            <w:tcW w:w="580" w:type="dxa"/>
          </w:tcPr>
          <w:p w:rsidR="00CF22EC" w:rsidRPr="00ED3F47" w:rsidRDefault="00CF22EC" w:rsidP="00CF22EC">
            <w:pPr>
              <w:keepNext/>
              <w:keepLines/>
              <w:widowControl w:val="0"/>
              <w:outlineLvl w:val="0"/>
              <w:rPr>
                <w:bCs/>
                <w:color w:val="000000" w:themeColor="text1"/>
                <w:sz w:val="18"/>
              </w:rPr>
            </w:pPr>
            <w:bookmarkStart w:id="374" w:name="_Toc466420397"/>
            <w:bookmarkStart w:id="375" w:name="_Toc469757464"/>
            <w:r w:rsidRPr="00ED3F47">
              <w:rPr>
                <w:bCs/>
                <w:color w:val="000000" w:themeColor="text1"/>
                <w:sz w:val="18"/>
              </w:rPr>
              <w:t>3</w:t>
            </w:r>
            <w:bookmarkEnd w:id="374"/>
            <w:bookmarkEnd w:id="375"/>
          </w:p>
        </w:tc>
        <w:tc>
          <w:tcPr>
            <w:tcW w:w="2959" w:type="dxa"/>
          </w:tcPr>
          <w:p w:rsidR="00CF22EC" w:rsidRPr="00ED3F47" w:rsidRDefault="00CF22EC" w:rsidP="00CF22EC">
            <w:pPr>
              <w:keepNext/>
              <w:keepLines/>
              <w:widowControl w:val="0"/>
              <w:outlineLvl w:val="0"/>
              <w:rPr>
                <w:bCs/>
                <w:color w:val="000000" w:themeColor="text1"/>
                <w:sz w:val="18"/>
              </w:rPr>
            </w:pPr>
            <w:bookmarkStart w:id="376" w:name="_Toc466420398"/>
            <w:bookmarkStart w:id="377" w:name="_Toc469757465"/>
            <w:r w:rsidRPr="00ED3F47">
              <w:rPr>
                <w:bCs/>
                <w:color w:val="000000" w:themeColor="text1"/>
                <w:sz w:val="18"/>
              </w:rPr>
              <w:t>Сталь круглая</w:t>
            </w:r>
            <w:bookmarkEnd w:id="376"/>
            <w:bookmarkEnd w:id="377"/>
            <w:r w:rsidRPr="00ED3F47">
              <w:rPr>
                <w:bCs/>
                <w:color w:val="000000" w:themeColor="text1"/>
                <w:sz w:val="18"/>
              </w:rPr>
              <w:t xml:space="preserve"> </w:t>
            </w:r>
          </w:p>
        </w:tc>
        <w:tc>
          <w:tcPr>
            <w:tcW w:w="1172" w:type="dxa"/>
          </w:tcPr>
          <w:p w:rsidR="00CF22EC" w:rsidRPr="00ED3F47" w:rsidRDefault="00CF22EC" w:rsidP="00CF22EC">
            <w:pPr>
              <w:keepNext/>
              <w:keepLines/>
              <w:widowControl w:val="0"/>
              <w:outlineLvl w:val="0"/>
              <w:rPr>
                <w:bCs/>
                <w:color w:val="000000" w:themeColor="text1"/>
                <w:sz w:val="18"/>
              </w:rPr>
            </w:pPr>
            <w:bookmarkStart w:id="378" w:name="_Toc466420399"/>
            <w:bookmarkStart w:id="379" w:name="_Toc469757466"/>
            <w:r w:rsidRPr="00ED3F47">
              <w:rPr>
                <w:bCs/>
                <w:color w:val="000000" w:themeColor="text1"/>
                <w:sz w:val="18"/>
              </w:rPr>
              <w:t>Кг</w:t>
            </w:r>
            <w:bookmarkEnd w:id="378"/>
            <w:bookmarkEnd w:id="379"/>
          </w:p>
        </w:tc>
        <w:tc>
          <w:tcPr>
            <w:tcW w:w="784" w:type="dxa"/>
          </w:tcPr>
          <w:p w:rsidR="00CF22EC" w:rsidRPr="00ED3F47" w:rsidRDefault="00CF22EC" w:rsidP="00CF22EC">
            <w:pPr>
              <w:keepNext/>
              <w:keepLines/>
              <w:widowControl w:val="0"/>
              <w:outlineLvl w:val="0"/>
              <w:rPr>
                <w:bCs/>
                <w:color w:val="000000" w:themeColor="text1"/>
                <w:sz w:val="18"/>
              </w:rPr>
            </w:pPr>
            <w:bookmarkStart w:id="380" w:name="_Toc466420400"/>
            <w:bookmarkStart w:id="381" w:name="_Toc469757467"/>
            <w:r w:rsidRPr="00ED3F47">
              <w:rPr>
                <w:bCs/>
                <w:color w:val="000000" w:themeColor="text1"/>
                <w:sz w:val="18"/>
              </w:rPr>
              <w:t>2000</w:t>
            </w:r>
            <w:bookmarkEnd w:id="380"/>
            <w:bookmarkEnd w:id="381"/>
          </w:p>
        </w:tc>
        <w:tc>
          <w:tcPr>
            <w:tcW w:w="850" w:type="dxa"/>
          </w:tcPr>
          <w:p w:rsidR="00CF22EC" w:rsidRPr="00ED3F47" w:rsidRDefault="00CF22EC" w:rsidP="00CF22EC">
            <w:pPr>
              <w:keepNext/>
              <w:keepLines/>
              <w:widowControl w:val="0"/>
              <w:outlineLvl w:val="0"/>
              <w:rPr>
                <w:bCs/>
                <w:color w:val="000000" w:themeColor="text1"/>
                <w:sz w:val="18"/>
              </w:rPr>
            </w:pPr>
            <w:bookmarkStart w:id="382" w:name="_Toc466420401"/>
            <w:bookmarkStart w:id="383" w:name="_Toc469757468"/>
            <w:r w:rsidRPr="00ED3F47">
              <w:rPr>
                <w:bCs/>
                <w:color w:val="000000" w:themeColor="text1"/>
                <w:sz w:val="18"/>
              </w:rPr>
              <w:t>40</w:t>
            </w:r>
            <w:bookmarkEnd w:id="382"/>
            <w:bookmarkEnd w:id="383"/>
          </w:p>
        </w:tc>
      </w:tr>
      <w:tr w:rsidR="00CF22EC" w:rsidRPr="00ED3F47" w:rsidTr="00CF22EC">
        <w:tc>
          <w:tcPr>
            <w:tcW w:w="580" w:type="dxa"/>
          </w:tcPr>
          <w:p w:rsidR="00CF22EC" w:rsidRPr="00ED3F47" w:rsidRDefault="00CF22EC" w:rsidP="00CF22EC">
            <w:pPr>
              <w:keepNext/>
              <w:keepLines/>
              <w:widowControl w:val="0"/>
              <w:outlineLvl w:val="0"/>
              <w:rPr>
                <w:bCs/>
                <w:color w:val="000000" w:themeColor="text1"/>
                <w:sz w:val="18"/>
              </w:rPr>
            </w:pPr>
            <w:bookmarkStart w:id="384" w:name="_Toc466420402"/>
            <w:bookmarkStart w:id="385" w:name="_Toc469757469"/>
            <w:r w:rsidRPr="00ED3F47">
              <w:rPr>
                <w:bCs/>
                <w:color w:val="000000" w:themeColor="text1"/>
                <w:sz w:val="18"/>
              </w:rPr>
              <w:t>4</w:t>
            </w:r>
            <w:bookmarkEnd w:id="384"/>
            <w:bookmarkEnd w:id="385"/>
          </w:p>
        </w:tc>
        <w:tc>
          <w:tcPr>
            <w:tcW w:w="2959" w:type="dxa"/>
          </w:tcPr>
          <w:p w:rsidR="00CF22EC" w:rsidRPr="00ED3F47" w:rsidRDefault="00CF22EC" w:rsidP="00CF22EC">
            <w:pPr>
              <w:keepNext/>
              <w:keepLines/>
              <w:widowControl w:val="0"/>
              <w:outlineLvl w:val="0"/>
              <w:rPr>
                <w:bCs/>
                <w:color w:val="000000" w:themeColor="text1"/>
                <w:sz w:val="18"/>
              </w:rPr>
            </w:pPr>
            <w:bookmarkStart w:id="386" w:name="_Toc466420403"/>
            <w:bookmarkStart w:id="387" w:name="_Toc469757470"/>
            <w:r w:rsidRPr="00ED3F47">
              <w:rPr>
                <w:bCs/>
                <w:color w:val="000000" w:themeColor="text1"/>
                <w:sz w:val="18"/>
              </w:rPr>
              <w:t>Бумага</w:t>
            </w:r>
            <w:bookmarkEnd w:id="386"/>
            <w:bookmarkEnd w:id="387"/>
            <w:r w:rsidRPr="00ED3F47">
              <w:rPr>
                <w:bCs/>
                <w:color w:val="000000" w:themeColor="text1"/>
                <w:sz w:val="18"/>
              </w:rPr>
              <w:t xml:space="preserve"> </w:t>
            </w:r>
          </w:p>
        </w:tc>
        <w:tc>
          <w:tcPr>
            <w:tcW w:w="1172" w:type="dxa"/>
          </w:tcPr>
          <w:p w:rsidR="00CF22EC" w:rsidRPr="00ED3F47" w:rsidRDefault="00CF22EC" w:rsidP="00CF22EC">
            <w:pPr>
              <w:keepNext/>
              <w:keepLines/>
              <w:widowControl w:val="0"/>
              <w:outlineLvl w:val="0"/>
              <w:rPr>
                <w:bCs/>
                <w:color w:val="000000" w:themeColor="text1"/>
                <w:sz w:val="18"/>
              </w:rPr>
            </w:pPr>
            <w:bookmarkStart w:id="388" w:name="_Toc466420404"/>
            <w:bookmarkStart w:id="389" w:name="_Toc469757471"/>
            <w:r w:rsidRPr="00ED3F47">
              <w:rPr>
                <w:bCs/>
                <w:color w:val="000000" w:themeColor="text1"/>
                <w:sz w:val="18"/>
              </w:rPr>
              <w:t>Кг</w:t>
            </w:r>
            <w:bookmarkEnd w:id="388"/>
            <w:bookmarkEnd w:id="389"/>
          </w:p>
        </w:tc>
        <w:tc>
          <w:tcPr>
            <w:tcW w:w="784" w:type="dxa"/>
          </w:tcPr>
          <w:p w:rsidR="00CF22EC" w:rsidRPr="00ED3F47" w:rsidRDefault="00CF22EC" w:rsidP="00CF22EC">
            <w:pPr>
              <w:keepNext/>
              <w:keepLines/>
              <w:widowControl w:val="0"/>
              <w:outlineLvl w:val="0"/>
              <w:rPr>
                <w:bCs/>
                <w:color w:val="000000" w:themeColor="text1"/>
                <w:sz w:val="18"/>
              </w:rPr>
            </w:pPr>
            <w:bookmarkStart w:id="390" w:name="_Toc466420405"/>
            <w:bookmarkStart w:id="391" w:name="_Toc469757472"/>
            <w:r w:rsidRPr="00ED3F47">
              <w:rPr>
                <w:bCs/>
                <w:color w:val="000000" w:themeColor="text1"/>
                <w:sz w:val="18"/>
              </w:rPr>
              <w:t>286</w:t>
            </w:r>
            <w:bookmarkEnd w:id="390"/>
            <w:bookmarkEnd w:id="391"/>
          </w:p>
        </w:tc>
        <w:tc>
          <w:tcPr>
            <w:tcW w:w="850" w:type="dxa"/>
          </w:tcPr>
          <w:p w:rsidR="00CF22EC" w:rsidRPr="00ED3F47" w:rsidRDefault="00CF22EC" w:rsidP="00CF22EC">
            <w:pPr>
              <w:keepNext/>
              <w:keepLines/>
              <w:widowControl w:val="0"/>
              <w:outlineLvl w:val="0"/>
              <w:rPr>
                <w:bCs/>
                <w:color w:val="000000" w:themeColor="text1"/>
                <w:sz w:val="18"/>
              </w:rPr>
            </w:pPr>
            <w:bookmarkStart w:id="392" w:name="_Toc466420406"/>
            <w:bookmarkStart w:id="393" w:name="_Toc469757473"/>
            <w:r w:rsidRPr="00ED3F47">
              <w:rPr>
                <w:bCs/>
                <w:color w:val="000000" w:themeColor="text1"/>
                <w:sz w:val="18"/>
              </w:rPr>
              <w:t>572</w:t>
            </w:r>
            <w:bookmarkEnd w:id="392"/>
            <w:bookmarkEnd w:id="393"/>
          </w:p>
        </w:tc>
      </w:tr>
      <w:tr w:rsidR="00CF22EC" w:rsidRPr="00ED3F47" w:rsidTr="00CF22EC">
        <w:tc>
          <w:tcPr>
            <w:tcW w:w="580" w:type="dxa"/>
          </w:tcPr>
          <w:p w:rsidR="00CF22EC" w:rsidRPr="00ED3F47" w:rsidRDefault="00CF22EC" w:rsidP="00CF22EC">
            <w:pPr>
              <w:keepNext/>
              <w:keepLines/>
              <w:widowControl w:val="0"/>
              <w:outlineLvl w:val="0"/>
              <w:rPr>
                <w:bCs/>
                <w:color w:val="000000" w:themeColor="text1"/>
                <w:sz w:val="18"/>
              </w:rPr>
            </w:pPr>
          </w:p>
        </w:tc>
        <w:tc>
          <w:tcPr>
            <w:tcW w:w="2959" w:type="dxa"/>
          </w:tcPr>
          <w:p w:rsidR="00CF22EC" w:rsidRPr="00ED3F47" w:rsidRDefault="00CF22EC" w:rsidP="00CF22EC">
            <w:pPr>
              <w:keepNext/>
              <w:keepLines/>
              <w:widowControl w:val="0"/>
              <w:outlineLvl w:val="0"/>
              <w:rPr>
                <w:bCs/>
                <w:color w:val="000000" w:themeColor="text1"/>
                <w:sz w:val="18"/>
              </w:rPr>
            </w:pPr>
            <w:bookmarkStart w:id="394" w:name="_Toc466420407"/>
            <w:bookmarkStart w:id="395" w:name="_Toc469757474"/>
            <w:r w:rsidRPr="00ED3F47">
              <w:rPr>
                <w:bCs/>
                <w:color w:val="000000" w:themeColor="text1"/>
                <w:sz w:val="18"/>
              </w:rPr>
              <w:t>Итого:</w:t>
            </w:r>
            <w:bookmarkEnd w:id="394"/>
            <w:bookmarkEnd w:id="395"/>
            <w:r w:rsidRPr="00ED3F47">
              <w:rPr>
                <w:bCs/>
                <w:color w:val="000000" w:themeColor="text1"/>
                <w:sz w:val="18"/>
              </w:rPr>
              <w:t xml:space="preserve"> </w:t>
            </w:r>
          </w:p>
        </w:tc>
        <w:tc>
          <w:tcPr>
            <w:tcW w:w="1172" w:type="dxa"/>
          </w:tcPr>
          <w:p w:rsidR="00CF22EC" w:rsidRPr="00ED3F47" w:rsidRDefault="00CF22EC" w:rsidP="00CF22EC">
            <w:pPr>
              <w:keepNext/>
              <w:keepLines/>
              <w:widowControl w:val="0"/>
              <w:outlineLvl w:val="0"/>
              <w:rPr>
                <w:bCs/>
                <w:color w:val="000000" w:themeColor="text1"/>
                <w:sz w:val="18"/>
              </w:rPr>
            </w:pPr>
          </w:p>
        </w:tc>
        <w:tc>
          <w:tcPr>
            <w:tcW w:w="784" w:type="dxa"/>
          </w:tcPr>
          <w:p w:rsidR="00CF22EC" w:rsidRPr="00ED3F47" w:rsidRDefault="00CF22EC" w:rsidP="00CF22EC">
            <w:pPr>
              <w:keepNext/>
              <w:keepLines/>
              <w:widowControl w:val="0"/>
              <w:outlineLvl w:val="0"/>
              <w:rPr>
                <w:bCs/>
                <w:color w:val="000000" w:themeColor="text1"/>
                <w:sz w:val="18"/>
              </w:rPr>
            </w:pPr>
          </w:p>
        </w:tc>
        <w:tc>
          <w:tcPr>
            <w:tcW w:w="850" w:type="dxa"/>
          </w:tcPr>
          <w:p w:rsidR="00CF22EC" w:rsidRPr="00ED3F47" w:rsidRDefault="00CF22EC" w:rsidP="00CF22EC">
            <w:pPr>
              <w:keepNext/>
              <w:keepLines/>
              <w:widowControl w:val="0"/>
              <w:outlineLvl w:val="0"/>
              <w:rPr>
                <w:bCs/>
                <w:color w:val="000000" w:themeColor="text1"/>
                <w:sz w:val="18"/>
              </w:rPr>
            </w:pPr>
            <w:bookmarkStart w:id="396" w:name="_Toc466420408"/>
            <w:bookmarkStart w:id="397" w:name="_Toc469757475"/>
            <w:r w:rsidRPr="00ED3F47">
              <w:rPr>
                <w:bCs/>
                <w:color w:val="000000" w:themeColor="text1"/>
                <w:sz w:val="18"/>
              </w:rPr>
              <w:t>1200</w:t>
            </w:r>
            <w:bookmarkEnd w:id="396"/>
            <w:bookmarkEnd w:id="397"/>
          </w:p>
        </w:tc>
      </w:tr>
    </w:tbl>
    <w:p w:rsidR="00AE286A" w:rsidRPr="00F81CE7" w:rsidRDefault="00AE286A" w:rsidP="00AE286A">
      <w:pPr>
        <w:pStyle w:val="a8"/>
        <w:rPr>
          <w:rFonts w:ascii="Times New Roman" w:hAnsi="Times New Roman"/>
          <w:color w:val="000000" w:themeColor="text1"/>
          <w:sz w:val="20"/>
          <w:szCs w:val="20"/>
        </w:rPr>
      </w:pPr>
    </w:p>
    <w:p w:rsidR="00CF22EC" w:rsidRDefault="00CF22EC" w:rsidP="00AE286A">
      <w:pPr>
        <w:pStyle w:val="a8"/>
        <w:rPr>
          <w:rFonts w:ascii="Times New Roman" w:hAnsi="Times New Roman"/>
          <w:b/>
          <w:color w:val="000000" w:themeColor="text1"/>
          <w:sz w:val="20"/>
          <w:szCs w:val="20"/>
        </w:rPr>
      </w:pPr>
    </w:p>
    <w:p w:rsidR="00B57160" w:rsidRPr="00CF22EC" w:rsidRDefault="00B57160" w:rsidP="0057175D">
      <w:pPr>
        <w:pStyle w:val="a8"/>
        <w:spacing w:after="0"/>
        <w:rPr>
          <w:rFonts w:ascii="Times New Roman" w:hAnsi="Times New Roman"/>
          <w:b/>
          <w:color w:val="000000" w:themeColor="text1"/>
          <w:sz w:val="20"/>
          <w:szCs w:val="20"/>
        </w:rPr>
      </w:pPr>
      <w:r w:rsidRPr="00F81CE7">
        <w:rPr>
          <w:rFonts w:ascii="Times New Roman" w:hAnsi="Times New Roman"/>
          <w:b/>
          <w:color w:val="000000" w:themeColor="text1"/>
          <w:sz w:val="20"/>
          <w:szCs w:val="20"/>
        </w:rPr>
        <w:t xml:space="preserve">Журнал хозяйственных операций за январь </w:t>
      </w:r>
    </w:p>
    <w:tbl>
      <w:tblPr>
        <w:tblStyle w:val="ab"/>
        <w:tblpPr w:leftFromText="180" w:rightFromText="180" w:vertAnchor="text" w:horzAnchor="margin" w:tblpY="341"/>
        <w:tblW w:w="6912" w:type="dxa"/>
        <w:tblLook w:val="04A0" w:firstRow="1" w:lastRow="0" w:firstColumn="1" w:lastColumn="0" w:noHBand="0" w:noVBand="1"/>
      </w:tblPr>
      <w:tblGrid>
        <w:gridCol w:w="574"/>
        <w:gridCol w:w="3220"/>
        <w:gridCol w:w="1063"/>
        <w:gridCol w:w="942"/>
        <w:gridCol w:w="546"/>
        <w:gridCol w:w="567"/>
      </w:tblGrid>
      <w:tr w:rsidR="00932CD6" w:rsidRPr="00ED3F47" w:rsidTr="00CF22EC">
        <w:tc>
          <w:tcPr>
            <w:tcW w:w="574" w:type="dxa"/>
            <w:vMerge w:val="restart"/>
          </w:tcPr>
          <w:p w:rsidR="00932CD6" w:rsidRPr="00ED3F47" w:rsidRDefault="00932CD6" w:rsidP="00932CD6">
            <w:pPr>
              <w:keepNext/>
              <w:keepLines/>
              <w:widowControl w:val="0"/>
              <w:jc w:val="center"/>
              <w:outlineLvl w:val="0"/>
              <w:rPr>
                <w:bCs/>
                <w:color w:val="000000" w:themeColor="text1"/>
                <w:sz w:val="18"/>
              </w:rPr>
            </w:pPr>
            <w:bookmarkStart w:id="398" w:name="_Toc466420314"/>
            <w:bookmarkStart w:id="399" w:name="_Toc469757381"/>
            <w:r w:rsidRPr="00ED3F47">
              <w:rPr>
                <w:bCs/>
                <w:color w:val="000000" w:themeColor="text1"/>
                <w:sz w:val="18"/>
              </w:rPr>
              <w:t>№</w:t>
            </w:r>
            <w:bookmarkEnd w:id="398"/>
            <w:bookmarkEnd w:id="399"/>
          </w:p>
        </w:tc>
        <w:tc>
          <w:tcPr>
            <w:tcW w:w="3220" w:type="dxa"/>
            <w:vMerge w:val="restart"/>
          </w:tcPr>
          <w:p w:rsidR="00932CD6" w:rsidRPr="00ED3F47" w:rsidRDefault="00932CD6" w:rsidP="00932CD6">
            <w:pPr>
              <w:keepNext/>
              <w:keepLines/>
              <w:widowControl w:val="0"/>
              <w:jc w:val="center"/>
              <w:outlineLvl w:val="0"/>
              <w:rPr>
                <w:bCs/>
                <w:color w:val="000000" w:themeColor="text1"/>
                <w:sz w:val="18"/>
              </w:rPr>
            </w:pPr>
            <w:bookmarkStart w:id="400" w:name="_Toc466420315"/>
            <w:bookmarkStart w:id="401" w:name="_Toc469757382"/>
            <w:r w:rsidRPr="00ED3F47">
              <w:rPr>
                <w:bCs/>
                <w:color w:val="000000" w:themeColor="text1"/>
                <w:sz w:val="18"/>
              </w:rPr>
              <w:t>Содержание</w:t>
            </w:r>
            <w:bookmarkEnd w:id="400"/>
            <w:bookmarkEnd w:id="401"/>
          </w:p>
        </w:tc>
        <w:tc>
          <w:tcPr>
            <w:tcW w:w="2005" w:type="dxa"/>
            <w:gridSpan w:val="2"/>
          </w:tcPr>
          <w:p w:rsidR="00932CD6" w:rsidRPr="00ED3F47" w:rsidRDefault="00932CD6" w:rsidP="00932CD6">
            <w:pPr>
              <w:keepNext/>
              <w:keepLines/>
              <w:widowControl w:val="0"/>
              <w:jc w:val="center"/>
              <w:outlineLvl w:val="0"/>
              <w:rPr>
                <w:bCs/>
                <w:color w:val="000000" w:themeColor="text1"/>
                <w:sz w:val="18"/>
              </w:rPr>
            </w:pPr>
            <w:bookmarkStart w:id="402" w:name="_Toc466420316"/>
            <w:bookmarkStart w:id="403" w:name="_Toc469757383"/>
            <w:r w:rsidRPr="00ED3F47">
              <w:rPr>
                <w:bCs/>
                <w:color w:val="000000" w:themeColor="text1"/>
                <w:sz w:val="18"/>
              </w:rPr>
              <w:t>Сумма</w:t>
            </w:r>
            <w:bookmarkEnd w:id="402"/>
            <w:bookmarkEnd w:id="403"/>
          </w:p>
        </w:tc>
        <w:tc>
          <w:tcPr>
            <w:tcW w:w="546" w:type="dxa"/>
            <w:vMerge w:val="restart"/>
          </w:tcPr>
          <w:p w:rsidR="00932CD6" w:rsidRPr="00ED3F47" w:rsidRDefault="00932CD6" w:rsidP="00932CD6">
            <w:pPr>
              <w:keepNext/>
              <w:keepLines/>
              <w:widowControl w:val="0"/>
              <w:jc w:val="center"/>
              <w:outlineLvl w:val="0"/>
              <w:rPr>
                <w:bCs/>
                <w:color w:val="000000" w:themeColor="text1"/>
                <w:sz w:val="18"/>
              </w:rPr>
            </w:pPr>
            <w:bookmarkStart w:id="404" w:name="_Toc466420317"/>
            <w:bookmarkStart w:id="405" w:name="_Toc469757384"/>
            <w:r w:rsidRPr="00ED3F47">
              <w:rPr>
                <w:bCs/>
                <w:color w:val="000000" w:themeColor="text1"/>
                <w:sz w:val="18"/>
              </w:rPr>
              <w:t>Д</w:t>
            </w:r>
            <w:bookmarkEnd w:id="404"/>
            <w:bookmarkEnd w:id="405"/>
          </w:p>
        </w:tc>
        <w:tc>
          <w:tcPr>
            <w:tcW w:w="567" w:type="dxa"/>
            <w:vMerge w:val="restart"/>
          </w:tcPr>
          <w:p w:rsidR="00932CD6" w:rsidRPr="00ED3F47" w:rsidRDefault="00932CD6" w:rsidP="00932CD6">
            <w:pPr>
              <w:keepNext/>
              <w:keepLines/>
              <w:widowControl w:val="0"/>
              <w:jc w:val="center"/>
              <w:outlineLvl w:val="0"/>
              <w:rPr>
                <w:bCs/>
                <w:color w:val="000000" w:themeColor="text1"/>
                <w:sz w:val="18"/>
              </w:rPr>
            </w:pPr>
            <w:bookmarkStart w:id="406" w:name="_Toc466420318"/>
            <w:bookmarkStart w:id="407" w:name="_Toc469757385"/>
            <w:r w:rsidRPr="00ED3F47">
              <w:rPr>
                <w:bCs/>
                <w:color w:val="000000" w:themeColor="text1"/>
                <w:sz w:val="18"/>
              </w:rPr>
              <w:t>К</w:t>
            </w:r>
            <w:bookmarkEnd w:id="406"/>
            <w:bookmarkEnd w:id="407"/>
          </w:p>
        </w:tc>
      </w:tr>
      <w:tr w:rsidR="00932CD6" w:rsidRPr="00ED3F47" w:rsidTr="00CF22EC">
        <w:trPr>
          <w:trHeight w:val="69"/>
        </w:trPr>
        <w:tc>
          <w:tcPr>
            <w:tcW w:w="574" w:type="dxa"/>
            <w:vMerge/>
          </w:tcPr>
          <w:p w:rsidR="00932CD6" w:rsidRPr="00ED3F47" w:rsidRDefault="00932CD6" w:rsidP="00932CD6">
            <w:pPr>
              <w:keepNext/>
              <w:keepLines/>
              <w:widowControl w:val="0"/>
              <w:outlineLvl w:val="0"/>
              <w:rPr>
                <w:bCs/>
                <w:color w:val="000000" w:themeColor="text1"/>
                <w:sz w:val="18"/>
              </w:rPr>
            </w:pPr>
          </w:p>
        </w:tc>
        <w:tc>
          <w:tcPr>
            <w:tcW w:w="3220" w:type="dxa"/>
            <w:vMerge/>
          </w:tcPr>
          <w:p w:rsidR="00932CD6" w:rsidRPr="00ED3F47" w:rsidRDefault="00932CD6" w:rsidP="00932CD6">
            <w:pPr>
              <w:keepNext/>
              <w:keepLines/>
              <w:widowControl w:val="0"/>
              <w:outlineLvl w:val="0"/>
              <w:rPr>
                <w:bCs/>
                <w:color w:val="000000" w:themeColor="text1"/>
                <w:sz w:val="18"/>
              </w:rPr>
            </w:pPr>
          </w:p>
        </w:tc>
        <w:tc>
          <w:tcPr>
            <w:tcW w:w="1063" w:type="dxa"/>
          </w:tcPr>
          <w:p w:rsidR="00932CD6" w:rsidRPr="00ED3F47" w:rsidRDefault="00932CD6" w:rsidP="00932CD6">
            <w:pPr>
              <w:keepNext/>
              <w:keepLines/>
              <w:widowControl w:val="0"/>
              <w:outlineLvl w:val="0"/>
              <w:rPr>
                <w:bCs/>
                <w:color w:val="000000" w:themeColor="text1"/>
                <w:sz w:val="18"/>
              </w:rPr>
            </w:pPr>
            <w:bookmarkStart w:id="408" w:name="_Toc466420319"/>
            <w:bookmarkStart w:id="409" w:name="_Toc469757386"/>
            <w:r w:rsidRPr="00ED3F47">
              <w:rPr>
                <w:bCs/>
                <w:color w:val="000000" w:themeColor="text1"/>
                <w:sz w:val="18"/>
              </w:rPr>
              <w:t>частная</w:t>
            </w:r>
            <w:bookmarkEnd w:id="408"/>
            <w:bookmarkEnd w:id="409"/>
          </w:p>
        </w:tc>
        <w:tc>
          <w:tcPr>
            <w:tcW w:w="942" w:type="dxa"/>
          </w:tcPr>
          <w:p w:rsidR="00932CD6" w:rsidRPr="00ED3F47" w:rsidRDefault="00932CD6" w:rsidP="00932CD6">
            <w:pPr>
              <w:keepNext/>
              <w:keepLines/>
              <w:widowControl w:val="0"/>
              <w:outlineLvl w:val="0"/>
              <w:rPr>
                <w:bCs/>
                <w:color w:val="000000" w:themeColor="text1"/>
                <w:sz w:val="18"/>
              </w:rPr>
            </w:pPr>
            <w:bookmarkStart w:id="410" w:name="_Toc466420320"/>
            <w:bookmarkStart w:id="411" w:name="_Toc469757387"/>
            <w:r w:rsidRPr="00ED3F47">
              <w:rPr>
                <w:bCs/>
                <w:color w:val="000000" w:themeColor="text1"/>
                <w:sz w:val="18"/>
              </w:rPr>
              <w:t>общая</w:t>
            </w:r>
            <w:bookmarkEnd w:id="410"/>
            <w:bookmarkEnd w:id="411"/>
          </w:p>
        </w:tc>
        <w:tc>
          <w:tcPr>
            <w:tcW w:w="546" w:type="dxa"/>
            <w:vMerge/>
          </w:tcPr>
          <w:p w:rsidR="00932CD6" w:rsidRPr="00ED3F47" w:rsidRDefault="00932CD6" w:rsidP="00932CD6">
            <w:pPr>
              <w:keepNext/>
              <w:keepLines/>
              <w:widowControl w:val="0"/>
              <w:outlineLvl w:val="0"/>
              <w:rPr>
                <w:bCs/>
                <w:color w:val="000000" w:themeColor="text1"/>
                <w:sz w:val="18"/>
              </w:rPr>
            </w:pPr>
          </w:p>
        </w:tc>
        <w:tc>
          <w:tcPr>
            <w:tcW w:w="567" w:type="dxa"/>
            <w:vMerge/>
          </w:tcPr>
          <w:p w:rsidR="00932CD6" w:rsidRPr="00ED3F47" w:rsidRDefault="00932CD6" w:rsidP="00932CD6">
            <w:pPr>
              <w:keepNext/>
              <w:keepLines/>
              <w:widowControl w:val="0"/>
              <w:outlineLvl w:val="0"/>
              <w:rPr>
                <w:bCs/>
                <w:color w:val="000000" w:themeColor="text1"/>
                <w:sz w:val="18"/>
              </w:rPr>
            </w:pPr>
          </w:p>
        </w:tc>
      </w:tr>
      <w:tr w:rsidR="00932CD6" w:rsidRPr="00ED3F47" w:rsidTr="00CF22EC">
        <w:tc>
          <w:tcPr>
            <w:tcW w:w="574" w:type="dxa"/>
          </w:tcPr>
          <w:p w:rsidR="00932CD6" w:rsidRPr="00ED3F47" w:rsidRDefault="00932CD6" w:rsidP="00932CD6">
            <w:pPr>
              <w:keepNext/>
              <w:keepLines/>
              <w:widowControl w:val="0"/>
              <w:outlineLvl w:val="0"/>
              <w:rPr>
                <w:bCs/>
                <w:color w:val="000000" w:themeColor="text1"/>
                <w:sz w:val="18"/>
              </w:rPr>
            </w:pPr>
            <w:bookmarkStart w:id="412" w:name="_Toc466420321"/>
            <w:bookmarkStart w:id="413" w:name="_Toc469757388"/>
            <w:r w:rsidRPr="00ED3F47">
              <w:rPr>
                <w:bCs/>
                <w:color w:val="000000" w:themeColor="text1"/>
                <w:sz w:val="18"/>
              </w:rPr>
              <w:t>1</w:t>
            </w:r>
            <w:bookmarkEnd w:id="412"/>
            <w:bookmarkEnd w:id="413"/>
          </w:p>
        </w:tc>
        <w:tc>
          <w:tcPr>
            <w:tcW w:w="3220" w:type="dxa"/>
          </w:tcPr>
          <w:p w:rsidR="00932CD6" w:rsidRPr="00ED3F47" w:rsidRDefault="00932CD6" w:rsidP="00932CD6">
            <w:pPr>
              <w:keepNext/>
              <w:keepLines/>
              <w:widowControl w:val="0"/>
              <w:outlineLvl w:val="0"/>
              <w:rPr>
                <w:bCs/>
                <w:color w:val="000000" w:themeColor="text1"/>
                <w:sz w:val="18"/>
              </w:rPr>
            </w:pPr>
            <w:bookmarkStart w:id="414" w:name="_Toc466420322"/>
            <w:bookmarkStart w:id="415" w:name="_Toc469757389"/>
            <w:r w:rsidRPr="00ED3F47">
              <w:rPr>
                <w:bCs/>
                <w:color w:val="000000" w:themeColor="text1"/>
                <w:sz w:val="18"/>
              </w:rPr>
              <w:t>Из кассы выданы деньги подотчёт:</w:t>
            </w:r>
            <w:bookmarkEnd w:id="414"/>
            <w:bookmarkEnd w:id="415"/>
          </w:p>
        </w:tc>
        <w:tc>
          <w:tcPr>
            <w:tcW w:w="1063" w:type="dxa"/>
          </w:tcPr>
          <w:p w:rsidR="00932CD6" w:rsidRPr="00ED3F47" w:rsidRDefault="00932CD6" w:rsidP="00932CD6">
            <w:pPr>
              <w:keepNext/>
              <w:keepLines/>
              <w:widowControl w:val="0"/>
              <w:outlineLvl w:val="0"/>
              <w:rPr>
                <w:bCs/>
                <w:color w:val="000000" w:themeColor="text1"/>
                <w:sz w:val="18"/>
              </w:rPr>
            </w:pPr>
          </w:p>
        </w:tc>
        <w:tc>
          <w:tcPr>
            <w:tcW w:w="942" w:type="dxa"/>
          </w:tcPr>
          <w:p w:rsidR="00932CD6" w:rsidRPr="00ED3F47" w:rsidRDefault="00932CD6" w:rsidP="00932CD6">
            <w:pPr>
              <w:keepNext/>
              <w:keepLines/>
              <w:widowControl w:val="0"/>
              <w:outlineLvl w:val="0"/>
              <w:rPr>
                <w:bCs/>
                <w:color w:val="000000" w:themeColor="text1"/>
                <w:sz w:val="18"/>
              </w:rPr>
            </w:pPr>
          </w:p>
        </w:tc>
        <w:tc>
          <w:tcPr>
            <w:tcW w:w="546" w:type="dxa"/>
          </w:tcPr>
          <w:p w:rsidR="00932CD6" w:rsidRPr="00ED3F47" w:rsidRDefault="00932CD6" w:rsidP="00932CD6">
            <w:pPr>
              <w:keepNext/>
              <w:keepLines/>
              <w:widowControl w:val="0"/>
              <w:outlineLvl w:val="0"/>
              <w:rPr>
                <w:bCs/>
                <w:color w:val="000000" w:themeColor="text1"/>
                <w:sz w:val="18"/>
              </w:rPr>
            </w:pPr>
          </w:p>
        </w:tc>
        <w:tc>
          <w:tcPr>
            <w:tcW w:w="567" w:type="dxa"/>
          </w:tcPr>
          <w:p w:rsidR="00932CD6" w:rsidRPr="00ED3F47" w:rsidRDefault="00932CD6" w:rsidP="00932CD6">
            <w:pPr>
              <w:keepNext/>
              <w:keepLines/>
              <w:widowControl w:val="0"/>
              <w:outlineLvl w:val="0"/>
              <w:rPr>
                <w:bCs/>
                <w:color w:val="000000" w:themeColor="text1"/>
                <w:sz w:val="18"/>
              </w:rPr>
            </w:pPr>
          </w:p>
        </w:tc>
      </w:tr>
      <w:tr w:rsidR="00932CD6" w:rsidRPr="00ED3F47" w:rsidTr="00CF22EC">
        <w:tc>
          <w:tcPr>
            <w:tcW w:w="574" w:type="dxa"/>
          </w:tcPr>
          <w:p w:rsidR="00932CD6" w:rsidRPr="00ED3F47" w:rsidRDefault="00932CD6" w:rsidP="00932CD6">
            <w:pPr>
              <w:keepNext/>
              <w:keepLines/>
              <w:widowControl w:val="0"/>
              <w:outlineLvl w:val="0"/>
              <w:rPr>
                <w:bCs/>
                <w:color w:val="000000" w:themeColor="text1"/>
                <w:sz w:val="18"/>
              </w:rPr>
            </w:pPr>
          </w:p>
        </w:tc>
        <w:tc>
          <w:tcPr>
            <w:tcW w:w="3220" w:type="dxa"/>
          </w:tcPr>
          <w:p w:rsidR="00932CD6" w:rsidRPr="00ED3F47" w:rsidRDefault="00932CD6" w:rsidP="00932CD6">
            <w:pPr>
              <w:keepNext/>
              <w:keepLines/>
              <w:widowControl w:val="0"/>
              <w:outlineLvl w:val="0"/>
              <w:rPr>
                <w:bCs/>
                <w:color w:val="000000" w:themeColor="text1"/>
                <w:sz w:val="18"/>
              </w:rPr>
            </w:pPr>
            <w:bookmarkStart w:id="416" w:name="_Toc466420323"/>
            <w:bookmarkStart w:id="417" w:name="_Toc469757390"/>
            <w:r w:rsidRPr="00ED3F47">
              <w:rPr>
                <w:bCs/>
                <w:color w:val="000000" w:themeColor="text1"/>
                <w:sz w:val="18"/>
              </w:rPr>
              <w:t>Тимофееву</w:t>
            </w:r>
            <w:bookmarkEnd w:id="416"/>
            <w:bookmarkEnd w:id="417"/>
          </w:p>
        </w:tc>
        <w:tc>
          <w:tcPr>
            <w:tcW w:w="1063" w:type="dxa"/>
          </w:tcPr>
          <w:p w:rsidR="00932CD6" w:rsidRPr="00ED3F47" w:rsidRDefault="00932CD6" w:rsidP="00932CD6">
            <w:pPr>
              <w:keepNext/>
              <w:keepLines/>
              <w:widowControl w:val="0"/>
              <w:outlineLvl w:val="0"/>
              <w:rPr>
                <w:bCs/>
                <w:color w:val="000000" w:themeColor="text1"/>
                <w:sz w:val="18"/>
              </w:rPr>
            </w:pPr>
            <w:bookmarkStart w:id="418" w:name="_Toc466420324"/>
            <w:bookmarkStart w:id="419" w:name="_Toc469757391"/>
            <w:r w:rsidRPr="00ED3F47">
              <w:rPr>
                <w:bCs/>
                <w:color w:val="000000" w:themeColor="text1"/>
                <w:sz w:val="18"/>
              </w:rPr>
              <w:t>140</w:t>
            </w:r>
            <w:bookmarkEnd w:id="418"/>
            <w:bookmarkEnd w:id="419"/>
          </w:p>
        </w:tc>
        <w:tc>
          <w:tcPr>
            <w:tcW w:w="942" w:type="dxa"/>
          </w:tcPr>
          <w:p w:rsidR="00932CD6" w:rsidRPr="00ED3F47" w:rsidRDefault="00932CD6" w:rsidP="00932CD6">
            <w:pPr>
              <w:keepNext/>
              <w:keepLines/>
              <w:widowControl w:val="0"/>
              <w:outlineLvl w:val="0"/>
              <w:rPr>
                <w:bCs/>
                <w:color w:val="000000" w:themeColor="text1"/>
                <w:sz w:val="18"/>
              </w:rPr>
            </w:pPr>
          </w:p>
        </w:tc>
        <w:tc>
          <w:tcPr>
            <w:tcW w:w="546" w:type="dxa"/>
          </w:tcPr>
          <w:p w:rsidR="00932CD6" w:rsidRPr="00ED3F47" w:rsidRDefault="00932CD6" w:rsidP="00932CD6">
            <w:pPr>
              <w:keepNext/>
              <w:keepLines/>
              <w:widowControl w:val="0"/>
              <w:outlineLvl w:val="0"/>
              <w:rPr>
                <w:bCs/>
                <w:color w:val="000000" w:themeColor="text1"/>
                <w:sz w:val="18"/>
              </w:rPr>
            </w:pPr>
          </w:p>
        </w:tc>
        <w:tc>
          <w:tcPr>
            <w:tcW w:w="567" w:type="dxa"/>
          </w:tcPr>
          <w:p w:rsidR="00932CD6" w:rsidRPr="00ED3F47" w:rsidRDefault="00932CD6" w:rsidP="00932CD6">
            <w:pPr>
              <w:keepNext/>
              <w:keepLines/>
              <w:widowControl w:val="0"/>
              <w:outlineLvl w:val="0"/>
              <w:rPr>
                <w:bCs/>
                <w:color w:val="000000" w:themeColor="text1"/>
                <w:sz w:val="18"/>
              </w:rPr>
            </w:pPr>
          </w:p>
        </w:tc>
      </w:tr>
      <w:tr w:rsidR="00932CD6" w:rsidRPr="00ED3F47" w:rsidTr="00CF22EC">
        <w:tc>
          <w:tcPr>
            <w:tcW w:w="574" w:type="dxa"/>
          </w:tcPr>
          <w:p w:rsidR="00932CD6" w:rsidRPr="00ED3F47" w:rsidRDefault="00932CD6" w:rsidP="00932CD6">
            <w:pPr>
              <w:keepNext/>
              <w:keepLines/>
              <w:widowControl w:val="0"/>
              <w:outlineLvl w:val="0"/>
              <w:rPr>
                <w:bCs/>
                <w:color w:val="000000" w:themeColor="text1"/>
                <w:sz w:val="18"/>
              </w:rPr>
            </w:pPr>
          </w:p>
        </w:tc>
        <w:tc>
          <w:tcPr>
            <w:tcW w:w="3220" w:type="dxa"/>
          </w:tcPr>
          <w:p w:rsidR="00932CD6" w:rsidRPr="00ED3F47" w:rsidRDefault="00932CD6" w:rsidP="00932CD6">
            <w:pPr>
              <w:keepNext/>
              <w:keepLines/>
              <w:widowControl w:val="0"/>
              <w:outlineLvl w:val="0"/>
              <w:rPr>
                <w:bCs/>
                <w:color w:val="000000" w:themeColor="text1"/>
                <w:sz w:val="18"/>
              </w:rPr>
            </w:pPr>
            <w:bookmarkStart w:id="420" w:name="_Toc466420325"/>
            <w:bookmarkStart w:id="421" w:name="_Toc469757392"/>
            <w:r w:rsidRPr="00ED3F47">
              <w:rPr>
                <w:bCs/>
                <w:color w:val="000000" w:themeColor="text1"/>
                <w:sz w:val="18"/>
              </w:rPr>
              <w:t>Носовой</w:t>
            </w:r>
            <w:bookmarkEnd w:id="420"/>
            <w:bookmarkEnd w:id="421"/>
            <w:r w:rsidRPr="00ED3F47">
              <w:rPr>
                <w:bCs/>
                <w:color w:val="000000" w:themeColor="text1"/>
                <w:sz w:val="18"/>
              </w:rPr>
              <w:t xml:space="preserve"> </w:t>
            </w:r>
          </w:p>
        </w:tc>
        <w:tc>
          <w:tcPr>
            <w:tcW w:w="1063" w:type="dxa"/>
          </w:tcPr>
          <w:p w:rsidR="00932CD6" w:rsidRPr="00ED3F47" w:rsidRDefault="00932CD6" w:rsidP="00932CD6">
            <w:pPr>
              <w:keepNext/>
              <w:keepLines/>
              <w:widowControl w:val="0"/>
              <w:outlineLvl w:val="0"/>
              <w:rPr>
                <w:bCs/>
                <w:color w:val="000000" w:themeColor="text1"/>
                <w:sz w:val="18"/>
              </w:rPr>
            </w:pPr>
            <w:bookmarkStart w:id="422" w:name="_Toc466420326"/>
            <w:bookmarkStart w:id="423" w:name="_Toc469757393"/>
            <w:r w:rsidRPr="00ED3F47">
              <w:rPr>
                <w:bCs/>
                <w:color w:val="000000" w:themeColor="text1"/>
                <w:sz w:val="18"/>
              </w:rPr>
              <w:t>60</w:t>
            </w:r>
            <w:bookmarkEnd w:id="422"/>
            <w:bookmarkEnd w:id="423"/>
          </w:p>
        </w:tc>
        <w:tc>
          <w:tcPr>
            <w:tcW w:w="942" w:type="dxa"/>
          </w:tcPr>
          <w:p w:rsidR="00932CD6" w:rsidRPr="00ED3F47" w:rsidRDefault="00932CD6" w:rsidP="00932CD6">
            <w:pPr>
              <w:keepNext/>
              <w:keepLines/>
              <w:widowControl w:val="0"/>
              <w:outlineLvl w:val="0"/>
              <w:rPr>
                <w:bCs/>
                <w:color w:val="000000" w:themeColor="text1"/>
                <w:sz w:val="18"/>
              </w:rPr>
            </w:pPr>
          </w:p>
        </w:tc>
        <w:tc>
          <w:tcPr>
            <w:tcW w:w="546" w:type="dxa"/>
          </w:tcPr>
          <w:p w:rsidR="00932CD6" w:rsidRPr="00ED3F47" w:rsidRDefault="00932CD6" w:rsidP="00932CD6">
            <w:pPr>
              <w:keepNext/>
              <w:keepLines/>
              <w:widowControl w:val="0"/>
              <w:outlineLvl w:val="0"/>
              <w:rPr>
                <w:bCs/>
                <w:color w:val="000000" w:themeColor="text1"/>
                <w:sz w:val="18"/>
              </w:rPr>
            </w:pPr>
          </w:p>
        </w:tc>
        <w:tc>
          <w:tcPr>
            <w:tcW w:w="567" w:type="dxa"/>
          </w:tcPr>
          <w:p w:rsidR="00932CD6" w:rsidRPr="00ED3F47" w:rsidRDefault="00932CD6" w:rsidP="00932CD6">
            <w:pPr>
              <w:keepNext/>
              <w:keepLines/>
              <w:widowControl w:val="0"/>
              <w:outlineLvl w:val="0"/>
              <w:rPr>
                <w:bCs/>
                <w:color w:val="000000" w:themeColor="text1"/>
                <w:sz w:val="18"/>
              </w:rPr>
            </w:pPr>
          </w:p>
        </w:tc>
      </w:tr>
      <w:tr w:rsidR="00932CD6" w:rsidRPr="00ED3F47" w:rsidTr="00CF22EC">
        <w:tc>
          <w:tcPr>
            <w:tcW w:w="574" w:type="dxa"/>
          </w:tcPr>
          <w:p w:rsidR="00932CD6" w:rsidRPr="00ED3F47" w:rsidRDefault="00932CD6" w:rsidP="00932CD6">
            <w:pPr>
              <w:keepNext/>
              <w:keepLines/>
              <w:widowControl w:val="0"/>
              <w:outlineLvl w:val="0"/>
              <w:rPr>
                <w:bCs/>
                <w:color w:val="000000" w:themeColor="text1"/>
                <w:sz w:val="18"/>
              </w:rPr>
            </w:pPr>
            <w:bookmarkStart w:id="424" w:name="_Toc466420327"/>
            <w:bookmarkStart w:id="425" w:name="_Toc469757394"/>
            <w:r w:rsidRPr="00ED3F47">
              <w:rPr>
                <w:bCs/>
                <w:color w:val="000000" w:themeColor="text1"/>
                <w:sz w:val="18"/>
              </w:rPr>
              <w:t>2</w:t>
            </w:r>
            <w:bookmarkEnd w:id="424"/>
            <w:bookmarkEnd w:id="425"/>
          </w:p>
        </w:tc>
        <w:tc>
          <w:tcPr>
            <w:tcW w:w="3220" w:type="dxa"/>
          </w:tcPr>
          <w:p w:rsidR="00932CD6" w:rsidRPr="00ED3F47" w:rsidRDefault="00932CD6" w:rsidP="00932CD6">
            <w:pPr>
              <w:keepNext/>
              <w:keepLines/>
              <w:widowControl w:val="0"/>
              <w:outlineLvl w:val="0"/>
              <w:rPr>
                <w:bCs/>
                <w:color w:val="000000" w:themeColor="text1"/>
                <w:sz w:val="18"/>
              </w:rPr>
            </w:pPr>
            <w:bookmarkStart w:id="426" w:name="_Toc466420328"/>
            <w:bookmarkStart w:id="427" w:name="_Toc469757395"/>
            <w:r w:rsidRPr="00ED3F47">
              <w:rPr>
                <w:bCs/>
                <w:color w:val="000000" w:themeColor="text1"/>
                <w:sz w:val="18"/>
              </w:rPr>
              <w:t>Оплачен счёт поставщика</w:t>
            </w:r>
            <w:bookmarkEnd w:id="426"/>
            <w:bookmarkEnd w:id="427"/>
            <w:r w:rsidRPr="00ED3F47">
              <w:rPr>
                <w:bCs/>
                <w:color w:val="000000" w:themeColor="text1"/>
                <w:sz w:val="18"/>
              </w:rPr>
              <w:t xml:space="preserve"> </w:t>
            </w:r>
          </w:p>
        </w:tc>
        <w:tc>
          <w:tcPr>
            <w:tcW w:w="1063" w:type="dxa"/>
          </w:tcPr>
          <w:p w:rsidR="00932CD6" w:rsidRPr="00ED3F47" w:rsidRDefault="00932CD6" w:rsidP="00932CD6">
            <w:pPr>
              <w:keepNext/>
              <w:keepLines/>
              <w:widowControl w:val="0"/>
              <w:outlineLvl w:val="0"/>
              <w:rPr>
                <w:bCs/>
                <w:color w:val="000000" w:themeColor="text1"/>
                <w:sz w:val="18"/>
              </w:rPr>
            </w:pPr>
          </w:p>
        </w:tc>
        <w:tc>
          <w:tcPr>
            <w:tcW w:w="942" w:type="dxa"/>
          </w:tcPr>
          <w:p w:rsidR="00932CD6" w:rsidRPr="00ED3F47" w:rsidRDefault="00932CD6" w:rsidP="00932CD6">
            <w:pPr>
              <w:keepNext/>
              <w:keepLines/>
              <w:widowControl w:val="0"/>
              <w:outlineLvl w:val="0"/>
              <w:rPr>
                <w:bCs/>
                <w:color w:val="000000" w:themeColor="text1"/>
                <w:sz w:val="18"/>
              </w:rPr>
            </w:pPr>
          </w:p>
        </w:tc>
        <w:tc>
          <w:tcPr>
            <w:tcW w:w="546" w:type="dxa"/>
          </w:tcPr>
          <w:p w:rsidR="00932CD6" w:rsidRPr="00ED3F47" w:rsidRDefault="00932CD6" w:rsidP="00932CD6">
            <w:pPr>
              <w:keepNext/>
              <w:keepLines/>
              <w:widowControl w:val="0"/>
              <w:outlineLvl w:val="0"/>
              <w:rPr>
                <w:bCs/>
                <w:color w:val="000000" w:themeColor="text1"/>
                <w:sz w:val="18"/>
              </w:rPr>
            </w:pPr>
          </w:p>
        </w:tc>
        <w:tc>
          <w:tcPr>
            <w:tcW w:w="567" w:type="dxa"/>
          </w:tcPr>
          <w:p w:rsidR="00932CD6" w:rsidRPr="00ED3F47" w:rsidRDefault="00932CD6" w:rsidP="00932CD6">
            <w:pPr>
              <w:keepNext/>
              <w:keepLines/>
              <w:widowControl w:val="0"/>
              <w:outlineLvl w:val="0"/>
              <w:rPr>
                <w:bCs/>
                <w:color w:val="000000" w:themeColor="text1"/>
                <w:sz w:val="18"/>
              </w:rPr>
            </w:pPr>
          </w:p>
        </w:tc>
      </w:tr>
      <w:tr w:rsidR="00932CD6" w:rsidRPr="00ED3F47" w:rsidTr="00CF22EC">
        <w:tc>
          <w:tcPr>
            <w:tcW w:w="574" w:type="dxa"/>
          </w:tcPr>
          <w:p w:rsidR="00932CD6" w:rsidRPr="00ED3F47" w:rsidRDefault="00932CD6" w:rsidP="00932CD6">
            <w:pPr>
              <w:keepNext/>
              <w:keepLines/>
              <w:widowControl w:val="0"/>
              <w:outlineLvl w:val="0"/>
              <w:rPr>
                <w:bCs/>
                <w:color w:val="000000" w:themeColor="text1"/>
                <w:sz w:val="18"/>
              </w:rPr>
            </w:pPr>
          </w:p>
        </w:tc>
        <w:tc>
          <w:tcPr>
            <w:tcW w:w="3220" w:type="dxa"/>
          </w:tcPr>
          <w:p w:rsidR="00932CD6" w:rsidRPr="00ED3F47" w:rsidRDefault="00932CD6" w:rsidP="00932CD6">
            <w:pPr>
              <w:keepNext/>
              <w:keepLines/>
              <w:widowControl w:val="0"/>
              <w:outlineLvl w:val="0"/>
              <w:rPr>
                <w:bCs/>
                <w:color w:val="000000" w:themeColor="text1"/>
                <w:sz w:val="18"/>
              </w:rPr>
            </w:pPr>
            <w:bookmarkStart w:id="428" w:name="_Toc466420329"/>
            <w:bookmarkStart w:id="429" w:name="_Toc469757396"/>
            <w:r w:rsidRPr="00ED3F47">
              <w:rPr>
                <w:bCs/>
                <w:color w:val="000000" w:themeColor="text1"/>
                <w:sz w:val="18"/>
              </w:rPr>
              <w:t>За материалы</w:t>
            </w:r>
            <w:bookmarkEnd w:id="428"/>
            <w:bookmarkEnd w:id="429"/>
            <w:r w:rsidRPr="00ED3F47">
              <w:rPr>
                <w:bCs/>
                <w:color w:val="000000" w:themeColor="text1"/>
                <w:sz w:val="18"/>
              </w:rPr>
              <w:t xml:space="preserve"> </w:t>
            </w:r>
          </w:p>
        </w:tc>
        <w:tc>
          <w:tcPr>
            <w:tcW w:w="1063" w:type="dxa"/>
          </w:tcPr>
          <w:p w:rsidR="00932CD6" w:rsidRPr="00ED3F47" w:rsidRDefault="00932CD6" w:rsidP="00932CD6">
            <w:pPr>
              <w:keepNext/>
              <w:keepLines/>
              <w:widowControl w:val="0"/>
              <w:outlineLvl w:val="0"/>
              <w:rPr>
                <w:bCs/>
                <w:color w:val="000000" w:themeColor="text1"/>
                <w:sz w:val="18"/>
              </w:rPr>
            </w:pPr>
          </w:p>
        </w:tc>
        <w:tc>
          <w:tcPr>
            <w:tcW w:w="942" w:type="dxa"/>
          </w:tcPr>
          <w:p w:rsidR="00932CD6" w:rsidRPr="00ED3F47" w:rsidRDefault="00932CD6" w:rsidP="00932CD6">
            <w:pPr>
              <w:keepNext/>
              <w:keepLines/>
              <w:widowControl w:val="0"/>
              <w:outlineLvl w:val="0"/>
              <w:rPr>
                <w:bCs/>
                <w:color w:val="000000" w:themeColor="text1"/>
                <w:sz w:val="18"/>
              </w:rPr>
            </w:pPr>
            <w:bookmarkStart w:id="430" w:name="_Toc466420330"/>
            <w:bookmarkStart w:id="431" w:name="_Toc469757397"/>
            <w:r w:rsidRPr="00ED3F47">
              <w:rPr>
                <w:bCs/>
                <w:color w:val="000000" w:themeColor="text1"/>
                <w:sz w:val="18"/>
              </w:rPr>
              <w:t>2000</w:t>
            </w:r>
            <w:bookmarkEnd w:id="430"/>
            <w:bookmarkEnd w:id="431"/>
          </w:p>
        </w:tc>
        <w:tc>
          <w:tcPr>
            <w:tcW w:w="546" w:type="dxa"/>
          </w:tcPr>
          <w:p w:rsidR="00932CD6" w:rsidRPr="00ED3F47" w:rsidRDefault="00932CD6" w:rsidP="00932CD6">
            <w:pPr>
              <w:keepNext/>
              <w:keepLines/>
              <w:widowControl w:val="0"/>
              <w:outlineLvl w:val="0"/>
              <w:rPr>
                <w:bCs/>
                <w:color w:val="000000" w:themeColor="text1"/>
                <w:sz w:val="18"/>
              </w:rPr>
            </w:pPr>
          </w:p>
        </w:tc>
        <w:tc>
          <w:tcPr>
            <w:tcW w:w="567" w:type="dxa"/>
          </w:tcPr>
          <w:p w:rsidR="00932CD6" w:rsidRPr="00ED3F47" w:rsidRDefault="00932CD6" w:rsidP="00932CD6">
            <w:pPr>
              <w:keepNext/>
              <w:keepLines/>
              <w:widowControl w:val="0"/>
              <w:outlineLvl w:val="0"/>
              <w:rPr>
                <w:bCs/>
                <w:color w:val="000000" w:themeColor="text1"/>
                <w:sz w:val="18"/>
              </w:rPr>
            </w:pPr>
          </w:p>
        </w:tc>
      </w:tr>
      <w:tr w:rsidR="00932CD6" w:rsidRPr="00ED3F47" w:rsidTr="00CF22EC">
        <w:tc>
          <w:tcPr>
            <w:tcW w:w="574" w:type="dxa"/>
          </w:tcPr>
          <w:p w:rsidR="00932CD6" w:rsidRPr="00ED3F47" w:rsidRDefault="00932CD6" w:rsidP="00932CD6">
            <w:pPr>
              <w:keepNext/>
              <w:keepLines/>
              <w:widowControl w:val="0"/>
              <w:outlineLvl w:val="0"/>
              <w:rPr>
                <w:bCs/>
                <w:color w:val="000000" w:themeColor="text1"/>
                <w:sz w:val="18"/>
              </w:rPr>
            </w:pPr>
            <w:bookmarkStart w:id="432" w:name="_Toc466420331"/>
            <w:bookmarkStart w:id="433" w:name="_Toc469757398"/>
            <w:r w:rsidRPr="00ED3F47">
              <w:rPr>
                <w:bCs/>
                <w:color w:val="000000" w:themeColor="text1"/>
                <w:sz w:val="18"/>
              </w:rPr>
              <w:t>3</w:t>
            </w:r>
            <w:bookmarkEnd w:id="432"/>
            <w:bookmarkEnd w:id="433"/>
          </w:p>
        </w:tc>
        <w:tc>
          <w:tcPr>
            <w:tcW w:w="3220" w:type="dxa"/>
          </w:tcPr>
          <w:p w:rsidR="00932CD6" w:rsidRPr="00ED3F47" w:rsidRDefault="00932CD6" w:rsidP="00932CD6">
            <w:pPr>
              <w:keepNext/>
              <w:keepLines/>
              <w:widowControl w:val="0"/>
              <w:outlineLvl w:val="0"/>
              <w:rPr>
                <w:bCs/>
                <w:color w:val="000000" w:themeColor="text1"/>
                <w:sz w:val="18"/>
              </w:rPr>
            </w:pPr>
            <w:bookmarkStart w:id="434" w:name="_Toc466420332"/>
            <w:bookmarkStart w:id="435" w:name="_Toc469757399"/>
            <w:r w:rsidRPr="00ED3F47">
              <w:rPr>
                <w:bCs/>
                <w:color w:val="000000" w:themeColor="text1"/>
                <w:sz w:val="18"/>
              </w:rPr>
              <w:t>Получены деньги с расчётного счёта в кассу</w:t>
            </w:r>
            <w:bookmarkEnd w:id="434"/>
            <w:bookmarkEnd w:id="435"/>
          </w:p>
        </w:tc>
        <w:tc>
          <w:tcPr>
            <w:tcW w:w="1063" w:type="dxa"/>
          </w:tcPr>
          <w:p w:rsidR="00932CD6" w:rsidRPr="00ED3F47" w:rsidRDefault="00932CD6" w:rsidP="00932CD6">
            <w:pPr>
              <w:keepNext/>
              <w:keepLines/>
              <w:widowControl w:val="0"/>
              <w:outlineLvl w:val="0"/>
              <w:rPr>
                <w:bCs/>
                <w:color w:val="000000" w:themeColor="text1"/>
                <w:sz w:val="18"/>
              </w:rPr>
            </w:pPr>
          </w:p>
        </w:tc>
        <w:tc>
          <w:tcPr>
            <w:tcW w:w="942" w:type="dxa"/>
          </w:tcPr>
          <w:p w:rsidR="00932CD6" w:rsidRPr="00ED3F47" w:rsidRDefault="00932CD6" w:rsidP="00932CD6">
            <w:pPr>
              <w:keepNext/>
              <w:keepLines/>
              <w:widowControl w:val="0"/>
              <w:outlineLvl w:val="0"/>
              <w:rPr>
                <w:bCs/>
                <w:color w:val="000000" w:themeColor="text1"/>
                <w:sz w:val="18"/>
              </w:rPr>
            </w:pPr>
            <w:bookmarkStart w:id="436" w:name="_Toc466420333"/>
            <w:bookmarkStart w:id="437" w:name="_Toc469757400"/>
            <w:r w:rsidRPr="00ED3F47">
              <w:rPr>
                <w:bCs/>
                <w:color w:val="000000" w:themeColor="text1"/>
                <w:sz w:val="18"/>
              </w:rPr>
              <w:t>800</w:t>
            </w:r>
            <w:bookmarkEnd w:id="436"/>
            <w:bookmarkEnd w:id="437"/>
          </w:p>
        </w:tc>
        <w:tc>
          <w:tcPr>
            <w:tcW w:w="546" w:type="dxa"/>
          </w:tcPr>
          <w:p w:rsidR="00932CD6" w:rsidRPr="00ED3F47" w:rsidRDefault="00932CD6" w:rsidP="00932CD6">
            <w:pPr>
              <w:keepNext/>
              <w:keepLines/>
              <w:widowControl w:val="0"/>
              <w:outlineLvl w:val="0"/>
              <w:rPr>
                <w:bCs/>
                <w:color w:val="000000" w:themeColor="text1"/>
                <w:sz w:val="18"/>
              </w:rPr>
            </w:pPr>
          </w:p>
        </w:tc>
        <w:tc>
          <w:tcPr>
            <w:tcW w:w="567" w:type="dxa"/>
          </w:tcPr>
          <w:p w:rsidR="00932CD6" w:rsidRPr="00ED3F47" w:rsidRDefault="00932CD6" w:rsidP="00932CD6">
            <w:pPr>
              <w:keepNext/>
              <w:keepLines/>
              <w:widowControl w:val="0"/>
              <w:outlineLvl w:val="0"/>
              <w:rPr>
                <w:bCs/>
                <w:color w:val="000000" w:themeColor="text1"/>
                <w:sz w:val="18"/>
              </w:rPr>
            </w:pPr>
          </w:p>
        </w:tc>
      </w:tr>
      <w:tr w:rsidR="00932CD6" w:rsidRPr="00ED3F47" w:rsidTr="00CF22EC">
        <w:tc>
          <w:tcPr>
            <w:tcW w:w="574" w:type="dxa"/>
          </w:tcPr>
          <w:p w:rsidR="00932CD6" w:rsidRPr="00ED3F47" w:rsidRDefault="00932CD6" w:rsidP="00932CD6">
            <w:pPr>
              <w:keepNext/>
              <w:keepLines/>
              <w:widowControl w:val="0"/>
              <w:outlineLvl w:val="0"/>
              <w:rPr>
                <w:bCs/>
                <w:color w:val="000000" w:themeColor="text1"/>
                <w:sz w:val="18"/>
              </w:rPr>
            </w:pPr>
            <w:bookmarkStart w:id="438" w:name="_Toc466420334"/>
            <w:bookmarkStart w:id="439" w:name="_Toc469757401"/>
            <w:r w:rsidRPr="00ED3F47">
              <w:rPr>
                <w:bCs/>
                <w:color w:val="000000" w:themeColor="text1"/>
                <w:sz w:val="18"/>
              </w:rPr>
              <w:t>4</w:t>
            </w:r>
            <w:bookmarkEnd w:id="438"/>
            <w:bookmarkEnd w:id="439"/>
          </w:p>
        </w:tc>
        <w:tc>
          <w:tcPr>
            <w:tcW w:w="3220" w:type="dxa"/>
          </w:tcPr>
          <w:p w:rsidR="00932CD6" w:rsidRPr="00ED3F47" w:rsidRDefault="00932CD6" w:rsidP="00932CD6">
            <w:pPr>
              <w:keepNext/>
              <w:keepLines/>
              <w:widowControl w:val="0"/>
              <w:outlineLvl w:val="0"/>
              <w:rPr>
                <w:bCs/>
                <w:color w:val="000000" w:themeColor="text1"/>
                <w:sz w:val="18"/>
              </w:rPr>
            </w:pPr>
            <w:bookmarkStart w:id="440" w:name="_Toc466420335"/>
            <w:bookmarkStart w:id="441" w:name="_Toc469757402"/>
            <w:r w:rsidRPr="00ED3F47">
              <w:rPr>
                <w:bCs/>
                <w:color w:val="000000" w:themeColor="text1"/>
                <w:sz w:val="18"/>
              </w:rPr>
              <w:t>Согласно авансовому отчёту</w:t>
            </w:r>
            <w:bookmarkEnd w:id="440"/>
            <w:bookmarkEnd w:id="441"/>
            <w:r w:rsidRPr="00ED3F47">
              <w:rPr>
                <w:bCs/>
                <w:color w:val="000000" w:themeColor="text1"/>
                <w:sz w:val="18"/>
              </w:rPr>
              <w:t xml:space="preserve"> </w:t>
            </w:r>
          </w:p>
        </w:tc>
        <w:tc>
          <w:tcPr>
            <w:tcW w:w="1063" w:type="dxa"/>
          </w:tcPr>
          <w:p w:rsidR="00932CD6" w:rsidRPr="00ED3F47" w:rsidRDefault="00932CD6" w:rsidP="00932CD6">
            <w:pPr>
              <w:keepNext/>
              <w:keepLines/>
              <w:widowControl w:val="0"/>
              <w:outlineLvl w:val="0"/>
              <w:rPr>
                <w:bCs/>
                <w:color w:val="000000" w:themeColor="text1"/>
                <w:sz w:val="18"/>
              </w:rPr>
            </w:pPr>
          </w:p>
        </w:tc>
        <w:tc>
          <w:tcPr>
            <w:tcW w:w="942" w:type="dxa"/>
          </w:tcPr>
          <w:p w:rsidR="00932CD6" w:rsidRPr="00ED3F47" w:rsidRDefault="00932CD6" w:rsidP="00932CD6">
            <w:pPr>
              <w:keepNext/>
              <w:keepLines/>
              <w:widowControl w:val="0"/>
              <w:outlineLvl w:val="0"/>
              <w:rPr>
                <w:bCs/>
                <w:color w:val="000000" w:themeColor="text1"/>
                <w:sz w:val="18"/>
              </w:rPr>
            </w:pPr>
          </w:p>
        </w:tc>
        <w:tc>
          <w:tcPr>
            <w:tcW w:w="546" w:type="dxa"/>
          </w:tcPr>
          <w:p w:rsidR="00932CD6" w:rsidRPr="00ED3F47" w:rsidRDefault="00932CD6" w:rsidP="00932CD6">
            <w:pPr>
              <w:keepNext/>
              <w:keepLines/>
              <w:widowControl w:val="0"/>
              <w:outlineLvl w:val="0"/>
              <w:rPr>
                <w:bCs/>
                <w:color w:val="000000" w:themeColor="text1"/>
                <w:sz w:val="18"/>
              </w:rPr>
            </w:pPr>
          </w:p>
        </w:tc>
        <w:tc>
          <w:tcPr>
            <w:tcW w:w="567" w:type="dxa"/>
          </w:tcPr>
          <w:p w:rsidR="00932CD6" w:rsidRPr="00ED3F47" w:rsidRDefault="00932CD6" w:rsidP="00932CD6">
            <w:pPr>
              <w:keepNext/>
              <w:keepLines/>
              <w:widowControl w:val="0"/>
              <w:outlineLvl w:val="0"/>
              <w:rPr>
                <w:bCs/>
                <w:color w:val="000000" w:themeColor="text1"/>
                <w:sz w:val="18"/>
              </w:rPr>
            </w:pPr>
          </w:p>
        </w:tc>
      </w:tr>
      <w:tr w:rsidR="00932CD6" w:rsidRPr="00ED3F47" w:rsidTr="00CF22EC">
        <w:tc>
          <w:tcPr>
            <w:tcW w:w="574" w:type="dxa"/>
          </w:tcPr>
          <w:p w:rsidR="00932CD6" w:rsidRPr="00ED3F47" w:rsidRDefault="00932CD6" w:rsidP="00932CD6">
            <w:pPr>
              <w:keepNext/>
              <w:keepLines/>
              <w:widowControl w:val="0"/>
              <w:outlineLvl w:val="0"/>
              <w:rPr>
                <w:bCs/>
                <w:color w:val="000000" w:themeColor="text1"/>
                <w:sz w:val="18"/>
              </w:rPr>
            </w:pPr>
          </w:p>
        </w:tc>
        <w:tc>
          <w:tcPr>
            <w:tcW w:w="3220" w:type="dxa"/>
          </w:tcPr>
          <w:p w:rsidR="00932CD6" w:rsidRPr="00ED3F47" w:rsidRDefault="00932CD6" w:rsidP="00932CD6">
            <w:pPr>
              <w:keepNext/>
              <w:keepLines/>
              <w:widowControl w:val="0"/>
              <w:outlineLvl w:val="0"/>
              <w:rPr>
                <w:bCs/>
                <w:color w:val="000000" w:themeColor="text1"/>
                <w:sz w:val="18"/>
              </w:rPr>
            </w:pPr>
            <w:bookmarkStart w:id="442" w:name="_Toc466420336"/>
            <w:bookmarkStart w:id="443" w:name="_Toc469757403"/>
            <w:r w:rsidRPr="00ED3F47">
              <w:rPr>
                <w:bCs/>
                <w:color w:val="000000" w:themeColor="text1"/>
                <w:sz w:val="18"/>
              </w:rPr>
              <w:t>Краска (7 кг)</w:t>
            </w:r>
            <w:bookmarkEnd w:id="442"/>
            <w:bookmarkEnd w:id="443"/>
          </w:p>
        </w:tc>
        <w:tc>
          <w:tcPr>
            <w:tcW w:w="1063" w:type="dxa"/>
          </w:tcPr>
          <w:p w:rsidR="00932CD6" w:rsidRPr="00ED3F47" w:rsidRDefault="00932CD6" w:rsidP="00932CD6">
            <w:pPr>
              <w:keepNext/>
              <w:keepLines/>
              <w:widowControl w:val="0"/>
              <w:outlineLvl w:val="0"/>
              <w:rPr>
                <w:bCs/>
                <w:color w:val="000000" w:themeColor="text1"/>
                <w:sz w:val="18"/>
              </w:rPr>
            </w:pPr>
            <w:bookmarkStart w:id="444" w:name="_Toc466420337"/>
            <w:bookmarkStart w:id="445" w:name="_Toc469757404"/>
            <w:r w:rsidRPr="00ED3F47">
              <w:rPr>
                <w:bCs/>
                <w:color w:val="000000" w:themeColor="text1"/>
                <w:sz w:val="18"/>
              </w:rPr>
              <w:t>40</w:t>
            </w:r>
            <w:bookmarkEnd w:id="444"/>
            <w:bookmarkEnd w:id="445"/>
          </w:p>
        </w:tc>
        <w:tc>
          <w:tcPr>
            <w:tcW w:w="942" w:type="dxa"/>
          </w:tcPr>
          <w:p w:rsidR="00932CD6" w:rsidRPr="00ED3F47" w:rsidRDefault="00932CD6" w:rsidP="00932CD6">
            <w:pPr>
              <w:keepNext/>
              <w:keepLines/>
              <w:widowControl w:val="0"/>
              <w:outlineLvl w:val="0"/>
              <w:rPr>
                <w:bCs/>
                <w:color w:val="000000" w:themeColor="text1"/>
                <w:sz w:val="18"/>
              </w:rPr>
            </w:pPr>
          </w:p>
        </w:tc>
        <w:tc>
          <w:tcPr>
            <w:tcW w:w="546" w:type="dxa"/>
          </w:tcPr>
          <w:p w:rsidR="00932CD6" w:rsidRPr="00ED3F47" w:rsidRDefault="00932CD6" w:rsidP="00932CD6">
            <w:pPr>
              <w:keepNext/>
              <w:keepLines/>
              <w:widowControl w:val="0"/>
              <w:outlineLvl w:val="0"/>
              <w:rPr>
                <w:bCs/>
                <w:color w:val="000000" w:themeColor="text1"/>
                <w:sz w:val="18"/>
              </w:rPr>
            </w:pPr>
          </w:p>
        </w:tc>
        <w:tc>
          <w:tcPr>
            <w:tcW w:w="567" w:type="dxa"/>
          </w:tcPr>
          <w:p w:rsidR="00932CD6" w:rsidRPr="00ED3F47" w:rsidRDefault="00932CD6" w:rsidP="00932CD6">
            <w:pPr>
              <w:keepNext/>
              <w:keepLines/>
              <w:widowControl w:val="0"/>
              <w:outlineLvl w:val="0"/>
              <w:rPr>
                <w:bCs/>
                <w:color w:val="000000" w:themeColor="text1"/>
                <w:sz w:val="18"/>
              </w:rPr>
            </w:pPr>
          </w:p>
        </w:tc>
      </w:tr>
      <w:tr w:rsidR="00932CD6" w:rsidRPr="00ED3F47" w:rsidTr="00CF22EC">
        <w:tc>
          <w:tcPr>
            <w:tcW w:w="574" w:type="dxa"/>
          </w:tcPr>
          <w:p w:rsidR="00932CD6" w:rsidRPr="00ED3F47" w:rsidRDefault="00932CD6" w:rsidP="00932CD6">
            <w:pPr>
              <w:keepNext/>
              <w:keepLines/>
              <w:widowControl w:val="0"/>
              <w:outlineLvl w:val="0"/>
              <w:rPr>
                <w:bCs/>
                <w:color w:val="000000" w:themeColor="text1"/>
                <w:sz w:val="18"/>
              </w:rPr>
            </w:pPr>
          </w:p>
        </w:tc>
        <w:tc>
          <w:tcPr>
            <w:tcW w:w="3220" w:type="dxa"/>
          </w:tcPr>
          <w:p w:rsidR="00932CD6" w:rsidRPr="00ED3F47" w:rsidRDefault="00932CD6" w:rsidP="00932CD6">
            <w:pPr>
              <w:keepNext/>
              <w:keepLines/>
              <w:widowControl w:val="0"/>
              <w:outlineLvl w:val="0"/>
              <w:rPr>
                <w:bCs/>
                <w:color w:val="000000" w:themeColor="text1"/>
                <w:sz w:val="18"/>
              </w:rPr>
            </w:pPr>
            <w:bookmarkStart w:id="446" w:name="_Toc466420338"/>
            <w:bookmarkStart w:id="447" w:name="_Toc469757405"/>
            <w:r w:rsidRPr="00ED3F47">
              <w:rPr>
                <w:bCs/>
                <w:color w:val="000000" w:themeColor="text1"/>
                <w:sz w:val="18"/>
              </w:rPr>
              <w:t>Инструменты</w:t>
            </w:r>
            <w:bookmarkEnd w:id="446"/>
            <w:bookmarkEnd w:id="447"/>
            <w:r w:rsidRPr="00ED3F47">
              <w:rPr>
                <w:bCs/>
                <w:color w:val="000000" w:themeColor="text1"/>
                <w:sz w:val="18"/>
              </w:rPr>
              <w:t xml:space="preserve"> </w:t>
            </w:r>
          </w:p>
        </w:tc>
        <w:tc>
          <w:tcPr>
            <w:tcW w:w="1063" w:type="dxa"/>
          </w:tcPr>
          <w:p w:rsidR="00932CD6" w:rsidRPr="00ED3F47" w:rsidRDefault="00932CD6" w:rsidP="00932CD6">
            <w:pPr>
              <w:keepNext/>
              <w:keepLines/>
              <w:widowControl w:val="0"/>
              <w:outlineLvl w:val="0"/>
              <w:rPr>
                <w:bCs/>
                <w:color w:val="000000" w:themeColor="text1"/>
                <w:sz w:val="18"/>
              </w:rPr>
            </w:pPr>
            <w:bookmarkStart w:id="448" w:name="_Toc466420339"/>
            <w:bookmarkStart w:id="449" w:name="_Toc469757406"/>
            <w:r w:rsidRPr="00ED3F47">
              <w:rPr>
                <w:bCs/>
                <w:color w:val="000000" w:themeColor="text1"/>
                <w:sz w:val="18"/>
              </w:rPr>
              <w:t>25</w:t>
            </w:r>
            <w:bookmarkEnd w:id="448"/>
            <w:bookmarkEnd w:id="449"/>
          </w:p>
        </w:tc>
        <w:tc>
          <w:tcPr>
            <w:tcW w:w="942" w:type="dxa"/>
          </w:tcPr>
          <w:p w:rsidR="00932CD6" w:rsidRPr="00ED3F47" w:rsidRDefault="00932CD6" w:rsidP="00932CD6">
            <w:pPr>
              <w:keepNext/>
              <w:keepLines/>
              <w:widowControl w:val="0"/>
              <w:outlineLvl w:val="0"/>
              <w:rPr>
                <w:bCs/>
                <w:color w:val="000000" w:themeColor="text1"/>
                <w:sz w:val="18"/>
              </w:rPr>
            </w:pPr>
          </w:p>
        </w:tc>
        <w:tc>
          <w:tcPr>
            <w:tcW w:w="546" w:type="dxa"/>
          </w:tcPr>
          <w:p w:rsidR="00932CD6" w:rsidRPr="00ED3F47" w:rsidRDefault="00932CD6" w:rsidP="00932CD6">
            <w:pPr>
              <w:keepNext/>
              <w:keepLines/>
              <w:widowControl w:val="0"/>
              <w:outlineLvl w:val="0"/>
              <w:rPr>
                <w:bCs/>
                <w:color w:val="000000" w:themeColor="text1"/>
                <w:sz w:val="18"/>
              </w:rPr>
            </w:pPr>
          </w:p>
        </w:tc>
        <w:tc>
          <w:tcPr>
            <w:tcW w:w="567" w:type="dxa"/>
          </w:tcPr>
          <w:p w:rsidR="00932CD6" w:rsidRPr="00ED3F47" w:rsidRDefault="00932CD6" w:rsidP="00932CD6">
            <w:pPr>
              <w:keepNext/>
              <w:keepLines/>
              <w:widowControl w:val="0"/>
              <w:outlineLvl w:val="0"/>
              <w:rPr>
                <w:bCs/>
                <w:color w:val="000000" w:themeColor="text1"/>
                <w:sz w:val="18"/>
              </w:rPr>
            </w:pPr>
          </w:p>
        </w:tc>
      </w:tr>
      <w:tr w:rsidR="00932CD6" w:rsidRPr="00ED3F47" w:rsidTr="00CF22EC">
        <w:tc>
          <w:tcPr>
            <w:tcW w:w="574" w:type="dxa"/>
          </w:tcPr>
          <w:p w:rsidR="00932CD6" w:rsidRPr="00ED3F47" w:rsidRDefault="00932CD6" w:rsidP="00932CD6">
            <w:pPr>
              <w:keepNext/>
              <w:keepLines/>
              <w:widowControl w:val="0"/>
              <w:outlineLvl w:val="0"/>
              <w:rPr>
                <w:bCs/>
                <w:color w:val="000000" w:themeColor="text1"/>
                <w:sz w:val="18"/>
              </w:rPr>
            </w:pPr>
            <w:bookmarkStart w:id="450" w:name="_Toc466420340"/>
            <w:bookmarkStart w:id="451" w:name="_Toc469757407"/>
            <w:r w:rsidRPr="00ED3F47">
              <w:rPr>
                <w:bCs/>
                <w:color w:val="000000" w:themeColor="text1"/>
                <w:sz w:val="18"/>
              </w:rPr>
              <w:t>5</w:t>
            </w:r>
            <w:bookmarkEnd w:id="450"/>
            <w:bookmarkEnd w:id="451"/>
          </w:p>
        </w:tc>
        <w:tc>
          <w:tcPr>
            <w:tcW w:w="3220" w:type="dxa"/>
          </w:tcPr>
          <w:p w:rsidR="00932CD6" w:rsidRPr="00ED3F47" w:rsidRDefault="00932CD6" w:rsidP="00932CD6">
            <w:pPr>
              <w:keepNext/>
              <w:keepLines/>
              <w:widowControl w:val="0"/>
              <w:outlineLvl w:val="0"/>
              <w:rPr>
                <w:bCs/>
                <w:color w:val="000000" w:themeColor="text1"/>
                <w:sz w:val="18"/>
              </w:rPr>
            </w:pPr>
            <w:bookmarkStart w:id="452" w:name="_Toc466420341"/>
            <w:bookmarkStart w:id="453" w:name="_Toc469757408"/>
            <w:r w:rsidRPr="00ED3F47">
              <w:rPr>
                <w:bCs/>
                <w:color w:val="000000" w:themeColor="text1"/>
                <w:sz w:val="18"/>
              </w:rPr>
              <w:t>Внесён в кассу остаток подотчётных сумм:</w:t>
            </w:r>
            <w:bookmarkEnd w:id="452"/>
            <w:bookmarkEnd w:id="453"/>
          </w:p>
          <w:p w:rsidR="00932CD6" w:rsidRPr="00ED3F47" w:rsidRDefault="00932CD6" w:rsidP="00932CD6">
            <w:pPr>
              <w:keepNext/>
              <w:keepLines/>
              <w:widowControl w:val="0"/>
              <w:outlineLvl w:val="0"/>
              <w:rPr>
                <w:bCs/>
                <w:color w:val="000000" w:themeColor="text1"/>
                <w:sz w:val="18"/>
              </w:rPr>
            </w:pPr>
            <w:bookmarkStart w:id="454" w:name="_Toc466420342"/>
            <w:bookmarkStart w:id="455" w:name="_Toc469757409"/>
            <w:r w:rsidRPr="00ED3F47">
              <w:rPr>
                <w:bCs/>
                <w:color w:val="000000" w:themeColor="text1"/>
                <w:sz w:val="18"/>
              </w:rPr>
              <w:t>Сергеевой</w:t>
            </w:r>
            <w:bookmarkEnd w:id="454"/>
            <w:bookmarkEnd w:id="455"/>
          </w:p>
        </w:tc>
        <w:tc>
          <w:tcPr>
            <w:tcW w:w="1063" w:type="dxa"/>
          </w:tcPr>
          <w:p w:rsidR="00932CD6" w:rsidRPr="00ED3F47" w:rsidRDefault="00932CD6" w:rsidP="00932CD6">
            <w:pPr>
              <w:keepNext/>
              <w:keepLines/>
              <w:widowControl w:val="0"/>
              <w:outlineLvl w:val="0"/>
              <w:rPr>
                <w:bCs/>
                <w:color w:val="000000" w:themeColor="text1"/>
                <w:sz w:val="18"/>
              </w:rPr>
            </w:pPr>
          </w:p>
          <w:p w:rsidR="00932CD6" w:rsidRPr="00ED3F47" w:rsidRDefault="00932CD6" w:rsidP="00932CD6">
            <w:pPr>
              <w:keepNext/>
              <w:keepLines/>
              <w:widowControl w:val="0"/>
              <w:outlineLvl w:val="0"/>
              <w:rPr>
                <w:bCs/>
                <w:color w:val="000000" w:themeColor="text1"/>
                <w:sz w:val="18"/>
              </w:rPr>
            </w:pPr>
            <w:bookmarkStart w:id="456" w:name="_Toc466420343"/>
            <w:bookmarkStart w:id="457" w:name="_Toc469757410"/>
            <w:r w:rsidRPr="00ED3F47">
              <w:rPr>
                <w:bCs/>
                <w:color w:val="000000" w:themeColor="text1"/>
                <w:sz w:val="18"/>
              </w:rPr>
              <w:t>10</w:t>
            </w:r>
            <w:bookmarkEnd w:id="456"/>
            <w:bookmarkEnd w:id="457"/>
          </w:p>
        </w:tc>
        <w:tc>
          <w:tcPr>
            <w:tcW w:w="942" w:type="dxa"/>
          </w:tcPr>
          <w:p w:rsidR="00932CD6" w:rsidRPr="00ED3F47" w:rsidRDefault="00932CD6" w:rsidP="00932CD6">
            <w:pPr>
              <w:keepNext/>
              <w:keepLines/>
              <w:widowControl w:val="0"/>
              <w:outlineLvl w:val="0"/>
              <w:rPr>
                <w:bCs/>
                <w:color w:val="000000" w:themeColor="text1"/>
                <w:sz w:val="18"/>
              </w:rPr>
            </w:pPr>
          </w:p>
        </w:tc>
        <w:tc>
          <w:tcPr>
            <w:tcW w:w="546" w:type="dxa"/>
          </w:tcPr>
          <w:p w:rsidR="00932CD6" w:rsidRPr="00ED3F47" w:rsidRDefault="00932CD6" w:rsidP="00932CD6">
            <w:pPr>
              <w:keepNext/>
              <w:keepLines/>
              <w:widowControl w:val="0"/>
              <w:outlineLvl w:val="0"/>
              <w:rPr>
                <w:bCs/>
                <w:color w:val="000000" w:themeColor="text1"/>
                <w:sz w:val="18"/>
              </w:rPr>
            </w:pPr>
          </w:p>
        </w:tc>
        <w:tc>
          <w:tcPr>
            <w:tcW w:w="567" w:type="dxa"/>
          </w:tcPr>
          <w:p w:rsidR="00932CD6" w:rsidRPr="00ED3F47" w:rsidRDefault="00932CD6" w:rsidP="00932CD6">
            <w:pPr>
              <w:keepNext/>
              <w:keepLines/>
              <w:widowControl w:val="0"/>
              <w:outlineLvl w:val="0"/>
              <w:rPr>
                <w:bCs/>
                <w:color w:val="000000" w:themeColor="text1"/>
                <w:sz w:val="18"/>
              </w:rPr>
            </w:pPr>
          </w:p>
        </w:tc>
      </w:tr>
      <w:tr w:rsidR="00932CD6" w:rsidRPr="00ED3F47" w:rsidTr="00CF22EC">
        <w:tc>
          <w:tcPr>
            <w:tcW w:w="574" w:type="dxa"/>
          </w:tcPr>
          <w:p w:rsidR="00932CD6" w:rsidRPr="00ED3F47" w:rsidRDefault="00932CD6" w:rsidP="00932CD6">
            <w:pPr>
              <w:keepNext/>
              <w:keepLines/>
              <w:widowControl w:val="0"/>
              <w:outlineLvl w:val="0"/>
              <w:rPr>
                <w:bCs/>
                <w:color w:val="000000" w:themeColor="text1"/>
                <w:sz w:val="18"/>
              </w:rPr>
            </w:pPr>
          </w:p>
        </w:tc>
        <w:tc>
          <w:tcPr>
            <w:tcW w:w="3220" w:type="dxa"/>
          </w:tcPr>
          <w:p w:rsidR="00932CD6" w:rsidRPr="00ED3F47" w:rsidRDefault="00932CD6" w:rsidP="00932CD6">
            <w:pPr>
              <w:keepNext/>
              <w:keepLines/>
              <w:widowControl w:val="0"/>
              <w:outlineLvl w:val="0"/>
              <w:rPr>
                <w:bCs/>
                <w:color w:val="000000" w:themeColor="text1"/>
                <w:sz w:val="18"/>
              </w:rPr>
            </w:pPr>
            <w:bookmarkStart w:id="458" w:name="_Toc466420344"/>
            <w:bookmarkStart w:id="459" w:name="_Toc469757411"/>
            <w:r w:rsidRPr="00ED3F47">
              <w:rPr>
                <w:bCs/>
                <w:color w:val="000000" w:themeColor="text1"/>
                <w:sz w:val="18"/>
              </w:rPr>
              <w:t>Тимофеевым</w:t>
            </w:r>
            <w:bookmarkEnd w:id="458"/>
            <w:bookmarkEnd w:id="459"/>
          </w:p>
        </w:tc>
        <w:tc>
          <w:tcPr>
            <w:tcW w:w="1063" w:type="dxa"/>
          </w:tcPr>
          <w:p w:rsidR="00932CD6" w:rsidRPr="00ED3F47" w:rsidRDefault="00932CD6" w:rsidP="00932CD6">
            <w:pPr>
              <w:keepNext/>
              <w:keepLines/>
              <w:widowControl w:val="0"/>
              <w:outlineLvl w:val="0"/>
              <w:rPr>
                <w:bCs/>
                <w:color w:val="000000" w:themeColor="text1"/>
                <w:sz w:val="18"/>
              </w:rPr>
            </w:pPr>
            <w:bookmarkStart w:id="460" w:name="_Toc466420345"/>
            <w:bookmarkStart w:id="461" w:name="_Toc469757412"/>
            <w:r w:rsidRPr="00ED3F47">
              <w:rPr>
                <w:bCs/>
                <w:color w:val="000000" w:themeColor="text1"/>
                <w:sz w:val="18"/>
              </w:rPr>
              <w:t>15</w:t>
            </w:r>
            <w:bookmarkEnd w:id="460"/>
            <w:bookmarkEnd w:id="461"/>
          </w:p>
        </w:tc>
        <w:tc>
          <w:tcPr>
            <w:tcW w:w="942" w:type="dxa"/>
          </w:tcPr>
          <w:p w:rsidR="00932CD6" w:rsidRPr="00ED3F47" w:rsidRDefault="00932CD6" w:rsidP="00932CD6">
            <w:pPr>
              <w:keepNext/>
              <w:keepLines/>
              <w:widowControl w:val="0"/>
              <w:outlineLvl w:val="0"/>
              <w:rPr>
                <w:bCs/>
                <w:color w:val="000000" w:themeColor="text1"/>
                <w:sz w:val="18"/>
              </w:rPr>
            </w:pPr>
          </w:p>
        </w:tc>
        <w:tc>
          <w:tcPr>
            <w:tcW w:w="546" w:type="dxa"/>
          </w:tcPr>
          <w:p w:rsidR="00932CD6" w:rsidRPr="00ED3F47" w:rsidRDefault="00932CD6" w:rsidP="00932CD6">
            <w:pPr>
              <w:keepNext/>
              <w:keepLines/>
              <w:widowControl w:val="0"/>
              <w:outlineLvl w:val="0"/>
              <w:rPr>
                <w:bCs/>
                <w:color w:val="000000" w:themeColor="text1"/>
                <w:sz w:val="18"/>
              </w:rPr>
            </w:pPr>
          </w:p>
        </w:tc>
        <w:tc>
          <w:tcPr>
            <w:tcW w:w="567" w:type="dxa"/>
          </w:tcPr>
          <w:p w:rsidR="00932CD6" w:rsidRPr="00ED3F47" w:rsidRDefault="00932CD6" w:rsidP="00932CD6">
            <w:pPr>
              <w:keepNext/>
              <w:keepLines/>
              <w:widowControl w:val="0"/>
              <w:outlineLvl w:val="0"/>
              <w:rPr>
                <w:bCs/>
                <w:color w:val="000000" w:themeColor="text1"/>
                <w:sz w:val="18"/>
              </w:rPr>
            </w:pPr>
          </w:p>
        </w:tc>
      </w:tr>
      <w:tr w:rsidR="00932CD6" w:rsidRPr="00ED3F47" w:rsidTr="00CF22EC">
        <w:tc>
          <w:tcPr>
            <w:tcW w:w="574" w:type="dxa"/>
          </w:tcPr>
          <w:p w:rsidR="00932CD6" w:rsidRPr="00ED3F47" w:rsidRDefault="00932CD6" w:rsidP="00932CD6">
            <w:pPr>
              <w:keepNext/>
              <w:keepLines/>
              <w:widowControl w:val="0"/>
              <w:outlineLvl w:val="0"/>
              <w:rPr>
                <w:bCs/>
                <w:color w:val="000000" w:themeColor="text1"/>
                <w:sz w:val="18"/>
              </w:rPr>
            </w:pPr>
            <w:bookmarkStart w:id="462" w:name="_Toc466420346"/>
            <w:bookmarkStart w:id="463" w:name="_Toc469757413"/>
            <w:r w:rsidRPr="00ED3F47">
              <w:rPr>
                <w:bCs/>
                <w:color w:val="000000" w:themeColor="text1"/>
                <w:sz w:val="18"/>
              </w:rPr>
              <w:t>6</w:t>
            </w:r>
            <w:bookmarkEnd w:id="462"/>
            <w:bookmarkEnd w:id="463"/>
          </w:p>
        </w:tc>
        <w:tc>
          <w:tcPr>
            <w:tcW w:w="3220" w:type="dxa"/>
          </w:tcPr>
          <w:p w:rsidR="00932CD6" w:rsidRPr="00ED3F47" w:rsidRDefault="00932CD6" w:rsidP="00932CD6">
            <w:pPr>
              <w:keepNext/>
              <w:keepLines/>
              <w:widowControl w:val="0"/>
              <w:outlineLvl w:val="0"/>
              <w:rPr>
                <w:bCs/>
                <w:color w:val="000000" w:themeColor="text1"/>
                <w:sz w:val="18"/>
              </w:rPr>
            </w:pPr>
            <w:bookmarkStart w:id="464" w:name="_Toc466420347"/>
            <w:bookmarkStart w:id="465" w:name="_Toc469757414"/>
            <w:r w:rsidRPr="00ED3F47">
              <w:rPr>
                <w:bCs/>
                <w:color w:val="000000" w:themeColor="text1"/>
                <w:sz w:val="18"/>
              </w:rPr>
              <w:t>Выдано подотчёт</w:t>
            </w:r>
            <w:bookmarkEnd w:id="464"/>
            <w:bookmarkEnd w:id="465"/>
            <w:r w:rsidRPr="00ED3F47">
              <w:rPr>
                <w:bCs/>
                <w:color w:val="000000" w:themeColor="text1"/>
                <w:sz w:val="18"/>
              </w:rPr>
              <w:t xml:space="preserve"> </w:t>
            </w:r>
          </w:p>
        </w:tc>
        <w:tc>
          <w:tcPr>
            <w:tcW w:w="1063" w:type="dxa"/>
          </w:tcPr>
          <w:p w:rsidR="00932CD6" w:rsidRPr="00ED3F47" w:rsidRDefault="00932CD6" w:rsidP="00932CD6">
            <w:pPr>
              <w:keepNext/>
              <w:keepLines/>
              <w:widowControl w:val="0"/>
              <w:outlineLvl w:val="0"/>
              <w:rPr>
                <w:bCs/>
                <w:color w:val="000000" w:themeColor="text1"/>
                <w:sz w:val="18"/>
              </w:rPr>
            </w:pPr>
          </w:p>
        </w:tc>
        <w:tc>
          <w:tcPr>
            <w:tcW w:w="942" w:type="dxa"/>
          </w:tcPr>
          <w:p w:rsidR="00932CD6" w:rsidRPr="00ED3F47" w:rsidRDefault="00932CD6" w:rsidP="00932CD6">
            <w:pPr>
              <w:keepNext/>
              <w:keepLines/>
              <w:widowControl w:val="0"/>
              <w:outlineLvl w:val="0"/>
              <w:rPr>
                <w:bCs/>
                <w:color w:val="000000" w:themeColor="text1"/>
                <w:sz w:val="18"/>
              </w:rPr>
            </w:pPr>
          </w:p>
        </w:tc>
        <w:tc>
          <w:tcPr>
            <w:tcW w:w="546" w:type="dxa"/>
          </w:tcPr>
          <w:p w:rsidR="00932CD6" w:rsidRPr="00ED3F47" w:rsidRDefault="00932CD6" w:rsidP="00932CD6">
            <w:pPr>
              <w:keepNext/>
              <w:keepLines/>
              <w:widowControl w:val="0"/>
              <w:outlineLvl w:val="0"/>
              <w:rPr>
                <w:bCs/>
                <w:color w:val="000000" w:themeColor="text1"/>
                <w:sz w:val="18"/>
              </w:rPr>
            </w:pPr>
          </w:p>
        </w:tc>
        <w:tc>
          <w:tcPr>
            <w:tcW w:w="567" w:type="dxa"/>
          </w:tcPr>
          <w:p w:rsidR="00932CD6" w:rsidRPr="00ED3F47" w:rsidRDefault="00932CD6" w:rsidP="00932CD6">
            <w:pPr>
              <w:keepNext/>
              <w:keepLines/>
              <w:widowControl w:val="0"/>
              <w:outlineLvl w:val="0"/>
              <w:rPr>
                <w:bCs/>
                <w:color w:val="000000" w:themeColor="text1"/>
                <w:sz w:val="18"/>
              </w:rPr>
            </w:pPr>
          </w:p>
        </w:tc>
      </w:tr>
      <w:tr w:rsidR="00932CD6" w:rsidRPr="00ED3F47" w:rsidTr="00CF22EC">
        <w:tc>
          <w:tcPr>
            <w:tcW w:w="574" w:type="dxa"/>
          </w:tcPr>
          <w:p w:rsidR="00932CD6" w:rsidRPr="00ED3F47" w:rsidRDefault="00932CD6" w:rsidP="00932CD6">
            <w:pPr>
              <w:keepNext/>
              <w:keepLines/>
              <w:widowControl w:val="0"/>
              <w:outlineLvl w:val="0"/>
              <w:rPr>
                <w:bCs/>
                <w:color w:val="000000" w:themeColor="text1"/>
                <w:sz w:val="18"/>
              </w:rPr>
            </w:pPr>
          </w:p>
        </w:tc>
        <w:tc>
          <w:tcPr>
            <w:tcW w:w="3220" w:type="dxa"/>
          </w:tcPr>
          <w:p w:rsidR="00932CD6" w:rsidRPr="00ED3F47" w:rsidRDefault="00932CD6" w:rsidP="00932CD6">
            <w:pPr>
              <w:keepNext/>
              <w:keepLines/>
              <w:widowControl w:val="0"/>
              <w:outlineLvl w:val="0"/>
              <w:rPr>
                <w:bCs/>
                <w:color w:val="000000" w:themeColor="text1"/>
                <w:sz w:val="18"/>
              </w:rPr>
            </w:pPr>
            <w:bookmarkStart w:id="466" w:name="_Toc466420348"/>
            <w:bookmarkStart w:id="467" w:name="_Toc469757415"/>
            <w:r w:rsidRPr="00ED3F47">
              <w:rPr>
                <w:bCs/>
                <w:color w:val="000000" w:themeColor="text1"/>
                <w:sz w:val="18"/>
              </w:rPr>
              <w:t>Носовой</w:t>
            </w:r>
            <w:bookmarkEnd w:id="466"/>
            <w:bookmarkEnd w:id="467"/>
            <w:r w:rsidRPr="00ED3F47">
              <w:rPr>
                <w:bCs/>
                <w:color w:val="000000" w:themeColor="text1"/>
                <w:sz w:val="18"/>
              </w:rPr>
              <w:t xml:space="preserve"> </w:t>
            </w:r>
          </w:p>
        </w:tc>
        <w:tc>
          <w:tcPr>
            <w:tcW w:w="1063" w:type="dxa"/>
          </w:tcPr>
          <w:p w:rsidR="00932CD6" w:rsidRPr="00ED3F47" w:rsidRDefault="00932CD6" w:rsidP="00932CD6">
            <w:pPr>
              <w:keepNext/>
              <w:keepLines/>
              <w:widowControl w:val="0"/>
              <w:outlineLvl w:val="0"/>
              <w:rPr>
                <w:bCs/>
                <w:color w:val="000000" w:themeColor="text1"/>
                <w:sz w:val="18"/>
              </w:rPr>
            </w:pPr>
            <w:bookmarkStart w:id="468" w:name="_Toc466420349"/>
            <w:bookmarkStart w:id="469" w:name="_Toc469757416"/>
            <w:r w:rsidRPr="00ED3F47">
              <w:rPr>
                <w:bCs/>
                <w:color w:val="000000" w:themeColor="text1"/>
                <w:sz w:val="18"/>
              </w:rPr>
              <w:t>100</w:t>
            </w:r>
            <w:bookmarkEnd w:id="468"/>
            <w:bookmarkEnd w:id="469"/>
          </w:p>
        </w:tc>
        <w:tc>
          <w:tcPr>
            <w:tcW w:w="942" w:type="dxa"/>
          </w:tcPr>
          <w:p w:rsidR="00932CD6" w:rsidRPr="00ED3F47" w:rsidRDefault="00932CD6" w:rsidP="00932CD6">
            <w:pPr>
              <w:keepNext/>
              <w:keepLines/>
              <w:widowControl w:val="0"/>
              <w:outlineLvl w:val="0"/>
              <w:rPr>
                <w:bCs/>
                <w:color w:val="000000" w:themeColor="text1"/>
                <w:sz w:val="18"/>
              </w:rPr>
            </w:pPr>
          </w:p>
        </w:tc>
        <w:tc>
          <w:tcPr>
            <w:tcW w:w="546" w:type="dxa"/>
          </w:tcPr>
          <w:p w:rsidR="00932CD6" w:rsidRPr="00ED3F47" w:rsidRDefault="00932CD6" w:rsidP="00932CD6">
            <w:pPr>
              <w:keepNext/>
              <w:keepLines/>
              <w:widowControl w:val="0"/>
              <w:outlineLvl w:val="0"/>
              <w:rPr>
                <w:bCs/>
                <w:color w:val="000000" w:themeColor="text1"/>
                <w:sz w:val="18"/>
              </w:rPr>
            </w:pPr>
          </w:p>
        </w:tc>
        <w:tc>
          <w:tcPr>
            <w:tcW w:w="567" w:type="dxa"/>
          </w:tcPr>
          <w:p w:rsidR="00932CD6" w:rsidRPr="00ED3F47" w:rsidRDefault="00932CD6" w:rsidP="00932CD6">
            <w:pPr>
              <w:keepNext/>
              <w:keepLines/>
              <w:widowControl w:val="0"/>
              <w:outlineLvl w:val="0"/>
              <w:rPr>
                <w:bCs/>
                <w:color w:val="000000" w:themeColor="text1"/>
                <w:sz w:val="18"/>
              </w:rPr>
            </w:pPr>
          </w:p>
        </w:tc>
      </w:tr>
      <w:tr w:rsidR="00932CD6" w:rsidRPr="00ED3F47" w:rsidTr="00CF22EC">
        <w:tc>
          <w:tcPr>
            <w:tcW w:w="574" w:type="dxa"/>
          </w:tcPr>
          <w:p w:rsidR="00932CD6" w:rsidRPr="00ED3F47" w:rsidRDefault="00932CD6" w:rsidP="00932CD6">
            <w:pPr>
              <w:keepNext/>
              <w:keepLines/>
              <w:widowControl w:val="0"/>
              <w:outlineLvl w:val="0"/>
              <w:rPr>
                <w:bCs/>
                <w:color w:val="000000" w:themeColor="text1"/>
                <w:sz w:val="18"/>
              </w:rPr>
            </w:pPr>
            <w:bookmarkStart w:id="470" w:name="_Toc466420350"/>
            <w:bookmarkStart w:id="471" w:name="_Toc469757417"/>
            <w:r w:rsidRPr="00ED3F47">
              <w:rPr>
                <w:bCs/>
                <w:color w:val="000000" w:themeColor="text1"/>
                <w:sz w:val="18"/>
              </w:rPr>
              <w:t>7</w:t>
            </w:r>
            <w:bookmarkEnd w:id="470"/>
            <w:bookmarkEnd w:id="471"/>
          </w:p>
        </w:tc>
        <w:tc>
          <w:tcPr>
            <w:tcW w:w="3220" w:type="dxa"/>
          </w:tcPr>
          <w:p w:rsidR="00932CD6" w:rsidRPr="00ED3F47" w:rsidRDefault="00932CD6" w:rsidP="00932CD6">
            <w:pPr>
              <w:keepNext/>
              <w:keepLines/>
              <w:widowControl w:val="0"/>
              <w:outlineLvl w:val="0"/>
              <w:rPr>
                <w:bCs/>
                <w:color w:val="000000" w:themeColor="text1"/>
                <w:sz w:val="18"/>
              </w:rPr>
            </w:pPr>
            <w:bookmarkStart w:id="472" w:name="_Toc466420351"/>
            <w:bookmarkStart w:id="473" w:name="_Toc469757418"/>
            <w:r w:rsidRPr="00ED3F47">
              <w:rPr>
                <w:bCs/>
                <w:color w:val="000000" w:themeColor="text1"/>
                <w:sz w:val="18"/>
              </w:rPr>
              <w:t xml:space="preserve">Оприходованы на склад от </w:t>
            </w:r>
            <w:r w:rsidRPr="00ED3F47">
              <w:rPr>
                <w:bCs/>
                <w:color w:val="000000" w:themeColor="text1"/>
                <w:sz w:val="18"/>
              </w:rPr>
              <w:lastRenderedPageBreak/>
              <w:t>поставщика</w:t>
            </w:r>
            <w:bookmarkEnd w:id="472"/>
            <w:bookmarkEnd w:id="473"/>
            <w:r w:rsidRPr="00ED3F47">
              <w:rPr>
                <w:bCs/>
                <w:color w:val="000000" w:themeColor="text1"/>
                <w:sz w:val="18"/>
              </w:rPr>
              <w:t xml:space="preserve"> </w:t>
            </w:r>
          </w:p>
        </w:tc>
        <w:tc>
          <w:tcPr>
            <w:tcW w:w="1063" w:type="dxa"/>
          </w:tcPr>
          <w:p w:rsidR="00932CD6" w:rsidRPr="00ED3F47" w:rsidRDefault="00932CD6" w:rsidP="00932CD6">
            <w:pPr>
              <w:keepNext/>
              <w:keepLines/>
              <w:widowControl w:val="0"/>
              <w:outlineLvl w:val="0"/>
              <w:rPr>
                <w:bCs/>
                <w:color w:val="000000" w:themeColor="text1"/>
                <w:sz w:val="18"/>
              </w:rPr>
            </w:pPr>
          </w:p>
        </w:tc>
        <w:tc>
          <w:tcPr>
            <w:tcW w:w="942" w:type="dxa"/>
          </w:tcPr>
          <w:p w:rsidR="00932CD6" w:rsidRPr="00ED3F47" w:rsidRDefault="00932CD6" w:rsidP="00932CD6">
            <w:pPr>
              <w:keepNext/>
              <w:keepLines/>
              <w:widowControl w:val="0"/>
              <w:outlineLvl w:val="0"/>
              <w:rPr>
                <w:bCs/>
                <w:color w:val="000000" w:themeColor="text1"/>
                <w:sz w:val="18"/>
              </w:rPr>
            </w:pPr>
          </w:p>
        </w:tc>
        <w:tc>
          <w:tcPr>
            <w:tcW w:w="546" w:type="dxa"/>
          </w:tcPr>
          <w:p w:rsidR="00932CD6" w:rsidRPr="00ED3F47" w:rsidRDefault="00932CD6" w:rsidP="00932CD6">
            <w:pPr>
              <w:keepNext/>
              <w:keepLines/>
              <w:widowControl w:val="0"/>
              <w:outlineLvl w:val="0"/>
              <w:rPr>
                <w:bCs/>
                <w:color w:val="000000" w:themeColor="text1"/>
                <w:sz w:val="18"/>
              </w:rPr>
            </w:pPr>
          </w:p>
        </w:tc>
        <w:tc>
          <w:tcPr>
            <w:tcW w:w="567" w:type="dxa"/>
          </w:tcPr>
          <w:p w:rsidR="00932CD6" w:rsidRPr="00ED3F47" w:rsidRDefault="00932CD6" w:rsidP="00932CD6">
            <w:pPr>
              <w:keepNext/>
              <w:keepLines/>
              <w:widowControl w:val="0"/>
              <w:outlineLvl w:val="0"/>
              <w:rPr>
                <w:bCs/>
                <w:color w:val="000000" w:themeColor="text1"/>
                <w:sz w:val="18"/>
              </w:rPr>
            </w:pPr>
          </w:p>
        </w:tc>
      </w:tr>
      <w:tr w:rsidR="00932CD6" w:rsidRPr="00ED3F47" w:rsidTr="00CF22EC">
        <w:tc>
          <w:tcPr>
            <w:tcW w:w="574" w:type="dxa"/>
          </w:tcPr>
          <w:p w:rsidR="00932CD6" w:rsidRPr="00ED3F47" w:rsidRDefault="00932CD6" w:rsidP="00932CD6">
            <w:pPr>
              <w:keepNext/>
              <w:keepLines/>
              <w:widowControl w:val="0"/>
              <w:outlineLvl w:val="0"/>
              <w:rPr>
                <w:bCs/>
                <w:color w:val="000000" w:themeColor="text1"/>
                <w:sz w:val="18"/>
              </w:rPr>
            </w:pPr>
          </w:p>
        </w:tc>
        <w:tc>
          <w:tcPr>
            <w:tcW w:w="3220" w:type="dxa"/>
          </w:tcPr>
          <w:p w:rsidR="00932CD6" w:rsidRPr="00ED3F47" w:rsidRDefault="00932CD6" w:rsidP="00932CD6">
            <w:pPr>
              <w:keepNext/>
              <w:keepLines/>
              <w:widowControl w:val="0"/>
              <w:outlineLvl w:val="0"/>
              <w:rPr>
                <w:bCs/>
                <w:color w:val="000000" w:themeColor="text1"/>
                <w:sz w:val="18"/>
              </w:rPr>
            </w:pPr>
            <w:bookmarkStart w:id="474" w:name="_Toc466420352"/>
            <w:bookmarkStart w:id="475" w:name="_Toc469757419"/>
            <w:r w:rsidRPr="00ED3F47">
              <w:rPr>
                <w:bCs/>
                <w:color w:val="000000" w:themeColor="text1"/>
                <w:sz w:val="18"/>
              </w:rPr>
              <w:t>Сталь листовая (10000 кг)</w:t>
            </w:r>
            <w:bookmarkEnd w:id="474"/>
            <w:bookmarkEnd w:id="475"/>
          </w:p>
        </w:tc>
        <w:tc>
          <w:tcPr>
            <w:tcW w:w="1063" w:type="dxa"/>
          </w:tcPr>
          <w:p w:rsidR="00932CD6" w:rsidRPr="00ED3F47" w:rsidRDefault="00932CD6" w:rsidP="00932CD6">
            <w:pPr>
              <w:keepNext/>
              <w:keepLines/>
              <w:widowControl w:val="0"/>
              <w:outlineLvl w:val="0"/>
              <w:rPr>
                <w:bCs/>
                <w:color w:val="000000" w:themeColor="text1"/>
                <w:sz w:val="18"/>
              </w:rPr>
            </w:pPr>
            <w:bookmarkStart w:id="476" w:name="_Toc466420353"/>
            <w:bookmarkStart w:id="477" w:name="_Toc469757420"/>
            <w:r w:rsidRPr="00ED3F47">
              <w:rPr>
                <w:bCs/>
                <w:color w:val="000000" w:themeColor="text1"/>
                <w:sz w:val="18"/>
              </w:rPr>
              <w:t>500</w:t>
            </w:r>
            <w:bookmarkEnd w:id="476"/>
            <w:bookmarkEnd w:id="477"/>
          </w:p>
        </w:tc>
        <w:tc>
          <w:tcPr>
            <w:tcW w:w="942" w:type="dxa"/>
          </w:tcPr>
          <w:p w:rsidR="00932CD6" w:rsidRPr="00ED3F47" w:rsidRDefault="00932CD6" w:rsidP="00932CD6">
            <w:pPr>
              <w:keepNext/>
              <w:keepLines/>
              <w:widowControl w:val="0"/>
              <w:outlineLvl w:val="0"/>
              <w:rPr>
                <w:bCs/>
                <w:color w:val="000000" w:themeColor="text1"/>
                <w:sz w:val="18"/>
              </w:rPr>
            </w:pPr>
          </w:p>
        </w:tc>
        <w:tc>
          <w:tcPr>
            <w:tcW w:w="546" w:type="dxa"/>
          </w:tcPr>
          <w:p w:rsidR="00932CD6" w:rsidRPr="00ED3F47" w:rsidRDefault="00932CD6" w:rsidP="00932CD6">
            <w:pPr>
              <w:keepNext/>
              <w:keepLines/>
              <w:widowControl w:val="0"/>
              <w:outlineLvl w:val="0"/>
              <w:rPr>
                <w:bCs/>
                <w:color w:val="000000" w:themeColor="text1"/>
                <w:sz w:val="18"/>
              </w:rPr>
            </w:pPr>
          </w:p>
        </w:tc>
        <w:tc>
          <w:tcPr>
            <w:tcW w:w="567" w:type="dxa"/>
          </w:tcPr>
          <w:p w:rsidR="00932CD6" w:rsidRPr="00ED3F47" w:rsidRDefault="00932CD6" w:rsidP="00932CD6">
            <w:pPr>
              <w:keepNext/>
              <w:keepLines/>
              <w:widowControl w:val="0"/>
              <w:outlineLvl w:val="0"/>
              <w:rPr>
                <w:bCs/>
                <w:color w:val="000000" w:themeColor="text1"/>
                <w:sz w:val="18"/>
              </w:rPr>
            </w:pPr>
          </w:p>
        </w:tc>
      </w:tr>
      <w:tr w:rsidR="00932CD6" w:rsidRPr="00ED3F47" w:rsidTr="00CF22EC">
        <w:tc>
          <w:tcPr>
            <w:tcW w:w="574" w:type="dxa"/>
          </w:tcPr>
          <w:p w:rsidR="00932CD6" w:rsidRPr="00ED3F47" w:rsidRDefault="00932CD6" w:rsidP="00932CD6">
            <w:pPr>
              <w:keepNext/>
              <w:keepLines/>
              <w:widowControl w:val="0"/>
              <w:outlineLvl w:val="0"/>
              <w:rPr>
                <w:bCs/>
                <w:color w:val="000000" w:themeColor="text1"/>
                <w:sz w:val="18"/>
              </w:rPr>
            </w:pPr>
          </w:p>
        </w:tc>
        <w:tc>
          <w:tcPr>
            <w:tcW w:w="3220" w:type="dxa"/>
          </w:tcPr>
          <w:p w:rsidR="00932CD6" w:rsidRPr="00ED3F47" w:rsidRDefault="00932CD6" w:rsidP="00932CD6">
            <w:pPr>
              <w:keepNext/>
              <w:keepLines/>
              <w:widowControl w:val="0"/>
              <w:outlineLvl w:val="0"/>
              <w:rPr>
                <w:bCs/>
                <w:color w:val="000000" w:themeColor="text1"/>
                <w:sz w:val="18"/>
              </w:rPr>
            </w:pPr>
            <w:bookmarkStart w:id="478" w:name="_Toc466420354"/>
            <w:bookmarkStart w:id="479" w:name="_Toc469757421"/>
            <w:r w:rsidRPr="00ED3F47">
              <w:rPr>
                <w:bCs/>
                <w:color w:val="000000" w:themeColor="text1"/>
                <w:sz w:val="18"/>
              </w:rPr>
              <w:t>Сталь круглая (1500 кг)</w:t>
            </w:r>
            <w:bookmarkEnd w:id="478"/>
            <w:bookmarkEnd w:id="479"/>
          </w:p>
        </w:tc>
        <w:tc>
          <w:tcPr>
            <w:tcW w:w="1063" w:type="dxa"/>
          </w:tcPr>
          <w:p w:rsidR="00932CD6" w:rsidRPr="00ED3F47" w:rsidRDefault="00932CD6" w:rsidP="00932CD6">
            <w:pPr>
              <w:keepNext/>
              <w:keepLines/>
              <w:widowControl w:val="0"/>
              <w:outlineLvl w:val="0"/>
              <w:rPr>
                <w:bCs/>
                <w:color w:val="000000" w:themeColor="text1"/>
                <w:sz w:val="18"/>
              </w:rPr>
            </w:pPr>
            <w:bookmarkStart w:id="480" w:name="_Toc466420355"/>
            <w:bookmarkStart w:id="481" w:name="_Toc469757422"/>
            <w:r w:rsidRPr="00ED3F47">
              <w:rPr>
                <w:bCs/>
                <w:color w:val="000000" w:themeColor="text1"/>
                <w:sz w:val="18"/>
              </w:rPr>
              <w:t>30</w:t>
            </w:r>
            <w:bookmarkEnd w:id="480"/>
            <w:bookmarkEnd w:id="481"/>
          </w:p>
        </w:tc>
        <w:tc>
          <w:tcPr>
            <w:tcW w:w="942" w:type="dxa"/>
          </w:tcPr>
          <w:p w:rsidR="00932CD6" w:rsidRPr="00ED3F47" w:rsidRDefault="00932CD6" w:rsidP="00932CD6">
            <w:pPr>
              <w:keepNext/>
              <w:keepLines/>
              <w:widowControl w:val="0"/>
              <w:outlineLvl w:val="0"/>
              <w:rPr>
                <w:bCs/>
                <w:color w:val="000000" w:themeColor="text1"/>
                <w:sz w:val="18"/>
              </w:rPr>
            </w:pPr>
          </w:p>
        </w:tc>
        <w:tc>
          <w:tcPr>
            <w:tcW w:w="546" w:type="dxa"/>
          </w:tcPr>
          <w:p w:rsidR="00932CD6" w:rsidRPr="00ED3F47" w:rsidRDefault="00932CD6" w:rsidP="00932CD6">
            <w:pPr>
              <w:keepNext/>
              <w:keepLines/>
              <w:widowControl w:val="0"/>
              <w:outlineLvl w:val="0"/>
              <w:rPr>
                <w:bCs/>
                <w:color w:val="000000" w:themeColor="text1"/>
                <w:sz w:val="18"/>
              </w:rPr>
            </w:pPr>
          </w:p>
        </w:tc>
        <w:tc>
          <w:tcPr>
            <w:tcW w:w="567" w:type="dxa"/>
          </w:tcPr>
          <w:p w:rsidR="00932CD6" w:rsidRPr="00ED3F47" w:rsidRDefault="00932CD6" w:rsidP="00932CD6">
            <w:pPr>
              <w:keepNext/>
              <w:keepLines/>
              <w:widowControl w:val="0"/>
              <w:outlineLvl w:val="0"/>
              <w:rPr>
                <w:bCs/>
                <w:color w:val="000000" w:themeColor="text1"/>
                <w:sz w:val="18"/>
              </w:rPr>
            </w:pPr>
          </w:p>
        </w:tc>
      </w:tr>
      <w:tr w:rsidR="00932CD6" w:rsidRPr="00ED3F47" w:rsidTr="00CF22EC">
        <w:tc>
          <w:tcPr>
            <w:tcW w:w="574" w:type="dxa"/>
          </w:tcPr>
          <w:p w:rsidR="00932CD6" w:rsidRPr="00ED3F47" w:rsidRDefault="00932CD6" w:rsidP="00932CD6">
            <w:pPr>
              <w:keepNext/>
              <w:keepLines/>
              <w:widowControl w:val="0"/>
              <w:outlineLvl w:val="0"/>
              <w:rPr>
                <w:bCs/>
                <w:color w:val="000000" w:themeColor="text1"/>
                <w:sz w:val="18"/>
              </w:rPr>
            </w:pPr>
          </w:p>
        </w:tc>
        <w:tc>
          <w:tcPr>
            <w:tcW w:w="3220" w:type="dxa"/>
          </w:tcPr>
          <w:p w:rsidR="00932CD6" w:rsidRPr="00ED3F47" w:rsidRDefault="00932CD6" w:rsidP="00932CD6">
            <w:pPr>
              <w:keepNext/>
              <w:keepLines/>
              <w:widowControl w:val="0"/>
              <w:outlineLvl w:val="0"/>
              <w:rPr>
                <w:bCs/>
                <w:color w:val="000000" w:themeColor="text1"/>
                <w:sz w:val="18"/>
              </w:rPr>
            </w:pPr>
            <w:bookmarkStart w:id="482" w:name="_Toc466420356"/>
            <w:bookmarkStart w:id="483" w:name="_Toc469757423"/>
            <w:r w:rsidRPr="00ED3F47">
              <w:rPr>
                <w:bCs/>
                <w:color w:val="000000" w:themeColor="text1"/>
                <w:sz w:val="18"/>
              </w:rPr>
              <w:t>Уголок (700 кг)</w:t>
            </w:r>
            <w:bookmarkEnd w:id="482"/>
            <w:bookmarkEnd w:id="483"/>
          </w:p>
        </w:tc>
        <w:tc>
          <w:tcPr>
            <w:tcW w:w="1063" w:type="dxa"/>
          </w:tcPr>
          <w:p w:rsidR="00932CD6" w:rsidRPr="00ED3F47" w:rsidRDefault="00932CD6" w:rsidP="00932CD6">
            <w:pPr>
              <w:keepNext/>
              <w:keepLines/>
              <w:widowControl w:val="0"/>
              <w:outlineLvl w:val="0"/>
              <w:rPr>
                <w:bCs/>
                <w:color w:val="000000" w:themeColor="text1"/>
                <w:sz w:val="18"/>
              </w:rPr>
            </w:pPr>
            <w:bookmarkStart w:id="484" w:name="_Toc466420357"/>
            <w:bookmarkStart w:id="485" w:name="_Toc469757424"/>
            <w:r w:rsidRPr="00ED3F47">
              <w:rPr>
                <w:bCs/>
                <w:color w:val="000000" w:themeColor="text1"/>
                <w:sz w:val="18"/>
              </w:rPr>
              <w:t>70</w:t>
            </w:r>
            <w:bookmarkEnd w:id="484"/>
            <w:bookmarkEnd w:id="485"/>
          </w:p>
        </w:tc>
        <w:tc>
          <w:tcPr>
            <w:tcW w:w="942" w:type="dxa"/>
          </w:tcPr>
          <w:p w:rsidR="00932CD6" w:rsidRPr="00ED3F47" w:rsidRDefault="00932CD6" w:rsidP="00932CD6">
            <w:pPr>
              <w:keepNext/>
              <w:keepLines/>
              <w:widowControl w:val="0"/>
              <w:outlineLvl w:val="0"/>
              <w:rPr>
                <w:bCs/>
                <w:color w:val="000000" w:themeColor="text1"/>
                <w:sz w:val="18"/>
              </w:rPr>
            </w:pPr>
          </w:p>
        </w:tc>
        <w:tc>
          <w:tcPr>
            <w:tcW w:w="546" w:type="dxa"/>
          </w:tcPr>
          <w:p w:rsidR="00932CD6" w:rsidRPr="00ED3F47" w:rsidRDefault="00932CD6" w:rsidP="00932CD6">
            <w:pPr>
              <w:keepNext/>
              <w:keepLines/>
              <w:widowControl w:val="0"/>
              <w:outlineLvl w:val="0"/>
              <w:rPr>
                <w:bCs/>
                <w:color w:val="000000" w:themeColor="text1"/>
                <w:sz w:val="18"/>
              </w:rPr>
            </w:pPr>
          </w:p>
        </w:tc>
        <w:tc>
          <w:tcPr>
            <w:tcW w:w="567" w:type="dxa"/>
          </w:tcPr>
          <w:p w:rsidR="00932CD6" w:rsidRPr="00ED3F47" w:rsidRDefault="00932CD6" w:rsidP="00932CD6">
            <w:pPr>
              <w:keepNext/>
              <w:keepLines/>
              <w:widowControl w:val="0"/>
              <w:outlineLvl w:val="0"/>
              <w:rPr>
                <w:bCs/>
                <w:color w:val="000000" w:themeColor="text1"/>
                <w:sz w:val="18"/>
              </w:rPr>
            </w:pPr>
          </w:p>
        </w:tc>
      </w:tr>
      <w:tr w:rsidR="00932CD6" w:rsidRPr="00ED3F47" w:rsidTr="00CF22EC">
        <w:tc>
          <w:tcPr>
            <w:tcW w:w="574" w:type="dxa"/>
          </w:tcPr>
          <w:p w:rsidR="00932CD6" w:rsidRPr="00ED3F47" w:rsidRDefault="00932CD6" w:rsidP="00932CD6">
            <w:pPr>
              <w:keepNext/>
              <w:keepLines/>
              <w:widowControl w:val="0"/>
              <w:outlineLvl w:val="0"/>
              <w:rPr>
                <w:bCs/>
                <w:color w:val="000000" w:themeColor="text1"/>
                <w:sz w:val="18"/>
              </w:rPr>
            </w:pPr>
            <w:bookmarkStart w:id="486" w:name="_Toc466420358"/>
            <w:bookmarkStart w:id="487" w:name="_Toc469757425"/>
            <w:r w:rsidRPr="00ED3F47">
              <w:rPr>
                <w:bCs/>
                <w:color w:val="000000" w:themeColor="text1"/>
                <w:sz w:val="18"/>
              </w:rPr>
              <w:t>8</w:t>
            </w:r>
            <w:bookmarkEnd w:id="486"/>
            <w:bookmarkEnd w:id="487"/>
          </w:p>
        </w:tc>
        <w:tc>
          <w:tcPr>
            <w:tcW w:w="3220" w:type="dxa"/>
          </w:tcPr>
          <w:p w:rsidR="00932CD6" w:rsidRPr="00ED3F47" w:rsidRDefault="00932CD6" w:rsidP="00932CD6">
            <w:pPr>
              <w:keepNext/>
              <w:keepLines/>
              <w:widowControl w:val="0"/>
              <w:outlineLvl w:val="0"/>
              <w:rPr>
                <w:bCs/>
                <w:color w:val="000000" w:themeColor="text1"/>
                <w:sz w:val="18"/>
              </w:rPr>
            </w:pPr>
            <w:bookmarkStart w:id="488" w:name="_Toc466420359"/>
            <w:bookmarkStart w:id="489" w:name="_Toc469757426"/>
            <w:r w:rsidRPr="00ED3F47">
              <w:rPr>
                <w:bCs/>
                <w:color w:val="000000" w:themeColor="text1"/>
                <w:sz w:val="18"/>
              </w:rPr>
              <w:t xml:space="preserve">Израсходованы на производство </w:t>
            </w:r>
            <w:r w:rsidR="000E53E0" w:rsidRPr="00ED3F47">
              <w:rPr>
                <w:bCs/>
                <w:color w:val="000000" w:themeColor="text1"/>
                <w:sz w:val="18"/>
              </w:rPr>
              <w:t>материалы:</w:t>
            </w:r>
            <w:bookmarkEnd w:id="488"/>
            <w:bookmarkEnd w:id="489"/>
          </w:p>
        </w:tc>
        <w:tc>
          <w:tcPr>
            <w:tcW w:w="1063" w:type="dxa"/>
          </w:tcPr>
          <w:p w:rsidR="00932CD6" w:rsidRPr="00ED3F47" w:rsidRDefault="00932CD6" w:rsidP="00932CD6">
            <w:pPr>
              <w:keepNext/>
              <w:keepLines/>
              <w:widowControl w:val="0"/>
              <w:outlineLvl w:val="0"/>
              <w:rPr>
                <w:bCs/>
                <w:color w:val="000000" w:themeColor="text1"/>
                <w:sz w:val="18"/>
              </w:rPr>
            </w:pPr>
          </w:p>
        </w:tc>
        <w:tc>
          <w:tcPr>
            <w:tcW w:w="942" w:type="dxa"/>
          </w:tcPr>
          <w:p w:rsidR="00932CD6" w:rsidRPr="00ED3F47" w:rsidRDefault="00932CD6" w:rsidP="00932CD6">
            <w:pPr>
              <w:keepNext/>
              <w:keepLines/>
              <w:widowControl w:val="0"/>
              <w:outlineLvl w:val="0"/>
              <w:rPr>
                <w:bCs/>
                <w:color w:val="000000" w:themeColor="text1"/>
                <w:sz w:val="18"/>
              </w:rPr>
            </w:pPr>
          </w:p>
        </w:tc>
        <w:tc>
          <w:tcPr>
            <w:tcW w:w="546" w:type="dxa"/>
          </w:tcPr>
          <w:p w:rsidR="00932CD6" w:rsidRPr="00ED3F47" w:rsidRDefault="00932CD6" w:rsidP="00932CD6">
            <w:pPr>
              <w:keepNext/>
              <w:keepLines/>
              <w:widowControl w:val="0"/>
              <w:outlineLvl w:val="0"/>
              <w:rPr>
                <w:bCs/>
                <w:color w:val="000000" w:themeColor="text1"/>
                <w:sz w:val="18"/>
              </w:rPr>
            </w:pPr>
          </w:p>
        </w:tc>
        <w:tc>
          <w:tcPr>
            <w:tcW w:w="567" w:type="dxa"/>
          </w:tcPr>
          <w:p w:rsidR="00932CD6" w:rsidRPr="00ED3F47" w:rsidRDefault="00932CD6" w:rsidP="00932CD6">
            <w:pPr>
              <w:keepNext/>
              <w:keepLines/>
              <w:widowControl w:val="0"/>
              <w:outlineLvl w:val="0"/>
              <w:rPr>
                <w:bCs/>
                <w:color w:val="000000" w:themeColor="text1"/>
                <w:sz w:val="18"/>
              </w:rPr>
            </w:pPr>
          </w:p>
        </w:tc>
      </w:tr>
      <w:tr w:rsidR="00932CD6" w:rsidRPr="00ED3F47" w:rsidTr="00CF22EC">
        <w:tc>
          <w:tcPr>
            <w:tcW w:w="574" w:type="dxa"/>
          </w:tcPr>
          <w:p w:rsidR="00932CD6" w:rsidRPr="00ED3F47" w:rsidRDefault="00932CD6" w:rsidP="00932CD6">
            <w:pPr>
              <w:keepNext/>
              <w:keepLines/>
              <w:widowControl w:val="0"/>
              <w:outlineLvl w:val="0"/>
              <w:rPr>
                <w:bCs/>
                <w:color w:val="000000" w:themeColor="text1"/>
                <w:sz w:val="18"/>
              </w:rPr>
            </w:pPr>
          </w:p>
        </w:tc>
        <w:tc>
          <w:tcPr>
            <w:tcW w:w="3220" w:type="dxa"/>
          </w:tcPr>
          <w:p w:rsidR="00932CD6" w:rsidRPr="00ED3F47" w:rsidRDefault="00932CD6" w:rsidP="00932CD6">
            <w:pPr>
              <w:keepNext/>
              <w:keepLines/>
              <w:widowControl w:val="0"/>
              <w:outlineLvl w:val="0"/>
              <w:rPr>
                <w:bCs/>
                <w:color w:val="000000" w:themeColor="text1"/>
                <w:sz w:val="18"/>
              </w:rPr>
            </w:pPr>
            <w:bookmarkStart w:id="490" w:name="_Toc466420360"/>
            <w:bookmarkStart w:id="491" w:name="_Toc469757427"/>
            <w:r w:rsidRPr="00ED3F47">
              <w:rPr>
                <w:bCs/>
                <w:color w:val="000000" w:themeColor="text1"/>
                <w:sz w:val="18"/>
              </w:rPr>
              <w:t xml:space="preserve">Пиломатериалы (12 </w:t>
            </w:r>
            <w:proofErr w:type="spellStart"/>
            <w:r w:rsidRPr="00ED3F47">
              <w:rPr>
                <w:bCs/>
                <w:color w:val="000000" w:themeColor="text1"/>
                <w:sz w:val="18"/>
              </w:rPr>
              <w:t>куб.м</w:t>
            </w:r>
            <w:proofErr w:type="spellEnd"/>
            <w:r w:rsidRPr="00ED3F47">
              <w:rPr>
                <w:bCs/>
                <w:color w:val="000000" w:themeColor="text1"/>
                <w:sz w:val="18"/>
              </w:rPr>
              <w:t>)</w:t>
            </w:r>
            <w:bookmarkEnd w:id="490"/>
            <w:bookmarkEnd w:id="491"/>
          </w:p>
        </w:tc>
        <w:tc>
          <w:tcPr>
            <w:tcW w:w="1063" w:type="dxa"/>
          </w:tcPr>
          <w:p w:rsidR="00932CD6" w:rsidRPr="00ED3F47" w:rsidRDefault="00932CD6" w:rsidP="00932CD6">
            <w:pPr>
              <w:keepNext/>
              <w:keepLines/>
              <w:widowControl w:val="0"/>
              <w:outlineLvl w:val="0"/>
              <w:rPr>
                <w:bCs/>
                <w:color w:val="000000" w:themeColor="text1"/>
                <w:sz w:val="18"/>
              </w:rPr>
            </w:pPr>
            <w:bookmarkStart w:id="492" w:name="_Toc466420361"/>
            <w:bookmarkStart w:id="493" w:name="_Toc469757428"/>
            <w:r w:rsidRPr="00ED3F47">
              <w:rPr>
                <w:bCs/>
                <w:color w:val="000000" w:themeColor="text1"/>
                <w:sz w:val="18"/>
              </w:rPr>
              <w:t>240</w:t>
            </w:r>
            <w:bookmarkEnd w:id="492"/>
            <w:bookmarkEnd w:id="493"/>
          </w:p>
        </w:tc>
        <w:tc>
          <w:tcPr>
            <w:tcW w:w="942" w:type="dxa"/>
          </w:tcPr>
          <w:p w:rsidR="00932CD6" w:rsidRPr="00ED3F47" w:rsidRDefault="00932CD6" w:rsidP="00932CD6">
            <w:pPr>
              <w:keepNext/>
              <w:keepLines/>
              <w:widowControl w:val="0"/>
              <w:outlineLvl w:val="0"/>
              <w:rPr>
                <w:bCs/>
                <w:color w:val="000000" w:themeColor="text1"/>
                <w:sz w:val="18"/>
              </w:rPr>
            </w:pPr>
          </w:p>
        </w:tc>
        <w:tc>
          <w:tcPr>
            <w:tcW w:w="546" w:type="dxa"/>
          </w:tcPr>
          <w:p w:rsidR="00932CD6" w:rsidRPr="00ED3F47" w:rsidRDefault="00932CD6" w:rsidP="00932CD6">
            <w:pPr>
              <w:keepNext/>
              <w:keepLines/>
              <w:widowControl w:val="0"/>
              <w:outlineLvl w:val="0"/>
              <w:rPr>
                <w:bCs/>
                <w:color w:val="000000" w:themeColor="text1"/>
                <w:sz w:val="18"/>
              </w:rPr>
            </w:pPr>
          </w:p>
        </w:tc>
        <w:tc>
          <w:tcPr>
            <w:tcW w:w="567" w:type="dxa"/>
          </w:tcPr>
          <w:p w:rsidR="00932CD6" w:rsidRPr="00ED3F47" w:rsidRDefault="00932CD6" w:rsidP="00932CD6">
            <w:pPr>
              <w:keepNext/>
              <w:keepLines/>
              <w:widowControl w:val="0"/>
              <w:outlineLvl w:val="0"/>
              <w:rPr>
                <w:bCs/>
                <w:color w:val="000000" w:themeColor="text1"/>
                <w:sz w:val="18"/>
              </w:rPr>
            </w:pPr>
          </w:p>
        </w:tc>
      </w:tr>
      <w:tr w:rsidR="00932CD6" w:rsidRPr="00ED3F47" w:rsidTr="00CF22EC">
        <w:tc>
          <w:tcPr>
            <w:tcW w:w="574" w:type="dxa"/>
          </w:tcPr>
          <w:p w:rsidR="00932CD6" w:rsidRPr="00ED3F47" w:rsidRDefault="00932CD6" w:rsidP="00932CD6">
            <w:pPr>
              <w:keepNext/>
              <w:keepLines/>
              <w:widowControl w:val="0"/>
              <w:outlineLvl w:val="0"/>
              <w:rPr>
                <w:bCs/>
                <w:color w:val="000000" w:themeColor="text1"/>
                <w:sz w:val="18"/>
              </w:rPr>
            </w:pPr>
          </w:p>
        </w:tc>
        <w:tc>
          <w:tcPr>
            <w:tcW w:w="3220" w:type="dxa"/>
          </w:tcPr>
          <w:p w:rsidR="00932CD6" w:rsidRPr="00ED3F47" w:rsidRDefault="00932CD6" w:rsidP="00932CD6">
            <w:pPr>
              <w:keepNext/>
              <w:keepLines/>
              <w:widowControl w:val="0"/>
              <w:outlineLvl w:val="0"/>
              <w:rPr>
                <w:bCs/>
                <w:color w:val="000000" w:themeColor="text1"/>
                <w:sz w:val="18"/>
              </w:rPr>
            </w:pPr>
            <w:bookmarkStart w:id="494" w:name="_Toc466420362"/>
            <w:bookmarkStart w:id="495" w:name="_Toc469757429"/>
            <w:r w:rsidRPr="00ED3F47">
              <w:rPr>
                <w:bCs/>
                <w:color w:val="000000" w:themeColor="text1"/>
                <w:sz w:val="18"/>
              </w:rPr>
              <w:t>Сталь листовая (5000 кг)</w:t>
            </w:r>
            <w:bookmarkEnd w:id="494"/>
            <w:bookmarkEnd w:id="495"/>
          </w:p>
        </w:tc>
        <w:tc>
          <w:tcPr>
            <w:tcW w:w="1063" w:type="dxa"/>
          </w:tcPr>
          <w:p w:rsidR="00932CD6" w:rsidRPr="00ED3F47" w:rsidRDefault="00932CD6" w:rsidP="00932CD6">
            <w:pPr>
              <w:keepNext/>
              <w:keepLines/>
              <w:widowControl w:val="0"/>
              <w:outlineLvl w:val="0"/>
              <w:rPr>
                <w:bCs/>
                <w:color w:val="000000" w:themeColor="text1"/>
                <w:sz w:val="18"/>
              </w:rPr>
            </w:pPr>
            <w:bookmarkStart w:id="496" w:name="_Toc466420363"/>
            <w:bookmarkStart w:id="497" w:name="_Toc469757430"/>
            <w:r w:rsidRPr="00ED3F47">
              <w:rPr>
                <w:bCs/>
                <w:color w:val="000000" w:themeColor="text1"/>
                <w:sz w:val="18"/>
              </w:rPr>
              <w:t>250</w:t>
            </w:r>
            <w:bookmarkEnd w:id="496"/>
            <w:bookmarkEnd w:id="497"/>
          </w:p>
        </w:tc>
        <w:tc>
          <w:tcPr>
            <w:tcW w:w="942" w:type="dxa"/>
          </w:tcPr>
          <w:p w:rsidR="00932CD6" w:rsidRPr="00ED3F47" w:rsidRDefault="00932CD6" w:rsidP="00932CD6">
            <w:pPr>
              <w:keepNext/>
              <w:keepLines/>
              <w:widowControl w:val="0"/>
              <w:outlineLvl w:val="0"/>
              <w:rPr>
                <w:bCs/>
                <w:color w:val="000000" w:themeColor="text1"/>
                <w:sz w:val="18"/>
              </w:rPr>
            </w:pPr>
          </w:p>
        </w:tc>
        <w:tc>
          <w:tcPr>
            <w:tcW w:w="546" w:type="dxa"/>
          </w:tcPr>
          <w:p w:rsidR="00932CD6" w:rsidRPr="00ED3F47" w:rsidRDefault="00932CD6" w:rsidP="00932CD6">
            <w:pPr>
              <w:keepNext/>
              <w:keepLines/>
              <w:widowControl w:val="0"/>
              <w:outlineLvl w:val="0"/>
              <w:rPr>
                <w:bCs/>
                <w:color w:val="000000" w:themeColor="text1"/>
                <w:sz w:val="18"/>
              </w:rPr>
            </w:pPr>
          </w:p>
        </w:tc>
        <w:tc>
          <w:tcPr>
            <w:tcW w:w="567" w:type="dxa"/>
          </w:tcPr>
          <w:p w:rsidR="00932CD6" w:rsidRPr="00ED3F47" w:rsidRDefault="00932CD6" w:rsidP="00932CD6">
            <w:pPr>
              <w:keepNext/>
              <w:keepLines/>
              <w:widowControl w:val="0"/>
              <w:outlineLvl w:val="0"/>
              <w:rPr>
                <w:bCs/>
                <w:color w:val="000000" w:themeColor="text1"/>
                <w:sz w:val="18"/>
              </w:rPr>
            </w:pPr>
          </w:p>
        </w:tc>
      </w:tr>
      <w:tr w:rsidR="00932CD6" w:rsidRPr="00ED3F47" w:rsidTr="00CF22EC">
        <w:tc>
          <w:tcPr>
            <w:tcW w:w="574" w:type="dxa"/>
          </w:tcPr>
          <w:p w:rsidR="00932CD6" w:rsidRPr="00ED3F47" w:rsidRDefault="00932CD6" w:rsidP="00932CD6">
            <w:pPr>
              <w:keepNext/>
              <w:keepLines/>
              <w:widowControl w:val="0"/>
              <w:outlineLvl w:val="0"/>
              <w:rPr>
                <w:bCs/>
                <w:color w:val="000000" w:themeColor="text1"/>
                <w:sz w:val="18"/>
              </w:rPr>
            </w:pPr>
          </w:p>
        </w:tc>
        <w:tc>
          <w:tcPr>
            <w:tcW w:w="3220" w:type="dxa"/>
          </w:tcPr>
          <w:p w:rsidR="00932CD6" w:rsidRPr="00ED3F47" w:rsidRDefault="00932CD6" w:rsidP="00932CD6">
            <w:pPr>
              <w:keepNext/>
              <w:keepLines/>
              <w:widowControl w:val="0"/>
              <w:outlineLvl w:val="0"/>
              <w:rPr>
                <w:bCs/>
                <w:color w:val="000000" w:themeColor="text1"/>
                <w:sz w:val="18"/>
              </w:rPr>
            </w:pPr>
            <w:bookmarkStart w:id="498" w:name="_Toc466420364"/>
            <w:bookmarkStart w:id="499" w:name="_Toc469757431"/>
            <w:r w:rsidRPr="00ED3F47">
              <w:rPr>
                <w:bCs/>
                <w:color w:val="000000" w:themeColor="text1"/>
                <w:sz w:val="18"/>
              </w:rPr>
              <w:t>Краска (40 кг)</w:t>
            </w:r>
            <w:bookmarkEnd w:id="498"/>
            <w:bookmarkEnd w:id="499"/>
            <w:r w:rsidRPr="00ED3F47">
              <w:rPr>
                <w:bCs/>
                <w:color w:val="000000" w:themeColor="text1"/>
                <w:sz w:val="18"/>
              </w:rPr>
              <w:t xml:space="preserve"> </w:t>
            </w:r>
          </w:p>
        </w:tc>
        <w:tc>
          <w:tcPr>
            <w:tcW w:w="1063" w:type="dxa"/>
          </w:tcPr>
          <w:p w:rsidR="00932CD6" w:rsidRPr="00ED3F47" w:rsidRDefault="00932CD6" w:rsidP="00932CD6">
            <w:pPr>
              <w:keepNext/>
              <w:keepLines/>
              <w:widowControl w:val="0"/>
              <w:outlineLvl w:val="0"/>
              <w:rPr>
                <w:bCs/>
                <w:color w:val="000000" w:themeColor="text1"/>
                <w:sz w:val="18"/>
              </w:rPr>
            </w:pPr>
            <w:bookmarkStart w:id="500" w:name="_Toc466420365"/>
            <w:bookmarkStart w:id="501" w:name="_Toc469757432"/>
            <w:r w:rsidRPr="00ED3F47">
              <w:rPr>
                <w:bCs/>
                <w:color w:val="000000" w:themeColor="text1"/>
                <w:sz w:val="18"/>
              </w:rPr>
              <w:t>228</w:t>
            </w:r>
            <w:bookmarkEnd w:id="500"/>
            <w:bookmarkEnd w:id="501"/>
          </w:p>
        </w:tc>
        <w:tc>
          <w:tcPr>
            <w:tcW w:w="942" w:type="dxa"/>
          </w:tcPr>
          <w:p w:rsidR="00932CD6" w:rsidRPr="00ED3F47" w:rsidRDefault="00932CD6" w:rsidP="00932CD6">
            <w:pPr>
              <w:keepNext/>
              <w:keepLines/>
              <w:widowControl w:val="0"/>
              <w:outlineLvl w:val="0"/>
              <w:rPr>
                <w:bCs/>
                <w:color w:val="000000" w:themeColor="text1"/>
                <w:sz w:val="18"/>
              </w:rPr>
            </w:pPr>
          </w:p>
        </w:tc>
        <w:tc>
          <w:tcPr>
            <w:tcW w:w="546" w:type="dxa"/>
          </w:tcPr>
          <w:p w:rsidR="00932CD6" w:rsidRPr="00ED3F47" w:rsidRDefault="00932CD6" w:rsidP="00932CD6">
            <w:pPr>
              <w:keepNext/>
              <w:keepLines/>
              <w:widowControl w:val="0"/>
              <w:outlineLvl w:val="0"/>
              <w:rPr>
                <w:bCs/>
                <w:color w:val="000000" w:themeColor="text1"/>
                <w:sz w:val="18"/>
              </w:rPr>
            </w:pPr>
          </w:p>
        </w:tc>
        <w:tc>
          <w:tcPr>
            <w:tcW w:w="567" w:type="dxa"/>
          </w:tcPr>
          <w:p w:rsidR="00932CD6" w:rsidRPr="00ED3F47" w:rsidRDefault="00932CD6" w:rsidP="00932CD6">
            <w:pPr>
              <w:keepNext/>
              <w:keepLines/>
              <w:widowControl w:val="0"/>
              <w:outlineLvl w:val="0"/>
              <w:rPr>
                <w:bCs/>
                <w:color w:val="000000" w:themeColor="text1"/>
                <w:sz w:val="18"/>
              </w:rPr>
            </w:pPr>
          </w:p>
        </w:tc>
      </w:tr>
      <w:tr w:rsidR="00932CD6" w:rsidRPr="00ED3F47" w:rsidTr="00CF22EC">
        <w:tc>
          <w:tcPr>
            <w:tcW w:w="574" w:type="dxa"/>
          </w:tcPr>
          <w:p w:rsidR="00932CD6" w:rsidRPr="00ED3F47" w:rsidRDefault="00932CD6" w:rsidP="00932CD6">
            <w:pPr>
              <w:keepNext/>
              <w:keepLines/>
              <w:widowControl w:val="0"/>
              <w:outlineLvl w:val="0"/>
              <w:rPr>
                <w:bCs/>
                <w:color w:val="000000" w:themeColor="text1"/>
                <w:sz w:val="18"/>
              </w:rPr>
            </w:pPr>
            <w:bookmarkStart w:id="502" w:name="_Toc466420366"/>
            <w:bookmarkStart w:id="503" w:name="_Toc469757433"/>
            <w:r w:rsidRPr="00ED3F47">
              <w:rPr>
                <w:bCs/>
                <w:color w:val="000000" w:themeColor="text1"/>
                <w:sz w:val="18"/>
              </w:rPr>
              <w:t>9</w:t>
            </w:r>
            <w:bookmarkEnd w:id="502"/>
            <w:bookmarkEnd w:id="503"/>
          </w:p>
        </w:tc>
        <w:tc>
          <w:tcPr>
            <w:tcW w:w="3220" w:type="dxa"/>
          </w:tcPr>
          <w:p w:rsidR="00932CD6" w:rsidRPr="00ED3F47" w:rsidRDefault="00932CD6" w:rsidP="00932CD6">
            <w:pPr>
              <w:keepNext/>
              <w:keepLines/>
              <w:widowControl w:val="0"/>
              <w:outlineLvl w:val="0"/>
              <w:rPr>
                <w:bCs/>
                <w:color w:val="000000" w:themeColor="text1"/>
                <w:sz w:val="18"/>
              </w:rPr>
            </w:pPr>
            <w:bookmarkStart w:id="504" w:name="_Toc466420367"/>
            <w:bookmarkStart w:id="505" w:name="_Toc469757434"/>
            <w:r w:rsidRPr="00ED3F47">
              <w:rPr>
                <w:bCs/>
                <w:color w:val="000000" w:themeColor="text1"/>
                <w:sz w:val="18"/>
              </w:rPr>
              <w:t>Возвращена из производства на склад</w:t>
            </w:r>
            <w:bookmarkEnd w:id="504"/>
            <w:bookmarkEnd w:id="505"/>
            <w:r w:rsidRPr="00ED3F47">
              <w:rPr>
                <w:bCs/>
                <w:color w:val="000000" w:themeColor="text1"/>
                <w:sz w:val="18"/>
              </w:rPr>
              <w:t xml:space="preserve"> </w:t>
            </w:r>
          </w:p>
        </w:tc>
        <w:tc>
          <w:tcPr>
            <w:tcW w:w="1063" w:type="dxa"/>
          </w:tcPr>
          <w:p w:rsidR="00932CD6" w:rsidRPr="00ED3F47" w:rsidRDefault="00932CD6" w:rsidP="00932CD6">
            <w:pPr>
              <w:keepNext/>
              <w:keepLines/>
              <w:widowControl w:val="0"/>
              <w:outlineLvl w:val="0"/>
              <w:rPr>
                <w:bCs/>
                <w:color w:val="000000" w:themeColor="text1"/>
                <w:sz w:val="18"/>
              </w:rPr>
            </w:pPr>
          </w:p>
        </w:tc>
        <w:tc>
          <w:tcPr>
            <w:tcW w:w="942" w:type="dxa"/>
          </w:tcPr>
          <w:p w:rsidR="00932CD6" w:rsidRPr="00ED3F47" w:rsidRDefault="00932CD6" w:rsidP="00932CD6">
            <w:pPr>
              <w:keepNext/>
              <w:keepLines/>
              <w:widowControl w:val="0"/>
              <w:outlineLvl w:val="0"/>
              <w:rPr>
                <w:bCs/>
                <w:color w:val="000000" w:themeColor="text1"/>
                <w:sz w:val="18"/>
              </w:rPr>
            </w:pPr>
          </w:p>
        </w:tc>
        <w:tc>
          <w:tcPr>
            <w:tcW w:w="546" w:type="dxa"/>
          </w:tcPr>
          <w:p w:rsidR="00932CD6" w:rsidRPr="00ED3F47" w:rsidRDefault="00932CD6" w:rsidP="00932CD6">
            <w:pPr>
              <w:keepNext/>
              <w:keepLines/>
              <w:widowControl w:val="0"/>
              <w:outlineLvl w:val="0"/>
              <w:rPr>
                <w:bCs/>
                <w:color w:val="000000" w:themeColor="text1"/>
                <w:sz w:val="18"/>
              </w:rPr>
            </w:pPr>
          </w:p>
        </w:tc>
        <w:tc>
          <w:tcPr>
            <w:tcW w:w="567" w:type="dxa"/>
          </w:tcPr>
          <w:p w:rsidR="00932CD6" w:rsidRPr="00ED3F47" w:rsidRDefault="00932CD6" w:rsidP="00932CD6">
            <w:pPr>
              <w:keepNext/>
              <w:keepLines/>
              <w:widowControl w:val="0"/>
              <w:outlineLvl w:val="0"/>
              <w:rPr>
                <w:bCs/>
                <w:color w:val="000000" w:themeColor="text1"/>
                <w:sz w:val="18"/>
              </w:rPr>
            </w:pPr>
          </w:p>
        </w:tc>
      </w:tr>
      <w:tr w:rsidR="00932CD6" w:rsidRPr="00ED3F47" w:rsidTr="00CF22EC">
        <w:tc>
          <w:tcPr>
            <w:tcW w:w="574" w:type="dxa"/>
          </w:tcPr>
          <w:p w:rsidR="00932CD6" w:rsidRPr="00ED3F47" w:rsidRDefault="00932CD6" w:rsidP="00932CD6">
            <w:pPr>
              <w:keepNext/>
              <w:keepLines/>
              <w:widowControl w:val="0"/>
              <w:outlineLvl w:val="0"/>
              <w:rPr>
                <w:bCs/>
                <w:color w:val="000000" w:themeColor="text1"/>
                <w:sz w:val="18"/>
              </w:rPr>
            </w:pPr>
          </w:p>
        </w:tc>
        <w:tc>
          <w:tcPr>
            <w:tcW w:w="3220" w:type="dxa"/>
          </w:tcPr>
          <w:p w:rsidR="00932CD6" w:rsidRPr="00ED3F47" w:rsidRDefault="00932CD6" w:rsidP="00932CD6">
            <w:pPr>
              <w:keepNext/>
              <w:keepLines/>
              <w:widowControl w:val="0"/>
              <w:outlineLvl w:val="0"/>
              <w:rPr>
                <w:bCs/>
                <w:color w:val="000000" w:themeColor="text1"/>
                <w:sz w:val="18"/>
              </w:rPr>
            </w:pPr>
            <w:bookmarkStart w:id="506" w:name="_Toc466420368"/>
            <w:bookmarkStart w:id="507" w:name="_Toc469757435"/>
            <w:r w:rsidRPr="00ED3F47">
              <w:rPr>
                <w:bCs/>
                <w:color w:val="000000" w:themeColor="text1"/>
                <w:sz w:val="18"/>
              </w:rPr>
              <w:t>Сталь листовая (2000 кг)</w:t>
            </w:r>
            <w:bookmarkEnd w:id="506"/>
            <w:bookmarkEnd w:id="507"/>
          </w:p>
        </w:tc>
        <w:tc>
          <w:tcPr>
            <w:tcW w:w="1063" w:type="dxa"/>
          </w:tcPr>
          <w:p w:rsidR="00932CD6" w:rsidRPr="00ED3F47" w:rsidRDefault="00932CD6" w:rsidP="00932CD6">
            <w:pPr>
              <w:keepNext/>
              <w:keepLines/>
              <w:widowControl w:val="0"/>
              <w:outlineLvl w:val="0"/>
              <w:rPr>
                <w:bCs/>
                <w:color w:val="000000" w:themeColor="text1"/>
                <w:sz w:val="18"/>
              </w:rPr>
            </w:pPr>
            <w:bookmarkStart w:id="508" w:name="_Toc466420369"/>
            <w:bookmarkStart w:id="509" w:name="_Toc469757436"/>
            <w:r w:rsidRPr="00ED3F47">
              <w:rPr>
                <w:bCs/>
                <w:color w:val="000000" w:themeColor="text1"/>
                <w:sz w:val="18"/>
              </w:rPr>
              <w:t>100</w:t>
            </w:r>
            <w:bookmarkEnd w:id="508"/>
            <w:bookmarkEnd w:id="509"/>
          </w:p>
        </w:tc>
        <w:tc>
          <w:tcPr>
            <w:tcW w:w="942" w:type="dxa"/>
          </w:tcPr>
          <w:p w:rsidR="00932CD6" w:rsidRPr="00ED3F47" w:rsidRDefault="00932CD6" w:rsidP="00932CD6">
            <w:pPr>
              <w:keepNext/>
              <w:keepLines/>
              <w:widowControl w:val="0"/>
              <w:outlineLvl w:val="0"/>
              <w:rPr>
                <w:bCs/>
                <w:color w:val="000000" w:themeColor="text1"/>
                <w:sz w:val="18"/>
              </w:rPr>
            </w:pPr>
          </w:p>
        </w:tc>
        <w:tc>
          <w:tcPr>
            <w:tcW w:w="546" w:type="dxa"/>
          </w:tcPr>
          <w:p w:rsidR="00932CD6" w:rsidRPr="00ED3F47" w:rsidRDefault="00932CD6" w:rsidP="00932CD6">
            <w:pPr>
              <w:keepNext/>
              <w:keepLines/>
              <w:widowControl w:val="0"/>
              <w:outlineLvl w:val="0"/>
              <w:rPr>
                <w:bCs/>
                <w:color w:val="000000" w:themeColor="text1"/>
                <w:sz w:val="18"/>
              </w:rPr>
            </w:pPr>
          </w:p>
        </w:tc>
        <w:tc>
          <w:tcPr>
            <w:tcW w:w="567" w:type="dxa"/>
          </w:tcPr>
          <w:p w:rsidR="00932CD6" w:rsidRPr="00ED3F47" w:rsidRDefault="00932CD6" w:rsidP="00932CD6">
            <w:pPr>
              <w:keepNext/>
              <w:keepLines/>
              <w:widowControl w:val="0"/>
              <w:outlineLvl w:val="0"/>
              <w:rPr>
                <w:bCs/>
                <w:color w:val="000000" w:themeColor="text1"/>
                <w:sz w:val="18"/>
              </w:rPr>
            </w:pPr>
          </w:p>
        </w:tc>
      </w:tr>
      <w:tr w:rsidR="00932CD6" w:rsidRPr="00ED3F47" w:rsidTr="00CF22EC">
        <w:tc>
          <w:tcPr>
            <w:tcW w:w="574" w:type="dxa"/>
          </w:tcPr>
          <w:p w:rsidR="00932CD6" w:rsidRPr="00ED3F47" w:rsidRDefault="00932CD6" w:rsidP="00932CD6">
            <w:pPr>
              <w:keepNext/>
              <w:keepLines/>
              <w:widowControl w:val="0"/>
              <w:outlineLvl w:val="0"/>
              <w:rPr>
                <w:bCs/>
                <w:color w:val="000000" w:themeColor="text1"/>
                <w:sz w:val="18"/>
              </w:rPr>
            </w:pPr>
            <w:bookmarkStart w:id="510" w:name="_Toc466420370"/>
            <w:bookmarkStart w:id="511" w:name="_Toc469757437"/>
            <w:r w:rsidRPr="00ED3F47">
              <w:rPr>
                <w:bCs/>
                <w:color w:val="000000" w:themeColor="text1"/>
                <w:sz w:val="18"/>
              </w:rPr>
              <w:t>10</w:t>
            </w:r>
            <w:bookmarkEnd w:id="510"/>
            <w:bookmarkEnd w:id="511"/>
            <w:r w:rsidRPr="00ED3F47">
              <w:rPr>
                <w:bCs/>
                <w:color w:val="000000" w:themeColor="text1"/>
                <w:sz w:val="18"/>
              </w:rPr>
              <w:t xml:space="preserve"> </w:t>
            </w:r>
          </w:p>
        </w:tc>
        <w:tc>
          <w:tcPr>
            <w:tcW w:w="3220" w:type="dxa"/>
          </w:tcPr>
          <w:p w:rsidR="00932CD6" w:rsidRPr="00ED3F47" w:rsidRDefault="00932CD6" w:rsidP="00932CD6">
            <w:pPr>
              <w:keepNext/>
              <w:keepLines/>
              <w:widowControl w:val="0"/>
              <w:outlineLvl w:val="0"/>
              <w:rPr>
                <w:bCs/>
                <w:color w:val="000000" w:themeColor="text1"/>
                <w:sz w:val="18"/>
              </w:rPr>
            </w:pPr>
            <w:bookmarkStart w:id="512" w:name="_Toc466420371"/>
            <w:bookmarkStart w:id="513" w:name="_Toc469757438"/>
            <w:r w:rsidRPr="00ED3F47">
              <w:rPr>
                <w:bCs/>
                <w:color w:val="000000" w:themeColor="text1"/>
                <w:sz w:val="18"/>
              </w:rPr>
              <w:t>Отпущено в производство:</w:t>
            </w:r>
            <w:bookmarkEnd w:id="512"/>
            <w:bookmarkEnd w:id="513"/>
          </w:p>
        </w:tc>
        <w:tc>
          <w:tcPr>
            <w:tcW w:w="1063" w:type="dxa"/>
          </w:tcPr>
          <w:p w:rsidR="00932CD6" w:rsidRPr="00ED3F47" w:rsidRDefault="00932CD6" w:rsidP="00932CD6">
            <w:pPr>
              <w:keepNext/>
              <w:keepLines/>
              <w:widowControl w:val="0"/>
              <w:outlineLvl w:val="0"/>
              <w:rPr>
                <w:bCs/>
                <w:color w:val="000000" w:themeColor="text1"/>
                <w:sz w:val="18"/>
              </w:rPr>
            </w:pPr>
          </w:p>
        </w:tc>
        <w:tc>
          <w:tcPr>
            <w:tcW w:w="942" w:type="dxa"/>
          </w:tcPr>
          <w:p w:rsidR="00932CD6" w:rsidRPr="00ED3F47" w:rsidRDefault="00932CD6" w:rsidP="00932CD6">
            <w:pPr>
              <w:keepNext/>
              <w:keepLines/>
              <w:widowControl w:val="0"/>
              <w:outlineLvl w:val="0"/>
              <w:rPr>
                <w:bCs/>
                <w:color w:val="000000" w:themeColor="text1"/>
                <w:sz w:val="18"/>
              </w:rPr>
            </w:pPr>
          </w:p>
        </w:tc>
        <w:tc>
          <w:tcPr>
            <w:tcW w:w="546" w:type="dxa"/>
          </w:tcPr>
          <w:p w:rsidR="00932CD6" w:rsidRPr="00ED3F47" w:rsidRDefault="00932CD6" w:rsidP="00932CD6">
            <w:pPr>
              <w:keepNext/>
              <w:keepLines/>
              <w:widowControl w:val="0"/>
              <w:outlineLvl w:val="0"/>
              <w:rPr>
                <w:bCs/>
                <w:color w:val="000000" w:themeColor="text1"/>
                <w:sz w:val="18"/>
              </w:rPr>
            </w:pPr>
          </w:p>
        </w:tc>
        <w:tc>
          <w:tcPr>
            <w:tcW w:w="567" w:type="dxa"/>
          </w:tcPr>
          <w:p w:rsidR="00932CD6" w:rsidRPr="00ED3F47" w:rsidRDefault="00932CD6" w:rsidP="00932CD6">
            <w:pPr>
              <w:keepNext/>
              <w:keepLines/>
              <w:widowControl w:val="0"/>
              <w:outlineLvl w:val="0"/>
              <w:rPr>
                <w:bCs/>
                <w:color w:val="000000" w:themeColor="text1"/>
                <w:sz w:val="18"/>
              </w:rPr>
            </w:pPr>
          </w:p>
        </w:tc>
      </w:tr>
      <w:tr w:rsidR="00932CD6" w:rsidRPr="00ED3F47" w:rsidTr="00CF22EC">
        <w:tc>
          <w:tcPr>
            <w:tcW w:w="574" w:type="dxa"/>
          </w:tcPr>
          <w:p w:rsidR="00932CD6" w:rsidRPr="00ED3F47" w:rsidRDefault="00932CD6" w:rsidP="00932CD6">
            <w:pPr>
              <w:keepNext/>
              <w:keepLines/>
              <w:widowControl w:val="0"/>
              <w:outlineLvl w:val="0"/>
              <w:rPr>
                <w:bCs/>
                <w:color w:val="000000" w:themeColor="text1"/>
                <w:sz w:val="18"/>
              </w:rPr>
            </w:pPr>
          </w:p>
        </w:tc>
        <w:tc>
          <w:tcPr>
            <w:tcW w:w="3220" w:type="dxa"/>
          </w:tcPr>
          <w:p w:rsidR="00932CD6" w:rsidRPr="00ED3F47" w:rsidRDefault="00932CD6" w:rsidP="00932CD6">
            <w:pPr>
              <w:keepNext/>
              <w:keepLines/>
              <w:widowControl w:val="0"/>
              <w:outlineLvl w:val="0"/>
              <w:rPr>
                <w:bCs/>
                <w:color w:val="000000" w:themeColor="text1"/>
                <w:sz w:val="18"/>
              </w:rPr>
            </w:pPr>
            <w:bookmarkStart w:id="514" w:name="_Toc466420372"/>
            <w:bookmarkStart w:id="515" w:name="_Toc469757439"/>
            <w:r w:rsidRPr="00ED3F47">
              <w:rPr>
                <w:bCs/>
                <w:color w:val="000000" w:themeColor="text1"/>
                <w:sz w:val="18"/>
              </w:rPr>
              <w:t>Уголок (700 кг)</w:t>
            </w:r>
            <w:bookmarkEnd w:id="514"/>
            <w:bookmarkEnd w:id="515"/>
          </w:p>
        </w:tc>
        <w:tc>
          <w:tcPr>
            <w:tcW w:w="1063" w:type="dxa"/>
          </w:tcPr>
          <w:p w:rsidR="00932CD6" w:rsidRPr="00ED3F47" w:rsidRDefault="00932CD6" w:rsidP="00932CD6">
            <w:pPr>
              <w:keepNext/>
              <w:keepLines/>
              <w:widowControl w:val="0"/>
              <w:outlineLvl w:val="0"/>
              <w:rPr>
                <w:bCs/>
                <w:color w:val="000000" w:themeColor="text1"/>
                <w:sz w:val="18"/>
              </w:rPr>
            </w:pPr>
            <w:bookmarkStart w:id="516" w:name="_Toc466420373"/>
            <w:bookmarkStart w:id="517" w:name="_Toc469757440"/>
            <w:r w:rsidRPr="00ED3F47">
              <w:rPr>
                <w:bCs/>
                <w:color w:val="000000" w:themeColor="text1"/>
                <w:sz w:val="18"/>
              </w:rPr>
              <w:t>70</w:t>
            </w:r>
            <w:bookmarkEnd w:id="516"/>
            <w:bookmarkEnd w:id="517"/>
          </w:p>
        </w:tc>
        <w:tc>
          <w:tcPr>
            <w:tcW w:w="942" w:type="dxa"/>
          </w:tcPr>
          <w:p w:rsidR="00932CD6" w:rsidRPr="00ED3F47" w:rsidRDefault="00932CD6" w:rsidP="00932CD6">
            <w:pPr>
              <w:keepNext/>
              <w:keepLines/>
              <w:widowControl w:val="0"/>
              <w:outlineLvl w:val="0"/>
              <w:rPr>
                <w:bCs/>
                <w:color w:val="000000" w:themeColor="text1"/>
                <w:sz w:val="18"/>
              </w:rPr>
            </w:pPr>
          </w:p>
        </w:tc>
        <w:tc>
          <w:tcPr>
            <w:tcW w:w="546" w:type="dxa"/>
          </w:tcPr>
          <w:p w:rsidR="00932CD6" w:rsidRPr="00ED3F47" w:rsidRDefault="00932CD6" w:rsidP="00932CD6">
            <w:pPr>
              <w:keepNext/>
              <w:keepLines/>
              <w:widowControl w:val="0"/>
              <w:outlineLvl w:val="0"/>
              <w:rPr>
                <w:bCs/>
                <w:color w:val="000000" w:themeColor="text1"/>
                <w:sz w:val="18"/>
              </w:rPr>
            </w:pPr>
          </w:p>
        </w:tc>
        <w:tc>
          <w:tcPr>
            <w:tcW w:w="567" w:type="dxa"/>
          </w:tcPr>
          <w:p w:rsidR="00932CD6" w:rsidRPr="00ED3F47" w:rsidRDefault="00932CD6" w:rsidP="00932CD6">
            <w:pPr>
              <w:keepNext/>
              <w:keepLines/>
              <w:widowControl w:val="0"/>
              <w:outlineLvl w:val="0"/>
              <w:rPr>
                <w:bCs/>
                <w:color w:val="000000" w:themeColor="text1"/>
                <w:sz w:val="18"/>
              </w:rPr>
            </w:pPr>
          </w:p>
        </w:tc>
      </w:tr>
      <w:tr w:rsidR="00932CD6" w:rsidRPr="00ED3F47" w:rsidTr="00CF22EC">
        <w:tc>
          <w:tcPr>
            <w:tcW w:w="574" w:type="dxa"/>
          </w:tcPr>
          <w:p w:rsidR="00932CD6" w:rsidRPr="00ED3F47" w:rsidRDefault="00932CD6" w:rsidP="00932CD6">
            <w:pPr>
              <w:keepNext/>
              <w:keepLines/>
              <w:widowControl w:val="0"/>
              <w:outlineLvl w:val="0"/>
              <w:rPr>
                <w:bCs/>
                <w:color w:val="000000" w:themeColor="text1"/>
                <w:sz w:val="18"/>
              </w:rPr>
            </w:pPr>
            <w:bookmarkStart w:id="518" w:name="_Toc466420374"/>
            <w:bookmarkStart w:id="519" w:name="_Toc469757441"/>
            <w:r w:rsidRPr="00ED3F47">
              <w:rPr>
                <w:bCs/>
                <w:color w:val="000000" w:themeColor="text1"/>
                <w:sz w:val="18"/>
              </w:rPr>
              <w:t>11</w:t>
            </w:r>
            <w:bookmarkEnd w:id="518"/>
            <w:bookmarkEnd w:id="519"/>
          </w:p>
        </w:tc>
        <w:tc>
          <w:tcPr>
            <w:tcW w:w="3220" w:type="dxa"/>
          </w:tcPr>
          <w:p w:rsidR="00932CD6" w:rsidRPr="00ED3F47" w:rsidRDefault="00932CD6" w:rsidP="00932CD6">
            <w:pPr>
              <w:keepNext/>
              <w:keepLines/>
              <w:widowControl w:val="0"/>
              <w:outlineLvl w:val="0"/>
              <w:rPr>
                <w:bCs/>
                <w:color w:val="000000" w:themeColor="text1"/>
                <w:sz w:val="18"/>
              </w:rPr>
            </w:pPr>
            <w:bookmarkStart w:id="520" w:name="_Toc466420375"/>
            <w:bookmarkStart w:id="521" w:name="_Toc469757442"/>
            <w:r w:rsidRPr="00ED3F47">
              <w:rPr>
                <w:bCs/>
                <w:color w:val="000000" w:themeColor="text1"/>
                <w:sz w:val="18"/>
              </w:rPr>
              <w:t>Израсходованы из подотчётных сумм:</w:t>
            </w:r>
            <w:bookmarkEnd w:id="520"/>
            <w:bookmarkEnd w:id="521"/>
            <w:r w:rsidRPr="00ED3F47">
              <w:rPr>
                <w:bCs/>
                <w:color w:val="000000" w:themeColor="text1"/>
                <w:sz w:val="18"/>
              </w:rPr>
              <w:t xml:space="preserve"> </w:t>
            </w:r>
          </w:p>
        </w:tc>
        <w:tc>
          <w:tcPr>
            <w:tcW w:w="1063" w:type="dxa"/>
          </w:tcPr>
          <w:p w:rsidR="00932CD6" w:rsidRPr="00ED3F47" w:rsidRDefault="00932CD6" w:rsidP="00932CD6">
            <w:pPr>
              <w:keepNext/>
              <w:keepLines/>
              <w:widowControl w:val="0"/>
              <w:outlineLvl w:val="0"/>
              <w:rPr>
                <w:bCs/>
                <w:color w:val="000000" w:themeColor="text1"/>
                <w:sz w:val="18"/>
              </w:rPr>
            </w:pPr>
          </w:p>
        </w:tc>
        <w:tc>
          <w:tcPr>
            <w:tcW w:w="942" w:type="dxa"/>
          </w:tcPr>
          <w:p w:rsidR="00932CD6" w:rsidRPr="00ED3F47" w:rsidRDefault="00932CD6" w:rsidP="00932CD6">
            <w:pPr>
              <w:keepNext/>
              <w:keepLines/>
              <w:widowControl w:val="0"/>
              <w:outlineLvl w:val="0"/>
              <w:rPr>
                <w:bCs/>
                <w:color w:val="000000" w:themeColor="text1"/>
                <w:sz w:val="18"/>
              </w:rPr>
            </w:pPr>
          </w:p>
        </w:tc>
        <w:tc>
          <w:tcPr>
            <w:tcW w:w="546" w:type="dxa"/>
          </w:tcPr>
          <w:p w:rsidR="00932CD6" w:rsidRPr="00ED3F47" w:rsidRDefault="00932CD6" w:rsidP="00932CD6">
            <w:pPr>
              <w:keepNext/>
              <w:keepLines/>
              <w:widowControl w:val="0"/>
              <w:outlineLvl w:val="0"/>
              <w:rPr>
                <w:bCs/>
                <w:color w:val="000000" w:themeColor="text1"/>
                <w:sz w:val="18"/>
              </w:rPr>
            </w:pPr>
          </w:p>
        </w:tc>
        <w:tc>
          <w:tcPr>
            <w:tcW w:w="567" w:type="dxa"/>
          </w:tcPr>
          <w:p w:rsidR="00932CD6" w:rsidRPr="00ED3F47" w:rsidRDefault="00932CD6" w:rsidP="00932CD6">
            <w:pPr>
              <w:keepNext/>
              <w:keepLines/>
              <w:widowControl w:val="0"/>
              <w:outlineLvl w:val="0"/>
              <w:rPr>
                <w:bCs/>
                <w:color w:val="000000" w:themeColor="text1"/>
                <w:sz w:val="18"/>
              </w:rPr>
            </w:pPr>
          </w:p>
        </w:tc>
      </w:tr>
      <w:tr w:rsidR="00932CD6" w:rsidRPr="00ED3F47" w:rsidTr="00CF22EC">
        <w:tc>
          <w:tcPr>
            <w:tcW w:w="574" w:type="dxa"/>
          </w:tcPr>
          <w:p w:rsidR="00932CD6" w:rsidRPr="00ED3F47" w:rsidRDefault="00932CD6" w:rsidP="00932CD6">
            <w:pPr>
              <w:keepNext/>
              <w:keepLines/>
              <w:widowControl w:val="0"/>
              <w:outlineLvl w:val="0"/>
              <w:rPr>
                <w:bCs/>
                <w:color w:val="000000" w:themeColor="text1"/>
                <w:sz w:val="18"/>
              </w:rPr>
            </w:pPr>
          </w:p>
        </w:tc>
        <w:tc>
          <w:tcPr>
            <w:tcW w:w="3220" w:type="dxa"/>
          </w:tcPr>
          <w:p w:rsidR="00932CD6" w:rsidRPr="00ED3F47" w:rsidRDefault="00932CD6" w:rsidP="00932CD6">
            <w:pPr>
              <w:keepNext/>
              <w:keepLines/>
              <w:widowControl w:val="0"/>
              <w:outlineLvl w:val="0"/>
              <w:rPr>
                <w:bCs/>
                <w:color w:val="000000" w:themeColor="text1"/>
                <w:sz w:val="18"/>
              </w:rPr>
            </w:pPr>
            <w:bookmarkStart w:id="522" w:name="_Toc466420376"/>
            <w:bookmarkStart w:id="523" w:name="_Toc469757443"/>
            <w:r w:rsidRPr="00ED3F47">
              <w:rPr>
                <w:bCs/>
                <w:color w:val="000000" w:themeColor="text1"/>
                <w:sz w:val="18"/>
              </w:rPr>
              <w:t>Сумм на командировочные расходы согласно авансовым отчётам</w:t>
            </w:r>
            <w:bookmarkEnd w:id="522"/>
            <w:bookmarkEnd w:id="523"/>
            <w:r w:rsidRPr="00ED3F47">
              <w:rPr>
                <w:bCs/>
                <w:color w:val="000000" w:themeColor="text1"/>
                <w:sz w:val="18"/>
              </w:rPr>
              <w:t xml:space="preserve"> </w:t>
            </w:r>
          </w:p>
        </w:tc>
        <w:tc>
          <w:tcPr>
            <w:tcW w:w="1063" w:type="dxa"/>
          </w:tcPr>
          <w:p w:rsidR="00932CD6" w:rsidRPr="00ED3F47" w:rsidRDefault="00932CD6" w:rsidP="00932CD6">
            <w:pPr>
              <w:keepNext/>
              <w:keepLines/>
              <w:widowControl w:val="0"/>
              <w:outlineLvl w:val="0"/>
              <w:rPr>
                <w:bCs/>
                <w:color w:val="000000" w:themeColor="text1"/>
                <w:sz w:val="18"/>
              </w:rPr>
            </w:pPr>
          </w:p>
        </w:tc>
        <w:tc>
          <w:tcPr>
            <w:tcW w:w="942" w:type="dxa"/>
          </w:tcPr>
          <w:p w:rsidR="00932CD6" w:rsidRPr="00ED3F47" w:rsidRDefault="00932CD6" w:rsidP="00932CD6">
            <w:pPr>
              <w:keepNext/>
              <w:keepLines/>
              <w:widowControl w:val="0"/>
              <w:outlineLvl w:val="0"/>
              <w:rPr>
                <w:bCs/>
                <w:color w:val="000000" w:themeColor="text1"/>
                <w:sz w:val="18"/>
              </w:rPr>
            </w:pPr>
          </w:p>
        </w:tc>
        <w:tc>
          <w:tcPr>
            <w:tcW w:w="546" w:type="dxa"/>
          </w:tcPr>
          <w:p w:rsidR="00932CD6" w:rsidRPr="00ED3F47" w:rsidRDefault="00932CD6" w:rsidP="00932CD6">
            <w:pPr>
              <w:keepNext/>
              <w:keepLines/>
              <w:widowControl w:val="0"/>
              <w:outlineLvl w:val="0"/>
              <w:rPr>
                <w:bCs/>
                <w:color w:val="000000" w:themeColor="text1"/>
                <w:sz w:val="18"/>
              </w:rPr>
            </w:pPr>
          </w:p>
        </w:tc>
        <w:tc>
          <w:tcPr>
            <w:tcW w:w="567" w:type="dxa"/>
          </w:tcPr>
          <w:p w:rsidR="00932CD6" w:rsidRPr="00ED3F47" w:rsidRDefault="00932CD6" w:rsidP="00932CD6">
            <w:pPr>
              <w:keepNext/>
              <w:keepLines/>
              <w:widowControl w:val="0"/>
              <w:outlineLvl w:val="0"/>
              <w:rPr>
                <w:bCs/>
                <w:color w:val="000000" w:themeColor="text1"/>
                <w:sz w:val="18"/>
              </w:rPr>
            </w:pPr>
          </w:p>
        </w:tc>
      </w:tr>
      <w:tr w:rsidR="00932CD6" w:rsidRPr="00ED3F47" w:rsidTr="00CF22EC">
        <w:tc>
          <w:tcPr>
            <w:tcW w:w="574" w:type="dxa"/>
          </w:tcPr>
          <w:p w:rsidR="00932CD6" w:rsidRPr="00ED3F47" w:rsidRDefault="00932CD6" w:rsidP="00932CD6">
            <w:pPr>
              <w:keepNext/>
              <w:keepLines/>
              <w:widowControl w:val="0"/>
              <w:outlineLvl w:val="0"/>
              <w:rPr>
                <w:bCs/>
                <w:color w:val="000000" w:themeColor="text1"/>
                <w:sz w:val="18"/>
              </w:rPr>
            </w:pPr>
          </w:p>
        </w:tc>
        <w:tc>
          <w:tcPr>
            <w:tcW w:w="3220" w:type="dxa"/>
          </w:tcPr>
          <w:p w:rsidR="00932CD6" w:rsidRPr="00ED3F47" w:rsidRDefault="00932CD6" w:rsidP="00932CD6">
            <w:pPr>
              <w:keepNext/>
              <w:keepLines/>
              <w:widowControl w:val="0"/>
              <w:outlineLvl w:val="0"/>
              <w:rPr>
                <w:bCs/>
                <w:color w:val="000000" w:themeColor="text1"/>
                <w:sz w:val="18"/>
              </w:rPr>
            </w:pPr>
            <w:bookmarkStart w:id="524" w:name="_Toc466420377"/>
            <w:bookmarkStart w:id="525" w:name="_Toc469757444"/>
            <w:r w:rsidRPr="00ED3F47">
              <w:rPr>
                <w:bCs/>
                <w:color w:val="000000" w:themeColor="text1"/>
                <w:sz w:val="18"/>
              </w:rPr>
              <w:t>Сергеевой</w:t>
            </w:r>
            <w:bookmarkEnd w:id="524"/>
            <w:bookmarkEnd w:id="525"/>
            <w:r w:rsidRPr="00ED3F47">
              <w:rPr>
                <w:bCs/>
                <w:color w:val="000000" w:themeColor="text1"/>
                <w:sz w:val="18"/>
              </w:rPr>
              <w:t xml:space="preserve"> </w:t>
            </w:r>
          </w:p>
        </w:tc>
        <w:tc>
          <w:tcPr>
            <w:tcW w:w="1063" w:type="dxa"/>
          </w:tcPr>
          <w:p w:rsidR="00932CD6" w:rsidRPr="00ED3F47" w:rsidRDefault="00932CD6" w:rsidP="00932CD6">
            <w:pPr>
              <w:keepNext/>
              <w:keepLines/>
              <w:widowControl w:val="0"/>
              <w:outlineLvl w:val="0"/>
              <w:rPr>
                <w:bCs/>
                <w:color w:val="000000" w:themeColor="text1"/>
                <w:sz w:val="18"/>
              </w:rPr>
            </w:pPr>
            <w:bookmarkStart w:id="526" w:name="_Toc466420378"/>
            <w:bookmarkStart w:id="527" w:name="_Toc469757445"/>
            <w:r w:rsidRPr="00ED3F47">
              <w:rPr>
                <w:bCs/>
                <w:color w:val="000000" w:themeColor="text1"/>
                <w:sz w:val="18"/>
              </w:rPr>
              <w:t>75</w:t>
            </w:r>
            <w:bookmarkEnd w:id="526"/>
            <w:bookmarkEnd w:id="527"/>
          </w:p>
        </w:tc>
        <w:tc>
          <w:tcPr>
            <w:tcW w:w="942" w:type="dxa"/>
          </w:tcPr>
          <w:p w:rsidR="00932CD6" w:rsidRPr="00ED3F47" w:rsidRDefault="00932CD6" w:rsidP="00932CD6">
            <w:pPr>
              <w:keepNext/>
              <w:keepLines/>
              <w:widowControl w:val="0"/>
              <w:outlineLvl w:val="0"/>
              <w:rPr>
                <w:bCs/>
                <w:color w:val="000000" w:themeColor="text1"/>
                <w:sz w:val="18"/>
              </w:rPr>
            </w:pPr>
          </w:p>
        </w:tc>
        <w:tc>
          <w:tcPr>
            <w:tcW w:w="546" w:type="dxa"/>
          </w:tcPr>
          <w:p w:rsidR="00932CD6" w:rsidRPr="00ED3F47" w:rsidRDefault="00932CD6" w:rsidP="00932CD6">
            <w:pPr>
              <w:keepNext/>
              <w:keepLines/>
              <w:widowControl w:val="0"/>
              <w:outlineLvl w:val="0"/>
              <w:rPr>
                <w:bCs/>
                <w:color w:val="000000" w:themeColor="text1"/>
                <w:sz w:val="18"/>
              </w:rPr>
            </w:pPr>
          </w:p>
        </w:tc>
        <w:tc>
          <w:tcPr>
            <w:tcW w:w="567" w:type="dxa"/>
          </w:tcPr>
          <w:p w:rsidR="00932CD6" w:rsidRPr="00ED3F47" w:rsidRDefault="00932CD6" w:rsidP="00932CD6">
            <w:pPr>
              <w:keepNext/>
              <w:keepLines/>
              <w:widowControl w:val="0"/>
              <w:outlineLvl w:val="0"/>
              <w:rPr>
                <w:bCs/>
                <w:color w:val="000000" w:themeColor="text1"/>
                <w:sz w:val="18"/>
              </w:rPr>
            </w:pPr>
          </w:p>
        </w:tc>
      </w:tr>
      <w:tr w:rsidR="00932CD6" w:rsidRPr="00ED3F47" w:rsidTr="00CF22EC">
        <w:tc>
          <w:tcPr>
            <w:tcW w:w="574" w:type="dxa"/>
          </w:tcPr>
          <w:p w:rsidR="00932CD6" w:rsidRPr="00ED3F47" w:rsidRDefault="00932CD6" w:rsidP="00932CD6">
            <w:pPr>
              <w:keepNext/>
              <w:keepLines/>
              <w:widowControl w:val="0"/>
              <w:outlineLvl w:val="0"/>
              <w:rPr>
                <w:bCs/>
                <w:color w:val="000000" w:themeColor="text1"/>
                <w:sz w:val="18"/>
              </w:rPr>
            </w:pPr>
          </w:p>
        </w:tc>
        <w:tc>
          <w:tcPr>
            <w:tcW w:w="3220" w:type="dxa"/>
          </w:tcPr>
          <w:p w:rsidR="00932CD6" w:rsidRPr="00ED3F47" w:rsidRDefault="00932CD6" w:rsidP="00932CD6">
            <w:pPr>
              <w:keepNext/>
              <w:keepLines/>
              <w:widowControl w:val="0"/>
              <w:outlineLvl w:val="0"/>
              <w:rPr>
                <w:bCs/>
                <w:color w:val="000000" w:themeColor="text1"/>
                <w:sz w:val="18"/>
              </w:rPr>
            </w:pPr>
            <w:bookmarkStart w:id="528" w:name="_Toc466420379"/>
            <w:bookmarkStart w:id="529" w:name="_Toc469757446"/>
            <w:r w:rsidRPr="00ED3F47">
              <w:rPr>
                <w:bCs/>
                <w:color w:val="000000" w:themeColor="text1"/>
                <w:sz w:val="18"/>
              </w:rPr>
              <w:t>Носовой</w:t>
            </w:r>
            <w:bookmarkEnd w:id="528"/>
            <w:bookmarkEnd w:id="529"/>
          </w:p>
        </w:tc>
        <w:tc>
          <w:tcPr>
            <w:tcW w:w="1063" w:type="dxa"/>
          </w:tcPr>
          <w:p w:rsidR="00932CD6" w:rsidRPr="00ED3F47" w:rsidRDefault="00932CD6" w:rsidP="00932CD6">
            <w:pPr>
              <w:keepNext/>
              <w:keepLines/>
              <w:widowControl w:val="0"/>
              <w:outlineLvl w:val="0"/>
              <w:rPr>
                <w:bCs/>
                <w:color w:val="000000" w:themeColor="text1"/>
                <w:sz w:val="18"/>
              </w:rPr>
            </w:pPr>
            <w:bookmarkStart w:id="530" w:name="_Toc466420380"/>
            <w:bookmarkStart w:id="531" w:name="_Toc469757447"/>
            <w:r w:rsidRPr="00ED3F47">
              <w:rPr>
                <w:bCs/>
                <w:color w:val="000000" w:themeColor="text1"/>
                <w:sz w:val="18"/>
              </w:rPr>
              <w:t>80</w:t>
            </w:r>
            <w:bookmarkEnd w:id="530"/>
            <w:bookmarkEnd w:id="531"/>
          </w:p>
        </w:tc>
        <w:tc>
          <w:tcPr>
            <w:tcW w:w="942" w:type="dxa"/>
          </w:tcPr>
          <w:p w:rsidR="00932CD6" w:rsidRPr="00ED3F47" w:rsidRDefault="00932CD6" w:rsidP="00932CD6">
            <w:pPr>
              <w:keepNext/>
              <w:keepLines/>
              <w:widowControl w:val="0"/>
              <w:outlineLvl w:val="0"/>
              <w:rPr>
                <w:bCs/>
                <w:color w:val="000000" w:themeColor="text1"/>
                <w:sz w:val="18"/>
              </w:rPr>
            </w:pPr>
          </w:p>
        </w:tc>
        <w:tc>
          <w:tcPr>
            <w:tcW w:w="546" w:type="dxa"/>
          </w:tcPr>
          <w:p w:rsidR="00932CD6" w:rsidRPr="00ED3F47" w:rsidRDefault="00932CD6" w:rsidP="00932CD6">
            <w:pPr>
              <w:keepNext/>
              <w:keepLines/>
              <w:widowControl w:val="0"/>
              <w:outlineLvl w:val="0"/>
              <w:rPr>
                <w:bCs/>
                <w:color w:val="000000" w:themeColor="text1"/>
                <w:sz w:val="18"/>
              </w:rPr>
            </w:pPr>
          </w:p>
        </w:tc>
        <w:tc>
          <w:tcPr>
            <w:tcW w:w="567" w:type="dxa"/>
          </w:tcPr>
          <w:p w:rsidR="00932CD6" w:rsidRPr="00ED3F47" w:rsidRDefault="00932CD6" w:rsidP="00932CD6">
            <w:pPr>
              <w:keepNext/>
              <w:keepLines/>
              <w:widowControl w:val="0"/>
              <w:outlineLvl w:val="0"/>
              <w:rPr>
                <w:bCs/>
                <w:color w:val="000000" w:themeColor="text1"/>
                <w:sz w:val="18"/>
              </w:rPr>
            </w:pPr>
          </w:p>
        </w:tc>
      </w:tr>
      <w:tr w:rsidR="00932CD6" w:rsidRPr="00ED3F47" w:rsidTr="00CF22EC">
        <w:tc>
          <w:tcPr>
            <w:tcW w:w="574" w:type="dxa"/>
          </w:tcPr>
          <w:p w:rsidR="00932CD6" w:rsidRPr="00ED3F47" w:rsidRDefault="00932CD6" w:rsidP="00932CD6">
            <w:pPr>
              <w:keepNext/>
              <w:keepLines/>
              <w:widowControl w:val="0"/>
              <w:outlineLvl w:val="0"/>
              <w:rPr>
                <w:bCs/>
                <w:color w:val="000000" w:themeColor="text1"/>
                <w:sz w:val="18"/>
              </w:rPr>
            </w:pPr>
          </w:p>
        </w:tc>
        <w:tc>
          <w:tcPr>
            <w:tcW w:w="3220" w:type="dxa"/>
          </w:tcPr>
          <w:p w:rsidR="00932CD6" w:rsidRPr="00ED3F47" w:rsidRDefault="00932CD6" w:rsidP="00932CD6">
            <w:pPr>
              <w:keepNext/>
              <w:keepLines/>
              <w:widowControl w:val="0"/>
              <w:outlineLvl w:val="0"/>
              <w:rPr>
                <w:bCs/>
                <w:color w:val="000000" w:themeColor="text1"/>
                <w:sz w:val="18"/>
              </w:rPr>
            </w:pPr>
            <w:bookmarkStart w:id="532" w:name="_Toc466420381"/>
            <w:bookmarkStart w:id="533" w:name="_Toc469757448"/>
            <w:r w:rsidRPr="00ED3F47">
              <w:rPr>
                <w:bCs/>
                <w:color w:val="000000" w:themeColor="text1"/>
                <w:sz w:val="18"/>
              </w:rPr>
              <w:t>Итого:</w:t>
            </w:r>
            <w:bookmarkEnd w:id="532"/>
            <w:bookmarkEnd w:id="533"/>
            <w:r w:rsidRPr="00ED3F47">
              <w:rPr>
                <w:bCs/>
                <w:color w:val="000000" w:themeColor="text1"/>
                <w:sz w:val="18"/>
              </w:rPr>
              <w:t xml:space="preserve"> </w:t>
            </w:r>
          </w:p>
        </w:tc>
        <w:tc>
          <w:tcPr>
            <w:tcW w:w="1063" w:type="dxa"/>
          </w:tcPr>
          <w:p w:rsidR="00932CD6" w:rsidRPr="00ED3F47" w:rsidRDefault="00932CD6" w:rsidP="00932CD6">
            <w:pPr>
              <w:keepNext/>
              <w:keepLines/>
              <w:widowControl w:val="0"/>
              <w:outlineLvl w:val="0"/>
              <w:rPr>
                <w:bCs/>
                <w:color w:val="000000" w:themeColor="text1"/>
                <w:sz w:val="18"/>
              </w:rPr>
            </w:pPr>
          </w:p>
        </w:tc>
        <w:tc>
          <w:tcPr>
            <w:tcW w:w="942" w:type="dxa"/>
          </w:tcPr>
          <w:p w:rsidR="00932CD6" w:rsidRPr="00ED3F47" w:rsidRDefault="00932CD6" w:rsidP="00932CD6">
            <w:pPr>
              <w:keepNext/>
              <w:keepLines/>
              <w:widowControl w:val="0"/>
              <w:outlineLvl w:val="0"/>
              <w:rPr>
                <w:bCs/>
                <w:color w:val="000000" w:themeColor="text1"/>
                <w:sz w:val="18"/>
              </w:rPr>
            </w:pPr>
          </w:p>
        </w:tc>
        <w:tc>
          <w:tcPr>
            <w:tcW w:w="546" w:type="dxa"/>
          </w:tcPr>
          <w:p w:rsidR="00932CD6" w:rsidRPr="00ED3F47" w:rsidRDefault="00932CD6" w:rsidP="00932CD6">
            <w:pPr>
              <w:keepNext/>
              <w:keepLines/>
              <w:widowControl w:val="0"/>
              <w:outlineLvl w:val="0"/>
              <w:rPr>
                <w:bCs/>
                <w:color w:val="000000" w:themeColor="text1"/>
                <w:sz w:val="18"/>
              </w:rPr>
            </w:pPr>
          </w:p>
        </w:tc>
        <w:tc>
          <w:tcPr>
            <w:tcW w:w="567" w:type="dxa"/>
          </w:tcPr>
          <w:p w:rsidR="00932CD6" w:rsidRPr="00ED3F47" w:rsidRDefault="00932CD6" w:rsidP="00932CD6">
            <w:pPr>
              <w:keepNext/>
              <w:keepLines/>
              <w:widowControl w:val="0"/>
              <w:outlineLvl w:val="0"/>
              <w:rPr>
                <w:bCs/>
                <w:color w:val="000000" w:themeColor="text1"/>
                <w:sz w:val="18"/>
              </w:rPr>
            </w:pPr>
          </w:p>
        </w:tc>
      </w:tr>
    </w:tbl>
    <w:p w:rsidR="00932CD6" w:rsidRPr="00F81CE7" w:rsidRDefault="00932CD6" w:rsidP="00AE286A">
      <w:pPr>
        <w:pStyle w:val="a8"/>
        <w:rPr>
          <w:rFonts w:ascii="Times New Roman" w:hAnsi="Times New Roman"/>
          <w:b/>
          <w:color w:val="000000" w:themeColor="text1"/>
          <w:sz w:val="20"/>
          <w:szCs w:val="20"/>
          <w:lang w:val="en-US"/>
        </w:rPr>
      </w:pPr>
    </w:p>
    <w:p w:rsidR="00B57160" w:rsidRPr="00F81CE7" w:rsidRDefault="00B57160" w:rsidP="00AE286A">
      <w:pPr>
        <w:pStyle w:val="a8"/>
        <w:rPr>
          <w:rFonts w:ascii="Times New Roman" w:hAnsi="Times New Roman"/>
          <w:color w:val="000000" w:themeColor="text1"/>
          <w:sz w:val="20"/>
          <w:szCs w:val="20"/>
          <w:lang w:eastAsia="ru-RU"/>
        </w:rPr>
      </w:pPr>
      <w:r w:rsidRPr="00F81CE7">
        <w:rPr>
          <w:rFonts w:ascii="Times New Roman" w:hAnsi="Times New Roman"/>
          <w:color w:val="000000" w:themeColor="text1"/>
          <w:sz w:val="20"/>
          <w:szCs w:val="20"/>
          <w:lang w:eastAsia="ru-RU"/>
        </w:rPr>
        <w:t>Расшифровка по счёту 71</w:t>
      </w:r>
    </w:p>
    <w:tbl>
      <w:tblPr>
        <w:tblStyle w:val="ab"/>
        <w:tblW w:w="0" w:type="auto"/>
        <w:tblLook w:val="04A0" w:firstRow="1" w:lastRow="0" w:firstColumn="1" w:lastColumn="0" w:noHBand="0" w:noVBand="1"/>
      </w:tblPr>
      <w:tblGrid>
        <w:gridCol w:w="534"/>
        <w:gridCol w:w="2835"/>
        <w:gridCol w:w="1275"/>
        <w:gridCol w:w="1314"/>
      </w:tblGrid>
      <w:tr w:rsidR="00B57160" w:rsidRPr="00ED3F47" w:rsidTr="00ED3F47">
        <w:tc>
          <w:tcPr>
            <w:tcW w:w="534" w:type="dxa"/>
            <w:vMerge w:val="restart"/>
          </w:tcPr>
          <w:p w:rsidR="00B57160" w:rsidRPr="00ED3F47" w:rsidRDefault="00B57160" w:rsidP="008D5DBB">
            <w:pPr>
              <w:keepNext/>
              <w:keepLines/>
              <w:widowControl w:val="0"/>
              <w:outlineLvl w:val="0"/>
              <w:rPr>
                <w:bCs/>
                <w:color w:val="000000" w:themeColor="text1"/>
                <w:sz w:val="18"/>
              </w:rPr>
            </w:pPr>
            <w:bookmarkStart w:id="534" w:name="_Toc466420409"/>
            <w:bookmarkStart w:id="535" w:name="_Toc469757476"/>
            <w:r w:rsidRPr="00ED3F47">
              <w:rPr>
                <w:bCs/>
                <w:color w:val="000000" w:themeColor="text1"/>
                <w:sz w:val="18"/>
              </w:rPr>
              <w:t>№</w:t>
            </w:r>
            <w:bookmarkEnd w:id="534"/>
            <w:bookmarkEnd w:id="535"/>
          </w:p>
        </w:tc>
        <w:tc>
          <w:tcPr>
            <w:tcW w:w="2835" w:type="dxa"/>
            <w:vMerge w:val="restart"/>
          </w:tcPr>
          <w:p w:rsidR="00B57160" w:rsidRPr="00ED3F47" w:rsidRDefault="00B57160" w:rsidP="008D5DBB">
            <w:pPr>
              <w:keepNext/>
              <w:keepLines/>
              <w:widowControl w:val="0"/>
              <w:outlineLvl w:val="0"/>
              <w:rPr>
                <w:bCs/>
                <w:color w:val="000000" w:themeColor="text1"/>
                <w:sz w:val="18"/>
              </w:rPr>
            </w:pPr>
            <w:bookmarkStart w:id="536" w:name="_Toc466420410"/>
            <w:bookmarkStart w:id="537" w:name="_Toc469757477"/>
            <w:r w:rsidRPr="00ED3F47">
              <w:rPr>
                <w:bCs/>
                <w:color w:val="000000" w:themeColor="text1"/>
                <w:sz w:val="18"/>
              </w:rPr>
              <w:t>Ф.И.О.</w:t>
            </w:r>
            <w:bookmarkEnd w:id="536"/>
            <w:bookmarkEnd w:id="537"/>
            <w:r w:rsidRPr="00ED3F47">
              <w:rPr>
                <w:bCs/>
                <w:color w:val="000000" w:themeColor="text1"/>
                <w:sz w:val="18"/>
              </w:rPr>
              <w:t xml:space="preserve"> </w:t>
            </w:r>
          </w:p>
        </w:tc>
        <w:tc>
          <w:tcPr>
            <w:tcW w:w="2589" w:type="dxa"/>
            <w:gridSpan w:val="2"/>
          </w:tcPr>
          <w:p w:rsidR="00B57160" w:rsidRPr="00ED3F47" w:rsidRDefault="00B57160" w:rsidP="008D5DBB">
            <w:pPr>
              <w:keepNext/>
              <w:keepLines/>
              <w:widowControl w:val="0"/>
              <w:outlineLvl w:val="0"/>
              <w:rPr>
                <w:bCs/>
                <w:color w:val="000000" w:themeColor="text1"/>
                <w:sz w:val="18"/>
              </w:rPr>
            </w:pPr>
            <w:bookmarkStart w:id="538" w:name="_Toc466420411"/>
            <w:bookmarkStart w:id="539" w:name="_Toc469757478"/>
            <w:r w:rsidRPr="00ED3F47">
              <w:rPr>
                <w:bCs/>
                <w:color w:val="000000" w:themeColor="text1"/>
                <w:sz w:val="18"/>
              </w:rPr>
              <w:t>Сальдо на 01.01.</w:t>
            </w:r>
            <w:bookmarkEnd w:id="538"/>
            <w:bookmarkEnd w:id="539"/>
            <w:r w:rsidRPr="00ED3F47">
              <w:rPr>
                <w:bCs/>
                <w:color w:val="000000" w:themeColor="text1"/>
                <w:sz w:val="18"/>
              </w:rPr>
              <w:t xml:space="preserve"> </w:t>
            </w:r>
          </w:p>
        </w:tc>
      </w:tr>
      <w:tr w:rsidR="00B57160" w:rsidRPr="00ED3F47" w:rsidTr="00ED3F47">
        <w:trPr>
          <w:trHeight w:val="86"/>
        </w:trPr>
        <w:tc>
          <w:tcPr>
            <w:tcW w:w="534" w:type="dxa"/>
            <w:vMerge/>
          </w:tcPr>
          <w:p w:rsidR="00B57160" w:rsidRPr="00ED3F47" w:rsidRDefault="00B57160" w:rsidP="008D5DBB">
            <w:pPr>
              <w:keepNext/>
              <w:keepLines/>
              <w:widowControl w:val="0"/>
              <w:outlineLvl w:val="0"/>
              <w:rPr>
                <w:bCs/>
                <w:color w:val="000000" w:themeColor="text1"/>
                <w:sz w:val="18"/>
              </w:rPr>
            </w:pPr>
          </w:p>
        </w:tc>
        <w:tc>
          <w:tcPr>
            <w:tcW w:w="2835" w:type="dxa"/>
            <w:vMerge/>
          </w:tcPr>
          <w:p w:rsidR="00B57160" w:rsidRPr="00ED3F47" w:rsidRDefault="00B57160" w:rsidP="008D5DBB">
            <w:pPr>
              <w:keepNext/>
              <w:keepLines/>
              <w:widowControl w:val="0"/>
              <w:outlineLvl w:val="0"/>
              <w:rPr>
                <w:bCs/>
                <w:color w:val="000000" w:themeColor="text1"/>
                <w:sz w:val="18"/>
              </w:rPr>
            </w:pPr>
          </w:p>
        </w:tc>
        <w:tc>
          <w:tcPr>
            <w:tcW w:w="1275" w:type="dxa"/>
          </w:tcPr>
          <w:p w:rsidR="00B57160" w:rsidRPr="00ED3F47" w:rsidRDefault="00B57160" w:rsidP="008D5DBB">
            <w:pPr>
              <w:keepNext/>
              <w:keepLines/>
              <w:widowControl w:val="0"/>
              <w:outlineLvl w:val="0"/>
              <w:rPr>
                <w:bCs/>
                <w:color w:val="000000" w:themeColor="text1"/>
                <w:sz w:val="18"/>
              </w:rPr>
            </w:pPr>
            <w:bookmarkStart w:id="540" w:name="_Toc466420412"/>
            <w:bookmarkStart w:id="541" w:name="_Toc469757479"/>
            <w:r w:rsidRPr="00ED3F47">
              <w:rPr>
                <w:bCs/>
                <w:color w:val="000000" w:themeColor="text1"/>
                <w:sz w:val="18"/>
              </w:rPr>
              <w:t>Д</w:t>
            </w:r>
            <w:bookmarkEnd w:id="540"/>
            <w:bookmarkEnd w:id="541"/>
          </w:p>
        </w:tc>
        <w:tc>
          <w:tcPr>
            <w:tcW w:w="1314" w:type="dxa"/>
          </w:tcPr>
          <w:p w:rsidR="00B57160" w:rsidRPr="00ED3F47" w:rsidRDefault="00B57160" w:rsidP="008D5DBB">
            <w:pPr>
              <w:keepNext/>
              <w:keepLines/>
              <w:widowControl w:val="0"/>
              <w:outlineLvl w:val="0"/>
              <w:rPr>
                <w:bCs/>
                <w:color w:val="000000" w:themeColor="text1"/>
                <w:sz w:val="18"/>
              </w:rPr>
            </w:pPr>
            <w:bookmarkStart w:id="542" w:name="_Toc466420413"/>
            <w:bookmarkStart w:id="543" w:name="_Toc469757480"/>
            <w:r w:rsidRPr="00ED3F47">
              <w:rPr>
                <w:bCs/>
                <w:color w:val="000000" w:themeColor="text1"/>
                <w:sz w:val="18"/>
              </w:rPr>
              <w:t>К</w:t>
            </w:r>
            <w:bookmarkEnd w:id="542"/>
            <w:bookmarkEnd w:id="543"/>
          </w:p>
        </w:tc>
      </w:tr>
      <w:tr w:rsidR="00B57160" w:rsidRPr="00ED3F47" w:rsidTr="00ED3F47">
        <w:tc>
          <w:tcPr>
            <w:tcW w:w="534" w:type="dxa"/>
          </w:tcPr>
          <w:p w:rsidR="00B57160" w:rsidRPr="00ED3F47" w:rsidRDefault="00B57160" w:rsidP="008D5DBB">
            <w:pPr>
              <w:keepNext/>
              <w:keepLines/>
              <w:widowControl w:val="0"/>
              <w:outlineLvl w:val="0"/>
              <w:rPr>
                <w:bCs/>
                <w:color w:val="000000" w:themeColor="text1"/>
                <w:sz w:val="18"/>
              </w:rPr>
            </w:pPr>
            <w:bookmarkStart w:id="544" w:name="_Toc466420414"/>
            <w:bookmarkStart w:id="545" w:name="_Toc469757481"/>
            <w:r w:rsidRPr="00ED3F47">
              <w:rPr>
                <w:bCs/>
                <w:color w:val="000000" w:themeColor="text1"/>
                <w:sz w:val="18"/>
              </w:rPr>
              <w:t>1</w:t>
            </w:r>
            <w:bookmarkEnd w:id="544"/>
            <w:bookmarkEnd w:id="545"/>
          </w:p>
        </w:tc>
        <w:tc>
          <w:tcPr>
            <w:tcW w:w="2835" w:type="dxa"/>
          </w:tcPr>
          <w:p w:rsidR="00B57160" w:rsidRPr="00ED3F47" w:rsidRDefault="00B57160" w:rsidP="008D5DBB">
            <w:pPr>
              <w:keepNext/>
              <w:keepLines/>
              <w:widowControl w:val="0"/>
              <w:outlineLvl w:val="0"/>
              <w:rPr>
                <w:bCs/>
                <w:color w:val="000000" w:themeColor="text1"/>
                <w:sz w:val="18"/>
              </w:rPr>
            </w:pPr>
            <w:bookmarkStart w:id="546" w:name="_Toc466420415"/>
            <w:bookmarkStart w:id="547" w:name="_Toc469757482"/>
            <w:r w:rsidRPr="00ED3F47">
              <w:rPr>
                <w:bCs/>
                <w:color w:val="000000" w:themeColor="text1"/>
                <w:sz w:val="18"/>
              </w:rPr>
              <w:t>Сергеева</w:t>
            </w:r>
            <w:bookmarkEnd w:id="546"/>
            <w:bookmarkEnd w:id="547"/>
          </w:p>
        </w:tc>
        <w:tc>
          <w:tcPr>
            <w:tcW w:w="1275" w:type="dxa"/>
          </w:tcPr>
          <w:p w:rsidR="00B57160" w:rsidRPr="00ED3F47" w:rsidRDefault="00B57160" w:rsidP="008D5DBB">
            <w:pPr>
              <w:keepNext/>
              <w:keepLines/>
              <w:widowControl w:val="0"/>
              <w:outlineLvl w:val="0"/>
              <w:rPr>
                <w:bCs/>
                <w:color w:val="000000" w:themeColor="text1"/>
                <w:sz w:val="18"/>
              </w:rPr>
            </w:pPr>
            <w:bookmarkStart w:id="548" w:name="_Toc466420416"/>
            <w:bookmarkStart w:id="549" w:name="_Toc469757483"/>
            <w:r w:rsidRPr="00ED3F47">
              <w:rPr>
                <w:bCs/>
                <w:color w:val="000000" w:themeColor="text1"/>
                <w:sz w:val="18"/>
              </w:rPr>
              <w:t>80</w:t>
            </w:r>
            <w:bookmarkEnd w:id="548"/>
            <w:bookmarkEnd w:id="549"/>
          </w:p>
        </w:tc>
        <w:tc>
          <w:tcPr>
            <w:tcW w:w="1314" w:type="dxa"/>
          </w:tcPr>
          <w:p w:rsidR="00B57160" w:rsidRPr="00ED3F47" w:rsidRDefault="00B57160" w:rsidP="008D5DBB">
            <w:pPr>
              <w:keepNext/>
              <w:keepLines/>
              <w:widowControl w:val="0"/>
              <w:outlineLvl w:val="0"/>
              <w:rPr>
                <w:bCs/>
                <w:color w:val="000000" w:themeColor="text1"/>
                <w:sz w:val="18"/>
              </w:rPr>
            </w:pPr>
          </w:p>
        </w:tc>
      </w:tr>
      <w:tr w:rsidR="00B57160" w:rsidRPr="00ED3F47" w:rsidTr="00ED3F47">
        <w:tc>
          <w:tcPr>
            <w:tcW w:w="534" w:type="dxa"/>
          </w:tcPr>
          <w:p w:rsidR="00B57160" w:rsidRPr="00ED3F47" w:rsidRDefault="00B57160" w:rsidP="008D5DBB">
            <w:pPr>
              <w:keepNext/>
              <w:keepLines/>
              <w:widowControl w:val="0"/>
              <w:outlineLvl w:val="0"/>
              <w:rPr>
                <w:bCs/>
                <w:color w:val="000000" w:themeColor="text1"/>
                <w:sz w:val="18"/>
              </w:rPr>
            </w:pPr>
            <w:bookmarkStart w:id="550" w:name="_Toc466420417"/>
            <w:bookmarkStart w:id="551" w:name="_Toc469757484"/>
            <w:r w:rsidRPr="00ED3F47">
              <w:rPr>
                <w:bCs/>
                <w:color w:val="000000" w:themeColor="text1"/>
                <w:sz w:val="18"/>
              </w:rPr>
              <w:t>2</w:t>
            </w:r>
            <w:bookmarkEnd w:id="550"/>
            <w:bookmarkEnd w:id="551"/>
          </w:p>
        </w:tc>
        <w:tc>
          <w:tcPr>
            <w:tcW w:w="2835" w:type="dxa"/>
          </w:tcPr>
          <w:p w:rsidR="00B57160" w:rsidRPr="00ED3F47" w:rsidRDefault="00B57160" w:rsidP="008D5DBB">
            <w:pPr>
              <w:keepNext/>
              <w:keepLines/>
              <w:widowControl w:val="0"/>
              <w:outlineLvl w:val="0"/>
              <w:rPr>
                <w:bCs/>
                <w:color w:val="000000" w:themeColor="text1"/>
                <w:sz w:val="18"/>
              </w:rPr>
            </w:pPr>
            <w:bookmarkStart w:id="552" w:name="_Toc466420418"/>
            <w:bookmarkStart w:id="553" w:name="_Toc469757485"/>
            <w:r w:rsidRPr="00ED3F47">
              <w:rPr>
                <w:bCs/>
                <w:color w:val="000000" w:themeColor="text1"/>
                <w:sz w:val="18"/>
              </w:rPr>
              <w:t>Тимофеев</w:t>
            </w:r>
            <w:bookmarkEnd w:id="552"/>
            <w:bookmarkEnd w:id="553"/>
          </w:p>
        </w:tc>
        <w:tc>
          <w:tcPr>
            <w:tcW w:w="1275" w:type="dxa"/>
          </w:tcPr>
          <w:p w:rsidR="00B57160" w:rsidRPr="00ED3F47" w:rsidRDefault="00B57160" w:rsidP="008D5DBB">
            <w:pPr>
              <w:keepNext/>
              <w:keepLines/>
              <w:widowControl w:val="0"/>
              <w:outlineLvl w:val="0"/>
              <w:rPr>
                <w:bCs/>
                <w:color w:val="000000" w:themeColor="text1"/>
                <w:sz w:val="18"/>
              </w:rPr>
            </w:pPr>
          </w:p>
        </w:tc>
        <w:tc>
          <w:tcPr>
            <w:tcW w:w="1314" w:type="dxa"/>
          </w:tcPr>
          <w:p w:rsidR="00B57160" w:rsidRPr="00ED3F47" w:rsidRDefault="00B57160" w:rsidP="008D5DBB">
            <w:pPr>
              <w:keepNext/>
              <w:keepLines/>
              <w:widowControl w:val="0"/>
              <w:outlineLvl w:val="0"/>
              <w:rPr>
                <w:bCs/>
                <w:color w:val="000000" w:themeColor="text1"/>
                <w:sz w:val="18"/>
              </w:rPr>
            </w:pPr>
            <w:bookmarkStart w:id="554" w:name="_Toc466420419"/>
            <w:bookmarkStart w:id="555" w:name="_Toc469757486"/>
            <w:r w:rsidRPr="00ED3F47">
              <w:rPr>
                <w:bCs/>
                <w:color w:val="000000" w:themeColor="text1"/>
                <w:sz w:val="18"/>
              </w:rPr>
              <w:t>20</w:t>
            </w:r>
            <w:bookmarkEnd w:id="554"/>
            <w:bookmarkEnd w:id="555"/>
          </w:p>
        </w:tc>
      </w:tr>
      <w:tr w:rsidR="00B57160" w:rsidRPr="00ED3F47" w:rsidTr="00ED3F47">
        <w:tc>
          <w:tcPr>
            <w:tcW w:w="534" w:type="dxa"/>
          </w:tcPr>
          <w:p w:rsidR="00B57160" w:rsidRPr="00ED3F47" w:rsidRDefault="00B57160" w:rsidP="008D5DBB">
            <w:pPr>
              <w:keepNext/>
              <w:keepLines/>
              <w:widowControl w:val="0"/>
              <w:outlineLvl w:val="0"/>
              <w:rPr>
                <w:bCs/>
                <w:color w:val="000000" w:themeColor="text1"/>
                <w:sz w:val="18"/>
              </w:rPr>
            </w:pPr>
          </w:p>
        </w:tc>
        <w:tc>
          <w:tcPr>
            <w:tcW w:w="2835" w:type="dxa"/>
          </w:tcPr>
          <w:p w:rsidR="00B57160" w:rsidRPr="00ED3F47" w:rsidRDefault="00B57160" w:rsidP="008D5DBB">
            <w:pPr>
              <w:keepNext/>
              <w:keepLines/>
              <w:widowControl w:val="0"/>
              <w:outlineLvl w:val="0"/>
              <w:rPr>
                <w:bCs/>
                <w:color w:val="000000" w:themeColor="text1"/>
                <w:sz w:val="18"/>
              </w:rPr>
            </w:pPr>
            <w:bookmarkStart w:id="556" w:name="_Toc466420420"/>
            <w:bookmarkStart w:id="557" w:name="_Toc469757487"/>
            <w:r w:rsidRPr="00ED3F47">
              <w:rPr>
                <w:bCs/>
                <w:color w:val="000000" w:themeColor="text1"/>
                <w:sz w:val="18"/>
              </w:rPr>
              <w:t>Итого:</w:t>
            </w:r>
            <w:bookmarkEnd w:id="556"/>
            <w:bookmarkEnd w:id="557"/>
          </w:p>
        </w:tc>
        <w:tc>
          <w:tcPr>
            <w:tcW w:w="1275" w:type="dxa"/>
          </w:tcPr>
          <w:p w:rsidR="00B57160" w:rsidRPr="00ED3F47" w:rsidRDefault="00B57160" w:rsidP="008D5DBB">
            <w:pPr>
              <w:keepNext/>
              <w:keepLines/>
              <w:widowControl w:val="0"/>
              <w:outlineLvl w:val="0"/>
              <w:rPr>
                <w:bCs/>
                <w:color w:val="000000" w:themeColor="text1"/>
                <w:sz w:val="18"/>
              </w:rPr>
            </w:pPr>
            <w:bookmarkStart w:id="558" w:name="_Toc466420421"/>
            <w:bookmarkStart w:id="559" w:name="_Toc469757488"/>
            <w:r w:rsidRPr="00ED3F47">
              <w:rPr>
                <w:bCs/>
                <w:color w:val="000000" w:themeColor="text1"/>
                <w:sz w:val="18"/>
              </w:rPr>
              <w:t>80</w:t>
            </w:r>
            <w:bookmarkEnd w:id="558"/>
            <w:bookmarkEnd w:id="559"/>
          </w:p>
        </w:tc>
        <w:tc>
          <w:tcPr>
            <w:tcW w:w="1314" w:type="dxa"/>
          </w:tcPr>
          <w:p w:rsidR="00B57160" w:rsidRPr="00ED3F47" w:rsidRDefault="00B57160" w:rsidP="008D5DBB">
            <w:pPr>
              <w:keepNext/>
              <w:keepLines/>
              <w:widowControl w:val="0"/>
              <w:outlineLvl w:val="0"/>
              <w:rPr>
                <w:bCs/>
                <w:color w:val="000000" w:themeColor="text1"/>
                <w:sz w:val="18"/>
              </w:rPr>
            </w:pPr>
            <w:bookmarkStart w:id="560" w:name="_Toc466420422"/>
            <w:bookmarkStart w:id="561" w:name="_Toc469757489"/>
            <w:r w:rsidRPr="00ED3F47">
              <w:rPr>
                <w:bCs/>
                <w:color w:val="000000" w:themeColor="text1"/>
                <w:sz w:val="18"/>
              </w:rPr>
              <w:t>20</w:t>
            </w:r>
            <w:bookmarkEnd w:id="560"/>
            <w:bookmarkEnd w:id="561"/>
          </w:p>
        </w:tc>
      </w:tr>
    </w:tbl>
    <w:p w:rsidR="00B57160" w:rsidRPr="00F81CE7" w:rsidRDefault="00B57160" w:rsidP="00AE286A">
      <w:pPr>
        <w:pStyle w:val="a8"/>
        <w:rPr>
          <w:rFonts w:ascii="Times New Roman" w:hAnsi="Times New Roman"/>
          <w:color w:val="000000" w:themeColor="text1"/>
          <w:sz w:val="20"/>
          <w:szCs w:val="20"/>
          <w:lang w:eastAsia="ru-RU"/>
        </w:rPr>
      </w:pPr>
      <w:r w:rsidRPr="00F81CE7">
        <w:rPr>
          <w:rFonts w:ascii="Times New Roman" w:hAnsi="Times New Roman"/>
          <w:color w:val="000000" w:themeColor="text1"/>
          <w:sz w:val="20"/>
          <w:szCs w:val="20"/>
          <w:lang w:eastAsia="ru-RU"/>
        </w:rPr>
        <w:t>Сводная оборотная ведомость по счетам синтетического учёта</w:t>
      </w:r>
    </w:p>
    <w:tbl>
      <w:tblPr>
        <w:tblStyle w:val="ab"/>
        <w:tblW w:w="0" w:type="auto"/>
        <w:tblLook w:val="04A0" w:firstRow="1" w:lastRow="0" w:firstColumn="1" w:lastColumn="0" w:noHBand="0" w:noVBand="1"/>
      </w:tblPr>
      <w:tblGrid>
        <w:gridCol w:w="2802"/>
        <w:gridCol w:w="694"/>
        <w:gridCol w:w="695"/>
        <w:gridCol w:w="599"/>
        <w:gridCol w:w="583"/>
        <w:gridCol w:w="592"/>
        <w:gridCol w:w="592"/>
      </w:tblGrid>
      <w:tr w:rsidR="00B57160" w:rsidRPr="00ED3F47" w:rsidTr="00ED3F47">
        <w:tc>
          <w:tcPr>
            <w:tcW w:w="2802" w:type="dxa"/>
            <w:vMerge w:val="restart"/>
          </w:tcPr>
          <w:p w:rsidR="00B57160" w:rsidRPr="00ED3F47" w:rsidRDefault="00B57160" w:rsidP="008D5DBB">
            <w:pPr>
              <w:keepNext/>
              <w:keepLines/>
              <w:widowControl w:val="0"/>
              <w:outlineLvl w:val="0"/>
              <w:rPr>
                <w:bCs/>
                <w:color w:val="000000" w:themeColor="text1"/>
                <w:sz w:val="18"/>
              </w:rPr>
            </w:pPr>
            <w:bookmarkStart w:id="562" w:name="_Toc466420423"/>
            <w:bookmarkStart w:id="563" w:name="_Toc469757490"/>
            <w:r w:rsidRPr="00ED3F47">
              <w:rPr>
                <w:bCs/>
                <w:color w:val="000000" w:themeColor="text1"/>
                <w:sz w:val="18"/>
              </w:rPr>
              <w:t>Наименование счёта</w:t>
            </w:r>
            <w:bookmarkEnd w:id="562"/>
            <w:bookmarkEnd w:id="563"/>
            <w:r w:rsidRPr="00ED3F47">
              <w:rPr>
                <w:bCs/>
                <w:color w:val="000000" w:themeColor="text1"/>
                <w:sz w:val="18"/>
              </w:rPr>
              <w:t xml:space="preserve"> </w:t>
            </w:r>
          </w:p>
        </w:tc>
        <w:tc>
          <w:tcPr>
            <w:tcW w:w="1389" w:type="dxa"/>
            <w:gridSpan w:val="2"/>
          </w:tcPr>
          <w:p w:rsidR="00B57160" w:rsidRPr="00ED3F47" w:rsidRDefault="00B57160" w:rsidP="008D5DBB">
            <w:pPr>
              <w:keepNext/>
              <w:keepLines/>
              <w:widowControl w:val="0"/>
              <w:outlineLvl w:val="0"/>
              <w:rPr>
                <w:bCs/>
                <w:color w:val="000000" w:themeColor="text1"/>
                <w:sz w:val="18"/>
              </w:rPr>
            </w:pPr>
            <w:bookmarkStart w:id="564" w:name="_Toc466420424"/>
            <w:bookmarkStart w:id="565" w:name="_Toc469757491"/>
            <w:r w:rsidRPr="00ED3F47">
              <w:rPr>
                <w:bCs/>
                <w:color w:val="000000" w:themeColor="text1"/>
                <w:sz w:val="18"/>
              </w:rPr>
              <w:t>Сальдо на 01.01</w:t>
            </w:r>
            <w:bookmarkEnd w:id="564"/>
            <w:bookmarkEnd w:id="565"/>
          </w:p>
        </w:tc>
        <w:tc>
          <w:tcPr>
            <w:tcW w:w="1182" w:type="dxa"/>
            <w:gridSpan w:val="2"/>
          </w:tcPr>
          <w:p w:rsidR="00B57160" w:rsidRPr="00ED3F47" w:rsidRDefault="00B57160" w:rsidP="008D5DBB">
            <w:pPr>
              <w:keepNext/>
              <w:keepLines/>
              <w:widowControl w:val="0"/>
              <w:outlineLvl w:val="0"/>
              <w:rPr>
                <w:bCs/>
                <w:color w:val="000000" w:themeColor="text1"/>
                <w:sz w:val="18"/>
              </w:rPr>
            </w:pPr>
            <w:bookmarkStart w:id="566" w:name="_Toc466420425"/>
            <w:bookmarkStart w:id="567" w:name="_Toc469757492"/>
            <w:r w:rsidRPr="00ED3F47">
              <w:rPr>
                <w:bCs/>
                <w:color w:val="000000" w:themeColor="text1"/>
                <w:sz w:val="18"/>
              </w:rPr>
              <w:t>Оборот</w:t>
            </w:r>
            <w:bookmarkEnd w:id="566"/>
            <w:bookmarkEnd w:id="567"/>
          </w:p>
        </w:tc>
        <w:tc>
          <w:tcPr>
            <w:tcW w:w="1184" w:type="dxa"/>
            <w:gridSpan w:val="2"/>
          </w:tcPr>
          <w:p w:rsidR="00B57160" w:rsidRPr="00ED3F47" w:rsidRDefault="00B57160" w:rsidP="008D5DBB">
            <w:pPr>
              <w:keepNext/>
              <w:keepLines/>
              <w:widowControl w:val="0"/>
              <w:outlineLvl w:val="0"/>
              <w:rPr>
                <w:bCs/>
                <w:color w:val="000000" w:themeColor="text1"/>
                <w:sz w:val="18"/>
              </w:rPr>
            </w:pPr>
            <w:bookmarkStart w:id="568" w:name="_Toc466420426"/>
            <w:bookmarkStart w:id="569" w:name="_Toc469757493"/>
            <w:r w:rsidRPr="00ED3F47">
              <w:rPr>
                <w:bCs/>
                <w:color w:val="000000" w:themeColor="text1"/>
                <w:sz w:val="18"/>
              </w:rPr>
              <w:t>Сальдо на 01.02</w:t>
            </w:r>
            <w:bookmarkEnd w:id="568"/>
            <w:bookmarkEnd w:id="569"/>
          </w:p>
        </w:tc>
      </w:tr>
      <w:tr w:rsidR="00B57160" w:rsidRPr="00ED3F47" w:rsidTr="00ED3F47">
        <w:tc>
          <w:tcPr>
            <w:tcW w:w="2802" w:type="dxa"/>
            <w:vMerge/>
          </w:tcPr>
          <w:p w:rsidR="00B57160" w:rsidRPr="00ED3F47" w:rsidRDefault="00B57160" w:rsidP="008D5DBB">
            <w:pPr>
              <w:keepNext/>
              <w:keepLines/>
              <w:widowControl w:val="0"/>
              <w:outlineLvl w:val="0"/>
              <w:rPr>
                <w:bCs/>
                <w:color w:val="000000" w:themeColor="text1"/>
                <w:sz w:val="18"/>
              </w:rPr>
            </w:pPr>
          </w:p>
        </w:tc>
        <w:tc>
          <w:tcPr>
            <w:tcW w:w="694" w:type="dxa"/>
          </w:tcPr>
          <w:p w:rsidR="00B57160" w:rsidRPr="00ED3F47" w:rsidRDefault="00B57160" w:rsidP="008D5DBB">
            <w:pPr>
              <w:keepNext/>
              <w:keepLines/>
              <w:widowControl w:val="0"/>
              <w:outlineLvl w:val="0"/>
              <w:rPr>
                <w:bCs/>
                <w:color w:val="000000" w:themeColor="text1"/>
                <w:sz w:val="18"/>
              </w:rPr>
            </w:pPr>
            <w:bookmarkStart w:id="570" w:name="_Toc466420427"/>
            <w:bookmarkStart w:id="571" w:name="_Toc469757494"/>
            <w:r w:rsidRPr="00ED3F47">
              <w:rPr>
                <w:bCs/>
                <w:color w:val="000000" w:themeColor="text1"/>
                <w:sz w:val="18"/>
              </w:rPr>
              <w:t>Д</w:t>
            </w:r>
            <w:bookmarkEnd w:id="570"/>
            <w:bookmarkEnd w:id="571"/>
          </w:p>
        </w:tc>
        <w:tc>
          <w:tcPr>
            <w:tcW w:w="695" w:type="dxa"/>
          </w:tcPr>
          <w:p w:rsidR="00B57160" w:rsidRPr="00ED3F47" w:rsidRDefault="00B57160" w:rsidP="008D5DBB">
            <w:pPr>
              <w:keepNext/>
              <w:keepLines/>
              <w:widowControl w:val="0"/>
              <w:outlineLvl w:val="0"/>
              <w:rPr>
                <w:bCs/>
                <w:color w:val="000000" w:themeColor="text1"/>
                <w:sz w:val="18"/>
              </w:rPr>
            </w:pPr>
            <w:bookmarkStart w:id="572" w:name="_Toc466420428"/>
            <w:bookmarkStart w:id="573" w:name="_Toc469757495"/>
            <w:r w:rsidRPr="00ED3F47">
              <w:rPr>
                <w:bCs/>
                <w:color w:val="000000" w:themeColor="text1"/>
                <w:sz w:val="18"/>
              </w:rPr>
              <w:t>К</w:t>
            </w:r>
            <w:bookmarkEnd w:id="572"/>
            <w:bookmarkEnd w:id="573"/>
          </w:p>
        </w:tc>
        <w:tc>
          <w:tcPr>
            <w:tcW w:w="599" w:type="dxa"/>
          </w:tcPr>
          <w:p w:rsidR="00B57160" w:rsidRPr="00ED3F47" w:rsidRDefault="00B57160" w:rsidP="008D5DBB">
            <w:pPr>
              <w:keepNext/>
              <w:keepLines/>
              <w:widowControl w:val="0"/>
              <w:outlineLvl w:val="0"/>
              <w:rPr>
                <w:bCs/>
                <w:color w:val="000000" w:themeColor="text1"/>
                <w:sz w:val="18"/>
              </w:rPr>
            </w:pPr>
            <w:bookmarkStart w:id="574" w:name="_Toc466420429"/>
            <w:bookmarkStart w:id="575" w:name="_Toc469757496"/>
            <w:r w:rsidRPr="00ED3F47">
              <w:rPr>
                <w:bCs/>
                <w:color w:val="000000" w:themeColor="text1"/>
                <w:sz w:val="18"/>
              </w:rPr>
              <w:t>Д</w:t>
            </w:r>
            <w:bookmarkEnd w:id="574"/>
            <w:bookmarkEnd w:id="575"/>
          </w:p>
        </w:tc>
        <w:tc>
          <w:tcPr>
            <w:tcW w:w="583" w:type="dxa"/>
          </w:tcPr>
          <w:p w:rsidR="00B57160" w:rsidRPr="00ED3F47" w:rsidRDefault="00B57160" w:rsidP="008D5DBB">
            <w:pPr>
              <w:keepNext/>
              <w:keepLines/>
              <w:widowControl w:val="0"/>
              <w:outlineLvl w:val="0"/>
              <w:rPr>
                <w:bCs/>
                <w:color w:val="000000" w:themeColor="text1"/>
                <w:sz w:val="18"/>
              </w:rPr>
            </w:pPr>
            <w:bookmarkStart w:id="576" w:name="_Toc466420430"/>
            <w:bookmarkStart w:id="577" w:name="_Toc469757497"/>
            <w:r w:rsidRPr="00ED3F47">
              <w:rPr>
                <w:bCs/>
                <w:color w:val="000000" w:themeColor="text1"/>
                <w:sz w:val="18"/>
              </w:rPr>
              <w:t>К</w:t>
            </w:r>
            <w:bookmarkEnd w:id="576"/>
            <w:bookmarkEnd w:id="577"/>
          </w:p>
        </w:tc>
        <w:tc>
          <w:tcPr>
            <w:tcW w:w="592" w:type="dxa"/>
          </w:tcPr>
          <w:p w:rsidR="00B57160" w:rsidRPr="00ED3F47" w:rsidRDefault="00B57160" w:rsidP="008D5DBB">
            <w:pPr>
              <w:keepNext/>
              <w:keepLines/>
              <w:widowControl w:val="0"/>
              <w:outlineLvl w:val="0"/>
              <w:rPr>
                <w:bCs/>
                <w:color w:val="000000" w:themeColor="text1"/>
                <w:sz w:val="18"/>
              </w:rPr>
            </w:pPr>
            <w:bookmarkStart w:id="578" w:name="_Toc466420431"/>
            <w:bookmarkStart w:id="579" w:name="_Toc469757498"/>
            <w:r w:rsidRPr="00ED3F47">
              <w:rPr>
                <w:bCs/>
                <w:color w:val="000000" w:themeColor="text1"/>
                <w:sz w:val="18"/>
              </w:rPr>
              <w:t>Д</w:t>
            </w:r>
            <w:bookmarkEnd w:id="578"/>
            <w:bookmarkEnd w:id="579"/>
          </w:p>
        </w:tc>
        <w:tc>
          <w:tcPr>
            <w:tcW w:w="592" w:type="dxa"/>
          </w:tcPr>
          <w:p w:rsidR="00B57160" w:rsidRPr="00ED3F47" w:rsidRDefault="00B57160" w:rsidP="008D5DBB">
            <w:pPr>
              <w:keepNext/>
              <w:keepLines/>
              <w:widowControl w:val="0"/>
              <w:outlineLvl w:val="0"/>
              <w:rPr>
                <w:bCs/>
                <w:color w:val="000000" w:themeColor="text1"/>
                <w:sz w:val="18"/>
              </w:rPr>
            </w:pPr>
            <w:bookmarkStart w:id="580" w:name="_Toc466420432"/>
            <w:bookmarkStart w:id="581" w:name="_Toc469757499"/>
            <w:r w:rsidRPr="00ED3F47">
              <w:rPr>
                <w:bCs/>
                <w:color w:val="000000" w:themeColor="text1"/>
                <w:sz w:val="18"/>
              </w:rPr>
              <w:t>К</w:t>
            </w:r>
            <w:bookmarkEnd w:id="580"/>
            <w:bookmarkEnd w:id="581"/>
          </w:p>
        </w:tc>
      </w:tr>
      <w:tr w:rsidR="00B57160" w:rsidRPr="00ED3F47" w:rsidTr="00ED3F47">
        <w:tc>
          <w:tcPr>
            <w:tcW w:w="2802" w:type="dxa"/>
          </w:tcPr>
          <w:p w:rsidR="00B57160" w:rsidRPr="00ED3F47" w:rsidRDefault="00B57160" w:rsidP="008D5DBB">
            <w:pPr>
              <w:keepNext/>
              <w:keepLines/>
              <w:widowControl w:val="0"/>
              <w:outlineLvl w:val="0"/>
              <w:rPr>
                <w:bCs/>
                <w:color w:val="000000" w:themeColor="text1"/>
                <w:sz w:val="18"/>
              </w:rPr>
            </w:pPr>
            <w:bookmarkStart w:id="582" w:name="_Toc466420433"/>
            <w:bookmarkStart w:id="583" w:name="_Toc469757500"/>
            <w:r w:rsidRPr="00ED3F47">
              <w:rPr>
                <w:bCs/>
                <w:color w:val="000000" w:themeColor="text1"/>
                <w:sz w:val="18"/>
              </w:rPr>
              <w:t>10 Материалы</w:t>
            </w:r>
            <w:bookmarkEnd w:id="582"/>
            <w:bookmarkEnd w:id="583"/>
          </w:p>
        </w:tc>
        <w:tc>
          <w:tcPr>
            <w:tcW w:w="694" w:type="dxa"/>
          </w:tcPr>
          <w:p w:rsidR="00B57160" w:rsidRPr="00ED3F47" w:rsidRDefault="00B57160" w:rsidP="008D5DBB">
            <w:pPr>
              <w:keepNext/>
              <w:keepLines/>
              <w:widowControl w:val="0"/>
              <w:outlineLvl w:val="0"/>
              <w:rPr>
                <w:bCs/>
                <w:color w:val="000000" w:themeColor="text1"/>
                <w:sz w:val="18"/>
              </w:rPr>
            </w:pPr>
            <w:bookmarkStart w:id="584" w:name="_Toc466420434"/>
            <w:bookmarkStart w:id="585" w:name="_Toc469757501"/>
            <w:r w:rsidRPr="00ED3F47">
              <w:rPr>
                <w:bCs/>
                <w:color w:val="000000" w:themeColor="text1"/>
                <w:sz w:val="18"/>
              </w:rPr>
              <w:t>1200</w:t>
            </w:r>
            <w:bookmarkEnd w:id="584"/>
            <w:bookmarkEnd w:id="585"/>
          </w:p>
        </w:tc>
        <w:tc>
          <w:tcPr>
            <w:tcW w:w="695" w:type="dxa"/>
          </w:tcPr>
          <w:p w:rsidR="00B57160" w:rsidRPr="00ED3F47" w:rsidRDefault="00B57160" w:rsidP="008D5DBB">
            <w:pPr>
              <w:keepNext/>
              <w:keepLines/>
              <w:widowControl w:val="0"/>
              <w:outlineLvl w:val="0"/>
              <w:rPr>
                <w:bCs/>
                <w:color w:val="000000" w:themeColor="text1"/>
                <w:sz w:val="18"/>
              </w:rPr>
            </w:pPr>
          </w:p>
        </w:tc>
        <w:tc>
          <w:tcPr>
            <w:tcW w:w="599" w:type="dxa"/>
          </w:tcPr>
          <w:p w:rsidR="00B57160" w:rsidRPr="00ED3F47" w:rsidRDefault="00B57160" w:rsidP="008D5DBB">
            <w:pPr>
              <w:keepNext/>
              <w:keepLines/>
              <w:widowControl w:val="0"/>
              <w:outlineLvl w:val="0"/>
              <w:rPr>
                <w:bCs/>
                <w:color w:val="000000" w:themeColor="text1"/>
                <w:sz w:val="18"/>
              </w:rPr>
            </w:pPr>
          </w:p>
        </w:tc>
        <w:tc>
          <w:tcPr>
            <w:tcW w:w="583" w:type="dxa"/>
          </w:tcPr>
          <w:p w:rsidR="00B57160" w:rsidRPr="00ED3F47" w:rsidRDefault="00B57160" w:rsidP="008D5DBB">
            <w:pPr>
              <w:keepNext/>
              <w:keepLines/>
              <w:widowControl w:val="0"/>
              <w:outlineLvl w:val="0"/>
              <w:rPr>
                <w:bCs/>
                <w:color w:val="000000" w:themeColor="text1"/>
                <w:sz w:val="18"/>
              </w:rPr>
            </w:pPr>
          </w:p>
        </w:tc>
        <w:tc>
          <w:tcPr>
            <w:tcW w:w="592" w:type="dxa"/>
          </w:tcPr>
          <w:p w:rsidR="00B57160" w:rsidRPr="00ED3F47" w:rsidRDefault="00B57160" w:rsidP="008D5DBB">
            <w:pPr>
              <w:keepNext/>
              <w:keepLines/>
              <w:widowControl w:val="0"/>
              <w:outlineLvl w:val="0"/>
              <w:rPr>
                <w:bCs/>
                <w:color w:val="000000" w:themeColor="text1"/>
                <w:sz w:val="18"/>
              </w:rPr>
            </w:pPr>
          </w:p>
        </w:tc>
        <w:tc>
          <w:tcPr>
            <w:tcW w:w="592" w:type="dxa"/>
          </w:tcPr>
          <w:p w:rsidR="00B57160" w:rsidRPr="00ED3F47" w:rsidRDefault="00B57160" w:rsidP="008D5DBB">
            <w:pPr>
              <w:keepNext/>
              <w:keepLines/>
              <w:widowControl w:val="0"/>
              <w:outlineLvl w:val="0"/>
              <w:rPr>
                <w:bCs/>
                <w:color w:val="000000" w:themeColor="text1"/>
                <w:sz w:val="18"/>
              </w:rPr>
            </w:pPr>
          </w:p>
        </w:tc>
      </w:tr>
      <w:tr w:rsidR="00B57160" w:rsidRPr="00ED3F47" w:rsidTr="00ED3F47">
        <w:tc>
          <w:tcPr>
            <w:tcW w:w="2802" w:type="dxa"/>
          </w:tcPr>
          <w:p w:rsidR="00B57160" w:rsidRPr="00ED3F47" w:rsidRDefault="00B57160" w:rsidP="000E53E0">
            <w:pPr>
              <w:keepNext/>
              <w:keepLines/>
              <w:widowControl w:val="0"/>
              <w:outlineLvl w:val="0"/>
              <w:rPr>
                <w:bCs/>
                <w:color w:val="000000" w:themeColor="text1"/>
                <w:sz w:val="18"/>
              </w:rPr>
            </w:pPr>
            <w:bookmarkStart w:id="586" w:name="_Toc466420435"/>
            <w:bookmarkStart w:id="587" w:name="_Toc469757502"/>
            <w:r w:rsidRPr="00ED3F47">
              <w:rPr>
                <w:bCs/>
                <w:color w:val="000000" w:themeColor="text1"/>
                <w:sz w:val="18"/>
              </w:rPr>
              <w:t>50 Касс</w:t>
            </w:r>
            <w:r w:rsidR="000E53E0" w:rsidRPr="00ED3F47">
              <w:rPr>
                <w:bCs/>
                <w:color w:val="000000" w:themeColor="text1"/>
                <w:sz w:val="18"/>
              </w:rPr>
              <w:t>а</w:t>
            </w:r>
            <w:bookmarkEnd w:id="586"/>
            <w:bookmarkEnd w:id="587"/>
          </w:p>
        </w:tc>
        <w:tc>
          <w:tcPr>
            <w:tcW w:w="694" w:type="dxa"/>
          </w:tcPr>
          <w:p w:rsidR="00B57160" w:rsidRPr="00ED3F47" w:rsidRDefault="00B57160" w:rsidP="008D5DBB">
            <w:pPr>
              <w:keepNext/>
              <w:keepLines/>
              <w:widowControl w:val="0"/>
              <w:outlineLvl w:val="0"/>
              <w:rPr>
                <w:bCs/>
                <w:color w:val="000000" w:themeColor="text1"/>
                <w:sz w:val="18"/>
              </w:rPr>
            </w:pPr>
            <w:bookmarkStart w:id="588" w:name="_Toc466420436"/>
            <w:bookmarkStart w:id="589" w:name="_Toc469757503"/>
            <w:r w:rsidRPr="00ED3F47">
              <w:rPr>
                <w:bCs/>
                <w:color w:val="000000" w:themeColor="text1"/>
                <w:sz w:val="18"/>
              </w:rPr>
              <w:t>200</w:t>
            </w:r>
            <w:bookmarkEnd w:id="588"/>
            <w:bookmarkEnd w:id="589"/>
          </w:p>
        </w:tc>
        <w:tc>
          <w:tcPr>
            <w:tcW w:w="695" w:type="dxa"/>
          </w:tcPr>
          <w:p w:rsidR="00B57160" w:rsidRPr="00ED3F47" w:rsidRDefault="00B57160" w:rsidP="008D5DBB">
            <w:pPr>
              <w:keepNext/>
              <w:keepLines/>
              <w:widowControl w:val="0"/>
              <w:outlineLvl w:val="0"/>
              <w:rPr>
                <w:bCs/>
                <w:color w:val="000000" w:themeColor="text1"/>
                <w:sz w:val="18"/>
              </w:rPr>
            </w:pPr>
          </w:p>
        </w:tc>
        <w:tc>
          <w:tcPr>
            <w:tcW w:w="599" w:type="dxa"/>
          </w:tcPr>
          <w:p w:rsidR="00B57160" w:rsidRPr="00ED3F47" w:rsidRDefault="00B57160" w:rsidP="008D5DBB">
            <w:pPr>
              <w:keepNext/>
              <w:keepLines/>
              <w:widowControl w:val="0"/>
              <w:outlineLvl w:val="0"/>
              <w:rPr>
                <w:bCs/>
                <w:color w:val="000000" w:themeColor="text1"/>
                <w:sz w:val="18"/>
              </w:rPr>
            </w:pPr>
          </w:p>
        </w:tc>
        <w:tc>
          <w:tcPr>
            <w:tcW w:w="583" w:type="dxa"/>
          </w:tcPr>
          <w:p w:rsidR="00B57160" w:rsidRPr="00ED3F47" w:rsidRDefault="00B57160" w:rsidP="008D5DBB">
            <w:pPr>
              <w:keepNext/>
              <w:keepLines/>
              <w:widowControl w:val="0"/>
              <w:outlineLvl w:val="0"/>
              <w:rPr>
                <w:bCs/>
                <w:color w:val="000000" w:themeColor="text1"/>
                <w:sz w:val="18"/>
              </w:rPr>
            </w:pPr>
          </w:p>
        </w:tc>
        <w:tc>
          <w:tcPr>
            <w:tcW w:w="592" w:type="dxa"/>
          </w:tcPr>
          <w:p w:rsidR="00B57160" w:rsidRPr="00ED3F47" w:rsidRDefault="00B57160" w:rsidP="008D5DBB">
            <w:pPr>
              <w:keepNext/>
              <w:keepLines/>
              <w:widowControl w:val="0"/>
              <w:outlineLvl w:val="0"/>
              <w:rPr>
                <w:bCs/>
                <w:color w:val="000000" w:themeColor="text1"/>
                <w:sz w:val="18"/>
              </w:rPr>
            </w:pPr>
          </w:p>
        </w:tc>
        <w:tc>
          <w:tcPr>
            <w:tcW w:w="592" w:type="dxa"/>
          </w:tcPr>
          <w:p w:rsidR="00B57160" w:rsidRPr="00ED3F47" w:rsidRDefault="00B57160" w:rsidP="008D5DBB">
            <w:pPr>
              <w:keepNext/>
              <w:keepLines/>
              <w:widowControl w:val="0"/>
              <w:outlineLvl w:val="0"/>
              <w:rPr>
                <w:bCs/>
                <w:color w:val="000000" w:themeColor="text1"/>
                <w:sz w:val="18"/>
              </w:rPr>
            </w:pPr>
          </w:p>
        </w:tc>
      </w:tr>
      <w:tr w:rsidR="00B57160" w:rsidRPr="00ED3F47" w:rsidTr="00ED3F47">
        <w:tc>
          <w:tcPr>
            <w:tcW w:w="2802" w:type="dxa"/>
          </w:tcPr>
          <w:p w:rsidR="00B57160" w:rsidRPr="00ED3F47" w:rsidRDefault="00B57160" w:rsidP="008D5DBB">
            <w:pPr>
              <w:keepNext/>
              <w:keepLines/>
              <w:widowControl w:val="0"/>
              <w:outlineLvl w:val="0"/>
              <w:rPr>
                <w:bCs/>
                <w:color w:val="000000" w:themeColor="text1"/>
                <w:sz w:val="18"/>
              </w:rPr>
            </w:pPr>
            <w:bookmarkStart w:id="590" w:name="_Toc466420437"/>
            <w:bookmarkStart w:id="591" w:name="_Toc469757504"/>
            <w:r w:rsidRPr="00ED3F47">
              <w:rPr>
                <w:bCs/>
                <w:color w:val="000000" w:themeColor="text1"/>
                <w:sz w:val="18"/>
              </w:rPr>
              <w:t>51 Расчётный счёт</w:t>
            </w:r>
            <w:bookmarkEnd w:id="590"/>
            <w:bookmarkEnd w:id="591"/>
            <w:r w:rsidRPr="00ED3F47">
              <w:rPr>
                <w:bCs/>
                <w:color w:val="000000" w:themeColor="text1"/>
                <w:sz w:val="18"/>
              </w:rPr>
              <w:t xml:space="preserve"> </w:t>
            </w:r>
          </w:p>
        </w:tc>
        <w:tc>
          <w:tcPr>
            <w:tcW w:w="694" w:type="dxa"/>
          </w:tcPr>
          <w:p w:rsidR="00B57160" w:rsidRPr="00ED3F47" w:rsidRDefault="00B57160" w:rsidP="008D5DBB">
            <w:pPr>
              <w:keepNext/>
              <w:keepLines/>
              <w:widowControl w:val="0"/>
              <w:outlineLvl w:val="0"/>
              <w:rPr>
                <w:bCs/>
                <w:color w:val="000000" w:themeColor="text1"/>
                <w:sz w:val="18"/>
              </w:rPr>
            </w:pPr>
            <w:bookmarkStart w:id="592" w:name="_Toc466420438"/>
            <w:bookmarkStart w:id="593" w:name="_Toc469757505"/>
            <w:r w:rsidRPr="00ED3F47">
              <w:rPr>
                <w:bCs/>
                <w:color w:val="000000" w:themeColor="text1"/>
                <w:sz w:val="18"/>
              </w:rPr>
              <w:t>4300</w:t>
            </w:r>
            <w:bookmarkEnd w:id="592"/>
            <w:bookmarkEnd w:id="593"/>
          </w:p>
        </w:tc>
        <w:tc>
          <w:tcPr>
            <w:tcW w:w="695" w:type="dxa"/>
          </w:tcPr>
          <w:p w:rsidR="00B57160" w:rsidRPr="00ED3F47" w:rsidRDefault="00B57160" w:rsidP="008D5DBB">
            <w:pPr>
              <w:keepNext/>
              <w:keepLines/>
              <w:widowControl w:val="0"/>
              <w:outlineLvl w:val="0"/>
              <w:rPr>
                <w:bCs/>
                <w:color w:val="000000" w:themeColor="text1"/>
                <w:sz w:val="18"/>
              </w:rPr>
            </w:pPr>
          </w:p>
        </w:tc>
        <w:tc>
          <w:tcPr>
            <w:tcW w:w="599" w:type="dxa"/>
          </w:tcPr>
          <w:p w:rsidR="00B57160" w:rsidRPr="00ED3F47" w:rsidRDefault="00B57160" w:rsidP="008D5DBB">
            <w:pPr>
              <w:keepNext/>
              <w:keepLines/>
              <w:widowControl w:val="0"/>
              <w:outlineLvl w:val="0"/>
              <w:rPr>
                <w:bCs/>
                <w:color w:val="000000" w:themeColor="text1"/>
                <w:sz w:val="18"/>
              </w:rPr>
            </w:pPr>
          </w:p>
        </w:tc>
        <w:tc>
          <w:tcPr>
            <w:tcW w:w="583" w:type="dxa"/>
          </w:tcPr>
          <w:p w:rsidR="00B57160" w:rsidRPr="00ED3F47" w:rsidRDefault="00B57160" w:rsidP="008D5DBB">
            <w:pPr>
              <w:keepNext/>
              <w:keepLines/>
              <w:widowControl w:val="0"/>
              <w:outlineLvl w:val="0"/>
              <w:rPr>
                <w:bCs/>
                <w:color w:val="000000" w:themeColor="text1"/>
                <w:sz w:val="18"/>
              </w:rPr>
            </w:pPr>
          </w:p>
        </w:tc>
        <w:tc>
          <w:tcPr>
            <w:tcW w:w="592" w:type="dxa"/>
          </w:tcPr>
          <w:p w:rsidR="00B57160" w:rsidRPr="00ED3F47" w:rsidRDefault="00B57160" w:rsidP="008D5DBB">
            <w:pPr>
              <w:keepNext/>
              <w:keepLines/>
              <w:widowControl w:val="0"/>
              <w:outlineLvl w:val="0"/>
              <w:rPr>
                <w:bCs/>
                <w:color w:val="000000" w:themeColor="text1"/>
                <w:sz w:val="18"/>
              </w:rPr>
            </w:pPr>
          </w:p>
        </w:tc>
        <w:tc>
          <w:tcPr>
            <w:tcW w:w="592" w:type="dxa"/>
          </w:tcPr>
          <w:p w:rsidR="00B57160" w:rsidRPr="00ED3F47" w:rsidRDefault="00B57160" w:rsidP="008D5DBB">
            <w:pPr>
              <w:keepNext/>
              <w:keepLines/>
              <w:widowControl w:val="0"/>
              <w:outlineLvl w:val="0"/>
              <w:rPr>
                <w:bCs/>
                <w:color w:val="000000" w:themeColor="text1"/>
                <w:sz w:val="18"/>
              </w:rPr>
            </w:pPr>
          </w:p>
        </w:tc>
      </w:tr>
      <w:tr w:rsidR="00B57160" w:rsidRPr="00ED3F47" w:rsidTr="00ED3F47">
        <w:tc>
          <w:tcPr>
            <w:tcW w:w="2802" w:type="dxa"/>
          </w:tcPr>
          <w:p w:rsidR="00B57160" w:rsidRPr="00ED3F47" w:rsidRDefault="00B57160" w:rsidP="008D5DBB">
            <w:pPr>
              <w:keepNext/>
              <w:keepLines/>
              <w:widowControl w:val="0"/>
              <w:outlineLvl w:val="0"/>
              <w:rPr>
                <w:bCs/>
                <w:color w:val="000000" w:themeColor="text1"/>
                <w:sz w:val="18"/>
              </w:rPr>
            </w:pPr>
            <w:bookmarkStart w:id="594" w:name="_Toc466420439"/>
            <w:bookmarkStart w:id="595" w:name="_Toc469757506"/>
            <w:r w:rsidRPr="00ED3F47">
              <w:rPr>
                <w:bCs/>
                <w:color w:val="000000" w:themeColor="text1"/>
                <w:sz w:val="18"/>
              </w:rPr>
              <w:t xml:space="preserve">71 Расчёты с </w:t>
            </w:r>
            <w:proofErr w:type="spellStart"/>
            <w:r w:rsidRPr="00ED3F47">
              <w:rPr>
                <w:bCs/>
                <w:color w:val="000000" w:themeColor="text1"/>
                <w:sz w:val="18"/>
              </w:rPr>
              <w:t>подотч.лицами</w:t>
            </w:r>
            <w:bookmarkEnd w:id="594"/>
            <w:bookmarkEnd w:id="595"/>
            <w:proofErr w:type="spellEnd"/>
            <w:r w:rsidRPr="00ED3F47">
              <w:rPr>
                <w:bCs/>
                <w:color w:val="000000" w:themeColor="text1"/>
                <w:sz w:val="18"/>
              </w:rPr>
              <w:t xml:space="preserve"> </w:t>
            </w:r>
          </w:p>
        </w:tc>
        <w:tc>
          <w:tcPr>
            <w:tcW w:w="694" w:type="dxa"/>
          </w:tcPr>
          <w:p w:rsidR="00B57160" w:rsidRPr="00ED3F47" w:rsidRDefault="00B57160" w:rsidP="008D5DBB">
            <w:pPr>
              <w:keepNext/>
              <w:keepLines/>
              <w:widowControl w:val="0"/>
              <w:outlineLvl w:val="0"/>
              <w:rPr>
                <w:bCs/>
                <w:color w:val="000000" w:themeColor="text1"/>
                <w:sz w:val="18"/>
              </w:rPr>
            </w:pPr>
            <w:bookmarkStart w:id="596" w:name="_Toc466420440"/>
            <w:bookmarkStart w:id="597" w:name="_Toc469757507"/>
            <w:r w:rsidRPr="00ED3F47">
              <w:rPr>
                <w:bCs/>
                <w:color w:val="000000" w:themeColor="text1"/>
                <w:sz w:val="18"/>
              </w:rPr>
              <w:t>80</w:t>
            </w:r>
            <w:bookmarkEnd w:id="596"/>
            <w:bookmarkEnd w:id="597"/>
          </w:p>
        </w:tc>
        <w:tc>
          <w:tcPr>
            <w:tcW w:w="695" w:type="dxa"/>
          </w:tcPr>
          <w:p w:rsidR="00B57160" w:rsidRPr="00ED3F47" w:rsidRDefault="00B57160" w:rsidP="008D5DBB">
            <w:pPr>
              <w:keepNext/>
              <w:keepLines/>
              <w:widowControl w:val="0"/>
              <w:outlineLvl w:val="0"/>
              <w:rPr>
                <w:bCs/>
                <w:color w:val="000000" w:themeColor="text1"/>
                <w:sz w:val="18"/>
              </w:rPr>
            </w:pPr>
            <w:bookmarkStart w:id="598" w:name="_Toc466420441"/>
            <w:bookmarkStart w:id="599" w:name="_Toc469757508"/>
            <w:r w:rsidRPr="00ED3F47">
              <w:rPr>
                <w:bCs/>
                <w:color w:val="000000" w:themeColor="text1"/>
                <w:sz w:val="18"/>
              </w:rPr>
              <w:t>20</w:t>
            </w:r>
            <w:bookmarkEnd w:id="598"/>
            <w:bookmarkEnd w:id="599"/>
          </w:p>
        </w:tc>
        <w:tc>
          <w:tcPr>
            <w:tcW w:w="599" w:type="dxa"/>
          </w:tcPr>
          <w:p w:rsidR="00B57160" w:rsidRPr="00ED3F47" w:rsidRDefault="00B57160" w:rsidP="008D5DBB">
            <w:pPr>
              <w:keepNext/>
              <w:keepLines/>
              <w:widowControl w:val="0"/>
              <w:outlineLvl w:val="0"/>
              <w:rPr>
                <w:bCs/>
                <w:color w:val="000000" w:themeColor="text1"/>
                <w:sz w:val="18"/>
              </w:rPr>
            </w:pPr>
          </w:p>
        </w:tc>
        <w:tc>
          <w:tcPr>
            <w:tcW w:w="583" w:type="dxa"/>
          </w:tcPr>
          <w:p w:rsidR="00B57160" w:rsidRPr="00ED3F47" w:rsidRDefault="00B57160" w:rsidP="008D5DBB">
            <w:pPr>
              <w:keepNext/>
              <w:keepLines/>
              <w:widowControl w:val="0"/>
              <w:outlineLvl w:val="0"/>
              <w:rPr>
                <w:bCs/>
                <w:color w:val="000000" w:themeColor="text1"/>
                <w:sz w:val="18"/>
              </w:rPr>
            </w:pPr>
          </w:p>
        </w:tc>
        <w:tc>
          <w:tcPr>
            <w:tcW w:w="592" w:type="dxa"/>
          </w:tcPr>
          <w:p w:rsidR="00B57160" w:rsidRPr="00ED3F47" w:rsidRDefault="00B57160" w:rsidP="008D5DBB">
            <w:pPr>
              <w:keepNext/>
              <w:keepLines/>
              <w:widowControl w:val="0"/>
              <w:outlineLvl w:val="0"/>
              <w:rPr>
                <w:bCs/>
                <w:color w:val="000000" w:themeColor="text1"/>
                <w:sz w:val="18"/>
              </w:rPr>
            </w:pPr>
          </w:p>
        </w:tc>
        <w:tc>
          <w:tcPr>
            <w:tcW w:w="592" w:type="dxa"/>
          </w:tcPr>
          <w:p w:rsidR="00B57160" w:rsidRPr="00ED3F47" w:rsidRDefault="00B57160" w:rsidP="008D5DBB">
            <w:pPr>
              <w:keepNext/>
              <w:keepLines/>
              <w:widowControl w:val="0"/>
              <w:outlineLvl w:val="0"/>
              <w:rPr>
                <w:bCs/>
                <w:color w:val="000000" w:themeColor="text1"/>
                <w:sz w:val="18"/>
              </w:rPr>
            </w:pPr>
          </w:p>
        </w:tc>
      </w:tr>
      <w:tr w:rsidR="00B57160" w:rsidRPr="00ED3F47" w:rsidTr="00ED3F47">
        <w:tc>
          <w:tcPr>
            <w:tcW w:w="2802" w:type="dxa"/>
          </w:tcPr>
          <w:p w:rsidR="00B57160" w:rsidRPr="00ED3F47" w:rsidRDefault="00B57160" w:rsidP="008D5DBB">
            <w:pPr>
              <w:keepNext/>
              <w:keepLines/>
              <w:widowControl w:val="0"/>
              <w:outlineLvl w:val="0"/>
              <w:rPr>
                <w:bCs/>
                <w:color w:val="000000" w:themeColor="text1"/>
                <w:sz w:val="18"/>
              </w:rPr>
            </w:pPr>
            <w:bookmarkStart w:id="600" w:name="_Toc466420442"/>
            <w:bookmarkStart w:id="601" w:name="_Toc469757509"/>
            <w:r w:rsidRPr="00ED3F47">
              <w:rPr>
                <w:bCs/>
                <w:color w:val="000000" w:themeColor="text1"/>
                <w:sz w:val="18"/>
              </w:rPr>
              <w:t>80 Уставный капитал</w:t>
            </w:r>
            <w:bookmarkEnd w:id="600"/>
            <w:bookmarkEnd w:id="601"/>
            <w:r w:rsidRPr="00ED3F47">
              <w:rPr>
                <w:bCs/>
                <w:color w:val="000000" w:themeColor="text1"/>
                <w:sz w:val="18"/>
              </w:rPr>
              <w:t xml:space="preserve"> </w:t>
            </w:r>
          </w:p>
        </w:tc>
        <w:tc>
          <w:tcPr>
            <w:tcW w:w="694" w:type="dxa"/>
          </w:tcPr>
          <w:p w:rsidR="00B57160" w:rsidRPr="00ED3F47" w:rsidRDefault="00B57160" w:rsidP="008D5DBB">
            <w:pPr>
              <w:keepNext/>
              <w:keepLines/>
              <w:widowControl w:val="0"/>
              <w:outlineLvl w:val="0"/>
              <w:rPr>
                <w:bCs/>
                <w:color w:val="000000" w:themeColor="text1"/>
                <w:sz w:val="18"/>
              </w:rPr>
            </w:pPr>
            <w:bookmarkStart w:id="602" w:name="_Toc466420443"/>
            <w:bookmarkStart w:id="603" w:name="_Toc469757510"/>
            <w:r w:rsidRPr="00ED3F47">
              <w:rPr>
                <w:bCs/>
                <w:color w:val="000000" w:themeColor="text1"/>
                <w:sz w:val="18"/>
              </w:rPr>
              <w:t>-</w:t>
            </w:r>
            <w:bookmarkEnd w:id="602"/>
            <w:bookmarkEnd w:id="603"/>
          </w:p>
        </w:tc>
        <w:tc>
          <w:tcPr>
            <w:tcW w:w="695" w:type="dxa"/>
          </w:tcPr>
          <w:p w:rsidR="00B57160" w:rsidRPr="00ED3F47" w:rsidRDefault="00B57160" w:rsidP="008D5DBB">
            <w:pPr>
              <w:keepNext/>
              <w:keepLines/>
              <w:widowControl w:val="0"/>
              <w:outlineLvl w:val="0"/>
              <w:rPr>
                <w:bCs/>
                <w:color w:val="000000" w:themeColor="text1"/>
                <w:sz w:val="18"/>
              </w:rPr>
            </w:pPr>
            <w:bookmarkStart w:id="604" w:name="_Toc466420444"/>
            <w:bookmarkStart w:id="605" w:name="_Toc469757511"/>
            <w:r w:rsidRPr="00ED3F47">
              <w:rPr>
                <w:bCs/>
                <w:color w:val="000000" w:themeColor="text1"/>
                <w:sz w:val="18"/>
              </w:rPr>
              <w:t>4400</w:t>
            </w:r>
            <w:bookmarkEnd w:id="604"/>
            <w:bookmarkEnd w:id="605"/>
          </w:p>
        </w:tc>
        <w:tc>
          <w:tcPr>
            <w:tcW w:w="599" w:type="dxa"/>
          </w:tcPr>
          <w:p w:rsidR="00B57160" w:rsidRPr="00ED3F47" w:rsidRDefault="00B57160" w:rsidP="008D5DBB">
            <w:pPr>
              <w:keepNext/>
              <w:keepLines/>
              <w:widowControl w:val="0"/>
              <w:outlineLvl w:val="0"/>
              <w:rPr>
                <w:bCs/>
                <w:color w:val="000000" w:themeColor="text1"/>
                <w:sz w:val="18"/>
              </w:rPr>
            </w:pPr>
          </w:p>
        </w:tc>
        <w:tc>
          <w:tcPr>
            <w:tcW w:w="583" w:type="dxa"/>
          </w:tcPr>
          <w:p w:rsidR="00B57160" w:rsidRPr="00ED3F47" w:rsidRDefault="00B57160" w:rsidP="008D5DBB">
            <w:pPr>
              <w:keepNext/>
              <w:keepLines/>
              <w:widowControl w:val="0"/>
              <w:outlineLvl w:val="0"/>
              <w:rPr>
                <w:bCs/>
                <w:color w:val="000000" w:themeColor="text1"/>
                <w:sz w:val="18"/>
              </w:rPr>
            </w:pPr>
          </w:p>
        </w:tc>
        <w:tc>
          <w:tcPr>
            <w:tcW w:w="592" w:type="dxa"/>
          </w:tcPr>
          <w:p w:rsidR="00B57160" w:rsidRPr="00ED3F47" w:rsidRDefault="00B57160" w:rsidP="008D5DBB">
            <w:pPr>
              <w:keepNext/>
              <w:keepLines/>
              <w:widowControl w:val="0"/>
              <w:outlineLvl w:val="0"/>
              <w:rPr>
                <w:bCs/>
                <w:color w:val="000000" w:themeColor="text1"/>
                <w:sz w:val="18"/>
              </w:rPr>
            </w:pPr>
          </w:p>
        </w:tc>
        <w:tc>
          <w:tcPr>
            <w:tcW w:w="592" w:type="dxa"/>
          </w:tcPr>
          <w:p w:rsidR="00B57160" w:rsidRPr="00ED3F47" w:rsidRDefault="00B57160" w:rsidP="008D5DBB">
            <w:pPr>
              <w:keepNext/>
              <w:keepLines/>
              <w:widowControl w:val="0"/>
              <w:outlineLvl w:val="0"/>
              <w:rPr>
                <w:bCs/>
                <w:color w:val="000000" w:themeColor="text1"/>
                <w:sz w:val="18"/>
              </w:rPr>
            </w:pPr>
          </w:p>
        </w:tc>
      </w:tr>
      <w:tr w:rsidR="00B57160" w:rsidRPr="00ED3F47" w:rsidTr="00ED3F47">
        <w:tc>
          <w:tcPr>
            <w:tcW w:w="2802" w:type="dxa"/>
          </w:tcPr>
          <w:p w:rsidR="00B57160" w:rsidRPr="00ED3F47" w:rsidRDefault="00B57160" w:rsidP="000E53E0">
            <w:pPr>
              <w:keepNext/>
              <w:keepLines/>
              <w:widowControl w:val="0"/>
              <w:outlineLvl w:val="0"/>
              <w:rPr>
                <w:bCs/>
                <w:color w:val="000000" w:themeColor="text1"/>
                <w:sz w:val="18"/>
              </w:rPr>
            </w:pPr>
            <w:bookmarkStart w:id="606" w:name="_Toc466420445"/>
            <w:bookmarkStart w:id="607" w:name="_Toc469757512"/>
            <w:r w:rsidRPr="00ED3F47">
              <w:rPr>
                <w:bCs/>
                <w:color w:val="000000" w:themeColor="text1"/>
                <w:sz w:val="18"/>
              </w:rPr>
              <w:t>8</w:t>
            </w:r>
            <w:r w:rsidR="000E53E0" w:rsidRPr="00ED3F47">
              <w:rPr>
                <w:bCs/>
                <w:color w:val="000000" w:themeColor="text1"/>
                <w:sz w:val="18"/>
              </w:rPr>
              <w:t>2</w:t>
            </w:r>
            <w:r w:rsidRPr="00ED3F47">
              <w:rPr>
                <w:bCs/>
                <w:color w:val="000000" w:themeColor="text1"/>
                <w:sz w:val="18"/>
              </w:rPr>
              <w:t xml:space="preserve"> </w:t>
            </w:r>
            <w:r w:rsidR="000E53E0" w:rsidRPr="00ED3F47">
              <w:rPr>
                <w:bCs/>
                <w:color w:val="000000" w:themeColor="text1"/>
                <w:sz w:val="18"/>
              </w:rPr>
              <w:t>Резервный капитал</w:t>
            </w:r>
            <w:bookmarkEnd w:id="606"/>
            <w:bookmarkEnd w:id="607"/>
            <w:r w:rsidRPr="00ED3F47">
              <w:rPr>
                <w:bCs/>
                <w:color w:val="000000" w:themeColor="text1"/>
                <w:sz w:val="18"/>
              </w:rPr>
              <w:t xml:space="preserve"> </w:t>
            </w:r>
          </w:p>
        </w:tc>
        <w:tc>
          <w:tcPr>
            <w:tcW w:w="694" w:type="dxa"/>
          </w:tcPr>
          <w:p w:rsidR="00B57160" w:rsidRPr="00ED3F47" w:rsidRDefault="00B57160" w:rsidP="008D5DBB">
            <w:pPr>
              <w:keepNext/>
              <w:keepLines/>
              <w:widowControl w:val="0"/>
              <w:outlineLvl w:val="0"/>
              <w:rPr>
                <w:bCs/>
                <w:color w:val="000000" w:themeColor="text1"/>
                <w:sz w:val="18"/>
              </w:rPr>
            </w:pPr>
            <w:bookmarkStart w:id="608" w:name="_Toc466420446"/>
            <w:bookmarkStart w:id="609" w:name="_Toc469757513"/>
            <w:r w:rsidRPr="00ED3F47">
              <w:rPr>
                <w:bCs/>
                <w:color w:val="000000" w:themeColor="text1"/>
                <w:sz w:val="18"/>
              </w:rPr>
              <w:t>-</w:t>
            </w:r>
            <w:bookmarkEnd w:id="608"/>
            <w:bookmarkEnd w:id="609"/>
          </w:p>
        </w:tc>
        <w:tc>
          <w:tcPr>
            <w:tcW w:w="695" w:type="dxa"/>
          </w:tcPr>
          <w:p w:rsidR="00B57160" w:rsidRPr="00ED3F47" w:rsidRDefault="00B57160" w:rsidP="008D5DBB">
            <w:pPr>
              <w:keepNext/>
              <w:keepLines/>
              <w:widowControl w:val="0"/>
              <w:outlineLvl w:val="0"/>
              <w:rPr>
                <w:bCs/>
                <w:color w:val="000000" w:themeColor="text1"/>
                <w:sz w:val="18"/>
              </w:rPr>
            </w:pPr>
            <w:bookmarkStart w:id="610" w:name="_Toc466420447"/>
            <w:bookmarkStart w:id="611" w:name="_Toc469757514"/>
            <w:r w:rsidRPr="00ED3F47">
              <w:rPr>
                <w:bCs/>
                <w:color w:val="000000" w:themeColor="text1"/>
                <w:sz w:val="18"/>
              </w:rPr>
              <w:t>600</w:t>
            </w:r>
            <w:bookmarkEnd w:id="610"/>
            <w:bookmarkEnd w:id="611"/>
          </w:p>
        </w:tc>
        <w:tc>
          <w:tcPr>
            <w:tcW w:w="599" w:type="dxa"/>
          </w:tcPr>
          <w:p w:rsidR="00B57160" w:rsidRPr="00ED3F47" w:rsidRDefault="00B57160" w:rsidP="008D5DBB">
            <w:pPr>
              <w:keepNext/>
              <w:keepLines/>
              <w:widowControl w:val="0"/>
              <w:outlineLvl w:val="0"/>
              <w:rPr>
                <w:bCs/>
                <w:color w:val="000000" w:themeColor="text1"/>
                <w:sz w:val="18"/>
              </w:rPr>
            </w:pPr>
          </w:p>
        </w:tc>
        <w:tc>
          <w:tcPr>
            <w:tcW w:w="583" w:type="dxa"/>
          </w:tcPr>
          <w:p w:rsidR="00B57160" w:rsidRPr="00ED3F47" w:rsidRDefault="00B57160" w:rsidP="008D5DBB">
            <w:pPr>
              <w:keepNext/>
              <w:keepLines/>
              <w:widowControl w:val="0"/>
              <w:outlineLvl w:val="0"/>
              <w:rPr>
                <w:bCs/>
                <w:color w:val="000000" w:themeColor="text1"/>
                <w:sz w:val="18"/>
              </w:rPr>
            </w:pPr>
          </w:p>
        </w:tc>
        <w:tc>
          <w:tcPr>
            <w:tcW w:w="592" w:type="dxa"/>
          </w:tcPr>
          <w:p w:rsidR="00B57160" w:rsidRPr="00ED3F47" w:rsidRDefault="00B57160" w:rsidP="008D5DBB">
            <w:pPr>
              <w:keepNext/>
              <w:keepLines/>
              <w:widowControl w:val="0"/>
              <w:outlineLvl w:val="0"/>
              <w:rPr>
                <w:bCs/>
                <w:color w:val="000000" w:themeColor="text1"/>
                <w:sz w:val="18"/>
              </w:rPr>
            </w:pPr>
          </w:p>
        </w:tc>
        <w:tc>
          <w:tcPr>
            <w:tcW w:w="592" w:type="dxa"/>
          </w:tcPr>
          <w:p w:rsidR="00B57160" w:rsidRPr="00ED3F47" w:rsidRDefault="00B57160" w:rsidP="008D5DBB">
            <w:pPr>
              <w:keepNext/>
              <w:keepLines/>
              <w:widowControl w:val="0"/>
              <w:outlineLvl w:val="0"/>
              <w:rPr>
                <w:bCs/>
                <w:color w:val="000000" w:themeColor="text1"/>
                <w:sz w:val="18"/>
              </w:rPr>
            </w:pPr>
          </w:p>
        </w:tc>
      </w:tr>
      <w:tr w:rsidR="00B57160" w:rsidRPr="00ED3F47" w:rsidTr="00ED3F47">
        <w:tc>
          <w:tcPr>
            <w:tcW w:w="2802" w:type="dxa"/>
          </w:tcPr>
          <w:p w:rsidR="00B57160" w:rsidRPr="00ED3F47" w:rsidRDefault="00B57160" w:rsidP="008D5DBB">
            <w:pPr>
              <w:keepNext/>
              <w:keepLines/>
              <w:widowControl w:val="0"/>
              <w:outlineLvl w:val="0"/>
              <w:rPr>
                <w:bCs/>
                <w:color w:val="000000" w:themeColor="text1"/>
                <w:sz w:val="18"/>
              </w:rPr>
            </w:pPr>
            <w:bookmarkStart w:id="612" w:name="_Toc466420448"/>
            <w:bookmarkStart w:id="613" w:name="_Toc469757515"/>
            <w:r w:rsidRPr="00ED3F47">
              <w:rPr>
                <w:bCs/>
                <w:color w:val="000000" w:themeColor="text1"/>
                <w:sz w:val="18"/>
              </w:rPr>
              <w:t>60 Расчёты с поставщиками</w:t>
            </w:r>
            <w:bookmarkEnd w:id="612"/>
            <w:bookmarkEnd w:id="613"/>
            <w:r w:rsidRPr="00ED3F47">
              <w:rPr>
                <w:bCs/>
                <w:color w:val="000000" w:themeColor="text1"/>
                <w:sz w:val="18"/>
              </w:rPr>
              <w:t xml:space="preserve"> </w:t>
            </w:r>
          </w:p>
        </w:tc>
        <w:tc>
          <w:tcPr>
            <w:tcW w:w="694" w:type="dxa"/>
          </w:tcPr>
          <w:p w:rsidR="00B57160" w:rsidRPr="00ED3F47" w:rsidRDefault="00B57160" w:rsidP="008D5DBB">
            <w:pPr>
              <w:keepNext/>
              <w:keepLines/>
              <w:widowControl w:val="0"/>
              <w:outlineLvl w:val="0"/>
              <w:rPr>
                <w:bCs/>
                <w:color w:val="000000" w:themeColor="text1"/>
                <w:sz w:val="18"/>
              </w:rPr>
            </w:pPr>
            <w:bookmarkStart w:id="614" w:name="_Toc466420449"/>
            <w:bookmarkStart w:id="615" w:name="_Toc469757516"/>
            <w:r w:rsidRPr="00ED3F47">
              <w:rPr>
                <w:bCs/>
                <w:color w:val="000000" w:themeColor="text1"/>
                <w:sz w:val="18"/>
              </w:rPr>
              <w:t>-</w:t>
            </w:r>
            <w:bookmarkEnd w:id="614"/>
            <w:bookmarkEnd w:id="615"/>
          </w:p>
        </w:tc>
        <w:tc>
          <w:tcPr>
            <w:tcW w:w="695" w:type="dxa"/>
          </w:tcPr>
          <w:p w:rsidR="00B57160" w:rsidRPr="00ED3F47" w:rsidRDefault="00B57160" w:rsidP="008D5DBB">
            <w:pPr>
              <w:keepNext/>
              <w:keepLines/>
              <w:widowControl w:val="0"/>
              <w:outlineLvl w:val="0"/>
              <w:rPr>
                <w:bCs/>
                <w:color w:val="000000" w:themeColor="text1"/>
                <w:sz w:val="18"/>
              </w:rPr>
            </w:pPr>
            <w:bookmarkStart w:id="616" w:name="_Toc466420450"/>
            <w:bookmarkStart w:id="617" w:name="_Toc469757517"/>
            <w:r w:rsidRPr="00ED3F47">
              <w:rPr>
                <w:bCs/>
                <w:color w:val="000000" w:themeColor="text1"/>
                <w:sz w:val="18"/>
              </w:rPr>
              <w:t>760</w:t>
            </w:r>
            <w:bookmarkEnd w:id="616"/>
            <w:bookmarkEnd w:id="617"/>
          </w:p>
        </w:tc>
        <w:tc>
          <w:tcPr>
            <w:tcW w:w="599" w:type="dxa"/>
          </w:tcPr>
          <w:p w:rsidR="00B57160" w:rsidRPr="00ED3F47" w:rsidRDefault="00B57160" w:rsidP="008D5DBB">
            <w:pPr>
              <w:keepNext/>
              <w:keepLines/>
              <w:widowControl w:val="0"/>
              <w:outlineLvl w:val="0"/>
              <w:rPr>
                <w:bCs/>
                <w:color w:val="000000" w:themeColor="text1"/>
                <w:sz w:val="18"/>
              </w:rPr>
            </w:pPr>
          </w:p>
        </w:tc>
        <w:tc>
          <w:tcPr>
            <w:tcW w:w="583" w:type="dxa"/>
          </w:tcPr>
          <w:p w:rsidR="00B57160" w:rsidRPr="00ED3F47" w:rsidRDefault="00B57160" w:rsidP="008D5DBB">
            <w:pPr>
              <w:keepNext/>
              <w:keepLines/>
              <w:widowControl w:val="0"/>
              <w:outlineLvl w:val="0"/>
              <w:rPr>
                <w:bCs/>
                <w:color w:val="000000" w:themeColor="text1"/>
                <w:sz w:val="18"/>
              </w:rPr>
            </w:pPr>
          </w:p>
        </w:tc>
        <w:tc>
          <w:tcPr>
            <w:tcW w:w="592" w:type="dxa"/>
          </w:tcPr>
          <w:p w:rsidR="00B57160" w:rsidRPr="00ED3F47" w:rsidRDefault="00B57160" w:rsidP="008D5DBB">
            <w:pPr>
              <w:keepNext/>
              <w:keepLines/>
              <w:widowControl w:val="0"/>
              <w:outlineLvl w:val="0"/>
              <w:rPr>
                <w:bCs/>
                <w:color w:val="000000" w:themeColor="text1"/>
                <w:sz w:val="18"/>
              </w:rPr>
            </w:pPr>
          </w:p>
        </w:tc>
        <w:tc>
          <w:tcPr>
            <w:tcW w:w="592" w:type="dxa"/>
          </w:tcPr>
          <w:p w:rsidR="00B57160" w:rsidRPr="00ED3F47" w:rsidRDefault="00B57160" w:rsidP="008D5DBB">
            <w:pPr>
              <w:keepNext/>
              <w:keepLines/>
              <w:widowControl w:val="0"/>
              <w:outlineLvl w:val="0"/>
              <w:rPr>
                <w:bCs/>
                <w:color w:val="000000" w:themeColor="text1"/>
                <w:sz w:val="18"/>
              </w:rPr>
            </w:pPr>
          </w:p>
        </w:tc>
      </w:tr>
      <w:tr w:rsidR="00B57160" w:rsidRPr="00ED3F47" w:rsidTr="00ED3F47">
        <w:tc>
          <w:tcPr>
            <w:tcW w:w="2802" w:type="dxa"/>
          </w:tcPr>
          <w:p w:rsidR="00B57160" w:rsidRPr="00ED3F47" w:rsidRDefault="00B57160" w:rsidP="008D5DBB">
            <w:pPr>
              <w:keepNext/>
              <w:keepLines/>
              <w:widowControl w:val="0"/>
              <w:outlineLvl w:val="0"/>
              <w:rPr>
                <w:bCs/>
                <w:color w:val="000000" w:themeColor="text1"/>
                <w:sz w:val="18"/>
              </w:rPr>
            </w:pPr>
            <w:bookmarkStart w:id="618" w:name="_Toc466420454"/>
            <w:bookmarkStart w:id="619" w:name="_Toc469757521"/>
            <w:r w:rsidRPr="00ED3F47">
              <w:rPr>
                <w:bCs/>
                <w:color w:val="000000" w:themeColor="text1"/>
                <w:sz w:val="18"/>
              </w:rPr>
              <w:t>20 Затраты на производство</w:t>
            </w:r>
            <w:bookmarkEnd w:id="618"/>
            <w:bookmarkEnd w:id="619"/>
            <w:r w:rsidRPr="00ED3F47">
              <w:rPr>
                <w:bCs/>
                <w:color w:val="000000" w:themeColor="text1"/>
                <w:sz w:val="18"/>
              </w:rPr>
              <w:t xml:space="preserve"> </w:t>
            </w:r>
          </w:p>
        </w:tc>
        <w:tc>
          <w:tcPr>
            <w:tcW w:w="694" w:type="dxa"/>
          </w:tcPr>
          <w:p w:rsidR="00B57160" w:rsidRPr="00ED3F47" w:rsidRDefault="00B57160" w:rsidP="008D5DBB">
            <w:pPr>
              <w:keepNext/>
              <w:keepLines/>
              <w:widowControl w:val="0"/>
              <w:outlineLvl w:val="0"/>
              <w:rPr>
                <w:bCs/>
                <w:color w:val="000000" w:themeColor="text1"/>
                <w:sz w:val="18"/>
              </w:rPr>
            </w:pPr>
            <w:bookmarkStart w:id="620" w:name="_Toc466420455"/>
            <w:bookmarkStart w:id="621" w:name="_Toc469757522"/>
            <w:r w:rsidRPr="00ED3F47">
              <w:rPr>
                <w:bCs/>
                <w:color w:val="000000" w:themeColor="text1"/>
                <w:sz w:val="18"/>
              </w:rPr>
              <w:t>-</w:t>
            </w:r>
            <w:bookmarkEnd w:id="620"/>
            <w:bookmarkEnd w:id="621"/>
          </w:p>
        </w:tc>
        <w:tc>
          <w:tcPr>
            <w:tcW w:w="695" w:type="dxa"/>
          </w:tcPr>
          <w:p w:rsidR="00B57160" w:rsidRPr="00ED3F47" w:rsidRDefault="00B57160" w:rsidP="008D5DBB">
            <w:pPr>
              <w:keepNext/>
              <w:keepLines/>
              <w:widowControl w:val="0"/>
              <w:outlineLvl w:val="0"/>
              <w:rPr>
                <w:bCs/>
                <w:color w:val="000000" w:themeColor="text1"/>
                <w:sz w:val="18"/>
              </w:rPr>
            </w:pPr>
            <w:bookmarkStart w:id="622" w:name="_Toc466420456"/>
            <w:bookmarkStart w:id="623" w:name="_Toc469757523"/>
            <w:r w:rsidRPr="00ED3F47">
              <w:rPr>
                <w:bCs/>
                <w:color w:val="000000" w:themeColor="text1"/>
                <w:sz w:val="18"/>
              </w:rPr>
              <w:t>-</w:t>
            </w:r>
            <w:bookmarkEnd w:id="622"/>
            <w:bookmarkEnd w:id="623"/>
          </w:p>
        </w:tc>
        <w:tc>
          <w:tcPr>
            <w:tcW w:w="599" w:type="dxa"/>
          </w:tcPr>
          <w:p w:rsidR="00B57160" w:rsidRPr="00ED3F47" w:rsidRDefault="00B57160" w:rsidP="008D5DBB">
            <w:pPr>
              <w:keepNext/>
              <w:keepLines/>
              <w:widowControl w:val="0"/>
              <w:outlineLvl w:val="0"/>
              <w:rPr>
                <w:bCs/>
                <w:color w:val="000000" w:themeColor="text1"/>
                <w:sz w:val="18"/>
              </w:rPr>
            </w:pPr>
          </w:p>
        </w:tc>
        <w:tc>
          <w:tcPr>
            <w:tcW w:w="583" w:type="dxa"/>
          </w:tcPr>
          <w:p w:rsidR="00B57160" w:rsidRPr="00ED3F47" w:rsidRDefault="00B57160" w:rsidP="008D5DBB">
            <w:pPr>
              <w:keepNext/>
              <w:keepLines/>
              <w:widowControl w:val="0"/>
              <w:outlineLvl w:val="0"/>
              <w:rPr>
                <w:bCs/>
                <w:color w:val="000000" w:themeColor="text1"/>
                <w:sz w:val="18"/>
              </w:rPr>
            </w:pPr>
          </w:p>
        </w:tc>
        <w:tc>
          <w:tcPr>
            <w:tcW w:w="592" w:type="dxa"/>
          </w:tcPr>
          <w:p w:rsidR="00B57160" w:rsidRPr="00ED3F47" w:rsidRDefault="00B57160" w:rsidP="008D5DBB">
            <w:pPr>
              <w:keepNext/>
              <w:keepLines/>
              <w:widowControl w:val="0"/>
              <w:outlineLvl w:val="0"/>
              <w:rPr>
                <w:bCs/>
                <w:color w:val="000000" w:themeColor="text1"/>
                <w:sz w:val="18"/>
              </w:rPr>
            </w:pPr>
          </w:p>
        </w:tc>
        <w:tc>
          <w:tcPr>
            <w:tcW w:w="592" w:type="dxa"/>
          </w:tcPr>
          <w:p w:rsidR="00B57160" w:rsidRPr="00ED3F47" w:rsidRDefault="00B57160" w:rsidP="008D5DBB">
            <w:pPr>
              <w:keepNext/>
              <w:keepLines/>
              <w:widowControl w:val="0"/>
              <w:outlineLvl w:val="0"/>
              <w:rPr>
                <w:bCs/>
                <w:color w:val="000000" w:themeColor="text1"/>
                <w:sz w:val="18"/>
              </w:rPr>
            </w:pPr>
          </w:p>
        </w:tc>
      </w:tr>
      <w:tr w:rsidR="00B57160" w:rsidRPr="00ED3F47" w:rsidTr="00ED3F47">
        <w:tc>
          <w:tcPr>
            <w:tcW w:w="2802" w:type="dxa"/>
          </w:tcPr>
          <w:p w:rsidR="00B57160" w:rsidRPr="00ED3F47" w:rsidRDefault="00B57160" w:rsidP="008D5DBB">
            <w:pPr>
              <w:keepNext/>
              <w:keepLines/>
              <w:widowControl w:val="0"/>
              <w:outlineLvl w:val="0"/>
              <w:rPr>
                <w:bCs/>
                <w:color w:val="000000" w:themeColor="text1"/>
                <w:sz w:val="18"/>
              </w:rPr>
            </w:pPr>
            <w:bookmarkStart w:id="624" w:name="_Toc466420457"/>
            <w:bookmarkStart w:id="625" w:name="_Toc469757524"/>
            <w:r w:rsidRPr="00ED3F47">
              <w:rPr>
                <w:bCs/>
                <w:color w:val="000000" w:themeColor="text1"/>
                <w:sz w:val="18"/>
              </w:rPr>
              <w:t>Итого</w:t>
            </w:r>
            <w:bookmarkEnd w:id="624"/>
            <w:bookmarkEnd w:id="625"/>
            <w:r w:rsidRPr="00ED3F47">
              <w:rPr>
                <w:bCs/>
                <w:color w:val="000000" w:themeColor="text1"/>
                <w:sz w:val="18"/>
              </w:rPr>
              <w:t xml:space="preserve"> </w:t>
            </w:r>
          </w:p>
        </w:tc>
        <w:tc>
          <w:tcPr>
            <w:tcW w:w="694" w:type="dxa"/>
          </w:tcPr>
          <w:p w:rsidR="00B57160" w:rsidRPr="00ED3F47" w:rsidRDefault="00B57160" w:rsidP="008D5DBB">
            <w:pPr>
              <w:keepNext/>
              <w:keepLines/>
              <w:widowControl w:val="0"/>
              <w:outlineLvl w:val="0"/>
              <w:rPr>
                <w:bCs/>
                <w:color w:val="000000" w:themeColor="text1"/>
                <w:sz w:val="18"/>
              </w:rPr>
            </w:pPr>
            <w:bookmarkStart w:id="626" w:name="_Toc466420458"/>
            <w:bookmarkStart w:id="627" w:name="_Toc469757525"/>
            <w:r w:rsidRPr="00ED3F47">
              <w:rPr>
                <w:bCs/>
                <w:color w:val="000000" w:themeColor="text1"/>
                <w:sz w:val="18"/>
              </w:rPr>
              <w:t>5780</w:t>
            </w:r>
            <w:bookmarkEnd w:id="626"/>
            <w:bookmarkEnd w:id="627"/>
          </w:p>
        </w:tc>
        <w:tc>
          <w:tcPr>
            <w:tcW w:w="695" w:type="dxa"/>
          </w:tcPr>
          <w:p w:rsidR="00B57160" w:rsidRPr="00ED3F47" w:rsidRDefault="00B57160" w:rsidP="008D5DBB">
            <w:pPr>
              <w:keepNext/>
              <w:keepLines/>
              <w:widowControl w:val="0"/>
              <w:outlineLvl w:val="0"/>
              <w:rPr>
                <w:bCs/>
                <w:color w:val="000000" w:themeColor="text1"/>
                <w:sz w:val="18"/>
              </w:rPr>
            </w:pPr>
            <w:bookmarkStart w:id="628" w:name="_Toc466420459"/>
            <w:bookmarkStart w:id="629" w:name="_Toc469757526"/>
            <w:r w:rsidRPr="00ED3F47">
              <w:rPr>
                <w:bCs/>
                <w:color w:val="000000" w:themeColor="text1"/>
                <w:sz w:val="18"/>
              </w:rPr>
              <w:t>5780</w:t>
            </w:r>
            <w:bookmarkEnd w:id="628"/>
            <w:bookmarkEnd w:id="629"/>
          </w:p>
        </w:tc>
        <w:tc>
          <w:tcPr>
            <w:tcW w:w="599" w:type="dxa"/>
          </w:tcPr>
          <w:p w:rsidR="00B57160" w:rsidRPr="00ED3F47" w:rsidRDefault="00B57160" w:rsidP="008D5DBB">
            <w:pPr>
              <w:keepNext/>
              <w:keepLines/>
              <w:widowControl w:val="0"/>
              <w:outlineLvl w:val="0"/>
              <w:rPr>
                <w:bCs/>
                <w:color w:val="000000" w:themeColor="text1"/>
                <w:sz w:val="18"/>
              </w:rPr>
            </w:pPr>
          </w:p>
        </w:tc>
        <w:tc>
          <w:tcPr>
            <w:tcW w:w="583" w:type="dxa"/>
          </w:tcPr>
          <w:p w:rsidR="00B57160" w:rsidRPr="00ED3F47" w:rsidRDefault="00B57160" w:rsidP="008D5DBB">
            <w:pPr>
              <w:keepNext/>
              <w:keepLines/>
              <w:widowControl w:val="0"/>
              <w:outlineLvl w:val="0"/>
              <w:rPr>
                <w:bCs/>
                <w:color w:val="000000" w:themeColor="text1"/>
                <w:sz w:val="18"/>
              </w:rPr>
            </w:pPr>
          </w:p>
        </w:tc>
        <w:tc>
          <w:tcPr>
            <w:tcW w:w="592" w:type="dxa"/>
          </w:tcPr>
          <w:p w:rsidR="00B57160" w:rsidRPr="00ED3F47" w:rsidRDefault="00B57160" w:rsidP="008D5DBB">
            <w:pPr>
              <w:keepNext/>
              <w:keepLines/>
              <w:widowControl w:val="0"/>
              <w:outlineLvl w:val="0"/>
              <w:rPr>
                <w:bCs/>
                <w:color w:val="000000" w:themeColor="text1"/>
                <w:sz w:val="18"/>
              </w:rPr>
            </w:pPr>
          </w:p>
        </w:tc>
        <w:tc>
          <w:tcPr>
            <w:tcW w:w="592" w:type="dxa"/>
          </w:tcPr>
          <w:p w:rsidR="00B57160" w:rsidRPr="00ED3F47" w:rsidRDefault="00B57160" w:rsidP="008D5DBB">
            <w:pPr>
              <w:keepNext/>
              <w:keepLines/>
              <w:widowControl w:val="0"/>
              <w:outlineLvl w:val="0"/>
              <w:rPr>
                <w:bCs/>
                <w:color w:val="000000" w:themeColor="text1"/>
                <w:sz w:val="18"/>
              </w:rPr>
            </w:pPr>
          </w:p>
        </w:tc>
      </w:tr>
    </w:tbl>
    <w:p w:rsidR="00B57160" w:rsidRPr="00F81CE7" w:rsidRDefault="00B57160" w:rsidP="00AE286A">
      <w:pPr>
        <w:pStyle w:val="a8"/>
        <w:rPr>
          <w:rFonts w:ascii="Times New Roman" w:hAnsi="Times New Roman"/>
          <w:color w:val="000000" w:themeColor="text1"/>
          <w:sz w:val="20"/>
          <w:szCs w:val="20"/>
          <w:lang w:eastAsia="ru-RU"/>
        </w:rPr>
      </w:pPr>
    </w:p>
    <w:p w:rsidR="00B57160" w:rsidRPr="00F81CE7" w:rsidRDefault="00B57160" w:rsidP="00AE286A">
      <w:pPr>
        <w:pStyle w:val="a8"/>
        <w:rPr>
          <w:rFonts w:ascii="Times New Roman" w:hAnsi="Times New Roman"/>
          <w:b/>
          <w:color w:val="000000" w:themeColor="text1"/>
          <w:sz w:val="20"/>
          <w:szCs w:val="20"/>
          <w:lang w:eastAsia="ru-RU"/>
        </w:rPr>
      </w:pPr>
      <w:r w:rsidRPr="00F81CE7">
        <w:rPr>
          <w:rFonts w:ascii="Times New Roman" w:hAnsi="Times New Roman"/>
          <w:b/>
          <w:color w:val="000000" w:themeColor="text1"/>
          <w:sz w:val="20"/>
          <w:szCs w:val="20"/>
          <w:lang w:eastAsia="ru-RU"/>
        </w:rPr>
        <w:t xml:space="preserve">Задача 4.5 </w:t>
      </w:r>
    </w:p>
    <w:p w:rsidR="00B57160" w:rsidRPr="00F81CE7" w:rsidRDefault="00B57160" w:rsidP="00815955">
      <w:pPr>
        <w:pStyle w:val="a8"/>
        <w:spacing w:line="240" w:lineRule="auto"/>
        <w:rPr>
          <w:rFonts w:ascii="Times New Roman" w:hAnsi="Times New Roman"/>
          <w:color w:val="000000" w:themeColor="text1"/>
          <w:sz w:val="20"/>
          <w:szCs w:val="20"/>
          <w:lang w:eastAsia="ru-RU"/>
        </w:rPr>
      </w:pPr>
      <w:r w:rsidRPr="00F81CE7">
        <w:rPr>
          <w:rFonts w:ascii="Times New Roman" w:hAnsi="Times New Roman"/>
          <w:color w:val="000000" w:themeColor="text1"/>
          <w:sz w:val="20"/>
          <w:szCs w:val="20"/>
          <w:lang w:eastAsia="ru-RU"/>
        </w:rPr>
        <w:lastRenderedPageBreak/>
        <w:t xml:space="preserve">Остатки по синтетическим счетам на 01.02.2016 </w:t>
      </w:r>
      <w:r w:rsidR="000E53E0" w:rsidRPr="00F81CE7">
        <w:rPr>
          <w:rFonts w:ascii="Times New Roman" w:hAnsi="Times New Roman"/>
          <w:color w:val="000000" w:themeColor="text1"/>
          <w:sz w:val="20"/>
          <w:szCs w:val="20"/>
          <w:lang w:eastAsia="ru-RU"/>
        </w:rPr>
        <w:t>ООО «Загадка»</w:t>
      </w:r>
      <w:r w:rsidRPr="00F81CE7">
        <w:rPr>
          <w:rFonts w:ascii="Times New Roman" w:hAnsi="Times New Roman"/>
          <w:color w:val="000000" w:themeColor="text1"/>
          <w:sz w:val="20"/>
          <w:szCs w:val="20"/>
          <w:lang w:eastAsia="ru-RU"/>
        </w:rPr>
        <w:tab/>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1417"/>
      </w:tblGrid>
      <w:tr w:rsidR="00B57160" w:rsidRPr="00F81CE7" w:rsidTr="008D5DBB">
        <w:tc>
          <w:tcPr>
            <w:tcW w:w="3936" w:type="dxa"/>
          </w:tcPr>
          <w:p w:rsidR="00B57160" w:rsidRPr="00F81CE7" w:rsidRDefault="00B57160" w:rsidP="00815955">
            <w:pPr>
              <w:keepNext/>
              <w:keepLines/>
              <w:widowControl w:val="0"/>
              <w:outlineLvl w:val="0"/>
              <w:rPr>
                <w:bCs/>
                <w:color w:val="000000" w:themeColor="text1"/>
              </w:rPr>
            </w:pPr>
            <w:bookmarkStart w:id="630" w:name="_Toc466420460"/>
            <w:bookmarkStart w:id="631" w:name="_Toc469757527"/>
            <w:r w:rsidRPr="00F81CE7">
              <w:rPr>
                <w:bCs/>
                <w:color w:val="000000" w:themeColor="text1"/>
              </w:rPr>
              <w:t>01 Основные средства</w:t>
            </w:r>
            <w:bookmarkEnd w:id="630"/>
            <w:bookmarkEnd w:id="631"/>
          </w:p>
        </w:tc>
        <w:tc>
          <w:tcPr>
            <w:tcW w:w="1417" w:type="dxa"/>
          </w:tcPr>
          <w:p w:rsidR="00B57160" w:rsidRPr="00F81CE7" w:rsidRDefault="00B57160" w:rsidP="00815955">
            <w:pPr>
              <w:keepNext/>
              <w:keepLines/>
              <w:widowControl w:val="0"/>
              <w:outlineLvl w:val="0"/>
              <w:rPr>
                <w:bCs/>
                <w:color w:val="000000" w:themeColor="text1"/>
              </w:rPr>
            </w:pPr>
            <w:bookmarkStart w:id="632" w:name="_Toc466420461"/>
            <w:bookmarkStart w:id="633" w:name="_Toc469757528"/>
            <w:r w:rsidRPr="00F81CE7">
              <w:rPr>
                <w:bCs/>
                <w:color w:val="000000" w:themeColor="text1"/>
              </w:rPr>
              <w:t>291000</w:t>
            </w:r>
            <w:bookmarkEnd w:id="632"/>
            <w:bookmarkEnd w:id="633"/>
          </w:p>
        </w:tc>
      </w:tr>
      <w:tr w:rsidR="00B57160" w:rsidRPr="00F81CE7" w:rsidTr="008D5DBB">
        <w:tc>
          <w:tcPr>
            <w:tcW w:w="3936" w:type="dxa"/>
          </w:tcPr>
          <w:p w:rsidR="00B57160" w:rsidRPr="00F81CE7" w:rsidRDefault="00B57160" w:rsidP="00815955">
            <w:pPr>
              <w:keepNext/>
              <w:keepLines/>
              <w:widowControl w:val="0"/>
              <w:outlineLvl w:val="0"/>
              <w:rPr>
                <w:bCs/>
                <w:color w:val="000000" w:themeColor="text1"/>
              </w:rPr>
            </w:pPr>
            <w:bookmarkStart w:id="634" w:name="_Toc466420462"/>
            <w:bookmarkStart w:id="635" w:name="_Toc469757529"/>
            <w:r w:rsidRPr="00F81CE7">
              <w:rPr>
                <w:bCs/>
                <w:color w:val="000000" w:themeColor="text1"/>
              </w:rPr>
              <w:t>10 Материалы</w:t>
            </w:r>
            <w:bookmarkEnd w:id="634"/>
            <w:bookmarkEnd w:id="635"/>
            <w:r w:rsidRPr="00F81CE7">
              <w:rPr>
                <w:bCs/>
                <w:color w:val="000000" w:themeColor="text1"/>
              </w:rPr>
              <w:t xml:space="preserve"> </w:t>
            </w:r>
          </w:p>
        </w:tc>
        <w:tc>
          <w:tcPr>
            <w:tcW w:w="1417" w:type="dxa"/>
          </w:tcPr>
          <w:p w:rsidR="00B57160" w:rsidRPr="00F81CE7" w:rsidRDefault="00B57160" w:rsidP="00815955">
            <w:pPr>
              <w:keepNext/>
              <w:keepLines/>
              <w:widowControl w:val="0"/>
              <w:outlineLvl w:val="0"/>
              <w:rPr>
                <w:bCs/>
                <w:color w:val="000000" w:themeColor="text1"/>
              </w:rPr>
            </w:pPr>
            <w:bookmarkStart w:id="636" w:name="_Toc466420463"/>
            <w:bookmarkStart w:id="637" w:name="_Toc469757530"/>
            <w:r w:rsidRPr="00F81CE7">
              <w:rPr>
                <w:bCs/>
                <w:color w:val="000000" w:themeColor="text1"/>
              </w:rPr>
              <w:t>53000</w:t>
            </w:r>
            <w:bookmarkEnd w:id="636"/>
            <w:bookmarkEnd w:id="637"/>
          </w:p>
        </w:tc>
      </w:tr>
      <w:tr w:rsidR="00B57160" w:rsidRPr="00F81CE7" w:rsidTr="008D5DBB">
        <w:tc>
          <w:tcPr>
            <w:tcW w:w="3936" w:type="dxa"/>
          </w:tcPr>
          <w:p w:rsidR="00B57160" w:rsidRPr="00F81CE7" w:rsidRDefault="00B57160" w:rsidP="00815955">
            <w:pPr>
              <w:keepNext/>
              <w:keepLines/>
              <w:widowControl w:val="0"/>
              <w:outlineLvl w:val="0"/>
              <w:rPr>
                <w:bCs/>
                <w:color w:val="000000" w:themeColor="text1"/>
              </w:rPr>
            </w:pPr>
            <w:bookmarkStart w:id="638" w:name="_Toc466420464"/>
            <w:bookmarkStart w:id="639" w:name="_Toc469757531"/>
            <w:r w:rsidRPr="00F81CE7">
              <w:rPr>
                <w:bCs/>
                <w:color w:val="000000" w:themeColor="text1"/>
              </w:rPr>
              <w:t>80 Уставный капитал</w:t>
            </w:r>
            <w:bookmarkEnd w:id="638"/>
            <w:bookmarkEnd w:id="639"/>
            <w:r w:rsidRPr="00F81CE7">
              <w:rPr>
                <w:bCs/>
                <w:color w:val="000000" w:themeColor="text1"/>
              </w:rPr>
              <w:t xml:space="preserve"> </w:t>
            </w:r>
          </w:p>
        </w:tc>
        <w:tc>
          <w:tcPr>
            <w:tcW w:w="1417" w:type="dxa"/>
          </w:tcPr>
          <w:p w:rsidR="00B57160" w:rsidRPr="00F81CE7" w:rsidRDefault="00B57160" w:rsidP="00815955">
            <w:pPr>
              <w:keepNext/>
              <w:keepLines/>
              <w:widowControl w:val="0"/>
              <w:outlineLvl w:val="0"/>
              <w:rPr>
                <w:bCs/>
                <w:color w:val="000000" w:themeColor="text1"/>
              </w:rPr>
            </w:pPr>
            <w:bookmarkStart w:id="640" w:name="_Toc466420465"/>
            <w:bookmarkStart w:id="641" w:name="_Toc469757532"/>
            <w:r w:rsidRPr="00F81CE7">
              <w:rPr>
                <w:bCs/>
                <w:color w:val="000000" w:themeColor="text1"/>
              </w:rPr>
              <w:t>365800</w:t>
            </w:r>
            <w:bookmarkEnd w:id="640"/>
            <w:bookmarkEnd w:id="641"/>
          </w:p>
        </w:tc>
      </w:tr>
      <w:tr w:rsidR="00B57160" w:rsidRPr="00F81CE7" w:rsidTr="008D5DBB">
        <w:tc>
          <w:tcPr>
            <w:tcW w:w="3936" w:type="dxa"/>
          </w:tcPr>
          <w:p w:rsidR="00B57160" w:rsidRPr="00F81CE7" w:rsidRDefault="00B57160" w:rsidP="00815955">
            <w:pPr>
              <w:keepNext/>
              <w:keepLines/>
              <w:widowControl w:val="0"/>
              <w:outlineLvl w:val="0"/>
              <w:rPr>
                <w:bCs/>
                <w:color w:val="000000" w:themeColor="text1"/>
              </w:rPr>
            </w:pPr>
            <w:bookmarkStart w:id="642" w:name="_Toc466420466"/>
            <w:bookmarkStart w:id="643" w:name="_Toc469757533"/>
            <w:r w:rsidRPr="00F81CE7">
              <w:rPr>
                <w:bCs/>
                <w:color w:val="000000" w:themeColor="text1"/>
              </w:rPr>
              <w:t>60 Расчёты с поставщиками</w:t>
            </w:r>
            <w:bookmarkEnd w:id="642"/>
            <w:bookmarkEnd w:id="643"/>
            <w:r w:rsidRPr="00F81CE7">
              <w:rPr>
                <w:bCs/>
                <w:color w:val="000000" w:themeColor="text1"/>
              </w:rPr>
              <w:t xml:space="preserve"> </w:t>
            </w:r>
          </w:p>
        </w:tc>
        <w:tc>
          <w:tcPr>
            <w:tcW w:w="1417" w:type="dxa"/>
          </w:tcPr>
          <w:p w:rsidR="00B57160" w:rsidRPr="00F81CE7" w:rsidRDefault="00B57160" w:rsidP="00815955">
            <w:pPr>
              <w:keepNext/>
              <w:keepLines/>
              <w:widowControl w:val="0"/>
              <w:outlineLvl w:val="0"/>
              <w:rPr>
                <w:bCs/>
                <w:color w:val="000000" w:themeColor="text1"/>
              </w:rPr>
            </w:pPr>
            <w:bookmarkStart w:id="644" w:name="_Toc466420467"/>
            <w:bookmarkStart w:id="645" w:name="_Toc469757534"/>
            <w:r w:rsidRPr="00F81CE7">
              <w:rPr>
                <w:bCs/>
                <w:color w:val="000000" w:themeColor="text1"/>
              </w:rPr>
              <w:t>8200</w:t>
            </w:r>
            <w:bookmarkEnd w:id="644"/>
            <w:bookmarkEnd w:id="645"/>
          </w:p>
        </w:tc>
      </w:tr>
      <w:tr w:rsidR="00B57160" w:rsidRPr="00F81CE7" w:rsidTr="008D5DBB">
        <w:tc>
          <w:tcPr>
            <w:tcW w:w="3936" w:type="dxa"/>
          </w:tcPr>
          <w:p w:rsidR="00B57160" w:rsidRPr="00F81CE7" w:rsidRDefault="00B57160" w:rsidP="00815955">
            <w:pPr>
              <w:keepNext/>
              <w:keepLines/>
              <w:widowControl w:val="0"/>
              <w:outlineLvl w:val="0"/>
              <w:rPr>
                <w:bCs/>
                <w:color w:val="000000" w:themeColor="text1"/>
              </w:rPr>
            </w:pPr>
            <w:bookmarkStart w:id="646" w:name="_Toc466420468"/>
            <w:bookmarkStart w:id="647" w:name="_Toc469757535"/>
            <w:r w:rsidRPr="00F81CE7">
              <w:rPr>
                <w:bCs/>
                <w:color w:val="000000" w:themeColor="text1"/>
              </w:rPr>
              <w:t>51 Расчётный счёт</w:t>
            </w:r>
            <w:bookmarkEnd w:id="646"/>
            <w:bookmarkEnd w:id="647"/>
            <w:r w:rsidRPr="00F81CE7">
              <w:rPr>
                <w:bCs/>
                <w:color w:val="000000" w:themeColor="text1"/>
              </w:rPr>
              <w:t xml:space="preserve"> </w:t>
            </w:r>
          </w:p>
        </w:tc>
        <w:tc>
          <w:tcPr>
            <w:tcW w:w="1417" w:type="dxa"/>
          </w:tcPr>
          <w:p w:rsidR="00B57160" w:rsidRPr="00F81CE7" w:rsidRDefault="00B57160" w:rsidP="00815955">
            <w:pPr>
              <w:keepNext/>
              <w:keepLines/>
              <w:widowControl w:val="0"/>
              <w:outlineLvl w:val="0"/>
              <w:rPr>
                <w:bCs/>
                <w:color w:val="000000" w:themeColor="text1"/>
              </w:rPr>
            </w:pPr>
            <w:bookmarkStart w:id="648" w:name="_Toc466420469"/>
            <w:bookmarkStart w:id="649" w:name="_Toc469757536"/>
            <w:r w:rsidRPr="00F81CE7">
              <w:rPr>
                <w:bCs/>
                <w:color w:val="000000" w:themeColor="text1"/>
              </w:rPr>
              <w:t>39000</w:t>
            </w:r>
            <w:bookmarkEnd w:id="648"/>
            <w:bookmarkEnd w:id="649"/>
          </w:p>
        </w:tc>
      </w:tr>
      <w:tr w:rsidR="00B57160" w:rsidRPr="00F81CE7" w:rsidTr="008D5DBB">
        <w:tc>
          <w:tcPr>
            <w:tcW w:w="3936" w:type="dxa"/>
          </w:tcPr>
          <w:p w:rsidR="00B57160" w:rsidRPr="00F81CE7" w:rsidRDefault="00B57160" w:rsidP="00815955">
            <w:pPr>
              <w:keepNext/>
              <w:keepLines/>
              <w:widowControl w:val="0"/>
              <w:outlineLvl w:val="0"/>
              <w:rPr>
                <w:bCs/>
                <w:color w:val="000000" w:themeColor="text1"/>
              </w:rPr>
            </w:pPr>
            <w:bookmarkStart w:id="650" w:name="_Toc466420470"/>
            <w:bookmarkStart w:id="651" w:name="_Toc469757537"/>
            <w:r w:rsidRPr="00F81CE7">
              <w:rPr>
                <w:bCs/>
                <w:color w:val="000000" w:themeColor="text1"/>
              </w:rPr>
              <w:t>67 Долгосрочные кредиты банка</w:t>
            </w:r>
            <w:bookmarkEnd w:id="650"/>
            <w:bookmarkEnd w:id="651"/>
            <w:r w:rsidRPr="00F81CE7">
              <w:rPr>
                <w:bCs/>
                <w:color w:val="000000" w:themeColor="text1"/>
              </w:rPr>
              <w:t xml:space="preserve"> </w:t>
            </w:r>
          </w:p>
        </w:tc>
        <w:tc>
          <w:tcPr>
            <w:tcW w:w="1417" w:type="dxa"/>
          </w:tcPr>
          <w:p w:rsidR="00B57160" w:rsidRPr="00F81CE7" w:rsidRDefault="00B57160" w:rsidP="00815955">
            <w:pPr>
              <w:keepNext/>
              <w:keepLines/>
              <w:widowControl w:val="0"/>
              <w:outlineLvl w:val="0"/>
              <w:rPr>
                <w:bCs/>
                <w:color w:val="000000" w:themeColor="text1"/>
              </w:rPr>
            </w:pPr>
            <w:bookmarkStart w:id="652" w:name="_Toc466420471"/>
            <w:bookmarkStart w:id="653" w:name="_Toc469757538"/>
            <w:r w:rsidRPr="00F81CE7">
              <w:rPr>
                <w:bCs/>
                <w:color w:val="000000" w:themeColor="text1"/>
              </w:rPr>
              <w:t>9000</w:t>
            </w:r>
            <w:bookmarkEnd w:id="652"/>
            <w:bookmarkEnd w:id="653"/>
          </w:p>
        </w:tc>
      </w:tr>
    </w:tbl>
    <w:p w:rsidR="00B57160" w:rsidRPr="00F81CE7" w:rsidRDefault="00B57160" w:rsidP="00815955">
      <w:pPr>
        <w:pStyle w:val="a8"/>
        <w:spacing w:line="240" w:lineRule="auto"/>
        <w:rPr>
          <w:rFonts w:ascii="Times New Roman" w:hAnsi="Times New Roman"/>
          <w:color w:val="000000" w:themeColor="text1"/>
          <w:sz w:val="20"/>
          <w:szCs w:val="20"/>
          <w:lang w:eastAsia="ru-RU"/>
        </w:rPr>
      </w:pPr>
    </w:p>
    <w:p w:rsidR="00CF22EC" w:rsidRDefault="00CF22EC" w:rsidP="00815955">
      <w:pPr>
        <w:pStyle w:val="a8"/>
        <w:spacing w:line="240" w:lineRule="auto"/>
        <w:rPr>
          <w:rFonts w:ascii="Times New Roman" w:hAnsi="Times New Roman"/>
          <w:color w:val="000000" w:themeColor="text1"/>
          <w:sz w:val="20"/>
          <w:szCs w:val="20"/>
          <w:lang w:eastAsia="ru-RU"/>
        </w:rPr>
      </w:pPr>
    </w:p>
    <w:p w:rsidR="00B57160" w:rsidRDefault="00B57160" w:rsidP="00815955">
      <w:pPr>
        <w:pStyle w:val="a8"/>
        <w:spacing w:line="240" w:lineRule="auto"/>
        <w:rPr>
          <w:rFonts w:ascii="Times New Roman" w:hAnsi="Times New Roman"/>
          <w:color w:val="000000" w:themeColor="text1"/>
          <w:sz w:val="20"/>
          <w:szCs w:val="20"/>
          <w:lang w:eastAsia="ru-RU"/>
        </w:rPr>
      </w:pPr>
      <w:r w:rsidRPr="00F81CE7">
        <w:rPr>
          <w:rFonts w:ascii="Times New Roman" w:hAnsi="Times New Roman"/>
          <w:color w:val="000000" w:themeColor="text1"/>
          <w:sz w:val="20"/>
          <w:szCs w:val="20"/>
          <w:lang w:eastAsia="ru-RU"/>
        </w:rPr>
        <w:t xml:space="preserve">В феврале произведены следующие хозяйственные операции: </w:t>
      </w:r>
    </w:p>
    <w:tbl>
      <w:tblPr>
        <w:tblStyle w:val="ab"/>
        <w:tblW w:w="6846" w:type="dxa"/>
        <w:tblLook w:val="04A0" w:firstRow="1" w:lastRow="0" w:firstColumn="1" w:lastColumn="0" w:noHBand="0" w:noVBand="1"/>
      </w:tblPr>
      <w:tblGrid>
        <w:gridCol w:w="511"/>
        <w:gridCol w:w="3909"/>
        <w:gridCol w:w="775"/>
        <w:gridCol w:w="749"/>
        <w:gridCol w:w="473"/>
        <w:gridCol w:w="429"/>
      </w:tblGrid>
      <w:tr w:rsidR="00815955" w:rsidRPr="0057175D" w:rsidTr="0057175D">
        <w:trPr>
          <w:trHeight w:val="298"/>
        </w:trPr>
        <w:tc>
          <w:tcPr>
            <w:tcW w:w="511" w:type="dxa"/>
          </w:tcPr>
          <w:p w:rsidR="00815955" w:rsidRPr="0057175D" w:rsidRDefault="00815955" w:rsidP="0057175D">
            <w:pPr>
              <w:keepNext/>
              <w:keepLines/>
              <w:widowControl w:val="0"/>
              <w:jc w:val="center"/>
              <w:outlineLvl w:val="0"/>
              <w:rPr>
                <w:bCs/>
                <w:color w:val="000000" w:themeColor="text1"/>
                <w:sz w:val="15"/>
                <w:szCs w:val="15"/>
              </w:rPr>
            </w:pPr>
            <w:bookmarkStart w:id="654" w:name="_Toc466420472"/>
            <w:bookmarkStart w:id="655" w:name="_Toc469757539"/>
            <w:r w:rsidRPr="0057175D">
              <w:rPr>
                <w:bCs/>
                <w:color w:val="000000" w:themeColor="text1"/>
                <w:sz w:val="15"/>
                <w:szCs w:val="15"/>
              </w:rPr>
              <w:t>№</w:t>
            </w:r>
            <w:bookmarkEnd w:id="654"/>
            <w:bookmarkEnd w:id="655"/>
          </w:p>
        </w:tc>
        <w:tc>
          <w:tcPr>
            <w:tcW w:w="3909" w:type="dxa"/>
          </w:tcPr>
          <w:p w:rsidR="00815955" w:rsidRPr="0057175D" w:rsidRDefault="00815955" w:rsidP="0057175D">
            <w:pPr>
              <w:keepNext/>
              <w:keepLines/>
              <w:widowControl w:val="0"/>
              <w:jc w:val="center"/>
              <w:outlineLvl w:val="0"/>
              <w:rPr>
                <w:bCs/>
                <w:color w:val="000000" w:themeColor="text1"/>
                <w:sz w:val="15"/>
                <w:szCs w:val="15"/>
              </w:rPr>
            </w:pPr>
            <w:bookmarkStart w:id="656" w:name="_Toc466420473"/>
            <w:bookmarkStart w:id="657" w:name="_Toc469757540"/>
            <w:r w:rsidRPr="0057175D">
              <w:rPr>
                <w:bCs/>
                <w:color w:val="000000" w:themeColor="text1"/>
                <w:sz w:val="15"/>
                <w:szCs w:val="15"/>
              </w:rPr>
              <w:t>Наименование операций</w:t>
            </w:r>
            <w:bookmarkEnd w:id="656"/>
            <w:bookmarkEnd w:id="657"/>
          </w:p>
        </w:tc>
        <w:tc>
          <w:tcPr>
            <w:tcW w:w="775" w:type="dxa"/>
          </w:tcPr>
          <w:p w:rsidR="00815955" w:rsidRPr="0057175D" w:rsidRDefault="00815955" w:rsidP="0057175D">
            <w:pPr>
              <w:keepNext/>
              <w:keepLines/>
              <w:widowControl w:val="0"/>
              <w:jc w:val="center"/>
              <w:outlineLvl w:val="0"/>
              <w:rPr>
                <w:bCs/>
                <w:color w:val="000000" w:themeColor="text1"/>
                <w:sz w:val="15"/>
                <w:szCs w:val="15"/>
              </w:rPr>
            </w:pPr>
            <w:bookmarkStart w:id="658" w:name="_Toc466420474"/>
            <w:bookmarkStart w:id="659" w:name="_Toc469757541"/>
            <w:proofErr w:type="spellStart"/>
            <w:r w:rsidRPr="0057175D">
              <w:rPr>
                <w:bCs/>
                <w:color w:val="000000" w:themeColor="text1"/>
                <w:sz w:val="15"/>
                <w:szCs w:val="15"/>
              </w:rPr>
              <w:t>Частн</w:t>
            </w:r>
            <w:proofErr w:type="spellEnd"/>
            <w:r w:rsidRPr="0057175D">
              <w:rPr>
                <w:bCs/>
                <w:color w:val="000000" w:themeColor="text1"/>
                <w:sz w:val="15"/>
                <w:szCs w:val="15"/>
              </w:rPr>
              <w:t>.</w:t>
            </w:r>
            <w:bookmarkEnd w:id="658"/>
            <w:bookmarkEnd w:id="659"/>
          </w:p>
        </w:tc>
        <w:tc>
          <w:tcPr>
            <w:tcW w:w="749" w:type="dxa"/>
          </w:tcPr>
          <w:p w:rsidR="00815955" w:rsidRPr="0057175D" w:rsidRDefault="00815955" w:rsidP="0057175D">
            <w:pPr>
              <w:keepNext/>
              <w:keepLines/>
              <w:widowControl w:val="0"/>
              <w:jc w:val="center"/>
              <w:outlineLvl w:val="0"/>
              <w:rPr>
                <w:bCs/>
                <w:color w:val="000000" w:themeColor="text1"/>
                <w:sz w:val="15"/>
                <w:szCs w:val="15"/>
              </w:rPr>
            </w:pPr>
            <w:bookmarkStart w:id="660" w:name="_Toc466420475"/>
            <w:bookmarkStart w:id="661" w:name="_Toc469757542"/>
            <w:r w:rsidRPr="0057175D">
              <w:rPr>
                <w:bCs/>
                <w:color w:val="000000" w:themeColor="text1"/>
                <w:sz w:val="15"/>
                <w:szCs w:val="15"/>
              </w:rPr>
              <w:t>Общ.</w:t>
            </w:r>
            <w:bookmarkEnd w:id="660"/>
            <w:bookmarkEnd w:id="661"/>
          </w:p>
        </w:tc>
        <w:tc>
          <w:tcPr>
            <w:tcW w:w="473" w:type="dxa"/>
          </w:tcPr>
          <w:p w:rsidR="00815955" w:rsidRPr="0057175D" w:rsidRDefault="00815955" w:rsidP="0057175D">
            <w:pPr>
              <w:keepNext/>
              <w:keepLines/>
              <w:widowControl w:val="0"/>
              <w:jc w:val="center"/>
              <w:outlineLvl w:val="0"/>
              <w:rPr>
                <w:bCs/>
                <w:color w:val="000000" w:themeColor="text1"/>
                <w:sz w:val="15"/>
                <w:szCs w:val="15"/>
              </w:rPr>
            </w:pPr>
            <w:bookmarkStart w:id="662" w:name="_Toc466420476"/>
            <w:bookmarkStart w:id="663" w:name="_Toc469757543"/>
            <w:r w:rsidRPr="0057175D">
              <w:rPr>
                <w:bCs/>
                <w:color w:val="000000" w:themeColor="text1"/>
                <w:sz w:val="15"/>
                <w:szCs w:val="15"/>
              </w:rPr>
              <w:t>Д</w:t>
            </w:r>
            <w:bookmarkEnd w:id="662"/>
            <w:bookmarkEnd w:id="663"/>
          </w:p>
        </w:tc>
        <w:tc>
          <w:tcPr>
            <w:tcW w:w="429" w:type="dxa"/>
          </w:tcPr>
          <w:p w:rsidR="00815955" w:rsidRPr="0057175D" w:rsidRDefault="00815955" w:rsidP="0057175D">
            <w:pPr>
              <w:keepNext/>
              <w:keepLines/>
              <w:widowControl w:val="0"/>
              <w:jc w:val="center"/>
              <w:outlineLvl w:val="0"/>
              <w:rPr>
                <w:bCs/>
                <w:color w:val="000000" w:themeColor="text1"/>
                <w:sz w:val="15"/>
                <w:szCs w:val="15"/>
              </w:rPr>
            </w:pPr>
            <w:bookmarkStart w:id="664" w:name="_Toc466420477"/>
            <w:bookmarkStart w:id="665" w:name="_Toc469757544"/>
            <w:r w:rsidRPr="0057175D">
              <w:rPr>
                <w:bCs/>
                <w:color w:val="000000" w:themeColor="text1"/>
                <w:sz w:val="15"/>
                <w:szCs w:val="15"/>
              </w:rPr>
              <w:t>К</w:t>
            </w:r>
            <w:bookmarkEnd w:id="664"/>
            <w:bookmarkEnd w:id="665"/>
          </w:p>
          <w:p w:rsidR="00815955" w:rsidRPr="0057175D" w:rsidRDefault="00815955" w:rsidP="0057175D">
            <w:pPr>
              <w:keepNext/>
              <w:keepLines/>
              <w:widowControl w:val="0"/>
              <w:jc w:val="center"/>
              <w:outlineLvl w:val="0"/>
              <w:rPr>
                <w:bCs/>
                <w:color w:val="000000" w:themeColor="text1"/>
                <w:sz w:val="15"/>
                <w:szCs w:val="15"/>
              </w:rPr>
            </w:pPr>
          </w:p>
        </w:tc>
      </w:tr>
      <w:tr w:rsidR="00815955" w:rsidRPr="0057175D" w:rsidTr="0057175D">
        <w:trPr>
          <w:trHeight w:val="605"/>
        </w:trPr>
        <w:tc>
          <w:tcPr>
            <w:tcW w:w="511" w:type="dxa"/>
          </w:tcPr>
          <w:p w:rsidR="00815955" w:rsidRPr="0057175D" w:rsidRDefault="00815955" w:rsidP="0057175D">
            <w:pPr>
              <w:keepNext/>
              <w:keepLines/>
              <w:widowControl w:val="0"/>
              <w:outlineLvl w:val="0"/>
              <w:rPr>
                <w:bCs/>
                <w:color w:val="000000" w:themeColor="text1"/>
                <w:sz w:val="15"/>
                <w:szCs w:val="15"/>
              </w:rPr>
            </w:pPr>
            <w:bookmarkStart w:id="666" w:name="_Toc466420478"/>
            <w:bookmarkStart w:id="667" w:name="_Toc469757545"/>
            <w:r w:rsidRPr="0057175D">
              <w:rPr>
                <w:bCs/>
                <w:color w:val="000000" w:themeColor="text1"/>
                <w:sz w:val="15"/>
                <w:szCs w:val="15"/>
              </w:rPr>
              <w:t>1</w:t>
            </w:r>
            <w:bookmarkEnd w:id="666"/>
            <w:bookmarkEnd w:id="667"/>
          </w:p>
        </w:tc>
        <w:tc>
          <w:tcPr>
            <w:tcW w:w="3909" w:type="dxa"/>
          </w:tcPr>
          <w:p w:rsidR="00815955" w:rsidRPr="0057175D" w:rsidRDefault="00815955" w:rsidP="0057175D">
            <w:pPr>
              <w:keepNext/>
              <w:keepLines/>
              <w:widowControl w:val="0"/>
              <w:outlineLvl w:val="0"/>
              <w:rPr>
                <w:bCs/>
                <w:color w:val="000000" w:themeColor="text1"/>
                <w:sz w:val="15"/>
                <w:szCs w:val="15"/>
              </w:rPr>
            </w:pPr>
            <w:bookmarkStart w:id="668" w:name="_Toc466420479"/>
            <w:bookmarkStart w:id="669" w:name="_Toc469757546"/>
            <w:r w:rsidRPr="0057175D">
              <w:rPr>
                <w:bCs/>
                <w:color w:val="000000" w:themeColor="text1"/>
                <w:sz w:val="15"/>
                <w:szCs w:val="15"/>
              </w:rPr>
              <w:t>Поступили на склад материалы:</w:t>
            </w:r>
            <w:bookmarkEnd w:id="668"/>
            <w:bookmarkEnd w:id="669"/>
            <w:r w:rsidRPr="0057175D">
              <w:rPr>
                <w:bCs/>
                <w:color w:val="000000" w:themeColor="text1"/>
                <w:sz w:val="15"/>
                <w:szCs w:val="15"/>
              </w:rPr>
              <w:t xml:space="preserve"> </w:t>
            </w:r>
          </w:p>
          <w:p w:rsidR="00815955" w:rsidRPr="0057175D" w:rsidRDefault="00815955" w:rsidP="0057175D">
            <w:pPr>
              <w:keepNext/>
              <w:keepLines/>
              <w:widowControl w:val="0"/>
              <w:outlineLvl w:val="0"/>
              <w:rPr>
                <w:bCs/>
                <w:color w:val="000000" w:themeColor="text1"/>
                <w:sz w:val="15"/>
                <w:szCs w:val="15"/>
              </w:rPr>
            </w:pPr>
            <w:bookmarkStart w:id="670" w:name="_Toc466420480"/>
            <w:bookmarkStart w:id="671" w:name="_Toc469757547"/>
            <w:r w:rsidRPr="0057175D">
              <w:rPr>
                <w:bCs/>
                <w:color w:val="000000" w:themeColor="text1"/>
                <w:sz w:val="15"/>
                <w:szCs w:val="15"/>
              </w:rPr>
              <w:t>От металлургического завода</w:t>
            </w:r>
            <w:bookmarkEnd w:id="670"/>
            <w:bookmarkEnd w:id="671"/>
          </w:p>
          <w:p w:rsidR="00815955" w:rsidRPr="0057175D" w:rsidRDefault="00815955" w:rsidP="0057175D">
            <w:pPr>
              <w:keepNext/>
              <w:keepLines/>
              <w:widowControl w:val="0"/>
              <w:outlineLvl w:val="0"/>
              <w:rPr>
                <w:bCs/>
                <w:color w:val="000000" w:themeColor="text1"/>
                <w:sz w:val="15"/>
                <w:szCs w:val="15"/>
              </w:rPr>
            </w:pPr>
            <w:bookmarkStart w:id="672" w:name="_Toc466420481"/>
            <w:bookmarkStart w:id="673" w:name="_Toc469757548"/>
            <w:r w:rsidRPr="0057175D">
              <w:rPr>
                <w:bCs/>
                <w:color w:val="000000" w:themeColor="text1"/>
                <w:sz w:val="15"/>
                <w:szCs w:val="15"/>
              </w:rPr>
              <w:t>От завода Орджоникидзе</w:t>
            </w:r>
            <w:bookmarkEnd w:id="672"/>
            <w:bookmarkEnd w:id="673"/>
            <w:r w:rsidRPr="0057175D">
              <w:rPr>
                <w:bCs/>
                <w:color w:val="000000" w:themeColor="text1"/>
                <w:sz w:val="15"/>
                <w:szCs w:val="15"/>
              </w:rPr>
              <w:t xml:space="preserve"> </w:t>
            </w:r>
          </w:p>
          <w:p w:rsidR="00815955" w:rsidRPr="0057175D" w:rsidRDefault="00815955" w:rsidP="0057175D">
            <w:pPr>
              <w:keepNext/>
              <w:keepLines/>
              <w:widowControl w:val="0"/>
              <w:outlineLvl w:val="0"/>
              <w:rPr>
                <w:bCs/>
                <w:color w:val="000000" w:themeColor="text1"/>
                <w:sz w:val="15"/>
                <w:szCs w:val="15"/>
              </w:rPr>
            </w:pPr>
            <w:bookmarkStart w:id="674" w:name="_Toc466420482"/>
            <w:bookmarkStart w:id="675" w:name="_Toc469757549"/>
            <w:r w:rsidRPr="0057175D">
              <w:rPr>
                <w:bCs/>
                <w:color w:val="000000" w:themeColor="text1"/>
                <w:sz w:val="15"/>
                <w:szCs w:val="15"/>
              </w:rPr>
              <w:t>От завода Труд</w:t>
            </w:r>
            <w:bookmarkEnd w:id="674"/>
            <w:bookmarkEnd w:id="675"/>
            <w:r w:rsidRPr="0057175D">
              <w:rPr>
                <w:bCs/>
                <w:color w:val="000000" w:themeColor="text1"/>
                <w:sz w:val="15"/>
                <w:szCs w:val="15"/>
              </w:rPr>
              <w:t xml:space="preserve"> </w:t>
            </w:r>
          </w:p>
        </w:tc>
        <w:tc>
          <w:tcPr>
            <w:tcW w:w="775" w:type="dxa"/>
          </w:tcPr>
          <w:p w:rsidR="00815955" w:rsidRPr="0057175D" w:rsidRDefault="00815955" w:rsidP="0057175D">
            <w:pPr>
              <w:keepNext/>
              <w:keepLines/>
              <w:widowControl w:val="0"/>
              <w:outlineLvl w:val="0"/>
              <w:rPr>
                <w:bCs/>
                <w:color w:val="000000" w:themeColor="text1"/>
                <w:sz w:val="15"/>
                <w:szCs w:val="15"/>
              </w:rPr>
            </w:pPr>
          </w:p>
          <w:p w:rsidR="00815955" w:rsidRPr="0057175D" w:rsidRDefault="00815955" w:rsidP="0057175D">
            <w:pPr>
              <w:keepNext/>
              <w:keepLines/>
              <w:widowControl w:val="0"/>
              <w:outlineLvl w:val="0"/>
              <w:rPr>
                <w:bCs/>
                <w:color w:val="000000" w:themeColor="text1"/>
                <w:sz w:val="15"/>
                <w:szCs w:val="15"/>
              </w:rPr>
            </w:pPr>
            <w:bookmarkStart w:id="676" w:name="_Toc466420483"/>
            <w:bookmarkStart w:id="677" w:name="_Toc469757550"/>
            <w:r w:rsidRPr="0057175D">
              <w:rPr>
                <w:bCs/>
                <w:color w:val="000000" w:themeColor="text1"/>
                <w:sz w:val="15"/>
                <w:szCs w:val="15"/>
              </w:rPr>
              <w:t>2000</w:t>
            </w:r>
            <w:bookmarkEnd w:id="676"/>
            <w:bookmarkEnd w:id="677"/>
          </w:p>
          <w:p w:rsidR="00815955" w:rsidRPr="0057175D" w:rsidRDefault="00815955" w:rsidP="0057175D">
            <w:pPr>
              <w:keepNext/>
              <w:keepLines/>
              <w:widowControl w:val="0"/>
              <w:outlineLvl w:val="0"/>
              <w:rPr>
                <w:bCs/>
                <w:color w:val="000000" w:themeColor="text1"/>
                <w:sz w:val="15"/>
                <w:szCs w:val="15"/>
              </w:rPr>
            </w:pPr>
            <w:bookmarkStart w:id="678" w:name="_Toc466420484"/>
            <w:bookmarkStart w:id="679" w:name="_Toc469757551"/>
            <w:r w:rsidRPr="0057175D">
              <w:rPr>
                <w:bCs/>
                <w:color w:val="000000" w:themeColor="text1"/>
                <w:sz w:val="15"/>
                <w:szCs w:val="15"/>
              </w:rPr>
              <w:t>1600</w:t>
            </w:r>
            <w:bookmarkEnd w:id="678"/>
            <w:bookmarkEnd w:id="679"/>
          </w:p>
          <w:p w:rsidR="00815955" w:rsidRPr="0057175D" w:rsidRDefault="00815955" w:rsidP="0057175D">
            <w:pPr>
              <w:keepNext/>
              <w:keepLines/>
              <w:widowControl w:val="0"/>
              <w:outlineLvl w:val="0"/>
              <w:rPr>
                <w:bCs/>
                <w:color w:val="000000" w:themeColor="text1"/>
                <w:sz w:val="15"/>
                <w:szCs w:val="15"/>
              </w:rPr>
            </w:pPr>
            <w:bookmarkStart w:id="680" w:name="_Toc466420485"/>
            <w:bookmarkStart w:id="681" w:name="_Toc469757552"/>
            <w:r w:rsidRPr="0057175D">
              <w:rPr>
                <w:bCs/>
                <w:color w:val="000000" w:themeColor="text1"/>
                <w:sz w:val="15"/>
                <w:szCs w:val="15"/>
              </w:rPr>
              <w:t>4300</w:t>
            </w:r>
            <w:bookmarkEnd w:id="680"/>
            <w:bookmarkEnd w:id="681"/>
          </w:p>
        </w:tc>
        <w:tc>
          <w:tcPr>
            <w:tcW w:w="749" w:type="dxa"/>
          </w:tcPr>
          <w:p w:rsidR="00815955" w:rsidRPr="0057175D" w:rsidRDefault="00815955" w:rsidP="0057175D">
            <w:pPr>
              <w:keepNext/>
              <w:keepLines/>
              <w:widowControl w:val="0"/>
              <w:outlineLvl w:val="0"/>
              <w:rPr>
                <w:bCs/>
                <w:color w:val="000000" w:themeColor="text1"/>
                <w:sz w:val="15"/>
                <w:szCs w:val="15"/>
              </w:rPr>
            </w:pPr>
          </w:p>
        </w:tc>
        <w:tc>
          <w:tcPr>
            <w:tcW w:w="473" w:type="dxa"/>
          </w:tcPr>
          <w:p w:rsidR="00815955" w:rsidRPr="0057175D" w:rsidRDefault="00815955" w:rsidP="0057175D">
            <w:pPr>
              <w:keepNext/>
              <w:keepLines/>
              <w:widowControl w:val="0"/>
              <w:outlineLvl w:val="0"/>
              <w:rPr>
                <w:bCs/>
                <w:color w:val="000000" w:themeColor="text1"/>
                <w:sz w:val="15"/>
                <w:szCs w:val="15"/>
              </w:rPr>
            </w:pPr>
          </w:p>
        </w:tc>
        <w:tc>
          <w:tcPr>
            <w:tcW w:w="429" w:type="dxa"/>
          </w:tcPr>
          <w:p w:rsidR="00815955" w:rsidRPr="0057175D" w:rsidRDefault="00815955" w:rsidP="0057175D">
            <w:pPr>
              <w:keepNext/>
              <w:keepLines/>
              <w:widowControl w:val="0"/>
              <w:outlineLvl w:val="0"/>
              <w:rPr>
                <w:bCs/>
                <w:color w:val="000000" w:themeColor="text1"/>
                <w:sz w:val="15"/>
                <w:szCs w:val="15"/>
              </w:rPr>
            </w:pPr>
          </w:p>
        </w:tc>
      </w:tr>
      <w:tr w:rsidR="00815955" w:rsidRPr="0057175D" w:rsidTr="0057175D">
        <w:trPr>
          <w:trHeight w:val="754"/>
        </w:trPr>
        <w:tc>
          <w:tcPr>
            <w:tcW w:w="511" w:type="dxa"/>
          </w:tcPr>
          <w:p w:rsidR="00815955" w:rsidRPr="0057175D" w:rsidRDefault="00815955" w:rsidP="0057175D">
            <w:pPr>
              <w:keepNext/>
              <w:keepLines/>
              <w:widowControl w:val="0"/>
              <w:outlineLvl w:val="0"/>
              <w:rPr>
                <w:bCs/>
                <w:color w:val="000000" w:themeColor="text1"/>
                <w:sz w:val="15"/>
                <w:szCs w:val="15"/>
              </w:rPr>
            </w:pPr>
            <w:bookmarkStart w:id="682" w:name="_Toc466420486"/>
            <w:bookmarkStart w:id="683" w:name="_Toc469757553"/>
            <w:r w:rsidRPr="0057175D">
              <w:rPr>
                <w:bCs/>
                <w:color w:val="000000" w:themeColor="text1"/>
                <w:sz w:val="15"/>
                <w:szCs w:val="15"/>
              </w:rPr>
              <w:t>2</w:t>
            </w:r>
            <w:bookmarkEnd w:id="682"/>
            <w:bookmarkEnd w:id="683"/>
          </w:p>
        </w:tc>
        <w:tc>
          <w:tcPr>
            <w:tcW w:w="3909" w:type="dxa"/>
          </w:tcPr>
          <w:p w:rsidR="00815955" w:rsidRPr="0057175D" w:rsidRDefault="00815955" w:rsidP="0057175D">
            <w:pPr>
              <w:keepNext/>
              <w:keepLines/>
              <w:widowControl w:val="0"/>
              <w:outlineLvl w:val="0"/>
              <w:rPr>
                <w:bCs/>
                <w:color w:val="000000" w:themeColor="text1"/>
                <w:sz w:val="15"/>
                <w:szCs w:val="15"/>
              </w:rPr>
            </w:pPr>
            <w:bookmarkStart w:id="684" w:name="_Toc466420487"/>
            <w:bookmarkStart w:id="685" w:name="_Toc469757554"/>
            <w:r w:rsidRPr="0057175D">
              <w:rPr>
                <w:bCs/>
                <w:color w:val="000000" w:themeColor="text1"/>
                <w:sz w:val="15"/>
                <w:szCs w:val="15"/>
              </w:rPr>
              <w:t>Списано в уплату задолженности с расчетного счета:</w:t>
            </w:r>
            <w:bookmarkEnd w:id="684"/>
            <w:bookmarkEnd w:id="685"/>
          </w:p>
          <w:p w:rsidR="00815955" w:rsidRPr="0057175D" w:rsidRDefault="00815955" w:rsidP="0057175D">
            <w:pPr>
              <w:keepNext/>
              <w:keepLines/>
              <w:widowControl w:val="0"/>
              <w:outlineLvl w:val="0"/>
              <w:rPr>
                <w:bCs/>
                <w:color w:val="000000" w:themeColor="text1"/>
                <w:sz w:val="15"/>
                <w:szCs w:val="15"/>
              </w:rPr>
            </w:pPr>
            <w:bookmarkStart w:id="686" w:name="_Toc466420488"/>
            <w:bookmarkStart w:id="687" w:name="_Toc469757555"/>
            <w:r w:rsidRPr="0057175D">
              <w:rPr>
                <w:bCs/>
                <w:color w:val="000000" w:themeColor="text1"/>
                <w:sz w:val="15"/>
                <w:szCs w:val="15"/>
              </w:rPr>
              <w:t>Заводу Ленина</w:t>
            </w:r>
            <w:bookmarkEnd w:id="686"/>
            <w:bookmarkEnd w:id="687"/>
            <w:r w:rsidRPr="0057175D">
              <w:rPr>
                <w:bCs/>
                <w:color w:val="000000" w:themeColor="text1"/>
                <w:sz w:val="15"/>
                <w:szCs w:val="15"/>
              </w:rPr>
              <w:t xml:space="preserve"> </w:t>
            </w:r>
          </w:p>
          <w:p w:rsidR="00815955" w:rsidRPr="0057175D" w:rsidRDefault="00815955" w:rsidP="0057175D">
            <w:pPr>
              <w:keepNext/>
              <w:keepLines/>
              <w:widowControl w:val="0"/>
              <w:outlineLvl w:val="0"/>
              <w:rPr>
                <w:bCs/>
                <w:color w:val="000000" w:themeColor="text1"/>
                <w:sz w:val="15"/>
                <w:szCs w:val="15"/>
              </w:rPr>
            </w:pPr>
            <w:bookmarkStart w:id="688" w:name="_Toc466420489"/>
            <w:bookmarkStart w:id="689" w:name="_Toc469757556"/>
            <w:r w:rsidRPr="0057175D">
              <w:rPr>
                <w:bCs/>
                <w:color w:val="000000" w:themeColor="text1"/>
                <w:sz w:val="15"/>
                <w:szCs w:val="15"/>
              </w:rPr>
              <w:t>Заводу Орджоникидзе</w:t>
            </w:r>
            <w:bookmarkEnd w:id="688"/>
            <w:bookmarkEnd w:id="689"/>
            <w:r w:rsidRPr="0057175D">
              <w:rPr>
                <w:bCs/>
                <w:color w:val="000000" w:themeColor="text1"/>
                <w:sz w:val="15"/>
                <w:szCs w:val="15"/>
              </w:rPr>
              <w:t xml:space="preserve"> </w:t>
            </w:r>
          </w:p>
          <w:p w:rsidR="00815955" w:rsidRPr="0057175D" w:rsidRDefault="00815955" w:rsidP="0057175D">
            <w:pPr>
              <w:keepNext/>
              <w:keepLines/>
              <w:widowControl w:val="0"/>
              <w:outlineLvl w:val="0"/>
              <w:rPr>
                <w:bCs/>
                <w:color w:val="000000" w:themeColor="text1"/>
                <w:sz w:val="15"/>
                <w:szCs w:val="15"/>
              </w:rPr>
            </w:pPr>
            <w:bookmarkStart w:id="690" w:name="_Toc466420490"/>
            <w:bookmarkStart w:id="691" w:name="_Toc469757557"/>
            <w:r w:rsidRPr="0057175D">
              <w:rPr>
                <w:bCs/>
                <w:color w:val="000000" w:themeColor="text1"/>
                <w:sz w:val="15"/>
                <w:szCs w:val="15"/>
              </w:rPr>
              <w:t>По долгосрочному кредиту банка</w:t>
            </w:r>
            <w:bookmarkEnd w:id="690"/>
            <w:bookmarkEnd w:id="691"/>
            <w:r w:rsidRPr="0057175D">
              <w:rPr>
                <w:bCs/>
                <w:color w:val="000000" w:themeColor="text1"/>
                <w:sz w:val="15"/>
                <w:szCs w:val="15"/>
              </w:rPr>
              <w:t xml:space="preserve"> </w:t>
            </w:r>
          </w:p>
        </w:tc>
        <w:tc>
          <w:tcPr>
            <w:tcW w:w="775" w:type="dxa"/>
          </w:tcPr>
          <w:p w:rsidR="00815955" w:rsidRPr="0057175D" w:rsidRDefault="00815955" w:rsidP="0057175D">
            <w:pPr>
              <w:keepNext/>
              <w:keepLines/>
              <w:widowControl w:val="0"/>
              <w:outlineLvl w:val="0"/>
              <w:rPr>
                <w:bCs/>
                <w:color w:val="000000" w:themeColor="text1"/>
                <w:sz w:val="15"/>
                <w:szCs w:val="15"/>
              </w:rPr>
            </w:pPr>
          </w:p>
          <w:p w:rsidR="00815955" w:rsidRPr="0057175D" w:rsidRDefault="00815955" w:rsidP="0057175D">
            <w:pPr>
              <w:keepNext/>
              <w:keepLines/>
              <w:widowControl w:val="0"/>
              <w:outlineLvl w:val="0"/>
              <w:rPr>
                <w:bCs/>
                <w:color w:val="000000" w:themeColor="text1"/>
                <w:sz w:val="15"/>
                <w:szCs w:val="15"/>
              </w:rPr>
            </w:pPr>
            <w:bookmarkStart w:id="692" w:name="_Toc466420491"/>
            <w:bookmarkStart w:id="693" w:name="_Toc469757558"/>
            <w:r w:rsidRPr="0057175D">
              <w:rPr>
                <w:bCs/>
                <w:color w:val="000000" w:themeColor="text1"/>
                <w:sz w:val="15"/>
                <w:szCs w:val="15"/>
              </w:rPr>
              <w:t>5100</w:t>
            </w:r>
            <w:bookmarkEnd w:id="692"/>
            <w:bookmarkEnd w:id="693"/>
          </w:p>
          <w:p w:rsidR="00815955" w:rsidRPr="0057175D" w:rsidRDefault="00815955" w:rsidP="0057175D">
            <w:pPr>
              <w:keepNext/>
              <w:keepLines/>
              <w:widowControl w:val="0"/>
              <w:outlineLvl w:val="0"/>
              <w:rPr>
                <w:bCs/>
                <w:color w:val="000000" w:themeColor="text1"/>
                <w:sz w:val="15"/>
                <w:szCs w:val="15"/>
              </w:rPr>
            </w:pPr>
            <w:bookmarkStart w:id="694" w:name="_Toc466420492"/>
            <w:bookmarkStart w:id="695" w:name="_Toc469757559"/>
            <w:r w:rsidRPr="0057175D">
              <w:rPr>
                <w:bCs/>
                <w:color w:val="000000" w:themeColor="text1"/>
                <w:sz w:val="15"/>
                <w:szCs w:val="15"/>
              </w:rPr>
              <w:t>3800</w:t>
            </w:r>
            <w:bookmarkEnd w:id="694"/>
            <w:bookmarkEnd w:id="695"/>
          </w:p>
          <w:p w:rsidR="00815955" w:rsidRPr="0057175D" w:rsidRDefault="00815955" w:rsidP="0057175D">
            <w:pPr>
              <w:keepNext/>
              <w:keepLines/>
              <w:widowControl w:val="0"/>
              <w:outlineLvl w:val="0"/>
              <w:rPr>
                <w:bCs/>
                <w:color w:val="000000" w:themeColor="text1"/>
                <w:sz w:val="15"/>
                <w:szCs w:val="15"/>
              </w:rPr>
            </w:pPr>
            <w:bookmarkStart w:id="696" w:name="_Toc466420493"/>
            <w:bookmarkStart w:id="697" w:name="_Toc469757560"/>
            <w:r w:rsidRPr="0057175D">
              <w:rPr>
                <w:bCs/>
                <w:color w:val="000000" w:themeColor="text1"/>
                <w:sz w:val="15"/>
                <w:szCs w:val="15"/>
              </w:rPr>
              <w:t>6000</w:t>
            </w:r>
            <w:bookmarkEnd w:id="696"/>
            <w:bookmarkEnd w:id="697"/>
          </w:p>
        </w:tc>
        <w:tc>
          <w:tcPr>
            <w:tcW w:w="749" w:type="dxa"/>
          </w:tcPr>
          <w:p w:rsidR="00815955" w:rsidRPr="0057175D" w:rsidRDefault="00815955" w:rsidP="0057175D">
            <w:pPr>
              <w:keepNext/>
              <w:keepLines/>
              <w:widowControl w:val="0"/>
              <w:outlineLvl w:val="0"/>
              <w:rPr>
                <w:bCs/>
                <w:color w:val="000000" w:themeColor="text1"/>
                <w:sz w:val="15"/>
                <w:szCs w:val="15"/>
              </w:rPr>
            </w:pPr>
          </w:p>
        </w:tc>
        <w:tc>
          <w:tcPr>
            <w:tcW w:w="473" w:type="dxa"/>
          </w:tcPr>
          <w:p w:rsidR="00815955" w:rsidRPr="0057175D" w:rsidRDefault="00815955" w:rsidP="0057175D">
            <w:pPr>
              <w:keepNext/>
              <w:keepLines/>
              <w:widowControl w:val="0"/>
              <w:outlineLvl w:val="0"/>
              <w:rPr>
                <w:bCs/>
                <w:color w:val="000000" w:themeColor="text1"/>
                <w:sz w:val="15"/>
                <w:szCs w:val="15"/>
              </w:rPr>
            </w:pPr>
          </w:p>
        </w:tc>
        <w:tc>
          <w:tcPr>
            <w:tcW w:w="429" w:type="dxa"/>
          </w:tcPr>
          <w:p w:rsidR="00815955" w:rsidRPr="0057175D" w:rsidRDefault="00815955" w:rsidP="0057175D">
            <w:pPr>
              <w:keepNext/>
              <w:keepLines/>
              <w:widowControl w:val="0"/>
              <w:outlineLvl w:val="0"/>
              <w:rPr>
                <w:bCs/>
                <w:color w:val="000000" w:themeColor="text1"/>
                <w:sz w:val="15"/>
                <w:szCs w:val="15"/>
              </w:rPr>
            </w:pPr>
          </w:p>
        </w:tc>
      </w:tr>
      <w:tr w:rsidR="00815955" w:rsidRPr="0057175D" w:rsidTr="0057175D">
        <w:trPr>
          <w:trHeight w:val="605"/>
        </w:trPr>
        <w:tc>
          <w:tcPr>
            <w:tcW w:w="511" w:type="dxa"/>
          </w:tcPr>
          <w:p w:rsidR="00815955" w:rsidRPr="0057175D" w:rsidRDefault="00815955" w:rsidP="0057175D">
            <w:pPr>
              <w:keepNext/>
              <w:keepLines/>
              <w:widowControl w:val="0"/>
              <w:outlineLvl w:val="0"/>
              <w:rPr>
                <w:bCs/>
                <w:color w:val="000000" w:themeColor="text1"/>
                <w:sz w:val="15"/>
                <w:szCs w:val="15"/>
              </w:rPr>
            </w:pPr>
            <w:bookmarkStart w:id="698" w:name="_Toc466420494"/>
            <w:bookmarkStart w:id="699" w:name="_Toc469757561"/>
            <w:r w:rsidRPr="0057175D">
              <w:rPr>
                <w:bCs/>
                <w:color w:val="000000" w:themeColor="text1"/>
                <w:sz w:val="15"/>
                <w:szCs w:val="15"/>
              </w:rPr>
              <w:t>3</w:t>
            </w:r>
            <w:bookmarkEnd w:id="698"/>
            <w:bookmarkEnd w:id="699"/>
          </w:p>
        </w:tc>
        <w:tc>
          <w:tcPr>
            <w:tcW w:w="3909" w:type="dxa"/>
          </w:tcPr>
          <w:p w:rsidR="00815955" w:rsidRPr="0057175D" w:rsidRDefault="00815955" w:rsidP="0057175D">
            <w:pPr>
              <w:keepNext/>
              <w:keepLines/>
              <w:widowControl w:val="0"/>
              <w:outlineLvl w:val="0"/>
              <w:rPr>
                <w:bCs/>
                <w:color w:val="000000" w:themeColor="text1"/>
                <w:sz w:val="15"/>
                <w:szCs w:val="15"/>
              </w:rPr>
            </w:pPr>
            <w:bookmarkStart w:id="700" w:name="_Toc466420495"/>
            <w:bookmarkStart w:id="701" w:name="_Toc469757562"/>
            <w:r w:rsidRPr="0057175D">
              <w:rPr>
                <w:bCs/>
                <w:color w:val="000000" w:themeColor="text1"/>
                <w:sz w:val="15"/>
                <w:szCs w:val="15"/>
              </w:rPr>
              <w:t>Поступили на склад материалы:</w:t>
            </w:r>
            <w:bookmarkEnd w:id="700"/>
            <w:bookmarkEnd w:id="701"/>
            <w:r w:rsidRPr="0057175D">
              <w:rPr>
                <w:bCs/>
                <w:color w:val="000000" w:themeColor="text1"/>
                <w:sz w:val="15"/>
                <w:szCs w:val="15"/>
              </w:rPr>
              <w:t xml:space="preserve"> </w:t>
            </w:r>
          </w:p>
          <w:p w:rsidR="00815955" w:rsidRPr="0057175D" w:rsidRDefault="00815955" w:rsidP="0057175D">
            <w:pPr>
              <w:keepNext/>
              <w:keepLines/>
              <w:widowControl w:val="0"/>
              <w:outlineLvl w:val="0"/>
              <w:rPr>
                <w:bCs/>
                <w:color w:val="000000" w:themeColor="text1"/>
                <w:sz w:val="15"/>
                <w:szCs w:val="15"/>
              </w:rPr>
            </w:pPr>
            <w:bookmarkStart w:id="702" w:name="_Toc466420496"/>
            <w:bookmarkStart w:id="703" w:name="_Toc469757563"/>
            <w:r w:rsidRPr="0057175D">
              <w:rPr>
                <w:bCs/>
                <w:color w:val="000000" w:themeColor="text1"/>
                <w:sz w:val="15"/>
                <w:szCs w:val="15"/>
              </w:rPr>
              <w:t>От завода Ленина</w:t>
            </w:r>
            <w:bookmarkEnd w:id="702"/>
            <w:bookmarkEnd w:id="703"/>
            <w:r w:rsidRPr="0057175D">
              <w:rPr>
                <w:bCs/>
                <w:color w:val="000000" w:themeColor="text1"/>
                <w:sz w:val="15"/>
                <w:szCs w:val="15"/>
              </w:rPr>
              <w:t xml:space="preserve"> </w:t>
            </w:r>
          </w:p>
          <w:p w:rsidR="00815955" w:rsidRPr="0057175D" w:rsidRDefault="00815955" w:rsidP="0057175D">
            <w:pPr>
              <w:keepNext/>
              <w:keepLines/>
              <w:widowControl w:val="0"/>
              <w:outlineLvl w:val="0"/>
              <w:rPr>
                <w:bCs/>
                <w:color w:val="000000" w:themeColor="text1"/>
                <w:sz w:val="15"/>
                <w:szCs w:val="15"/>
              </w:rPr>
            </w:pPr>
            <w:bookmarkStart w:id="704" w:name="_Toc466420497"/>
            <w:bookmarkStart w:id="705" w:name="_Toc469757564"/>
            <w:r w:rsidRPr="0057175D">
              <w:rPr>
                <w:bCs/>
                <w:color w:val="000000" w:themeColor="text1"/>
                <w:sz w:val="15"/>
                <w:szCs w:val="15"/>
              </w:rPr>
              <w:t>От завода Труд</w:t>
            </w:r>
            <w:bookmarkEnd w:id="704"/>
            <w:bookmarkEnd w:id="705"/>
            <w:r w:rsidRPr="0057175D">
              <w:rPr>
                <w:bCs/>
                <w:color w:val="000000" w:themeColor="text1"/>
                <w:sz w:val="15"/>
                <w:szCs w:val="15"/>
              </w:rPr>
              <w:t xml:space="preserve"> </w:t>
            </w:r>
          </w:p>
          <w:p w:rsidR="00815955" w:rsidRPr="0057175D" w:rsidRDefault="00815955" w:rsidP="0057175D">
            <w:pPr>
              <w:keepNext/>
              <w:keepLines/>
              <w:widowControl w:val="0"/>
              <w:outlineLvl w:val="0"/>
              <w:rPr>
                <w:bCs/>
                <w:color w:val="000000" w:themeColor="text1"/>
                <w:sz w:val="15"/>
                <w:szCs w:val="15"/>
              </w:rPr>
            </w:pPr>
            <w:bookmarkStart w:id="706" w:name="_Toc466420498"/>
            <w:bookmarkStart w:id="707" w:name="_Toc469757565"/>
            <w:r w:rsidRPr="0057175D">
              <w:rPr>
                <w:bCs/>
                <w:color w:val="000000" w:themeColor="text1"/>
                <w:sz w:val="15"/>
                <w:szCs w:val="15"/>
              </w:rPr>
              <w:t>От завода Орджоникидзе</w:t>
            </w:r>
            <w:bookmarkEnd w:id="706"/>
            <w:bookmarkEnd w:id="707"/>
            <w:r w:rsidRPr="0057175D">
              <w:rPr>
                <w:bCs/>
                <w:color w:val="000000" w:themeColor="text1"/>
                <w:sz w:val="15"/>
                <w:szCs w:val="15"/>
              </w:rPr>
              <w:t xml:space="preserve"> </w:t>
            </w:r>
          </w:p>
        </w:tc>
        <w:tc>
          <w:tcPr>
            <w:tcW w:w="775" w:type="dxa"/>
          </w:tcPr>
          <w:p w:rsidR="00815955" w:rsidRPr="0057175D" w:rsidRDefault="00815955" w:rsidP="0057175D">
            <w:pPr>
              <w:keepNext/>
              <w:keepLines/>
              <w:widowControl w:val="0"/>
              <w:outlineLvl w:val="0"/>
              <w:rPr>
                <w:bCs/>
                <w:color w:val="000000" w:themeColor="text1"/>
                <w:sz w:val="15"/>
                <w:szCs w:val="15"/>
              </w:rPr>
            </w:pPr>
          </w:p>
          <w:p w:rsidR="00815955" w:rsidRPr="0057175D" w:rsidRDefault="00815955" w:rsidP="0057175D">
            <w:pPr>
              <w:keepNext/>
              <w:keepLines/>
              <w:widowControl w:val="0"/>
              <w:outlineLvl w:val="0"/>
              <w:rPr>
                <w:bCs/>
                <w:color w:val="000000" w:themeColor="text1"/>
                <w:sz w:val="15"/>
                <w:szCs w:val="15"/>
              </w:rPr>
            </w:pPr>
            <w:bookmarkStart w:id="708" w:name="_Toc466420499"/>
            <w:bookmarkStart w:id="709" w:name="_Toc469757566"/>
            <w:r w:rsidRPr="0057175D">
              <w:rPr>
                <w:bCs/>
                <w:color w:val="000000" w:themeColor="text1"/>
                <w:sz w:val="15"/>
                <w:szCs w:val="15"/>
              </w:rPr>
              <w:t>3600</w:t>
            </w:r>
            <w:bookmarkEnd w:id="708"/>
            <w:bookmarkEnd w:id="709"/>
          </w:p>
          <w:p w:rsidR="00815955" w:rsidRPr="0057175D" w:rsidRDefault="00815955" w:rsidP="0057175D">
            <w:pPr>
              <w:keepNext/>
              <w:keepLines/>
              <w:widowControl w:val="0"/>
              <w:outlineLvl w:val="0"/>
              <w:rPr>
                <w:bCs/>
                <w:color w:val="000000" w:themeColor="text1"/>
                <w:sz w:val="15"/>
                <w:szCs w:val="15"/>
              </w:rPr>
            </w:pPr>
            <w:bookmarkStart w:id="710" w:name="_Toc466420500"/>
            <w:bookmarkStart w:id="711" w:name="_Toc469757567"/>
            <w:r w:rsidRPr="0057175D">
              <w:rPr>
                <w:bCs/>
                <w:color w:val="000000" w:themeColor="text1"/>
                <w:sz w:val="15"/>
                <w:szCs w:val="15"/>
              </w:rPr>
              <w:t>2800</w:t>
            </w:r>
            <w:bookmarkEnd w:id="710"/>
            <w:bookmarkEnd w:id="711"/>
          </w:p>
          <w:p w:rsidR="00815955" w:rsidRPr="0057175D" w:rsidRDefault="00815955" w:rsidP="0057175D">
            <w:pPr>
              <w:keepNext/>
              <w:keepLines/>
              <w:widowControl w:val="0"/>
              <w:outlineLvl w:val="0"/>
              <w:rPr>
                <w:bCs/>
                <w:color w:val="000000" w:themeColor="text1"/>
                <w:sz w:val="15"/>
                <w:szCs w:val="15"/>
              </w:rPr>
            </w:pPr>
            <w:bookmarkStart w:id="712" w:name="_Toc466420501"/>
            <w:bookmarkStart w:id="713" w:name="_Toc469757568"/>
            <w:r w:rsidRPr="0057175D">
              <w:rPr>
                <w:bCs/>
                <w:color w:val="000000" w:themeColor="text1"/>
                <w:sz w:val="15"/>
                <w:szCs w:val="15"/>
              </w:rPr>
              <w:t>1700</w:t>
            </w:r>
            <w:bookmarkEnd w:id="712"/>
            <w:bookmarkEnd w:id="713"/>
          </w:p>
        </w:tc>
        <w:tc>
          <w:tcPr>
            <w:tcW w:w="749" w:type="dxa"/>
          </w:tcPr>
          <w:p w:rsidR="00815955" w:rsidRPr="0057175D" w:rsidRDefault="00815955" w:rsidP="0057175D">
            <w:pPr>
              <w:keepNext/>
              <w:keepLines/>
              <w:widowControl w:val="0"/>
              <w:outlineLvl w:val="0"/>
              <w:rPr>
                <w:bCs/>
                <w:color w:val="000000" w:themeColor="text1"/>
                <w:sz w:val="15"/>
                <w:szCs w:val="15"/>
              </w:rPr>
            </w:pPr>
          </w:p>
        </w:tc>
        <w:tc>
          <w:tcPr>
            <w:tcW w:w="473" w:type="dxa"/>
          </w:tcPr>
          <w:p w:rsidR="00815955" w:rsidRPr="0057175D" w:rsidRDefault="00815955" w:rsidP="0057175D">
            <w:pPr>
              <w:keepNext/>
              <w:keepLines/>
              <w:widowControl w:val="0"/>
              <w:outlineLvl w:val="0"/>
              <w:rPr>
                <w:bCs/>
                <w:color w:val="000000" w:themeColor="text1"/>
                <w:sz w:val="15"/>
                <w:szCs w:val="15"/>
              </w:rPr>
            </w:pPr>
          </w:p>
        </w:tc>
        <w:tc>
          <w:tcPr>
            <w:tcW w:w="429" w:type="dxa"/>
          </w:tcPr>
          <w:p w:rsidR="00815955" w:rsidRPr="0057175D" w:rsidRDefault="00815955" w:rsidP="0057175D">
            <w:pPr>
              <w:keepNext/>
              <w:keepLines/>
              <w:widowControl w:val="0"/>
              <w:outlineLvl w:val="0"/>
              <w:rPr>
                <w:bCs/>
                <w:color w:val="000000" w:themeColor="text1"/>
                <w:sz w:val="15"/>
                <w:szCs w:val="15"/>
              </w:rPr>
            </w:pPr>
          </w:p>
        </w:tc>
      </w:tr>
      <w:tr w:rsidR="00815955" w:rsidRPr="0057175D" w:rsidTr="0057175D">
        <w:trPr>
          <w:trHeight w:val="455"/>
        </w:trPr>
        <w:tc>
          <w:tcPr>
            <w:tcW w:w="511" w:type="dxa"/>
          </w:tcPr>
          <w:p w:rsidR="00815955" w:rsidRPr="0057175D" w:rsidRDefault="00815955" w:rsidP="0057175D">
            <w:pPr>
              <w:keepNext/>
              <w:keepLines/>
              <w:widowControl w:val="0"/>
              <w:outlineLvl w:val="0"/>
              <w:rPr>
                <w:bCs/>
                <w:color w:val="000000" w:themeColor="text1"/>
                <w:sz w:val="15"/>
                <w:szCs w:val="15"/>
              </w:rPr>
            </w:pPr>
            <w:bookmarkStart w:id="714" w:name="_Toc466420502"/>
            <w:bookmarkStart w:id="715" w:name="_Toc469757569"/>
            <w:r w:rsidRPr="0057175D">
              <w:rPr>
                <w:bCs/>
                <w:color w:val="000000" w:themeColor="text1"/>
                <w:sz w:val="15"/>
                <w:szCs w:val="15"/>
              </w:rPr>
              <w:t>4</w:t>
            </w:r>
            <w:bookmarkEnd w:id="714"/>
            <w:bookmarkEnd w:id="715"/>
          </w:p>
        </w:tc>
        <w:tc>
          <w:tcPr>
            <w:tcW w:w="3909" w:type="dxa"/>
          </w:tcPr>
          <w:p w:rsidR="00815955" w:rsidRPr="0057175D" w:rsidRDefault="00815955" w:rsidP="0057175D">
            <w:pPr>
              <w:keepNext/>
              <w:keepLines/>
              <w:widowControl w:val="0"/>
              <w:outlineLvl w:val="0"/>
              <w:rPr>
                <w:bCs/>
                <w:color w:val="000000" w:themeColor="text1"/>
                <w:sz w:val="15"/>
                <w:szCs w:val="15"/>
              </w:rPr>
            </w:pPr>
            <w:bookmarkStart w:id="716" w:name="_Toc466420503"/>
            <w:bookmarkStart w:id="717" w:name="_Toc469757570"/>
            <w:r w:rsidRPr="0057175D">
              <w:rPr>
                <w:bCs/>
                <w:color w:val="000000" w:themeColor="text1"/>
                <w:sz w:val="15"/>
                <w:szCs w:val="15"/>
              </w:rPr>
              <w:t>Выписка из ссудного счёта банка</w:t>
            </w:r>
            <w:bookmarkEnd w:id="716"/>
            <w:bookmarkEnd w:id="717"/>
            <w:r w:rsidRPr="0057175D">
              <w:rPr>
                <w:bCs/>
                <w:color w:val="000000" w:themeColor="text1"/>
                <w:sz w:val="15"/>
                <w:szCs w:val="15"/>
              </w:rPr>
              <w:t xml:space="preserve"> </w:t>
            </w:r>
          </w:p>
          <w:p w:rsidR="00815955" w:rsidRPr="0057175D" w:rsidRDefault="00815955" w:rsidP="0057175D">
            <w:pPr>
              <w:keepNext/>
              <w:keepLines/>
              <w:widowControl w:val="0"/>
              <w:outlineLvl w:val="0"/>
              <w:rPr>
                <w:bCs/>
                <w:color w:val="000000" w:themeColor="text1"/>
                <w:sz w:val="15"/>
                <w:szCs w:val="15"/>
              </w:rPr>
            </w:pPr>
            <w:bookmarkStart w:id="718" w:name="_Toc466420504"/>
            <w:bookmarkStart w:id="719" w:name="_Toc469757571"/>
            <w:r w:rsidRPr="0057175D">
              <w:rPr>
                <w:bCs/>
                <w:color w:val="000000" w:themeColor="text1"/>
                <w:sz w:val="15"/>
                <w:szCs w:val="15"/>
              </w:rPr>
              <w:t>Долгосрочный кредит перечислен в погашение задолженности заводу Труд</w:t>
            </w:r>
            <w:bookmarkEnd w:id="718"/>
            <w:bookmarkEnd w:id="719"/>
          </w:p>
        </w:tc>
        <w:tc>
          <w:tcPr>
            <w:tcW w:w="775" w:type="dxa"/>
          </w:tcPr>
          <w:p w:rsidR="00815955" w:rsidRPr="0057175D" w:rsidRDefault="00815955" w:rsidP="0057175D">
            <w:pPr>
              <w:keepNext/>
              <w:keepLines/>
              <w:widowControl w:val="0"/>
              <w:outlineLvl w:val="0"/>
              <w:rPr>
                <w:bCs/>
                <w:color w:val="000000" w:themeColor="text1"/>
                <w:sz w:val="15"/>
                <w:szCs w:val="15"/>
              </w:rPr>
            </w:pPr>
          </w:p>
        </w:tc>
        <w:tc>
          <w:tcPr>
            <w:tcW w:w="749" w:type="dxa"/>
          </w:tcPr>
          <w:p w:rsidR="00815955" w:rsidRPr="0057175D" w:rsidRDefault="00815955" w:rsidP="0057175D">
            <w:pPr>
              <w:keepNext/>
              <w:keepLines/>
              <w:widowControl w:val="0"/>
              <w:outlineLvl w:val="0"/>
              <w:rPr>
                <w:bCs/>
                <w:color w:val="000000" w:themeColor="text1"/>
                <w:sz w:val="15"/>
                <w:szCs w:val="15"/>
              </w:rPr>
            </w:pPr>
            <w:bookmarkStart w:id="720" w:name="_Toc466420505"/>
            <w:bookmarkStart w:id="721" w:name="_Toc469757572"/>
            <w:r w:rsidRPr="0057175D">
              <w:rPr>
                <w:bCs/>
                <w:color w:val="000000" w:themeColor="text1"/>
                <w:sz w:val="15"/>
                <w:szCs w:val="15"/>
              </w:rPr>
              <w:t>7100</w:t>
            </w:r>
            <w:bookmarkEnd w:id="720"/>
            <w:bookmarkEnd w:id="721"/>
          </w:p>
        </w:tc>
        <w:tc>
          <w:tcPr>
            <w:tcW w:w="473" w:type="dxa"/>
          </w:tcPr>
          <w:p w:rsidR="00815955" w:rsidRPr="0057175D" w:rsidRDefault="00815955" w:rsidP="0057175D">
            <w:pPr>
              <w:keepNext/>
              <w:keepLines/>
              <w:widowControl w:val="0"/>
              <w:outlineLvl w:val="0"/>
              <w:rPr>
                <w:bCs/>
                <w:color w:val="000000" w:themeColor="text1"/>
                <w:sz w:val="15"/>
                <w:szCs w:val="15"/>
              </w:rPr>
            </w:pPr>
          </w:p>
        </w:tc>
        <w:tc>
          <w:tcPr>
            <w:tcW w:w="429" w:type="dxa"/>
          </w:tcPr>
          <w:p w:rsidR="00815955" w:rsidRPr="0057175D" w:rsidRDefault="00815955" w:rsidP="0057175D">
            <w:pPr>
              <w:keepNext/>
              <w:keepLines/>
              <w:widowControl w:val="0"/>
              <w:outlineLvl w:val="0"/>
              <w:rPr>
                <w:bCs/>
                <w:color w:val="000000" w:themeColor="text1"/>
                <w:sz w:val="15"/>
                <w:szCs w:val="15"/>
              </w:rPr>
            </w:pPr>
          </w:p>
        </w:tc>
      </w:tr>
      <w:tr w:rsidR="00815955" w:rsidRPr="0057175D" w:rsidTr="0057175D">
        <w:trPr>
          <w:trHeight w:val="298"/>
        </w:trPr>
        <w:tc>
          <w:tcPr>
            <w:tcW w:w="511" w:type="dxa"/>
          </w:tcPr>
          <w:p w:rsidR="00815955" w:rsidRPr="0057175D" w:rsidRDefault="00815955" w:rsidP="0057175D">
            <w:pPr>
              <w:keepNext/>
              <w:keepLines/>
              <w:widowControl w:val="0"/>
              <w:outlineLvl w:val="0"/>
              <w:rPr>
                <w:bCs/>
                <w:color w:val="000000" w:themeColor="text1"/>
                <w:sz w:val="15"/>
                <w:szCs w:val="15"/>
              </w:rPr>
            </w:pPr>
            <w:bookmarkStart w:id="722" w:name="_Toc466420506"/>
            <w:bookmarkStart w:id="723" w:name="_Toc469757573"/>
            <w:r w:rsidRPr="0057175D">
              <w:rPr>
                <w:bCs/>
                <w:color w:val="000000" w:themeColor="text1"/>
                <w:sz w:val="15"/>
                <w:szCs w:val="15"/>
              </w:rPr>
              <w:t>5</w:t>
            </w:r>
            <w:bookmarkEnd w:id="722"/>
            <w:bookmarkEnd w:id="723"/>
          </w:p>
        </w:tc>
        <w:tc>
          <w:tcPr>
            <w:tcW w:w="3909" w:type="dxa"/>
          </w:tcPr>
          <w:p w:rsidR="00815955" w:rsidRPr="0057175D" w:rsidRDefault="00815955" w:rsidP="0057175D">
            <w:pPr>
              <w:keepNext/>
              <w:keepLines/>
              <w:widowControl w:val="0"/>
              <w:outlineLvl w:val="0"/>
              <w:rPr>
                <w:bCs/>
                <w:color w:val="000000" w:themeColor="text1"/>
                <w:sz w:val="15"/>
                <w:szCs w:val="15"/>
              </w:rPr>
            </w:pPr>
            <w:bookmarkStart w:id="724" w:name="_Toc466420507"/>
            <w:bookmarkStart w:id="725" w:name="_Toc469757574"/>
            <w:r w:rsidRPr="0057175D">
              <w:rPr>
                <w:bCs/>
                <w:color w:val="000000" w:themeColor="text1"/>
                <w:sz w:val="15"/>
                <w:szCs w:val="15"/>
              </w:rPr>
              <w:t>По требованию отпущены со склада и израсходованы в производство материалы</w:t>
            </w:r>
            <w:bookmarkEnd w:id="724"/>
            <w:bookmarkEnd w:id="725"/>
            <w:r w:rsidRPr="0057175D">
              <w:rPr>
                <w:bCs/>
                <w:color w:val="000000" w:themeColor="text1"/>
                <w:sz w:val="15"/>
                <w:szCs w:val="15"/>
              </w:rPr>
              <w:t xml:space="preserve"> </w:t>
            </w:r>
          </w:p>
        </w:tc>
        <w:tc>
          <w:tcPr>
            <w:tcW w:w="775" w:type="dxa"/>
          </w:tcPr>
          <w:p w:rsidR="00815955" w:rsidRPr="0057175D" w:rsidRDefault="00815955" w:rsidP="0057175D">
            <w:pPr>
              <w:keepNext/>
              <w:keepLines/>
              <w:widowControl w:val="0"/>
              <w:outlineLvl w:val="0"/>
              <w:rPr>
                <w:bCs/>
                <w:color w:val="000000" w:themeColor="text1"/>
                <w:sz w:val="15"/>
                <w:szCs w:val="15"/>
              </w:rPr>
            </w:pPr>
          </w:p>
        </w:tc>
        <w:tc>
          <w:tcPr>
            <w:tcW w:w="749" w:type="dxa"/>
          </w:tcPr>
          <w:p w:rsidR="00815955" w:rsidRPr="0057175D" w:rsidRDefault="00815955" w:rsidP="0057175D">
            <w:pPr>
              <w:keepNext/>
              <w:keepLines/>
              <w:widowControl w:val="0"/>
              <w:outlineLvl w:val="0"/>
              <w:rPr>
                <w:bCs/>
                <w:color w:val="000000" w:themeColor="text1"/>
                <w:sz w:val="15"/>
                <w:szCs w:val="15"/>
              </w:rPr>
            </w:pPr>
            <w:bookmarkStart w:id="726" w:name="_Toc466420508"/>
            <w:bookmarkStart w:id="727" w:name="_Toc469757575"/>
            <w:r w:rsidRPr="0057175D">
              <w:rPr>
                <w:bCs/>
                <w:color w:val="000000" w:themeColor="text1"/>
                <w:sz w:val="15"/>
                <w:szCs w:val="15"/>
              </w:rPr>
              <w:t>29300</w:t>
            </w:r>
            <w:bookmarkEnd w:id="726"/>
            <w:bookmarkEnd w:id="727"/>
          </w:p>
        </w:tc>
        <w:tc>
          <w:tcPr>
            <w:tcW w:w="473" w:type="dxa"/>
          </w:tcPr>
          <w:p w:rsidR="00815955" w:rsidRPr="0057175D" w:rsidRDefault="00815955" w:rsidP="0057175D">
            <w:pPr>
              <w:keepNext/>
              <w:keepLines/>
              <w:widowControl w:val="0"/>
              <w:outlineLvl w:val="0"/>
              <w:rPr>
                <w:bCs/>
                <w:color w:val="000000" w:themeColor="text1"/>
                <w:sz w:val="15"/>
                <w:szCs w:val="15"/>
              </w:rPr>
            </w:pPr>
          </w:p>
        </w:tc>
        <w:tc>
          <w:tcPr>
            <w:tcW w:w="429" w:type="dxa"/>
          </w:tcPr>
          <w:p w:rsidR="00815955" w:rsidRPr="0057175D" w:rsidRDefault="00815955" w:rsidP="0057175D">
            <w:pPr>
              <w:keepNext/>
              <w:keepLines/>
              <w:widowControl w:val="0"/>
              <w:outlineLvl w:val="0"/>
              <w:rPr>
                <w:bCs/>
                <w:color w:val="000000" w:themeColor="text1"/>
                <w:sz w:val="15"/>
                <w:szCs w:val="15"/>
              </w:rPr>
            </w:pPr>
          </w:p>
        </w:tc>
      </w:tr>
      <w:tr w:rsidR="00815955" w:rsidRPr="0057175D" w:rsidTr="0057175D">
        <w:trPr>
          <w:trHeight w:val="605"/>
        </w:trPr>
        <w:tc>
          <w:tcPr>
            <w:tcW w:w="511" w:type="dxa"/>
          </w:tcPr>
          <w:p w:rsidR="00815955" w:rsidRPr="0057175D" w:rsidRDefault="00815955" w:rsidP="0057175D">
            <w:pPr>
              <w:keepNext/>
              <w:keepLines/>
              <w:widowControl w:val="0"/>
              <w:outlineLvl w:val="0"/>
              <w:rPr>
                <w:bCs/>
                <w:color w:val="000000" w:themeColor="text1"/>
                <w:sz w:val="15"/>
                <w:szCs w:val="15"/>
              </w:rPr>
            </w:pPr>
            <w:bookmarkStart w:id="728" w:name="_Toc466420509"/>
            <w:bookmarkStart w:id="729" w:name="_Toc469757576"/>
            <w:r w:rsidRPr="0057175D">
              <w:rPr>
                <w:bCs/>
                <w:color w:val="000000" w:themeColor="text1"/>
                <w:sz w:val="15"/>
                <w:szCs w:val="15"/>
              </w:rPr>
              <w:t>6</w:t>
            </w:r>
            <w:bookmarkEnd w:id="728"/>
            <w:bookmarkEnd w:id="729"/>
          </w:p>
        </w:tc>
        <w:tc>
          <w:tcPr>
            <w:tcW w:w="3909" w:type="dxa"/>
          </w:tcPr>
          <w:p w:rsidR="00815955" w:rsidRPr="0057175D" w:rsidRDefault="00815955" w:rsidP="0057175D">
            <w:pPr>
              <w:keepNext/>
              <w:keepLines/>
              <w:widowControl w:val="0"/>
              <w:outlineLvl w:val="0"/>
              <w:rPr>
                <w:bCs/>
                <w:color w:val="000000" w:themeColor="text1"/>
                <w:sz w:val="15"/>
                <w:szCs w:val="15"/>
              </w:rPr>
            </w:pPr>
            <w:bookmarkStart w:id="730" w:name="_Toc466420510"/>
            <w:bookmarkStart w:id="731" w:name="_Toc469757577"/>
            <w:r w:rsidRPr="0057175D">
              <w:rPr>
                <w:bCs/>
                <w:color w:val="000000" w:themeColor="text1"/>
                <w:sz w:val="15"/>
                <w:szCs w:val="15"/>
              </w:rPr>
              <w:t>Поступили на склад материалы:</w:t>
            </w:r>
            <w:bookmarkEnd w:id="730"/>
            <w:bookmarkEnd w:id="731"/>
            <w:r w:rsidRPr="0057175D">
              <w:rPr>
                <w:bCs/>
                <w:color w:val="000000" w:themeColor="text1"/>
                <w:sz w:val="15"/>
                <w:szCs w:val="15"/>
              </w:rPr>
              <w:t xml:space="preserve"> </w:t>
            </w:r>
          </w:p>
          <w:p w:rsidR="00815955" w:rsidRPr="0057175D" w:rsidRDefault="00815955" w:rsidP="0057175D">
            <w:pPr>
              <w:keepNext/>
              <w:keepLines/>
              <w:widowControl w:val="0"/>
              <w:outlineLvl w:val="0"/>
              <w:rPr>
                <w:bCs/>
                <w:color w:val="000000" w:themeColor="text1"/>
                <w:sz w:val="15"/>
                <w:szCs w:val="15"/>
              </w:rPr>
            </w:pPr>
            <w:bookmarkStart w:id="732" w:name="_Toc466420511"/>
            <w:bookmarkStart w:id="733" w:name="_Toc469757578"/>
            <w:r w:rsidRPr="0057175D">
              <w:rPr>
                <w:bCs/>
                <w:color w:val="000000" w:themeColor="text1"/>
                <w:sz w:val="15"/>
                <w:szCs w:val="15"/>
              </w:rPr>
              <w:t>От металлургического завода</w:t>
            </w:r>
            <w:bookmarkEnd w:id="732"/>
            <w:bookmarkEnd w:id="733"/>
            <w:r w:rsidRPr="0057175D">
              <w:rPr>
                <w:bCs/>
                <w:color w:val="000000" w:themeColor="text1"/>
                <w:sz w:val="15"/>
                <w:szCs w:val="15"/>
              </w:rPr>
              <w:t xml:space="preserve"> </w:t>
            </w:r>
          </w:p>
          <w:p w:rsidR="00815955" w:rsidRPr="0057175D" w:rsidRDefault="00815955" w:rsidP="0057175D">
            <w:pPr>
              <w:keepNext/>
              <w:keepLines/>
              <w:widowControl w:val="0"/>
              <w:outlineLvl w:val="0"/>
              <w:rPr>
                <w:bCs/>
                <w:color w:val="000000" w:themeColor="text1"/>
                <w:sz w:val="15"/>
                <w:szCs w:val="15"/>
              </w:rPr>
            </w:pPr>
            <w:bookmarkStart w:id="734" w:name="_Toc466420512"/>
            <w:bookmarkStart w:id="735" w:name="_Toc469757579"/>
            <w:r w:rsidRPr="0057175D">
              <w:rPr>
                <w:bCs/>
                <w:color w:val="000000" w:themeColor="text1"/>
                <w:sz w:val="15"/>
                <w:szCs w:val="15"/>
              </w:rPr>
              <w:t>От завода Труд</w:t>
            </w:r>
            <w:bookmarkEnd w:id="734"/>
            <w:bookmarkEnd w:id="735"/>
            <w:r w:rsidRPr="0057175D">
              <w:rPr>
                <w:bCs/>
                <w:color w:val="000000" w:themeColor="text1"/>
                <w:sz w:val="15"/>
                <w:szCs w:val="15"/>
              </w:rPr>
              <w:t xml:space="preserve"> </w:t>
            </w:r>
          </w:p>
          <w:p w:rsidR="00815955" w:rsidRPr="0057175D" w:rsidRDefault="00815955" w:rsidP="0057175D">
            <w:pPr>
              <w:keepNext/>
              <w:keepLines/>
              <w:widowControl w:val="0"/>
              <w:outlineLvl w:val="0"/>
              <w:rPr>
                <w:bCs/>
                <w:color w:val="000000" w:themeColor="text1"/>
                <w:sz w:val="15"/>
                <w:szCs w:val="15"/>
              </w:rPr>
            </w:pPr>
            <w:bookmarkStart w:id="736" w:name="_Toc466420513"/>
            <w:bookmarkStart w:id="737" w:name="_Toc469757580"/>
            <w:r w:rsidRPr="0057175D">
              <w:rPr>
                <w:bCs/>
                <w:color w:val="000000" w:themeColor="text1"/>
                <w:sz w:val="15"/>
                <w:szCs w:val="15"/>
              </w:rPr>
              <w:t>От завода Ленина</w:t>
            </w:r>
            <w:bookmarkEnd w:id="736"/>
            <w:bookmarkEnd w:id="737"/>
            <w:r w:rsidRPr="0057175D">
              <w:rPr>
                <w:bCs/>
                <w:color w:val="000000" w:themeColor="text1"/>
                <w:sz w:val="15"/>
                <w:szCs w:val="15"/>
              </w:rPr>
              <w:t xml:space="preserve"> </w:t>
            </w:r>
          </w:p>
        </w:tc>
        <w:tc>
          <w:tcPr>
            <w:tcW w:w="775" w:type="dxa"/>
          </w:tcPr>
          <w:p w:rsidR="00815955" w:rsidRPr="0057175D" w:rsidRDefault="00815955" w:rsidP="0057175D">
            <w:pPr>
              <w:keepNext/>
              <w:keepLines/>
              <w:widowControl w:val="0"/>
              <w:outlineLvl w:val="0"/>
              <w:rPr>
                <w:bCs/>
                <w:color w:val="000000" w:themeColor="text1"/>
                <w:sz w:val="15"/>
                <w:szCs w:val="15"/>
              </w:rPr>
            </w:pPr>
          </w:p>
          <w:p w:rsidR="00815955" w:rsidRPr="0057175D" w:rsidRDefault="00815955" w:rsidP="0057175D">
            <w:pPr>
              <w:keepNext/>
              <w:keepLines/>
              <w:widowControl w:val="0"/>
              <w:outlineLvl w:val="0"/>
              <w:rPr>
                <w:bCs/>
                <w:color w:val="000000" w:themeColor="text1"/>
                <w:sz w:val="15"/>
                <w:szCs w:val="15"/>
              </w:rPr>
            </w:pPr>
            <w:bookmarkStart w:id="738" w:name="_Toc466420514"/>
            <w:bookmarkStart w:id="739" w:name="_Toc469757581"/>
            <w:r w:rsidRPr="0057175D">
              <w:rPr>
                <w:bCs/>
                <w:color w:val="000000" w:themeColor="text1"/>
                <w:sz w:val="15"/>
                <w:szCs w:val="15"/>
              </w:rPr>
              <w:t>4500</w:t>
            </w:r>
            <w:bookmarkEnd w:id="738"/>
            <w:bookmarkEnd w:id="739"/>
          </w:p>
          <w:p w:rsidR="00815955" w:rsidRPr="0057175D" w:rsidRDefault="00815955" w:rsidP="0057175D">
            <w:pPr>
              <w:keepNext/>
              <w:keepLines/>
              <w:widowControl w:val="0"/>
              <w:outlineLvl w:val="0"/>
              <w:rPr>
                <w:bCs/>
                <w:color w:val="000000" w:themeColor="text1"/>
                <w:sz w:val="15"/>
                <w:szCs w:val="15"/>
              </w:rPr>
            </w:pPr>
            <w:bookmarkStart w:id="740" w:name="_Toc466420515"/>
            <w:bookmarkStart w:id="741" w:name="_Toc469757582"/>
            <w:r w:rsidRPr="0057175D">
              <w:rPr>
                <w:bCs/>
                <w:color w:val="000000" w:themeColor="text1"/>
                <w:sz w:val="15"/>
                <w:szCs w:val="15"/>
              </w:rPr>
              <w:t>3700</w:t>
            </w:r>
            <w:bookmarkEnd w:id="740"/>
            <w:bookmarkEnd w:id="741"/>
          </w:p>
          <w:p w:rsidR="00815955" w:rsidRPr="0057175D" w:rsidRDefault="00815955" w:rsidP="0057175D">
            <w:pPr>
              <w:keepNext/>
              <w:keepLines/>
              <w:widowControl w:val="0"/>
              <w:outlineLvl w:val="0"/>
              <w:rPr>
                <w:bCs/>
                <w:color w:val="000000" w:themeColor="text1"/>
                <w:sz w:val="15"/>
                <w:szCs w:val="15"/>
              </w:rPr>
            </w:pPr>
            <w:bookmarkStart w:id="742" w:name="_Toc466420516"/>
            <w:bookmarkStart w:id="743" w:name="_Toc469757583"/>
            <w:r w:rsidRPr="0057175D">
              <w:rPr>
                <w:bCs/>
                <w:color w:val="000000" w:themeColor="text1"/>
                <w:sz w:val="15"/>
                <w:szCs w:val="15"/>
              </w:rPr>
              <w:t>1900</w:t>
            </w:r>
            <w:bookmarkEnd w:id="742"/>
            <w:bookmarkEnd w:id="743"/>
          </w:p>
        </w:tc>
        <w:tc>
          <w:tcPr>
            <w:tcW w:w="749" w:type="dxa"/>
          </w:tcPr>
          <w:p w:rsidR="00815955" w:rsidRPr="0057175D" w:rsidRDefault="00815955" w:rsidP="0057175D">
            <w:pPr>
              <w:keepNext/>
              <w:keepLines/>
              <w:widowControl w:val="0"/>
              <w:outlineLvl w:val="0"/>
              <w:rPr>
                <w:bCs/>
                <w:color w:val="000000" w:themeColor="text1"/>
                <w:sz w:val="15"/>
                <w:szCs w:val="15"/>
              </w:rPr>
            </w:pPr>
          </w:p>
        </w:tc>
        <w:tc>
          <w:tcPr>
            <w:tcW w:w="473" w:type="dxa"/>
          </w:tcPr>
          <w:p w:rsidR="00815955" w:rsidRPr="0057175D" w:rsidRDefault="00815955" w:rsidP="0057175D">
            <w:pPr>
              <w:keepNext/>
              <w:keepLines/>
              <w:widowControl w:val="0"/>
              <w:outlineLvl w:val="0"/>
              <w:rPr>
                <w:bCs/>
                <w:color w:val="000000" w:themeColor="text1"/>
                <w:sz w:val="15"/>
                <w:szCs w:val="15"/>
              </w:rPr>
            </w:pPr>
          </w:p>
        </w:tc>
        <w:tc>
          <w:tcPr>
            <w:tcW w:w="429" w:type="dxa"/>
          </w:tcPr>
          <w:p w:rsidR="00815955" w:rsidRPr="0057175D" w:rsidRDefault="00815955" w:rsidP="0057175D">
            <w:pPr>
              <w:keepNext/>
              <w:keepLines/>
              <w:widowControl w:val="0"/>
              <w:outlineLvl w:val="0"/>
              <w:rPr>
                <w:bCs/>
                <w:color w:val="000000" w:themeColor="text1"/>
                <w:sz w:val="15"/>
                <w:szCs w:val="15"/>
              </w:rPr>
            </w:pPr>
          </w:p>
        </w:tc>
      </w:tr>
      <w:tr w:rsidR="00815955" w:rsidRPr="0057175D" w:rsidTr="0057175D">
        <w:trPr>
          <w:trHeight w:val="1052"/>
        </w:trPr>
        <w:tc>
          <w:tcPr>
            <w:tcW w:w="511" w:type="dxa"/>
          </w:tcPr>
          <w:p w:rsidR="00815955" w:rsidRPr="0057175D" w:rsidRDefault="00815955" w:rsidP="0057175D">
            <w:pPr>
              <w:keepNext/>
              <w:keepLines/>
              <w:widowControl w:val="0"/>
              <w:outlineLvl w:val="0"/>
              <w:rPr>
                <w:bCs/>
                <w:color w:val="000000" w:themeColor="text1"/>
                <w:sz w:val="15"/>
                <w:szCs w:val="15"/>
              </w:rPr>
            </w:pPr>
            <w:bookmarkStart w:id="744" w:name="_Toc466420517"/>
            <w:bookmarkStart w:id="745" w:name="_Toc469757584"/>
            <w:r w:rsidRPr="0057175D">
              <w:rPr>
                <w:bCs/>
                <w:color w:val="000000" w:themeColor="text1"/>
                <w:sz w:val="15"/>
                <w:szCs w:val="15"/>
              </w:rPr>
              <w:t>7</w:t>
            </w:r>
            <w:bookmarkEnd w:id="744"/>
            <w:bookmarkEnd w:id="745"/>
          </w:p>
        </w:tc>
        <w:tc>
          <w:tcPr>
            <w:tcW w:w="3909" w:type="dxa"/>
          </w:tcPr>
          <w:p w:rsidR="00815955" w:rsidRPr="0057175D" w:rsidRDefault="00815955" w:rsidP="0057175D">
            <w:pPr>
              <w:keepNext/>
              <w:keepLines/>
              <w:widowControl w:val="0"/>
              <w:outlineLvl w:val="0"/>
              <w:rPr>
                <w:bCs/>
                <w:color w:val="000000" w:themeColor="text1"/>
                <w:sz w:val="15"/>
                <w:szCs w:val="15"/>
              </w:rPr>
            </w:pPr>
            <w:bookmarkStart w:id="746" w:name="_Toc466420518"/>
            <w:bookmarkStart w:id="747" w:name="_Toc469757585"/>
            <w:r w:rsidRPr="0057175D">
              <w:rPr>
                <w:bCs/>
                <w:color w:val="000000" w:themeColor="text1"/>
                <w:sz w:val="15"/>
                <w:szCs w:val="15"/>
              </w:rPr>
              <w:t>Выписка из расчётного счёта: списано в уплату задолженности</w:t>
            </w:r>
            <w:bookmarkEnd w:id="746"/>
            <w:bookmarkEnd w:id="747"/>
            <w:r w:rsidRPr="0057175D">
              <w:rPr>
                <w:bCs/>
                <w:color w:val="000000" w:themeColor="text1"/>
                <w:sz w:val="15"/>
                <w:szCs w:val="15"/>
              </w:rPr>
              <w:t xml:space="preserve"> </w:t>
            </w:r>
          </w:p>
          <w:p w:rsidR="00815955" w:rsidRPr="0057175D" w:rsidRDefault="00815955" w:rsidP="0057175D">
            <w:pPr>
              <w:keepNext/>
              <w:keepLines/>
              <w:widowControl w:val="0"/>
              <w:outlineLvl w:val="0"/>
              <w:rPr>
                <w:bCs/>
                <w:color w:val="000000" w:themeColor="text1"/>
                <w:sz w:val="15"/>
                <w:szCs w:val="15"/>
              </w:rPr>
            </w:pPr>
            <w:bookmarkStart w:id="748" w:name="_Toc466420519"/>
            <w:bookmarkStart w:id="749" w:name="_Toc469757586"/>
            <w:r w:rsidRPr="0057175D">
              <w:rPr>
                <w:bCs/>
                <w:color w:val="000000" w:themeColor="text1"/>
                <w:sz w:val="15"/>
                <w:szCs w:val="15"/>
              </w:rPr>
              <w:t>Заводу Труд</w:t>
            </w:r>
            <w:bookmarkEnd w:id="748"/>
            <w:bookmarkEnd w:id="749"/>
          </w:p>
          <w:p w:rsidR="00815955" w:rsidRPr="0057175D" w:rsidRDefault="00815955" w:rsidP="0057175D">
            <w:pPr>
              <w:keepNext/>
              <w:keepLines/>
              <w:widowControl w:val="0"/>
              <w:outlineLvl w:val="0"/>
              <w:rPr>
                <w:bCs/>
                <w:color w:val="000000" w:themeColor="text1"/>
                <w:sz w:val="15"/>
                <w:szCs w:val="15"/>
              </w:rPr>
            </w:pPr>
            <w:bookmarkStart w:id="750" w:name="_Toc466420520"/>
            <w:bookmarkStart w:id="751" w:name="_Toc469757587"/>
            <w:r w:rsidRPr="0057175D">
              <w:rPr>
                <w:bCs/>
                <w:color w:val="000000" w:themeColor="text1"/>
                <w:sz w:val="15"/>
                <w:szCs w:val="15"/>
              </w:rPr>
              <w:t>Заводу Ленина</w:t>
            </w:r>
            <w:bookmarkEnd w:id="750"/>
            <w:bookmarkEnd w:id="751"/>
          </w:p>
          <w:p w:rsidR="00815955" w:rsidRPr="0057175D" w:rsidRDefault="00815955" w:rsidP="0057175D">
            <w:pPr>
              <w:keepNext/>
              <w:keepLines/>
              <w:widowControl w:val="0"/>
              <w:outlineLvl w:val="0"/>
              <w:rPr>
                <w:bCs/>
                <w:color w:val="000000" w:themeColor="text1"/>
                <w:sz w:val="15"/>
                <w:szCs w:val="15"/>
              </w:rPr>
            </w:pPr>
            <w:bookmarkStart w:id="752" w:name="_Toc466420521"/>
            <w:bookmarkStart w:id="753" w:name="_Toc469757588"/>
            <w:r w:rsidRPr="0057175D">
              <w:rPr>
                <w:bCs/>
                <w:color w:val="000000" w:themeColor="text1"/>
                <w:sz w:val="15"/>
                <w:szCs w:val="15"/>
              </w:rPr>
              <w:t>Заводу Орджоникидзе</w:t>
            </w:r>
            <w:bookmarkEnd w:id="752"/>
            <w:bookmarkEnd w:id="753"/>
          </w:p>
          <w:p w:rsidR="00815955" w:rsidRPr="0057175D" w:rsidRDefault="00815955" w:rsidP="0057175D">
            <w:pPr>
              <w:keepNext/>
              <w:keepLines/>
              <w:widowControl w:val="0"/>
              <w:outlineLvl w:val="0"/>
              <w:rPr>
                <w:bCs/>
                <w:color w:val="000000" w:themeColor="text1"/>
                <w:sz w:val="15"/>
                <w:szCs w:val="15"/>
              </w:rPr>
            </w:pPr>
            <w:bookmarkStart w:id="754" w:name="_Toc466420522"/>
            <w:bookmarkStart w:id="755" w:name="_Toc469757589"/>
            <w:r w:rsidRPr="0057175D">
              <w:rPr>
                <w:bCs/>
                <w:color w:val="000000" w:themeColor="text1"/>
                <w:sz w:val="15"/>
                <w:szCs w:val="15"/>
              </w:rPr>
              <w:t>Металлургическому заводу</w:t>
            </w:r>
            <w:bookmarkEnd w:id="754"/>
            <w:bookmarkEnd w:id="755"/>
            <w:r w:rsidRPr="0057175D">
              <w:rPr>
                <w:bCs/>
                <w:color w:val="000000" w:themeColor="text1"/>
                <w:sz w:val="15"/>
                <w:szCs w:val="15"/>
              </w:rPr>
              <w:t xml:space="preserve"> </w:t>
            </w:r>
          </w:p>
          <w:p w:rsidR="00815955" w:rsidRPr="0057175D" w:rsidRDefault="00815955" w:rsidP="0057175D">
            <w:pPr>
              <w:keepNext/>
              <w:keepLines/>
              <w:widowControl w:val="0"/>
              <w:outlineLvl w:val="0"/>
              <w:rPr>
                <w:bCs/>
                <w:color w:val="000000" w:themeColor="text1"/>
                <w:sz w:val="15"/>
                <w:szCs w:val="15"/>
              </w:rPr>
            </w:pPr>
            <w:bookmarkStart w:id="756" w:name="_Toc466420523"/>
            <w:bookmarkStart w:id="757" w:name="_Toc469757590"/>
            <w:r w:rsidRPr="0057175D">
              <w:rPr>
                <w:bCs/>
                <w:color w:val="000000" w:themeColor="text1"/>
                <w:sz w:val="15"/>
                <w:szCs w:val="15"/>
              </w:rPr>
              <w:t>По долгосрочному кредиту банка</w:t>
            </w:r>
            <w:bookmarkEnd w:id="756"/>
            <w:bookmarkEnd w:id="757"/>
            <w:r w:rsidRPr="0057175D">
              <w:rPr>
                <w:bCs/>
                <w:color w:val="000000" w:themeColor="text1"/>
                <w:sz w:val="15"/>
                <w:szCs w:val="15"/>
              </w:rPr>
              <w:t xml:space="preserve"> </w:t>
            </w:r>
          </w:p>
        </w:tc>
        <w:tc>
          <w:tcPr>
            <w:tcW w:w="775" w:type="dxa"/>
          </w:tcPr>
          <w:p w:rsidR="00815955" w:rsidRPr="0057175D" w:rsidRDefault="00815955" w:rsidP="0057175D">
            <w:pPr>
              <w:keepNext/>
              <w:keepLines/>
              <w:widowControl w:val="0"/>
              <w:outlineLvl w:val="0"/>
              <w:rPr>
                <w:bCs/>
                <w:color w:val="000000" w:themeColor="text1"/>
                <w:sz w:val="15"/>
                <w:szCs w:val="15"/>
              </w:rPr>
            </w:pPr>
          </w:p>
          <w:p w:rsidR="00815955" w:rsidRPr="0057175D" w:rsidRDefault="00815955" w:rsidP="0057175D">
            <w:pPr>
              <w:keepNext/>
              <w:keepLines/>
              <w:widowControl w:val="0"/>
              <w:outlineLvl w:val="0"/>
              <w:rPr>
                <w:bCs/>
                <w:color w:val="000000" w:themeColor="text1"/>
                <w:sz w:val="15"/>
                <w:szCs w:val="15"/>
              </w:rPr>
            </w:pPr>
          </w:p>
          <w:p w:rsidR="00815955" w:rsidRPr="0057175D" w:rsidRDefault="00815955" w:rsidP="0057175D">
            <w:pPr>
              <w:keepNext/>
              <w:keepLines/>
              <w:widowControl w:val="0"/>
              <w:outlineLvl w:val="0"/>
              <w:rPr>
                <w:bCs/>
                <w:color w:val="000000" w:themeColor="text1"/>
                <w:sz w:val="15"/>
                <w:szCs w:val="15"/>
              </w:rPr>
            </w:pPr>
            <w:bookmarkStart w:id="758" w:name="_Toc466420524"/>
            <w:bookmarkStart w:id="759" w:name="_Toc469757591"/>
            <w:r w:rsidRPr="0057175D">
              <w:rPr>
                <w:bCs/>
                <w:color w:val="000000" w:themeColor="text1"/>
                <w:sz w:val="15"/>
                <w:szCs w:val="15"/>
              </w:rPr>
              <w:t>3700</w:t>
            </w:r>
            <w:bookmarkEnd w:id="758"/>
            <w:bookmarkEnd w:id="759"/>
          </w:p>
          <w:p w:rsidR="00815955" w:rsidRPr="0057175D" w:rsidRDefault="00815955" w:rsidP="0057175D">
            <w:pPr>
              <w:keepNext/>
              <w:keepLines/>
              <w:widowControl w:val="0"/>
              <w:outlineLvl w:val="0"/>
              <w:rPr>
                <w:bCs/>
                <w:color w:val="000000" w:themeColor="text1"/>
                <w:sz w:val="15"/>
                <w:szCs w:val="15"/>
              </w:rPr>
            </w:pPr>
            <w:bookmarkStart w:id="760" w:name="_Toc466420525"/>
            <w:bookmarkStart w:id="761" w:name="_Toc469757592"/>
            <w:r w:rsidRPr="0057175D">
              <w:rPr>
                <w:bCs/>
                <w:color w:val="000000" w:themeColor="text1"/>
                <w:sz w:val="15"/>
                <w:szCs w:val="15"/>
              </w:rPr>
              <w:t>3600</w:t>
            </w:r>
            <w:bookmarkEnd w:id="760"/>
            <w:bookmarkEnd w:id="761"/>
          </w:p>
          <w:p w:rsidR="00815955" w:rsidRPr="0057175D" w:rsidRDefault="00815955" w:rsidP="0057175D">
            <w:pPr>
              <w:keepNext/>
              <w:keepLines/>
              <w:widowControl w:val="0"/>
              <w:outlineLvl w:val="0"/>
              <w:rPr>
                <w:bCs/>
                <w:color w:val="000000" w:themeColor="text1"/>
                <w:sz w:val="15"/>
                <w:szCs w:val="15"/>
              </w:rPr>
            </w:pPr>
            <w:bookmarkStart w:id="762" w:name="_Toc466420526"/>
            <w:bookmarkStart w:id="763" w:name="_Toc469757593"/>
            <w:r w:rsidRPr="0057175D">
              <w:rPr>
                <w:bCs/>
                <w:color w:val="000000" w:themeColor="text1"/>
                <w:sz w:val="15"/>
                <w:szCs w:val="15"/>
              </w:rPr>
              <w:t>1700</w:t>
            </w:r>
            <w:bookmarkEnd w:id="762"/>
            <w:bookmarkEnd w:id="763"/>
          </w:p>
          <w:p w:rsidR="00815955" w:rsidRPr="0057175D" w:rsidRDefault="00815955" w:rsidP="0057175D">
            <w:pPr>
              <w:keepNext/>
              <w:keepLines/>
              <w:widowControl w:val="0"/>
              <w:outlineLvl w:val="0"/>
              <w:rPr>
                <w:bCs/>
                <w:color w:val="000000" w:themeColor="text1"/>
                <w:sz w:val="15"/>
                <w:szCs w:val="15"/>
              </w:rPr>
            </w:pPr>
            <w:bookmarkStart w:id="764" w:name="_Toc466420527"/>
            <w:bookmarkStart w:id="765" w:name="_Toc469757594"/>
            <w:r w:rsidRPr="0057175D">
              <w:rPr>
                <w:bCs/>
                <w:color w:val="000000" w:themeColor="text1"/>
                <w:sz w:val="15"/>
                <w:szCs w:val="15"/>
              </w:rPr>
              <w:t>7400</w:t>
            </w:r>
            <w:bookmarkEnd w:id="764"/>
            <w:bookmarkEnd w:id="765"/>
          </w:p>
          <w:p w:rsidR="00815955" w:rsidRPr="0057175D" w:rsidRDefault="00815955" w:rsidP="0057175D">
            <w:pPr>
              <w:keepNext/>
              <w:keepLines/>
              <w:widowControl w:val="0"/>
              <w:outlineLvl w:val="0"/>
              <w:rPr>
                <w:bCs/>
                <w:color w:val="000000" w:themeColor="text1"/>
                <w:sz w:val="15"/>
                <w:szCs w:val="15"/>
              </w:rPr>
            </w:pPr>
            <w:bookmarkStart w:id="766" w:name="_Toc466420528"/>
            <w:bookmarkStart w:id="767" w:name="_Toc469757595"/>
            <w:r w:rsidRPr="0057175D">
              <w:rPr>
                <w:bCs/>
                <w:color w:val="000000" w:themeColor="text1"/>
                <w:sz w:val="15"/>
                <w:szCs w:val="15"/>
              </w:rPr>
              <w:t>3000</w:t>
            </w:r>
            <w:bookmarkEnd w:id="766"/>
            <w:bookmarkEnd w:id="767"/>
          </w:p>
        </w:tc>
        <w:tc>
          <w:tcPr>
            <w:tcW w:w="749" w:type="dxa"/>
          </w:tcPr>
          <w:p w:rsidR="00815955" w:rsidRPr="0057175D" w:rsidRDefault="00815955" w:rsidP="0057175D">
            <w:pPr>
              <w:keepNext/>
              <w:keepLines/>
              <w:widowControl w:val="0"/>
              <w:outlineLvl w:val="0"/>
              <w:rPr>
                <w:bCs/>
                <w:color w:val="000000" w:themeColor="text1"/>
                <w:sz w:val="15"/>
                <w:szCs w:val="15"/>
              </w:rPr>
            </w:pPr>
          </w:p>
        </w:tc>
        <w:tc>
          <w:tcPr>
            <w:tcW w:w="473" w:type="dxa"/>
          </w:tcPr>
          <w:p w:rsidR="00815955" w:rsidRPr="0057175D" w:rsidRDefault="00815955" w:rsidP="0057175D">
            <w:pPr>
              <w:keepNext/>
              <w:keepLines/>
              <w:widowControl w:val="0"/>
              <w:outlineLvl w:val="0"/>
              <w:rPr>
                <w:bCs/>
                <w:color w:val="000000" w:themeColor="text1"/>
                <w:sz w:val="15"/>
                <w:szCs w:val="15"/>
              </w:rPr>
            </w:pPr>
          </w:p>
        </w:tc>
        <w:tc>
          <w:tcPr>
            <w:tcW w:w="429" w:type="dxa"/>
          </w:tcPr>
          <w:p w:rsidR="00815955" w:rsidRPr="0057175D" w:rsidRDefault="00815955" w:rsidP="0057175D">
            <w:pPr>
              <w:keepNext/>
              <w:keepLines/>
              <w:widowControl w:val="0"/>
              <w:outlineLvl w:val="0"/>
              <w:rPr>
                <w:bCs/>
                <w:color w:val="000000" w:themeColor="text1"/>
                <w:sz w:val="15"/>
                <w:szCs w:val="15"/>
              </w:rPr>
            </w:pPr>
          </w:p>
        </w:tc>
      </w:tr>
      <w:tr w:rsidR="00815955" w:rsidRPr="0057175D" w:rsidTr="0057175D">
        <w:trPr>
          <w:trHeight w:val="455"/>
        </w:trPr>
        <w:tc>
          <w:tcPr>
            <w:tcW w:w="511" w:type="dxa"/>
          </w:tcPr>
          <w:p w:rsidR="00815955" w:rsidRPr="0057175D" w:rsidRDefault="00815955" w:rsidP="0057175D">
            <w:pPr>
              <w:keepNext/>
              <w:keepLines/>
              <w:widowControl w:val="0"/>
              <w:outlineLvl w:val="0"/>
              <w:rPr>
                <w:bCs/>
                <w:color w:val="000000" w:themeColor="text1"/>
                <w:sz w:val="15"/>
                <w:szCs w:val="15"/>
              </w:rPr>
            </w:pPr>
            <w:bookmarkStart w:id="768" w:name="_Toc466420529"/>
            <w:bookmarkStart w:id="769" w:name="_Toc469757596"/>
            <w:r w:rsidRPr="0057175D">
              <w:rPr>
                <w:bCs/>
                <w:color w:val="000000" w:themeColor="text1"/>
                <w:sz w:val="15"/>
                <w:szCs w:val="15"/>
              </w:rPr>
              <w:t>8</w:t>
            </w:r>
            <w:bookmarkEnd w:id="768"/>
            <w:bookmarkEnd w:id="769"/>
          </w:p>
        </w:tc>
        <w:tc>
          <w:tcPr>
            <w:tcW w:w="3909" w:type="dxa"/>
          </w:tcPr>
          <w:p w:rsidR="00815955" w:rsidRPr="0057175D" w:rsidRDefault="00815955" w:rsidP="0057175D">
            <w:pPr>
              <w:keepNext/>
              <w:keepLines/>
              <w:widowControl w:val="0"/>
              <w:outlineLvl w:val="0"/>
              <w:rPr>
                <w:bCs/>
                <w:color w:val="000000" w:themeColor="text1"/>
                <w:sz w:val="15"/>
                <w:szCs w:val="15"/>
              </w:rPr>
            </w:pPr>
            <w:bookmarkStart w:id="770" w:name="_Toc466420530"/>
            <w:bookmarkStart w:id="771" w:name="_Toc469757597"/>
            <w:r w:rsidRPr="0057175D">
              <w:rPr>
                <w:bCs/>
                <w:color w:val="000000" w:themeColor="text1"/>
                <w:sz w:val="15"/>
                <w:szCs w:val="15"/>
              </w:rPr>
              <w:t>Поступили на склад материалы:</w:t>
            </w:r>
            <w:bookmarkEnd w:id="770"/>
            <w:bookmarkEnd w:id="771"/>
            <w:r w:rsidRPr="0057175D">
              <w:rPr>
                <w:bCs/>
                <w:color w:val="000000" w:themeColor="text1"/>
                <w:sz w:val="15"/>
                <w:szCs w:val="15"/>
              </w:rPr>
              <w:t xml:space="preserve"> </w:t>
            </w:r>
          </w:p>
          <w:p w:rsidR="00815955" w:rsidRPr="0057175D" w:rsidRDefault="00815955" w:rsidP="0057175D">
            <w:pPr>
              <w:keepNext/>
              <w:keepLines/>
              <w:widowControl w:val="0"/>
              <w:outlineLvl w:val="0"/>
              <w:rPr>
                <w:bCs/>
                <w:color w:val="000000" w:themeColor="text1"/>
                <w:sz w:val="15"/>
                <w:szCs w:val="15"/>
              </w:rPr>
            </w:pPr>
            <w:bookmarkStart w:id="772" w:name="_Toc466420531"/>
            <w:bookmarkStart w:id="773" w:name="_Toc469757598"/>
            <w:r w:rsidRPr="0057175D">
              <w:rPr>
                <w:bCs/>
                <w:color w:val="000000" w:themeColor="text1"/>
                <w:sz w:val="15"/>
                <w:szCs w:val="15"/>
              </w:rPr>
              <w:t>От завода Труд</w:t>
            </w:r>
            <w:bookmarkEnd w:id="772"/>
            <w:bookmarkEnd w:id="773"/>
            <w:r w:rsidRPr="0057175D">
              <w:rPr>
                <w:bCs/>
                <w:color w:val="000000" w:themeColor="text1"/>
                <w:sz w:val="15"/>
                <w:szCs w:val="15"/>
              </w:rPr>
              <w:t xml:space="preserve"> </w:t>
            </w:r>
          </w:p>
          <w:p w:rsidR="00815955" w:rsidRPr="0057175D" w:rsidRDefault="00815955" w:rsidP="0057175D">
            <w:pPr>
              <w:keepNext/>
              <w:keepLines/>
              <w:widowControl w:val="0"/>
              <w:outlineLvl w:val="0"/>
              <w:rPr>
                <w:bCs/>
                <w:color w:val="000000" w:themeColor="text1"/>
                <w:sz w:val="15"/>
                <w:szCs w:val="15"/>
              </w:rPr>
            </w:pPr>
            <w:bookmarkStart w:id="774" w:name="_Toc466420532"/>
            <w:bookmarkStart w:id="775" w:name="_Toc469757599"/>
            <w:r w:rsidRPr="0057175D">
              <w:rPr>
                <w:bCs/>
                <w:color w:val="000000" w:themeColor="text1"/>
                <w:sz w:val="15"/>
                <w:szCs w:val="15"/>
              </w:rPr>
              <w:t>От завода Орджоникидзе</w:t>
            </w:r>
            <w:bookmarkEnd w:id="774"/>
            <w:bookmarkEnd w:id="775"/>
            <w:r w:rsidRPr="0057175D">
              <w:rPr>
                <w:bCs/>
                <w:color w:val="000000" w:themeColor="text1"/>
                <w:sz w:val="15"/>
                <w:szCs w:val="15"/>
              </w:rPr>
              <w:t xml:space="preserve"> </w:t>
            </w:r>
          </w:p>
        </w:tc>
        <w:tc>
          <w:tcPr>
            <w:tcW w:w="775" w:type="dxa"/>
          </w:tcPr>
          <w:p w:rsidR="00815955" w:rsidRPr="0057175D" w:rsidRDefault="00815955" w:rsidP="0057175D">
            <w:pPr>
              <w:keepNext/>
              <w:keepLines/>
              <w:widowControl w:val="0"/>
              <w:outlineLvl w:val="0"/>
              <w:rPr>
                <w:bCs/>
                <w:color w:val="000000" w:themeColor="text1"/>
                <w:sz w:val="15"/>
                <w:szCs w:val="15"/>
              </w:rPr>
            </w:pPr>
          </w:p>
          <w:p w:rsidR="00815955" w:rsidRPr="0057175D" w:rsidRDefault="00815955" w:rsidP="0057175D">
            <w:pPr>
              <w:keepNext/>
              <w:keepLines/>
              <w:widowControl w:val="0"/>
              <w:outlineLvl w:val="0"/>
              <w:rPr>
                <w:bCs/>
                <w:color w:val="000000" w:themeColor="text1"/>
                <w:sz w:val="15"/>
                <w:szCs w:val="15"/>
              </w:rPr>
            </w:pPr>
            <w:bookmarkStart w:id="776" w:name="_Toc466420533"/>
            <w:bookmarkStart w:id="777" w:name="_Toc469757600"/>
            <w:r w:rsidRPr="0057175D">
              <w:rPr>
                <w:bCs/>
                <w:color w:val="000000" w:themeColor="text1"/>
                <w:sz w:val="15"/>
                <w:szCs w:val="15"/>
              </w:rPr>
              <w:t>4100</w:t>
            </w:r>
            <w:bookmarkEnd w:id="776"/>
            <w:bookmarkEnd w:id="777"/>
          </w:p>
          <w:p w:rsidR="00815955" w:rsidRPr="0057175D" w:rsidRDefault="00815955" w:rsidP="0057175D">
            <w:pPr>
              <w:keepNext/>
              <w:keepLines/>
              <w:widowControl w:val="0"/>
              <w:outlineLvl w:val="0"/>
              <w:rPr>
                <w:bCs/>
                <w:color w:val="000000" w:themeColor="text1"/>
                <w:sz w:val="15"/>
                <w:szCs w:val="15"/>
              </w:rPr>
            </w:pPr>
            <w:bookmarkStart w:id="778" w:name="_Toc466420534"/>
            <w:bookmarkStart w:id="779" w:name="_Toc469757601"/>
            <w:r w:rsidRPr="0057175D">
              <w:rPr>
                <w:bCs/>
                <w:color w:val="000000" w:themeColor="text1"/>
                <w:sz w:val="15"/>
                <w:szCs w:val="15"/>
              </w:rPr>
              <w:t>5600</w:t>
            </w:r>
            <w:bookmarkEnd w:id="778"/>
            <w:bookmarkEnd w:id="779"/>
          </w:p>
        </w:tc>
        <w:tc>
          <w:tcPr>
            <w:tcW w:w="749" w:type="dxa"/>
          </w:tcPr>
          <w:p w:rsidR="00815955" w:rsidRPr="0057175D" w:rsidRDefault="00815955" w:rsidP="0057175D">
            <w:pPr>
              <w:keepNext/>
              <w:keepLines/>
              <w:widowControl w:val="0"/>
              <w:outlineLvl w:val="0"/>
              <w:rPr>
                <w:bCs/>
                <w:color w:val="000000" w:themeColor="text1"/>
                <w:sz w:val="15"/>
                <w:szCs w:val="15"/>
              </w:rPr>
            </w:pPr>
          </w:p>
        </w:tc>
        <w:tc>
          <w:tcPr>
            <w:tcW w:w="473" w:type="dxa"/>
          </w:tcPr>
          <w:p w:rsidR="00815955" w:rsidRPr="0057175D" w:rsidRDefault="00815955" w:rsidP="0057175D">
            <w:pPr>
              <w:keepNext/>
              <w:keepLines/>
              <w:widowControl w:val="0"/>
              <w:outlineLvl w:val="0"/>
              <w:rPr>
                <w:bCs/>
                <w:color w:val="000000" w:themeColor="text1"/>
                <w:sz w:val="15"/>
                <w:szCs w:val="15"/>
              </w:rPr>
            </w:pPr>
          </w:p>
        </w:tc>
        <w:tc>
          <w:tcPr>
            <w:tcW w:w="429" w:type="dxa"/>
          </w:tcPr>
          <w:p w:rsidR="00815955" w:rsidRPr="0057175D" w:rsidRDefault="00815955" w:rsidP="0057175D">
            <w:pPr>
              <w:keepNext/>
              <w:keepLines/>
              <w:widowControl w:val="0"/>
              <w:outlineLvl w:val="0"/>
              <w:rPr>
                <w:bCs/>
                <w:color w:val="000000" w:themeColor="text1"/>
                <w:sz w:val="15"/>
                <w:szCs w:val="15"/>
              </w:rPr>
            </w:pPr>
          </w:p>
        </w:tc>
      </w:tr>
    </w:tbl>
    <w:p w:rsidR="00B57160" w:rsidRPr="00F81CE7" w:rsidRDefault="00B57160" w:rsidP="00AE286A">
      <w:pPr>
        <w:pStyle w:val="a8"/>
        <w:rPr>
          <w:rFonts w:ascii="Times New Roman" w:hAnsi="Times New Roman"/>
          <w:color w:val="000000" w:themeColor="text1"/>
          <w:sz w:val="20"/>
          <w:szCs w:val="20"/>
          <w:lang w:eastAsia="ru-RU"/>
        </w:rPr>
      </w:pPr>
    </w:p>
    <w:p w:rsidR="00CF22EC" w:rsidRDefault="00CF22EC" w:rsidP="00AE286A">
      <w:pPr>
        <w:pStyle w:val="a8"/>
        <w:rPr>
          <w:rFonts w:ascii="Times New Roman" w:hAnsi="Times New Roman"/>
          <w:color w:val="000000" w:themeColor="text1"/>
          <w:sz w:val="20"/>
          <w:szCs w:val="20"/>
          <w:lang w:eastAsia="ru-RU"/>
        </w:rPr>
      </w:pPr>
    </w:p>
    <w:p w:rsidR="00B57160" w:rsidRPr="00F81CE7" w:rsidRDefault="00B57160" w:rsidP="00AE286A">
      <w:pPr>
        <w:pStyle w:val="a8"/>
        <w:rPr>
          <w:rFonts w:ascii="Times New Roman" w:hAnsi="Times New Roman"/>
          <w:color w:val="000000" w:themeColor="text1"/>
          <w:sz w:val="20"/>
          <w:szCs w:val="20"/>
          <w:lang w:eastAsia="ru-RU"/>
        </w:rPr>
      </w:pPr>
      <w:r w:rsidRPr="00F81CE7">
        <w:rPr>
          <w:rFonts w:ascii="Times New Roman" w:hAnsi="Times New Roman"/>
          <w:color w:val="000000" w:themeColor="text1"/>
          <w:sz w:val="20"/>
          <w:szCs w:val="20"/>
          <w:lang w:eastAsia="ru-RU"/>
        </w:rPr>
        <w:t>Сальдо по счетам аналитического учёта</w:t>
      </w:r>
    </w:p>
    <w:tbl>
      <w:tblPr>
        <w:tblStyle w:val="ab"/>
        <w:tblW w:w="0" w:type="auto"/>
        <w:tblLook w:val="04A0" w:firstRow="1" w:lastRow="0" w:firstColumn="1" w:lastColumn="0" w:noHBand="0" w:noVBand="1"/>
      </w:tblPr>
      <w:tblGrid>
        <w:gridCol w:w="2996"/>
        <w:gridCol w:w="2996"/>
      </w:tblGrid>
      <w:tr w:rsidR="00B57160" w:rsidRPr="00ED3F47" w:rsidTr="008D5DBB">
        <w:trPr>
          <w:trHeight w:val="270"/>
        </w:trPr>
        <w:tc>
          <w:tcPr>
            <w:tcW w:w="2996" w:type="dxa"/>
          </w:tcPr>
          <w:p w:rsidR="00B57160" w:rsidRPr="00ED3F47" w:rsidRDefault="00B57160" w:rsidP="008D5DBB">
            <w:pPr>
              <w:keepNext/>
              <w:keepLines/>
              <w:widowControl w:val="0"/>
              <w:outlineLvl w:val="0"/>
              <w:rPr>
                <w:bCs/>
                <w:color w:val="000000" w:themeColor="text1"/>
                <w:sz w:val="18"/>
              </w:rPr>
            </w:pPr>
            <w:bookmarkStart w:id="780" w:name="_Toc466420535"/>
            <w:bookmarkStart w:id="781" w:name="_Toc469757602"/>
            <w:r w:rsidRPr="00ED3F47">
              <w:rPr>
                <w:bCs/>
                <w:color w:val="000000" w:themeColor="text1"/>
                <w:sz w:val="18"/>
              </w:rPr>
              <w:lastRenderedPageBreak/>
              <w:t>Завод Ленина</w:t>
            </w:r>
            <w:bookmarkEnd w:id="780"/>
            <w:bookmarkEnd w:id="781"/>
            <w:r w:rsidRPr="00ED3F47">
              <w:rPr>
                <w:bCs/>
                <w:color w:val="000000" w:themeColor="text1"/>
                <w:sz w:val="18"/>
              </w:rPr>
              <w:t xml:space="preserve"> </w:t>
            </w:r>
          </w:p>
        </w:tc>
        <w:tc>
          <w:tcPr>
            <w:tcW w:w="2996" w:type="dxa"/>
          </w:tcPr>
          <w:p w:rsidR="00B57160" w:rsidRPr="00ED3F47" w:rsidRDefault="00B57160" w:rsidP="008D5DBB">
            <w:pPr>
              <w:keepNext/>
              <w:keepLines/>
              <w:widowControl w:val="0"/>
              <w:outlineLvl w:val="0"/>
              <w:rPr>
                <w:bCs/>
                <w:color w:val="000000" w:themeColor="text1"/>
                <w:sz w:val="18"/>
              </w:rPr>
            </w:pPr>
            <w:bookmarkStart w:id="782" w:name="_Toc466420536"/>
            <w:bookmarkStart w:id="783" w:name="_Toc469757603"/>
            <w:r w:rsidRPr="00ED3F47">
              <w:rPr>
                <w:bCs/>
                <w:color w:val="000000" w:themeColor="text1"/>
                <w:sz w:val="18"/>
              </w:rPr>
              <w:t>5100</w:t>
            </w:r>
            <w:bookmarkEnd w:id="782"/>
            <w:bookmarkEnd w:id="783"/>
          </w:p>
        </w:tc>
      </w:tr>
      <w:tr w:rsidR="00B57160" w:rsidRPr="00ED3F47" w:rsidTr="008D5DBB">
        <w:trPr>
          <w:trHeight w:val="255"/>
        </w:trPr>
        <w:tc>
          <w:tcPr>
            <w:tcW w:w="2996" w:type="dxa"/>
          </w:tcPr>
          <w:p w:rsidR="00B57160" w:rsidRPr="00ED3F47" w:rsidRDefault="00B57160" w:rsidP="008D5DBB">
            <w:pPr>
              <w:keepNext/>
              <w:keepLines/>
              <w:widowControl w:val="0"/>
              <w:outlineLvl w:val="0"/>
              <w:rPr>
                <w:bCs/>
                <w:color w:val="000000" w:themeColor="text1"/>
                <w:sz w:val="18"/>
              </w:rPr>
            </w:pPr>
            <w:bookmarkStart w:id="784" w:name="_Toc466420537"/>
            <w:bookmarkStart w:id="785" w:name="_Toc469757604"/>
            <w:r w:rsidRPr="00ED3F47">
              <w:rPr>
                <w:bCs/>
                <w:color w:val="000000" w:themeColor="text1"/>
                <w:sz w:val="18"/>
              </w:rPr>
              <w:t>Металлургический</w:t>
            </w:r>
            <w:bookmarkEnd w:id="784"/>
            <w:bookmarkEnd w:id="785"/>
            <w:r w:rsidRPr="00ED3F47">
              <w:rPr>
                <w:bCs/>
                <w:color w:val="000000" w:themeColor="text1"/>
                <w:sz w:val="18"/>
              </w:rPr>
              <w:t xml:space="preserve"> </w:t>
            </w:r>
            <w:r w:rsidR="002033CC">
              <w:rPr>
                <w:bCs/>
                <w:color w:val="000000" w:themeColor="text1"/>
                <w:sz w:val="18"/>
              </w:rPr>
              <w:t>завод</w:t>
            </w:r>
          </w:p>
        </w:tc>
        <w:tc>
          <w:tcPr>
            <w:tcW w:w="2996" w:type="dxa"/>
          </w:tcPr>
          <w:p w:rsidR="00B57160" w:rsidRPr="00ED3F47" w:rsidRDefault="00B57160" w:rsidP="008D5DBB">
            <w:pPr>
              <w:keepNext/>
              <w:keepLines/>
              <w:widowControl w:val="0"/>
              <w:outlineLvl w:val="0"/>
              <w:rPr>
                <w:bCs/>
                <w:color w:val="000000" w:themeColor="text1"/>
                <w:sz w:val="18"/>
              </w:rPr>
            </w:pPr>
            <w:bookmarkStart w:id="786" w:name="_Toc466420538"/>
            <w:bookmarkStart w:id="787" w:name="_Toc469757605"/>
            <w:r w:rsidRPr="00ED3F47">
              <w:rPr>
                <w:bCs/>
                <w:color w:val="000000" w:themeColor="text1"/>
                <w:sz w:val="18"/>
              </w:rPr>
              <w:t>900</w:t>
            </w:r>
            <w:bookmarkEnd w:id="786"/>
            <w:bookmarkEnd w:id="787"/>
          </w:p>
        </w:tc>
      </w:tr>
      <w:tr w:rsidR="00B57160" w:rsidRPr="00ED3F47" w:rsidTr="008D5DBB">
        <w:trPr>
          <w:trHeight w:val="284"/>
        </w:trPr>
        <w:tc>
          <w:tcPr>
            <w:tcW w:w="2996" w:type="dxa"/>
          </w:tcPr>
          <w:p w:rsidR="00B57160" w:rsidRPr="00ED3F47" w:rsidRDefault="00B57160" w:rsidP="008D5DBB">
            <w:pPr>
              <w:keepNext/>
              <w:keepLines/>
              <w:widowControl w:val="0"/>
              <w:outlineLvl w:val="0"/>
              <w:rPr>
                <w:bCs/>
                <w:color w:val="000000" w:themeColor="text1"/>
                <w:sz w:val="18"/>
              </w:rPr>
            </w:pPr>
            <w:bookmarkStart w:id="788" w:name="_Toc466420539"/>
            <w:bookmarkStart w:id="789" w:name="_Toc469757606"/>
            <w:r w:rsidRPr="00ED3F47">
              <w:rPr>
                <w:bCs/>
                <w:color w:val="000000" w:themeColor="text1"/>
                <w:sz w:val="18"/>
              </w:rPr>
              <w:t>Завод Орджоникидзе</w:t>
            </w:r>
            <w:bookmarkEnd w:id="788"/>
            <w:bookmarkEnd w:id="789"/>
          </w:p>
        </w:tc>
        <w:tc>
          <w:tcPr>
            <w:tcW w:w="2996" w:type="dxa"/>
          </w:tcPr>
          <w:p w:rsidR="00B57160" w:rsidRPr="00ED3F47" w:rsidRDefault="00B57160" w:rsidP="008D5DBB">
            <w:pPr>
              <w:keepNext/>
              <w:keepLines/>
              <w:widowControl w:val="0"/>
              <w:outlineLvl w:val="0"/>
              <w:rPr>
                <w:bCs/>
                <w:color w:val="000000" w:themeColor="text1"/>
                <w:sz w:val="18"/>
              </w:rPr>
            </w:pPr>
            <w:bookmarkStart w:id="790" w:name="_Toc466420540"/>
            <w:bookmarkStart w:id="791" w:name="_Toc469757607"/>
            <w:r w:rsidRPr="00ED3F47">
              <w:rPr>
                <w:bCs/>
                <w:color w:val="000000" w:themeColor="text1"/>
                <w:sz w:val="18"/>
              </w:rPr>
              <w:t>2200</w:t>
            </w:r>
            <w:bookmarkEnd w:id="790"/>
            <w:bookmarkEnd w:id="791"/>
          </w:p>
        </w:tc>
      </w:tr>
    </w:tbl>
    <w:p w:rsidR="00B57160" w:rsidRPr="00F81CE7" w:rsidRDefault="00B57160" w:rsidP="00AE286A">
      <w:pPr>
        <w:pStyle w:val="a8"/>
        <w:rPr>
          <w:rFonts w:ascii="Times New Roman" w:hAnsi="Times New Roman"/>
          <w:b/>
          <w:color w:val="000000" w:themeColor="text1"/>
          <w:sz w:val="20"/>
          <w:szCs w:val="20"/>
          <w:lang w:eastAsia="ru-RU"/>
        </w:rPr>
      </w:pPr>
      <w:r w:rsidRPr="00F81CE7">
        <w:rPr>
          <w:rFonts w:ascii="Times New Roman" w:hAnsi="Times New Roman"/>
          <w:b/>
          <w:color w:val="000000" w:themeColor="text1"/>
          <w:sz w:val="20"/>
          <w:szCs w:val="20"/>
          <w:lang w:eastAsia="ru-RU"/>
        </w:rPr>
        <w:t xml:space="preserve">Задание: </w:t>
      </w:r>
    </w:p>
    <w:p w:rsidR="00B57160" w:rsidRPr="00F81CE7" w:rsidRDefault="00B57160" w:rsidP="00815955">
      <w:pPr>
        <w:pStyle w:val="a8"/>
        <w:numPr>
          <w:ilvl w:val="0"/>
          <w:numId w:val="28"/>
        </w:numPr>
        <w:spacing w:after="0" w:line="240" w:lineRule="auto"/>
        <w:ind w:left="1434" w:hanging="357"/>
        <w:rPr>
          <w:rFonts w:ascii="Times New Roman" w:hAnsi="Times New Roman"/>
          <w:color w:val="000000" w:themeColor="text1"/>
          <w:sz w:val="20"/>
          <w:szCs w:val="20"/>
          <w:lang w:eastAsia="ru-RU"/>
        </w:rPr>
      </w:pPr>
      <w:r w:rsidRPr="00F81CE7">
        <w:rPr>
          <w:rFonts w:ascii="Times New Roman" w:hAnsi="Times New Roman"/>
          <w:color w:val="000000" w:themeColor="text1"/>
          <w:sz w:val="20"/>
          <w:szCs w:val="20"/>
          <w:lang w:eastAsia="ru-RU"/>
        </w:rPr>
        <w:t>Составить корреспонденцию счетов</w:t>
      </w:r>
    </w:p>
    <w:p w:rsidR="00B57160" w:rsidRPr="00F81CE7" w:rsidRDefault="00B57160" w:rsidP="00815955">
      <w:pPr>
        <w:pStyle w:val="a8"/>
        <w:numPr>
          <w:ilvl w:val="0"/>
          <w:numId w:val="28"/>
        </w:numPr>
        <w:spacing w:after="0" w:line="240" w:lineRule="auto"/>
        <w:ind w:left="1434" w:hanging="357"/>
        <w:rPr>
          <w:rFonts w:ascii="Times New Roman" w:hAnsi="Times New Roman"/>
          <w:color w:val="000000" w:themeColor="text1"/>
          <w:sz w:val="20"/>
          <w:szCs w:val="20"/>
          <w:lang w:eastAsia="ru-RU"/>
        </w:rPr>
      </w:pPr>
      <w:r w:rsidRPr="00F81CE7">
        <w:rPr>
          <w:rFonts w:ascii="Times New Roman" w:hAnsi="Times New Roman"/>
          <w:color w:val="000000" w:themeColor="text1"/>
          <w:sz w:val="20"/>
          <w:szCs w:val="20"/>
          <w:lang w:eastAsia="ru-RU"/>
        </w:rPr>
        <w:t>Составить баланс на 01.02</w:t>
      </w:r>
    </w:p>
    <w:p w:rsidR="00B57160" w:rsidRPr="00F81CE7" w:rsidRDefault="00B57160" w:rsidP="00815955">
      <w:pPr>
        <w:pStyle w:val="a8"/>
        <w:numPr>
          <w:ilvl w:val="0"/>
          <w:numId w:val="28"/>
        </w:numPr>
        <w:spacing w:after="0" w:line="240" w:lineRule="auto"/>
        <w:ind w:left="1434" w:hanging="357"/>
        <w:rPr>
          <w:rFonts w:ascii="Times New Roman" w:hAnsi="Times New Roman"/>
          <w:color w:val="000000" w:themeColor="text1"/>
          <w:sz w:val="20"/>
          <w:szCs w:val="20"/>
          <w:lang w:eastAsia="ru-RU"/>
        </w:rPr>
      </w:pPr>
      <w:r w:rsidRPr="00F81CE7">
        <w:rPr>
          <w:rFonts w:ascii="Times New Roman" w:hAnsi="Times New Roman"/>
          <w:color w:val="000000" w:themeColor="text1"/>
          <w:sz w:val="20"/>
          <w:szCs w:val="20"/>
          <w:lang w:eastAsia="ru-RU"/>
        </w:rPr>
        <w:t xml:space="preserve">Открыть счета синтетического учёта и разнести хозяйственные операции </w:t>
      </w:r>
    </w:p>
    <w:p w:rsidR="00B57160" w:rsidRPr="00F81CE7" w:rsidRDefault="00B57160" w:rsidP="00815955">
      <w:pPr>
        <w:pStyle w:val="a8"/>
        <w:numPr>
          <w:ilvl w:val="0"/>
          <w:numId w:val="28"/>
        </w:numPr>
        <w:spacing w:after="0" w:line="240" w:lineRule="auto"/>
        <w:ind w:left="1434" w:hanging="357"/>
        <w:rPr>
          <w:rFonts w:ascii="Times New Roman" w:hAnsi="Times New Roman"/>
          <w:color w:val="000000" w:themeColor="text1"/>
          <w:sz w:val="20"/>
          <w:szCs w:val="20"/>
          <w:lang w:eastAsia="ru-RU"/>
        </w:rPr>
      </w:pPr>
      <w:r w:rsidRPr="00F81CE7">
        <w:rPr>
          <w:rFonts w:ascii="Times New Roman" w:hAnsi="Times New Roman"/>
          <w:color w:val="000000" w:themeColor="text1"/>
          <w:sz w:val="20"/>
          <w:szCs w:val="20"/>
          <w:lang w:eastAsia="ru-RU"/>
        </w:rPr>
        <w:t xml:space="preserve">Сделать разноску по счетам аналитического учёта </w:t>
      </w:r>
    </w:p>
    <w:p w:rsidR="00B57160" w:rsidRPr="00F81CE7" w:rsidRDefault="00B57160" w:rsidP="00815955">
      <w:pPr>
        <w:pStyle w:val="a8"/>
        <w:numPr>
          <w:ilvl w:val="0"/>
          <w:numId w:val="28"/>
        </w:numPr>
        <w:spacing w:after="0" w:line="240" w:lineRule="auto"/>
        <w:ind w:left="1434" w:hanging="357"/>
        <w:rPr>
          <w:rFonts w:ascii="Times New Roman" w:hAnsi="Times New Roman"/>
          <w:color w:val="000000" w:themeColor="text1"/>
          <w:sz w:val="20"/>
          <w:szCs w:val="20"/>
          <w:lang w:eastAsia="ru-RU"/>
        </w:rPr>
      </w:pPr>
      <w:r w:rsidRPr="00F81CE7">
        <w:rPr>
          <w:rFonts w:ascii="Times New Roman" w:hAnsi="Times New Roman"/>
          <w:color w:val="000000" w:themeColor="text1"/>
          <w:sz w:val="20"/>
          <w:szCs w:val="20"/>
          <w:lang w:eastAsia="ru-RU"/>
        </w:rPr>
        <w:t xml:space="preserve">Составить оборотную ведомость по счетам синтетического учёта </w:t>
      </w:r>
    </w:p>
    <w:p w:rsidR="00B57160" w:rsidRPr="00F81CE7" w:rsidRDefault="00B57160" w:rsidP="00815955">
      <w:pPr>
        <w:pStyle w:val="a8"/>
        <w:numPr>
          <w:ilvl w:val="0"/>
          <w:numId w:val="28"/>
        </w:numPr>
        <w:spacing w:after="0" w:line="240" w:lineRule="auto"/>
        <w:ind w:left="1434" w:hanging="357"/>
        <w:rPr>
          <w:rFonts w:ascii="Times New Roman" w:hAnsi="Times New Roman"/>
          <w:color w:val="000000" w:themeColor="text1"/>
          <w:sz w:val="20"/>
          <w:szCs w:val="20"/>
          <w:lang w:eastAsia="ru-RU"/>
        </w:rPr>
      </w:pPr>
      <w:r w:rsidRPr="00F81CE7">
        <w:rPr>
          <w:rFonts w:ascii="Times New Roman" w:hAnsi="Times New Roman"/>
          <w:color w:val="000000" w:themeColor="text1"/>
          <w:sz w:val="20"/>
          <w:szCs w:val="20"/>
          <w:lang w:eastAsia="ru-RU"/>
        </w:rPr>
        <w:t xml:space="preserve">Составить баланс на 01.03. </w:t>
      </w:r>
    </w:p>
    <w:p w:rsidR="00B57160" w:rsidRPr="00F81CE7" w:rsidRDefault="00B57160" w:rsidP="00AE286A">
      <w:pPr>
        <w:pStyle w:val="a8"/>
        <w:rPr>
          <w:rFonts w:ascii="Times New Roman" w:hAnsi="Times New Roman"/>
          <w:color w:val="000000" w:themeColor="text1"/>
          <w:sz w:val="20"/>
          <w:szCs w:val="20"/>
          <w:lang w:eastAsia="ru-RU"/>
        </w:rPr>
      </w:pPr>
    </w:p>
    <w:p w:rsidR="00B57160" w:rsidRPr="00F81CE7" w:rsidRDefault="00B57160" w:rsidP="00AE286A">
      <w:pPr>
        <w:pStyle w:val="a8"/>
        <w:rPr>
          <w:rFonts w:ascii="Times New Roman" w:hAnsi="Times New Roman"/>
          <w:b/>
          <w:color w:val="000000" w:themeColor="text1"/>
          <w:sz w:val="20"/>
          <w:szCs w:val="20"/>
          <w:lang w:eastAsia="ru-RU"/>
        </w:rPr>
      </w:pPr>
      <w:r w:rsidRPr="00F81CE7">
        <w:rPr>
          <w:rFonts w:ascii="Times New Roman" w:hAnsi="Times New Roman"/>
          <w:b/>
          <w:color w:val="000000" w:themeColor="text1"/>
          <w:sz w:val="20"/>
          <w:szCs w:val="20"/>
          <w:lang w:eastAsia="ru-RU"/>
        </w:rPr>
        <w:t xml:space="preserve">Задача 4.6. </w:t>
      </w:r>
    </w:p>
    <w:p w:rsidR="00B57160" w:rsidRPr="00F81CE7" w:rsidRDefault="00B57160" w:rsidP="00AE286A">
      <w:pPr>
        <w:pStyle w:val="a8"/>
        <w:rPr>
          <w:rFonts w:ascii="Times New Roman" w:hAnsi="Times New Roman"/>
          <w:color w:val="000000" w:themeColor="text1"/>
          <w:sz w:val="20"/>
          <w:szCs w:val="20"/>
          <w:lang w:eastAsia="ru-RU"/>
        </w:rPr>
      </w:pPr>
      <w:r w:rsidRPr="00F81CE7">
        <w:rPr>
          <w:rFonts w:ascii="Times New Roman" w:hAnsi="Times New Roman"/>
          <w:color w:val="000000" w:themeColor="text1"/>
          <w:sz w:val="20"/>
          <w:szCs w:val="20"/>
          <w:lang w:eastAsia="ru-RU"/>
        </w:rPr>
        <w:t>Остатки п</w:t>
      </w:r>
      <w:r w:rsidR="000E53E0" w:rsidRPr="00F81CE7">
        <w:rPr>
          <w:rFonts w:ascii="Times New Roman" w:hAnsi="Times New Roman"/>
          <w:color w:val="000000" w:themeColor="text1"/>
          <w:sz w:val="20"/>
          <w:szCs w:val="20"/>
          <w:lang w:eastAsia="ru-RU"/>
        </w:rPr>
        <w:t>о синтетическим счетам на 01.03.2016 по ООО «Персона»</w:t>
      </w:r>
      <w:r w:rsidRPr="00F81CE7">
        <w:rPr>
          <w:rFonts w:ascii="Times New Roman" w:hAnsi="Times New Roman"/>
          <w:color w:val="000000" w:themeColor="text1"/>
          <w:sz w:val="20"/>
          <w:szCs w:val="20"/>
          <w:lang w:eastAsia="ru-RU"/>
        </w:rPr>
        <w:t xml:space="preserve"> </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1843"/>
      </w:tblGrid>
      <w:tr w:rsidR="00B57160" w:rsidRPr="00F81CE7" w:rsidTr="008D5DBB">
        <w:tc>
          <w:tcPr>
            <w:tcW w:w="3085" w:type="dxa"/>
          </w:tcPr>
          <w:p w:rsidR="00B57160" w:rsidRPr="00F81CE7" w:rsidRDefault="00B57160" w:rsidP="008D5DBB">
            <w:pPr>
              <w:keepNext/>
              <w:keepLines/>
              <w:widowControl w:val="0"/>
              <w:outlineLvl w:val="0"/>
              <w:rPr>
                <w:bCs/>
                <w:color w:val="000000" w:themeColor="text1"/>
              </w:rPr>
            </w:pPr>
            <w:bookmarkStart w:id="792" w:name="_Toc466420541"/>
            <w:bookmarkStart w:id="793" w:name="_Toc469757608"/>
            <w:r w:rsidRPr="00F81CE7">
              <w:rPr>
                <w:bCs/>
                <w:color w:val="000000" w:themeColor="text1"/>
              </w:rPr>
              <w:t>01 Основные средства</w:t>
            </w:r>
            <w:bookmarkEnd w:id="792"/>
            <w:bookmarkEnd w:id="793"/>
          </w:p>
        </w:tc>
        <w:tc>
          <w:tcPr>
            <w:tcW w:w="1843" w:type="dxa"/>
          </w:tcPr>
          <w:p w:rsidR="00B57160" w:rsidRPr="00F81CE7" w:rsidRDefault="00B57160" w:rsidP="008D5DBB">
            <w:pPr>
              <w:keepNext/>
              <w:keepLines/>
              <w:widowControl w:val="0"/>
              <w:outlineLvl w:val="0"/>
              <w:rPr>
                <w:bCs/>
                <w:color w:val="000000" w:themeColor="text1"/>
              </w:rPr>
            </w:pPr>
            <w:bookmarkStart w:id="794" w:name="_Toc466420542"/>
            <w:bookmarkStart w:id="795" w:name="_Toc469757609"/>
            <w:r w:rsidRPr="00F81CE7">
              <w:rPr>
                <w:bCs/>
                <w:color w:val="000000" w:themeColor="text1"/>
              </w:rPr>
              <w:t>280000</w:t>
            </w:r>
            <w:bookmarkEnd w:id="794"/>
            <w:bookmarkEnd w:id="795"/>
          </w:p>
        </w:tc>
      </w:tr>
      <w:tr w:rsidR="00B57160" w:rsidRPr="00F81CE7" w:rsidTr="008D5DBB">
        <w:tc>
          <w:tcPr>
            <w:tcW w:w="3085" w:type="dxa"/>
          </w:tcPr>
          <w:p w:rsidR="00B57160" w:rsidRPr="00F81CE7" w:rsidRDefault="00B57160" w:rsidP="008D5DBB">
            <w:pPr>
              <w:keepNext/>
              <w:keepLines/>
              <w:widowControl w:val="0"/>
              <w:outlineLvl w:val="0"/>
              <w:rPr>
                <w:bCs/>
                <w:color w:val="000000" w:themeColor="text1"/>
              </w:rPr>
            </w:pPr>
            <w:bookmarkStart w:id="796" w:name="_Toc466420543"/>
            <w:bookmarkStart w:id="797" w:name="_Toc469757610"/>
            <w:r w:rsidRPr="00F81CE7">
              <w:rPr>
                <w:bCs/>
                <w:color w:val="000000" w:themeColor="text1"/>
              </w:rPr>
              <w:t>10 Материалы</w:t>
            </w:r>
            <w:bookmarkEnd w:id="796"/>
            <w:bookmarkEnd w:id="797"/>
            <w:r w:rsidRPr="00F81CE7">
              <w:rPr>
                <w:bCs/>
                <w:color w:val="000000" w:themeColor="text1"/>
              </w:rPr>
              <w:t xml:space="preserve"> </w:t>
            </w:r>
          </w:p>
        </w:tc>
        <w:tc>
          <w:tcPr>
            <w:tcW w:w="1843" w:type="dxa"/>
          </w:tcPr>
          <w:p w:rsidR="00B57160" w:rsidRPr="00F81CE7" w:rsidRDefault="00B57160" w:rsidP="008D5DBB">
            <w:pPr>
              <w:keepNext/>
              <w:keepLines/>
              <w:widowControl w:val="0"/>
              <w:outlineLvl w:val="0"/>
              <w:rPr>
                <w:bCs/>
                <w:color w:val="000000" w:themeColor="text1"/>
              </w:rPr>
            </w:pPr>
            <w:bookmarkStart w:id="798" w:name="_Toc466420544"/>
            <w:bookmarkStart w:id="799" w:name="_Toc469757611"/>
            <w:r w:rsidRPr="00F81CE7">
              <w:rPr>
                <w:bCs/>
                <w:color w:val="000000" w:themeColor="text1"/>
              </w:rPr>
              <w:t>14950</w:t>
            </w:r>
            <w:bookmarkEnd w:id="798"/>
            <w:bookmarkEnd w:id="799"/>
          </w:p>
        </w:tc>
      </w:tr>
      <w:tr w:rsidR="00B57160" w:rsidRPr="00F81CE7" w:rsidTr="008D5DBB">
        <w:tc>
          <w:tcPr>
            <w:tcW w:w="3085" w:type="dxa"/>
          </w:tcPr>
          <w:p w:rsidR="00B57160" w:rsidRPr="00F81CE7" w:rsidRDefault="00B57160" w:rsidP="000E53E0">
            <w:pPr>
              <w:keepNext/>
              <w:keepLines/>
              <w:widowControl w:val="0"/>
              <w:outlineLvl w:val="0"/>
              <w:rPr>
                <w:bCs/>
                <w:color w:val="000000" w:themeColor="text1"/>
              </w:rPr>
            </w:pPr>
            <w:bookmarkStart w:id="800" w:name="_Toc466420545"/>
            <w:bookmarkStart w:id="801" w:name="_Toc469757612"/>
            <w:r w:rsidRPr="00F81CE7">
              <w:rPr>
                <w:bCs/>
                <w:color w:val="000000" w:themeColor="text1"/>
              </w:rPr>
              <w:t>6</w:t>
            </w:r>
            <w:r w:rsidR="000E53E0" w:rsidRPr="00F81CE7">
              <w:rPr>
                <w:bCs/>
                <w:color w:val="000000" w:themeColor="text1"/>
              </w:rPr>
              <w:t>6</w:t>
            </w:r>
            <w:r w:rsidRPr="00F81CE7">
              <w:rPr>
                <w:bCs/>
                <w:color w:val="000000" w:themeColor="text1"/>
              </w:rPr>
              <w:t xml:space="preserve"> Краткосрочный кредит банка</w:t>
            </w:r>
            <w:bookmarkEnd w:id="800"/>
            <w:bookmarkEnd w:id="801"/>
          </w:p>
        </w:tc>
        <w:tc>
          <w:tcPr>
            <w:tcW w:w="1843" w:type="dxa"/>
          </w:tcPr>
          <w:p w:rsidR="00B57160" w:rsidRPr="00F81CE7" w:rsidRDefault="00B57160" w:rsidP="008D5DBB">
            <w:pPr>
              <w:keepNext/>
              <w:keepLines/>
              <w:widowControl w:val="0"/>
              <w:outlineLvl w:val="0"/>
              <w:rPr>
                <w:bCs/>
                <w:color w:val="000000" w:themeColor="text1"/>
              </w:rPr>
            </w:pPr>
            <w:bookmarkStart w:id="802" w:name="_Toc466420546"/>
            <w:bookmarkStart w:id="803" w:name="_Toc469757613"/>
            <w:r w:rsidRPr="00F81CE7">
              <w:rPr>
                <w:bCs/>
                <w:color w:val="000000" w:themeColor="text1"/>
              </w:rPr>
              <w:t>12000</w:t>
            </w:r>
            <w:bookmarkEnd w:id="802"/>
            <w:bookmarkEnd w:id="803"/>
          </w:p>
        </w:tc>
      </w:tr>
      <w:tr w:rsidR="00B57160" w:rsidRPr="00F81CE7" w:rsidTr="008D5DBB">
        <w:tc>
          <w:tcPr>
            <w:tcW w:w="3085" w:type="dxa"/>
          </w:tcPr>
          <w:p w:rsidR="00B57160" w:rsidRPr="00F81CE7" w:rsidRDefault="00B57160" w:rsidP="008D5DBB">
            <w:pPr>
              <w:keepNext/>
              <w:keepLines/>
              <w:widowControl w:val="0"/>
              <w:outlineLvl w:val="0"/>
              <w:rPr>
                <w:bCs/>
                <w:color w:val="000000" w:themeColor="text1"/>
              </w:rPr>
            </w:pPr>
            <w:bookmarkStart w:id="804" w:name="_Toc466420547"/>
            <w:bookmarkStart w:id="805" w:name="_Toc469757614"/>
            <w:r w:rsidRPr="00F81CE7">
              <w:rPr>
                <w:bCs/>
                <w:color w:val="000000" w:themeColor="text1"/>
              </w:rPr>
              <w:t>60 Расчеты с поставщиками</w:t>
            </w:r>
            <w:bookmarkEnd w:id="804"/>
            <w:bookmarkEnd w:id="805"/>
            <w:r w:rsidRPr="00F81CE7">
              <w:rPr>
                <w:bCs/>
                <w:color w:val="000000" w:themeColor="text1"/>
              </w:rPr>
              <w:t xml:space="preserve"> </w:t>
            </w:r>
          </w:p>
        </w:tc>
        <w:tc>
          <w:tcPr>
            <w:tcW w:w="1843" w:type="dxa"/>
          </w:tcPr>
          <w:p w:rsidR="00B57160" w:rsidRPr="00F81CE7" w:rsidRDefault="00B57160" w:rsidP="008D5DBB">
            <w:pPr>
              <w:keepNext/>
              <w:keepLines/>
              <w:widowControl w:val="0"/>
              <w:outlineLvl w:val="0"/>
              <w:rPr>
                <w:bCs/>
                <w:color w:val="000000" w:themeColor="text1"/>
              </w:rPr>
            </w:pPr>
            <w:bookmarkStart w:id="806" w:name="_Toc466420548"/>
            <w:bookmarkStart w:id="807" w:name="_Toc469757615"/>
            <w:r w:rsidRPr="00F81CE7">
              <w:rPr>
                <w:bCs/>
                <w:color w:val="000000" w:themeColor="text1"/>
              </w:rPr>
              <w:t>14300</w:t>
            </w:r>
            <w:bookmarkEnd w:id="806"/>
            <w:bookmarkEnd w:id="807"/>
          </w:p>
        </w:tc>
      </w:tr>
      <w:tr w:rsidR="00B57160" w:rsidRPr="00F81CE7" w:rsidTr="008D5DBB">
        <w:tc>
          <w:tcPr>
            <w:tcW w:w="3085" w:type="dxa"/>
          </w:tcPr>
          <w:p w:rsidR="00B57160" w:rsidRPr="00F81CE7" w:rsidRDefault="00B57160" w:rsidP="008D5DBB">
            <w:pPr>
              <w:keepNext/>
              <w:keepLines/>
              <w:widowControl w:val="0"/>
              <w:outlineLvl w:val="0"/>
              <w:rPr>
                <w:bCs/>
                <w:color w:val="000000" w:themeColor="text1"/>
              </w:rPr>
            </w:pPr>
            <w:bookmarkStart w:id="808" w:name="_Toc466420549"/>
            <w:bookmarkStart w:id="809" w:name="_Toc469757616"/>
            <w:r w:rsidRPr="00F81CE7">
              <w:rPr>
                <w:bCs/>
                <w:color w:val="000000" w:themeColor="text1"/>
              </w:rPr>
              <w:t>51 Расчётный счёт</w:t>
            </w:r>
            <w:bookmarkEnd w:id="808"/>
            <w:bookmarkEnd w:id="809"/>
            <w:r w:rsidRPr="00F81CE7">
              <w:rPr>
                <w:bCs/>
                <w:color w:val="000000" w:themeColor="text1"/>
              </w:rPr>
              <w:t xml:space="preserve"> </w:t>
            </w:r>
          </w:p>
        </w:tc>
        <w:tc>
          <w:tcPr>
            <w:tcW w:w="1843" w:type="dxa"/>
          </w:tcPr>
          <w:p w:rsidR="00B57160" w:rsidRPr="00F81CE7" w:rsidRDefault="00B57160" w:rsidP="008D5DBB">
            <w:pPr>
              <w:keepNext/>
              <w:keepLines/>
              <w:widowControl w:val="0"/>
              <w:outlineLvl w:val="0"/>
              <w:rPr>
                <w:bCs/>
                <w:color w:val="000000" w:themeColor="text1"/>
              </w:rPr>
            </w:pPr>
            <w:bookmarkStart w:id="810" w:name="_Toc466420550"/>
            <w:bookmarkStart w:id="811" w:name="_Toc469757617"/>
            <w:r w:rsidRPr="00F81CE7">
              <w:rPr>
                <w:bCs/>
                <w:color w:val="000000" w:themeColor="text1"/>
              </w:rPr>
              <w:t>36000</w:t>
            </w:r>
            <w:bookmarkEnd w:id="810"/>
            <w:bookmarkEnd w:id="811"/>
          </w:p>
        </w:tc>
      </w:tr>
      <w:tr w:rsidR="00B57160" w:rsidRPr="00F81CE7" w:rsidTr="008D5DBB">
        <w:tc>
          <w:tcPr>
            <w:tcW w:w="3085" w:type="dxa"/>
          </w:tcPr>
          <w:p w:rsidR="00B57160" w:rsidRPr="00F81CE7" w:rsidRDefault="00B57160" w:rsidP="008D5DBB">
            <w:pPr>
              <w:keepNext/>
              <w:keepLines/>
              <w:widowControl w:val="0"/>
              <w:outlineLvl w:val="0"/>
              <w:rPr>
                <w:bCs/>
                <w:color w:val="000000" w:themeColor="text1"/>
              </w:rPr>
            </w:pPr>
            <w:bookmarkStart w:id="812" w:name="_Toc466420551"/>
            <w:bookmarkStart w:id="813" w:name="_Toc469757618"/>
            <w:r w:rsidRPr="00F81CE7">
              <w:rPr>
                <w:bCs/>
                <w:color w:val="000000" w:themeColor="text1"/>
              </w:rPr>
              <w:t>80 Уставный капитал</w:t>
            </w:r>
            <w:bookmarkEnd w:id="812"/>
            <w:bookmarkEnd w:id="813"/>
            <w:r w:rsidRPr="00F81CE7">
              <w:rPr>
                <w:bCs/>
                <w:color w:val="000000" w:themeColor="text1"/>
              </w:rPr>
              <w:t xml:space="preserve"> </w:t>
            </w:r>
          </w:p>
        </w:tc>
        <w:tc>
          <w:tcPr>
            <w:tcW w:w="1843" w:type="dxa"/>
          </w:tcPr>
          <w:p w:rsidR="00B57160" w:rsidRPr="00F81CE7" w:rsidRDefault="00B57160" w:rsidP="008D5DBB">
            <w:pPr>
              <w:keepNext/>
              <w:keepLines/>
              <w:widowControl w:val="0"/>
              <w:outlineLvl w:val="0"/>
              <w:rPr>
                <w:bCs/>
                <w:color w:val="000000" w:themeColor="text1"/>
              </w:rPr>
            </w:pPr>
            <w:bookmarkStart w:id="814" w:name="_Toc466420552"/>
            <w:bookmarkStart w:id="815" w:name="_Toc469757619"/>
            <w:r w:rsidRPr="00F81CE7">
              <w:rPr>
                <w:bCs/>
                <w:color w:val="000000" w:themeColor="text1"/>
              </w:rPr>
              <w:t>304650</w:t>
            </w:r>
            <w:bookmarkEnd w:id="814"/>
            <w:bookmarkEnd w:id="815"/>
          </w:p>
        </w:tc>
      </w:tr>
    </w:tbl>
    <w:p w:rsidR="00B57160" w:rsidRPr="00F81CE7" w:rsidRDefault="00B57160" w:rsidP="00AE286A">
      <w:pPr>
        <w:pStyle w:val="a8"/>
        <w:rPr>
          <w:rFonts w:ascii="Times New Roman" w:hAnsi="Times New Roman"/>
          <w:color w:val="000000" w:themeColor="text1"/>
          <w:sz w:val="20"/>
          <w:szCs w:val="20"/>
          <w:lang w:eastAsia="ru-RU"/>
        </w:rPr>
      </w:pPr>
      <w:r w:rsidRPr="00F81CE7">
        <w:rPr>
          <w:rFonts w:ascii="Times New Roman" w:hAnsi="Times New Roman"/>
          <w:color w:val="000000" w:themeColor="text1"/>
          <w:sz w:val="20"/>
          <w:szCs w:val="20"/>
          <w:lang w:eastAsia="ru-RU"/>
        </w:rPr>
        <w:t>Остатки по аналитическим счетам поставщиков:</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1843"/>
      </w:tblGrid>
      <w:tr w:rsidR="00B57160" w:rsidRPr="00F81CE7" w:rsidTr="008D5DBB">
        <w:tc>
          <w:tcPr>
            <w:tcW w:w="3085" w:type="dxa"/>
          </w:tcPr>
          <w:p w:rsidR="00B57160" w:rsidRPr="00F81CE7" w:rsidRDefault="00B57160" w:rsidP="008D5DBB">
            <w:pPr>
              <w:keepNext/>
              <w:keepLines/>
              <w:widowControl w:val="0"/>
              <w:outlineLvl w:val="0"/>
              <w:rPr>
                <w:bCs/>
                <w:color w:val="000000" w:themeColor="text1"/>
              </w:rPr>
            </w:pPr>
            <w:bookmarkStart w:id="816" w:name="_Toc466420553"/>
            <w:bookmarkStart w:id="817" w:name="_Toc469757620"/>
            <w:r w:rsidRPr="00F81CE7">
              <w:rPr>
                <w:bCs/>
                <w:color w:val="000000" w:themeColor="text1"/>
              </w:rPr>
              <w:t>Завод Ленина</w:t>
            </w:r>
            <w:bookmarkEnd w:id="816"/>
            <w:bookmarkEnd w:id="817"/>
            <w:r w:rsidRPr="00F81CE7">
              <w:rPr>
                <w:bCs/>
                <w:color w:val="000000" w:themeColor="text1"/>
              </w:rPr>
              <w:t xml:space="preserve"> </w:t>
            </w:r>
          </w:p>
        </w:tc>
        <w:tc>
          <w:tcPr>
            <w:tcW w:w="1843" w:type="dxa"/>
          </w:tcPr>
          <w:p w:rsidR="00B57160" w:rsidRPr="00F81CE7" w:rsidRDefault="00B57160" w:rsidP="008D5DBB">
            <w:pPr>
              <w:keepNext/>
              <w:keepLines/>
              <w:widowControl w:val="0"/>
              <w:outlineLvl w:val="0"/>
              <w:rPr>
                <w:bCs/>
                <w:color w:val="000000" w:themeColor="text1"/>
              </w:rPr>
            </w:pPr>
            <w:bookmarkStart w:id="818" w:name="_Toc466420554"/>
            <w:bookmarkStart w:id="819" w:name="_Toc469757621"/>
            <w:r w:rsidRPr="00F81CE7">
              <w:rPr>
                <w:bCs/>
                <w:color w:val="000000" w:themeColor="text1"/>
              </w:rPr>
              <w:t>6500</w:t>
            </w:r>
            <w:bookmarkEnd w:id="818"/>
            <w:bookmarkEnd w:id="819"/>
          </w:p>
        </w:tc>
      </w:tr>
      <w:tr w:rsidR="00B57160" w:rsidRPr="00F81CE7" w:rsidTr="008D5DBB">
        <w:tc>
          <w:tcPr>
            <w:tcW w:w="3085" w:type="dxa"/>
          </w:tcPr>
          <w:p w:rsidR="00B57160" w:rsidRPr="00F81CE7" w:rsidRDefault="00B57160" w:rsidP="008D5DBB">
            <w:pPr>
              <w:keepNext/>
              <w:keepLines/>
              <w:widowControl w:val="0"/>
              <w:outlineLvl w:val="0"/>
              <w:rPr>
                <w:bCs/>
                <w:color w:val="000000" w:themeColor="text1"/>
              </w:rPr>
            </w:pPr>
            <w:bookmarkStart w:id="820" w:name="_Toc466420555"/>
            <w:bookmarkStart w:id="821" w:name="_Toc469757622"/>
            <w:r w:rsidRPr="00F81CE7">
              <w:rPr>
                <w:bCs/>
                <w:color w:val="000000" w:themeColor="text1"/>
              </w:rPr>
              <w:t>Завод Орджоникидзе</w:t>
            </w:r>
            <w:bookmarkEnd w:id="820"/>
            <w:bookmarkEnd w:id="821"/>
            <w:r w:rsidRPr="00F81CE7">
              <w:rPr>
                <w:bCs/>
                <w:color w:val="000000" w:themeColor="text1"/>
              </w:rPr>
              <w:t xml:space="preserve"> </w:t>
            </w:r>
          </w:p>
        </w:tc>
        <w:tc>
          <w:tcPr>
            <w:tcW w:w="1843" w:type="dxa"/>
          </w:tcPr>
          <w:p w:rsidR="00B57160" w:rsidRPr="00F81CE7" w:rsidRDefault="00B57160" w:rsidP="008D5DBB">
            <w:pPr>
              <w:keepNext/>
              <w:keepLines/>
              <w:widowControl w:val="0"/>
              <w:outlineLvl w:val="0"/>
              <w:rPr>
                <w:bCs/>
                <w:color w:val="000000" w:themeColor="text1"/>
              </w:rPr>
            </w:pPr>
            <w:bookmarkStart w:id="822" w:name="_Toc466420556"/>
            <w:bookmarkStart w:id="823" w:name="_Toc469757623"/>
            <w:r w:rsidRPr="00F81CE7">
              <w:rPr>
                <w:bCs/>
                <w:color w:val="000000" w:themeColor="text1"/>
              </w:rPr>
              <w:t>7800</w:t>
            </w:r>
            <w:bookmarkEnd w:id="822"/>
            <w:bookmarkEnd w:id="823"/>
          </w:p>
        </w:tc>
      </w:tr>
    </w:tbl>
    <w:p w:rsidR="00B57160" w:rsidRPr="00F81CE7" w:rsidRDefault="00B57160" w:rsidP="00AE286A">
      <w:pPr>
        <w:pStyle w:val="a8"/>
        <w:rPr>
          <w:rFonts w:ascii="Times New Roman" w:hAnsi="Times New Roman"/>
          <w:color w:val="000000" w:themeColor="text1"/>
          <w:sz w:val="20"/>
          <w:szCs w:val="20"/>
          <w:lang w:eastAsia="ru-RU"/>
        </w:rPr>
      </w:pPr>
      <w:r w:rsidRPr="00F81CE7">
        <w:rPr>
          <w:rFonts w:ascii="Times New Roman" w:hAnsi="Times New Roman"/>
          <w:color w:val="000000" w:themeColor="text1"/>
          <w:sz w:val="20"/>
          <w:szCs w:val="20"/>
          <w:lang w:eastAsia="ru-RU"/>
        </w:rPr>
        <w:t xml:space="preserve">Остатки по аналитическим счетам материалов: </w:t>
      </w:r>
    </w:p>
    <w:tbl>
      <w:tblPr>
        <w:tblStyle w:val="ab"/>
        <w:tblW w:w="0" w:type="auto"/>
        <w:tblLook w:val="04A0" w:firstRow="1" w:lastRow="0" w:firstColumn="1" w:lastColumn="0" w:noHBand="0" w:noVBand="1"/>
      </w:tblPr>
      <w:tblGrid>
        <w:gridCol w:w="3085"/>
        <w:gridCol w:w="1276"/>
        <w:gridCol w:w="1276"/>
      </w:tblGrid>
      <w:tr w:rsidR="00B57160" w:rsidRPr="00ED3F47" w:rsidTr="008D5DBB">
        <w:tc>
          <w:tcPr>
            <w:tcW w:w="3085" w:type="dxa"/>
          </w:tcPr>
          <w:p w:rsidR="00B57160" w:rsidRPr="00ED3F47" w:rsidRDefault="00B57160" w:rsidP="008D5DBB">
            <w:pPr>
              <w:keepNext/>
              <w:keepLines/>
              <w:widowControl w:val="0"/>
              <w:outlineLvl w:val="0"/>
              <w:rPr>
                <w:bCs/>
                <w:color w:val="000000" w:themeColor="text1"/>
                <w:sz w:val="18"/>
              </w:rPr>
            </w:pPr>
            <w:bookmarkStart w:id="824" w:name="_Toc466420557"/>
            <w:bookmarkStart w:id="825" w:name="_Toc469757624"/>
            <w:r w:rsidRPr="00ED3F47">
              <w:rPr>
                <w:bCs/>
                <w:color w:val="000000" w:themeColor="text1"/>
                <w:sz w:val="18"/>
              </w:rPr>
              <w:t>Сталь листовая</w:t>
            </w:r>
            <w:bookmarkEnd w:id="824"/>
            <w:bookmarkEnd w:id="825"/>
            <w:r w:rsidRPr="00ED3F47">
              <w:rPr>
                <w:bCs/>
                <w:color w:val="000000" w:themeColor="text1"/>
                <w:sz w:val="18"/>
              </w:rPr>
              <w:t xml:space="preserve"> </w:t>
            </w:r>
          </w:p>
        </w:tc>
        <w:tc>
          <w:tcPr>
            <w:tcW w:w="1276" w:type="dxa"/>
          </w:tcPr>
          <w:p w:rsidR="00B57160" w:rsidRPr="00ED3F47" w:rsidRDefault="00B57160" w:rsidP="008D5DBB">
            <w:pPr>
              <w:keepNext/>
              <w:keepLines/>
              <w:widowControl w:val="0"/>
              <w:outlineLvl w:val="0"/>
              <w:rPr>
                <w:bCs/>
                <w:color w:val="000000" w:themeColor="text1"/>
                <w:sz w:val="18"/>
              </w:rPr>
            </w:pPr>
            <w:bookmarkStart w:id="826" w:name="_Toc466420558"/>
            <w:bookmarkStart w:id="827" w:name="_Toc469757625"/>
            <w:r w:rsidRPr="00ED3F47">
              <w:rPr>
                <w:bCs/>
                <w:color w:val="000000" w:themeColor="text1"/>
                <w:sz w:val="18"/>
              </w:rPr>
              <w:t>20 кг</w:t>
            </w:r>
            <w:bookmarkEnd w:id="826"/>
            <w:bookmarkEnd w:id="827"/>
          </w:p>
        </w:tc>
        <w:tc>
          <w:tcPr>
            <w:tcW w:w="1276" w:type="dxa"/>
          </w:tcPr>
          <w:p w:rsidR="00B57160" w:rsidRPr="00ED3F47" w:rsidRDefault="00B57160" w:rsidP="008D5DBB">
            <w:pPr>
              <w:keepNext/>
              <w:keepLines/>
              <w:widowControl w:val="0"/>
              <w:outlineLvl w:val="0"/>
              <w:rPr>
                <w:bCs/>
                <w:color w:val="000000" w:themeColor="text1"/>
                <w:sz w:val="18"/>
              </w:rPr>
            </w:pPr>
            <w:bookmarkStart w:id="828" w:name="_Toc466420559"/>
            <w:bookmarkStart w:id="829" w:name="_Toc469757626"/>
            <w:r w:rsidRPr="00ED3F47">
              <w:rPr>
                <w:bCs/>
                <w:color w:val="000000" w:themeColor="text1"/>
                <w:sz w:val="18"/>
              </w:rPr>
              <w:t>2000</w:t>
            </w:r>
            <w:bookmarkEnd w:id="828"/>
            <w:bookmarkEnd w:id="829"/>
          </w:p>
        </w:tc>
      </w:tr>
      <w:tr w:rsidR="00B57160" w:rsidRPr="00ED3F47" w:rsidTr="008D5DBB">
        <w:tc>
          <w:tcPr>
            <w:tcW w:w="3085" w:type="dxa"/>
          </w:tcPr>
          <w:p w:rsidR="00B57160" w:rsidRPr="00ED3F47" w:rsidRDefault="00B57160" w:rsidP="008D5DBB">
            <w:pPr>
              <w:keepNext/>
              <w:keepLines/>
              <w:widowControl w:val="0"/>
              <w:outlineLvl w:val="0"/>
              <w:rPr>
                <w:bCs/>
                <w:color w:val="000000" w:themeColor="text1"/>
                <w:sz w:val="18"/>
              </w:rPr>
            </w:pPr>
            <w:bookmarkStart w:id="830" w:name="_Toc466420560"/>
            <w:bookmarkStart w:id="831" w:name="_Toc469757627"/>
            <w:r w:rsidRPr="00ED3F47">
              <w:rPr>
                <w:bCs/>
                <w:color w:val="000000" w:themeColor="text1"/>
                <w:sz w:val="18"/>
              </w:rPr>
              <w:t>Медь круглая</w:t>
            </w:r>
            <w:bookmarkEnd w:id="830"/>
            <w:bookmarkEnd w:id="831"/>
          </w:p>
        </w:tc>
        <w:tc>
          <w:tcPr>
            <w:tcW w:w="1276" w:type="dxa"/>
          </w:tcPr>
          <w:p w:rsidR="00B57160" w:rsidRPr="00ED3F47" w:rsidRDefault="00B57160" w:rsidP="008D5DBB">
            <w:pPr>
              <w:keepNext/>
              <w:keepLines/>
              <w:widowControl w:val="0"/>
              <w:outlineLvl w:val="0"/>
              <w:rPr>
                <w:bCs/>
                <w:color w:val="000000" w:themeColor="text1"/>
                <w:sz w:val="18"/>
              </w:rPr>
            </w:pPr>
            <w:bookmarkStart w:id="832" w:name="_Toc466420561"/>
            <w:bookmarkStart w:id="833" w:name="_Toc469757628"/>
            <w:r w:rsidRPr="00ED3F47">
              <w:rPr>
                <w:bCs/>
                <w:color w:val="000000" w:themeColor="text1"/>
                <w:sz w:val="18"/>
              </w:rPr>
              <w:t>50 кг</w:t>
            </w:r>
            <w:bookmarkEnd w:id="832"/>
            <w:bookmarkEnd w:id="833"/>
          </w:p>
        </w:tc>
        <w:tc>
          <w:tcPr>
            <w:tcW w:w="1276" w:type="dxa"/>
          </w:tcPr>
          <w:p w:rsidR="00B57160" w:rsidRPr="00ED3F47" w:rsidRDefault="00B57160" w:rsidP="008D5DBB">
            <w:pPr>
              <w:keepNext/>
              <w:keepLines/>
              <w:widowControl w:val="0"/>
              <w:outlineLvl w:val="0"/>
              <w:rPr>
                <w:bCs/>
                <w:color w:val="000000" w:themeColor="text1"/>
                <w:sz w:val="18"/>
              </w:rPr>
            </w:pPr>
            <w:bookmarkStart w:id="834" w:name="_Toc466420562"/>
            <w:bookmarkStart w:id="835" w:name="_Toc469757629"/>
            <w:r w:rsidRPr="00ED3F47">
              <w:rPr>
                <w:bCs/>
                <w:color w:val="000000" w:themeColor="text1"/>
                <w:sz w:val="18"/>
              </w:rPr>
              <w:t>6000</w:t>
            </w:r>
            <w:bookmarkEnd w:id="834"/>
            <w:bookmarkEnd w:id="835"/>
          </w:p>
        </w:tc>
      </w:tr>
      <w:tr w:rsidR="00B57160" w:rsidRPr="00ED3F47" w:rsidTr="008D5DBB">
        <w:tc>
          <w:tcPr>
            <w:tcW w:w="3085" w:type="dxa"/>
          </w:tcPr>
          <w:p w:rsidR="00B57160" w:rsidRPr="00ED3F47" w:rsidRDefault="00B57160" w:rsidP="008D5DBB">
            <w:pPr>
              <w:keepNext/>
              <w:keepLines/>
              <w:widowControl w:val="0"/>
              <w:outlineLvl w:val="0"/>
              <w:rPr>
                <w:bCs/>
                <w:color w:val="000000" w:themeColor="text1"/>
                <w:sz w:val="18"/>
              </w:rPr>
            </w:pPr>
            <w:bookmarkStart w:id="836" w:name="_Toc466420563"/>
            <w:bookmarkStart w:id="837" w:name="_Toc469757630"/>
            <w:r w:rsidRPr="00ED3F47">
              <w:rPr>
                <w:bCs/>
                <w:color w:val="000000" w:themeColor="text1"/>
                <w:sz w:val="18"/>
              </w:rPr>
              <w:t>Провод медный</w:t>
            </w:r>
            <w:bookmarkEnd w:id="836"/>
            <w:bookmarkEnd w:id="837"/>
          </w:p>
        </w:tc>
        <w:tc>
          <w:tcPr>
            <w:tcW w:w="1276" w:type="dxa"/>
          </w:tcPr>
          <w:p w:rsidR="00B57160" w:rsidRPr="00ED3F47" w:rsidRDefault="00B57160" w:rsidP="008D5DBB">
            <w:pPr>
              <w:keepNext/>
              <w:keepLines/>
              <w:widowControl w:val="0"/>
              <w:outlineLvl w:val="0"/>
              <w:rPr>
                <w:bCs/>
                <w:color w:val="000000" w:themeColor="text1"/>
                <w:sz w:val="18"/>
              </w:rPr>
            </w:pPr>
            <w:bookmarkStart w:id="838" w:name="_Toc466420564"/>
            <w:bookmarkStart w:id="839" w:name="_Toc469757631"/>
            <w:r w:rsidRPr="00ED3F47">
              <w:rPr>
                <w:bCs/>
                <w:color w:val="000000" w:themeColor="text1"/>
                <w:sz w:val="18"/>
              </w:rPr>
              <w:t>80 кг</w:t>
            </w:r>
            <w:bookmarkEnd w:id="838"/>
            <w:bookmarkEnd w:id="839"/>
          </w:p>
        </w:tc>
        <w:tc>
          <w:tcPr>
            <w:tcW w:w="1276" w:type="dxa"/>
          </w:tcPr>
          <w:p w:rsidR="00B57160" w:rsidRPr="00ED3F47" w:rsidRDefault="00B57160" w:rsidP="008D5DBB">
            <w:pPr>
              <w:keepNext/>
              <w:keepLines/>
              <w:widowControl w:val="0"/>
              <w:outlineLvl w:val="0"/>
              <w:rPr>
                <w:bCs/>
                <w:color w:val="000000" w:themeColor="text1"/>
                <w:sz w:val="18"/>
              </w:rPr>
            </w:pPr>
            <w:bookmarkStart w:id="840" w:name="_Toc466420565"/>
            <w:bookmarkStart w:id="841" w:name="_Toc469757632"/>
            <w:r w:rsidRPr="00ED3F47">
              <w:rPr>
                <w:bCs/>
                <w:color w:val="000000" w:themeColor="text1"/>
                <w:sz w:val="18"/>
              </w:rPr>
              <w:t>3200</w:t>
            </w:r>
            <w:bookmarkEnd w:id="840"/>
            <w:bookmarkEnd w:id="841"/>
          </w:p>
        </w:tc>
      </w:tr>
      <w:tr w:rsidR="00B57160" w:rsidRPr="00ED3F47" w:rsidTr="008D5DBB">
        <w:tc>
          <w:tcPr>
            <w:tcW w:w="3085" w:type="dxa"/>
          </w:tcPr>
          <w:p w:rsidR="00B57160" w:rsidRPr="00ED3F47" w:rsidRDefault="00B57160" w:rsidP="008D5DBB">
            <w:pPr>
              <w:keepNext/>
              <w:keepLines/>
              <w:widowControl w:val="0"/>
              <w:outlineLvl w:val="0"/>
              <w:rPr>
                <w:bCs/>
                <w:color w:val="000000" w:themeColor="text1"/>
                <w:sz w:val="18"/>
              </w:rPr>
            </w:pPr>
            <w:bookmarkStart w:id="842" w:name="_Toc466420566"/>
            <w:bookmarkStart w:id="843" w:name="_Toc469757633"/>
            <w:r w:rsidRPr="00ED3F47">
              <w:rPr>
                <w:bCs/>
                <w:color w:val="000000" w:themeColor="text1"/>
                <w:sz w:val="18"/>
              </w:rPr>
              <w:t>Реле времени</w:t>
            </w:r>
            <w:bookmarkEnd w:id="842"/>
            <w:bookmarkEnd w:id="843"/>
            <w:r w:rsidRPr="00ED3F47">
              <w:rPr>
                <w:bCs/>
                <w:color w:val="000000" w:themeColor="text1"/>
                <w:sz w:val="18"/>
              </w:rPr>
              <w:t xml:space="preserve"> </w:t>
            </w:r>
          </w:p>
        </w:tc>
        <w:tc>
          <w:tcPr>
            <w:tcW w:w="1276" w:type="dxa"/>
          </w:tcPr>
          <w:p w:rsidR="00B57160" w:rsidRPr="00ED3F47" w:rsidRDefault="00B57160" w:rsidP="008D5DBB">
            <w:pPr>
              <w:keepNext/>
              <w:keepLines/>
              <w:widowControl w:val="0"/>
              <w:outlineLvl w:val="0"/>
              <w:rPr>
                <w:bCs/>
                <w:color w:val="000000" w:themeColor="text1"/>
                <w:sz w:val="18"/>
              </w:rPr>
            </w:pPr>
            <w:bookmarkStart w:id="844" w:name="_Toc466420567"/>
            <w:bookmarkStart w:id="845" w:name="_Toc469757634"/>
            <w:r w:rsidRPr="00ED3F47">
              <w:rPr>
                <w:bCs/>
                <w:color w:val="000000" w:themeColor="text1"/>
                <w:sz w:val="18"/>
              </w:rPr>
              <w:t xml:space="preserve">25 </w:t>
            </w:r>
            <w:proofErr w:type="spellStart"/>
            <w:r w:rsidRPr="00ED3F47">
              <w:rPr>
                <w:bCs/>
                <w:color w:val="000000" w:themeColor="text1"/>
                <w:sz w:val="18"/>
              </w:rPr>
              <w:t>шт</w:t>
            </w:r>
            <w:bookmarkEnd w:id="844"/>
            <w:bookmarkEnd w:id="845"/>
            <w:proofErr w:type="spellEnd"/>
          </w:p>
        </w:tc>
        <w:tc>
          <w:tcPr>
            <w:tcW w:w="1276" w:type="dxa"/>
          </w:tcPr>
          <w:p w:rsidR="00B57160" w:rsidRPr="00ED3F47" w:rsidRDefault="00B57160" w:rsidP="008D5DBB">
            <w:pPr>
              <w:keepNext/>
              <w:keepLines/>
              <w:widowControl w:val="0"/>
              <w:outlineLvl w:val="0"/>
              <w:rPr>
                <w:bCs/>
                <w:color w:val="000000" w:themeColor="text1"/>
                <w:sz w:val="18"/>
              </w:rPr>
            </w:pPr>
            <w:bookmarkStart w:id="846" w:name="_Toc466420568"/>
            <w:bookmarkStart w:id="847" w:name="_Toc469757635"/>
            <w:r w:rsidRPr="00ED3F47">
              <w:rPr>
                <w:bCs/>
                <w:color w:val="000000" w:themeColor="text1"/>
                <w:sz w:val="18"/>
              </w:rPr>
              <w:t>3750</w:t>
            </w:r>
            <w:bookmarkEnd w:id="846"/>
            <w:bookmarkEnd w:id="847"/>
          </w:p>
        </w:tc>
      </w:tr>
    </w:tbl>
    <w:p w:rsidR="00B57160" w:rsidRPr="00F81CE7" w:rsidRDefault="00B57160" w:rsidP="00AE286A">
      <w:pPr>
        <w:pStyle w:val="a8"/>
        <w:rPr>
          <w:rFonts w:ascii="Times New Roman" w:hAnsi="Times New Roman"/>
          <w:color w:val="000000" w:themeColor="text1"/>
          <w:sz w:val="20"/>
          <w:szCs w:val="20"/>
          <w:lang w:eastAsia="ru-RU"/>
        </w:rPr>
      </w:pPr>
    </w:p>
    <w:p w:rsidR="00CF22EC" w:rsidRDefault="00CF22EC" w:rsidP="00AE286A">
      <w:pPr>
        <w:pStyle w:val="a8"/>
        <w:rPr>
          <w:rFonts w:ascii="Times New Roman" w:hAnsi="Times New Roman"/>
          <w:color w:val="000000" w:themeColor="text1"/>
          <w:sz w:val="20"/>
          <w:szCs w:val="20"/>
          <w:lang w:eastAsia="ru-RU"/>
        </w:rPr>
      </w:pPr>
    </w:p>
    <w:tbl>
      <w:tblPr>
        <w:tblStyle w:val="ab"/>
        <w:tblW w:w="0" w:type="auto"/>
        <w:tblLook w:val="04A0" w:firstRow="1" w:lastRow="0" w:firstColumn="1" w:lastColumn="0" w:noHBand="0" w:noVBand="1"/>
      </w:tblPr>
      <w:tblGrid>
        <w:gridCol w:w="514"/>
        <w:gridCol w:w="3556"/>
        <w:gridCol w:w="771"/>
        <w:gridCol w:w="718"/>
        <w:gridCol w:w="555"/>
        <w:gridCol w:w="566"/>
      </w:tblGrid>
      <w:tr w:rsidR="00607D32" w:rsidRPr="00ED3F47" w:rsidTr="00094470">
        <w:tc>
          <w:tcPr>
            <w:tcW w:w="6680" w:type="dxa"/>
            <w:gridSpan w:val="6"/>
            <w:shd w:val="clear" w:color="auto" w:fill="auto"/>
          </w:tcPr>
          <w:p w:rsidR="00607D32" w:rsidRPr="00ED3F47" w:rsidRDefault="00607D32" w:rsidP="008D5DBB">
            <w:pPr>
              <w:keepNext/>
              <w:keepLines/>
              <w:widowControl w:val="0"/>
              <w:jc w:val="center"/>
              <w:outlineLvl w:val="0"/>
              <w:rPr>
                <w:bCs/>
                <w:color w:val="000000" w:themeColor="text1"/>
                <w:sz w:val="18"/>
              </w:rPr>
            </w:pPr>
            <w:r>
              <w:rPr>
                <w:bCs/>
                <w:color w:val="000000" w:themeColor="text1"/>
                <w:sz w:val="18"/>
              </w:rPr>
              <w:lastRenderedPageBreak/>
              <w:t>Операции за апрель</w:t>
            </w:r>
          </w:p>
        </w:tc>
      </w:tr>
      <w:tr w:rsidR="00B57160" w:rsidRPr="00ED3F47" w:rsidTr="00607D32">
        <w:tc>
          <w:tcPr>
            <w:tcW w:w="514" w:type="dxa"/>
          </w:tcPr>
          <w:p w:rsidR="00B57160" w:rsidRPr="00ED3F47" w:rsidRDefault="00B57160" w:rsidP="008D5DBB">
            <w:pPr>
              <w:keepNext/>
              <w:keepLines/>
              <w:widowControl w:val="0"/>
              <w:jc w:val="center"/>
              <w:outlineLvl w:val="0"/>
              <w:rPr>
                <w:bCs/>
                <w:color w:val="000000" w:themeColor="text1"/>
                <w:sz w:val="18"/>
              </w:rPr>
            </w:pPr>
            <w:bookmarkStart w:id="848" w:name="_Toc466420569"/>
            <w:bookmarkStart w:id="849" w:name="_Toc469757636"/>
            <w:r w:rsidRPr="00ED3F47">
              <w:rPr>
                <w:bCs/>
                <w:color w:val="000000" w:themeColor="text1"/>
                <w:sz w:val="18"/>
              </w:rPr>
              <w:t>№</w:t>
            </w:r>
            <w:bookmarkEnd w:id="848"/>
            <w:bookmarkEnd w:id="849"/>
          </w:p>
        </w:tc>
        <w:tc>
          <w:tcPr>
            <w:tcW w:w="3556" w:type="dxa"/>
          </w:tcPr>
          <w:p w:rsidR="00B57160" w:rsidRPr="00ED3F47" w:rsidRDefault="00B57160" w:rsidP="008D5DBB">
            <w:pPr>
              <w:keepNext/>
              <w:keepLines/>
              <w:widowControl w:val="0"/>
              <w:jc w:val="center"/>
              <w:outlineLvl w:val="0"/>
              <w:rPr>
                <w:bCs/>
                <w:color w:val="000000" w:themeColor="text1"/>
                <w:sz w:val="18"/>
              </w:rPr>
            </w:pPr>
            <w:bookmarkStart w:id="850" w:name="_Toc466420570"/>
            <w:bookmarkStart w:id="851" w:name="_Toc469757637"/>
            <w:r w:rsidRPr="00ED3F47">
              <w:rPr>
                <w:bCs/>
                <w:color w:val="000000" w:themeColor="text1"/>
                <w:sz w:val="18"/>
              </w:rPr>
              <w:t>Наименование операций</w:t>
            </w:r>
            <w:bookmarkEnd w:id="850"/>
            <w:bookmarkEnd w:id="851"/>
          </w:p>
        </w:tc>
        <w:tc>
          <w:tcPr>
            <w:tcW w:w="771" w:type="dxa"/>
          </w:tcPr>
          <w:p w:rsidR="00B57160" w:rsidRPr="00ED3F47" w:rsidRDefault="00B57160" w:rsidP="008D5DBB">
            <w:pPr>
              <w:keepNext/>
              <w:keepLines/>
              <w:widowControl w:val="0"/>
              <w:jc w:val="center"/>
              <w:outlineLvl w:val="0"/>
              <w:rPr>
                <w:bCs/>
                <w:color w:val="000000" w:themeColor="text1"/>
                <w:sz w:val="18"/>
              </w:rPr>
            </w:pPr>
            <w:bookmarkStart w:id="852" w:name="_Toc466420571"/>
            <w:bookmarkStart w:id="853" w:name="_Toc469757638"/>
            <w:proofErr w:type="spellStart"/>
            <w:r w:rsidRPr="00ED3F47">
              <w:rPr>
                <w:bCs/>
                <w:color w:val="000000" w:themeColor="text1"/>
                <w:sz w:val="18"/>
              </w:rPr>
              <w:t>Частн</w:t>
            </w:r>
            <w:proofErr w:type="spellEnd"/>
            <w:r w:rsidRPr="00ED3F47">
              <w:rPr>
                <w:bCs/>
                <w:color w:val="000000" w:themeColor="text1"/>
                <w:sz w:val="18"/>
              </w:rPr>
              <w:t>.</w:t>
            </w:r>
            <w:bookmarkEnd w:id="852"/>
            <w:bookmarkEnd w:id="853"/>
          </w:p>
        </w:tc>
        <w:tc>
          <w:tcPr>
            <w:tcW w:w="718" w:type="dxa"/>
          </w:tcPr>
          <w:p w:rsidR="00B57160" w:rsidRPr="00ED3F47" w:rsidRDefault="00B57160" w:rsidP="008D5DBB">
            <w:pPr>
              <w:keepNext/>
              <w:keepLines/>
              <w:widowControl w:val="0"/>
              <w:jc w:val="center"/>
              <w:outlineLvl w:val="0"/>
              <w:rPr>
                <w:bCs/>
                <w:color w:val="000000" w:themeColor="text1"/>
                <w:sz w:val="18"/>
              </w:rPr>
            </w:pPr>
            <w:bookmarkStart w:id="854" w:name="_Toc466420572"/>
            <w:bookmarkStart w:id="855" w:name="_Toc469757639"/>
            <w:r w:rsidRPr="00ED3F47">
              <w:rPr>
                <w:bCs/>
                <w:color w:val="000000" w:themeColor="text1"/>
                <w:sz w:val="18"/>
              </w:rPr>
              <w:t>Общ.</w:t>
            </w:r>
            <w:bookmarkEnd w:id="854"/>
            <w:bookmarkEnd w:id="855"/>
          </w:p>
        </w:tc>
        <w:tc>
          <w:tcPr>
            <w:tcW w:w="555" w:type="dxa"/>
          </w:tcPr>
          <w:p w:rsidR="00B57160" w:rsidRPr="00ED3F47" w:rsidRDefault="00B57160" w:rsidP="008D5DBB">
            <w:pPr>
              <w:keepNext/>
              <w:keepLines/>
              <w:widowControl w:val="0"/>
              <w:jc w:val="center"/>
              <w:outlineLvl w:val="0"/>
              <w:rPr>
                <w:bCs/>
                <w:color w:val="000000" w:themeColor="text1"/>
                <w:sz w:val="18"/>
              </w:rPr>
            </w:pPr>
            <w:bookmarkStart w:id="856" w:name="_Toc466420573"/>
            <w:bookmarkStart w:id="857" w:name="_Toc469757640"/>
            <w:r w:rsidRPr="00ED3F47">
              <w:rPr>
                <w:bCs/>
                <w:color w:val="000000" w:themeColor="text1"/>
                <w:sz w:val="18"/>
              </w:rPr>
              <w:t>Д</w:t>
            </w:r>
            <w:bookmarkEnd w:id="856"/>
            <w:bookmarkEnd w:id="857"/>
          </w:p>
        </w:tc>
        <w:tc>
          <w:tcPr>
            <w:tcW w:w="566" w:type="dxa"/>
          </w:tcPr>
          <w:p w:rsidR="00B57160" w:rsidRPr="00ED3F47" w:rsidRDefault="00B57160" w:rsidP="008D5DBB">
            <w:pPr>
              <w:keepNext/>
              <w:keepLines/>
              <w:widowControl w:val="0"/>
              <w:jc w:val="center"/>
              <w:outlineLvl w:val="0"/>
              <w:rPr>
                <w:bCs/>
                <w:color w:val="000000" w:themeColor="text1"/>
                <w:sz w:val="18"/>
              </w:rPr>
            </w:pPr>
            <w:bookmarkStart w:id="858" w:name="_Toc466420574"/>
            <w:bookmarkStart w:id="859" w:name="_Toc469757641"/>
            <w:r w:rsidRPr="00ED3F47">
              <w:rPr>
                <w:bCs/>
                <w:color w:val="000000" w:themeColor="text1"/>
                <w:sz w:val="18"/>
              </w:rPr>
              <w:t>К</w:t>
            </w:r>
            <w:bookmarkEnd w:id="858"/>
            <w:bookmarkEnd w:id="859"/>
          </w:p>
          <w:p w:rsidR="00B57160" w:rsidRPr="00ED3F47" w:rsidRDefault="00B57160" w:rsidP="008D5DBB">
            <w:pPr>
              <w:keepNext/>
              <w:keepLines/>
              <w:widowControl w:val="0"/>
              <w:jc w:val="center"/>
              <w:outlineLvl w:val="0"/>
              <w:rPr>
                <w:bCs/>
                <w:color w:val="000000" w:themeColor="text1"/>
                <w:sz w:val="18"/>
              </w:rPr>
            </w:pPr>
          </w:p>
        </w:tc>
      </w:tr>
      <w:tr w:rsidR="00B57160" w:rsidRPr="00ED3F47" w:rsidTr="00607D32">
        <w:tc>
          <w:tcPr>
            <w:tcW w:w="514" w:type="dxa"/>
          </w:tcPr>
          <w:p w:rsidR="00B57160" w:rsidRPr="00ED3F47" w:rsidRDefault="00B57160" w:rsidP="008D5DBB">
            <w:pPr>
              <w:keepNext/>
              <w:keepLines/>
              <w:widowControl w:val="0"/>
              <w:outlineLvl w:val="0"/>
              <w:rPr>
                <w:bCs/>
                <w:color w:val="000000" w:themeColor="text1"/>
                <w:sz w:val="18"/>
              </w:rPr>
            </w:pPr>
            <w:bookmarkStart w:id="860" w:name="_Toc466420575"/>
            <w:bookmarkStart w:id="861" w:name="_Toc469757642"/>
            <w:r w:rsidRPr="00ED3F47">
              <w:rPr>
                <w:bCs/>
                <w:color w:val="000000" w:themeColor="text1"/>
                <w:sz w:val="18"/>
              </w:rPr>
              <w:t>1</w:t>
            </w:r>
            <w:bookmarkEnd w:id="860"/>
            <w:bookmarkEnd w:id="861"/>
          </w:p>
        </w:tc>
        <w:tc>
          <w:tcPr>
            <w:tcW w:w="3556" w:type="dxa"/>
          </w:tcPr>
          <w:p w:rsidR="00B57160" w:rsidRPr="00ED3F47" w:rsidRDefault="00B57160" w:rsidP="008D5DBB">
            <w:pPr>
              <w:keepNext/>
              <w:keepLines/>
              <w:widowControl w:val="0"/>
              <w:outlineLvl w:val="0"/>
              <w:rPr>
                <w:bCs/>
                <w:color w:val="000000" w:themeColor="text1"/>
                <w:sz w:val="18"/>
              </w:rPr>
            </w:pPr>
            <w:bookmarkStart w:id="862" w:name="_Toc466420576"/>
            <w:bookmarkStart w:id="863" w:name="_Toc469757643"/>
            <w:r w:rsidRPr="00ED3F47">
              <w:rPr>
                <w:bCs/>
                <w:color w:val="000000" w:themeColor="text1"/>
                <w:sz w:val="18"/>
              </w:rPr>
              <w:t>Зачислен краткосрочный кредит банка</w:t>
            </w:r>
            <w:bookmarkEnd w:id="862"/>
            <w:bookmarkEnd w:id="863"/>
            <w:r w:rsidRPr="00ED3F47">
              <w:rPr>
                <w:bCs/>
                <w:color w:val="000000" w:themeColor="text1"/>
                <w:sz w:val="18"/>
              </w:rPr>
              <w:t xml:space="preserve"> </w:t>
            </w:r>
          </w:p>
        </w:tc>
        <w:tc>
          <w:tcPr>
            <w:tcW w:w="771" w:type="dxa"/>
          </w:tcPr>
          <w:p w:rsidR="00B57160" w:rsidRPr="00ED3F47" w:rsidRDefault="00B57160" w:rsidP="008D5DBB">
            <w:pPr>
              <w:keepNext/>
              <w:keepLines/>
              <w:widowControl w:val="0"/>
              <w:outlineLvl w:val="0"/>
              <w:rPr>
                <w:bCs/>
                <w:color w:val="000000" w:themeColor="text1"/>
                <w:sz w:val="18"/>
              </w:rPr>
            </w:pPr>
          </w:p>
        </w:tc>
        <w:tc>
          <w:tcPr>
            <w:tcW w:w="718" w:type="dxa"/>
          </w:tcPr>
          <w:p w:rsidR="00B57160" w:rsidRPr="00ED3F47" w:rsidRDefault="00B57160" w:rsidP="008D5DBB">
            <w:pPr>
              <w:keepNext/>
              <w:keepLines/>
              <w:widowControl w:val="0"/>
              <w:outlineLvl w:val="0"/>
              <w:rPr>
                <w:bCs/>
                <w:color w:val="000000" w:themeColor="text1"/>
                <w:sz w:val="18"/>
              </w:rPr>
            </w:pPr>
            <w:bookmarkStart w:id="864" w:name="_Toc466420577"/>
            <w:bookmarkStart w:id="865" w:name="_Toc469757644"/>
            <w:r w:rsidRPr="00ED3F47">
              <w:rPr>
                <w:bCs/>
                <w:color w:val="000000" w:themeColor="text1"/>
                <w:sz w:val="18"/>
              </w:rPr>
              <w:t>8000</w:t>
            </w:r>
            <w:bookmarkEnd w:id="864"/>
            <w:bookmarkEnd w:id="865"/>
          </w:p>
        </w:tc>
        <w:tc>
          <w:tcPr>
            <w:tcW w:w="555" w:type="dxa"/>
          </w:tcPr>
          <w:p w:rsidR="00B57160" w:rsidRPr="00ED3F47" w:rsidRDefault="00B57160" w:rsidP="008D5DBB">
            <w:pPr>
              <w:keepNext/>
              <w:keepLines/>
              <w:widowControl w:val="0"/>
              <w:outlineLvl w:val="0"/>
              <w:rPr>
                <w:bCs/>
                <w:color w:val="000000" w:themeColor="text1"/>
                <w:sz w:val="18"/>
              </w:rPr>
            </w:pPr>
          </w:p>
        </w:tc>
        <w:tc>
          <w:tcPr>
            <w:tcW w:w="566" w:type="dxa"/>
          </w:tcPr>
          <w:p w:rsidR="00B57160" w:rsidRPr="00ED3F47" w:rsidRDefault="00B57160" w:rsidP="008D5DBB">
            <w:pPr>
              <w:keepNext/>
              <w:keepLines/>
              <w:widowControl w:val="0"/>
              <w:outlineLvl w:val="0"/>
              <w:rPr>
                <w:bCs/>
                <w:color w:val="000000" w:themeColor="text1"/>
                <w:sz w:val="18"/>
              </w:rPr>
            </w:pPr>
          </w:p>
        </w:tc>
      </w:tr>
      <w:tr w:rsidR="00B57160" w:rsidRPr="00ED3F47" w:rsidTr="00607D32">
        <w:tc>
          <w:tcPr>
            <w:tcW w:w="514" w:type="dxa"/>
          </w:tcPr>
          <w:p w:rsidR="00B57160" w:rsidRPr="00ED3F47" w:rsidRDefault="00B57160" w:rsidP="008D5DBB">
            <w:pPr>
              <w:keepNext/>
              <w:keepLines/>
              <w:widowControl w:val="0"/>
              <w:outlineLvl w:val="0"/>
              <w:rPr>
                <w:bCs/>
                <w:color w:val="000000" w:themeColor="text1"/>
                <w:sz w:val="18"/>
              </w:rPr>
            </w:pPr>
          </w:p>
        </w:tc>
        <w:tc>
          <w:tcPr>
            <w:tcW w:w="3556" w:type="dxa"/>
          </w:tcPr>
          <w:p w:rsidR="00B57160" w:rsidRPr="00ED3F47" w:rsidRDefault="00B57160" w:rsidP="008D5DBB">
            <w:pPr>
              <w:keepNext/>
              <w:keepLines/>
              <w:widowControl w:val="0"/>
              <w:outlineLvl w:val="0"/>
              <w:rPr>
                <w:bCs/>
                <w:color w:val="000000" w:themeColor="text1"/>
                <w:sz w:val="18"/>
              </w:rPr>
            </w:pPr>
            <w:bookmarkStart w:id="866" w:name="_Toc466420578"/>
            <w:bookmarkStart w:id="867" w:name="_Toc469757645"/>
            <w:r w:rsidRPr="00ED3F47">
              <w:rPr>
                <w:bCs/>
                <w:color w:val="000000" w:themeColor="text1"/>
                <w:sz w:val="18"/>
              </w:rPr>
              <w:t>Оплачено поставщикам:</w:t>
            </w:r>
            <w:bookmarkEnd w:id="866"/>
            <w:bookmarkEnd w:id="867"/>
          </w:p>
        </w:tc>
        <w:tc>
          <w:tcPr>
            <w:tcW w:w="771" w:type="dxa"/>
          </w:tcPr>
          <w:p w:rsidR="00B57160" w:rsidRPr="00ED3F47" w:rsidRDefault="00B57160" w:rsidP="008D5DBB">
            <w:pPr>
              <w:keepNext/>
              <w:keepLines/>
              <w:widowControl w:val="0"/>
              <w:outlineLvl w:val="0"/>
              <w:rPr>
                <w:bCs/>
                <w:color w:val="000000" w:themeColor="text1"/>
                <w:sz w:val="18"/>
              </w:rPr>
            </w:pPr>
          </w:p>
        </w:tc>
        <w:tc>
          <w:tcPr>
            <w:tcW w:w="718" w:type="dxa"/>
          </w:tcPr>
          <w:p w:rsidR="00B57160" w:rsidRPr="00ED3F47" w:rsidRDefault="00B57160" w:rsidP="008D5DBB">
            <w:pPr>
              <w:keepNext/>
              <w:keepLines/>
              <w:widowControl w:val="0"/>
              <w:outlineLvl w:val="0"/>
              <w:rPr>
                <w:bCs/>
                <w:color w:val="000000" w:themeColor="text1"/>
                <w:sz w:val="18"/>
              </w:rPr>
            </w:pPr>
          </w:p>
        </w:tc>
        <w:tc>
          <w:tcPr>
            <w:tcW w:w="555" w:type="dxa"/>
          </w:tcPr>
          <w:p w:rsidR="00B57160" w:rsidRPr="00ED3F47" w:rsidRDefault="00B57160" w:rsidP="008D5DBB">
            <w:pPr>
              <w:keepNext/>
              <w:keepLines/>
              <w:widowControl w:val="0"/>
              <w:outlineLvl w:val="0"/>
              <w:rPr>
                <w:bCs/>
                <w:color w:val="000000" w:themeColor="text1"/>
                <w:sz w:val="18"/>
              </w:rPr>
            </w:pPr>
          </w:p>
        </w:tc>
        <w:tc>
          <w:tcPr>
            <w:tcW w:w="566" w:type="dxa"/>
          </w:tcPr>
          <w:p w:rsidR="00B57160" w:rsidRPr="00ED3F47" w:rsidRDefault="00B57160" w:rsidP="008D5DBB">
            <w:pPr>
              <w:keepNext/>
              <w:keepLines/>
              <w:widowControl w:val="0"/>
              <w:outlineLvl w:val="0"/>
              <w:rPr>
                <w:bCs/>
                <w:color w:val="000000" w:themeColor="text1"/>
                <w:sz w:val="18"/>
              </w:rPr>
            </w:pPr>
          </w:p>
        </w:tc>
      </w:tr>
      <w:tr w:rsidR="00B57160" w:rsidRPr="00ED3F47" w:rsidTr="00607D32">
        <w:tc>
          <w:tcPr>
            <w:tcW w:w="514" w:type="dxa"/>
          </w:tcPr>
          <w:p w:rsidR="00B57160" w:rsidRPr="00ED3F47" w:rsidRDefault="00B57160" w:rsidP="008D5DBB">
            <w:pPr>
              <w:keepNext/>
              <w:keepLines/>
              <w:widowControl w:val="0"/>
              <w:outlineLvl w:val="0"/>
              <w:rPr>
                <w:bCs/>
                <w:color w:val="000000" w:themeColor="text1"/>
                <w:sz w:val="18"/>
              </w:rPr>
            </w:pPr>
          </w:p>
        </w:tc>
        <w:tc>
          <w:tcPr>
            <w:tcW w:w="3556" w:type="dxa"/>
          </w:tcPr>
          <w:p w:rsidR="00B57160" w:rsidRPr="00ED3F47" w:rsidRDefault="00B57160" w:rsidP="008D5DBB">
            <w:pPr>
              <w:keepNext/>
              <w:keepLines/>
              <w:widowControl w:val="0"/>
              <w:outlineLvl w:val="0"/>
              <w:rPr>
                <w:bCs/>
                <w:color w:val="000000" w:themeColor="text1"/>
                <w:sz w:val="18"/>
              </w:rPr>
            </w:pPr>
            <w:bookmarkStart w:id="868" w:name="_Toc466420579"/>
            <w:bookmarkStart w:id="869" w:name="_Toc469757646"/>
            <w:r w:rsidRPr="00ED3F47">
              <w:rPr>
                <w:bCs/>
                <w:color w:val="000000" w:themeColor="text1"/>
                <w:sz w:val="18"/>
              </w:rPr>
              <w:t>Завод Ленина</w:t>
            </w:r>
            <w:bookmarkEnd w:id="868"/>
            <w:bookmarkEnd w:id="869"/>
            <w:r w:rsidRPr="00ED3F47">
              <w:rPr>
                <w:bCs/>
                <w:color w:val="000000" w:themeColor="text1"/>
                <w:sz w:val="18"/>
              </w:rPr>
              <w:t xml:space="preserve"> </w:t>
            </w:r>
          </w:p>
        </w:tc>
        <w:tc>
          <w:tcPr>
            <w:tcW w:w="771" w:type="dxa"/>
          </w:tcPr>
          <w:p w:rsidR="00B57160" w:rsidRPr="00ED3F47" w:rsidRDefault="00B57160" w:rsidP="008D5DBB">
            <w:pPr>
              <w:keepNext/>
              <w:keepLines/>
              <w:widowControl w:val="0"/>
              <w:outlineLvl w:val="0"/>
              <w:rPr>
                <w:bCs/>
                <w:color w:val="000000" w:themeColor="text1"/>
                <w:sz w:val="18"/>
              </w:rPr>
            </w:pPr>
            <w:bookmarkStart w:id="870" w:name="_Toc466420580"/>
            <w:bookmarkStart w:id="871" w:name="_Toc469757647"/>
            <w:r w:rsidRPr="00ED3F47">
              <w:rPr>
                <w:bCs/>
                <w:color w:val="000000" w:themeColor="text1"/>
                <w:sz w:val="18"/>
              </w:rPr>
              <w:t>6500</w:t>
            </w:r>
            <w:bookmarkEnd w:id="870"/>
            <w:bookmarkEnd w:id="871"/>
          </w:p>
        </w:tc>
        <w:tc>
          <w:tcPr>
            <w:tcW w:w="718" w:type="dxa"/>
          </w:tcPr>
          <w:p w:rsidR="00B57160" w:rsidRPr="00ED3F47" w:rsidRDefault="00B57160" w:rsidP="008D5DBB">
            <w:pPr>
              <w:keepNext/>
              <w:keepLines/>
              <w:widowControl w:val="0"/>
              <w:outlineLvl w:val="0"/>
              <w:rPr>
                <w:bCs/>
                <w:color w:val="000000" w:themeColor="text1"/>
                <w:sz w:val="18"/>
              </w:rPr>
            </w:pPr>
          </w:p>
        </w:tc>
        <w:tc>
          <w:tcPr>
            <w:tcW w:w="555" w:type="dxa"/>
          </w:tcPr>
          <w:p w:rsidR="00B57160" w:rsidRPr="00ED3F47" w:rsidRDefault="00B57160" w:rsidP="008D5DBB">
            <w:pPr>
              <w:keepNext/>
              <w:keepLines/>
              <w:widowControl w:val="0"/>
              <w:outlineLvl w:val="0"/>
              <w:rPr>
                <w:bCs/>
                <w:color w:val="000000" w:themeColor="text1"/>
                <w:sz w:val="18"/>
              </w:rPr>
            </w:pPr>
          </w:p>
        </w:tc>
        <w:tc>
          <w:tcPr>
            <w:tcW w:w="566" w:type="dxa"/>
          </w:tcPr>
          <w:p w:rsidR="00B57160" w:rsidRPr="00ED3F47" w:rsidRDefault="00B57160" w:rsidP="008D5DBB">
            <w:pPr>
              <w:keepNext/>
              <w:keepLines/>
              <w:widowControl w:val="0"/>
              <w:outlineLvl w:val="0"/>
              <w:rPr>
                <w:bCs/>
                <w:color w:val="000000" w:themeColor="text1"/>
                <w:sz w:val="18"/>
              </w:rPr>
            </w:pPr>
          </w:p>
        </w:tc>
      </w:tr>
      <w:tr w:rsidR="00B57160" w:rsidRPr="00ED3F47" w:rsidTr="00607D32">
        <w:tc>
          <w:tcPr>
            <w:tcW w:w="514" w:type="dxa"/>
          </w:tcPr>
          <w:p w:rsidR="00B57160" w:rsidRPr="00ED3F47" w:rsidRDefault="00B57160" w:rsidP="008D5DBB">
            <w:pPr>
              <w:keepNext/>
              <w:keepLines/>
              <w:widowControl w:val="0"/>
              <w:outlineLvl w:val="0"/>
              <w:rPr>
                <w:bCs/>
                <w:color w:val="000000" w:themeColor="text1"/>
                <w:sz w:val="18"/>
              </w:rPr>
            </w:pPr>
          </w:p>
        </w:tc>
        <w:tc>
          <w:tcPr>
            <w:tcW w:w="3556" w:type="dxa"/>
          </w:tcPr>
          <w:p w:rsidR="00B57160" w:rsidRPr="00ED3F47" w:rsidRDefault="00B57160" w:rsidP="008D5DBB">
            <w:pPr>
              <w:keepNext/>
              <w:keepLines/>
              <w:widowControl w:val="0"/>
              <w:outlineLvl w:val="0"/>
              <w:rPr>
                <w:bCs/>
                <w:color w:val="000000" w:themeColor="text1"/>
                <w:sz w:val="18"/>
              </w:rPr>
            </w:pPr>
            <w:bookmarkStart w:id="872" w:name="_Toc466420581"/>
            <w:bookmarkStart w:id="873" w:name="_Toc469757648"/>
            <w:r w:rsidRPr="00ED3F47">
              <w:rPr>
                <w:bCs/>
                <w:color w:val="000000" w:themeColor="text1"/>
                <w:sz w:val="18"/>
              </w:rPr>
              <w:t>Завод Орджоникидзе</w:t>
            </w:r>
            <w:bookmarkEnd w:id="872"/>
            <w:bookmarkEnd w:id="873"/>
            <w:r w:rsidRPr="00ED3F47">
              <w:rPr>
                <w:bCs/>
                <w:color w:val="000000" w:themeColor="text1"/>
                <w:sz w:val="18"/>
              </w:rPr>
              <w:t xml:space="preserve"> </w:t>
            </w:r>
          </w:p>
        </w:tc>
        <w:tc>
          <w:tcPr>
            <w:tcW w:w="771" w:type="dxa"/>
          </w:tcPr>
          <w:p w:rsidR="00B57160" w:rsidRPr="00ED3F47" w:rsidRDefault="00B57160" w:rsidP="008D5DBB">
            <w:pPr>
              <w:keepNext/>
              <w:keepLines/>
              <w:widowControl w:val="0"/>
              <w:outlineLvl w:val="0"/>
              <w:rPr>
                <w:bCs/>
                <w:color w:val="000000" w:themeColor="text1"/>
                <w:sz w:val="18"/>
              </w:rPr>
            </w:pPr>
            <w:bookmarkStart w:id="874" w:name="_Toc466420582"/>
            <w:bookmarkStart w:id="875" w:name="_Toc469757649"/>
            <w:r w:rsidRPr="00ED3F47">
              <w:rPr>
                <w:bCs/>
                <w:color w:val="000000" w:themeColor="text1"/>
                <w:sz w:val="18"/>
              </w:rPr>
              <w:t>7800</w:t>
            </w:r>
            <w:bookmarkEnd w:id="874"/>
            <w:bookmarkEnd w:id="875"/>
          </w:p>
        </w:tc>
        <w:tc>
          <w:tcPr>
            <w:tcW w:w="718" w:type="dxa"/>
          </w:tcPr>
          <w:p w:rsidR="00B57160" w:rsidRPr="00ED3F47" w:rsidRDefault="00B57160" w:rsidP="008D5DBB">
            <w:pPr>
              <w:keepNext/>
              <w:keepLines/>
              <w:widowControl w:val="0"/>
              <w:outlineLvl w:val="0"/>
              <w:rPr>
                <w:bCs/>
                <w:color w:val="000000" w:themeColor="text1"/>
                <w:sz w:val="18"/>
              </w:rPr>
            </w:pPr>
          </w:p>
        </w:tc>
        <w:tc>
          <w:tcPr>
            <w:tcW w:w="555" w:type="dxa"/>
          </w:tcPr>
          <w:p w:rsidR="00B57160" w:rsidRPr="00ED3F47" w:rsidRDefault="00B57160" w:rsidP="008D5DBB">
            <w:pPr>
              <w:keepNext/>
              <w:keepLines/>
              <w:widowControl w:val="0"/>
              <w:outlineLvl w:val="0"/>
              <w:rPr>
                <w:bCs/>
                <w:color w:val="000000" w:themeColor="text1"/>
                <w:sz w:val="18"/>
              </w:rPr>
            </w:pPr>
          </w:p>
        </w:tc>
        <w:tc>
          <w:tcPr>
            <w:tcW w:w="566" w:type="dxa"/>
          </w:tcPr>
          <w:p w:rsidR="00B57160" w:rsidRPr="00ED3F47" w:rsidRDefault="00B57160" w:rsidP="008D5DBB">
            <w:pPr>
              <w:keepNext/>
              <w:keepLines/>
              <w:widowControl w:val="0"/>
              <w:outlineLvl w:val="0"/>
              <w:rPr>
                <w:bCs/>
                <w:color w:val="000000" w:themeColor="text1"/>
                <w:sz w:val="18"/>
              </w:rPr>
            </w:pPr>
          </w:p>
        </w:tc>
      </w:tr>
      <w:tr w:rsidR="00B57160" w:rsidRPr="00ED3F47" w:rsidTr="00607D32">
        <w:tc>
          <w:tcPr>
            <w:tcW w:w="514" w:type="dxa"/>
          </w:tcPr>
          <w:p w:rsidR="00B57160" w:rsidRPr="00ED3F47" w:rsidRDefault="00B57160" w:rsidP="008D5DBB">
            <w:pPr>
              <w:keepNext/>
              <w:keepLines/>
              <w:widowControl w:val="0"/>
              <w:outlineLvl w:val="0"/>
              <w:rPr>
                <w:bCs/>
                <w:color w:val="000000" w:themeColor="text1"/>
                <w:sz w:val="18"/>
              </w:rPr>
            </w:pPr>
            <w:bookmarkStart w:id="876" w:name="_Toc466420583"/>
            <w:bookmarkStart w:id="877" w:name="_Toc469757650"/>
            <w:r w:rsidRPr="00ED3F47">
              <w:rPr>
                <w:bCs/>
                <w:color w:val="000000" w:themeColor="text1"/>
                <w:sz w:val="18"/>
              </w:rPr>
              <w:t>2</w:t>
            </w:r>
            <w:bookmarkEnd w:id="876"/>
            <w:bookmarkEnd w:id="877"/>
          </w:p>
        </w:tc>
        <w:tc>
          <w:tcPr>
            <w:tcW w:w="3556" w:type="dxa"/>
          </w:tcPr>
          <w:p w:rsidR="00B57160" w:rsidRPr="00ED3F47" w:rsidRDefault="00B57160" w:rsidP="008D5DBB">
            <w:pPr>
              <w:keepNext/>
              <w:keepLines/>
              <w:widowControl w:val="0"/>
              <w:outlineLvl w:val="0"/>
              <w:rPr>
                <w:bCs/>
                <w:color w:val="000000" w:themeColor="text1"/>
                <w:sz w:val="18"/>
              </w:rPr>
            </w:pPr>
            <w:bookmarkStart w:id="878" w:name="_Toc466420584"/>
            <w:bookmarkStart w:id="879" w:name="_Toc469757651"/>
            <w:r w:rsidRPr="00ED3F47">
              <w:rPr>
                <w:bCs/>
                <w:color w:val="000000" w:themeColor="text1"/>
                <w:sz w:val="18"/>
              </w:rPr>
              <w:t>Поступили на склад по накладным от завода Ленина:</w:t>
            </w:r>
            <w:bookmarkEnd w:id="878"/>
            <w:bookmarkEnd w:id="879"/>
            <w:r w:rsidRPr="00ED3F47">
              <w:rPr>
                <w:bCs/>
                <w:color w:val="000000" w:themeColor="text1"/>
                <w:sz w:val="18"/>
              </w:rPr>
              <w:t xml:space="preserve"> </w:t>
            </w:r>
          </w:p>
        </w:tc>
        <w:tc>
          <w:tcPr>
            <w:tcW w:w="771" w:type="dxa"/>
          </w:tcPr>
          <w:p w:rsidR="00B57160" w:rsidRPr="00ED3F47" w:rsidRDefault="00B57160" w:rsidP="008D5DBB">
            <w:pPr>
              <w:keepNext/>
              <w:keepLines/>
              <w:widowControl w:val="0"/>
              <w:outlineLvl w:val="0"/>
              <w:rPr>
                <w:bCs/>
                <w:color w:val="000000" w:themeColor="text1"/>
                <w:sz w:val="18"/>
              </w:rPr>
            </w:pPr>
          </w:p>
        </w:tc>
        <w:tc>
          <w:tcPr>
            <w:tcW w:w="718" w:type="dxa"/>
          </w:tcPr>
          <w:p w:rsidR="00B57160" w:rsidRPr="00ED3F47" w:rsidRDefault="00B57160" w:rsidP="008D5DBB">
            <w:pPr>
              <w:keepNext/>
              <w:keepLines/>
              <w:widowControl w:val="0"/>
              <w:outlineLvl w:val="0"/>
              <w:rPr>
                <w:bCs/>
                <w:color w:val="000000" w:themeColor="text1"/>
                <w:sz w:val="18"/>
              </w:rPr>
            </w:pPr>
          </w:p>
        </w:tc>
        <w:tc>
          <w:tcPr>
            <w:tcW w:w="555" w:type="dxa"/>
          </w:tcPr>
          <w:p w:rsidR="00B57160" w:rsidRPr="00ED3F47" w:rsidRDefault="00B57160" w:rsidP="008D5DBB">
            <w:pPr>
              <w:keepNext/>
              <w:keepLines/>
              <w:widowControl w:val="0"/>
              <w:outlineLvl w:val="0"/>
              <w:rPr>
                <w:bCs/>
                <w:color w:val="000000" w:themeColor="text1"/>
                <w:sz w:val="18"/>
              </w:rPr>
            </w:pPr>
          </w:p>
        </w:tc>
        <w:tc>
          <w:tcPr>
            <w:tcW w:w="566" w:type="dxa"/>
          </w:tcPr>
          <w:p w:rsidR="00B57160" w:rsidRPr="00ED3F47" w:rsidRDefault="00B57160" w:rsidP="008D5DBB">
            <w:pPr>
              <w:keepNext/>
              <w:keepLines/>
              <w:widowControl w:val="0"/>
              <w:outlineLvl w:val="0"/>
              <w:rPr>
                <w:bCs/>
                <w:color w:val="000000" w:themeColor="text1"/>
                <w:sz w:val="18"/>
              </w:rPr>
            </w:pPr>
          </w:p>
        </w:tc>
      </w:tr>
      <w:tr w:rsidR="00B57160" w:rsidRPr="00ED3F47" w:rsidTr="00607D32">
        <w:tc>
          <w:tcPr>
            <w:tcW w:w="514" w:type="dxa"/>
          </w:tcPr>
          <w:p w:rsidR="00B57160" w:rsidRPr="00ED3F47" w:rsidRDefault="00B57160" w:rsidP="008D5DBB">
            <w:pPr>
              <w:keepNext/>
              <w:keepLines/>
              <w:widowControl w:val="0"/>
              <w:outlineLvl w:val="0"/>
              <w:rPr>
                <w:bCs/>
                <w:color w:val="000000" w:themeColor="text1"/>
                <w:sz w:val="18"/>
              </w:rPr>
            </w:pPr>
          </w:p>
        </w:tc>
        <w:tc>
          <w:tcPr>
            <w:tcW w:w="3556" w:type="dxa"/>
          </w:tcPr>
          <w:p w:rsidR="00B57160" w:rsidRPr="00ED3F47" w:rsidRDefault="00B57160" w:rsidP="008D5DBB">
            <w:pPr>
              <w:keepNext/>
              <w:keepLines/>
              <w:widowControl w:val="0"/>
              <w:outlineLvl w:val="0"/>
              <w:rPr>
                <w:bCs/>
                <w:color w:val="000000" w:themeColor="text1"/>
                <w:sz w:val="18"/>
              </w:rPr>
            </w:pPr>
            <w:bookmarkStart w:id="880" w:name="_Toc466420585"/>
            <w:bookmarkStart w:id="881" w:name="_Toc469757652"/>
            <w:r w:rsidRPr="00ED3F47">
              <w:rPr>
                <w:bCs/>
                <w:color w:val="000000" w:themeColor="text1"/>
                <w:sz w:val="18"/>
              </w:rPr>
              <w:t>Сталь листовая 8 кг*100 р.</w:t>
            </w:r>
            <w:bookmarkEnd w:id="880"/>
            <w:bookmarkEnd w:id="881"/>
          </w:p>
        </w:tc>
        <w:tc>
          <w:tcPr>
            <w:tcW w:w="771" w:type="dxa"/>
          </w:tcPr>
          <w:p w:rsidR="00B57160" w:rsidRPr="00ED3F47" w:rsidRDefault="00B57160" w:rsidP="008D5DBB">
            <w:pPr>
              <w:keepNext/>
              <w:keepLines/>
              <w:widowControl w:val="0"/>
              <w:outlineLvl w:val="0"/>
              <w:rPr>
                <w:bCs/>
                <w:color w:val="000000" w:themeColor="text1"/>
                <w:sz w:val="18"/>
              </w:rPr>
            </w:pPr>
            <w:bookmarkStart w:id="882" w:name="_Toc466420586"/>
            <w:bookmarkStart w:id="883" w:name="_Toc469757653"/>
            <w:r w:rsidRPr="00ED3F47">
              <w:rPr>
                <w:bCs/>
                <w:color w:val="000000" w:themeColor="text1"/>
                <w:sz w:val="18"/>
              </w:rPr>
              <w:t>800</w:t>
            </w:r>
            <w:bookmarkEnd w:id="882"/>
            <w:bookmarkEnd w:id="883"/>
          </w:p>
        </w:tc>
        <w:tc>
          <w:tcPr>
            <w:tcW w:w="718" w:type="dxa"/>
          </w:tcPr>
          <w:p w:rsidR="00B57160" w:rsidRPr="00ED3F47" w:rsidRDefault="00B57160" w:rsidP="008D5DBB">
            <w:pPr>
              <w:keepNext/>
              <w:keepLines/>
              <w:widowControl w:val="0"/>
              <w:outlineLvl w:val="0"/>
              <w:rPr>
                <w:bCs/>
                <w:color w:val="000000" w:themeColor="text1"/>
                <w:sz w:val="18"/>
              </w:rPr>
            </w:pPr>
          </w:p>
        </w:tc>
        <w:tc>
          <w:tcPr>
            <w:tcW w:w="555" w:type="dxa"/>
          </w:tcPr>
          <w:p w:rsidR="00B57160" w:rsidRPr="00ED3F47" w:rsidRDefault="00B57160" w:rsidP="008D5DBB">
            <w:pPr>
              <w:keepNext/>
              <w:keepLines/>
              <w:widowControl w:val="0"/>
              <w:outlineLvl w:val="0"/>
              <w:rPr>
                <w:bCs/>
                <w:color w:val="000000" w:themeColor="text1"/>
                <w:sz w:val="18"/>
              </w:rPr>
            </w:pPr>
          </w:p>
        </w:tc>
        <w:tc>
          <w:tcPr>
            <w:tcW w:w="566" w:type="dxa"/>
          </w:tcPr>
          <w:p w:rsidR="00B57160" w:rsidRPr="00ED3F47" w:rsidRDefault="00B57160" w:rsidP="008D5DBB">
            <w:pPr>
              <w:keepNext/>
              <w:keepLines/>
              <w:widowControl w:val="0"/>
              <w:outlineLvl w:val="0"/>
              <w:rPr>
                <w:bCs/>
                <w:color w:val="000000" w:themeColor="text1"/>
                <w:sz w:val="18"/>
              </w:rPr>
            </w:pPr>
          </w:p>
        </w:tc>
      </w:tr>
      <w:tr w:rsidR="00B57160" w:rsidRPr="00ED3F47" w:rsidTr="00607D32">
        <w:tc>
          <w:tcPr>
            <w:tcW w:w="514" w:type="dxa"/>
          </w:tcPr>
          <w:p w:rsidR="00B57160" w:rsidRPr="00ED3F47" w:rsidRDefault="00B57160" w:rsidP="008D5DBB">
            <w:pPr>
              <w:keepNext/>
              <w:keepLines/>
              <w:widowControl w:val="0"/>
              <w:outlineLvl w:val="0"/>
              <w:rPr>
                <w:bCs/>
                <w:color w:val="000000" w:themeColor="text1"/>
                <w:sz w:val="18"/>
              </w:rPr>
            </w:pPr>
          </w:p>
        </w:tc>
        <w:tc>
          <w:tcPr>
            <w:tcW w:w="3556" w:type="dxa"/>
          </w:tcPr>
          <w:p w:rsidR="00B57160" w:rsidRPr="00ED3F47" w:rsidRDefault="00B57160" w:rsidP="008D5DBB">
            <w:pPr>
              <w:keepNext/>
              <w:keepLines/>
              <w:widowControl w:val="0"/>
              <w:outlineLvl w:val="0"/>
              <w:rPr>
                <w:bCs/>
                <w:color w:val="000000" w:themeColor="text1"/>
                <w:sz w:val="18"/>
              </w:rPr>
            </w:pPr>
            <w:bookmarkStart w:id="884" w:name="_Toc466420587"/>
            <w:bookmarkStart w:id="885" w:name="_Toc469757654"/>
            <w:r w:rsidRPr="00ED3F47">
              <w:rPr>
                <w:bCs/>
                <w:color w:val="000000" w:themeColor="text1"/>
                <w:sz w:val="18"/>
              </w:rPr>
              <w:t>Медь круглая 25 кг*120 р.</w:t>
            </w:r>
            <w:bookmarkEnd w:id="884"/>
            <w:bookmarkEnd w:id="885"/>
            <w:r w:rsidRPr="00ED3F47">
              <w:rPr>
                <w:bCs/>
                <w:color w:val="000000" w:themeColor="text1"/>
                <w:sz w:val="18"/>
              </w:rPr>
              <w:t xml:space="preserve"> </w:t>
            </w:r>
          </w:p>
        </w:tc>
        <w:tc>
          <w:tcPr>
            <w:tcW w:w="771" w:type="dxa"/>
          </w:tcPr>
          <w:p w:rsidR="00B57160" w:rsidRPr="00ED3F47" w:rsidRDefault="00B57160" w:rsidP="008D5DBB">
            <w:pPr>
              <w:keepNext/>
              <w:keepLines/>
              <w:widowControl w:val="0"/>
              <w:outlineLvl w:val="0"/>
              <w:rPr>
                <w:bCs/>
                <w:color w:val="000000" w:themeColor="text1"/>
                <w:sz w:val="18"/>
              </w:rPr>
            </w:pPr>
            <w:bookmarkStart w:id="886" w:name="_Toc466420588"/>
            <w:bookmarkStart w:id="887" w:name="_Toc469757655"/>
            <w:r w:rsidRPr="00ED3F47">
              <w:rPr>
                <w:bCs/>
                <w:color w:val="000000" w:themeColor="text1"/>
                <w:sz w:val="18"/>
              </w:rPr>
              <w:t>3000</w:t>
            </w:r>
            <w:bookmarkEnd w:id="886"/>
            <w:bookmarkEnd w:id="887"/>
          </w:p>
        </w:tc>
        <w:tc>
          <w:tcPr>
            <w:tcW w:w="718" w:type="dxa"/>
          </w:tcPr>
          <w:p w:rsidR="00B57160" w:rsidRPr="00ED3F47" w:rsidRDefault="00B57160" w:rsidP="008D5DBB">
            <w:pPr>
              <w:keepNext/>
              <w:keepLines/>
              <w:widowControl w:val="0"/>
              <w:outlineLvl w:val="0"/>
              <w:rPr>
                <w:bCs/>
                <w:color w:val="000000" w:themeColor="text1"/>
                <w:sz w:val="18"/>
              </w:rPr>
            </w:pPr>
          </w:p>
        </w:tc>
        <w:tc>
          <w:tcPr>
            <w:tcW w:w="555" w:type="dxa"/>
          </w:tcPr>
          <w:p w:rsidR="00B57160" w:rsidRPr="00ED3F47" w:rsidRDefault="00B57160" w:rsidP="008D5DBB">
            <w:pPr>
              <w:keepNext/>
              <w:keepLines/>
              <w:widowControl w:val="0"/>
              <w:outlineLvl w:val="0"/>
              <w:rPr>
                <w:bCs/>
                <w:color w:val="000000" w:themeColor="text1"/>
                <w:sz w:val="18"/>
              </w:rPr>
            </w:pPr>
          </w:p>
        </w:tc>
        <w:tc>
          <w:tcPr>
            <w:tcW w:w="566" w:type="dxa"/>
          </w:tcPr>
          <w:p w:rsidR="00B57160" w:rsidRPr="00ED3F47" w:rsidRDefault="00B57160" w:rsidP="008D5DBB">
            <w:pPr>
              <w:keepNext/>
              <w:keepLines/>
              <w:widowControl w:val="0"/>
              <w:outlineLvl w:val="0"/>
              <w:rPr>
                <w:bCs/>
                <w:color w:val="000000" w:themeColor="text1"/>
                <w:sz w:val="18"/>
              </w:rPr>
            </w:pPr>
          </w:p>
        </w:tc>
      </w:tr>
      <w:tr w:rsidR="00B57160" w:rsidRPr="00ED3F47" w:rsidTr="00607D32">
        <w:tc>
          <w:tcPr>
            <w:tcW w:w="514" w:type="dxa"/>
          </w:tcPr>
          <w:p w:rsidR="00B57160" w:rsidRPr="00ED3F47" w:rsidRDefault="00B57160" w:rsidP="008D5DBB">
            <w:pPr>
              <w:keepNext/>
              <w:keepLines/>
              <w:widowControl w:val="0"/>
              <w:outlineLvl w:val="0"/>
              <w:rPr>
                <w:bCs/>
                <w:color w:val="000000" w:themeColor="text1"/>
                <w:sz w:val="18"/>
              </w:rPr>
            </w:pPr>
            <w:bookmarkStart w:id="888" w:name="_Toc466420589"/>
            <w:bookmarkStart w:id="889" w:name="_Toc469757656"/>
            <w:r w:rsidRPr="00ED3F47">
              <w:rPr>
                <w:bCs/>
                <w:color w:val="000000" w:themeColor="text1"/>
                <w:sz w:val="18"/>
              </w:rPr>
              <w:t>3</w:t>
            </w:r>
            <w:bookmarkEnd w:id="888"/>
            <w:bookmarkEnd w:id="889"/>
          </w:p>
        </w:tc>
        <w:tc>
          <w:tcPr>
            <w:tcW w:w="3556" w:type="dxa"/>
          </w:tcPr>
          <w:p w:rsidR="00B57160" w:rsidRPr="00ED3F47" w:rsidRDefault="00B57160" w:rsidP="008D5DBB">
            <w:pPr>
              <w:keepNext/>
              <w:keepLines/>
              <w:widowControl w:val="0"/>
              <w:outlineLvl w:val="0"/>
              <w:rPr>
                <w:bCs/>
                <w:color w:val="000000" w:themeColor="text1"/>
                <w:sz w:val="18"/>
              </w:rPr>
            </w:pPr>
            <w:bookmarkStart w:id="890" w:name="_Toc466420590"/>
            <w:bookmarkStart w:id="891" w:name="_Toc469757657"/>
            <w:r w:rsidRPr="00ED3F47">
              <w:rPr>
                <w:bCs/>
                <w:color w:val="000000" w:themeColor="text1"/>
                <w:sz w:val="18"/>
              </w:rPr>
              <w:t>Поступили на склад от завода Орджоникидзе:</w:t>
            </w:r>
            <w:bookmarkEnd w:id="890"/>
            <w:bookmarkEnd w:id="891"/>
          </w:p>
        </w:tc>
        <w:tc>
          <w:tcPr>
            <w:tcW w:w="771" w:type="dxa"/>
          </w:tcPr>
          <w:p w:rsidR="00B57160" w:rsidRPr="00ED3F47" w:rsidRDefault="00B57160" w:rsidP="008D5DBB">
            <w:pPr>
              <w:keepNext/>
              <w:keepLines/>
              <w:widowControl w:val="0"/>
              <w:outlineLvl w:val="0"/>
              <w:rPr>
                <w:bCs/>
                <w:color w:val="000000" w:themeColor="text1"/>
                <w:sz w:val="18"/>
              </w:rPr>
            </w:pPr>
          </w:p>
        </w:tc>
        <w:tc>
          <w:tcPr>
            <w:tcW w:w="718" w:type="dxa"/>
          </w:tcPr>
          <w:p w:rsidR="00B57160" w:rsidRPr="00ED3F47" w:rsidRDefault="00B57160" w:rsidP="008D5DBB">
            <w:pPr>
              <w:keepNext/>
              <w:keepLines/>
              <w:widowControl w:val="0"/>
              <w:outlineLvl w:val="0"/>
              <w:rPr>
                <w:bCs/>
                <w:color w:val="000000" w:themeColor="text1"/>
                <w:sz w:val="18"/>
              </w:rPr>
            </w:pPr>
          </w:p>
        </w:tc>
        <w:tc>
          <w:tcPr>
            <w:tcW w:w="555" w:type="dxa"/>
          </w:tcPr>
          <w:p w:rsidR="00B57160" w:rsidRPr="00ED3F47" w:rsidRDefault="00B57160" w:rsidP="008D5DBB">
            <w:pPr>
              <w:keepNext/>
              <w:keepLines/>
              <w:widowControl w:val="0"/>
              <w:outlineLvl w:val="0"/>
              <w:rPr>
                <w:bCs/>
                <w:color w:val="000000" w:themeColor="text1"/>
                <w:sz w:val="18"/>
              </w:rPr>
            </w:pPr>
          </w:p>
        </w:tc>
        <w:tc>
          <w:tcPr>
            <w:tcW w:w="566" w:type="dxa"/>
          </w:tcPr>
          <w:p w:rsidR="00B57160" w:rsidRPr="00ED3F47" w:rsidRDefault="00B57160" w:rsidP="008D5DBB">
            <w:pPr>
              <w:keepNext/>
              <w:keepLines/>
              <w:widowControl w:val="0"/>
              <w:outlineLvl w:val="0"/>
              <w:rPr>
                <w:bCs/>
                <w:color w:val="000000" w:themeColor="text1"/>
                <w:sz w:val="18"/>
              </w:rPr>
            </w:pPr>
          </w:p>
        </w:tc>
      </w:tr>
      <w:tr w:rsidR="00B57160" w:rsidRPr="00ED3F47" w:rsidTr="00607D32">
        <w:tc>
          <w:tcPr>
            <w:tcW w:w="514" w:type="dxa"/>
          </w:tcPr>
          <w:p w:rsidR="00B57160" w:rsidRPr="00ED3F47" w:rsidRDefault="00B57160" w:rsidP="008D5DBB">
            <w:pPr>
              <w:keepNext/>
              <w:keepLines/>
              <w:widowControl w:val="0"/>
              <w:outlineLvl w:val="0"/>
              <w:rPr>
                <w:bCs/>
                <w:color w:val="000000" w:themeColor="text1"/>
                <w:sz w:val="18"/>
              </w:rPr>
            </w:pPr>
          </w:p>
        </w:tc>
        <w:tc>
          <w:tcPr>
            <w:tcW w:w="3556" w:type="dxa"/>
          </w:tcPr>
          <w:p w:rsidR="00B57160" w:rsidRPr="00ED3F47" w:rsidRDefault="00B57160" w:rsidP="008D5DBB">
            <w:pPr>
              <w:keepNext/>
              <w:keepLines/>
              <w:widowControl w:val="0"/>
              <w:outlineLvl w:val="0"/>
              <w:rPr>
                <w:bCs/>
                <w:color w:val="000000" w:themeColor="text1"/>
                <w:sz w:val="18"/>
              </w:rPr>
            </w:pPr>
            <w:bookmarkStart w:id="892" w:name="_Toc466420591"/>
            <w:bookmarkStart w:id="893" w:name="_Toc469757658"/>
            <w:r w:rsidRPr="00ED3F47">
              <w:rPr>
                <w:bCs/>
                <w:color w:val="000000" w:themeColor="text1"/>
                <w:sz w:val="18"/>
              </w:rPr>
              <w:t>Провод медный 60 кг*40 р.</w:t>
            </w:r>
            <w:bookmarkEnd w:id="892"/>
            <w:bookmarkEnd w:id="893"/>
            <w:r w:rsidRPr="00ED3F47">
              <w:rPr>
                <w:bCs/>
                <w:color w:val="000000" w:themeColor="text1"/>
                <w:sz w:val="18"/>
              </w:rPr>
              <w:t xml:space="preserve"> </w:t>
            </w:r>
          </w:p>
        </w:tc>
        <w:tc>
          <w:tcPr>
            <w:tcW w:w="771" w:type="dxa"/>
          </w:tcPr>
          <w:p w:rsidR="00B57160" w:rsidRPr="00ED3F47" w:rsidRDefault="00B57160" w:rsidP="008D5DBB">
            <w:pPr>
              <w:keepNext/>
              <w:keepLines/>
              <w:widowControl w:val="0"/>
              <w:outlineLvl w:val="0"/>
              <w:rPr>
                <w:bCs/>
                <w:color w:val="000000" w:themeColor="text1"/>
                <w:sz w:val="18"/>
              </w:rPr>
            </w:pPr>
            <w:bookmarkStart w:id="894" w:name="_Toc466420592"/>
            <w:bookmarkStart w:id="895" w:name="_Toc469757659"/>
            <w:r w:rsidRPr="00ED3F47">
              <w:rPr>
                <w:bCs/>
                <w:color w:val="000000" w:themeColor="text1"/>
                <w:sz w:val="18"/>
              </w:rPr>
              <w:t>2400</w:t>
            </w:r>
            <w:bookmarkEnd w:id="894"/>
            <w:bookmarkEnd w:id="895"/>
          </w:p>
        </w:tc>
        <w:tc>
          <w:tcPr>
            <w:tcW w:w="718" w:type="dxa"/>
          </w:tcPr>
          <w:p w:rsidR="00B57160" w:rsidRPr="00ED3F47" w:rsidRDefault="00B57160" w:rsidP="008D5DBB">
            <w:pPr>
              <w:keepNext/>
              <w:keepLines/>
              <w:widowControl w:val="0"/>
              <w:outlineLvl w:val="0"/>
              <w:rPr>
                <w:bCs/>
                <w:color w:val="000000" w:themeColor="text1"/>
                <w:sz w:val="18"/>
              </w:rPr>
            </w:pPr>
          </w:p>
        </w:tc>
        <w:tc>
          <w:tcPr>
            <w:tcW w:w="555" w:type="dxa"/>
          </w:tcPr>
          <w:p w:rsidR="00B57160" w:rsidRPr="00ED3F47" w:rsidRDefault="00B57160" w:rsidP="008D5DBB">
            <w:pPr>
              <w:keepNext/>
              <w:keepLines/>
              <w:widowControl w:val="0"/>
              <w:outlineLvl w:val="0"/>
              <w:rPr>
                <w:bCs/>
                <w:color w:val="000000" w:themeColor="text1"/>
                <w:sz w:val="18"/>
              </w:rPr>
            </w:pPr>
          </w:p>
        </w:tc>
        <w:tc>
          <w:tcPr>
            <w:tcW w:w="566" w:type="dxa"/>
          </w:tcPr>
          <w:p w:rsidR="00B57160" w:rsidRPr="00ED3F47" w:rsidRDefault="00B57160" w:rsidP="008D5DBB">
            <w:pPr>
              <w:keepNext/>
              <w:keepLines/>
              <w:widowControl w:val="0"/>
              <w:outlineLvl w:val="0"/>
              <w:rPr>
                <w:bCs/>
                <w:color w:val="000000" w:themeColor="text1"/>
                <w:sz w:val="18"/>
              </w:rPr>
            </w:pPr>
          </w:p>
        </w:tc>
      </w:tr>
      <w:tr w:rsidR="00B57160" w:rsidRPr="00ED3F47" w:rsidTr="00607D32">
        <w:tc>
          <w:tcPr>
            <w:tcW w:w="514" w:type="dxa"/>
          </w:tcPr>
          <w:p w:rsidR="00B57160" w:rsidRPr="00ED3F47" w:rsidRDefault="00B57160" w:rsidP="008D5DBB">
            <w:pPr>
              <w:keepNext/>
              <w:keepLines/>
              <w:widowControl w:val="0"/>
              <w:outlineLvl w:val="0"/>
              <w:rPr>
                <w:bCs/>
                <w:color w:val="000000" w:themeColor="text1"/>
                <w:sz w:val="18"/>
              </w:rPr>
            </w:pPr>
          </w:p>
        </w:tc>
        <w:tc>
          <w:tcPr>
            <w:tcW w:w="3556" w:type="dxa"/>
          </w:tcPr>
          <w:p w:rsidR="00B57160" w:rsidRPr="00ED3F47" w:rsidRDefault="00B57160" w:rsidP="008D5DBB">
            <w:pPr>
              <w:keepNext/>
              <w:keepLines/>
              <w:widowControl w:val="0"/>
              <w:outlineLvl w:val="0"/>
              <w:rPr>
                <w:bCs/>
                <w:color w:val="000000" w:themeColor="text1"/>
                <w:sz w:val="18"/>
              </w:rPr>
            </w:pPr>
            <w:bookmarkStart w:id="896" w:name="_Toc466420593"/>
            <w:bookmarkStart w:id="897" w:name="_Toc469757660"/>
            <w:r w:rsidRPr="00ED3F47">
              <w:rPr>
                <w:bCs/>
                <w:color w:val="000000" w:themeColor="text1"/>
                <w:sz w:val="18"/>
              </w:rPr>
              <w:t xml:space="preserve">Реле времени 10 </w:t>
            </w:r>
            <w:proofErr w:type="spellStart"/>
            <w:r w:rsidRPr="00ED3F47">
              <w:rPr>
                <w:bCs/>
                <w:color w:val="000000" w:themeColor="text1"/>
                <w:sz w:val="18"/>
              </w:rPr>
              <w:t>шт</w:t>
            </w:r>
            <w:proofErr w:type="spellEnd"/>
            <w:r w:rsidRPr="00ED3F47">
              <w:rPr>
                <w:bCs/>
                <w:color w:val="000000" w:themeColor="text1"/>
                <w:sz w:val="18"/>
              </w:rPr>
              <w:t>*150 р.</w:t>
            </w:r>
            <w:bookmarkEnd w:id="896"/>
            <w:bookmarkEnd w:id="897"/>
          </w:p>
        </w:tc>
        <w:tc>
          <w:tcPr>
            <w:tcW w:w="771" w:type="dxa"/>
          </w:tcPr>
          <w:p w:rsidR="00B57160" w:rsidRPr="00ED3F47" w:rsidRDefault="00B57160" w:rsidP="008D5DBB">
            <w:pPr>
              <w:keepNext/>
              <w:keepLines/>
              <w:widowControl w:val="0"/>
              <w:outlineLvl w:val="0"/>
              <w:rPr>
                <w:bCs/>
                <w:color w:val="000000" w:themeColor="text1"/>
                <w:sz w:val="18"/>
              </w:rPr>
            </w:pPr>
            <w:bookmarkStart w:id="898" w:name="_Toc466420594"/>
            <w:bookmarkStart w:id="899" w:name="_Toc469757661"/>
            <w:r w:rsidRPr="00ED3F47">
              <w:rPr>
                <w:bCs/>
                <w:color w:val="000000" w:themeColor="text1"/>
                <w:sz w:val="18"/>
              </w:rPr>
              <w:t>1500</w:t>
            </w:r>
            <w:bookmarkEnd w:id="898"/>
            <w:bookmarkEnd w:id="899"/>
          </w:p>
        </w:tc>
        <w:tc>
          <w:tcPr>
            <w:tcW w:w="718" w:type="dxa"/>
          </w:tcPr>
          <w:p w:rsidR="00B57160" w:rsidRPr="00ED3F47" w:rsidRDefault="00B57160" w:rsidP="008D5DBB">
            <w:pPr>
              <w:keepNext/>
              <w:keepLines/>
              <w:widowControl w:val="0"/>
              <w:outlineLvl w:val="0"/>
              <w:rPr>
                <w:bCs/>
                <w:color w:val="000000" w:themeColor="text1"/>
                <w:sz w:val="18"/>
              </w:rPr>
            </w:pPr>
          </w:p>
        </w:tc>
        <w:tc>
          <w:tcPr>
            <w:tcW w:w="555" w:type="dxa"/>
          </w:tcPr>
          <w:p w:rsidR="00B57160" w:rsidRPr="00ED3F47" w:rsidRDefault="00B57160" w:rsidP="008D5DBB">
            <w:pPr>
              <w:keepNext/>
              <w:keepLines/>
              <w:widowControl w:val="0"/>
              <w:outlineLvl w:val="0"/>
              <w:rPr>
                <w:bCs/>
                <w:color w:val="000000" w:themeColor="text1"/>
                <w:sz w:val="18"/>
              </w:rPr>
            </w:pPr>
          </w:p>
        </w:tc>
        <w:tc>
          <w:tcPr>
            <w:tcW w:w="566" w:type="dxa"/>
          </w:tcPr>
          <w:p w:rsidR="00B57160" w:rsidRPr="00ED3F47" w:rsidRDefault="00B57160" w:rsidP="008D5DBB">
            <w:pPr>
              <w:keepNext/>
              <w:keepLines/>
              <w:widowControl w:val="0"/>
              <w:outlineLvl w:val="0"/>
              <w:rPr>
                <w:bCs/>
                <w:color w:val="000000" w:themeColor="text1"/>
                <w:sz w:val="18"/>
              </w:rPr>
            </w:pPr>
          </w:p>
        </w:tc>
      </w:tr>
      <w:tr w:rsidR="00B57160" w:rsidRPr="00ED3F47" w:rsidTr="00607D32">
        <w:tc>
          <w:tcPr>
            <w:tcW w:w="514" w:type="dxa"/>
          </w:tcPr>
          <w:p w:rsidR="00B57160" w:rsidRPr="00ED3F47" w:rsidRDefault="00B57160" w:rsidP="008D5DBB">
            <w:pPr>
              <w:keepNext/>
              <w:keepLines/>
              <w:widowControl w:val="0"/>
              <w:outlineLvl w:val="0"/>
              <w:rPr>
                <w:bCs/>
                <w:color w:val="000000" w:themeColor="text1"/>
                <w:sz w:val="18"/>
              </w:rPr>
            </w:pPr>
          </w:p>
        </w:tc>
        <w:tc>
          <w:tcPr>
            <w:tcW w:w="3556" w:type="dxa"/>
          </w:tcPr>
          <w:p w:rsidR="00B57160" w:rsidRPr="00ED3F47" w:rsidRDefault="00B57160" w:rsidP="008D5DBB">
            <w:pPr>
              <w:keepNext/>
              <w:keepLines/>
              <w:widowControl w:val="0"/>
              <w:outlineLvl w:val="0"/>
              <w:rPr>
                <w:bCs/>
                <w:color w:val="000000" w:themeColor="text1"/>
                <w:sz w:val="18"/>
              </w:rPr>
            </w:pPr>
            <w:bookmarkStart w:id="900" w:name="_Toc466420595"/>
            <w:bookmarkStart w:id="901" w:name="_Toc469757662"/>
            <w:r w:rsidRPr="00ED3F47">
              <w:rPr>
                <w:bCs/>
                <w:color w:val="000000" w:themeColor="text1"/>
                <w:sz w:val="18"/>
              </w:rPr>
              <w:t>Медь круглая 30 кг*120 р.</w:t>
            </w:r>
            <w:bookmarkEnd w:id="900"/>
            <w:bookmarkEnd w:id="901"/>
          </w:p>
        </w:tc>
        <w:tc>
          <w:tcPr>
            <w:tcW w:w="771" w:type="dxa"/>
          </w:tcPr>
          <w:p w:rsidR="00B57160" w:rsidRPr="00ED3F47" w:rsidRDefault="00B57160" w:rsidP="008D5DBB">
            <w:pPr>
              <w:keepNext/>
              <w:keepLines/>
              <w:widowControl w:val="0"/>
              <w:outlineLvl w:val="0"/>
              <w:rPr>
                <w:bCs/>
                <w:color w:val="000000" w:themeColor="text1"/>
                <w:sz w:val="18"/>
              </w:rPr>
            </w:pPr>
            <w:bookmarkStart w:id="902" w:name="_Toc466420596"/>
            <w:bookmarkStart w:id="903" w:name="_Toc469757663"/>
            <w:r w:rsidRPr="00ED3F47">
              <w:rPr>
                <w:bCs/>
                <w:color w:val="000000" w:themeColor="text1"/>
                <w:sz w:val="18"/>
              </w:rPr>
              <w:t>3600</w:t>
            </w:r>
            <w:bookmarkEnd w:id="902"/>
            <w:bookmarkEnd w:id="903"/>
          </w:p>
        </w:tc>
        <w:tc>
          <w:tcPr>
            <w:tcW w:w="718" w:type="dxa"/>
          </w:tcPr>
          <w:p w:rsidR="00B57160" w:rsidRPr="00ED3F47" w:rsidRDefault="00B57160" w:rsidP="008D5DBB">
            <w:pPr>
              <w:keepNext/>
              <w:keepLines/>
              <w:widowControl w:val="0"/>
              <w:outlineLvl w:val="0"/>
              <w:rPr>
                <w:bCs/>
                <w:color w:val="000000" w:themeColor="text1"/>
                <w:sz w:val="18"/>
              </w:rPr>
            </w:pPr>
          </w:p>
        </w:tc>
        <w:tc>
          <w:tcPr>
            <w:tcW w:w="555" w:type="dxa"/>
          </w:tcPr>
          <w:p w:rsidR="00B57160" w:rsidRPr="00ED3F47" w:rsidRDefault="00B57160" w:rsidP="008D5DBB">
            <w:pPr>
              <w:keepNext/>
              <w:keepLines/>
              <w:widowControl w:val="0"/>
              <w:outlineLvl w:val="0"/>
              <w:rPr>
                <w:bCs/>
                <w:color w:val="000000" w:themeColor="text1"/>
                <w:sz w:val="18"/>
              </w:rPr>
            </w:pPr>
          </w:p>
        </w:tc>
        <w:tc>
          <w:tcPr>
            <w:tcW w:w="566" w:type="dxa"/>
          </w:tcPr>
          <w:p w:rsidR="00B57160" w:rsidRPr="00ED3F47" w:rsidRDefault="00B57160" w:rsidP="008D5DBB">
            <w:pPr>
              <w:keepNext/>
              <w:keepLines/>
              <w:widowControl w:val="0"/>
              <w:outlineLvl w:val="0"/>
              <w:rPr>
                <w:bCs/>
                <w:color w:val="000000" w:themeColor="text1"/>
                <w:sz w:val="18"/>
              </w:rPr>
            </w:pPr>
          </w:p>
        </w:tc>
      </w:tr>
      <w:tr w:rsidR="00B57160" w:rsidRPr="00ED3F47" w:rsidTr="00607D32">
        <w:tc>
          <w:tcPr>
            <w:tcW w:w="514" w:type="dxa"/>
          </w:tcPr>
          <w:p w:rsidR="00B57160" w:rsidRPr="00ED3F47" w:rsidRDefault="00B57160" w:rsidP="008D5DBB">
            <w:pPr>
              <w:keepNext/>
              <w:keepLines/>
              <w:widowControl w:val="0"/>
              <w:outlineLvl w:val="0"/>
              <w:rPr>
                <w:bCs/>
                <w:color w:val="000000" w:themeColor="text1"/>
                <w:sz w:val="18"/>
              </w:rPr>
            </w:pPr>
            <w:bookmarkStart w:id="904" w:name="_Toc466420597"/>
            <w:bookmarkStart w:id="905" w:name="_Toc469757664"/>
            <w:r w:rsidRPr="00ED3F47">
              <w:rPr>
                <w:bCs/>
                <w:color w:val="000000" w:themeColor="text1"/>
                <w:sz w:val="18"/>
              </w:rPr>
              <w:t>4</w:t>
            </w:r>
            <w:bookmarkEnd w:id="904"/>
            <w:bookmarkEnd w:id="905"/>
          </w:p>
        </w:tc>
        <w:tc>
          <w:tcPr>
            <w:tcW w:w="3556" w:type="dxa"/>
          </w:tcPr>
          <w:p w:rsidR="00B57160" w:rsidRPr="00ED3F47" w:rsidRDefault="00B57160" w:rsidP="000E53E0">
            <w:pPr>
              <w:keepNext/>
              <w:keepLines/>
              <w:widowControl w:val="0"/>
              <w:outlineLvl w:val="0"/>
              <w:rPr>
                <w:bCs/>
                <w:color w:val="000000" w:themeColor="text1"/>
                <w:sz w:val="18"/>
              </w:rPr>
            </w:pPr>
            <w:bookmarkStart w:id="906" w:name="_Toc466420598"/>
            <w:bookmarkStart w:id="907" w:name="_Toc469757665"/>
            <w:r w:rsidRPr="00ED3F47">
              <w:rPr>
                <w:bCs/>
                <w:color w:val="000000" w:themeColor="text1"/>
                <w:sz w:val="18"/>
              </w:rPr>
              <w:t>Отпущен</w:t>
            </w:r>
            <w:r w:rsidR="000E53E0" w:rsidRPr="00ED3F47">
              <w:rPr>
                <w:bCs/>
                <w:color w:val="000000" w:themeColor="text1"/>
                <w:sz w:val="18"/>
              </w:rPr>
              <w:t>ы</w:t>
            </w:r>
            <w:r w:rsidRPr="00ED3F47">
              <w:rPr>
                <w:bCs/>
                <w:color w:val="000000" w:themeColor="text1"/>
                <w:sz w:val="18"/>
              </w:rPr>
              <w:t xml:space="preserve"> по требованию со склада в цех</w:t>
            </w:r>
            <w:r w:rsidR="000E53E0" w:rsidRPr="00ED3F47">
              <w:rPr>
                <w:bCs/>
                <w:color w:val="000000" w:themeColor="text1"/>
                <w:sz w:val="18"/>
              </w:rPr>
              <w:t xml:space="preserve"> материалы</w:t>
            </w:r>
            <w:r w:rsidRPr="00ED3F47">
              <w:rPr>
                <w:bCs/>
                <w:color w:val="000000" w:themeColor="text1"/>
                <w:sz w:val="18"/>
              </w:rPr>
              <w:t>:</w:t>
            </w:r>
            <w:bookmarkEnd w:id="906"/>
            <w:bookmarkEnd w:id="907"/>
          </w:p>
        </w:tc>
        <w:tc>
          <w:tcPr>
            <w:tcW w:w="771" w:type="dxa"/>
          </w:tcPr>
          <w:p w:rsidR="00B57160" w:rsidRPr="00ED3F47" w:rsidRDefault="00B57160" w:rsidP="008D5DBB">
            <w:pPr>
              <w:keepNext/>
              <w:keepLines/>
              <w:widowControl w:val="0"/>
              <w:outlineLvl w:val="0"/>
              <w:rPr>
                <w:bCs/>
                <w:color w:val="000000" w:themeColor="text1"/>
                <w:sz w:val="18"/>
              </w:rPr>
            </w:pPr>
          </w:p>
        </w:tc>
        <w:tc>
          <w:tcPr>
            <w:tcW w:w="718" w:type="dxa"/>
          </w:tcPr>
          <w:p w:rsidR="00B57160" w:rsidRPr="00ED3F47" w:rsidRDefault="00B57160" w:rsidP="008D5DBB">
            <w:pPr>
              <w:keepNext/>
              <w:keepLines/>
              <w:widowControl w:val="0"/>
              <w:outlineLvl w:val="0"/>
              <w:rPr>
                <w:bCs/>
                <w:color w:val="000000" w:themeColor="text1"/>
                <w:sz w:val="18"/>
              </w:rPr>
            </w:pPr>
          </w:p>
        </w:tc>
        <w:tc>
          <w:tcPr>
            <w:tcW w:w="555" w:type="dxa"/>
          </w:tcPr>
          <w:p w:rsidR="00B57160" w:rsidRPr="00ED3F47" w:rsidRDefault="00B57160" w:rsidP="008D5DBB">
            <w:pPr>
              <w:keepNext/>
              <w:keepLines/>
              <w:widowControl w:val="0"/>
              <w:outlineLvl w:val="0"/>
              <w:rPr>
                <w:bCs/>
                <w:color w:val="000000" w:themeColor="text1"/>
                <w:sz w:val="18"/>
              </w:rPr>
            </w:pPr>
          </w:p>
        </w:tc>
        <w:tc>
          <w:tcPr>
            <w:tcW w:w="566" w:type="dxa"/>
          </w:tcPr>
          <w:p w:rsidR="00B57160" w:rsidRPr="00ED3F47" w:rsidRDefault="00B57160" w:rsidP="008D5DBB">
            <w:pPr>
              <w:keepNext/>
              <w:keepLines/>
              <w:widowControl w:val="0"/>
              <w:outlineLvl w:val="0"/>
              <w:rPr>
                <w:bCs/>
                <w:color w:val="000000" w:themeColor="text1"/>
                <w:sz w:val="18"/>
              </w:rPr>
            </w:pPr>
          </w:p>
        </w:tc>
      </w:tr>
      <w:tr w:rsidR="00B57160" w:rsidRPr="00ED3F47" w:rsidTr="00607D32">
        <w:tc>
          <w:tcPr>
            <w:tcW w:w="514" w:type="dxa"/>
          </w:tcPr>
          <w:p w:rsidR="00B57160" w:rsidRPr="00ED3F47" w:rsidRDefault="00B57160" w:rsidP="008D5DBB">
            <w:pPr>
              <w:keepNext/>
              <w:keepLines/>
              <w:widowControl w:val="0"/>
              <w:outlineLvl w:val="0"/>
              <w:rPr>
                <w:bCs/>
                <w:color w:val="000000" w:themeColor="text1"/>
                <w:sz w:val="18"/>
              </w:rPr>
            </w:pPr>
          </w:p>
        </w:tc>
        <w:tc>
          <w:tcPr>
            <w:tcW w:w="3556" w:type="dxa"/>
          </w:tcPr>
          <w:p w:rsidR="00B57160" w:rsidRPr="00ED3F47" w:rsidRDefault="00B57160" w:rsidP="008D5DBB">
            <w:pPr>
              <w:keepNext/>
              <w:keepLines/>
              <w:widowControl w:val="0"/>
              <w:outlineLvl w:val="0"/>
              <w:rPr>
                <w:bCs/>
                <w:color w:val="000000" w:themeColor="text1"/>
                <w:sz w:val="18"/>
              </w:rPr>
            </w:pPr>
            <w:bookmarkStart w:id="908" w:name="_Toc466420599"/>
            <w:bookmarkStart w:id="909" w:name="_Toc469757666"/>
            <w:r w:rsidRPr="00ED3F47">
              <w:rPr>
                <w:bCs/>
                <w:color w:val="000000" w:themeColor="text1"/>
                <w:sz w:val="18"/>
              </w:rPr>
              <w:t>Сталь листовая 17 кг*100 р.</w:t>
            </w:r>
            <w:bookmarkEnd w:id="908"/>
            <w:bookmarkEnd w:id="909"/>
            <w:r w:rsidRPr="00ED3F47">
              <w:rPr>
                <w:bCs/>
                <w:color w:val="000000" w:themeColor="text1"/>
                <w:sz w:val="18"/>
              </w:rPr>
              <w:t xml:space="preserve"> </w:t>
            </w:r>
          </w:p>
        </w:tc>
        <w:tc>
          <w:tcPr>
            <w:tcW w:w="771" w:type="dxa"/>
          </w:tcPr>
          <w:p w:rsidR="00B57160" w:rsidRPr="00ED3F47" w:rsidRDefault="00B57160" w:rsidP="008D5DBB">
            <w:pPr>
              <w:keepNext/>
              <w:keepLines/>
              <w:widowControl w:val="0"/>
              <w:outlineLvl w:val="0"/>
              <w:rPr>
                <w:bCs/>
                <w:color w:val="000000" w:themeColor="text1"/>
                <w:sz w:val="18"/>
              </w:rPr>
            </w:pPr>
            <w:bookmarkStart w:id="910" w:name="_Toc466420600"/>
            <w:bookmarkStart w:id="911" w:name="_Toc469757667"/>
            <w:r w:rsidRPr="00ED3F47">
              <w:rPr>
                <w:bCs/>
                <w:color w:val="000000" w:themeColor="text1"/>
                <w:sz w:val="18"/>
              </w:rPr>
              <w:t>1700</w:t>
            </w:r>
            <w:bookmarkEnd w:id="910"/>
            <w:bookmarkEnd w:id="911"/>
          </w:p>
        </w:tc>
        <w:tc>
          <w:tcPr>
            <w:tcW w:w="718" w:type="dxa"/>
          </w:tcPr>
          <w:p w:rsidR="00B57160" w:rsidRPr="00ED3F47" w:rsidRDefault="00B57160" w:rsidP="008D5DBB">
            <w:pPr>
              <w:keepNext/>
              <w:keepLines/>
              <w:widowControl w:val="0"/>
              <w:outlineLvl w:val="0"/>
              <w:rPr>
                <w:bCs/>
                <w:color w:val="000000" w:themeColor="text1"/>
                <w:sz w:val="18"/>
              </w:rPr>
            </w:pPr>
          </w:p>
        </w:tc>
        <w:tc>
          <w:tcPr>
            <w:tcW w:w="555" w:type="dxa"/>
          </w:tcPr>
          <w:p w:rsidR="00B57160" w:rsidRPr="00ED3F47" w:rsidRDefault="00B57160" w:rsidP="008D5DBB">
            <w:pPr>
              <w:keepNext/>
              <w:keepLines/>
              <w:widowControl w:val="0"/>
              <w:outlineLvl w:val="0"/>
              <w:rPr>
                <w:bCs/>
                <w:color w:val="000000" w:themeColor="text1"/>
                <w:sz w:val="18"/>
              </w:rPr>
            </w:pPr>
          </w:p>
        </w:tc>
        <w:tc>
          <w:tcPr>
            <w:tcW w:w="566" w:type="dxa"/>
          </w:tcPr>
          <w:p w:rsidR="00B57160" w:rsidRPr="00ED3F47" w:rsidRDefault="00B57160" w:rsidP="008D5DBB">
            <w:pPr>
              <w:keepNext/>
              <w:keepLines/>
              <w:widowControl w:val="0"/>
              <w:outlineLvl w:val="0"/>
              <w:rPr>
                <w:bCs/>
                <w:color w:val="000000" w:themeColor="text1"/>
                <w:sz w:val="18"/>
              </w:rPr>
            </w:pPr>
          </w:p>
        </w:tc>
      </w:tr>
      <w:tr w:rsidR="00B57160" w:rsidRPr="00ED3F47" w:rsidTr="00607D32">
        <w:tc>
          <w:tcPr>
            <w:tcW w:w="514" w:type="dxa"/>
          </w:tcPr>
          <w:p w:rsidR="00B57160" w:rsidRPr="00ED3F47" w:rsidRDefault="00B57160" w:rsidP="008D5DBB">
            <w:pPr>
              <w:keepNext/>
              <w:keepLines/>
              <w:widowControl w:val="0"/>
              <w:outlineLvl w:val="0"/>
              <w:rPr>
                <w:bCs/>
                <w:color w:val="000000" w:themeColor="text1"/>
                <w:sz w:val="18"/>
              </w:rPr>
            </w:pPr>
          </w:p>
        </w:tc>
        <w:tc>
          <w:tcPr>
            <w:tcW w:w="3556" w:type="dxa"/>
          </w:tcPr>
          <w:p w:rsidR="00B57160" w:rsidRPr="00ED3F47" w:rsidRDefault="00B57160" w:rsidP="008D5DBB">
            <w:pPr>
              <w:keepNext/>
              <w:keepLines/>
              <w:widowControl w:val="0"/>
              <w:outlineLvl w:val="0"/>
              <w:rPr>
                <w:bCs/>
                <w:color w:val="000000" w:themeColor="text1"/>
                <w:sz w:val="18"/>
              </w:rPr>
            </w:pPr>
            <w:bookmarkStart w:id="912" w:name="_Toc466420601"/>
            <w:bookmarkStart w:id="913" w:name="_Toc469757668"/>
            <w:r w:rsidRPr="00ED3F47">
              <w:rPr>
                <w:bCs/>
                <w:color w:val="000000" w:themeColor="text1"/>
                <w:sz w:val="18"/>
              </w:rPr>
              <w:t>Медь круглая 40 кг*120</w:t>
            </w:r>
            <w:bookmarkEnd w:id="912"/>
            <w:bookmarkEnd w:id="913"/>
          </w:p>
        </w:tc>
        <w:tc>
          <w:tcPr>
            <w:tcW w:w="771" w:type="dxa"/>
          </w:tcPr>
          <w:p w:rsidR="00B57160" w:rsidRPr="00ED3F47" w:rsidRDefault="00B57160" w:rsidP="008D5DBB">
            <w:pPr>
              <w:keepNext/>
              <w:keepLines/>
              <w:widowControl w:val="0"/>
              <w:outlineLvl w:val="0"/>
              <w:rPr>
                <w:bCs/>
                <w:color w:val="000000" w:themeColor="text1"/>
                <w:sz w:val="18"/>
              </w:rPr>
            </w:pPr>
            <w:bookmarkStart w:id="914" w:name="_Toc466420602"/>
            <w:bookmarkStart w:id="915" w:name="_Toc469757669"/>
            <w:r w:rsidRPr="00ED3F47">
              <w:rPr>
                <w:bCs/>
                <w:color w:val="000000" w:themeColor="text1"/>
                <w:sz w:val="18"/>
              </w:rPr>
              <w:t>4800</w:t>
            </w:r>
            <w:bookmarkEnd w:id="914"/>
            <w:bookmarkEnd w:id="915"/>
          </w:p>
        </w:tc>
        <w:tc>
          <w:tcPr>
            <w:tcW w:w="718" w:type="dxa"/>
          </w:tcPr>
          <w:p w:rsidR="00B57160" w:rsidRPr="00ED3F47" w:rsidRDefault="00B57160" w:rsidP="008D5DBB">
            <w:pPr>
              <w:keepNext/>
              <w:keepLines/>
              <w:widowControl w:val="0"/>
              <w:outlineLvl w:val="0"/>
              <w:rPr>
                <w:bCs/>
                <w:color w:val="000000" w:themeColor="text1"/>
                <w:sz w:val="18"/>
              </w:rPr>
            </w:pPr>
          </w:p>
        </w:tc>
        <w:tc>
          <w:tcPr>
            <w:tcW w:w="555" w:type="dxa"/>
          </w:tcPr>
          <w:p w:rsidR="00B57160" w:rsidRPr="00ED3F47" w:rsidRDefault="00B57160" w:rsidP="008D5DBB">
            <w:pPr>
              <w:keepNext/>
              <w:keepLines/>
              <w:widowControl w:val="0"/>
              <w:outlineLvl w:val="0"/>
              <w:rPr>
                <w:bCs/>
                <w:color w:val="000000" w:themeColor="text1"/>
                <w:sz w:val="18"/>
              </w:rPr>
            </w:pPr>
          </w:p>
        </w:tc>
        <w:tc>
          <w:tcPr>
            <w:tcW w:w="566" w:type="dxa"/>
          </w:tcPr>
          <w:p w:rsidR="00B57160" w:rsidRPr="00ED3F47" w:rsidRDefault="00B57160" w:rsidP="008D5DBB">
            <w:pPr>
              <w:keepNext/>
              <w:keepLines/>
              <w:widowControl w:val="0"/>
              <w:outlineLvl w:val="0"/>
              <w:rPr>
                <w:bCs/>
                <w:color w:val="000000" w:themeColor="text1"/>
                <w:sz w:val="18"/>
              </w:rPr>
            </w:pPr>
          </w:p>
        </w:tc>
      </w:tr>
      <w:tr w:rsidR="00B57160" w:rsidRPr="00ED3F47" w:rsidTr="00607D32">
        <w:tc>
          <w:tcPr>
            <w:tcW w:w="514" w:type="dxa"/>
          </w:tcPr>
          <w:p w:rsidR="00B57160" w:rsidRPr="00ED3F47" w:rsidRDefault="00B57160" w:rsidP="008D5DBB">
            <w:pPr>
              <w:keepNext/>
              <w:keepLines/>
              <w:widowControl w:val="0"/>
              <w:outlineLvl w:val="0"/>
              <w:rPr>
                <w:bCs/>
                <w:color w:val="000000" w:themeColor="text1"/>
                <w:sz w:val="18"/>
              </w:rPr>
            </w:pPr>
          </w:p>
        </w:tc>
        <w:tc>
          <w:tcPr>
            <w:tcW w:w="3556" w:type="dxa"/>
          </w:tcPr>
          <w:p w:rsidR="00B57160" w:rsidRPr="00ED3F47" w:rsidRDefault="00B57160" w:rsidP="008D5DBB">
            <w:pPr>
              <w:keepNext/>
              <w:keepLines/>
              <w:widowControl w:val="0"/>
              <w:outlineLvl w:val="0"/>
              <w:rPr>
                <w:bCs/>
                <w:color w:val="000000" w:themeColor="text1"/>
                <w:sz w:val="18"/>
              </w:rPr>
            </w:pPr>
            <w:bookmarkStart w:id="916" w:name="_Toc466420603"/>
            <w:bookmarkStart w:id="917" w:name="_Toc469757670"/>
            <w:r w:rsidRPr="00ED3F47">
              <w:rPr>
                <w:bCs/>
                <w:color w:val="000000" w:themeColor="text1"/>
                <w:sz w:val="18"/>
              </w:rPr>
              <w:t>Провод медный 125 кг*40 р.</w:t>
            </w:r>
            <w:bookmarkEnd w:id="916"/>
            <w:bookmarkEnd w:id="917"/>
            <w:r w:rsidRPr="00ED3F47">
              <w:rPr>
                <w:bCs/>
                <w:color w:val="000000" w:themeColor="text1"/>
                <w:sz w:val="18"/>
              </w:rPr>
              <w:t xml:space="preserve"> </w:t>
            </w:r>
          </w:p>
        </w:tc>
        <w:tc>
          <w:tcPr>
            <w:tcW w:w="771" w:type="dxa"/>
          </w:tcPr>
          <w:p w:rsidR="00B57160" w:rsidRPr="00ED3F47" w:rsidRDefault="00B57160" w:rsidP="008D5DBB">
            <w:pPr>
              <w:keepNext/>
              <w:keepLines/>
              <w:widowControl w:val="0"/>
              <w:outlineLvl w:val="0"/>
              <w:rPr>
                <w:bCs/>
                <w:color w:val="000000" w:themeColor="text1"/>
                <w:sz w:val="18"/>
              </w:rPr>
            </w:pPr>
            <w:bookmarkStart w:id="918" w:name="_Toc466420604"/>
            <w:bookmarkStart w:id="919" w:name="_Toc469757671"/>
            <w:r w:rsidRPr="00ED3F47">
              <w:rPr>
                <w:bCs/>
                <w:color w:val="000000" w:themeColor="text1"/>
                <w:sz w:val="18"/>
              </w:rPr>
              <w:t>5000</w:t>
            </w:r>
            <w:bookmarkEnd w:id="918"/>
            <w:bookmarkEnd w:id="919"/>
          </w:p>
        </w:tc>
        <w:tc>
          <w:tcPr>
            <w:tcW w:w="718" w:type="dxa"/>
          </w:tcPr>
          <w:p w:rsidR="00B57160" w:rsidRPr="00ED3F47" w:rsidRDefault="00B57160" w:rsidP="008D5DBB">
            <w:pPr>
              <w:keepNext/>
              <w:keepLines/>
              <w:widowControl w:val="0"/>
              <w:outlineLvl w:val="0"/>
              <w:rPr>
                <w:bCs/>
                <w:color w:val="000000" w:themeColor="text1"/>
                <w:sz w:val="18"/>
              </w:rPr>
            </w:pPr>
          </w:p>
        </w:tc>
        <w:tc>
          <w:tcPr>
            <w:tcW w:w="555" w:type="dxa"/>
          </w:tcPr>
          <w:p w:rsidR="00B57160" w:rsidRPr="00ED3F47" w:rsidRDefault="00B57160" w:rsidP="008D5DBB">
            <w:pPr>
              <w:keepNext/>
              <w:keepLines/>
              <w:widowControl w:val="0"/>
              <w:outlineLvl w:val="0"/>
              <w:rPr>
                <w:bCs/>
                <w:color w:val="000000" w:themeColor="text1"/>
                <w:sz w:val="18"/>
              </w:rPr>
            </w:pPr>
          </w:p>
        </w:tc>
        <w:tc>
          <w:tcPr>
            <w:tcW w:w="566" w:type="dxa"/>
          </w:tcPr>
          <w:p w:rsidR="00B57160" w:rsidRPr="00ED3F47" w:rsidRDefault="00B57160" w:rsidP="008D5DBB">
            <w:pPr>
              <w:keepNext/>
              <w:keepLines/>
              <w:widowControl w:val="0"/>
              <w:outlineLvl w:val="0"/>
              <w:rPr>
                <w:bCs/>
                <w:color w:val="000000" w:themeColor="text1"/>
                <w:sz w:val="18"/>
              </w:rPr>
            </w:pPr>
          </w:p>
        </w:tc>
      </w:tr>
      <w:tr w:rsidR="00B57160" w:rsidRPr="00ED3F47" w:rsidTr="00607D32">
        <w:tc>
          <w:tcPr>
            <w:tcW w:w="514" w:type="dxa"/>
          </w:tcPr>
          <w:p w:rsidR="00B57160" w:rsidRPr="00ED3F47" w:rsidRDefault="00B57160" w:rsidP="008D5DBB">
            <w:pPr>
              <w:keepNext/>
              <w:keepLines/>
              <w:widowControl w:val="0"/>
              <w:outlineLvl w:val="0"/>
              <w:rPr>
                <w:bCs/>
                <w:color w:val="000000" w:themeColor="text1"/>
                <w:sz w:val="18"/>
              </w:rPr>
            </w:pPr>
          </w:p>
        </w:tc>
        <w:tc>
          <w:tcPr>
            <w:tcW w:w="3556" w:type="dxa"/>
          </w:tcPr>
          <w:p w:rsidR="00B57160" w:rsidRPr="00ED3F47" w:rsidRDefault="00B57160" w:rsidP="008D5DBB">
            <w:pPr>
              <w:keepNext/>
              <w:keepLines/>
              <w:widowControl w:val="0"/>
              <w:outlineLvl w:val="0"/>
              <w:rPr>
                <w:bCs/>
                <w:color w:val="000000" w:themeColor="text1"/>
                <w:sz w:val="18"/>
              </w:rPr>
            </w:pPr>
            <w:bookmarkStart w:id="920" w:name="_Toc466420605"/>
            <w:bookmarkStart w:id="921" w:name="_Toc469757672"/>
            <w:r w:rsidRPr="00ED3F47">
              <w:rPr>
                <w:bCs/>
                <w:color w:val="000000" w:themeColor="text1"/>
                <w:sz w:val="18"/>
              </w:rPr>
              <w:t xml:space="preserve">Реле времени 22 </w:t>
            </w:r>
            <w:proofErr w:type="spellStart"/>
            <w:r w:rsidRPr="00ED3F47">
              <w:rPr>
                <w:bCs/>
                <w:color w:val="000000" w:themeColor="text1"/>
                <w:sz w:val="18"/>
              </w:rPr>
              <w:t>шт</w:t>
            </w:r>
            <w:proofErr w:type="spellEnd"/>
            <w:r w:rsidRPr="00ED3F47">
              <w:rPr>
                <w:bCs/>
                <w:color w:val="000000" w:themeColor="text1"/>
                <w:sz w:val="18"/>
              </w:rPr>
              <w:t>*150 р.</w:t>
            </w:r>
            <w:bookmarkEnd w:id="920"/>
            <w:bookmarkEnd w:id="921"/>
            <w:r w:rsidRPr="00ED3F47">
              <w:rPr>
                <w:bCs/>
                <w:color w:val="000000" w:themeColor="text1"/>
                <w:sz w:val="18"/>
              </w:rPr>
              <w:t xml:space="preserve"> </w:t>
            </w:r>
          </w:p>
        </w:tc>
        <w:tc>
          <w:tcPr>
            <w:tcW w:w="771" w:type="dxa"/>
          </w:tcPr>
          <w:p w:rsidR="00B57160" w:rsidRPr="00ED3F47" w:rsidRDefault="00B57160" w:rsidP="008D5DBB">
            <w:pPr>
              <w:keepNext/>
              <w:keepLines/>
              <w:widowControl w:val="0"/>
              <w:outlineLvl w:val="0"/>
              <w:rPr>
                <w:bCs/>
                <w:color w:val="000000" w:themeColor="text1"/>
                <w:sz w:val="18"/>
              </w:rPr>
            </w:pPr>
            <w:bookmarkStart w:id="922" w:name="_Toc466420606"/>
            <w:bookmarkStart w:id="923" w:name="_Toc469757673"/>
            <w:r w:rsidRPr="00ED3F47">
              <w:rPr>
                <w:bCs/>
                <w:color w:val="000000" w:themeColor="text1"/>
                <w:sz w:val="18"/>
              </w:rPr>
              <w:t>3300</w:t>
            </w:r>
            <w:bookmarkEnd w:id="922"/>
            <w:bookmarkEnd w:id="923"/>
          </w:p>
        </w:tc>
        <w:tc>
          <w:tcPr>
            <w:tcW w:w="718" w:type="dxa"/>
          </w:tcPr>
          <w:p w:rsidR="00B57160" w:rsidRPr="00ED3F47" w:rsidRDefault="00B57160" w:rsidP="008D5DBB">
            <w:pPr>
              <w:keepNext/>
              <w:keepLines/>
              <w:widowControl w:val="0"/>
              <w:outlineLvl w:val="0"/>
              <w:rPr>
                <w:bCs/>
                <w:color w:val="000000" w:themeColor="text1"/>
                <w:sz w:val="18"/>
              </w:rPr>
            </w:pPr>
          </w:p>
        </w:tc>
        <w:tc>
          <w:tcPr>
            <w:tcW w:w="555" w:type="dxa"/>
          </w:tcPr>
          <w:p w:rsidR="00B57160" w:rsidRPr="00ED3F47" w:rsidRDefault="00B57160" w:rsidP="008D5DBB">
            <w:pPr>
              <w:keepNext/>
              <w:keepLines/>
              <w:widowControl w:val="0"/>
              <w:outlineLvl w:val="0"/>
              <w:rPr>
                <w:bCs/>
                <w:color w:val="000000" w:themeColor="text1"/>
                <w:sz w:val="18"/>
              </w:rPr>
            </w:pPr>
          </w:p>
        </w:tc>
        <w:tc>
          <w:tcPr>
            <w:tcW w:w="566" w:type="dxa"/>
          </w:tcPr>
          <w:p w:rsidR="00B57160" w:rsidRPr="00ED3F47" w:rsidRDefault="00B57160" w:rsidP="008D5DBB">
            <w:pPr>
              <w:keepNext/>
              <w:keepLines/>
              <w:widowControl w:val="0"/>
              <w:outlineLvl w:val="0"/>
              <w:rPr>
                <w:bCs/>
                <w:color w:val="000000" w:themeColor="text1"/>
                <w:sz w:val="18"/>
              </w:rPr>
            </w:pPr>
          </w:p>
        </w:tc>
      </w:tr>
      <w:tr w:rsidR="00B57160" w:rsidRPr="00ED3F47" w:rsidTr="00607D32">
        <w:tc>
          <w:tcPr>
            <w:tcW w:w="514" w:type="dxa"/>
          </w:tcPr>
          <w:p w:rsidR="00B57160" w:rsidRPr="00ED3F47" w:rsidRDefault="00B57160" w:rsidP="008D5DBB">
            <w:pPr>
              <w:keepNext/>
              <w:keepLines/>
              <w:widowControl w:val="0"/>
              <w:outlineLvl w:val="0"/>
              <w:rPr>
                <w:bCs/>
                <w:color w:val="000000" w:themeColor="text1"/>
                <w:sz w:val="18"/>
              </w:rPr>
            </w:pPr>
            <w:bookmarkStart w:id="924" w:name="_Toc466420607"/>
            <w:bookmarkStart w:id="925" w:name="_Toc469757674"/>
            <w:r w:rsidRPr="00ED3F47">
              <w:rPr>
                <w:bCs/>
                <w:color w:val="000000" w:themeColor="text1"/>
                <w:sz w:val="18"/>
              </w:rPr>
              <w:t>5</w:t>
            </w:r>
            <w:bookmarkEnd w:id="924"/>
            <w:bookmarkEnd w:id="925"/>
          </w:p>
        </w:tc>
        <w:tc>
          <w:tcPr>
            <w:tcW w:w="3556" w:type="dxa"/>
          </w:tcPr>
          <w:p w:rsidR="00B57160" w:rsidRPr="00ED3F47" w:rsidRDefault="00B57160" w:rsidP="008D5DBB">
            <w:pPr>
              <w:keepNext/>
              <w:keepLines/>
              <w:widowControl w:val="0"/>
              <w:outlineLvl w:val="0"/>
              <w:rPr>
                <w:bCs/>
                <w:color w:val="000000" w:themeColor="text1"/>
                <w:sz w:val="18"/>
              </w:rPr>
            </w:pPr>
            <w:bookmarkStart w:id="926" w:name="_Toc466420608"/>
            <w:bookmarkStart w:id="927" w:name="_Toc469757675"/>
            <w:r w:rsidRPr="00ED3F47">
              <w:rPr>
                <w:bCs/>
                <w:color w:val="000000" w:themeColor="text1"/>
                <w:sz w:val="18"/>
              </w:rPr>
              <w:t>Выписка из расчётного счёта:</w:t>
            </w:r>
            <w:bookmarkEnd w:id="926"/>
            <w:bookmarkEnd w:id="927"/>
            <w:r w:rsidRPr="00ED3F47">
              <w:rPr>
                <w:bCs/>
                <w:color w:val="000000" w:themeColor="text1"/>
                <w:sz w:val="18"/>
              </w:rPr>
              <w:t xml:space="preserve"> </w:t>
            </w:r>
          </w:p>
        </w:tc>
        <w:tc>
          <w:tcPr>
            <w:tcW w:w="771" w:type="dxa"/>
          </w:tcPr>
          <w:p w:rsidR="00B57160" w:rsidRPr="00ED3F47" w:rsidRDefault="00B57160" w:rsidP="008D5DBB">
            <w:pPr>
              <w:keepNext/>
              <w:keepLines/>
              <w:widowControl w:val="0"/>
              <w:outlineLvl w:val="0"/>
              <w:rPr>
                <w:bCs/>
                <w:color w:val="000000" w:themeColor="text1"/>
                <w:sz w:val="18"/>
              </w:rPr>
            </w:pPr>
          </w:p>
        </w:tc>
        <w:tc>
          <w:tcPr>
            <w:tcW w:w="718" w:type="dxa"/>
          </w:tcPr>
          <w:p w:rsidR="00B57160" w:rsidRPr="00ED3F47" w:rsidRDefault="00B57160" w:rsidP="008D5DBB">
            <w:pPr>
              <w:keepNext/>
              <w:keepLines/>
              <w:widowControl w:val="0"/>
              <w:outlineLvl w:val="0"/>
              <w:rPr>
                <w:bCs/>
                <w:color w:val="000000" w:themeColor="text1"/>
                <w:sz w:val="18"/>
              </w:rPr>
            </w:pPr>
          </w:p>
        </w:tc>
        <w:tc>
          <w:tcPr>
            <w:tcW w:w="555" w:type="dxa"/>
          </w:tcPr>
          <w:p w:rsidR="00B57160" w:rsidRPr="00ED3F47" w:rsidRDefault="00B57160" w:rsidP="008D5DBB">
            <w:pPr>
              <w:keepNext/>
              <w:keepLines/>
              <w:widowControl w:val="0"/>
              <w:outlineLvl w:val="0"/>
              <w:rPr>
                <w:bCs/>
                <w:color w:val="000000" w:themeColor="text1"/>
                <w:sz w:val="18"/>
              </w:rPr>
            </w:pPr>
          </w:p>
        </w:tc>
        <w:tc>
          <w:tcPr>
            <w:tcW w:w="566" w:type="dxa"/>
          </w:tcPr>
          <w:p w:rsidR="00B57160" w:rsidRPr="00ED3F47" w:rsidRDefault="00B57160" w:rsidP="008D5DBB">
            <w:pPr>
              <w:keepNext/>
              <w:keepLines/>
              <w:widowControl w:val="0"/>
              <w:outlineLvl w:val="0"/>
              <w:rPr>
                <w:bCs/>
                <w:color w:val="000000" w:themeColor="text1"/>
                <w:sz w:val="18"/>
              </w:rPr>
            </w:pPr>
          </w:p>
        </w:tc>
      </w:tr>
      <w:tr w:rsidR="00B57160" w:rsidRPr="00ED3F47" w:rsidTr="00607D32">
        <w:tc>
          <w:tcPr>
            <w:tcW w:w="514" w:type="dxa"/>
          </w:tcPr>
          <w:p w:rsidR="00B57160" w:rsidRPr="00ED3F47" w:rsidRDefault="00B57160" w:rsidP="008D5DBB">
            <w:pPr>
              <w:keepNext/>
              <w:keepLines/>
              <w:widowControl w:val="0"/>
              <w:outlineLvl w:val="0"/>
              <w:rPr>
                <w:bCs/>
                <w:color w:val="000000" w:themeColor="text1"/>
                <w:sz w:val="18"/>
              </w:rPr>
            </w:pPr>
          </w:p>
        </w:tc>
        <w:tc>
          <w:tcPr>
            <w:tcW w:w="3556" w:type="dxa"/>
          </w:tcPr>
          <w:p w:rsidR="00B57160" w:rsidRPr="00ED3F47" w:rsidRDefault="00B57160" w:rsidP="008D5DBB">
            <w:pPr>
              <w:keepNext/>
              <w:keepLines/>
              <w:widowControl w:val="0"/>
              <w:outlineLvl w:val="0"/>
              <w:rPr>
                <w:bCs/>
                <w:color w:val="000000" w:themeColor="text1"/>
                <w:sz w:val="18"/>
              </w:rPr>
            </w:pPr>
            <w:bookmarkStart w:id="928" w:name="_Toc466420609"/>
            <w:bookmarkStart w:id="929" w:name="_Toc469757676"/>
            <w:r w:rsidRPr="00ED3F47">
              <w:rPr>
                <w:bCs/>
                <w:color w:val="000000" w:themeColor="text1"/>
                <w:sz w:val="18"/>
              </w:rPr>
              <w:t>Оплачены платёжные поручения:</w:t>
            </w:r>
            <w:bookmarkEnd w:id="928"/>
            <w:bookmarkEnd w:id="929"/>
            <w:r w:rsidRPr="00ED3F47">
              <w:rPr>
                <w:bCs/>
                <w:color w:val="000000" w:themeColor="text1"/>
                <w:sz w:val="18"/>
              </w:rPr>
              <w:t xml:space="preserve"> </w:t>
            </w:r>
          </w:p>
        </w:tc>
        <w:tc>
          <w:tcPr>
            <w:tcW w:w="771" w:type="dxa"/>
          </w:tcPr>
          <w:p w:rsidR="00B57160" w:rsidRPr="00ED3F47" w:rsidRDefault="00B57160" w:rsidP="008D5DBB">
            <w:pPr>
              <w:keepNext/>
              <w:keepLines/>
              <w:widowControl w:val="0"/>
              <w:outlineLvl w:val="0"/>
              <w:rPr>
                <w:bCs/>
                <w:color w:val="000000" w:themeColor="text1"/>
                <w:sz w:val="18"/>
              </w:rPr>
            </w:pPr>
          </w:p>
        </w:tc>
        <w:tc>
          <w:tcPr>
            <w:tcW w:w="718" w:type="dxa"/>
          </w:tcPr>
          <w:p w:rsidR="00B57160" w:rsidRPr="00ED3F47" w:rsidRDefault="00B57160" w:rsidP="008D5DBB">
            <w:pPr>
              <w:keepNext/>
              <w:keepLines/>
              <w:widowControl w:val="0"/>
              <w:outlineLvl w:val="0"/>
              <w:rPr>
                <w:bCs/>
                <w:color w:val="000000" w:themeColor="text1"/>
                <w:sz w:val="18"/>
              </w:rPr>
            </w:pPr>
          </w:p>
        </w:tc>
        <w:tc>
          <w:tcPr>
            <w:tcW w:w="555" w:type="dxa"/>
          </w:tcPr>
          <w:p w:rsidR="00B57160" w:rsidRPr="00ED3F47" w:rsidRDefault="00B57160" w:rsidP="008D5DBB">
            <w:pPr>
              <w:keepNext/>
              <w:keepLines/>
              <w:widowControl w:val="0"/>
              <w:outlineLvl w:val="0"/>
              <w:rPr>
                <w:bCs/>
                <w:color w:val="000000" w:themeColor="text1"/>
                <w:sz w:val="18"/>
              </w:rPr>
            </w:pPr>
          </w:p>
        </w:tc>
        <w:tc>
          <w:tcPr>
            <w:tcW w:w="566" w:type="dxa"/>
          </w:tcPr>
          <w:p w:rsidR="00B57160" w:rsidRPr="00ED3F47" w:rsidRDefault="00B57160" w:rsidP="008D5DBB">
            <w:pPr>
              <w:keepNext/>
              <w:keepLines/>
              <w:widowControl w:val="0"/>
              <w:outlineLvl w:val="0"/>
              <w:rPr>
                <w:bCs/>
                <w:color w:val="000000" w:themeColor="text1"/>
                <w:sz w:val="18"/>
              </w:rPr>
            </w:pPr>
          </w:p>
        </w:tc>
      </w:tr>
      <w:tr w:rsidR="00B57160" w:rsidRPr="00ED3F47" w:rsidTr="00607D32">
        <w:tc>
          <w:tcPr>
            <w:tcW w:w="514" w:type="dxa"/>
          </w:tcPr>
          <w:p w:rsidR="00B57160" w:rsidRPr="00ED3F47" w:rsidRDefault="00B57160" w:rsidP="008D5DBB">
            <w:pPr>
              <w:keepNext/>
              <w:keepLines/>
              <w:widowControl w:val="0"/>
              <w:outlineLvl w:val="0"/>
              <w:rPr>
                <w:bCs/>
                <w:color w:val="000000" w:themeColor="text1"/>
                <w:sz w:val="18"/>
              </w:rPr>
            </w:pPr>
          </w:p>
        </w:tc>
        <w:tc>
          <w:tcPr>
            <w:tcW w:w="3556" w:type="dxa"/>
          </w:tcPr>
          <w:p w:rsidR="00B57160" w:rsidRPr="00ED3F47" w:rsidRDefault="00B57160" w:rsidP="008D5DBB">
            <w:pPr>
              <w:keepNext/>
              <w:keepLines/>
              <w:widowControl w:val="0"/>
              <w:outlineLvl w:val="0"/>
              <w:rPr>
                <w:bCs/>
                <w:color w:val="000000" w:themeColor="text1"/>
                <w:sz w:val="18"/>
              </w:rPr>
            </w:pPr>
            <w:bookmarkStart w:id="930" w:name="_Toc466420610"/>
            <w:bookmarkStart w:id="931" w:name="_Toc469757677"/>
            <w:r w:rsidRPr="00ED3F47">
              <w:rPr>
                <w:bCs/>
                <w:color w:val="000000" w:themeColor="text1"/>
                <w:sz w:val="18"/>
              </w:rPr>
              <w:t>Заводу Ленина</w:t>
            </w:r>
            <w:bookmarkEnd w:id="930"/>
            <w:bookmarkEnd w:id="931"/>
          </w:p>
        </w:tc>
        <w:tc>
          <w:tcPr>
            <w:tcW w:w="771" w:type="dxa"/>
          </w:tcPr>
          <w:p w:rsidR="00B57160" w:rsidRPr="00ED3F47" w:rsidRDefault="00B57160" w:rsidP="008D5DBB">
            <w:pPr>
              <w:keepNext/>
              <w:keepLines/>
              <w:widowControl w:val="0"/>
              <w:outlineLvl w:val="0"/>
              <w:rPr>
                <w:bCs/>
                <w:color w:val="000000" w:themeColor="text1"/>
                <w:sz w:val="18"/>
              </w:rPr>
            </w:pPr>
            <w:bookmarkStart w:id="932" w:name="_Toc466420611"/>
            <w:bookmarkStart w:id="933" w:name="_Toc469757678"/>
            <w:r w:rsidRPr="00ED3F47">
              <w:rPr>
                <w:bCs/>
                <w:color w:val="000000" w:themeColor="text1"/>
                <w:sz w:val="18"/>
              </w:rPr>
              <w:t>3800</w:t>
            </w:r>
            <w:bookmarkEnd w:id="932"/>
            <w:bookmarkEnd w:id="933"/>
          </w:p>
        </w:tc>
        <w:tc>
          <w:tcPr>
            <w:tcW w:w="718" w:type="dxa"/>
          </w:tcPr>
          <w:p w:rsidR="00B57160" w:rsidRPr="00ED3F47" w:rsidRDefault="00B57160" w:rsidP="008D5DBB">
            <w:pPr>
              <w:keepNext/>
              <w:keepLines/>
              <w:widowControl w:val="0"/>
              <w:outlineLvl w:val="0"/>
              <w:rPr>
                <w:bCs/>
                <w:color w:val="000000" w:themeColor="text1"/>
                <w:sz w:val="18"/>
              </w:rPr>
            </w:pPr>
          </w:p>
        </w:tc>
        <w:tc>
          <w:tcPr>
            <w:tcW w:w="555" w:type="dxa"/>
          </w:tcPr>
          <w:p w:rsidR="00B57160" w:rsidRPr="00ED3F47" w:rsidRDefault="00B57160" w:rsidP="008D5DBB">
            <w:pPr>
              <w:keepNext/>
              <w:keepLines/>
              <w:widowControl w:val="0"/>
              <w:outlineLvl w:val="0"/>
              <w:rPr>
                <w:bCs/>
                <w:color w:val="000000" w:themeColor="text1"/>
                <w:sz w:val="18"/>
              </w:rPr>
            </w:pPr>
          </w:p>
        </w:tc>
        <w:tc>
          <w:tcPr>
            <w:tcW w:w="566" w:type="dxa"/>
          </w:tcPr>
          <w:p w:rsidR="00B57160" w:rsidRPr="00ED3F47" w:rsidRDefault="00B57160" w:rsidP="008D5DBB">
            <w:pPr>
              <w:keepNext/>
              <w:keepLines/>
              <w:widowControl w:val="0"/>
              <w:outlineLvl w:val="0"/>
              <w:rPr>
                <w:bCs/>
                <w:color w:val="000000" w:themeColor="text1"/>
                <w:sz w:val="18"/>
              </w:rPr>
            </w:pPr>
          </w:p>
        </w:tc>
      </w:tr>
      <w:tr w:rsidR="00B57160" w:rsidRPr="00ED3F47" w:rsidTr="00607D32">
        <w:tc>
          <w:tcPr>
            <w:tcW w:w="514" w:type="dxa"/>
          </w:tcPr>
          <w:p w:rsidR="00B57160" w:rsidRPr="00ED3F47" w:rsidRDefault="00B57160" w:rsidP="008D5DBB">
            <w:pPr>
              <w:keepNext/>
              <w:keepLines/>
              <w:widowControl w:val="0"/>
              <w:outlineLvl w:val="0"/>
              <w:rPr>
                <w:bCs/>
                <w:color w:val="000000" w:themeColor="text1"/>
                <w:sz w:val="18"/>
              </w:rPr>
            </w:pPr>
          </w:p>
        </w:tc>
        <w:tc>
          <w:tcPr>
            <w:tcW w:w="3556" w:type="dxa"/>
          </w:tcPr>
          <w:p w:rsidR="00B57160" w:rsidRPr="00ED3F47" w:rsidRDefault="00B57160" w:rsidP="008D5DBB">
            <w:pPr>
              <w:keepNext/>
              <w:keepLines/>
              <w:widowControl w:val="0"/>
              <w:outlineLvl w:val="0"/>
              <w:rPr>
                <w:bCs/>
                <w:color w:val="000000" w:themeColor="text1"/>
                <w:sz w:val="18"/>
              </w:rPr>
            </w:pPr>
            <w:bookmarkStart w:id="934" w:name="_Toc466420612"/>
            <w:bookmarkStart w:id="935" w:name="_Toc469757679"/>
            <w:r w:rsidRPr="00ED3F47">
              <w:rPr>
                <w:bCs/>
                <w:color w:val="000000" w:themeColor="text1"/>
                <w:sz w:val="18"/>
              </w:rPr>
              <w:t>Заводу Орджоникидзе</w:t>
            </w:r>
            <w:bookmarkEnd w:id="934"/>
            <w:bookmarkEnd w:id="935"/>
          </w:p>
        </w:tc>
        <w:tc>
          <w:tcPr>
            <w:tcW w:w="771" w:type="dxa"/>
          </w:tcPr>
          <w:p w:rsidR="00B57160" w:rsidRPr="00ED3F47" w:rsidRDefault="00B57160" w:rsidP="008D5DBB">
            <w:pPr>
              <w:keepNext/>
              <w:keepLines/>
              <w:widowControl w:val="0"/>
              <w:outlineLvl w:val="0"/>
              <w:rPr>
                <w:bCs/>
                <w:color w:val="000000" w:themeColor="text1"/>
                <w:sz w:val="18"/>
              </w:rPr>
            </w:pPr>
            <w:bookmarkStart w:id="936" w:name="_Toc466420613"/>
            <w:bookmarkStart w:id="937" w:name="_Toc469757680"/>
            <w:r w:rsidRPr="00ED3F47">
              <w:rPr>
                <w:bCs/>
                <w:color w:val="000000" w:themeColor="text1"/>
                <w:sz w:val="18"/>
              </w:rPr>
              <w:t>7500</w:t>
            </w:r>
            <w:bookmarkEnd w:id="936"/>
            <w:bookmarkEnd w:id="937"/>
          </w:p>
        </w:tc>
        <w:tc>
          <w:tcPr>
            <w:tcW w:w="718" w:type="dxa"/>
          </w:tcPr>
          <w:p w:rsidR="00B57160" w:rsidRPr="00ED3F47" w:rsidRDefault="00B57160" w:rsidP="008D5DBB">
            <w:pPr>
              <w:keepNext/>
              <w:keepLines/>
              <w:widowControl w:val="0"/>
              <w:outlineLvl w:val="0"/>
              <w:rPr>
                <w:bCs/>
                <w:color w:val="000000" w:themeColor="text1"/>
                <w:sz w:val="18"/>
              </w:rPr>
            </w:pPr>
          </w:p>
        </w:tc>
        <w:tc>
          <w:tcPr>
            <w:tcW w:w="555" w:type="dxa"/>
          </w:tcPr>
          <w:p w:rsidR="00B57160" w:rsidRPr="00ED3F47" w:rsidRDefault="00B57160" w:rsidP="008D5DBB">
            <w:pPr>
              <w:keepNext/>
              <w:keepLines/>
              <w:widowControl w:val="0"/>
              <w:outlineLvl w:val="0"/>
              <w:rPr>
                <w:bCs/>
                <w:color w:val="000000" w:themeColor="text1"/>
                <w:sz w:val="18"/>
              </w:rPr>
            </w:pPr>
          </w:p>
        </w:tc>
        <w:tc>
          <w:tcPr>
            <w:tcW w:w="566" w:type="dxa"/>
          </w:tcPr>
          <w:p w:rsidR="00B57160" w:rsidRPr="00ED3F47" w:rsidRDefault="00B57160" w:rsidP="008D5DBB">
            <w:pPr>
              <w:keepNext/>
              <w:keepLines/>
              <w:widowControl w:val="0"/>
              <w:outlineLvl w:val="0"/>
              <w:rPr>
                <w:bCs/>
                <w:color w:val="000000" w:themeColor="text1"/>
                <w:sz w:val="18"/>
              </w:rPr>
            </w:pPr>
          </w:p>
        </w:tc>
      </w:tr>
      <w:tr w:rsidR="00B57160" w:rsidRPr="00ED3F47" w:rsidTr="00607D32">
        <w:tc>
          <w:tcPr>
            <w:tcW w:w="514" w:type="dxa"/>
          </w:tcPr>
          <w:p w:rsidR="00B57160" w:rsidRPr="00ED3F47" w:rsidRDefault="00B57160" w:rsidP="008D5DBB">
            <w:pPr>
              <w:keepNext/>
              <w:keepLines/>
              <w:widowControl w:val="0"/>
              <w:outlineLvl w:val="0"/>
              <w:rPr>
                <w:bCs/>
                <w:color w:val="000000" w:themeColor="text1"/>
                <w:sz w:val="18"/>
              </w:rPr>
            </w:pPr>
          </w:p>
        </w:tc>
        <w:tc>
          <w:tcPr>
            <w:tcW w:w="3556" w:type="dxa"/>
          </w:tcPr>
          <w:p w:rsidR="00B57160" w:rsidRPr="00ED3F47" w:rsidRDefault="00B57160" w:rsidP="008D5DBB">
            <w:pPr>
              <w:keepNext/>
              <w:keepLines/>
              <w:widowControl w:val="0"/>
              <w:outlineLvl w:val="0"/>
              <w:rPr>
                <w:bCs/>
                <w:color w:val="000000" w:themeColor="text1"/>
                <w:sz w:val="18"/>
              </w:rPr>
            </w:pPr>
            <w:bookmarkStart w:id="938" w:name="_Toc466420614"/>
            <w:bookmarkStart w:id="939" w:name="_Toc469757681"/>
            <w:r w:rsidRPr="00ED3F47">
              <w:rPr>
                <w:bCs/>
                <w:color w:val="000000" w:themeColor="text1"/>
                <w:sz w:val="18"/>
              </w:rPr>
              <w:t>Списано в погашение задолженности по кредиту банка</w:t>
            </w:r>
            <w:bookmarkEnd w:id="938"/>
            <w:bookmarkEnd w:id="939"/>
          </w:p>
        </w:tc>
        <w:tc>
          <w:tcPr>
            <w:tcW w:w="771" w:type="dxa"/>
          </w:tcPr>
          <w:p w:rsidR="00B57160" w:rsidRPr="00ED3F47" w:rsidRDefault="00B57160" w:rsidP="008D5DBB">
            <w:pPr>
              <w:keepNext/>
              <w:keepLines/>
              <w:widowControl w:val="0"/>
              <w:outlineLvl w:val="0"/>
              <w:rPr>
                <w:bCs/>
                <w:color w:val="000000" w:themeColor="text1"/>
                <w:sz w:val="18"/>
              </w:rPr>
            </w:pPr>
            <w:bookmarkStart w:id="940" w:name="_Toc466420615"/>
            <w:bookmarkStart w:id="941" w:name="_Toc469757682"/>
            <w:r w:rsidRPr="00ED3F47">
              <w:rPr>
                <w:bCs/>
                <w:color w:val="000000" w:themeColor="text1"/>
                <w:sz w:val="18"/>
              </w:rPr>
              <w:t>10000</w:t>
            </w:r>
            <w:bookmarkEnd w:id="940"/>
            <w:bookmarkEnd w:id="941"/>
          </w:p>
        </w:tc>
        <w:tc>
          <w:tcPr>
            <w:tcW w:w="718" w:type="dxa"/>
          </w:tcPr>
          <w:p w:rsidR="00B57160" w:rsidRPr="00ED3F47" w:rsidRDefault="00B57160" w:rsidP="008D5DBB">
            <w:pPr>
              <w:keepNext/>
              <w:keepLines/>
              <w:widowControl w:val="0"/>
              <w:outlineLvl w:val="0"/>
              <w:rPr>
                <w:bCs/>
                <w:color w:val="000000" w:themeColor="text1"/>
                <w:sz w:val="18"/>
              </w:rPr>
            </w:pPr>
          </w:p>
        </w:tc>
        <w:tc>
          <w:tcPr>
            <w:tcW w:w="555" w:type="dxa"/>
          </w:tcPr>
          <w:p w:rsidR="00B57160" w:rsidRPr="00ED3F47" w:rsidRDefault="00B57160" w:rsidP="008D5DBB">
            <w:pPr>
              <w:keepNext/>
              <w:keepLines/>
              <w:widowControl w:val="0"/>
              <w:outlineLvl w:val="0"/>
              <w:rPr>
                <w:bCs/>
                <w:color w:val="000000" w:themeColor="text1"/>
                <w:sz w:val="18"/>
              </w:rPr>
            </w:pPr>
          </w:p>
        </w:tc>
        <w:tc>
          <w:tcPr>
            <w:tcW w:w="566" w:type="dxa"/>
          </w:tcPr>
          <w:p w:rsidR="00B57160" w:rsidRPr="00ED3F47" w:rsidRDefault="00B57160" w:rsidP="008D5DBB">
            <w:pPr>
              <w:keepNext/>
              <w:keepLines/>
              <w:widowControl w:val="0"/>
              <w:outlineLvl w:val="0"/>
              <w:rPr>
                <w:bCs/>
                <w:color w:val="000000" w:themeColor="text1"/>
                <w:sz w:val="18"/>
              </w:rPr>
            </w:pPr>
          </w:p>
        </w:tc>
      </w:tr>
      <w:tr w:rsidR="00B57160" w:rsidRPr="00ED3F47" w:rsidTr="00607D32">
        <w:tc>
          <w:tcPr>
            <w:tcW w:w="514" w:type="dxa"/>
          </w:tcPr>
          <w:p w:rsidR="00B57160" w:rsidRPr="00ED3F47" w:rsidRDefault="00B57160" w:rsidP="008D5DBB">
            <w:pPr>
              <w:keepNext/>
              <w:keepLines/>
              <w:widowControl w:val="0"/>
              <w:outlineLvl w:val="0"/>
              <w:rPr>
                <w:bCs/>
                <w:color w:val="000000" w:themeColor="text1"/>
                <w:sz w:val="18"/>
              </w:rPr>
            </w:pPr>
            <w:bookmarkStart w:id="942" w:name="_Toc466420616"/>
            <w:bookmarkStart w:id="943" w:name="_Toc469757683"/>
            <w:r w:rsidRPr="00ED3F47">
              <w:rPr>
                <w:bCs/>
                <w:color w:val="000000" w:themeColor="text1"/>
                <w:sz w:val="18"/>
              </w:rPr>
              <w:t>6</w:t>
            </w:r>
            <w:bookmarkEnd w:id="942"/>
            <w:bookmarkEnd w:id="943"/>
          </w:p>
        </w:tc>
        <w:tc>
          <w:tcPr>
            <w:tcW w:w="3556" w:type="dxa"/>
          </w:tcPr>
          <w:p w:rsidR="00B57160" w:rsidRPr="00ED3F47" w:rsidRDefault="00B57160" w:rsidP="008D5DBB">
            <w:pPr>
              <w:keepNext/>
              <w:keepLines/>
              <w:widowControl w:val="0"/>
              <w:outlineLvl w:val="0"/>
              <w:rPr>
                <w:bCs/>
                <w:color w:val="000000" w:themeColor="text1"/>
                <w:sz w:val="18"/>
              </w:rPr>
            </w:pPr>
            <w:bookmarkStart w:id="944" w:name="_Toc466420617"/>
            <w:bookmarkStart w:id="945" w:name="_Toc469757684"/>
            <w:r w:rsidRPr="00ED3F47">
              <w:rPr>
                <w:bCs/>
                <w:color w:val="000000" w:themeColor="text1"/>
                <w:sz w:val="18"/>
              </w:rPr>
              <w:t>Поступило на склад от завода Ленина:</w:t>
            </w:r>
            <w:bookmarkEnd w:id="944"/>
            <w:bookmarkEnd w:id="945"/>
          </w:p>
        </w:tc>
        <w:tc>
          <w:tcPr>
            <w:tcW w:w="771" w:type="dxa"/>
          </w:tcPr>
          <w:p w:rsidR="00B57160" w:rsidRPr="00ED3F47" w:rsidRDefault="00B57160" w:rsidP="008D5DBB">
            <w:pPr>
              <w:keepNext/>
              <w:keepLines/>
              <w:widowControl w:val="0"/>
              <w:outlineLvl w:val="0"/>
              <w:rPr>
                <w:bCs/>
                <w:color w:val="000000" w:themeColor="text1"/>
                <w:sz w:val="18"/>
              </w:rPr>
            </w:pPr>
          </w:p>
        </w:tc>
        <w:tc>
          <w:tcPr>
            <w:tcW w:w="718" w:type="dxa"/>
          </w:tcPr>
          <w:p w:rsidR="00B57160" w:rsidRPr="00ED3F47" w:rsidRDefault="00B57160" w:rsidP="008D5DBB">
            <w:pPr>
              <w:keepNext/>
              <w:keepLines/>
              <w:widowControl w:val="0"/>
              <w:outlineLvl w:val="0"/>
              <w:rPr>
                <w:bCs/>
                <w:color w:val="000000" w:themeColor="text1"/>
                <w:sz w:val="18"/>
              </w:rPr>
            </w:pPr>
          </w:p>
        </w:tc>
        <w:tc>
          <w:tcPr>
            <w:tcW w:w="555" w:type="dxa"/>
          </w:tcPr>
          <w:p w:rsidR="00B57160" w:rsidRPr="00ED3F47" w:rsidRDefault="00B57160" w:rsidP="008D5DBB">
            <w:pPr>
              <w:keepNext/>
              <w:keepLines/>
              <w:widowControl w:val="0"/>
              <w:outlineLvl w:val="0"/>
              <w:rPr>
                <w:bCs/>
                <w:color w:val="000000" w:themeColor="text1"/>
                <w:sz w:val="18"/>
              </w:rPr>
            </w:pPr>
          </w:p>
        </w:tc>
        <w:tc>
          <w:tcPr>
            <w:tcW w:w="566" w:type="dxa"/>
          </w:tcPr>
          <w:p w:rsidR="00B57160" w:rsidRPr="00ED3F47" w:rsidRDefault="00B57160" w:rsidP="008D5DBB">
            <w:pPr>
              <w:keepNext/>
              <w:keepLines/>
              <w:widowControl w:val="0"/>
              <w:outlineLvl w:val="0"/>
              <w:rPr>
                <w:bCs/>
                <w:color w:val="000000" w:themeColor="text1"/>
                <w:sz w:val="18"/>
              </w:rPr>
            </w:pPr>
          </w:p>
        </w:tc>
      </w:tr>
      <w:tr w:rsidR="00B57160" w:rsidRPr="00ED3F47" w:rsidTr="00607D32">
        <w:tc>
          <w:tcPr>
            <w:tcW w:w="514" w:type="dxa"/>
          </w:tcPr>
          <w:p w:rsidR="00B57160" w:rsidRPr="00ED3F47" w:rsidRDefault="00B57160" w:rsidP="008D5DBB">
            <w:pPr>
              <w:keepNext/>
              <w:keepLines/>
              <w:widowControl w:val="0"/>
              <w:outlineLvl w:val="0"/>
              <w:rPr>
                <w:bCs/>
                <w:color w:val="000000" w:themeColor="text1"/>
                <w:sz w:val="18"/>
              </w:rPr>
            </w:pPr>
          </w:p>
        </w:tc>
        <w:tc>
          <w:tcPr>
            <w:tcW w:w="3556" w:type="dxa"/>
          </w:tcPr>
          <w:p w:rsidR="00B57160" w:rsidRPr="00ED3F47" w:rsidRDefault="00B57160" w:rsidP="008D5DBB">
            <w:pPr>
              <w:keepNext/>
              <w:keepLines/>
              <w:widowControl w:val="0"/>
              <w:outlineLvl w:val="0"/>
              <w:rPr>
                <w:bCs/>
                <w:color w:val="000000" w:themeColor="text1"/>
                <w:sz w:val="18"/>
              </w:rPr>
            </w:pPr>
            <w:bookmarkStart w:id="946" w:name="_Toc466420618"/>
            <w:bookmarkStart w:id="947" w:name="_Toc469757685"/>
            <w:r w:rsidRPr="00ED3F47">
              <w:rPr>
                <w:bCs/>
                <w:color w:val="000000" w:themeColor="text1"/>
                <w:sz w:val="18"/>
              </w:rPr>
              <w:t>Сталь листовая 16кг*100 р.</w:t>
            </w:r>
            <w:bookmarkEnd w:id="946"/>
            <w:bookmarkEnd w:id="947"/>
            <w:r w:rsidRPr="00ED3F47">
              <w:rPr>
                <w:bCs/>
                <w:color w:val="000000" w:themeColor="text1"/>
                <w:sz w:val="18"/>
              </w:rPr>
              <w:t xml:space="preserve"> </w:t>
            </w:r>
          </w:p>
        </w:tc>
        <w:tc>
          <w:tcPr>
            <w:tcW w:w="771" w:type="dxa"/>
          </w:tcPr>
          <w:p w:rsidR="00B57160" w:rsidRPr="00ED3F47" w:rsidRDefault="00B57160" w:rsidP="008D5DBB">
            <w:pPr>
              <w:keepNext/>
              <w:keepLines/>
              <w:widowControl w:val="0"/>
              <w:outlineLvl w:val="0"/>
              <w:rPr>
                <w:bCs/>
                <w:color w:val="000000" w:themeColor="text1"/>
                <w:sz w:val="18"/>
              </w:rPr>
            </w:pPr>
            <w:bookmarkStart w:id="948" w:name="_Toc466420619"/>
            <w:bookmarkStart w:id="949" w:name="_Toc469757686"/>
            <w:r w:rsidRPr="00ED3F47">
              <w:rPr>
                <w:bCs/>
                <w:color w:val="000000" w:themeColor="text1"/>
                <w:sz w:val="18"/>
              </w:rPr>
              <w:t>1600</w:t>
            </w:r>
            <w:bookmarkEnd w:id="948"/>
            <w:bookmarkEnd w:id="949"/>
          </w:p>
        </w:tc>
        <w:tc>
          <w:tcPr>
            <w:tcW w:w="718" w:type="dxa"/>
          </w:tcPr>
          <w:p w:rsidR="00B57160" w:rsidRPr="00ED3F47" w:rsidRDefault="00B57160" w:rsidP="008D5DBB">
            <w:pPr>
              <w:keepNext/>
              <w:keepLines/>
              <w:widowControl w:val="0"/>
              <w:outlineLvl w:val="0"/>
              <w:rPr>
                <w:bCs/>
                <w:color w:val="000000" w:themeColor="text1"/>
                <w:sz w:val="18"/>
              </w:rPr>
            </w:pPr>
          </w:p>
        </w:tc>
        <w:tc>
          <w:tcPr>
            <w:tcW w:w="555" w:type="dxa"/>
          </w:tcPr>
          <w:p w:rsidR="00B57160" w:rsidRPr="00ED3F47" w:rsidRDefault="00B57160" w:rsidP="008D5DBB">
            <w:pPr>
              <w:keepNext/>
              <w:keepLines/>
              <w:widowControl w:val="0"/>
              <w:outlineLvl w:val="0"/>
              <w:rPr>
                <w:bCs/>
                <w:color w:val="000000" w:themeColor="text1"/>
                <w:sz w:val="18"/>
              </w:rPr>
            </w:pPr>
          </w:p>
        </w:tc>
        <w:tc>
          <w:tcPr>
            <w:tcW w:w="566" w:type="dxa"/>
          </w:tcPr>
          <w:p w:rsidR="00B57160" w:rsidRPr="00ED3F47" w:rsidRDefault="00B57160" w:rsidP="008D5DBB">
            <w:pPr>
              <w:keepNext/>
              <w:keepLines/>
              <w:widowControl w:val="0"/>
              <w:outlineLvl w:val="0"/>
              <w:rPr>
                <w:bCs/>
                <w:color w:val="000000" w:themeColor="text1"/>
                <w:sz w:val="18"/>
              </w:rPr>
            </w:pPr>
          </w:p>
        </w:tc>
      </w:tr>
      <w:tr w:rsidR="00B57160" w:rsidRPr="00ED3F47" w:rsidTr="00607D32">
        <w:tc>
          <w:tcPr>
            <w:tcW w:w="514" w:type="dxa"/>
          </w:tcPr>
          <w:p w:rsidR="00B57160" w:rsidRPr="00ED3F47" w:rsidRDefault="00B57160" w:rsidP="008D5DBB">
            <w:pPr>
              <w:keepNext/>
              <w:keepLines/>
              <w:widowControl w:val="0"/>
              <w:outlineLvl w:val="0"/>
              <w:rPr>
                <w:bCs/>
                <w:color w:val="000000" w:themeColor="text1"/>
                <w:sz w:val="18"/>
              </w:rPr>
            </w:pPr>
          </w:p>
        </w:tc>
        <w:tc>
          <w:tcPr>
            <w:tcW w:w="3556" w:type="dxa"/>
          </w:tcPr>
          <w:p w:rsidR="00B57160" w:rsidRPr="00ED3F47" w:rsidRDefault="00B57160" w:rsidP="008D5DBB">
            <w:pPr>
              <w:keepNext/>
              <w:keepLines/>
              <w:widowControl w:val="0"/>
              <w:outlineLvl w:val="0"/>
              <w:rPr>
                <w:bCs/>
                <w:color w:val="000000" w:themeColor="text1"/>
                <w:sz w:val="18"/>
              </w:rPr>
            </w:pPr>
            <w:bookmarkStart w:id="950" w:name="_Toc466420620"/>
            <w:bookmarkStart w:id="951" w:name="_Toc469757687"/>
            <w:r w:rsidRPr="00ED3F47">
              <w:rPr>
                <w:bCs/>
                <w:color w:val="000000" w:themeColor="text1"/>
                <w:sz w:val="18"/>
              </w:rPr>
              <w:t>Медь круглая 8кг*120р.</w:t>
            </w:r>
            <w:bookmarkEnd w:id="950"/>
            <w:bookmarkEnd w:id="951"/>
            <w:r w:rsidRPr="00ED3F47">
              <w:rPr>
                <w:bCs/>
                <w:color w:val="000000" w:themeColor="text1"/>
                <w:sz w:val="18"/>
              </w:rPr>
              <w:t xml:space="preserve"> </w:t>
            </w:r>
          </w:p>
        </w:tc>
        <w:tc>
          <w:tcPr>
            <w:tcW w:w="771" w:type="dxa"/>
          </w:tcPr>
          <w:p w:rsidR="00B57160" w:rsidRPr="00ED3F47" w:rsidRDefault="00B57160" w:rsidP="008D5DBB">
            <w:pPr>
              <w:keepNext/>
              <w:keepLines/>
              <w:widowControl w:val="0"/>
              <w:outlineLvl w:val="0"/>
              <w:rPr>
                <w:bCs/>
                <w:color w:val="000000" w:themeColor="text1"/>
                <w:sz w:val="18"/>
              </w:rPr>
            </w:pPr>
            <w:bookmarkStart w:id="952" w:name="_Toc466420621"/>
            <w:bookmarkStart w:id="953" w:name="_Toc469757688"/>
            <w:r w:rsidRPr="00ED3F47">
              <w:rPr>
                <w:bCs/>
                <w:color w:val="000000" w:themeColor="text1"/>
                <w:sz w:val="18"/>
              </w:rPr>
              <w:t>960</w:t>
            </w:r>
            <w:bookmarkEnd w:id="952"/>
            <w:bookmarkEnd w:id="953"/>
          </w:p>
        </w:tc>
        <w:tc>
          <w:tcPr>
            <w:tcW w:w="718" w:type="dxa"/>
          </w:tcPr>
          <w:p w:rsidR="00B57160" w:rsidRPr="00ED3F47" w:rsidRDefault="00B57160" w:rsidP="008D5DBB">
            <w:pPr>
              <w:keepNext/>
              <w:keepLines/>
              <w:widowControl w:val="0"/>
              <w:outlineLvl w:val="0"/>
              <w:rPr>
                <w:bCs/>
                <w:color w:val="000000" w:themeColor="text1"/>
                <w:sz w:val="18"/>
              </w:rPr>
            </w:pPr>
          </w:p>
        </w:tc>
        <w:tc>
          <w:tcPr>
            <w:tcW w:w="555" w:type="dxa"/>
          </w:tcPr>
          <w:p w:rsidR="00B57160" w:rsidRPr="00ED3F47" w:rsidRDefault="00B57160" w:rsidP="008D5DBB">
            <w:pPr>
              <w:keepNext/>
              <w:keepLines/>
              <w:widowControl w:val="0"/>
              <w:outlineLvl w:val="0"/>
              <w:rPr>
                <w:bCs/>
                <w:color w:val="000000" w:themeColor="text1"/>
                <w:sz w:val="18"/>
              </w:rPr>
            </w:pPr>
          </w:p>
        </w:tc>
        <w:tc>
          <w:tcPr>
            <w:tcW w:w="566" w:type="dxa"/>
          </w:tcPr>
          <w:p w:rsidR="00B57160" w:rsidRPr="00ED3F47" w:rsidRDefault="00B57160" w:rsidP="008D5DBB">
            <w:pPr>
              <w:keepNext/>
              <w:keepLines/>
              <w:widowControl w:val="0"/>
              <w:outlineLvl w:val="0"/>
              <w:rPr>
                <w:bCs/>
                <w:color w:val="000000" w:themeColor="text1"/>
                <w:sz w:val="18"/>
              </w:rPr>
            </w:pPr>
          </w:p>
        </w:tc>
      </w:tr>
      <w:tr w:rsidR="00B57160" w:rsidRPr="00ED3F47" w:rsidTr="00607D32">
        <w:tc>
          <w:tcPr>
            <w:tcW w:w="514" w:type="dxa"/>
          </w:tcPr>
          <w:p w:rsidR="00B57160" w:rsidRPr="00ED3F47" w:rsidRDefault="00B57160" w:rsidP="008D5DBB">
            <w:pPr>
              <w:keepNext/>
              <w:keepLines/>
              <w:widowControl w:val="0"/>
              <w:outlineLvl w:val="0"/>
              <w:rPr>
                <w:bCs/>
                <w:color w:val="000000" w:themeColor="text1"/>
                <w:sz w:val="18"/>
              </w:rPr>
            </w:pPr>
          </w:p>
        </w:tc>
        <w:tc>
          <w:tcPr>
            <w:tcW w:w="3556" w:type="dxa"/>
          </w:tcPr>
          <w:p w:rsidR="00B57160" w:rsidRPr="00ED3F47" w:rsidRDefault="00B57160" w:rsidP="008D5DBB">
            <w:pPr>
              <w:keepNext/>
              <w:keepLines/>
              <w:widowControl w:val="0"/>
              <w:outlineLvl w:val="0"/>
              <w:rPr>
                <w:bCs/>
                <w:color w:val="000000" w:themeColor="text1"/>
                <w:sz w:val="18"/>
              </w:rPr>
            </w:pPr>
            <w:bookmarkStart w:id="954" w:name="_Toc466420622"/>
            <w:bookmarkStart w:id="955" w:name="_Toc469757689"/>
            <w:r w:rsidRPr="00ED3F47">
              <w:rPr>
                <w:bCs/>
                <w:color w:val="000000" w:themeColor="text1"/>
                <w:sz w:val="18"/>
              </w:rPr>
              <w:t>Провод медный 50кг*40р.</w:t>
            </w:r>
            <w:bookmarkEnd w:id="954"/>
            <w:bookmarkEnd w:id="955"/>
            <w:r w:rsidRPr="00ED3F47">
              <w:rPr>
                <w:bCs/>
                <w:color w:val="000000" w:themeColor="text1"/>
                <w:sz w:val="18"/>
              </w:rPr>
              <w:t xml:space="preserve"> </w:t>
            </w:r>
          </w:p>
        </w:tc>
        <w:tc>
          <w:tcPr>
            <w:tcW w:w="771" w:type="dxa"/>
          </w:tcPr>
          <w:p w:rsidR="00B57160" w:rsidRPr="00ED3F47" w:rsidRDefault="00B57160" w:rsidP="008D5DBB">
            <w:pPr>
              <w:keepNext/>
              <w:keepLines/>
              <w:widowControl w:val="0"/>
              <w:outlineLvl w:val="0"/>
              <w:rPr>
                <w:bCs/>
                <w:color w:val="000000" w:themeColor="text1"/>
                <w:sz w:val="18"/>
              </w:rPr>
            </w:pPr>
            <w:bookmarkStart w:id="956" w:name="_Toc466420623"/>
            <w:bookmarkStart w:id="957" w:name="_Toc469757690"/>
            <w:r w:rsidRPr="00ED3F47">
              <w:rPr>
                <w:bCs/>
                <w:color w:val="000000" w:themeColor="text1"/>
                <w:sz w:val="18"/>
              </w:rPr>
              <w:t>2000</w:t>
            </w:r>
            <w:bookmarkEnd w:id="956"/>
            <w:bookmarkEnd w:id="957"/>
          </w:p>
        </w:tc>
        <w:tc>
          <w:tcPr>
            <w:tcW w:w="718" w:type="dxa"/>
          </w:tcPr>
          <w:p w:rsidR="00B57160" w:rsidRPr="00ED3F47" w:rsidRDefault="00B57160" w:rsidP="008D5DBB">
            <w:pPr>
              <w:keepNext/>
              <w:keepLines/>
              <w:widowControl w:val="0"/>
              <w:outlineLvl w:val="0"/>
              <w:rPr>
                <w:bCs/>
                <w:color w:val="000000" w:themeColor="text1"/>
                <w:sz w:val="18"/>
              </w:rPr>
            </w:pPr>
          </w:p>
        </w:tc>
        <w:tc>
          <w:tcPr>
            <w:tcW w:w="555" w:type="dxa"/>
          </w:tcPr>
          <w:p w:rsidR="00B57160" w:rsidRPr="00ED3F47" w:rsidRDefault="00B57160" w:rsidP="008D5DBB">
            <w:pPr>
              <w:keepNext/>
              <w:keepLines/>
              <w:widowControl w:val="0"/>
              <w:outlineLvl w:val="0"/>
              <w:rPr>
                <w:bCs/>
                <w:color w:val="000000" w:themeColor="text1"/>
                <w:sz w:val="18"/>
              </w:rPr>
            </w:pPr>
          </w:p>
        </w:tc>
        <w:tc>
          <w:tcPr>
            <w:tcW w:w="566" w:type="dxa"/>
          </w:tcPr>
          <w:p w:rsidR="00B57160" w:rsidRPr="00ED3F47" w:rsidRDefault="00B57160" w:rsidP="008D5DBB">
            <w:pPr>
              <w:keepNext/>
              <w:keepLines/>
              <w:widowControl w:val="0"/>
              <w:outlineLvl w:val="0"/>
              <w:rPr>
                <w:bCs/>
                <w:color w:val="000000" w:themeColor="text1"/>
                <w:sz w:val="18"/>
              </w:rPr>
            </w:pPr>
          </w:p>
        </w:tc>
      </w:tr>
      <w:tr w:rsidR="00B57160" w:rsidRPr="00ED3F47" w:rsidTr="00607D32">
        <w:tc>
          <w:tcPr>
            <w:tcW w:w="514" w:type="dxa"/>
          </w:tcPr>
          <w:p w:rsidR="00B57160" w:rsidRPr="00ED3F47" w:rsidRDefault="00B57160" w:rsidP="008D5DBB">
            <w:pPr>
              <w:keepNext/>
              <w:keepLines/>
              <w:widowControl w:val="0"/>
              <w:outlineLvl w:val="0"/>
              <w:rPr>
                <w:bCs/>
                <w:color w:val="000000" w:themeColor="text1"/>
                <w:sz w:val="18"/>
              </w:rPr>
            </w:pPr>
            <w:bookmarkStart w:id="958" w:name="_Toc466420624"/>
            <w:bookmarkStart w:id="959" w:name="_Toc469757691"/>
            <w:r w:rsidRPr="00ED3F47">
              <w:rPr>
                <w:bCs/>
                <w:color w:val="000000" w:themeColor="text1"/>
                <w:sz w:val="18"/>
              </w:rPr>
              <w:t>7</w:t>
            </w:r>
            <w:bookmarkEnd w:id="958"/>
            <w:bookmarkEnd w:id="959"/>
          </w:p>
        </w:tc>
        <w:tc>
          <w:tcPr>
            <w:tcW w:w="3556" w:type="dxa"/>
          </w:tcPr>
          <w:p w:rsidR="00B57160" w:rsidRPr="00ED3F47" w:rsidRDefault="000E53E0" w:rsidP="008D5DBB">
            <w:pPr>
              <w:keepNext/>
              <w:keepLines/>
              <w:widowControl w:val="0"/>
              <w:outlineLvl w:val="0"/>
              <w:rPr>
                <w:bCs/>
                <w:color w:val="000000" w:themeColor="text1"/>
                <w:sz w:val="18"/>
              </w:rPr>
            </w:pPr>
            <w:bookmarkStart w:id="960" w:name="_Toc466420625"/>
            <w:bookmarkStart w:id="961" w:name="_Toc469757692"/>
            <w:r w:rsidRPr="00ED3F47">
              <w:rPr>
                <w:bCs/>
                <w:color w:val="000000" w:themeColor="text1"/>
                <w:sz w:val="18"/>
              </w:rPr>
              <w:t>Выписка из ссудного счёта: зачислен краткосрочный кредит</w:t>
            </w:r>
            <w:bookmarkEnd w:id="960"/>
            <w:bookmarkEnd w:id="961"/>
          </w:p>
        </w:tc>
        <w:tc>
          <w:tcPr>
            <w:tcW w:w="771" w:type="dxa"/>
          </w:tcPr>
          <w:p w:rsidR="00B57160" w:rsidRPr="00ED3F47" w:rsidRDefault="00B57160" w:rsidP="008D5DBB">
            <w:pPr>
              <w:keepNext/>
              <w:keepLines/>
              <w:widowControl w:val="0"/>
              <w:outlineLvl w:val="0"/>
              <w:rPr>
                <w:bCs/>
                <w:color w:val="000000" w:themeColor="text1"/>
                <w:sz w:val="18"/>
              </w:rPr>
            </w:pPr>
          </w:p>
        </w:tc>
        <w:tc>
          <w:tcPr>
            <w:tcW w:w="718" w:type="dxa"/>
          </w:tcPr>
          <w:p w:rsidR="00B57160" w:rsidRPr="00ED3F47" w:rsidRDefault="000E53E0" w:rsidP="008D5DBB">
            <w:pPr>
              <w:keepNext/>
              <w:keepLines/>
              <w:widowControl w:val="0"/>
              <w:outlineLvl w:val="0"/>
              <w:rPr>
                <w:bCs/>
                <w:color w:val="000000" w:themeColor="text1"/>
                <w:sz w:val="18"/>
              </w:rPr>
            </w:pPr>
            <w:bookmarkStart w:id="962" w:name="_Toc466420626"/>
            <w:bookmarkStart w:id="963" w:name="_Toc469757693"/>
            <w:r w:rsidRPr="00ED3F47">
              <w:rPr>
                <w:bCs/>
                <w:color w:val="000000" w:themeColor="text1"/>
                <w:sz w:val="18"/>
              </w:rPr>
              <w:t>4560</w:t>
            </w:r>
            <w:bookmarkEnd w:id="962"/>
            <w:bookmarkEnd w:id="963"/>
          </w:p>
        </w:tc>
        <w:tc>
          <w:tcPr>
            <w:tcW w:w="555" w:type="dxa"/>
          </w:tcPr>
          <w:p w:rsidR="00B57160" w:rsidRPr="00ED3F47" w:rsidRDefault="00B57160" w:rsidP="008D5DBB">
            <w:pPr>
              <w:keepNext/>
              <w:keepLines/>
              <w:widowControl w:val="0"/>
              <w:outlineLvl w:val="0"/>
              <w:rPr>
                <w:bCs/>
                <w:color w:val="000000" w:themeColor="text1"/>
                <w:sz w:val="18"/>
              </w:rPr>
            </w:pPr>
          </w:p>
        </w:tc>
        <w:tc>
          <w:tcPr>
            <w:tcW w:w="566" w:type="dxa"/>
          </w:tcPr>
          <w:p w:rsidR="00B57160" w:rsidRPr="00ED3F47" w:rsidRDefault="00B57160" w:rsidP="008D5DBB">
            <w:pPr>
              <w:keepNext/>
              <w:keepLines/>
              <w:widowControl w:val="0"/>
              <w:outlineLvl w:val="0"/>
              <w:rPr>
                <w:bCs/>
                <w:color w:val="000000" w:themeColor="text1"/>
                <w:sz w:val="18"/>
              </w:rPr>
            </w:pPr>
          </w:p>
        </w:tc>
      </w:tr>
      <w:tr w:rsidR="00B57160" w:rsidRPr="00ED3F47" w:rsidTr="00607D32">
        <w:tc>
          <w:tcPr>
            <w:tcW w:w="514" w:type="dxa"/>
          </w:tcPr>
          <w:p w:rsidR="00B57160" w:rsidRPr="00ED3F47" w:rsidRDefault="000E53E0" w:rsidP="008D5DBB">
            <w:pPr>
              <w:keepNext/>
              <w:keepLines/>
              <w:widowControl w:val="0"/>
              <w:outlineLvl w:val="0"/>
              <w:rPr>
                <w:bCs/>
                <w:color w:val="000000" w:themeColor="text1"/>
                <w:sz w:val="18"/>
              </w:rPr>
            </w:pPr>
            <w:bookmarkStart w:id="964" w:name="_Toc466420627"/>
            <w:bookmarkStart w:id="965" w:name="_Toc469757694"/>
            <w:r w:rsidRPr="00ED3F47">
              <w:rPr>
                <w:bCs/>
                <w:color w:val="000000" w:themeColor="text1"/>
                <w:sz w:val="18"/>
              </w:rPr>
              <w:t>8</w:t>
            </w:r>
            <w:bookmarkEnd w:id="964"/>
            <w:bookmarkEnd w:id="965"/>
          </w:p>
        </w:tc>
        <w:tc>
          <w:tcPr>
            <w:tcW w:w="3556" w:type="dxa"/>
          </w:tcPr>
          <w:p w:rsidR="00B57160" w:rsidRPr="00ED3F47" w:rsidRDefault="00B57160" w:rsidP="008D5DBB">
            <w:pPr>
              <w:keepNext/>
              <w:keepLines/>
              <w:widowControl w:val="0"/>
              <w:outlineLvl w:val="0"/>
              <w:rPr>
                <w:bCs/>
                <w:color w:val="000000" w:themeColor="text1"/>
                <w:sz w:val="18"/>
              </w:rPr>
            </w:pPr>
            <w:bookmarkStart w:id="966" w:name="_Toc466420628"/>
            <w:bookmarkStart w:id="967" w:name="_Toc469757695"/>
            <w:r w:rsidRPr="00ED3F47">
              <w:rPr>
                <w:bCs/>
                <w:color w:val="000000" w:themeColor="text1"/>
                <w:sz w:val="18"/>
              </w:rPr>
              <w:t>Оплачено платёжное поручение заводу Ленина</w:t>
            </w:r>
            <w:bookmarkEnd w:id="966"/>
            <w:bookmarkEnd w:id="967"/>
          </w:p>
        </w:tc>
        <w:tc>
          <w:tcPr>
            <w:tcW w:w="771" w:type="dxa"/>
          </w:tcPr>
          <w:p w:rsidR="00B57160" w:rsidRPr="00ED3F47" w:rsidRDefault="00B57160" w:rsidP="008D5DBB">
            <w:pPr>
              <w:keepNext/>
              <w:keepLines/>
              <w:widowControl w:val="0"/>
              <w:outlineLvl w:val="0"/>
              <w:rPr>
                <w:bCs/>
                <w:color w:val="000000" w:themeColor="text1"/>
                <w:sz w:val="18"/>
              </w:rPr>
            </w:pPr>
          </w:p>
        </w:tc>
        <w:tc>
          <w:tcPr>
            <w:tcW w:w="718" w:type="dxa"/>
          </w:tcPr>
          <w:p w:rsidR="00B57160" w:rsidRPr="00ED3F47" w:rsidRDefault="00B57160" w:rsidP="008D5DBB">
            <w:pPr>
              <w:keepNext/>
              <w:keepLines/>
              <w:widowControl w:val="0"/>
              <w:outlineLvl w:val="0"/>
              <w:rPr>
                <w:bCs/>
                <w:color w:val="000000" w:themeColor="text1"/>
                <w:sz w:val="18"/>
              </w:rPr>
            </w:pPr>
            <w:bookmarkStart w:id="968" w:name="_Toc466420629"/>
            <w:bookmarkStart w:id="969" w:name="_Toc469757696"/>
            <w:r w:rsidRPr="00ED3F47">
              <w:rPr>
                <w:bCs/>
                <w:color w:val="000000" w:themeColor="text1"/>
                <w:sz w:val="18"/>
              </w:rPr>
              <w:t>4560</w:t>
            </w:r>
            <w:bookmarkEnd w:id="968"/>
            <w:bookmarkEnd w:id="969"/>
          </w:p>
        </w:tc>
        <w:tc>
          <w:tcPr>
            <w:tcW w:w="555" w:type="dxa"/>
          </w:tcPr>
          <w:p w:rsidR="00B57160" w:rsidRPr="00ED3F47" w:rsidRDefault="00B57160" w:rsidP="008D5DBB">
            <w:pPr>
              <w:keepNext/>
              <w:keepLines/>
              <w:widowControl w:val="0"/>
              <w:outlineLvl w:val="0"/>
              <w:rPr>
                <w:bCs/>
                <w:color w:val="000000" w:themeColor="text1"/>
                <w:sz w:val="18"/>
              </w:rPr>
            </w:pPr>
          </w:p>
        </w:tc>
        <w:tc>
          <w:tcPr>
            <w:tcW w:w="566" w:type="dxa"/>
          </w:tcPr>
          <w:p w:rsidR="00B57160" w:rsidRPr="00ED3F47" w:rsidRDefault="00B57160" w:rsidP="008D5DBB">
            <w:pPr>
              <w:keepNext/>
              <w:keepLines/>
              <w:widowControl w:val="0"/>
              <w:outlineLvl w:val="0"/>
              <w:rPr>
                <w:bCs/>
                <w:color w:val="000000" w:themeColor="text1"/>
                <w:sz w:val="18"/>
              </w:rPr>
            </w:pPr>
          </w:p>
        </w:tc>
      </w:tr>
      <w:tr w:rsidR="00B57160" w:rsidRPr="00ED3F47" w:rsidTr="00607D32">
        <w:tc>
          <w:tcPr>
            <w:tcW w:w="514" w:type="dxa"/>
          </w:tcPr>
          <w:p w:rsidR="00B57160" w:rsidRPr="00ED3F47" w:rsidRDefault="000E53E0" w:rsidP="008D5DBB">
            <w:pPr>
              <w:keepNext/>
              <w:keepLines/>
              <w:widowControl w:val="0"/>
              <w:outlineLvl w:val="0"/>
              <w:rPr>
                <w:bCs/>
                <w:color w:val="000000" w:themeColor="text1"/>
                <w:sz w:val="18"/>
              </w:rPr>
            </w:pPr>
            <w:bookmarkStart w:id="970" w:name="_Toc466420630"/>
            <w:bookmarkStart w:id="971" w:name="_Toc469757697"/>
            <w:r w:rsidRPr="00ED3F47">
              <w:rPr>
                <w:bCs/>
                <w:color w:val="000000" w:themeColor="text1"/>
                <w:sz w:val="18"/>
              </w:rPr>
              <w:t>9</w:t>
            </w:r>
            <w:bookmarkEnd w:id="970"/>
            <w:bookmarkEnd w:id="971"/>
          </w:p>
        </w:tc>
        <w:tc>
          <w:tcPr>
            <w:tcW w:w="3556" w:type="dxa"/>
          </w:tcPr>
          <w:p w:rsidR="00B57160" w:rsidRPr="00ED3F47" w:rsidRDefault="00B57160" w:rsidP="008D5DBB">
            <w:pPr>
              <w:keepNext/>
              <w:keepLines/>
              <w:widowControl w:val="0"/>
              <w:outlineLvl w:val="0"/>
              <w:rPr>
                <w:bCs/>
                <w:color w:val="000000" w:themeColor="text1"/>
                <w:sz w:val="18"/>
              </w:rPr>
            </w:pPr>
            <w:bookmarkStart w:id="972" w:name="_Toc466420631"/>
            <w:bookmarkStart w:id="973" w:name="_Toc469757698"/>
            <w:r w:rsidRPr="00ED3F47">
              <w:rPr>
                <w:bCs/>
                <w:color w:val="000000" w:themeColor="text1"/>
                <w:sz w:val="18"/>
              </w:rPr>
              <w:t>Поступило на склад по накладной от завода Орджоникидзе:</w:t>
            </w:r>
            <w:bookmarkEnd w:id="972"/>
            <w:bookmarkEnd w:id="973"/>
          </w:p>
        </w:tc>
        <w:tc>
          <w:tcPr>
            <w:tcW w:w="771" w:type="dxa"/>
          </w:tcPr>
          <w:p w:rsidR="00B57160" w:rsidRPr="00ED3F47" w:rsidRDefault="00B57160" w:rsidP="008D5DBB">
            <w:pPr>
              <w:keepNext/>
              <w:keepLines/>
              <w:widowControl w:val="0"/>
              <w:outlineLvl w:val="0"/>
              <w:rPr>
                <w:bCs/>
                <w:color w:val="000000" w:themeColor="text1"/>
                <w:sz w:val="18"/>
              </w:rPr>
            </w:pPr>
          </w:p>
        </w:tc>
        <w:tc>
          <w:tcPr>
            <w:tcW w:w="718" w:type="dxa"/>
          </w:tcPr>
          <w:p w:rsidR="00B57160" w:rsidRPr="00ED3F47" w:rsidRDefault="00B57160" w:rsidP="008D5DBB">
            <w:pPr>
              <w:keepNext/>
              <w:keepLines/>
              <w:widowControl w:val="0"/>
              <w:outlineLvl w:val="0"/>
              <w:rPr>
                <w:bCs/>
                <w:color w:val="000000" w:themeColor="text1"/>
                <w:sz w:val="18"/>
              </w:rPr>
            </w:pPr>
          </w:p>
        </w:tc>
        <w:tc>
          <w:tcPr>
            <w:tcW w:w="555" w:type="dxa"/>
          </w:tcPr>
          <w:p w:rsidR="00B57160" w:rsidRPr="00ED3F47" w:rsidRDefault="00B57160" w:rsidP="008D5DBB">
            <w:pPr>
              <w:keepNext/>
              <w:keepLines/>
              <w:widowControl w:val="0"/>
              <w:outlineLvl w:val="0"/>
              <w:rPr>
                <w:bCs/>
                <w:color w:val="000000" w:themeColor="text1"/>
                <w:sz w:val="18"/>
              </w:rPr>
            </w:pPr>
          </w:p>
        </w:tc>
        <w:tc>
          <w:tcPr>
            <w:tcW w:w="566" w:type="dxa"/>
          </w:tcPr>
          <w:p w:rsidR="00B57160" w:rsidRPr="00ED3F47" w:rsidRDefault="00B57160" w:rsidP="008D5DBB">
            <w:pPr>
              <w:keepNext/>
              <w:keepLines/>
              <w:widowControl w:val="0"/>
              <w:outlineLvl w:val="0"/>
              <w:rPr>
                <w:bCs/>
                <w:color w:val="000000" w:themeColor="text1"/>
                <w:sz w:val="18"/>
              </w:rPr>
            </w:pPr>
          </w:p>
        </w:tc>
      </w:tr>
      <w:tr w:rsidR="00B57160" w:rsidRPr="00ED3F47" w:rsidTr="00607D32">
        <w:tc>
          <w:tcPr>
            <w:tcW w:w="514" w:type="dxa"/>
          </w:tcPr>
          <w:p w:rsidR="00B57160" w:rsidRPr="00ED3F47" w:rsidRDefault="00B57160" w:rsidP="008D5DBB">
            <w:pPr>
              <w:keepNext/>
              <w:keepLines/>
              <w:widowControl w:val="0"/>
              <w:outlineLvl w:val="0"/>
              <w:rPr>
                <w:bCs/>
                <w:color w:val="000000" w:themeColor="text1"/>
                <w:sz w:val="18"/>
              </w:rPr>
            </w:pPr>
          </w:p>
        </w:tc>
        <w:tc>
          <w:tcPr>
            <w:tcW w:w="3556" w:type="dxa"/>
          </w:tcPr>
          <w:p w:rsidR="00B57160" w:rsidRPr="00ED3F47" w:rsidRDefault="00B57160" w:rsidP="008D5DBB">
            <w:pPr>
              <w:keepNext/>
              <w:keepLines/>
              <w:widowControl w:val="0"/>
              <w:outlineLvl w:val="0"/>
              <w:rPr>
                <w:bCs/>
                <w:color w:val="000000" w:themeColor="text1"/>
                <w:sz w:val="18"/>
              </w:rPr>
            </w:pPr>
            <w:bookmarkStart w:id="974" w:name="_Toc466420632"/>
            <w:bookmarkStart w:id="975" w:name="_Toc469757699"/>
            <w:r w:rsidRPr="00ED3F47">
              <w:rPr>
                <w:bCs/>
                <w:color w:val="000000" w:themeColor="text1"/>
                <w:sz w:val="18"/>
              </w:rPr>
              <w:t xml:space="preserve">Реле времени 30 </w:t>
            </w:r>
            <w:proofErr w:type="spellStart"/>
            <w:r w:rsidRPr="00ED3F47">
              <w:rPr>
                <w:bCs/>
                <w:color w:val="000000" w:themeColor="text1"/>
                <w:sz w:val="18"/>
              </w:rPr>
              <w:t>шт</w:t>
            </w:r>
            <w:proofErr w:type="spellEnd"/>
            <w:r w:rsidRPr="00ED3F47">
              <w:rPr>
                <w:bCs/>
                <w:color w:val="000000" w:themeColor="text1"/>
                <w:sz w:val="18"/>
              </w:rPr>
              <w:t>*150 р.</w:t>
            </w:r>
            <w:bookmarkEnd w:id="974"/>
            <w:bookmarkEnd w:id="975"/>
            <w:r w:rsidRPr="00ED3F47">
              <w:rPr>
                <w:bCs/>
                <w:color w:val="000000" w:themeColor="text1"/>
                <w:sz w:val="18"/>
              </w:rPr>
              <w:t xml:space="preserve"> </w:t>
            </w:r>
          </w:p>
        </w:tc>
        <w:tc>
          <w:tcPr>
            <w:tcW w:w="771" w:type="dxa"/>
          </w:tcPr>
          <w:p w:rsidR="00B57160" w:rsidRPr="00ED3F47" w:rsidRDefault="00B57160" w:rsidP="008D5DBB">
            <w:pPr>
              <w:keepNext/>
              <w:keepLines/>
              <w:widowControl w:val="0"/>
              <w:outlineLvl w:val="0"/>
              <w:rPr>
                <w:bCs/>
                <w:color w:val="000000" w:themeColor="text1"/>
                <w:sz w:val="18"/>
              </w:rPr>
            </w:pPr>
            <w:bookmarkStart w:id="976" w:name="_Toc466420633"/>
            <w:bookmarkStart w:id="977" w:name="_Toc469757700"/>
            <w:r w:rsidRPr="00ED3F47">
              <w:rPr>
                <w:bCs/>
                <w:color w:val="000000" w:themeColor="text1"/>
                <w:sz w:val="18"/>
              </w:rPr>
              <w:t>4500</w:t>
            </w:r>
            <w:bookmarkEnd w:id="976"/>
            <w:bookmarkEnd w:id="977"/>
          </w:p>
        </w:tc>
        <w:tc>
          <w:tcPr>
            <w:tcW w:w="718" w:type="dxa"/>
          </w:tcPr>
          <w:p w:rsidR="00B57160" w:rsidRPr="00ED3F47" w:rsidRDefault="00B57160" w:rsidP="008D5DBB">
            <w:pPr>
              <w:keepNext/>
              <w:keepLines/>
              <w:widowControl w:val="0"/>
              <w:outlineLvl w:val="0"/>
              <w:rPr>
                <w:bCs/>
                <w:color w:val="000000" w:themeColor="text1"/>
                <w:sz w:val="18"/>
              </w:rPr>
            </w:pPr>
          </w:p>
        </w:tc>
        <w:tc>
          <w:tcPr>
            <w:tcW w:w="555" w:type="dxa"/>
          </w:tcPr>
          <w:p w:rsidR="00B57160" w:rsidRPr="00ED3F47" w:rsidRDefault="00B57160" w:rsidP="008D5DBB">
            <w:pPr>
              <w:keepNext/>
              <w:keepLines/>
              <w:widowControl w:val="0"/>
              <w:outlineLvl w:val="0"/>
              <w:rPr>
                <w:bCs/>
                <w:color w:val="000000" w:themeColor="text1"/>
                <w:sz w:val="18"/>
              </w:rPr>
            </w:pPr>
          </w:p>
        </w:tc>
        <w:tc>
          <w:tcPr>
            <w:tcW w:w="566" w:type="dxa"/>
          </w:tcPr>
          <w:p w:rsidR="00B57160" w:rsidRPr="00ED3F47" w:rsidRDefault="00B57160" w:rsidP="008D5DBB">
            <w:pPr>
              <w:keepNext/>
              <w:keepLines/>
              <w:widowControl w:val="0"/>
              <w:outlineLvl w:val="0"/>
              <w:rPr>
                <w:bCs/>
                <w:color w:val="000000" w:themeColor="text1"/>
                <w:sz w:val="18"/>
              </w:rPr>
            </w:pPr>
          </w:p>
        </w:tc>
      </w:tr>
      <w:tr w:rsidR="00B57160" w:rsidRPr="00ED3F47" w:rsidTr="00607D32">
        <w:tc>
          <w:tcPr>
            <w:tcW w:w="514" w:type="dxa"/>
          </w:tcPr>
          <w:p w:rsidR="00B57160" w:rsidRPr="00ED3F47" w:rsidRDefault="00B57160" w:rsidP="008D5DBB">
            <w:pPr>
              <w:keepNext/>
              <w:keepLines/>
              <w:widowControl w:val="0"/>
              <w:outlineLvl w:val="0"/>
              <w:rPr>
                <w:bCs/>
                <w:color w:val="000000" w:themeColor="text1"/>
                <w:sz w:val="18"/>
              </w:rPr>
            </w:pPr>
          </w:p>
        </w:tc>
        <w:tc>
          <w:tcPr>
            <w:tcW w:w="3556" w:type="dxa"/>
          </w:tcPr>
          <w:p w:rsidR="00B57160" w:rsidRPr="00ED3F47" w:rsidRDefault="00B57160" w:rsidP="008D5DBB">
            <w:pPr>
              <w:keepNext/>
              <w:keepLines/>
              <w:widowControl w:val="0"/>
              <w:outlineLvl w:val="0"/>
              <w:rPr>
                <w:bCs/>
                <w:color w:val="000000" w:themeColor="text1"/>
                <w:sz w:val="18"/>
              </w:rPr>
            </w:pPr>
            <w:bookmarkStart w:id="978" w:name="_Toc466420634"/>
            <w:bookmarkStart w:id="979" w:name="_Toc469757701"/>
            <w:r w:rsidRPr="00ED3F47">
              <w:rPr>
                <w:bCs/>
                <w:color w:val="000000" w:themeColor="text1"/>
                <w:sz w:val="18"/>
              </w:rPr>
              <w:t>Сталь листовая 9кг*150 р.</w:t>
            </w:r>
            <w:bookmarkEnd w:id="978"/>
            <w:bookmarkEnd w:id="979"/>
            <w:r w:rsidRPr="00ED3F47">
              <w:rPr>
                <w:bCs/>
                <w:color w:val="000000" w:themeColor="text1"/>
                <w:sz w:val="18"/>
              </w:rPr>
              <w:t xml:space="preserve"> </w:t>
            </w:r>
          </w:p>
        </w:tc>
        <w:tc>
          <w:tcPr>
            <w:tcW w:w="771" w:type="dxa"/>
          </w:tcPr>
          <w:p w:rsidR="00B57160" w:rsidRPr="00ED3F47" w:rsidRDefault="00B57160" w:rsidP="008D5DBB">
            <w:pPr>
              <w:keepNext/>
              <w:keepLines/>
              <w:widowControl w:val="0"/>
              <w:outlineLvl w:val="0"/>
              <w:rPr>
                <w:bCs/>
                <w:color w:val="000000" w:themeColor="text1"/>
                <w:sz w:val="18"/>
              </w:rPr>
            </w:pPr>
            <w:bookmarkStart w:id="980" w:name="_Toc466420635"/>
            <w:bookmarkStart w:id="981" w:name="_Toc469757702"/>
            <w:r w:rsidRPr="00ED3F47">
              <w:rPr>
                <w:bCs/>
                <w:color w:val="000000" w:themeColor="text1"/>
                <w:sz w:val="18"/>
              </w:rPr>
              <w:t>900</w:t>
            </w:r>
            <w:bookmarkEnd w:id="980"/>
            <w:bookmarkEnd w:id="981"/>
          </w:p>
        </w:tc>
        <w:tc>
          <w:tcPr>
            <w:tcW w:w="718" w:type="dxa"/>
          </w:tcPr>
          <w:p w:rsidR="00B57160" w:rsidRPr="00ED3F47" w:rsidRDefault="00B57160" w:rsidP="008D5DBB">
            <w:pPr>
              <w:keepNext/>
              <w:keepLines/>
              <w:widowControl w:val="0"/>
              <w:outlineLvl w:val="0"/>
              <w:rPr>
                <w:bCs/>
                <w:color w:val="000000" w:themeColor="text1"/>
                <w:sz w:val="18"/>
              </w:rPr>
            </w:pPr>
          </w:p>
        </w:tc>
        <w:tc>
          <w:tcPr>
            <w:tcW w:w="555" w:type="dxa"/>
          </w:tcPr>
          <w:p w:rsidR="00B57160" w:rsidRPr="00ED3F47" w:rsidRDefault="00B57160" w:rsidP="008D5DBB">
            <w:pPr>
              <w:keepNext/>
              <w:keepLines/>
              <w:widowControl w:val="0"/>
              <w:outlineLvl w:val="0"/>
              <w:rPr>
                <w:bCs/>
                <w:color w:val="000000" w:themeColor="text1"/>
                <w:sz w:val="18"/>
              </w:rPr>
            </w:pPr>
          </w:p>
        </w:tc>
        <w:tc>
          <w:tcPr>
            <w:tcW w:w="566" w:type="dxa"/>
          </w:tcPr>
          <w:p w:rsidR="00B57160" w:rsidRPr="00ED3F47" w:rsidRDefault="00B57160" w:rsidP="008D5DBB">
            <w:pPr>
              <w:keepNext/>
              <w:keepLines/>
              <w:widowControl w:val="0"/>
              <w:outlineLvl w:val="0"/>
              <w:rPr>
                <w:bCs/>
                <w:color w:val="000000" w:themeColor="text1"/>
                <w:sz w:val="18"/>
              </w:rPr>
            </w:pPr>
          </w:p>
        </w:tc>
      </w:tr>
      <w:tr w:rsidR="00B57160" w:rsidRPr="00ED3F47" w:rsidTr="00607D32">
        <w:tc>
          <w:tcPr>
            <w:tcW w:w="514" w:type="dxa"/>
          </w:tcPr>
          <w:p w:rsidR="00B57160" w:rsidRPr="00ED3F47" w:rsidRDefault="00B57160" w:rsidP="008D5DBB">
            <w:pPr>
              <w:keepNext/>
              <w:keepLines/>
              <w:widowControl w:val="0"/>
              <w:outlineLvl w:val="0"/>
              <w:rPr>
                <w:bCs/>
                <w:color w:val="000000" w:themeColor="text1"/>
                <w:sz w:val="18"/>
              </w:rPr>
            </w:pPr>
          </w:p>
        </w:tc>
        <w:tc>
          <w:tcPr>
            <w:tcW w:w="3556" w:type="dxa"/>
          </w:tcPr>
          <w:p w:rsidR="00B57160" w:rsidRPr="00ED3F47" w:rsidRDefault="00B57160" w:rsidP="008D5DBB">
            <w:pPr>
              <w:keepNext/>
              <w:keepLines/>
              <w:widowControl w:val="0"/>
              <w:outlineLvl w:val="0"/>
              <w:rPr>
                <w:bCs/>
                <w:color w:val="000000" w:themeColor="text1"/>
                <w:sz w:val="18"/>
              </w:rPr>
            </w:pPr>
            <w:bookmarkStart w:id="982" w:name="_Toc466420636"/>
            <w:bookmarkStart w:id="983" w:name="_Toc469757703"/>
            <w:r w:rsidRPr="00ED3F47">
              <w:rPr>
                <w:bCs/>
                <w:color w:val="000000" w:themeColor="text1"/>
                <w:sz w:val="18"/>
              </w:rPr>
              <w:t>Провод медный 70кг*40р.</w:t>
            </w:r>
            <w:bookmarkEnd w:id="982"/>
            <w:bookmarkEnd w:id="983"/>
            <w:r w:rsidRPr="00ED3F47">
              <w:rPr>
                <w:bCs/>
                <w:color w:val="000000" w:themeColor="text1"/>
                <w:sz w:val="18"/>
              </w:rPr>
              <w:t xml:space="preserve"> </w:t>
            </w:r>
          </w:p>
        </w:tc>
        <w:tc>
          <w:tcPr>
            <w:tcW w:w="771" w:type="dxa"/>
          </w:tcPr>
          <w:p w:rsidR="00B57160" w:rsidRPr="00ED3F47" w:rsidRDefault="00B57160" w:rsidP="008D5DBB">
            <w:pPr>
              <w:keepNext/>
              <w:keepLines/>
              <w:widowControl w:val="0"/>
              <w:outlineLvl w:val="0"/>
              <w:rPr>
                <w:bCs/>
                <w:color w:val="000000" w:themeColor="text1"/>
                <w:sz w:val="18"/>
              </w:rPr>
            </w:pPr>
            <w:bookmarkStart w:id="984" w:name="_Toc466420637"/>
            <w:bookmarkStart w:id="985" w:name="_Toc469757704"/>
            <w:r w:rsidRPr="00ED3F47">
              <w:rPr>
                <w:bCs/>
                <w:color w:val="000000" w:themeColor="text1"/>
                <w:sz w:val="18"/>
              </w:rPr>
              <w:t>2800</w:t>
            </w:r>
            <w:bookmarkEnd w:id="984"/>
            <w:bookmarkEnd w:id="985"/>
          </w:p>
        </w:tc>
        <w:tc>
          <w:tcPr>
            <w:tcW w:w="718" w:type="dxa"/>
          </w:tcPr>
          <w:p w:rsidR="00B57160" w:rsidRPr="00ED3F47" w:rsidRDefault="00B57160" w:rsidP="008D5DBB">
            <w:pPr>
              <w:keepNext/>
              <w:keepLines/>
              <w:widowControl w:val="0"/>
              <w:outlineLvl w:val="0"/>
              <w:rPr>
                <w:bCs/>
                <w:color w:val="000000" w:themeColor="text1"/>
                <w:sz w:val="18"/>
              </w:rPr>
            </w:pPr>
          </w:p>
        </w:tc>
        <w:tc>
          <w:tcPr>
            <w:tcW w:w="555" w:type="dxa"/>
          </w:tcPr>
          <w:p w:rsidR="00B57160" w:rsidRPr="00ED3F47" w:rsidRDefault="00B57160" w:rsidP="008D5DBB">
            <w:pPr>
              <w:keepNext/>
              <w:keepLines/>
              <w:widowControl w:val="0"/>
              <w:outlineLvl w:val="0"/>
              <w:rPr>
                <w:bCs/>
                <w:color w:val="000000" w:themeColor="text1"/>
                <w:sz w:val="18"/>
              </w:rPr>
            </w:pPr>
          </w:p>
        </w:tc>
        <w:tc>
          <w:tcPr>
            <w:tcW w:w="566" w:type="dxa"/>
          </w:tcPr>
          <w:p w:rsidR="00B57160" w:rsidRPr="00ED3F47" w:rsidRDefault="00B57160" w:rsidP="008D5DBB">
            <w:pPr>
              <w:keepNext/>
              <w:keepLines/>
              <w:widowControl w:val="0"/>
              <w:outlineLvl w:val="0"/>
              <w:rPr>
                <w:bCs/>
                <w:color w:val="000000" w:themeColor="text1"/>
                <w:sz w:val="18"/>
              </w:rPr>
            </w:pPr>
          </w:p>
        </w:tc>
      </w:tr>
      <w:tr w:rsidR="00B57160" w:rsidRPr="00ED3F47" w:rsidTr="00607D32">
        <w:tc>
          <w:tcPr>
            <w:tcW w:w="514" w:type="dxa"/>
          </w:tcPr>
          <w:p w:rsidR="00B57160" w:rsidRPr="00ED3F47" w:rsidRDefault="00B57160" w:rsidP="008D5DBB">
            <w:pPr>
              <w:keepNext/>
              <w:keepLines/>
              <w:widowControl w:val="0"/>
              <w:outlineLvl w:val="0"/>
              <w:rPr>
                <w:bCs/>
                <w:color w:val="000000" w:themeColor="text1"/>
                <w:sz w:val="18"/>
              </w:rPr>
            </w:pPr>
          </w:p>
        </w:tc>
        <w:tc>
          <w:tcPr>
            <w:tcW w:w="3556" w:type="dxa"/>
          </w:tcPr>
          <w:p w:rsidR="00B57160" w:rsidRPr="00ED3F47" w:rsidRDefault="00B57160" w:rsidP="008D5DBB">
            <w:pPr>
              <w:keepNext/>
              <w:keepLines/>
              <w:widowControl w:val="0"/>
              <w:outlineLvl w:val="0"/>
              <w:rPr>
                <w:bCs/>
                <w:color w:val="000000" w:themeColor="text1"/>
                <w:sz w:val="18"/>
              </w:rPr>
            </w:pPr>
            <w:bookmarkStart w:id="986" w:name="_Toc466420638"/>
            <w:bookmarkStart w:id="987" w:name="_Toc469757705"/>
            <w:r w:rsidRPr="00ED3F47">
              <w:rPr>
                <w:bCs/>
                <w:color w:val="000000" w:themeColor="text1"/>
                <w:sz w:val="18"/>
              </w:rPr>
              <w:t>От завода Ленина:</w:t>
            </w:r>
            <w:bookmarkEnd w:id="986"/>
            <w:bookmarkEnd w:id="987"/>
            <w:r w:rsidRPr="00ED3F47">
              <w:rPr>
                <w:bCs/>
                <w:color w:val="000000" w:themeColor="text1"/>
                <w:sz w:val="18"/>
              </w:rPr>
              <w:t xml:space="preserve"> </w:t>
            </w:r>
          </w:p>
        </w:tc>
        <w:tc>
          <w:tcPr>
            <w:tcW w:w="771" w:type="dxa"/>
          </w:tcPr>
          <w:p w:rsidR="00B57160" w:rsidRPr="00ED3F47" w:rsidRDefault="00B57160" w:rsidP="008D5DBB">
            <w:pPr>
              <w:keepNext/>
              <w:keepLines/>
              <w:widowControl w:val="0"/>
              <w:outlineLvl w:val="0"/>
              <w:rPr>
                <w:bCs/>
                <w:color w:val="000000" w:themeColor="text1"/>
                <w:sz w:val="18"/>
              </w:rPr>
            </w:pPr>
          </w:p>
        </w:tc>
        <w:tc>
          <w:tcPr>
            <w:tcW w:w="718" w:type="dxa"/>
          </w:tcPr>
          <w:p w:rsidR="00B57160" w:rsidRPr="00ED3F47" w:rsidRDefault="00B57160" w:rsidP="008D5DBB">
            <w:pPr>
              <w:keepNext/>
              <w:keepLines/>
              <w:widowControl w:val="0"/>
              <w:outlineLvl w:val="0"/>
              <w:rPr>
                <w:bCs/>
                <w:color w:val="000000" w:themeColor="text1"/>
                <w:sz w:val="18"/>
              </w:rPr>
            </w:pPr>
          </w:p>
        </w:tc>
        <w:tc>
          <w:tcPr>
            <w:tcW w:w="555" w:type="dxa"/>
          </w:tcPr>
          <w:p w:rsidR="00B57160" w:rsidRPr="00ED3F47" w:rsidRDefault="00B57160" w:rsidP="008D5DBB">
            <w:pPr>
              <w:keepNext/>
              <w:keepLines/>
              <w:widowControl w:val="0"/>
              <w:outlineLvl w:val="0"/>
              <w:rPr>
                <w:bCs/>
                <w:color w:val="000000" w:themeColor="text1"/>
                <w:sz w:val="18"/>
              </w:rPr>
            </w:pPr>
          </w:p>
        </w:tc>
        <w:tc>
          <w:tcPr>
            <w:tcW w:w="566" w:type="dxa"/>
          </w:tcPr>
          <w:p w:rsidR="00B57160" w:rsidRPr="00ED3F47" w:rsidRDefault="00B57160" w:rsidP="008D5DBB">
            <w:pPr>
              <w:keepNext/>
              <w:keepLines/>
              <w:widowControl w:val="0"/>
              <w:outlineLvl w:val="0"/>
              <w:rPr>
                <w:bCs/>
                <w:color w:val="000000" w:themeColor="text1"/>
                <w:sz w:val="18"/>
              </w:rPr>
            </w:pPr>
          </w:p>
        </w:tc>
      </w:tr>
      <w:tr w:rsidR="00B57160" w:rsidRPr="00ED3F47" w:rsidTr="00607D32">
        <w:tc>
          <w:tcPr>
            <w:tcW w:w="514" w:type="dxa"/>
          </w:tcPr>
          <w:p w:rsidR="00B57160" w:rsidRPr="00ED3F47" w:rsidRDefault="00B57160" w:rsidP="008D5DBB">
            <w:pPr>
              <w:keepNext/>
              <w:keepLines/>
              <w:widowControl w:val="0"/>
              <w:outlineLvl w:val="0"/>
              <w:rPr>
                <w:bCs/>
                <w:color w:val="000000" w:themeColor="text1"/>
                <w:sz w:val="18"/>
              </w:rPr>
            </w:pPr>
          </w:p>
        </w:tc>
        <w:tc>
          <w:tcPr>
            <w:tcW w:w="3556" w:type="dxa"/>
          </w:tcPr>
          <w:p w:rsidR="00B57160" w:rsidRPr="00ED3F47" w:rsidRDefault="00B57160" w:rsidP="008D5DBB">
            <w:pPr>
              <w:keepNext/>
              <w:keepLines/>
              <w:widowControl w:val="0"/>
              <w:outlineLvl w:val="0"/>
              <w:rPr>
                <w:bCs/>
                <w:color w:val="000000" w:themeColor="text1"/>
                <w:sz w:val="18"/>
              </w:rPr>
            </w:pPr>
            <w:bookmarkStart w:id="988" w:name="_Toc466420639"/>
            <w:bookmarkStart w:id="989" w:name="_Toc469757706"/>
            <w:r w:rsidRPr="00ED3F47">
              <w:rPr>
                <w:bCs/>
                <w:color w:val="000000" w:themeColor="text1"/>
                <w:sz w:val="18"/>
              </w:rPr>
              <w:t>Сталь листовая 12кг*100 р.</w:t>
            </w:r>
            <w:bookmarkEnd w:id="988"/>
            <w:bookmarkEnd w:id="989"/>
            <w:r w:rsidRPr="00ED3F47">
              <w:rPr>
                <w:bCs/>
                <w:color w:val="000000" w:themeColor="text1"/>
                <w:sz w:val="18"/>
              </w:rPr>
              <w:t xml:space="preserve"> </w:t>
            </w:r>
          </w:p>
        </w:tc>
        <w:tc>
          <w:tcPr>
            <w:tcW w:w="771" w:type="dxa"/>
          </w:tcPr>
          <w:p w:rsidR="00B57160" w:rsidRPr="00ED3F47" w:rsidRDefault="00B57160" w:rsidP="008D5DBB">
            <w:pPr>
              <w:keepNext/>
              <w:keepLines/>
              <w:widowControl w:val="0"/>
              <w:outlineLvl w:val="0"/>
              <w:rPr>
                <w:bCs/>
                <w:color w:val="000000" w:themeColor="text1"/>
                <w:sz w:val="18"/>
              </w:rPr>
            </w:pPr>
            <w:bookmarkStart w:id="990" w:name="_Toc466420640"/>
            <w:bookmarkStart w:id="991" w:name="_Toc469757707"/>
            <w:r w:rsidRPr="00ED3F47">
              <w:rPr>
                <w:bCs/>
                <w:color w:val="000000" w:themeColor="text1"/>
                <w:sz w:val="18"/>
              </w:rPr>
              <w:t>1200</w:t>
            </w:r>
            <w:bookmarkEnd w:id="990"/>
            <w:bookmarkEnd w:id="991"/>
          </w:p>
        </w:tc>
        <w:tc>
          <w:tcPr>
            <w:tcW w:w="718" w:type="dxa"/>
          </w:tcPr>
          <w:p w:rsidR="00B57160" w:rsidRPr="00ED3F47" w:rsidRDefault="00B57160" w:rsidP="008D5DBB">
            <w:pPr>
              <w:keepNext/>
              <w:keepLines/>
              <w:widowControl w:val="0"/>
              <w:outlineLvl w:val="0"/>
              <w:rPr>
                <w:bCs/>
                <w:color w:val="000000" w:themeColor="text1"/>
                <w:sz w:val="18"/>
              </w:rPr>
            </w:pPr>
          </w:p>
        </w:tc>
        <w:tc>
          <w:tcPr>
            <w:tcW w:w="555" w:type="dxa"/>
          </w:tcPr>
          <w:p w:rsidR="00B57160" w:rsidRPr="00ED3F47" w:rsidRDefault="00B57160" w:rsidP="008D5DBB">
            <w:pPr>
              <w:keepNext/>
              <w:keepLines/>
              <w:widowControl w:val="0"/>
              <w:outlineLvl w:val="0"/>
              <w:rPr>
                <w:bCs/>
                <w:color w:val="000000" w:themeColor="text1"/>
                <w:sz w:val="18"/>
              </w:rPr>
            </w:pPr>
          </w:p>
        </w:tc>
        <w:tc>
          <w:tcPr>
            <w:tcW w:w="566" w:type="dxa"/>
          </w:tcPr>
          <w:p w:rsidR="00B57160" w:rsidRPr="00ED3F47" w:rsidRDefault="00B57160" w:rsidP="008D5DBB">
            <w:pPr>
              <w:keepNext/>
              <w:keepLines/>
              <w:widowControl w:val="0"/>
              <w:outlineLvl w:val="0"/>
              <w:rPr>
                <w:bCs/>
                <w:color w:val="000000" w:themeColor="text1"/>
                <w:sz w:val="18"/>
              </w:rPr>
            </w:pPr>
          </w:p>
        </w:tc>
      </w:tr>
      <w:tr w:rsidR="00B57160" w:rsidRPr="00ED3F47" w:rsidTr="00607D32">
        <w:tc>
          <w:tcPr>
            <w:tcW w:w="514" w:type="dxa"/>
          </w:tcPr>
          <w:p w:rsidR="00B57160" w:rsidRPr="00ED3F47" w:rsidRDefault="00B57160" w:rsidP="008D5DBB">
            <w:pPr>
              <w:keepNext/>
              <w:keepLines/>
              <w:widowControl w:val="0"/>
              <w:outlineLvl w:val="0"/>
              <w:rPr>
                <w:bCs/>
                <w:color w:val="000000" w:themeColor="text1"/>
                <w:sz w:val="18"/>
              </w:rPr>
            </w:pPr>
          </w:p>
        </w:tc>
        <w:tc>
          <w:tcPr>
            <w:tcW w:w="3556" w:type="dxa"/>
          </w:tcPr>
          <w:p w:rsidR="00B57160" w:rsidRPr="00ED3F47" w:rsidRDefault="00B57160" w:rsidP="008D5DBB">
            <w:pPr>
              <w:keepNext/>
              <w:keepLines/>
              <w:widowControl w:val="0"/>
              <w:outlineLvl w:val="0"/>
              <w:rPr>
                <w:bCs/>
                <w:color w:val="000000" w:themeColor="text1"/>
                <w:sz w:val="18"/>
              </w:rPr>
            </w:pPr>
            <w:bookmarkStart w:id="992" w:name="_Toc466420641"/>
            <w:bookmarkStart w:id="993" w:name="_Toc469757708"/>
            <w:r w:rsidRPr="00ED3F47">
              <w:rPr>
                <w:bCs/>
                <w:color w:val="000000" w:themeColor="text1"/>
                <w:sz w:val="18"/>
              </w:rPr>
              <w:t>Медь круглая 18кг*120р.</w:t>
            </w:r>
            <w:bookmarkEnd w:id="992"/>
            <w:bookmarkEnd w:id="993"/>
            <w:r w:rsidRPr="00ED3F47">
              <w:rPr>
                <w:bCs/>
                <w:color w:val="000000" w:themeColor="text1"/>
                <w:sz w:val="18"/>
              </w:rPr>
              <w:t xml:space="preserve"> </w:t>
            </w:r>
          </w:p>
        </w:tc>
        <w:tc>
          <w:tcPr>
            <w:tcW w:w="771" w:type="dxa"/>
          </w:tcPr>
          <w:p w:rsidR="00B57160" w:rsidRPr="00ED3F47" w:rsidRDefault="00B57160" w:rsidP="008D5DBB">
            <w:pPr>
              <w:keepNext/>
              <w:keepLines/>
              <w:widowControl w:val="0"/>
              <w:outlineLvl w:val="0"/>
              <w:rPr>
                <w:bCs/>
                <w:color w:val="000000" w:themeColor="text1"/>
                <w:sz w:val="18"/>
              </w:rPr>
            </w:pPr>
            <w:bookmarkStart w:id="994" w:name="_Toc466420642"/>
            <w:bookmarkStart w:id="995" w:name="_Toc469757709"/>
            <w:r w:rsidRPr="00ED3F47">
              <w:rPr>
                <w:bCs/>
                <w:color w:val="000000" w:themeColor="text1"/>
                <w:sz w:val="18"/>
              </w:rPr>
              <w:t>2160</w:t>
            </w:r>
            <w:bookmarkEnd w:id="994"/>
            <w:bookmarkEnd w:id="995"/>
          </w:p>
        </w:tc>
        <w:tc>
          <w:tcPr>
            <w:tcW w:w="718" w:type="dxa"/>
          </w:tcPr>
          <w:p w:rsidR="00B57160" w:rsidRPr="00ED3F47" w:rsidRDefault="00B57160" w:rsidP="008D5DBB">
            <w:pPr>
              <w:keepNext/>
              <w:keepLines/>
              <w:widowControl w:val="0"/>
              <w:outlineLvl w:val="0"/>
              <w:rPr>
                <w:bCs/>
                <w:color w:val="000000" w:themeColor="text1"/>
                <w:sz w:val="18"/>
              </w:rPr>
            </w:pPr>
          </w:p>
        </w:tc>
        <w:tc>
          <w:tcPr>
            <w:tcW w:w="555" w:type="dxa"/>
          </w:tcPr>
          <w:p w:rsidR="00B57160" w:rsidRPr="00ED3F47" w:rsidRDefault="00B57160" w:rsidP="008D5DBB">
            <w:pPr>
              <w:keepNext/>
              <w:keepLines/>
              <w:widowControl w:val="0"/>
              <w:outlineLvl w:val="0"/>
              <w:rPr>
                <w:bCs/>
                <w:color w:val="000000" w:themeColor="text1"/>
                <w:sz w:val="18"/>
              </w:rPr>
            </w:pPr>
          </w:p>
        </w:tc>
        <w:tc>
          <w:tcPr>
            <w:tcW w:w="566" w:type="dxa"/>
          </w:tcPr>
          <w:p w:rsidR="00B57160" w:rsidRPr="00ED3F47" w:rsidRDefault="00B57160" w:rsidP="008D5DBB">
            <w:pPr>
              <w:keepNext/>
              <w:keepLines/>
              <w:widowControl w:val="0"/>
              <w:outlineLvl w:val="0"/>
              <w:rPr>
                <w:bCs/>
                <w:color w:val="000000" w:themeColor="text1"/>
                <w:sz w:val="18"/>
              </w:rPr>
            </w:pPr>
          </w:p>
        </w:tc>
      </w:tr>
      <w:tr w:rsidR="00B57160" w:rsidRPr="00ED3F47" w:rsidTr="00607D32">
        <w:tc>
          <w:tcPr>
            <w:tcW w:w="514" w:type="dxa"/>
          </w:tcPr>
          <w:p w:rsidR="00B57160" w:rsidRPr="00ED3F47" w:rsidRDefault="000E53E0" w:rsidP="008D5DBB">
            <w:pPr>
              <w:keepNext/>
              <w:keepLines/>
              <w:widowControl w:val="0"/>
              <w:outlineLvl w:val="0"/>
              <w:rPr>
                <w:bCs/>
                <w:color w:val="000000" w:themeColor="text1"/>
                <w:sz w:val="18"/>
              </w:rPr>
            </w:pPr>
            <w:bookmarkStart w:id="996" w:name="_Toc466420643"/>
            <w:bookmarkStart w:id="997" w:name="_Toc469757710"/>
            <w:r w:rsidRPr="00ED3F47">
              <w:rPr>
                <w:bCs/>
                <w:color w:val="000000" w:themeColor="text1"/>
                <w:sz w:val="18"/>
              </w:rPr>
              <w:lastRenderedPageBreak/>
              <w:t>10</w:t>
            </w:r>
            <w:bookmarkEnd w:id="996"/>
            <w:bookmarkEnd w:id="997"/>
          </w:p>
        </w:tc>
        <w:tc>
          <w:tcPr>
            <w:tcW w:w="3556" w:type="dxa"/>
          </w:tcPr>
          <w:p w:rsidR="00B57160" w:rsidRPr="00ED3F47" w:rsidRDefault="00B57160" w:rsidP="008D5DBB">
            <w:pPr>
              <w:keepNext/>
              <w:keepLines/>
              <w:widowControl w:val="0"/>
              <w:outlineLvl w:val="0"/>
              <w:rPr>
                <w:bCs/>
                <w:color w:val="000000" w:themeColor="text1"/>
                <w:sz w:val="18"/>
              </w:rPr>
            </w:pPr>
            <w:bookmarkStart w:id="998" w:name="_Toc466420644"/>
            <w:bookmarkStart w:id="999" w:name="_Toc469757711"/>
            <w:r w:rsidRPr="00ED3F47">
              <w:rPr>
                <w:bCs/>
                <w:color w:val="000000" w:themeColor="text1"/>
                <w:sz w:val="18"/>
              </w:rPr>
              <w:t>Выписка из расчётного счёта</w:t>
            </w:r>
            <w:bookmarkEnd w:id="998"/>
            <w:bookmarkEnd w:id="999"/>
            <w:r w:rsidRPr="00ED3F47">
              <w:rPr>
                <w:bCs/>
                <w:color w:val="000000" w:themeColor="text1"/>
                <w:sz w:val="18"/>
              </w:rPr>
              <w:t xml:space="preserve"> </w:t>
            </w:r>
          </w:p>
        </w:tc>
        <w:tc>
          <w:tcPr>
            <w:tcW w:w="771" w:type="dxa"/>
          </w:tcPr>
          <w:p w:rsidR="00B57160" w:rsidRPr="00ED3F47" w:rsidRDefault="00B57160" w:rsidP="008D5DBB">
            <w:pPr>
              <w:keepNext/>
              <w:keepLines/>
              <w:widowControl w:val="0"/>
              <w:outlineLvl w:val="0"/>
              <w:rPr>
                <w:bCs/>
                <w:color w:val="000000" w:themeColor="text1"/>
                <w:sz w:val="18"/>
              </w:rPr>
            </w:pPr>
          </w:p>
        </w:tc>
        <w:tc>
          <w:tcPr>
            <w:tcW w:w="718" w:type="dxa"/>
          </w:tcPr>
          <w:p w:rsidR="00B57160" w:rsidRPr="00ED3F47" w:rsidRDefault="00B57160" w:rsidP="008D5DBB">
            <w:pPr>
              <w:keepNext/>
              <w:keepLines/>
              <w:widowControl w:val="0"/>
              <w:outlineLvl w:val="0"/>
              <w:rPr>
                <w:bCs/>
                <w:color w:val="000000" w:themeColor="text1"/>
                <w:sz w:val="18"/>
              </w:rPr>
            </w:pPr>
          </w:p>
        </w:tc>
        <w:tc>
          <w:tcPr>
            <w:tcW w:w="555" w:type="dxa"/>
          </w:tcPr>
          <w:p w:rsidR="00B57160" w:rsidRPr="00ED3F47" w:rsidRDefault="00B57160" w:rsidP="008D5DBB">
            <w:pPr>
              <w:keepNext/>
              <w:keepLines/>
              <w:widowControl w:val="0"/>
              <w:outlineLvl w:val="0"/>
              <w:rPr>
                <w:bCs/>
                <w:color w:val="000000" w:themeColor="text1"/>
                <w:sz w:val="18"/>
              </w:rPr>
            </w:pPr>
          </w:p>
        </w:tc>
        <w:tc>
          <w:tcPr>
            <w:tcW w:w="566" w:type="dxa"/>
          </w:tcPr>
          <w:p w:rsidR="00B57160" w:rsidRPr="00ED3F47" w:rsidRDefault="00B57160" w:rsidP="008D5DBB">
            <w:pPr>
              <w:keepNext/>
              <w:keepLines/>
              <w:widowControl w:val="0"/>
              <w:outlineLvl w:val="0"/>
              <w:rPr>
                <w:bCs/>
                <w:color w:val="000000" w:themeColor="text1"/>
                <w:sz w:val="18"/>
              </w:rPr>
            </w:pPr>
          </w:p>
        </w:tc>
      </w:tr>
      <w:tr w:rsidR="00B57160" w:rsidRPr="00ED3F47" w:rsidTr="00607D32">
        <w:tc>
          <w:tcPr>
            <w:tcW w:w="514" w:type="dxa"/>
          </w:tcPr>
          <w:p w:rsidR="00B57160" w:rsidRPr="00ED3F47" w:rsidRDefault="00B57160" w:rsidP="008D5DBB">
            <w:pPr>
              <w:keepNext/>
              <w:keepLines/>
              <w:widowControl w:val="0"/>
              <w:outlineLvl w:val="0"/>
              <w:rPr>
                <w:bCs/>
                <w:color w:val="000000" w:themeColor="text1"/>
                <w:sz w:val="18"/>
              </w:rPr>
            </w:pPr>
          </w:p>
        </w:tc>
        <w:tc>
          <w:tcPr>
            <w:tcW w:w="3556" w:type="dxa"/>
          </w:tcPr>
          <w:p w:rsidR="00B57160" w:rsidRPr="00ED3F47" w:rsidRDefault="00B57160" w:rsidP="008D5DBB">
            <w:pPr>
              <w:keepNext/>
              <w:keepLines/>
              <w:widowControl w:val="0"/>
              <w:outlineLvl w:val="0"/>
              <w:rPr>
                <w:bCs/>
                <w:color w:val="000000" w:themeColor="text1"/>
                <w:sz w:val="18"/>
              </w:rPr>
            </w:pPr>
            <w:bookmarkStart w:id="1000" w:name="_Toc466420645"/>
            <w:bookmarkStart w:id="1001" w:name="_Toc469757712"/>
            <w:r w:rsidRPr="00ED3F47">
              <w:rPr>
                <w:bCs/>
                <w:color w:val="000000" w:themeColor="text1"/>
                <w:sz w:val="18"/>
              </w:rPr>
              <w:t>Оплачено заводу Ленина</w:t>
            </w:r>
            <w:bookmarkEnd w:id="1000"/>
            <w:bookmarkEnd w:id="1001"/>
            <w:r w:rsidRPr="00ED3F47">
              <w:rPr>
                <w:bCs/>
                <w:color w:val="000000" w:themeColor="text1"/>
                <w:sz w:val="18"/>
              </w:rPr>
              <w:t xml:space="preserve"> </w:t>
            </w:r>
          </w:p>
        </w:tc>
        <w:tc>
          <w:tcPr>
            <w:tcW w:w="771" w:type="dxa"/>
          </w:tcPr>
          <w:p w:rsidR="00B57160" w:rsidRPr="00ED3F47" w:rsidRDefault="00B57160" w:rsidP="008D5DBB">
            <w:pPr>
              <w:keepNext/>
              <w:keepLines/>
              <w:widowControl w:val="0"/>
              <w:outlineLvl w:val="0"/>
              <w:rPr>
                <w:bCs/>
                <w:color w:val="000000" w:themeColor="text1"/>
                <w:sz w:val="18"/>
              </w:rPr>
            </w:pPr>
            <w:bookmarkStart w:id="1002" w:name="_Toc466420646"/>
            <w:bookmarkStart w:id="1003" w:name="_Toc469757713"/>
            <w:r w:rsidRPr="00ED3F47">
              <w:rPr>
                <w:bCs/>
                <w:color w:val="000000" w:themeColor="text1"/>
                <w:sz w:val="18"/>
              </w:rPr>
              <w:t>3360</w:t>
            </w:r>
            <w:bookmarkEnd w:id="1002"/>
            <w:bookmarkEnd w:id="1003"/>
          </w:p>
        </w:tc>
        <w:tc>
          <w:tcPr>
            <w:tcW w:w="718" w:type="dxa"/>
          </w:tcPr>
          <w:p w:rsidR="00B57160" w:rsidRPr="00ED3F47" w:rsidRDefault="00B57160" w:rsidP="008D5DBB">
            <w:pPr>
              <w:keepNext/>
              <w:keepLines/>
              <w:widowControl w:val="0"/>
              <w:outlineLvl w:val="0"/>
              <w:rPr>
                <w:bCs/>
                <w:color w:val="000000" w:themeColor="text1"/>
                <w:sz w:val="18"/>
              </w:rPr>
            </w:pPr>
          </w:p>
        </w:tc>
        <w:tc>
          <w:tcPr>
            <w:tcW w:w="555" w:type="dxa"/>
          </w:tcPr>
          <w:p w:rsidR="00B57160" w:rsidRPr="00ED3F47" w:rsidRDefault="00B57160" w:rsidP="008D5DBB">
            <w:pPr>
              <w:keepNext/>
              <w:keepLines/>
              <w:widowControl w:val="0"/>
              <w:outlineLvl w:val="0"/>
              <w:rPr>
                <w:bCs/>
                <w:color w:val="000000" w:themeColor="text1"/>
                <w:sz w:val="18"/>
              </w:rPr>
            </w:pPr>
          </w:p>
        </w:tc>
        <w:tc>
          <w:tcPr>
            <w:tcW w:w="566" w:type="dxa"/>
          </w:tcPr>
          <w:p w:rsidR="00B57160" w:rsidRPr="00ED3F47" w:rsidRDefault="00B57160" w:rsidP="008D5DBB">
            <w:pPr>
              <w:keepNext/>
              <w:keepLines/>
              <w:widowControl w:val="0"/>
              <w:outlineLvl w:val="0"/>
              <w:rPr>
                <w:bCs/>
                <w:color w:val="000000" w:themeColor="text1"/>
                <w:sz w:val="18"/>
              </w:rPr>
            </w:pPr>
          </w:p>
        </w:tc>
      </w:tr>
      <w:tr w:rsidR="00B57160" w:rsidRPr="00ED3F47" w:rsidTr="00607D32">
        <w:tc>
          <w:tcPr>
            <w:tcW w:w="514" w:type="dxa"/>
          </w:tcPr>
          <w:p w:rsidR="00B57160" w:rsidRPr="00ED3F47" w:rsidRDefault="00B57160" w:rsidP="008D5DBB">
            <w:pPr>
              <w:keepNext/>
              <w:keepLines/>
              <w:widowControl w:val="0"/>
              <w:outlineLvl w:val="0"/>
              <w:rPr>
                <w:bCs/>
                <w:color w:val="000000" w:themeColor="text1"/>
                <w:sz w:val="18"/>
              </w:rPr>
            </w:pPr>
          </w:p>
        </w:tc>
        <w:tc>
          <w:tcPr>
            <w:tcW w:w="3556" w:type="dxa"/>
          </w:tcPr>
          <w:p w:rsidR="00B57160" w:rsidRPr="00ED3F47" w:rsidRDefault="00B57160" w:rsidP="008D5DBB">
            <w:pPr>
              <w:keepNext/>
              <w:keepLines/>
              <w:widowControl w:val="0"/>
              <w:outlineLvl w:val="0"/>
              <w:rPr>
                <w:bCs/>
                <w:color w:val="000000" w:themeColor="text1"/>
                <w:sz w:val="18"/>
              </w:rPr>
            </w:pPr>
            <w:bookmarkStart w:id="1004" w:name="_Toc466420647"/>
            <w:bookmarkStart w:id="1005" w:name="_Toc469757714"/>
            <w:r w:rsidRPr="00ED3F47">
              <w:rPr>
                <w:bCs/>
                <w:color w:val="000000" w:themeColor="text1"/>
                <w:sz w:val="18"/>
              </w:rPr>
              <w:t>Списано в погашение</w:t>
            </w:r>
            <w:r w:rsidR="000E53E0" w:rsidRPr="00ED3F47">
              <w:rPr>
                <w:bCs/>
                <w:color w:val="000000" w:themeColor="text1"/>
                <w:sz w:val="18"/>
              </w:rPr>
              <w:t xml:space="preserve"> краткосрочного</w:t>
            </w:r>
            <w:r w:rsidRPr="00ED3F47">
              <w:rPr>
                <w:bCs/>
                <w:color w:val="000000" w:themeColor="text1"/>
                <w:sz w:val="18"/>
              </w:rPr>
              <w:t xml:space="preserve"> кредита банка</w:t>
            </w:r>
            <w:bookmarkEnd w:id="1004"/>
            <w:bookmarkEnd w:id="1005"/>
            <w:r w:rsidRPr="00ED3F47">
              <w:rPr>
                <w:bCs/>
                <w:color w:val="000000" w:themeColor="text1"/>
                <w:sz w:val="18"/>
              </w:rPr>
              <w:t xml:space="preserve"> </w:t>
            </w:r>
          </w:p>
        </w:tc>
        <w:tc>
          <w:tcPr>
            <w:tcW w:w="771" w:type="dxa"/>
          </w:tcPr>
          <w:p w:rsidR="00B57160" w:rsidRPr="00ED3F47" w:rsidRDefault="00B57160" w:rsidP="008D5DBB">
            <w:pPr>
              <w:keepNext/>
              <w:keepLines/>
              <w:widowControl w:val="0"/>
              <w:outlineLvl w:val="0"/>
              <w:rPr>
                <w:bCs/>
                <w:color w:val="000000" w:themeColor="text1"/>
                <w:sz w:val="18"/>
              </w:rPr>
            </w:pPr>
            <w:bookmarkStart w:id="1006" w:name="_Toc466420648"/>
            <w:bookmarkStart w:id="1007" w:name="_Toc469757715"/>
            <w:r w:rsidRPr="00ED3F47">
              <w:rPr>
                <w:bCs/>
                <w:color w:val="000000" w:themeColor="text1"/>
                <w:sz w:val="18"/>
              </w:rPr>
              <w:t>4000</w:t>
            </w:r>
            <w:bookmarkEnd w:id="1006"/>
            <w:bookmarkEnd w:id="1007"/>
          </w:p>
        </w:tc>
        <w:tc>
          <w:tcPr>
            <w:tcW w:w="718" w:type="dxa"/>
          </w:tcPr>
          <w:p w:rsidR="00B57160" w:rsidRPr="00ED3F47" w:rsidRDefault="00B57160" w:rsidP="008D5DBB">
            <w:pPr>
              <w:keepNext/>
              <w:keepLines/>
              <w:widowControl w:val="0"/>
              <w:outlineLvl w:val="0"/>
              <w:rPr>
                <w:bCs/>
                <w:color w:val="000000" w:themeColor="text1"/>
                <w:sz w:val="18"/>
              </w:rPr>
            </w:pPr>
          </w:p>
        </w:tc>
        <w:tc>
          <w:tcPr>
            <w:tcW w:w="555" w:type="dxa"/>
          </w:tcPr>
          <w:p w:rsidR="00B57160" w:rsidRPr="00ED3F47" w:rsidRDefault="00B57160" w:rsidP="008D5DBB">
            <w:pPr>
              <w:keepNext/>
              <w:keepLines/>
              <w:widowControl w:val="0"/>
              <w:outlineLvl w:val="0"/>
              <w:rPr>
                <w:bCs/>
                <w:color w:val="000000" w:themeColor="text1"/>
                <w:sz w:val="18"/>
              </w:rPr>
            </w:pPr>
          </w:p>
        </w:tc>
        <w:tc>
          <w:tcPr>
            <w:tcW w:w="566" w:type="dxa"/>
          </w:tcPr>
          <w:p w:rsidR="00B57160" w:rsidRPr="00ED3F47" w:rsidRDefault="00B57160" w:rsidP="008D5DBB">
            <w:pPr>
              <w:keepNext/>
              <w:keepLines/>
              <w:widowControl w:val="0"/>
              <w:outlineLvl w:val="0"/>
              <w:rPr>
                <w:bCs/>
                <w:color w:val="000000" w:themeColor="text1"/>
                <w:sz w:val="18"/>
              </w:rPr>
            </w:pPr>
          </w:p>
        </w:tc>
      </w:tr>
      <w:tr w:rsidR="00B57160" w:rsidRPr="00ED3F47" w:rsidTr="00607D32">
        <w:tc>
          <w:tcPr>
            <w:tcW w:w="514" w:type="dxa"/>
          </w:tcPr>
          <w:p w:rsidR="00B57160" w:rsidRPr="00ED3F47" w:rsidRDefault="00B57160" w:rsidP="000E53E0">
            <w:pPr>
              <w:keepNext/>
              <w:keepLines/>
              <w:widowControl w:val="0"/>
              <w:outlineLvl w:val="0"/>
              <w:rPr>
                <w:bCs/>
                <w:color w:val="000000" w:themeColor="text1"/>
                <w:sz w:val="18"/>
              </w:rPr>
            </w:pPr>
            <w:bookmarkStart w:id="1008" w:name="_Toc466420649"/>
            <w:bookmarkStart w:id="1009" w:name="_Toc469757716"/>
            <w:r w:rsidRPr="00ED3F47">
              <w:rPr>
                <w:bCs/>
                <w:color w:val="000000" w:themeColor="text1"/>
                <w:sz w:val="18"/>
              </w:rPr>
              <w:t>1</w:t>
            </w:r>
            <w:r w:rsidR="000E53E0" w:rsidRPr="00ED3F47">
              <w:rPr>
                <w:bCs/>
                <w:color w:val="000000" w:themeColor="text1"/>
                <w:sz w:val="18"/>
              </w:rPr>
              <w:t>1</w:t>
            </w:r>
            <w:bookmarkEnd w:id="1008"/>
            <w:bookmarkEnd w:id="1009"/>
          </w:p>
        </w:tc>
        <w:tc>
          <w:tcPr>
            <w:tcW w:w="3556" w:type="dxa"/>
          </w:tcPr>
          <w:p w:rsidR="00B57160" w:rsidRPr="00ED3F47" w:rsidRDefault="00B57160" w:rsidP="008D5DBB">
            <w:pPr>
              <w:keepNext/>
              <w:keepLines/>
              <w:widowControl w:val="0"/>
              <w:outlineLvl w:val="0"/>
              <w:rPr>
                <w:bCs/>
                <w:color w:val="000000" w:themeColor="text1"/>
                <w:sz w:val="18"/>
              </w:rPr>
            </w:pPr>
            <w:bookmarkStart w:id="1010" w:name="_Toc466420650"/>
            <w:bookmarkStart w:id="1011" w:name="_Toc469757717"/>
            <w:r w:rsidRPr="00ED3F47">
              <w:rPr>
                <w:bCs/>
                <w:color w:val="000000" w:themeColor="text1"/>
                <w:sz w:val="18"/>
              </w:rPr>
              <w:t xml:space="preserve">Отпущено со склада </w:t>
            </w:r>
            <w:r w:rsidR="000E53E0" w:rsidRPr="00ED3F47">
              <w:rPr>
                <w:bCs/>
                <w:color w:val="000000" w:themeColor="text1"/>
                <w:sz w:val="18"/>
              </w:rPr>
              <w:t>в производство:</w:t>
            </w:r>
            <w:bookmarkEnd w:id="1010"/>
            <w:bookmarkEnd w:id="1011"/>
          </w:p>
        </w:tc>
        <w:tc>
          <w:tcPr>
            <w:tcW w:w="771" w:type="dxa"/>
          </w:tcPr>
          <w:p w:rsidR="00B57160" w:rsidRPr="00ED3F47" w:rsidRDefault="00B57160" w:rsidP="008D5DBB">
            <w:pPr>
              <w:keepNext/>
              <w:keepLines/>
              <w:widowControl w:val="0"/>
              <w:outlineLvl w:val="0"/>
              <w:rPr>
                <w:bCs/>
                <w:color w:val="000000" w:themeColor="text1"/>
                <w:sz w:val="18"/>
              </w:rPr>
            </w:pPr>
          </w:p>
        </w:tc>
        <w:tc>
          <w:tcPr>
            <w:tcW w:w="718" w:type="dxa"/>
          </w:tcPr>
          <w:p w:rsidR="00B57160" w:rsidRPr="00ED3F47" w:rsidRDefault="00B57160" w:rsidP="008D5DBB">
            <w:pPr>
              <w:keepNext/>
              <w:keepLines/>
              <w:widowControl w:val="0"/>
              <w:outlineLvl w:val="0"/>
              <w:rPr>
                <w:bCs/>
                <w:color w:val="000000" w:themeColor="text1"/>
                <w:sz w:val="18"/>
              </w:rPr>
            </w:pPr>
          </w:p>
        </w:tc>
        <w:tc>
          <w:tcPr>
            <w:tcW w:w="555" w:type="dxa"/>
          </w:tcPr>
          <w:p w:rsidR="00B57160" w:rsidRPr="00ED3F47" w:rsidRDefault="00B57160" w:rsidP="008D5DBB">
            <w:pPr>
              <w:keepNext/>
              <w:keepLines/>
              <w:widowControl w:val="0"/>
              <w:outlineLvl w:val="0"/>
              <w:rPr>
                <w:bCs/>
                <w:color w:val="000000" w:themeColor="text1"/>
                <w:sz w:val="18"/>
              </w:rPr>
            </w:pPr>
          </w:p>
        </w:tc>
        <w:tc>
          <w:tcPr>
            <w:tcW w:w="566" w:type="dxa"/>
          </w:tcPr>
          <w:p w:rsidR="00B57160" w:rsidRPr="00ED3F47" w:rsidRDefault="00B57160" w:rsidP="008D5DBB">
            <w:pPr>
              <w:keepNext/>
              <w:keepLines/>
              <w:widowControl w:val="0"/>
              <w:outlineLvl w:val="0"/>
              <w:rPr>
                <w:bCs/>
                <w:color w:val="000000" w:themeColor="text1"/>
                <w:sz w:val="18"/>
              </w:rPr>
            </w:pPr>
          </w:p>
        </w:tc>
      </w:tr>
      <w:tr w:rsidR="00B57160" w:rsidRPr="00ED3F47" w:rsidTr="00607D32">
        <w:tc>
          <w:tcPr>
            <w:tcW w:w="514" w:type="dxa"/>
          </w:tcPr>
          <w:p w:rsidR="00B57160" w:rsidRPr="00ED3F47" w:rsidRDefault="00B57160" w:rsidP="008D5DBB">
            <w:pPr>
              <w:keepNext/>
              <w:keepLines/>
              <w:widowControl w:val="0"/>
              <w:outlineLvl w:val="0"/>
              <w:rPr>
                <w:bCs/>
                <w:color w:val="000000" w:themeColor="text1"/>
                <w:sz w:val="18"/>
              </w:rPr>
            </w:pPr>
          </w:p>
        </w:tc>
        <w:tc>
          <w:tcPr>
            <w:tcW w:w="3556" w:type="dxa"/>
          </w:tcPr>
          <w:p w:rsidR="00B57160" w:rsidRPr="00ED3F47" w:rsidRDefault="00B57160" w:rsidP="008D5DBB">
            <w:pPr>
              <w:keepNext/>
              <w:keepLines/>
              <w:widowControl w:val="0"/>
              <w:outlineLvl w:val="0"/>
              <w:rPr>
                <w:bCs/>
                <w:color w:val="000000" w:themeColor="text1"/>
                <w:sz w:val="18"/>
              </w:rPr>
            </w:pPr>
            <w:bookmarkStart w:id="1012" w:name="_Toc466420651"/>
            <w:bookmarkStart w:id="1013" w:name="_Toc469757718"/>
            <w:r w:rsidRPr="00ED3F47">
              <w:rPr>
                <w:bCs/>
                <w:color w:val="000000" w:themeColor="text1"/>
                <w:sz w:val="18"/>
              </w:rPr>
              <w:t>Провод медный 75кг*40р.</w:t>
            </w:r>
            <w:bookmarkEnd w:id="1012"/>
            <w:bookmarkEnd w:id="1013"/>
            <w:r w:rsidRPr="00ED3F47">
              <w:rPr>
                <w:bCs/>
                <w:color w:val="000000" w:themeColor="text1"/>
                <w:sz w:val="18"/>
              </w:rPr>
              <w:t xml:space="preserve"> </w:t>
            </w:r>
          </w:p>
        </w:tc>
        <w:tc>
          <w:tcPr>
            <w:tcW w:w="771" w:type="dxa"/>
          </w:tcPr>
          <w:p w:rsidR="00B57160" w:rsidRPr="00ED3F47" w:rsidRDefault="00B57160" w:rsidP="008D5DBB">
            <w:pPr>
              <w:keepNext/>
              <w:keepLines/>
              <w:widowControl w:val="0"/>
              <w:outlineLvl w:val="0"/>
              <w:rPr>
                <w:bCs/>
                <w:color w:val="000000" w:themeColor="text1"/>
                <w:sz w:val="18"/>
              </w:rPr>
            </w:pPr>
            <w:bookmarkStart w:id="1014" w:name="_Toc466420652"/>
            <w:bookmarkStart w:id="1015" w:name="_Toc469757719"/>
            <w:r w:rsidRPr="00ED3F47">
              <w:rPr>
                <w:bCs/>
                <w:color w:val="000000" w:themeColor="text1"/>
                <w:sz w:val="18"/>
              </w:rPr>
              <w:t>3000</w:t>
            </w:r>
            <w:bookmarkEnd w:id="1014"/>
            <w:bookmarkEnd w:id="1015"/>
          </w:p>
        </w:tc>
        <w:tc>
          <w:tcPr>
            <w:tcW w:w="718" w:type="dxa"/>
          </w:tcPr>
          <w:p w:rsidR="00B57160" w:rsidRPr="00ED3F47" w:rsidRDefault="00B57160" w:rsidP="008D5DBB">
            <w:pPr>
              <w:keepNext/>
              <w:keepLines/>
              <w:widowControl w:val="0"/>
              <w:outlineLvl w:val="0"/>
              <w:rPr>
                <w:bCs/>
                <w:color w:val="000000" w:themeColor="text1"/>
                <w:sz w:val="18"/>
              </w:rPr>
            </w:pPr>
          </w:p>
        </w:tc>
        <w:tc>
          <w:tcPr>
            <w:tcW w:w="555" w:type="dxa"/>
          </w:tcPr>
          <w:p w:rsidR="00B57160" w:rsidRPr="00ED3F47" w:rsidRDefault="00B57160" w:rsidP="008D5DBB">
            <w:pPr>
              <w:keepNext/>
              <w:keepLines/>
              <w:widowControl w:val="0"/>
              <w:outlineLvl w:val="0"/>
              <w:rPr>
                <w:bCs/>
                <w:color w:val="000000" w:themeColor="text1"/>
                <w:sz w:val="18"/>
              </w:rPr>
            </w:pPr>
          </w:p>
        </w:tc>
        <w:tc>
          <w:tcPr>
            <w:tcW w:w="566" w:type="dxa"/>
          </w:tcPr>
          <w:p w:rsidR="00B57160" w:rsidRPr="00ED3F47" w:rsidRDefault="00B57160" w:rsidP="008D5DBB">
            <w:pPr>
              <w:keepNext/>
              <w:keepLines/>
              <w:widowControl w:val="0"/>
              <w:outlineLvl w:val="0"/>
              <w:rPr>
                <w:bCs/>
                <w:color w:val="000000" w:themeColor="text1"/>
                <w:sz w:val="18"/>
              </w:rPr>
            </w:pPr>
          </w:p>
        </w:tc>
      </w:tr>
      <w:tr w:rsidR="00B57160" w:rsidRPr="00ED3F47" w:rsidTr="00607D32">
        <w:tc>
          <w:tcPr>
            <w:tcW w:w="514" w:type="dxa"/>
          </w:tcPr>
          <w:p w:rsidR="00B57160" w:rsidRPr="00ED3F47" w:rsidRDefault="00B57160" w:rsidP="008D5DBB">
            <w:pPr>
              <w:keepNext/>
              <w:keepLines/>
              <w:widowControl w:val="0"/>
              <w:outlineLvl w:val="0"/>
              <w:rPr>
                <w:bCs/>
                <w:color w:val="000000" w:themeColor="text1"/>
                <w:sz w:val="18"/>
              </w:rPr>
            </w:pPr>
          </w:p>
        </w:tc>
        <w:tc>
          <w:tcPr>
            <w:tcW w:w="3556" w:type="dxa"/>
          </w:tcPr>
          <w:p w:rsidR="00B57160" w:rsidRPr="00ED3F47" w:rsidRDefault="00B57160" w:rsidP="008D5DBB">
            <w:pPr>
              <w:keepNext/>
              <w:keepLines/>
              <w:widowControl w:val="0"/>
              <w:outlineLvl w:val="0"/>
              <w:rPr>
                <w:bCs/>
                <w:color w:val="000000" w:themeColor="text1"/>
                <w:sz w:val="18"/>
              </w:rPr>
            </w:pPr>
            <w:bookmarkStart w:id="1016" w:name="_Toc466420653"/>
            <w:bookmarkStart w:id="1017" w:name="_Toc469757720"/>
            <w:r w:rsidRPr="00ED3F47">
              <w:rPr>
                <w:bCs/>
                <w:color w:val="000000" w:themeColor="text1"/>
                <w:sz w:val="18"/>
              </w:rPr>
              <w:t>Сталь листовая 13кг*100р.</w:t>
            </w:r>
            <w:bookmarkEnd w:id="1016"/>
            <w:bookmarkEnd w:id="1017"/>
            <w:r w:rsidRPr="00ED3F47">
              <w:rPr>
                <w:bCs/>
                <w:color w:val="000000" w:themeColor="text1"/>
                <w:sz w:val="18"/>
              </w:rPr>
              <w:t xml:space="preserve"> </w:t>
            </w:r>
          </w:p>
        </w:tc>
        <w:tc>
          <w:tcPr>
            <w:tcW w:w="771" w:type="dxa"/>
          </w:tcPr>
          <w:p w:rsidR="00B57160" w:rsidRPr="00ED3F47" w:rsidRDefault="00B57160" w:rsidP="008D5DBB">
            <w:pPr>
              <w:keepNext/>
              <w:keepLines/>
              <w:widowControl w:val="0"/>
              <w:outlineLvl w:val="0"/>
              <w:rPr>
                <w:bCs/>
                <w:color w:val="000000" w:themeColor="text1"/>
                <w:sz w:val="18"/>
              </w:rPr>
            </w:pPr>
            <w:bookmarkStart w:id="1018" w:name="_Toc466420654"/>
            <w:bookmarkStart w:id="1019" w:name="_Toc469757721"/>
            <w:r w:rsidRPr="00ED3F47">
              <w:rPr>
                <w:bCs/>
                <w:color w:val="000000" w:themeColor="text1"/>
                <w:sz w:val="18"/>
              </w:rPr>
              <w:t>1300</w:t>
            </w:r>
            <w:bookmarkEnd w:id="1018"/>
            <w:bookmarkEnd w:id="1019"/>
          </w:p>
        </w:tc>
        <w:tc>
          <w:tcPr>
            <w:tcW w:w="718" w:type="dxa"/>
          </w:tcPr>
          <w:p w:rsidR="00B57160" w:rsidRPr="00ED3F47" w:rsidRDefault="00B57160" w:rsidP="008D5DBB">
            <w:pPr>
              <w:keepNext/>
              <w:keepLines/>
              <w:widowControl w:val="0"/>
              <w:outlineLvl w:val="0"/>
              <w:rPr>
                <w:bCs/>
                <w:color w:val="000000" w:themeColor="text1"/>
                <w:sz w:val="18"/>
              </w:rPr>
            </w:pPr>
          </w:p>
        </w:tc>
        <w:tc>
          <w:tcPr>
            <w:tcW w:w="555" w:type="dxa"/>
          </w:tcPr>
          <w:p w:rsidR="00B57160" w:rsidRPr="00ED3F47" w:rsidRDefault="00B57160" w:rsidP="008D5DBB">
            <w:pPr>
              <w:keepNext/>
              <w:keepLines/>
              <w:widowControl w:val="0"/>
              <w:outlineLvl w:val="0"/>
              <w:rPr>
                <w:bCs/>
                <w:color w:val="000000" w:themeColor="text1"/>
                <w:sz w:val="18"/>
              </w:rPr>
            </w:pPr>
          </w:p>
        </w:tc>
        <w:tc>
          <w:tcPr>
            <w:tcW w:w="566" w:type="dxa"/>
          </w:tcPr>
          <w:p w:rsidR="00B57160" w:rsidRPr="00ED3F47" w:rsidRDefault="00B57160" w:rsidP="008D5DBB">
            <w:pPr>
              <w:keepNext/>
              <w:keepLines/>
              <w:widowControl w:val="0"/>
              <w:outlineLvl w:val="0"/>
              <w:rPr>
                <w:bCs/>
                <w:color w:val="000000" w:themeColor="text1"/>
                <w:sz w:val="18"/>
              </w:rPr>
            </w:pPr>
          </w:p>
        </w:tc>
      </w:tr>
      <w:tr w:rsidR="00B57160" w:rsidRPr="00ED3F47" w:rsidTr="00607D32">
        <w:tc>
          <w:tcPr>
            <w:tcW w:w="514" w:type="dxa"/>
          </w:tcPr>
          <w:p w:rsidR="00B57160" w:rsidRPr="00ED3F47" w:rsidRDefault="00B57160" w:rsidP="008D5DBB">
            <w:pPr>
              <w:keepNext/>
              <w:keepLines/>
              <w:widowControl w:val="0"/>
              <w:outlineLvl w:val="0"/>
              <w:rPr>
                <w:bCs/>
                <w:color w:val="000000" w:themeColor="text1"/>
                <w:sz w:val="18"/>
              </w:rPr>
            </w:pPr>
          </w:p>
        </w:tc>
        <w:tc>
          <w:tcPr>
            <w:tcW w:w="3556" w:type="dxa"/>
          </w:tcPr>
          <w:p w:rsidR="00B57160" w:rsidRPr="00ED3F47" w:rsidRDefault="00B57160" w:rsidP="008D5DBB">
            <w:pPr>
              <w:keepNext/>
              <w:keepLines/>
              <w:widowControl w:val="0"/>
              <w:outlineLvl w:val="0"/>
              <w:rPr>
                <w:bCs/>
                <w:color w:val="000000" w:themeColor="text1"/>
                <w:sz w:val="18"/>
              </w:rPr>
            </w:pPr>
            <w:bookmarkStart w:id="1020" w:name="_Toc466420655"/>
            <w:bookmarkStart w:id="1021" w:name="_Toc469757722"/>
            <w:r w:rsidRPr="00ED3F47">
              <w:rPr>
                <w:bCs/>
                <w:color w:val="000000" w:themeColor="text1"/>
                <w:sz w:val="18"/>
              </w:rPr>
              <w:t>Медь круглая 52кг*120р.</w:t>
            </w:r>
            <w:bookmarkEnd w:id="1020"/>
            <w:bookmarkEnd w:id="1021"/>
            <w:r w:rsidRPr="00ED3F47">
              <w:rPr>
                <w:bCs/>
                <w:color w:val="000000" w:themeColor="text1"/>
                <w:sz w:val="18"/>
              </w:rPr>
              <w:t xml:space="preserve"> </w:t>
            </w:r>
          </w:p>
        </w:tc>
        <w:tc>
          <w:tcPr>
            <w:tcW w:w="771" w:type="dxa"/>
          </w:tcPr>
          <w:p w:rsidR="00B57160" w:rsidRPr="00ED3F47" w:rsidRDefault="00B57160" w:rsidP="008D5DBB">
            <w:pPr>
              <w:keepNext/>
              <w:keepLines/>
              <w:widowControl w:val="0"/>
              <w:outlineLvl w:val="0"/>
              <w:rPr>
                <w:bCs/>
                <w:color w:val="000000" w:themeColor="text1"/>
                <w:sz w:val="18"/>
              </w:rPr>
            </w:pPr>
            <w:bookmarkStart w:id="1022" w:name="_Toc466420656"/>
            <w:bookmarkStart w:id="1023" w:name="_Toc469757723"/>
            <w:r w:rsidRPr="00ED3F47">
              <w:rPr>
                <w:bCs/>
                <w:color w:val="000000" w:themeColor="text1"/>
                <w:sz w:val="18"/>
              </w:rPr>
              <w:t>6240</w:t>
            </w:r>
            <w:bookmarkEnd w:id="1022"/>
            <w:bookmarkEnd w:id="1023"/>
          </w:p>
        </w:tc>
        <w:tc>
          <w:tcPr>
            <w:tcW w:w="718" w:type="dxa"/>
          </w:tcPr>
          <w:p w:rsidR="00B57160" w:rsidRPr="00ED3F47" w:rsidRDefault="00B57160" w:rsidP="008D5DBB">
            <w:pPr>
              <w:keepNext/>
              <w:keepLines/>
              <w:widowControl w:val="0"/>
              <w:outlineLvl w:val="0"/>
              <w:rPr>
                <w:bCs/>
                <w:color w:val="000000" w:themeColor="text1"/>
                <w:sz w:val="18"/>
              </w:rPr>
            </w:pPr>
          </w:p>
        </w:tc>
        <w:tc>
          <w:tcPr>
            <w:tcW w:w="555" w:type="dxa"/>
          </w:tcPr>
          <w:p w:rsidR="00B57160" w:rsidRPr="00ED3F47" w:rsidRDefault="00B57160" w:rsidP="008D5DBB">
            <w:pPr>
              <w:keepNext/>
              <w:keepLines/>
              <w:widowControl w:val="0"/>
              <w:outlineLvl w:val="0"/>
              <w:rPr>
                <w:bCs/>
                <w:color w:val="000000" w:themeColor="text1"/>
                <w:sz w:val="18"/>
              </w:rPr>
            </w:pPr>
          </w:p>
        </w:tc>
        <w:tc>
          <w:tcPr>
            <w:tcW w:w="566" w:type="dxa"/>
          </w:tcPr>
          <w:p w:rsidR="00B57160" w:rsidRPr="00ED3F47" w:rsidRDefault="00B57160" w:rsidP="008D5DBB">
            <w:pPr>
              <w:keepNext/>
              <w:keepLines/>
              <w:widowControl w:val="0"/>
              <w:outlineLvl w:val="0"/>
              <w:rPr>
                <w:bCs/>
                <w:color w:val="000000" w:themeColor="text1"/>
                <w:sz w:val="18"/>
              </w:rPr>
            </w:pPr>
          </w:p>
        </w:tc>
      </w:tr>
      <w:tr w:rsidR="00B57160" w:rsidRPr="00ED3F47" w:rsidTr="00607D32">
        <w:tc>
          <w:tcPr>
            <w:tcW w:w="514" w:type="dxa"/>
          </w:tcPr>
          <w:p w:rsidR="00B57160" w:rsidRPr="00ED3F47" w:rsidRDefault="00B57160" w:rsidP="008D5DBB">
            <w:pPr>
              <w:keepNext/>
              <w:keepLines/>
              <w:widowControl w:val="0"/>
              <w:outlineLvl w:val="0"/>
              <w:rPr>
                <w:bCs/>
                <w:color w:val="000000" w:themeColor="text1"/>
                <w:sz w:val="18"/>
              </w:rPr>
            </w:pPr>
          </w:p>
        </w:tc>
        <w:tc>
          <w:tcPr>
            <w:tcW w:w="3556" w:type="dxa"/>
          </w:tcPr>
          <w:p w:rsidR="00B57160" w:rsidRPr="00ED3F47" w:rsidRDefault="00B57160" w:rsidP="008D5DBB">
            <w:pPr>
              <w:keepNext/>
              <w:keepLines/>
              <w:widowControl w:val="0"/>
              <w:outlineLvl w:val="0"/>
              <w:rPr>
                <w:bCs/>
                <w:color w:val="000000" w:themeColor="text1"/>
                <w:sz w:val="18"/>
              </w:rPr>
            </w:pPr>
            <w:bookmarkStart w:id="1024" w:name="_Toc466420657"/>
            <w:bookmarkStart w:id="1025" w:name="_Toc469757724"/>
            <w:r w:rsidRPr="00ED3F47">
              <w:rPr>
                <w:bCs/>
                <w:color w:val="000000" w:themeColor="text1"/>
                <w:sz w:val="18"/>
              </w:rPr>
              <w:t>Реле времени 28шт*150р.</w:t>
            </w:r>
            <w:bookmarkEnd w:id="1024"/>
            <w:bookmarkEnd w:id="1025"/>
            <w:r w:rsidRPr="00ED3F47">
              <w:rPr>
                <w:bCs/>
                <w:color w:val="000000" w:themeColor="text1"/>
                <w:sz w:val="18"/>
              </w:rPr>
              <w:t xml:space="preserve"> </w:t>
            </w:r>
          </w:p>
        </w:tc>
        <w:tc>
          <w:tcPr>
            <w:tcW w:w="771" w:type="dxa"/>
          </w:tcPr>
          <w:p w:rsidR="00B57160" w:rsidRPr="00ED3F47" w:rsidRDefault="00B57160" w:rsidP="008D5DBB">
            <w:pPr>
              <w:keepNext/>
              <w:keepLines/>
              <w:widowControl w:val="0"/>
              <w:outlineLvl w:val="0"/>
              <w:rPr>
                <w:bCs/>
                <w:color w:val="000000" w:themeColor="text1"/>
                <w:sz w:val="18"/>
              </w:rPr>
            </w:pPr>
            <w:bookmarkStart w:id="1026" w:name="_Toc466420658"/>
            <w:bookmarkStart w:id="1027" w:name="_Toc469757725"/>
            <w:r w:rsidRPr="00ED3F47">
              <w:rPr>
                <w:bCs/>
                <w:color w:val="000000" w:themeColor="text1"/>
                <w:sz w:val="18"/>
              </w:rPr>
              <w:t>4200</w:t>
            </w:r>
            <w:bookmarkEnd w:id="1026"/>
            <w:bookmarkEnd w:id="1027"/>
          </w:p>
        </w:tc>
        <w:tc>
          <w:tcPr>
            <w:tcW w:w="718" w:type="dxa"/>
          </w:tcPr>
          <w:p w:rsidR="00B57160" w:rsidRPr="00ED3F47" w:rsidRDefault="00B57160" w:rsidP="008D5DBB">
            <w:pPr>
              <w:keepNext/>
              <w:keepLines/>
              <w:widowControl w:val="0"/>
              <w:outlineLvl w:val="0"/>
              <w:rPr>
                <w:bCs/>
                <w:color w:val="000000" w:themeColor="text1"/>
                <w:sz w:val="18"/>
              </w:rPr>
            </w:pPr>
          </w:p>
        </w:tc>
        <w:tc>
          <w:tcPr>
            <w:tcW w:w="555" w:type="dxa"/>
          </w:tcPr>
          <w:p w:rsidR="00B57160" w:rsidRPr="00ED3F47" w:rsidRDefault="00B57160" w:rsidP="008D5DBB">
            <w:pPr>
              <w:keepNext/>
              <w:keepLines/>
              <w:widowControl w:val="0"/>
              <w:outlineLvl w:val="0"/>
              <w:rPr>
                <w:bCs/>
                <w:color w:val="000000" w:themeColor="text1"/>
                <w:sz w:val="18"/>
              </w:rPr>
            </w:pPr>
          </w:p>
        </w:tc>
        <w:tc>
          <w:tcPr>
            <w:tcW w:w="566" w:type="dxa"/>
          </w:tcPr>
          <w:p w:rsidR="00B57160" w:rsidRPr="00ED3F47" w:rsidRDefault="00B57160" w:rsidP="008D5DBB">
            <w:pPr>
              <w:keepNext/>
              <w:keepLines/>
              <w:widowControl w:val="0"/>
              <w:outlineLvl w:val="0"/>
              <w:rPr>
                <w:bCs/>
                <w:color w:val="000000" w:themeColor="text1"/>
                <w:sz w:val="18"/>
              </w:rPr>
            </w:pPr>
          </w:p>
        </w:tc>
      </w:tr>
    </w:tbl>
    <w:p w:rsidR="00B57160" w:rsidRPr="00F81CE7" w:rsidRDefault="00B57160" w:rsidP="00AE286A">
      <w:pPr>
        <w:pStyle w:val="a8"/>
        <w:rPr>
          <w:rFonts w:ascii="Times New Roman" w:hAnsi="Times New Roman"/>
          <w:color w:val="000000" w:themeColor="text1"/>
          <w:sz w:val="20"/>
          <w:szCs w:val="20"/>
          <w:lang w:eastAsia="ru-RU"/>
        </w:rPr>
      </w:pPr>
    </w:p>
    <w:p w:rsidR="000E53E0" w:rsidRPr="00F81CE7" w:rsidRDefault="000E53E0" w:rsidP="00815955">
      <w:pPr>
        <w:pStyle w:val="a8"/>
        <w:spacing w:after="0" w:line="240" w:lineRule="auto"/>
        <w:rPr>
          <w:rFonts w:ascii="Times New Roman" w:hAnsi="Times New Roman"/>
          <w:color w:val="000000" w:themeColor="text1"/>
          <w:sz w:val="20"/>
          <w:szCs w:val="20"/>
          <w:lang w:eastAsia="ru-RU"/>
        </w:rPr>
      </w:pPr>
      <w:r w:rsidRPr="00F81CE7">
        <w:rPr>
          <w:rFonts w:ascii="Times New Roman" w:hAnsi="Times New Roman"/>
          <w:color w:val="000000" w:themeColor="text1"/>
          <w:sz w:val="20"/>
          <w:szCs w:val="20"/>
          <w:lang w:eastAsia="ru-RU"/>
        </w:rPr>
        <w:t xml:space="preserve">Задание: </w:t>
      </w:r>
    </w:p>
    <w:p w:rsidR="00B57160" w:rsidRPr="00F81CE7" w:rsidRDefault="00B57160" w:rsidP="00815955">
      <w:pPr>
        <w:pStyle w:val="a8"/>
        <w:numPr>
          <w:ilvl w:val="0"/>
          <w:numId w:val="32"/>
        </w:numPr>
        <w:spacing w:after="0" w:line="240" w:lineRule="auto"/>
        <w:rPr>
          <w:rFonts w:ascii="Times New Roman" w:hAnsi="Times New Roman"/>
          <w:color w:val="000000" w:themeColor="text1"/>
          <w:sz w:val="20"/>
          <w:szCs w:val="20"/>
          <w:lang w:eastAsia="ru-RU"/>
        </w:rPr>
      </w:pPr>
      <w:r w:rsidRPr="00F81CE7">
        <w:rPr>
          <w:rFonts w:ascii="Times New Roman" w:hAnsi="Times New Roman"/>
          <w:color w:val="000000" w:themeColor="text1"/>
          <w:sz w:val="20"/>
          <w:szCs w:val="20"/>
          <w:lang w:eastAsia="ru-RU"/>
        </w:rPr>
        <w:t>Составить баланс на 01.03.</w:t>
      </w:r>
    </w:p>
    <w:p w:rsidR="00B57160" w:rsidRPr="00F81CE7" w:rsidRDefault="00B57160" w:rsidP="00815955">
      <w:pPr>
        <w:pStyle w:val="a8"/>
        <w:numPr>
          <w:ilvl w:val="0"/>
          <w:numId w:val="32"/>
        </w:numPr>
        <w:spacing w:after="0" w:line="240" w:lineRule="auto"/>
        <w:rPr>
          <w:rFonts w:ascii="Times New Roman" w:hAnsi="Times New Roman"/>
          <w:color w:val="000000" w:themeColor="text1"/>
          <w:sz w:val="20"/>
          <w:szCs w:val="20"/>
          <w:lang w:eastAsia="ru-RU"/>
        </w:rPr>
      </w:pPr>
      <w:r w:rsidRPr="00F81CE7">
        <w:rPr>
          <w:rFonts w:ascii="Times New Roman" w:hAnsi="Times New Roman"/>
          <w:color w:val="000000" w:themeColor="text1"/>
          <w:sz w:val="20"/>
          <w:szCs w:val="20"/>
          <w:lang w:eastAsia="ru-RU"/>
        </w:rPr>
        <w:t xml:space="preserve">Составить корреспонденцию счетов </w:t>
      </w:r>
    </w:p>
    <w:p w:rsidR="00B57160" w:rsidRPr="00F81CE7" w:rsidRDefault="00B57160" w:rsidP="00815955">
      <w:pPr>
        <w:pStyle w:val="a8"/>
        <w:numPr>
          <w:ilvl w:val="0"/>
          <w:numId w:val="32"/>
        </w:numPr>
        <w:spacing w:after="0" w:line="240" w:lineRule="auto"/>
        <w:rPr>
          <w:rFonts w:ascii="Times New Roman" w:hAnsi="Times New Roman"/>
          <w:color w:val="000000" w:themeColor="text1"/>
          <w:sz w:val="20"/>
          <w:szCs w:val="20"/>
          <w:lang w:eastAsia="ru-RU"/>
        </w:rPr>
      </w:pPr>
      <w:r w:rsidRPr="00F81CE7">
        <w:rPr>
          <w:rFonts w:ascii="Times New Roman" w:hAnsi="Times New Roman"/>
          <w:color w:val="000000" w:themeColor="text1"/>
          <w:sz w:val="20"/>
          <w:szCs w:val="20"/>
          <w:lang w:eastAsia="ru-RU"/>
        </w:rPr>
        <w:t>Открыть схемы счетов синтетического и аналитического учёта и разнести хозяйственные операции</w:t>
      </w:r>
    </w:p>
    <w:p w:rsidR="00B57160" w:rsidRPr="00F81CE7" w:rsidRDefault="00B57160" w:rsidP="00815955">
      <w:pPr>
        <w:pStyle w:val="a8"/>
        <w:numPr>
          <w:ilvl w:val="0"/>
          <w:numId w:val="32"/>
        </w:numPr>
        <w:spacing w:after="0" w:line="240" w:lineRule="auto"/>
        <w:rPr>
          <w:rFonts w:ascii="Times New Roman" w:hAnsi="Times New Roman"/>
          <w:color w:val="000000" w:themeColor="text1"/>
          <w:sz w:val="20"/>
          <w:szCs w:val="20"/>
          <w:lang w:eastAsia="ru-RU"/>
        </w:rPr>
      </w:pPr>
      <w:r w:rsidRPr="00F81CE7">
        <w:rPr>
          <w:rFonts w:ascii="Times New Roman" w:hAnsi="Times New Roman"/>
          <w:color w:val="000000" w:themeColor="text1"/>
          <w:sz w:val="20"/>
          <w:szCs w:val="20"/>
          <w:lang w:eastAsia="ru-RU"/>
        </w:rPr>
        <w:t xml:space="preserve">Составить оборотные ведомости по счетам аналитического учёта </w:t>
      </w:r>
    </w:p>
    <w:p w:rsidR="00B57160" w:rsidRPr="00F81CE7" w:rsidRDefault="00B57160" w:rsidP="00815955">
      <w:pPr>
        <w:pStyle w:val="a8"/>
        <w:numPr>
          <w:ilvl w:val="0"/>
          <w:numId w:val="32"/>
        </w:numPr>
        <w:spacing w:after="0" w:line="240" w:lineRule="auto"/>
        <w:rPr>
          <w:rFonts w:ascii="Times New Roman" w:hAnsi="Times New Roman"/>
          <w:color w:val="000000" w:themeColor="text1"/>
          <w:sz w:val="20"/>
          <w:szCs w:val="20"/>
          <w:lang w:eastAsia="ru-RU"/>
        </w:rPr>
      </w:pPr>
      <w:r w:rsidRPr="00F81CE7">
        <w:rPr>
          <w:rFonts w:ascii="Times New Roman" w:hAnsi="Times New Roman"/>
          <w:color w:val="000000" w:themeColor="text1"/>
          <w:sz w:val="20"/>
          <w:szCs w:val="20"/>
          <w:lang w:eastAsia="ru-RU"/>
        </w:rPr>
        <w:t xml:space="preserve">Составить сводную оборотную ведомость по счетам синтетического учёта и баланс на 01.04. </w:t>
      </w:r>
    </w:p>
    <w:p w:rsidR="00B57160" w:rsidRPr="00F81CE7" w:rsidRDefault="00B57160" w:rsidP="00AE286A">
      <w:pPr>
        <w:pStyle w:val="a8"/>
        <w:rPr>
          <w:rFonts w:ascii="Times New Roman" w:hAnsi="Times New Roman"/>
          <w:color w:val="000000" w:themeColor="text1"/>
          <w:sz w:val="20"/>
          <w:szCs w:val="20"/>
          <w:lang w:eastAsia="ru-RU"/>
        </w:rPr>
      </w:pPr>
    </w:p>
    <w:p w:rsidR="00B57160" w:rsidRPr="004C2427" w:rsidRDefault="008449DD" w:rsidP="008D5DBB">
      <w:pPr>
        <w:pStyle w:val="2"/>
        <w:rPr>
          <w:rFonts w:ascii="Times New Roman" w:hAnsi="Times New Roman" w:cs="Times New Roman"/>
          <w:color w:val="000000" w:themeColor="text1"/>
          <w:sz w:val="22"/>
          <w:szCs w:val="20"/>
        </w:rPr>
      </w:pPr>
      <w:bookmarkStart w:id="1028" w:name="_Toc466420659"/>
      <w:bookmarkStart w:id="1029" w:name="_Toc469757726"/>
      <w:r w:rsidRPr="004C2427">
        <w:rPr>
          <w:rFonts w:ascii="Times New Roman" w:hAnsi="Times New Roman" w:cs="Times New Roman"/>
          <w:color w:val="000000" w:themeColor="text1"/>
          <w:sz w:val="22"/>
          <w:szCs w:val="20"/>
        </w:rPr>
        <w:t>Глава 17</w:t>
      </w:r>
      <w:r w:rsidR="008D5DBB" w:rsidRPr="004C2427">
        <w:rPr>
          <w:rFonts w:ascii="Times New Roman" w:hAnsi="Times New Roman" w:cs="Times New Roman"/>
          <w:color w:val="000000" w:themeColor="text1"/>
          <w:sz w:val="22"/>
          <w:szCs w:val="20"/>
        </w:rPr>
        <w:t xml:space="preserve">. </w:t>
      </w:r>
      <w:bookmarkEnd w:id="1028"/>
      <w:bookmarkEnd w:id="1029"/>
      <w:r w:rsidRPr="004C2427">
        <w:rPr>
          <w:rFonts w:ascii="Times New Roman" w:hAnsi="Times New Roman" w:cs="Times New Roman"/>
          <w:color w:val="000000" w:themeColor="text1"/>
          <w:sz w:val="22"/>
          <w:szCs w:val="20"/>
        </w:rPr>
        <w:t>Финансовый учёт</w:t>
      </w:r>
    </w:p>
    <w:p w:rsidR="00B57160" w:rsidRPr="00F81CE7" w:rsidRDefault="00B57160" w:rsidP="00AE286A">
      <w:pPr>
        <w:pStyle w:val="a8"/>
        <w:rPr>
          <w:rFonts w:ascii="Times New Roman" w:hAnsi="Times New Roman"/>
          <w:color w:val="000000" w:themeColor="text1"/>
          <w:sz w:val="20"/>
          <w:szCs w:val="20"/>
          <w:lang w:eastAsia="ru-RU"/>
        </w:rPr>
      </w:pPr>
    </w:p>
    <w:p w:rsidR="00B57160" w:rsidRPr="00F81CE7" w:rsidRDefault="00CF22EC" w:rsidP="005B3F72">
      <w:pPr>
        <w:spacing w:after="0" w:line="360" w:lineRule="auto"/>
        <w:ind w:firstLine="709"/>
        <w:jc w:val="center"/>
        <w:rPr>
          <w:rFonts w:ascii="Times New Roman" w:hAnsi="Times New Roman" w:cs="Times New Roman"/>
          <w:b/>
          <w:sz w:val="20"/>
          <w:szCs w:val="20"/>
          <w:lang w:eastAsia="ru-RU"/>
        </w:rPr>
      </w:pPr>
      <w:r>
        <w:rPr>
          <w:rFonts w:ascii="Times New Roman" w:hAnsi="Times New Roman" w:cs="Times New Roman"/>
          <w:b/>
          <w:sz w:val="20"/>
          <w:szCs w:val="20"/>
          <w:lang w:eastAsia="ru-RU"/>
        </w:rPr>
        <w:t>Тема «Учет основных средств»</w:t>
      </w:r>
    </w:p>
    <w:p w:rsidR="00B57160" w:rsidRPr="00F81CE7" w:rsidRDefault="00B57160" w:rsidP="005B3F72">
      <w:pPr>
        <w:spacing w:after="0" w:line="360" w:lineRule="auto"/>
        <w:ind w:firstLine="709"/>
        <w:jc w:val="center"/>
        <w:rPr>
          <w:rFonts w:ascii="Times New Roman" w:hAnsi="Times New Roman" w:cs="Times New Roman"/>
          <w:b/>
          <w:bCs/>
          <w:i/>
          <w:iCs/>
          <w:sz w:val="20"/>
          <w:szCs w:val="20"/>
          <w:lang w:eastAsia="ru-RU"/>
        </w:rPr>
      </w:pPr>
    </w:p>
    <w:p w:rsidR="00B57160" w:rsidRPr="00F81CE7" w:rsidRDefault="00B57160" w:rsidP="00815955">
      <w:pPr>
        <w:spacing w:after="0" w:line="240" w:lineRule="auto"/>
        <w:ind w:firstLine="709"/>
        <w:rPr>
          <w:rFonts w:ascii="Times New Roman" w:hAnsi="Times New Roman" w:cs="Times New Roman"/>
          <w:bCs/>
          <w:iCs/>
          <w:sz w:val="20"/>
          <w:szCs w:val="20"/>
          <w:lang w:eastAsia="ru-RU"/>
        </w:rPr>
      </w:pPr>
      <w:r w:rsidRPr="00F81CE7">
        <w:rPr>
          <w:rFonts w:ascii="Times New Roman" w:hAnsi="Times New Roman" w:cs="Times New Roman"/>
          <w:bCs/>
          <w:i/>
          <w:iCs/>
          <w:sz w:val="20"/>
          <w:szCs w:val="20"/>
          <w:lang w:eastAsia="ru-RU"/>
        </w:rPr>
        <w:t xml:space="preserve">Задача 1. </w:t>
      </w:r>
      <w:r w:rsidRPr="00F81CE7">
        <w:rPr>
          <w:rFonts w:ascii="Times New Roman" w:hAnsi="Times New Roman" w:cs="Times New Roman"/>
          <w:sz w:val="20"/>
          <w:szCs w:val="20"/>
        </w:rPr>
        <w:t>17.10.2015г. перечислено поставщику за токарный станок 30 680 руб. (в том числе НДС 18%). 19.10.2009г. от поставщика поступил токарный станок, не требующий монтажа. Стоимость станка согласно документам: 26 000 руб., НДС - 4 680 руб. Доставку станка осуществляла транспортная организация, счета которой акцептованы на сумму 1 416 руб., в том числе НДС 18%. По результатам приемки комиссии станок введен</w:t>
      </w:r>
      <w:r w:rsidR="000E53E0" w:rsidRPr="00F81CE7">
        <w:rPr>
          <w:rFonts w:ascii="Times New Roman" w:hAnsi="Times New Roman" w:cs="Times New Roman"/>
          <w:sz w:val="20"/>
          <w:szCs w:val="20"/>
        </w:rPr>
        <w:t xml:space="preserve"> в эксплуатацию. </w:t>
      </w:r>
    </w:p>
    <w:p w:rsidR="00815955" w:rsidRDefault="00815955" w:rsidP="00815955">
      <w:pPr>
        <w:spacing w:after="0" w:line="240" w:lineRule="auto"/>
        <w:ind w:firstLine="709"/>
        <w:rPr>
          <w:rFonts w:ascii="Times New Roman" w:hAnsi="Times New Roman" w:cs="Times New Roman"/>
          <w:bCs/>
          <w:i/>
          <w:iCs/>
          <w:sz w:val="20"/>
          <w:szCs w:val="20"/>
          <w:lang w:eastAsia="ru-RU"/>
        </w:rPr>
      </w:pPr>
    </w:p>
    <w:p w:rsidR="00B57160" w:rsidRPr="00F81CE7" w:rsidRDefault="00B57160" w:rsidP="00815955">
      <w:pPr>
        <w:spacing w:after="0" w:line="240" w:lineRule="auto"/>
        <w:ind w:firstLine="709"/>
        <w:rPr>
          <w:rFonts w:ascii="Times New Roman" w:hAnsi="Times New Roman" w:cs="Times New Roman"/>
          <w:sz w:val="20"/>
          <w:szCs w:val="20"/>
        </w:rPr>
      </w:pPr>
      <w:r w:rsidRPr="00F81CE7">
        <w:rPr>
          <w:rFonts w:ascii="Times New Roman" w:hAnsi="Times New Roman" w:cs="Times New Roman"/>
          <w:bCs/>
          <w:i/>
          <w:iCs/>
          <w:sz w:val="20"/>
          <w:szCs w:val="20"/>
          <w:lang w:eastAsia="ru-RU"/>
        </w:rPr>
        <w:t xml:space="preserve">Задача 2. </w:t>
      </w:r>
      <w:r w:rsidRPr="00F81CE7">
        <w:rPr>
          <w:rFonts w:ascii="Times New Roman" w:hAnsi="Times New Roman" w:cs="Times New Roman"/>
          <w:sz w:val="20"/>
          <w:szCs w:val="20"/>
        </w:rPr>
        <w:t>ООО «АТП» при строительстве здания гаража хозяйственным способом произвело следующие хозяйственные операции:</w:t>
      </w:r>
    </w:p>
    <w:p w:rsidR="00B57160" w:rsidRPr="00F81CE7" w:rsidRDefault="00B57160" w:rsidP="00815955">
      <w:pPr>
        <w:spacing w:after="0" w:line="240" w:lineRule="auto"/>
        <w:ind w:firstLine="709"/>
        <w:rPr>
          <w:rFonts w:ascii="Times New Roman" w:hAnsi="Times New Roman" w:cs="Times New Roman"/>
          <w:sz w:val="20"/>
          <w:szCs w:val="20"/>
        </w:rPr>
      </w:pPr>
      <w:r w:rsidRPr="00F81CE7">
        <w:rPr>
          <w:rFonts w:ascii="Times New Roman" w:hAnsi="Times New Roman" w:cs="Times New Roman"/>
          <w:sz w:val="20"/>
          <w:szCs w:val="20"/>
        </w:rPr>
        <w:t>отпущены со склада материалы для строительства на сумму                650 000 руб.;</w:t>
      </w:r>
    </w:p>
    <w:p w:rsidR="00B57160" w:rsidRPr="00F81CE7" w:rsidRDefault="00B57160" w:rsidP="00815955">
      <w:pPr>
        <w:spacing w:after="0" w:line="240" w:lineRule="auto"/>
        <w:ind w:firstLine="709"/>
        <w:rPr>
          <w:rFonts w:ascii="Times New Roman" w:hAnsi="Times New Roman" w:cs="Times New Roman"/>
          <w:sz w:val="20"/>
          <w:szCs w:val="20"/>
        </w:rPr>
      </w:pPr>
      <w:r w:rsidRPr="00F81CE7">
        <w:rPr>
          <w:rFonts w:ascii="Times New Roman" w:hAnsi="Times New Roman" w:cs="Times New Roman"/>
          <w:sz w:val="20"/>
          <w:szCs w:val="20"/>
        </w:rPr>
        <w:t>начислена амортизация основных средств, используемых в строительстве – 34 500 руб.;</w:t>
      </w:r>
    </w:p>
    <w:p w:rsidR="00B57160" w:rsidRPr="00F81CE7" w:rsidRDefault="00B57160" w:rsidP="00815955">
      <w:pPr>
        <w:spacing w:after="0" w:line="240" w:lineRule="auto"/>
        <w:ind w:firstLine="709"/>
        <w:rPr>
          <w:rFonts w:ascii="Times New Roman" w:hAnsi="Times New Roman" w:cs="Times New Roman"/>
          <w:sz w:val="20"/>
          <w:szCs w:val="20"/>
        </w:rPr>
      </w:pPr>
      <w:r w:rsidRPr="00F81CE7">
        <w:rPr>
          <w:rFonts w:ascii="Times New Roman" w:hAnsi="Times New Roman" w:cs="Times New Roman"/>
          <w:sz w:val="20"/>
          <w:szCs w:val="20"/>
        </w:rPr>
        <w:lastRenderedPageBreak/>
        <w:t>начислена заработная плата рабочим, осуществляющим строительство - 234 600 руб.;</w:t>
      </w:r>
    </w:p>
    <w:p w:rsidR="00B57160" w:rsidRPr="00F81CE7" w:rsidRDefault="00B57160" w:rsidP="00815955">
      <w:pPr>
        <w:spacing w:after="0" w:line="240" w:lineRule="auto"/>
        <w:ind w:firstLine="709"/>
        <w:rPr>
          <w:rFonts w:ascii="Times New Roman" w:hAnsi="Times New Roman" w:cs="Times New Roman"/>
          <w:sz w:val="20"/>
          <w:szCs w:val="20"/>
        </w:rPr>
      </w:pPr>
      <w:r w:rsidRPr="00F81CE7">
        <w:rPr>
          <w:rFonts w:ascii="Times New Roman" w:hAnsi="Times New Roman" w:cs="Times New Roman"/>
          <w:sz w:val="20"/>
          <w:szCs w:val="20"/>
        </w:rPr>
        <w:t xml:space="preserve">По завершении строительства и приемки объекта комиссией оформлен ввод гаража в эксплуатацию. </w:t>
      </w:r>
    </w:p>
    <w:p w:rsidR="00B57160" w:rsidRPr="00F81CE7" w:rsidRDefault="00B57160" w:rsidP="00815955">
      <w:pPr>
        <w:spacing w:after="0" w:line="240" w:lineRule="auto"/>
        <w:ind w:firstLine="709"/>
        <w:rPr>
          <w:rFonts w:ascii="Times New Roman" w:hAnsi="Times New Roman" w:cs="Times New Roman"/>
          <w:sz w:val="20"/>
          <w:szCs w:val="20"/>
        </w:rPr>
      </w:pPr>
      <w:r w:rsidRPr="00F81CE7">
        <w:rPr>
          <w:rFonts w:ascii="Times New Roman" w:hAnsi="Times New Roman" w:cs="Times New Roman"/>
          <w:sz w:val="20"/>
          <w:szCs w:val="20"/>
        </w:rPr>
        <w:t>Отразить приведенные факты хозяйственной деятельности в бухгалтерском учете ООО «АТП».</w:t>
      </w:r>
    </w:p>
    <w:p w:rsidR="00815955" w:rsidRDefault="00815955" w:rsidP="00815955">
      <w:pPr>
        <w:spacing w:after="0" w:line="240" w:lineRule="auto"/>
        <w:ind w:firstLine="709"/>
        <w:rPr>
          <w:rFonts w:ascii="Times New Roman" w:hAnsi="Times New Roman" w:cs="Times New Roman"/>
          <w:bCs/>
          <w:i/>
          <w:iCs/>
          <w:sz w:val="20"/>
          <w:szCs w:val="20"/>
          <w:lang w:eastAsia="ru-RU"/>
        </w:rPr>
      </w:pPr>
    </w:p>
    <w:p w:rsidR="00B57160" w:rsidRPr="00F81CE7" w:rsidRDefault="00B57160" w:rsidP="00815955">
      <w:pPr>
        <w:spacing w:after="0" w:line="240" w:lineRule="auto"/>
        <w:ind w:firstLine="709"/>
        <w:rPr>
          <w:rFonts w:ascii="Times New Roman" w:hAnsi="Times New Roman" w:cs="Times New Roman"/>
          <w:sz w:val="20"/>
          <w:szCs w:val="20"/>
          <w:lang w:eastAsia="ru-RU"/>
        </w:rPr>
      </w:pPr>
      <w:r w:rsidRPr="00F81CE7">
        <w:rPr>
          <w:rFonts w:ascii="Times New Roman" w:hAnsi="Times New Roman" w:cs="Times New Roman"/>
          <w:bCs/>
          <w:i/>
          <w:iCs/>
          <w:sz w:val="20"/>
          <w:szCs w:val="20"/>
          <w:lang w:eastAsia="ru-RU"/>
        </w:rPr>
        <w:t>Задача 3.</w:t>
      </w:r>
      <w:r w:rsidRPr="00F81CE7">
        <w:rPr>
          <w:rFonts w:ascii="Times New Roman" w:hAnsi="Times New Roman" w:cs="Times New Roman"/>
          <w:sz w:val="20"/>
          <w:szCs w:val="20"/>
          <w:lang w:eastAsia="ru-RU"/>
        </w:rPr>
        <w:t xml:space="preserve"> Произведен капитальный ремонт объекта основных средств балансовой стоимостью 14200</w:t>
      </w:r>
      <w:r w:rsidR="000E53E0" w:rsidRPr="00F81CE7">
        <w:rPr>
          <w:rFonts w:ascii="Times New Roman" w:hAnsi="Times New Roman" w:cs="Times New Roman"/>
          <w:sz w:val="20"/>
          <w:szCs w:val="20"/>
          <w:lang w:eastAsia="ru-RU"/>
        </w:rPr>
        <w:t>00=</w:t>
      </w:r>
      <w:r w:rsidRPr="00F81CE7">
        <w:rPr>
          <w:rFonts w:ascii="Times New Roman" w:hAnsi="Times New Roman" w:cs="Times New Roman"/>
          <w:sz w:val="20"/>
          <w:szCs w:val="20"/>
          <w:lang w:eastAsia="ru-RU"/>
        </w:rPr>
        <w:t xml:space="preserve">00 р. на </w:t>
      </w:r>
      <w:r w:rsidR="000E53E0" w:rsidRPr="00F81CE7">
        <w:rPr>
          <w:rFonts w:ascii="Times New Roman" w:hAnsi="Times New Roman" w:cs="Times New Roman"/>
          <w:sz w:val="20"/>
          <w:szCs w:val="20"/>
          <w:lang w:eastAsia="ru-RU"/>
        </w:rPr>
        <w:t>246000=00</w:t>
      </w:r>
      <w:r w:rsidRPr="00F81CE7">
        <w:rPr>
          <w:rFonts w:ascii="Times New Roman" w:hAnsi="Times New Roman" w:cs="Times New Roman"/>
          <w:sz w:val="20"/>
          <w:szCs w:val="20"/>
          <w:lang w:eastAsia="ru-RU"/>
        </w:rPr>
        <w:t xml:space="preserve"> р. собственными силами.</w:t>
      </w:r>
    </w:p>
    <w:p w:rsidR="00B57160" w:rsidRPr="00F81CE7" w:rsidRDefault="00B57160" w:rsidP="00815955">
      <w:pPr>
        <w:spacing w:after="0" w:line="240" w:lineRule="auto"/>
        <w:ind w:firstLine="709"/>
        <w:rPr>
          <w:rFonts w:ascii="Times New Roman" w:hAnsi="Times New Roman" w:cs="Times New Roman"/>
          <w:sz w:val="20"/>
          <w:szCs w:val="20"/>
          <w:lang w:eastAsia="ru-RU"/>
        </w:rPr>
      </w:pPr>
      <w:r w:rsidRPr="00F81CE7">
        <w:rPr>
          <w:rFonts w:ascii="Times New Roman" w:hAnsi="Times New Roman" w:cs="Times New Roman"/>
          <w:sz w:val="20"/>
          <w:szCs w:val="20"/>
          <w:lang w:eastAsia="ru-RU"/>
        </w:rPr>
        <w:t>Как изменится балансовая стоимость оборудования.</w:t>
      </w:r>
    </w:p>
    <w:p w:rsidR="00B57160" w:rsidRPr="00F81CE7" w:rsidRDefault="00B57160" w:rsidP="00815955">
      <w:pPr>
        <w:spacing w:after="0" w:line="240" w:lineRule="auto"/>
        <w:ind w:firstLine="709"/>
        <w:rPr>
          <w:rFonts w:ascii="Times New Roman" w:hAnsi="Times New Roman" w:cs="Times New Roman"/>
          <w:sz w:val="20"/>
          <w:szCs w:val="20"/>
          <w:lang w:eastAsia="ru-RU"/>
        </w:rPr>
      </w:pPr>
      <w:r w:rsidRPr="00F81CE7">
        <w:rPr>
          <w:rFonts w:ascii="Times New Roman" w:hAnsi="Times New Roman" w:cs="Times New Roman"/>
          <w:sz w:val="20"/>
          <w:szCs w:val="20"/>
          <w:lang w:eastAsia="ru-RU"/>
        </w:rPr>
        <w:t>Записать проводки.</w:t>
      </w:r>
    </w:p>
    <w:p w:rsidR="00815955" w:rsidRDefault="00815955" w:rsidP="00815955">
      <w:pPr>
        <w:spacing w:after="0" w:line="240" w:lineRule="auto"/>
        <w:ind w:firstLine="709"/>
        <w:rPr>
          <w:rFonts w:ascii="Times New Roman" w:hAnsi="Times New Roman" w:cs="Times New Roman"/>
          <w:bCs/>
          <w:i/>
          <w:iCs/>
          <w:sz w:val="20"/>
          <w:szCs w:val="20"/>
          <w:lang w:eastAsia="ru-RU"/>
        </w:rPr>
      </w:pPr>
    </w:p>
    <w:p w:rsidR="00B57160" w:rsidRPr="00F81CE7" w:rsidRDefault="00B57160" w:rsidP="00815955">
      <w:pPr>
        <w:spacing w:after="0" w:line="240" w:lineRule="auto"/>
        <w:ind w:firstLine="709"/>
        <w:rPr>
          <w:rFonts w:ascii="Times New Roman" w:hAnsi="Times New Roman" w:cs="Times New Roman"/>
          <w:sz w:val="20"/>
          <w:szCs w:val="20"/>
          <w:lang w:eastAsia="ru-RU"/>
        </w:rPr>
      </w:pPr>
      <w:r w:rsidRPr="00F81CE7">
        <w:rPr>
          <w:rFonts w:ascii="Times New Roman" w:hAnsi="Times New Roman" w:cs="Times New Roman"/>
          <w:bCs/>
          <w:i/>
          <w:iCs/>
          <w:sz w:val="20"/>
          <w:szCs w:val="20"/>
          <w:lang w:eastAsia="ru-RU"/>
        </w:rPr>
        <w:t>Задача 4.</w:t>
      </w:r>
      <w:r w:rsidRPr="00F81CE7">
        <w:rPr>
          <w:rFonts w:ascii="Times New Roman" w:hAnsi="Times New Roman" w:cs="Times New Roman"/>
          <w:sz w:val="20"/>
          <w:szCs w:val="20"/>
          <w:lang w:eastAsia="ru-RU"/>
        </w:rPr>
        <w:t xml:space="preserve"> Списан по ветхости </w:t>
      </w:r>
      <w:proofErr w:type="spellStart"/>
      <w:r w:rsidRPr="00F81CE7">
        <w:rPr>
          <w:rFonts w:ascii="Times New Roman" w:hAnsi="Times New Roman" w:cs="Times New Roman"/>
          <w:sz w:val="20"/>
          <w:szCs w:val="20"/>
          <w:lang w:eastAsia="ru-RU"/>
        </w:rPr>
        <w:t>асфальтоукладчик</w:t>
      </w:r>
      <w:proofErr w:type="spellEnd"/>
      <w:r w:rsidRPr="00F81CE7">
        <w:rPr>
          <w:rFonts w:ascii="Times New Roman" w:hAnsi="Times New Roman" w:cs="Times New Roman"/>
          <w:sz w:val="20"/>
          <w:szCs w:val="20"/>
          <w:lang w:eastAsia="ru-RU"/>
        </w:rPr>
        <w:t xml:space="preserve">. Первоначальная стоимость </w:t>
      </w:r>
      <w:r w:rsidR="003554DB" w:rsidRPr="00F81CE7">
        <w:rPr>
          <w:rFonts w:ascii="Times New Roman" w:hAnsi="Times New Roman" w:cs="Times New Roman"/>
          <w:sz w:val="20"/>
          <w:szCs w:val="20"/>
          <w:lang w:eastAsia="ru-RU"/>
        </w:rPr>
        <w:t>1</w:t>
      </w:r>
      <w:r w:rsidRPr="00F81CE7">
        <w:rPr>
          <w:rFonts w:ascii="Times New Roman" w:hAnsi="Times New Roman" w:cs="Times New Roman"/>
          <w:sz w:val="20"/>
          <w:szCs w:val="20"/>
          <w:lang w:eastAsia="ru-RU"/>
        </w:rPr>
        <w:t>18400,00 р. Амортизация на момент списания 1</w:t>
      </w:r>
      <w:r w:rsidR="003554DB" w:rsidRPr="00F81CE7">
        <w:rPr>
          <w:rFonts w:ascii="Times New Roman" w:hAnsi="Times New Roman" w:cs="Times New Roman"/>
          <w:sz w:val="20"/>
          <w:szCs w:val="20"/>
          <w:lang w:eastAsia="ru-RU"/>
        </w:rPr>
        <w:t>1</w:t>
      </w:r>
      <w:r w:rsidRPr="00F81CE7">
        <w:rPr>
          <w:rFonts w:ascii="Times New Roman" w:hAnsi="Times New Roman" w:cs="Times New Roman"/>
          <w:sz w:val="20"/>
          <w:szCs w:val="20"/>
          <w:lang w:eastAsia="ru-RU"/>
        </w:rPr>
        <w:t xml:space="preserve">5600,00 р. Оприходованы запчасти на </w:t>
      </w:r>
      <w:r w:rsidR="003554DB" w:rsidRPr="00F81CE7">
        <w:rPr>
          <w:rFonts w:ascii="Times New Roman" w:hAnsi="Times New Roman" w:cs="Times New Roman"/>
          <w:sz w:val="20"/>
          <w:szCs w:val="20"/>
          <w:lang w:eastAsia="ru-RU"/>
        </w:rPr>
        <w:t>1</w:t>
      </w:r>
      <w:r w:rsidRPr="00F81CE7">
        <w:rPr>
          <w:rFonts w:ascii="Times New Roman" w:hAnsi="Times New Roman" w:cs="Times New Roman"/>
          <w:sz w:val="20"/>
          <w:szCs w:val="20"/>
          <w:lang w:eastAsia="ru-RU"/>
        </w:rPr>
        <w:t xml:space="preserve">2380,00 р. Оплачено подрядчику за вывоз мусора </w:t>
      </w:r>
      <w:r w:rsidR="003554DB" w:rsidRPr="00F81CE7">
        <w:rPr>
          <w:rFonts w:ascii="Times New Roman" w:hAnsi="Times New Roman" w:cs="Times New Roman"/>
          <w:sz w:val="20"/>
          <w:szCs w:val="20"/>
          <w:lang w:eastAsia="ru-RU"/>
        </w:rPr>
        <w:t>4</w:t>
      </w:r>
      <w:r w:rsidRPr="00F81CE7">
        <w:rPr>
          <w:rFonts w:ascii="Times New Roman" w:hAnsi="Times New Roman" w:cs="Times New Roman"/>
          <w:sz w:val="20"/>
          <w:szCs w:val="20"/>
          <w:lang w:eastAsia="ru-RU"/>
        </w:rPr>
        <w:t>540,00 р.</w:t>
      </w:r>
    </w:p>
    <w:p w:rsidR="00B57160" w:rsidRPr="00F81CE7" w:rsidRDefault="00B57160" w:rsidP="00815955">
      <w:pPr>
        <w:spacing w:after="0" w:line="240" w:lineRule="auto"/>
        <w:ind w:firstLine="709"/>
        <w:rPr>
          <w:rFonts w:ascii="Times New Roman" w:hAnsi="Times New Roman" w:cs="Times New Roman"/>
          <w:sz w:val="20"/>
          <w:szCs w:val="20"/>
          <w:lang w:eastAsia="ru-RU"/>
        </w:rPr>
      </w:pPr>
      <w:r w:rsidRPr="00F81CE7">
        <w:rPr>
          <w:rFonts w:ascii="Times New Roman" w:hAnsi="Times New Roman" w:cs="Times New Roman"/>
          <w:sz w:val="20"/>
          <w:szCs w:val="20"/>
          <w:lang w:eastAsia="ru-RU"/>
        </w:rPr>
        <w:t>Записать проводки.</w:t>
      </w:r>
    </w:p>
    <w:p w:rsidR="00B57160" w:rsidRPr="00F81CE7" w:rsidRDefault="00B57160" w:rsidP="00815955">
      <w:pPr>
        <w:spacing w:after="0" w:line="240" w:lineRule="auto"/>
        <w:ind w:firstLine="709"/>
        <w:rPr>
          <w:rFonts w:ascii="Times New Roman" w:hAnsi="Times New Roman" w:cs="Times New Roman"/>
          <w:sz w:val="20"/>
          <w:szCs w:val="20"/>
          <w:lang w:eastAsia="ru-RU"/>
        </w:rPr>
      </w:pPr>
      <w:r w:rsidRPr="00F81CE7">
        <w:rPr>
          <w:rFonts w:ascii="Times New Roman" w:hAnsi="Times New Roman" w:cs="Times New Roman"/>
          <w:sz w:val="20"/>
          <w:szCs w:val="20"/>
          <w:lang w:eastAsia="ru-RU"/>
        </w:rPr>
        <w:t>Определить результат от списания.</w:t>
      </w:r>
    </w:p>
    <w:p w:rsidR="00815955" w:rsidRDefault="00815955" w:rsidP="00815955">
      <w:pPr>
        <w:spacing w:after="0" w:line="240" w:lineRule="auto"/>
        <w:ind w:firstLine="709"/>
        <w:rPr>
          <w:rFonts w:ascii="Times New Roman" w:hAnsi="Times New Roman" w:cs="Times New Roman"/>
          <w:bCs/>
          <w:i/>
          <w:iCs/>
          <w:sz w:val="20"/>
          <w:szCs w:val="20"/>
          <w:lang w:eastAsia="ru-RU"/>
        </w:rPr>
      </w:pPr>
    </w:p>
    <w:p w:rsidR="00B57160" w:rsidRPr="00F81CE7" w:rsidRDefault="00B57160" w:rsidP="00815955">
      <w:pPr>
        <w:spacing w:after="0" w:line="240" w:lineRule="auto"/>
        <w:ind w:firstLine="709"/>
        <w:rPr>
          <w:rFonts w:ascii="Times New Roman" w:hAnsi="Times New Roman" w:cs="Times New Roman"/>
          <w:sz w:val="20"/>
          <w:szCs w:val="20"/>
          <w:lang w:eastAsia="ru-RU"/>
        </w:rPr>
      </w:pPr>
      <w:r w:rsidRPr="00F81CE7">
        <w:rPr>
          <w:rFonts w:ascii="Times New Roman" w:hAnsi="Times New Roman" w:cs="Times New Roman"/>
          <w:bCs/>
          <w:i/>
          <w:iCs/>
          <w:sz w:val="20"/>
          <w:szCs w:val="20"/>
          <w:lang w:eastAsia="ru-RU"/>
        </w:rPr>
        <w:t>Задача 5.</w:t>
      </w:r>
      <w:r w:rsidRPr="00F81CE7">
        <w:rPr>
          <w:rFonts w:ascii="Times New Roman" w:hAnsi="Times New Roman" w:cs="Times New Roman"/>
          <w:sz w:val="20"/>
          <w:szCs w:val="20"/>
          <w:lang w:eastAsia="ru-RU"/>
        </w:rPr>
        <w:t xml:space="preserve"> Числящийся на балансе предприятия автомобиль «КАМАЗ» первоначальной стоимостью 9000</w:t>
      </w:r>
      <w:r w:rsidR="003554DB" w:rsidRPr="00F81CE7">
        <w:rPr>
          <w:rFonts w:ascii="Times New Roman" w:hAnsi="Times New Roman" w:cs="Times New Roman"/>
          <w:sz w:val="20"/>
          <w:szCs w:val="20"/>
          <w:lang w:eastAsia="ru-RU"/>
        </w:rPr>
        <w:t>0</w:t>
      </w:r>
      <w:r w:rsidRPr="00F81CE7">
        <w:rPr>
          <w:rFonts w:ascii="Times New Roman" w:hAnsi="Times New Roman" w:cs="Times New Roman"/>
          <w:sz w:val="20"/>
          <w:szCs w:val="20"/>
          <w:lang w:eastAsia="ru-RU"/>
        </w:rPr>
        <w:t>0,00 р., реализован за 9600</w:t>
      </w:r>
      <w:r w:rsidR="003554DB" w:rsidRPr="00F81CE7">
        <w:rPr>
          <w:rFonts w:ascii="Times New Roman" w:hAnsi="Times New Roman" w:cs="Times New Roman"/>
          <w:sz w:val="20"/>
          <w:szCs w:val="20"/>
          <w:lang w:eastAsia="ru-RU"/>
        </w:rPr>
        <w:t>0</w:t>
      </w:r>
      <w:r w:rsidRPr="00F81CE7">
        <w:rPr>
          <w:rFonts w:ascii="Times New Roman" w:hAnsi="Times New Roman" w:cs="Times New Roman"/>
          <w:sz w:val="20"/>
          <w:szCs w:val="20"/>
          <w:lang w:eastAsia="ru-RU"/>
        </w:rPr>
        <w:t xml:space="preserve">0,00 р., в </w:t>
      </w:r>
      <w:proofErr w:type="spellStart"/>
      <w:r w:rsidRPr="00F81CE7">
        <w:rPr>
          <w:rFonts w:ascii="Times New Roman" w:hAnsi="Times New Roman" w:cs="Times New Roman"/>
          <w:sz w:val="20"/>
          <w:szCs w:val="20"/>
          <w:lang w:eastAsia="ru-RU"/>
        </w:rPr>
        <w:t>т.ч</w:t>
      </w:r>
      <w:proofErr w:type="spellEnd"/>
      <w:r w:rsidRPr="00F81CE7">
        <w:rPr>
          <w:rFonts w:ascii="Times New Roman" w:hAnsi="Times New Roman" w:cs="Times New Roman"/>
          <w:sz w:val="20"/>
          <w:szCs w:val="20"/>
          <w:lang w:eastAsia="ru-RU"/>
        </w:rPr>
        <w:t xml:space="preserve">. </w:t>
      </w:r>
      <w:r w:rsidR="003554DB" w:rsidRPr="00F81CE7">
        <w:rPr>
          <w:rFonts w:ascii="Times New Roman" w:hAnsi="Times New Roman" w:cs="Times New Roman"/>
          <w:sz w:val="20"/>
          <w:szCs w:val="20"/>
          <w:lang w:eastAsia="ru-RU"/>
        </w:rPr>
        <w:t xml:space="preserve">НДС </w:t>
      </w:r>
      <w:r w:rsidRPr="00F81CE7">
        <w:rPr>
          <w:rFonts w:ascii="Times New Roman" w:hAnsi="Times New Roman" w:cs="Times New Roman"/>
          <w:sz w:val="20"/>
          <w:szCs w:val="20"/>
          <w:lang w:eastAsia="ru-RU"/>
        </w:rPr>
        <w:t>160</w:t>
      </w:r>
      <w:r w:rsidR="003554DB" w:rsidRPr="00F81CE7">
        <w:rPr>
          <w:rFonts w:ascii="Times New Roman" w:hAnsi="Times New Roman" w:cs="Times New Roman"/>
          <w:sz w:val="20"/>
          <w:szCs w:val="20"/>
          <w:lang w:eastAsia="ru-RU"/>
        </w:rPr>
        <w:t>0</w:t>
      </w:r>
      <w:r w:rsidRPr="00F81CE7">
        <w:rPr>
          <w:rFonts w:ascii="Times New Roman" w:hAnsi="Times New Roman" w:cs="Times New Roman"/>
          <w:sz w:val="20"/>
          <w:szCs w:val="20"/>
          <w:lang w:eastAsia="ru-RU"/>
        </w:rPr>
        <w:t>00,00 р. Амортизация к моменту реализации 24</w:t>
      </w:r>
      <w:r w:rsidR="003554DB" w:rsidRPr="00F81CE7">
        <w:rPr>
          <w:rFonts w:ascii="Times New Roman" w:hAnsi="Times New Roman" w:cs="Times New Roman"/>
          <w:sz w:val="20"/>
          <w:szCs w:val="20"/>
          <w:lang w:eastAsia="ru-RU"/>
        </w:rPr>
        <w:t>0</w:t>
      </w:r>
      <w:r w:rsidRPr="00F81CE7">
        <w:rPr>
          <w:rFonts w:ascii="Times New Roman" w:hAnsi="Times New Roman" w:cs="Times New Roman"/>
          <w:sz w:val="20"/>
          <w:szCs w:val="20"/>
          <w:lang w:eastAsia="ru-RU"/>
        </w:rPr>
        <w:t>000,00 р.</w:t>
      </w:r>
    </w:p>
    <w:p w:rsidR="00B57160" w:rsidRPr="00F81CE7" w:rsidRDefault="00B57160" w:rsidP="00815955">
      <w:pPr>
        <w:spacing w:after="0" w:line="240" w:lineRule="auto"/>
        <w:ind w:firstLine="709"/>
        <w:rPr>
          <w:rFonts w:ascii="Times New Roman" w:hAnsi="Times New Roman" w:cs="Times New Roman"/>
          <w:sz w:val="20"/>
          <w:szCs w:val="20"/>
          <w:lang w:eastAsia="ru-RU"/>
        </w:rPr>
      </w:pPr>
      <w:r w:rsidRPr="00F81CE7">
        <w:rPr>
          <w:rFonts w:ascii="Times New Roman" w:hAnsi="Times New Roman" w:cs="Times New Roman"/>
          <w:sz w:val="20"/>
          <w:szCs w:val="20"/>
          <w:lang w:eastAsia="ru-RU"/>
        </w:rPr>
        <w:t>Записать проводки.</w:t>
      </w:r>
    </w:p>
    <w:p w:rsidR="00B57160" w:rsidRPr="00F81CE7" w:rsidRDefault="00B57160" w:rsidP="00815955">
      <w:pPr>
        <w:spacing w:after="0" w:line="240" w:lineRule="auto"/>
        <w:ind w:firstLine="709"/>
        <w:rPr>
          <w:rFonts w:ascii="Times New Roman" w:hAnsi="Times New Roman" w:cs="Times New Roman"/>
          <w:sz w:val="20"/>
          <w:szCs w:val="20"/>
          <w:lang w:eastAsia="ru-RU"/>
        </w:rPr>
      </w:pPr>
      <w:r w:rsidRPr="00F81CE7">
        <w:rPr>
          <w:rFonts w:ascii="Times New Roman" w:hAnsi="Times New Roman" w:cs="Times New Roman"/>
          <w:sz w:val="20"/>
          <w:szCs w:val="20"/>
          <w:lang w:eastAsia="ru-RU"/>
        </w:rPr>
        <w:t>Определить результат от реализации.</w:t>
      </w:r>
    </w:p>
    <w:p w:rsidR="00B57160" w:rsidRPr="00F81CE7" w:rsidRDefault="00B57160" w:rsidP="005B3F72">
      <w:pPr>
        <w:spacing w:after="0" w:line="360" w:lineRule="auto"/>
        <w:ind w:firstLine="709"/>
        <w:rPr>
          <w:rFonts w:ascii="Times New Roman" w:hAnsi="Times New Roman" w:cs="Times New Roman"/>
          <w:bCs/>
          <w:i/>
          <w:iCs/>
          <w:sz w:val="20"/>
          <w:szCs w:val="20"/>
          <w:lang w:eastAsia="ru-RU"/>
        </w:rPr>
      </w:pPr>
    </w:p>
    <w:p w:rsidR="00B57160" w:rsidRPr="00F81CE7" w:rsidRDefault="00B57160" w:rsidP="005B3F72">
      <w:pPr>
        <w:spacing w:after="0" w:line="360" w:lineRule="auto"/>
        <w:ind w:firstLine="709"/>
        <w:rPr>
          <w:rFonts w:ascii="Times New Roman" w:hAnsi="Times New Roman" w:cs="Times New Roman"/>
          <w:sz w:val="20"/>
          <w:szCs w:val="20"/>
          <w:lang w:eastAsia="ru-RU"/>
        </w:rPr>
      </w:pPr>
    </w:p>
    <w:p w:rsidR="00B57160" w:rsidRPr="00F81CE7" w:rsidRDefault="00B57160" w:rsidP="005B3F72">
      <w:pPr>
        <w:spacing w:after="0" w:line="360" w:lineRule="auto"/>
        <w:ind w:firstLine="709"/>
        <w:jc w:val="center"/>
        <w:rPr>
          <w:rFonts w:ascii="Times New Roman" w:hAnsi="Times New Roman" w:cs="Times New Roman"/>
          <w:b/>
          <w:sz w:val="20"/>
          <w:szCs w:val="20"/>
          <w:lang w:eastAsia="ru-RU"/>
        </w:rPr>
      </w:pPr>
      <w:r w:rsidRPr="00F81CE7">
        <w:rPr>
          <w:rFonts w:ascii="Times New Roman" w:hAnsi="Times New Roman" w:cs="Times New Roman"/>
          <w:b/>
          <w:sz w:val="20"/>
          <w:szCs w:val="20"/>
          <w:lang w:eastAsia="ru-RU"/>
        </w:rPr>
        <w:t>«Тема: «Учет труда и заработной платы»</w:t>
      </w:r>
    </w:p>
    <w:p w:rsidR="00B57160" w:rsidRPr="00F81CE7" w:rsidRDefault="00B57160" w:rsidP="00815955">
      <w:pPr>
        <w:spacing w:after="0" w:line="240" w:lineRule="auto"/>
        <w:ind w:firstLine="709"/>
        <w:rPr>
          <w:rFonts w:ascii="Times New Roman" w:hAnsi="Times New Roman" w:cs="Times New Roman"/>
          <w:sz w:val="20"/>
          <w:szCs w:val="20"/>
          <w:lang w:eastAsia="ru-RU"/>
        </w:rPr>
      </w:pPr>
      <w:r w:rsidRPr="00F81CE7">
        <w:rPr>
          <w:rFonts w:ascii="Times New Roman" w:hAnsi="Times New Roman" w:cs="Times New Roman"/>
          <w:bCs/>
          <w:i/>
          <w:iCs/>
          <w:sz w:val="20"/>
          <w:szCs w:val="20"/>
          <w:lang w:eastAsia="ru-RU"/>
        </w:rPr>
        <w:t>Задача 1.</w:t>
      </w:r>
      <w:r w:rsidRPr="00F81CE7">
        <w:rPr>
          <w:rFonts w:ascii="Times New Roman" w:hAnsi="Times New Roman" w:cs="Times New Roman"/>
          <w:sz w:val="20"/>
          <w:szCs w:val="20"/>
          <w:lang w:eastAsia="ru-RU"/>
        </w:rPr>
        <w:t xml:space="preserve"> Слесарь Антонов А.А., 25 лет, согласно справки домоуправления имеет 2 детей. За март заработал </w:t>
      </w:r>
      <w:r w:rsidR="003554DB" w:rsidRPr="00F81CE7">
        <w:rPr>
          <w:rFonts w:ascii="Times New Roman" w:hAnsi="Times New Roman" w:cs="Times New Roman"/>
          <w:sz w:val="20"/>
          <w:szCs w:val="20"/>
          <w:lang w:eastAsia="ru-RU"/>
        </w:rPr>
        <w:t>1</w:t>
      </w:r>
      <w:r w:rsidRPr="00F81CE7">
        <w:rPr>
          <w:rFonts w:ascii="Times New Roman" w:hAnsi="Times New Roman" w:cs="Times New Roman"/>
          <w:sz w:val="20"/>
          <w:szCs w:val="20"/>
          <w:lang w:eastAsia="ru-RU"/>
        </w:rPr>
        <w:t xml:space="preserve">3325,00 р., за простой получил </w:t>
      </w:r>
      <w:r w:rsidR="003554DB" w:rsidRPr="00F81CE7">
        <w:rPr>
          <w:rFonts w:ascii="Times New Roman" w:hAnsi="Times New Roman" w:cs="Times New Roman"/>
          <w:sz w:val="20"/>
          <w:szCs w:val="20"/>
          <w:lang w:eastAsia="ru-RU"/>
        </w:rPr>
        <w:t>1</w:t>
      </w:r>
      <w:r w:rsidRPr="00F81CE7">
        <w:rPr>
          <w:rFonts w:ascii="Times New Roman" w:hAnsi="Times New Roman" w:cs="Times New Roman"/>
          <w:sz w:val="20"/>
          <w:szCs w:val="20"/>
          <w:lang w:eastAsia="ru-RU"/>
        </w:rPr>
        <w:t xml:space="preserve">960,00 р., и по больничному листу </w:t>
      </w:r>
      <w:r w:rsidR="003554DB" w:rsidRPr="00F81CE7">
        <w:rPr>
          <w:rFonts w:ascii="Times New Roman" w:hAnsi="Times New Roman" w:cs="Times New Roman"/>
          <w:sz w:val="20"/>
          <w:szCs w:val="20"/>
          <w:lang w:eastAsia="ru-RU"/>
        </w:rPr>
        <w:t>2</w:t>
      </w:r>
      <w:r w:rsidRPr="00F81CE7">
        <w:rPr>
          <w:rFonts w:ascii="Times New Roman" w:hAnsi="Times New Roman" w:cs="Times New Roman"/>
          <w:sz w:val="20"/>
          <w:szCs w:val="20"/>
          <w:lang w:eastAsia="ru-RU"/>
        </w:rPr>
        <w:t>126,00 р. Всего (определить).</w:t>
      </w:r>
    </w:p>
    <w:p w:rsidR="00B57160" w:rsidRPr="00F81CE7" w:rsidRDefault="00B57160" w:rsidP="00815955">
      <w:pPr>
        <w:spacing w:after="0" w:line="240" w:lineRule="auto"/>
        <w:ind w:firstLine="709"/>
        <w:rPr>
          <w:rFonts w:ascii="Times New Roman" w:hAnsi="Times New Roman" w:cs="Times New Roman"/>
          <w:sz w:val="20"/>
          <w:szCs w:val="20"/>
          <w:lang w:eastAsia="ru-RU"/>
        </w:rPr>
      </w:pPr>
      <w:r w:rsidRPr="00F81CE7">
        <w:rPr>
          <w:rFonts w:ascii="Times New Roman" w:hAnsi="Times New Roman" w:cs="Times New Roman"/>
          <w:sz w:val="20"/>
          <w:szCs w:val="20"/>
          <w:lang w:eastAsia="ru-RU"/>
        </w:rPr>
        <w:t>За тот же месяц произведены удержания из его заработной платы:</w:t>
      </w:r>
    </w:p>
    <w:p w:rsidR="00B57160" w:rsidRPr="00F81CE7" w:rsidRDefault="00B57160" w:rsidP="00815955">
      <w:pPr>
        <w:spacing w:after="0" w:line="240" w:lineRule="auto"/>
        <w:ind w:firstLine="709"/>
        <w:rPr>
          <w:rFonts w:ascii="Times New Roman" w:hAnsi="Times New Roman" w:cs="Times New Roman"/>
          <w:sz w:val="20"/>
          <w:szCs w:val="20"/>
          <w:lang w:eastAsia="ru-RU"/>
        </w:rPr>
      </w:pPr>
      <w:r w:rsidRPr="00F81CE7">
        <w:rPr>
          <w:rFonts w:ascii="Times New Roman" w:hAnsi="Times New Roman" w:cs="Times New Roman"/>
          <w:sz w:val="20"/>
          <w:szCs w:val="20"/>
          <w:lang w:eastAsia="ru-RU"/>
        </w:rPr>
        <w:t>налог на доходы физических лиц</w:t>
      </w:r>
      <w:proofErr w:type="gramStart"/>
      <w:r w:rsidRPr="00F81CE7">
        <w:rPr>
          <w:rFonts w:ascii="Times New Roman" w:hAnsi="Times New Roman" w:cs="Times New Roman"/>
          <w:sz w:val="20"/>
          <w:szCs w:val="20"/>
          <w:lang w:eastAsia="ru-RU"/>
        </w:rPr>
        <w:t xml:space="preserve"> - ?</w:t>
      </w:r>
      <w:proofErr w:type="gramEnd"/>
    </w:p>
    <w:p w:rsidR="00B57160" w:rsidRPr="00F81CE7" w:rsidRDefault="000F1B03" w:rsidP="00815955">
      <w:pPr>
        <w:spacing w:after="0" w:line="240" w:lineRule="auto"/>
        <w:ind w:firstLine="709"/>
        <w:rPr>
          <w:rFonts w:ascii="Times New Roman" w:hAnsi="Times New Roman" w:cs="Times New Roman"/>
          <w:sz w:val="20"/>
          <w:szCs w:val="20"/>
          <w:lang w:eastAsia="ru-RU"/>
        </w:rPr>
      </w:pPr>
      <w:r w:rsidRPr="00F81CE7">
        <w:rPr>
          <w:rFonts w:ascii="Times New Roman" w:hAnsi="Times New Roman" w:cs="Times New Roman"/>
          <w:sz w:val="20"/>
          <w:szCs w:val="20"/>
          <w:lang w:eastAsia="ru-RU"/>
        </w:rPr>
        <w:t>по исполнительному листу – 2000=00</w:t>
      </w:r>
    </w:p>
    <w:p w:rsidR="00B57160" w:rsidRPr="00F81CE7" w:rsidRDefault="00B57160" w:rsidP="00815955">
      <w:pPr>
        <w:spacing w:after="0" w:line="240" w:lineRule="auto"/>
        <w:ind w:firstLine="709"/>
        <w:rPr>
          <w:rFonts w:ascii="Times New Roman" w:hAnsi="Times New Roman" w:cs="Times New Roman"/>
          <w:sz w:val="20"/>
          <w:szCs w:val="20"/>
          <w:lang w:eastAsia="ru-RU"/>
        </w:rPr>
      </w:pPr>
      <w:r w:rsidRPr="00F81CE7">
        <w:rPr>
          <w:rFonts w:ascii="Times New Roman" w:hAnsi="Times New Roman" w:cs="Times New Roman"/>
          <w:sz w:val="20"/>
          <w:szCs w:val="20"/>
          <w:lang w:eastAsia="ru-RU"/>
        </w:rPr>
        <w:t>Определить сумму к выдаче.</w:t>
      </w:r>
      <w:r w:rsidR="000F1B03" w:rsidRPr="00F81CE7">
        <w:rPr>
          <w:rFonts w:ascii="Times New Roman" w:hAnsi="Times New Roman" w:cs="Times New Roman"/>
          <w:sz w:val="20"/>
          <w:szCs w:val="20"/>
          <w:lang w:eastAsia="ru-RU"/>
        </w:rPr>
        <w:t xml:space="preserve"> Оформить операции проводками. </w:t>
      </w:r>
    </w:p>
    <w:p w:rsidR="00B57160" w:rsidRPr="00F81CE7" w:rsidRDefault="00B57160" w:rsidP="00815955">
      <w:pPr>
        <w:spacing w:after="0" w:line="240" w:lineRule="auto"/>
        <w:ind w:firstLine="709"/>
        <w:rPr>
          <w:rFonts w:ascii="Times New Roman" w:hAnsi="Times New Roman" w:cs="Times New Roman"/>
          <w:bCs/>
          <w:i/>
          <w:iCs/>
          <w:sz w:val="20"/>
          <w:szCs w:val="20"/>
          <w:lang w:eastAsia="ru-RU"/>
        </w:rPr>
      </w:pPr>
    </w:p>
    <w:p w:rsidR="00B57160" w:rsidRPr="00F81CE7" w:rsidRDefault="00B57160" w:rsidP="00815955">
      <w:pPr>
        <w:spacing w:after="0" w:line="240" w:lineRule="auto"/>
        <w:ind w:firstLine="709"/>
        <w:rPr>
          <w:rFonts w:ascii="Times New Roman" w:eastAsia="Arial Unicode MS" w:hAnsi="Times New Roman" w:cs="Times New Roman"/>
          <w:sz w:val="20"/>
          <w:szCs w:val="20"/>
          <w:lang w:eastAsia="ru-RU"/>
        </w:rPr>
      </w:pPr>
      <w:r w:rsidRPr="00F81CE7">
        <w:rPr>
          <w:rFonts w:ascii="Times New Roman" w:hAnsi="Times New Roman" w:cs="Times New Roman"/>
          <w:bCs/>
          <w:i/>
          <w:iCs/>
          <w:sz w:val="20"/>
          <w:szCs w:val="20"/>
          <w:lang w:eastAsia="ru-RU"/>
        </w:rPr>
        <w:t>Задача 2.</w:t>
      </w:r>
      <w:r w:rsidRPr="00F81CE7">
        <w:rPr>
          <w:rFonts w:ascii="Times New Roman" w:hAnsi="Times New Roman" w:cs="Times New Roman"/>
          <w:sz w:val="20"/>
          <w:szCs w:val="20"/>
          <w:lang w:eastAsia="ru-RU"/>
        </w:rPr>
        <w:t xml:space="preserve"> </w:t>
      </w:r>
      <w:r w:rsidRPr="00F81CE7">
        <w:rPr>
          <w:rFonts w:ascii="Times New Roman" w:hAnsi="Times New Roman" w:cs="Times New Roman"/>
          <w:sz w:val="20"/>
          <w:szCs w:val="20"/>
        </w:rPr>
        <w:t xml:space="preserve">Столяр Петров И.Н. </w:t>
      </w:r>
      <w:r w:rsidR="000F1B03" w:rsidRPr="00F81CE7">
        <w:rPr>
          <w:rFonts w:ascii="Times New Roman" w:hAnsi="Times New Roman" w:cs="Times New Roman"/>
          <w:sz w:val="20"/>
          <w:szCs w:val="20"/>
        </w:rPr>
        <w:t>болел</w:t>
      </w:r>
      <w:r w:rsidRPr="00F81CE7">
        <w:rPr>
          <w:rFonts w:ascii="Times New Roman" w:hAnsi="Times New Roman" w:cs="Times New Roman"/>
          <w:sz w:val="20"/>
          <w:szCs w:val="20"/>
        </w:rPr>
        <w:t xml:space="preserve"> с 9 по 15 февраля 2016 г. Суммарная заработная плата за 2014 – 432 тыс. руб., за 2015 - 489 тыс. руб. Страховой стаж -  5 лет и 4 месяца. Рассчитать сумму пособия по временной нетрудоспособности, оформить операции проводками.</w:t>
      </w:r>
    </w:p>
    <w:p w:rsidR="00B57160" w:rsidRPr="00F81CE7" w:rsidRDefault="00B57160" w:rsidP="00815955">
      <w:pPr>
        <w:spacing w:after="0" w:line="240" w:lineRule="auto"/>
        <w:ind w:firstLine="709"/>
        <w:rPr>
          <w:rFonts w:ascii="Times New Roman" w:hAnsi="Times New Roman" w:cs="Times New Roman"/>
          <w:sz w:val="20"/>
          <w:szCs w:val="20"/>
        </w:rPr>
      </w:pPr>
      <w:r w:rsidRPr="00F81CE7">
        <w:rPr>
          <w:rFonts w:ascii="Times New Roman" w:hAnsi="Times New Roman" w:cs="Times New Roman"/>
          <w:bCs/>
          <w:i/>
          <w:iCs/>
          <w:sz w:val="20"/>
          <w:szCs w:val="20"/>
          <w:lang w:eastAsia="ru-RU"/>
        </w:rPr>
        <w:lastRenderedPageBreak/>
        <w:t>Задача 3.</w:t>
      </w:r>
      <w:r w:rsidRPr="00F81CE7">
        <w:rPr>
          <w:rFonts w:ascii="Times New Roman" w:hAnsi="Times New Roman" w:cs="Times New Roman"/>
          <w:sz w:val="20"/>
          <w:szCs w:val="20"/>
        </w:rPr>
        <w:t>Произвести расчёт отпускных начальнику цеха Иванову С.А. и составить проводки на основании следующих данных:</w:t>
      </w:r>
    </w:p>
    <w:p w:rsidR="00B57160" w:rsidRPr="00F81CE7" w:rsidRDefault="00B57160" w:rsidP="00815955">
      <w:pPr>
        <w:spacing w:after="0" w:line="240" w:lineRule="auto"/>
        <w:ind w:firstLine="709"/>
        <w:rPr>
          <w:rFonts w:ascii="Times New Roman" w:hAnsi="Times New Roman" w:cs="Times New Roman"/>
          <w:sz w:val="20"/>
          <w:szCs w:val="20"/>
        </w:rPr>
      </w:pPr>
      <w:r w:rsidRPr="00F81CE7">
        <w:rPr>
          <w:rFonts w:ascii="Times New Roman" w:hAnsi="Times New Roman" w:cs="Times New Roman"/>
          <w:sz w:val="20"/>
          <w:szCs w:val="20"/>
        </w:rPr>
        <w:t>- заработная плата за 12 предшествующих месяцев – 432 тыс. руб.;</w:t>
      </w:r>
    </w:p>
    <w:p w:rsidR="00B57160" w:rsidRPr="00F81CE7" w:rsidRDefault="00B57160" w:rsidP="00815955">
      <w:pPr>
        <w:spacing w:after="0" w:line="240" w:lineRule="auto"/>
        <w:ind w:firstLine="709"/>
        <w:rPr>
          <w:rFonts w:ascii="Times New Roman" w:hAnsi="Times New Roman" w:cs="Times New Roman"/>
          <w:sz w:val="20"/>
          <w:szCs w:val="20"/>
        </w:rPr>
      </w:pPr>
      <w:r w:rsidRPr="00F81CE7">
        <w:rPr>
          <w:rFonts w:ascii="Times New Roman" w:hAnsi="Times New Roman" w:cs="Times New Roman"/>
          <w:sz w:val="20"/>
          <w:szCs w:val="20"/>
        </w:rPr>
        <w:t>- премии за производственные результаты – 69 тыс. руб.;</w:t>
      </w:r>
    </w:p>
    <w:p w:rsidR="00B57160" w:rsidRPr="00F81CE7" w:rsidRDefault="00B57160" w:rsidP="00815955">
      <w:pPr>
        <w:spacing w:after="0" w:line="240" w:lineRule="auto"/>
        <w:ind w:firstLine="709"/>
        <w:rPr>
          <w:rFonts w:ascii="Times New Roman" w:hAnsi="Times New Roman" w:cs="Times New Roman"/>
          <w:sz w:val="20"/>
          <w:szCs w:val="20"/>
        </w:rPr>
      </w:pPr>
      <w:r w:rsidRPr="00F81CE7">
        <w:rPr>
          <w:rFonts w:ascii="Times New Roman" w:hAnsi="Times New Roman" w:cs="Times New Roman"/>
          <w:sz w:val="20"/>
          <w:szCs w:val="20"/>
        </w:rPr>
        <w:t>- районный коэффициент – 15% от начисленной заработной платы;</w:t>
      </w:r>
    </w:p>
    <w:p w:rsidR="00B57160" w:rsidRPr="00F81CE7" w:rsidRDefault="00B57160" w:rsidP="00815955">
      <w:pPr>
        <w:spacing w:after="0" w:line="240" w:lineRule="auto"/>
        <w:ind w:firstLine="709"/>
        <w:rPr>
          <w:rFonts w:ascii="Times New Roman" w:hAnsi="Times New Roman" w:cs="Times New Roman"/>
          <w:sz w:val="20"/>
          <w:szCs w:val="20"/>
        </w:rPr>
      </w:pPr>
      <w:r w:rsidRPr="00F81CE7">
        <w:rPr>
          <w:rFonts w:ascii="Times New Roman" w:hAnsi="Times New Roman" w:cs="Times New Roman"/>
          <w:sz w:val="20"/>
          <w:szCs w:val="20"/>
        </w:rPr>
        <w:t xml:space="preserve">Отпуск предоставляется на период с 4 по </w:t>
      </w:r>
      <w:r w:rsidR="000F1B03" w:rsidRPr="00F81CE7">
        <w:rPr>
          <w:rFonts w:ascii="Times New Roman" w:hAnsi="Times New Roman" w:cs="Times New Roman"/>
          <w:sz w:val="20"/>
          <w:szCs w:val="20"/>
        </w:rPr>
        <w:t>25</w:t>
      </w:r>
      <w:r w:rsidRPr="00F81CE7">
        <w:rPr>
          <w:rFonts w:ascii="Times New Roman" w:hAnsi="Times New Roman" w:cs="Times New Roman"/>
          <w:sz w:val="20"/>
          <w:szCs w:val="20"/>
        </w:rPr>
        <w:t xml:space="preserve"> апреля 2016 года. </w:t>
      </w:r>
    </w:p>
    <w:p w:rsidR="00B57160" w:rsidRPr="00F81CE7" w:rsidRDefault="00B57160" w:rsidP="00815955">
      <w:pPr>
        <w:spacing w:after="0" w:line="240" w:lineRule="auto"/>
        <w:ind w:firstLine="709"/>
        <w:rPr>
          <w:rFonts w:ascii="Times New Roman" w:hAnsi="Times New Roman" w:cs="Times New Roman"/>
          <w:sz w:val="20"/>
          <w:szCs w:val="20"/>
          <w:highlight w:val="lightGray"/>
          <w:lang w:eastAsia="ru-RU"/>
        </w:rPr>
      </w:pPr>
    </w:p>
    <w:p w:rsidR="00B57160" w:rsidRPr="00F81CE7" w:rsidRDefault="00B57160" w:rsidP="00815955">
      <w:pPr>
        <w:spacing w:after="0" w:line="240" w:lineRule="auto"/>
        <w:ind w:firstLine="709"/>
        <w:rPr>
          <w:rFonts w:ascii="Times New Roman" w:hAnsi="Times New Roman" w:cs="Times New Roman"/>
          <w:sz w:val="20"/>
          <w:szCs w:val="20"/>
        </w:rPr>
      </w:pPr>
      <w:r w:rsidRPr="00F81CE7">
        <w:rPr>
          <w:rFonts w:ascii="Times New Roman" w:hAnsi="Times New Roman" w:cs="Times New Roman"/>
          <w:i/>
          <w:sz w:val="20"/>
          <w:szCs w:val="20"/>
          <w:lang w:eastAsia="ru-RU"/>
        </w:rPr>
        <w:t>Задача 4</w:t>
      </w:r>
      <w:r w:rsidRPr="00F81CE7">
        <w:rPr>
          <w:rFonts w:ascii="Times New Roman" w:hAnsi="Times New Roman" w:cs="Times New Roman"/>
          <w:sz w:val="20"/>
          <w:szCs w:val="20"/>
          <w:lang w:eastAsia="ru-RU"/>
        </w:rPr>
        <w:t xml:space="preserve">. </w:t>
      </w:r>
      <w:r w:rsidRPr="00F81CE7">
        <w:rPr>
          <w:rFonts w:ascii="Times New Roman" w:hAnsi="Times New Roman" w:cs="Times New Roman"/>
          <w:sz w:val="20"/>
          <w:szCs w:val="20"/>
        </w:rPr>
        <w:t xml:space="preserve">Отразите в учёте начисления и удержания из заработной платы </w:t>
      </w:r>
      <w:r w:rsidR="003554DB" w:rsidRPr="00F81CE7">
        <w:rPr>
          <w:rFonts w:ascii="Times New Roman" w:hAnsi="Times New Roman" w:cs="Times New Roman"/>
          <w:sz w:val="20"/>
          <w:szCs w:val="20"/>
        </w:rPr>
        <w:t>инженера П</w:t>
      </w:r>
      <w:r w:rsidRPr="00F81CE7">
        <w:rPr>
          <w:rFonts w:ascii="Times New Roman" w:hAnsi="Times New Roman" w:cs="Times New Roman"/>
          <w:sz w:val="20"/>
          <w:szCs w:val="20"/>
        </w:rPr>
        <w:t xml:space="preserve">етрова Н.Н. за январь 2016 года (18 рабочих дней). Месячный оклад составляет </w:t>
      </w:r>
      <w:r w:rsidR="003554DB" w:rsidRPr="00F81CE7">
        <w:rPr>
          <w:rFonts w:ascii="Times New Roman" w:hAnsi="Times New Roman" w:cs="Times New Roman"/>
          <w:sz w:val="20"/>
          <w:szCs w:val="20"/>
        </w:rPr>
        <w:t>3</w:t>
      </w:r>
      <w:r w:rsidRPr="00F81CE7">
        <w:rPr>
          <w:rFonts w:ascii="Times New Roman" w:hAnsi="Times New Roman" w:cs="Times New Roman"/>
          <w:sz w:val="20"/>
          <w:szCs w:val="20"/>
        </w:rPr>
        <w:t>0000</w:t>
      </w:r>
      <w:r w:rsidR="000F1B03" w:rsidRPr="00F81CE7">
        <w:rPr>
          <w:rFonts w:ascii="Times New Roman" w:hAnsi="Times New Roman" w:cs="Times New Roman"/>
          <w:sz w:val="20"/>
          <w:szCs w:val="20"/>
        </w:rPr>
        <w:t>=00</w:t>
      </w:r>
      <w:r w:rsidRPr="00F81CE7">
        <w:rPr>
          <w:rFonts w:ascii="Times New Roman" w:hAnsi="Times New Roman" w:cs="Times New Roman"/>
          <w:sz w:val="20"/>
          <w:szCs w:val="20"/>
        </w:rPr>
        <w:t xml:space="preserve">, всего отработано – 15 дней. По результатам работы начислена </w:t>
      </w:r>
      <w:r w:rsidR="000F1B03" w:rsidRPr="00F81CE7">
        <w:rPr>
          <w:rFonts w:ascii="Times New Roman" w:hAnsi="Times New Roman" w:cs="Times New Roman"/>
          <w:sz w:val="20"/>
          <w:szCs w:val="20"/>
        </w:rPr>
        <w:t xml:space="preserve">единовременная </w:t>
      </w:r>
      <w:r w:rsidRPr="00F81CE7">
        <w:rPr>
          <w:rFonts w:ascii="Times New Roman" w:hAnsi="Times New Roman" w:cs="Times New Roman"/>
          <w:sz w:val="20"/>
          <w:szCs w:val="20"/>
        </w:rPr>
        <w:t xml:space="preserve">премия– 5000. </w:t>
      </w:r>
      <w:r w:rsidR="000F1B03" w:rsidRPr="00F81CE7">
        <w:rPr>
          <w:rFonts w:ascii="Times New Roman" w:hAnsi="Times New Roman" w:cs="Times New Roman"/>
          <w:sz w:val="20"/>
          <w:szCs w:val="20"/>
        </w:rPr>
        <w:t>Н</w:t>
      </w:r>
      <w:r w:rsidRPr="00F81CE7">
        <w:rPr>
          <w:rFonts w:ascii="Times New Roman" w:hAnsi="Times New Roman" w:cs="Times New Roman"/>
          <w:sz w:val="20"/>
          <w:szCs w:val="20"/>
        </w:rPr>
        <w:t xml:space="preserve">ачислено пособие по </w:t>
      </w:r>
      <w:r w:rsidR="000F1B03" w:rsidRPr="00F81CE7">
        <w:rPr>
          <w:rFonts w:ascii="Times New Roman" w:hAnsi="Times New Roman" w:cs="Times New Roman"/>
          <w:sz w:val="20"/>
          <w:szCs w:val="20"/>
        </w:rPr>
        <w:t>временной нетрудоспособности</w:t>
      </w:r>
      <w:r w:rsidRPr="00F81CE7">
        <w:rPr>
          <w:rFonts w:ascii="Times New Roman" w:hAnsi="Times New Roman" w:cs="Times New Roman"/>
          <w:sz w:val="20"/>
          <w:szCs w:val="20"/>
        </w:rPr>
        <w:t xml:space="preserve"> – 1200. Удерживается 2000 по исполнительному производству за неуплаченный штраф. </w:t>
      </w:r>
      <w:r w:rsidR="000F1B03" w:rsidRPr="00F81CE7">
        <w:rPr>
          <w:rFonts w:ascii="Times New Roman" w:hAnsi="Times New Roman" w:cs="Times New Roman"/>
          <w:sz w:val="20"/>
          <w:szCs w:val="20"/>
        </w:rPr>
        <w:t>25 января</w:t>
      </w:r>
      <w:r w:rsidRPr="00F81CE7">
        <w:rPr>
          <w:rFonts w:ascii="Times New Roman" w:hAnsi="Times New Roman" w:cs="Times New Roman"/>
          <w:sz w:val="20"/>
          <w:szCs w:val="20"/>
        </w:rPr>
        <w:t xml:space="preserve"> был выдан аванс 6000. </w:t>
      </w:r>
      <w:r w:rsidR="003554DB" w:rsidRPr="00F81CE7">
        <w:rPr>
          <w:rFonts w:ascii="Times New Roman" w:hAnsi="Times New Roman" w:cs="Times New Roman"/>
          <w:sz w:val="20"/>
          <w:szCs w:val="20"/>
        </w:rPr>
        <w:t xml:space="preserve">Отразите в учете начисления и удержания из заработной платы. Рассчитайте сумму окончательной зарплаты. </w:t>
      </w:r>
    </w:p>
    <w:p w:rsidR="00B57160" w:rsidRPr="00F81CE7" w:rsidRDefault="00B57160" w:rsidP="005B3F72">
      <w:pPr>
        <w:spacing w:after="0" w:line="360" w:lineRule="auto"/>
        <w:ind w:firstLine="709"/>
        <w:rPr>
          <w:rFonts w:ascii="Times New Roman" w:hAnsi="Times New Roman" w:cs="Times New Roman"/>
          <w:sz w:val="20"/>
          <w:szCs w:val="20"/>
          <w:lang w:eastAsia="ru-RU"/>
        </w:rPr>
      </w:pPr>
    </w:p>
    <w:p w:rsidR="00B57160" w:rsidRPr="00F81CE7" w:rsidRDefault="00B57160" w:rsidP="00815955">
      <w:pPr>
        <w:spacing w:after="0" w:line="360" w:lineRule="auto"/>
        <w:ind w:firstLine="709"/>
        <w:jc w:val="center"/>
        <w:rPr>
          <w:rFonts w:ascii="Times New Roman" w:hAnsi="Times New Roman" w:cs="Times New Roman"/>
          <w:b/>
          <w:sz w:val="20"/>
          <w:szCs w:val="20"/>
          <w:lang w:eastAsia="ru-RU"/>
        </w:rPr>
      </w:pPr>
      <w:r w:rsidRPr="00F81CE7">
        <w:rPr>
          <w:rFonts w:ascii="Times New Roman" w:hAnsi="Times New Roman" w:cs="Times New Roman"/>
          <w:b/>
          <w:sz w:val="20"/>
          <w:szCs w:val="20"/>
          <w:lang w:eastAsia="ru-RU"/>
        </w:rPr>
        <w:t>Тема: «Материалы»</w:t>
      </w:r>
    </w:p>
    <w:p w:rsidR="00B57160" w:rsidRPr="00F81CE7" w:rsidRDefault="00B57160" w:rsidP="00815955">
      <w:pPr>
        <w:spacing w:after="0" w:line="240" w:lineRule="auto"/>
        <w:ind w:firstLine="709"/>
        <w:rPr>
          <w:rFonts w:ascii="Times New Roman" w:hAnsi="Times New Roman" w:cs="Times New Roman"/>
          <w:sz w:val="20"/>
          <w:szCs w:val="20"/>
          <w:lang w:eastAsia="ru-RU"/>
        </w:rPr>
      </w:pPr>
      <w:r w:rsidRPr="00F81CE7">
        <w:rPr>
          <w:rFonts w:ascii="Times New Roman" w:hAnsi="Times New Roman" w:cs="Times New Roman"/>
          <w:bCs/>
          <w:i/>
          <w:iCs/>
          <w:sz w:val="20"/>
          <w:szCs w:val="20"/>
          <w:lang w:eastAsia="ru-RU"/>
        </w:rPr>
        <w:t>Задача 1.</w:t>
      </w:r>
      <w:r w:rsidRPr="00F81CE7">
        <w:rPr>
          <w:rFonts w:ascii="Times New Roman" w:hAnsi="Times New Roman" w:cs="Times New Roman"/>
          <w:sz w:val="20"/>
          <w:szCs w:val="20"/>
          <w:lang w:eastAsia="ru-RU"/>
        </w:rPr>
        <w:t xml:space="preserve"> Оприходованы запасные части от завода «</w:t>
      </w:r>
      <w:proofErr w:type="spellStart"/>
      <w:r w:rsidRPr="00F81CE7">
        <w:rPr>
          <w:rFonts w:ascii="Times New Roman" w:hAnsi="Times New Roman" w:cs="Times New Roman"/>
          <w:sz w:val="20"/>
          <w:szCs w:val="20"/>
          <w:lang w:eastAsia="ru-RU"/>
        </w:rPr>
        <w:t>Автоагрегат</w:t>
      </w:r>
      <w:proofErr w:type="spellEnd"/>
      <w:r w:rsidRPr="00F81CE7">
        <w:rPr>
          <w:rFonts w:ascii="Times New Roman" w:hAnsi="Times New Roman" w:cs="Times New Roman"/>
          <w:sz w:val="20"/>
          <w:szCs w:val="20"/>
          <w:lang w:eastAsia="ru-RU"/>
        </w:rPr>
        <w:t>» по накладной 148 от 20.03.: пружины рессоры 4 шт. по 1000=00 на 4000=00</w:t>
      </w:r>
    </w:p>
    <w:p w:rsidR="00B57160" w:rsidRPr="00F81CE7" w:rsidRDefault="00B57160" w:rsidP="00815955">
      <w:pPr>
        <w:spacing w:after="0" w:line="240" w:lineRule="auto"/>
        <w:ind w:firstLine="709"/>
        <w:rPr>
          <w:rFonts w:ascii="Times New Roman" w:hAnsi="Times New Roman" w:cs="Times New Roman"/>
          <w:sz w:val="20"/>
          <w:szCs w:val="20"/>
          <w:lang w:eastAsia="ru-RU"/>
        </w:rPr>
      </w:pPr>
      <w:r w:rsidRPr="00F81CE7">
        <w:rPr>
          <w:rFonts w:ascii="Times New Roman" w:hAnsi="Times New Roman" w:cs="Times New Roman"/>
          <w:sz w:val="20"/>
          <w:szCs w:val="20"/>
          <w:lang w:eastAsia="ru-RU"/>
        </w:rPr>
        <w:t>Складская наценка 3%</w:t>
      </w:r>
      <w:r w:rsidRPr="00F81CE7">
        <w:rPr>
          <w:rFonts w:ascii="Times New Roman" w:hAnsi="Times New Roman" w:cs="Times New Roman"/>
          <w:sz w:val="20"/>
          <w:szCs w:val="20"/>
          <w:lang w:eastAsia="ru-RU"/>
        </w:rPr>
        <w:tab/>
      </w:r>
      <w:r w:rsidR="00681E49" w:rsidRPr="00F81CE7">
        <w:rPr>
          <w:rFonts w:ascii="Times New Roman" w:hAnsi="Times New Roman" w:cs="Times New Roman"/>
          <w:sz w:val="20"/>
          <w:szCs w:val="20"/>
          <w:lang w:eastAsia="ru-RU"/>
        </w:rPr>
        <w:t>7</w:t>
      </w:r>
      <w:r w:rsidRPr="00F81CE7">
        <w:rPr>
          <w:rFonts w:ascii="Times New Roman" w:hAnsi="Times New Roman" w:cs="Times New Roman"/>
          <w:sz w:val="20"/>
          <w:szCs w:val="20"/>
          <w:lang w:eastAsia="ru-RU"/>
        </w:rPr>
        <w:t>20=00</w:t>
      </w:r>
    </w:p>
    <w:p w:rsidR="00B57160" w:rsidRPr="00F81CE7" w:rsidRDefault="00B57160" w:rsidP="00815955">
      <w:pPr>
        <w:spacing w:after="0" w:line="240" w:lineRule="auto"/>
        <w:ind w:firstLine="709"/>
        <w:rPr>
          <w:rFonts w:ascii="Times New Roman" w:hAnsi="Times New Roman" w:cs="Times New Roman"/>
          <w:sz w:val="20"/>
          <w:szCs w:val="20"/>
          <w:lang w:eastAsia="ru-RU"/>
        </w:rPr>
      </w:pPr>
      <w:r w:rsidRPr="00F81CE7">
        <w:rPr>
          <w:rFonts w:ascii="Times New Roman" w:hAnsi="Times New Roman" w:cs="Times New Roman"/>
          <w:sz w:val="20"/>
          <w:szCs w:val="20"/>
          <w:lang w:eastAsia="ru-RU"/>
        </w:rPr>
        <w:t>Транспортные расходы</w:t>
      </w:r>
      <w:r w:rsidRPr="00F81CE7">
        <w:rPr>
          <w:rFonts w:ascii="Times New Roman" w:hAnsi="Times New Roman" w:cs="Times New Roman"/>
          <w:sz w:val="20"/>
          <w:szCs w:val="20"/>
          <w:lang w:eastAsia="ru-RU"/>
        </w:rPr>
        <w:tab/>
      </w:r>
      <w:r w:rsidR="00681E49" w:rsidRPr="00F81CE7">
        <w:rPr>
          <w:rFonts w:ascii="Times New Roman" w:hAnsi="Times New Roman" w:cs="Times New Roman"/>
          <w:sz w:val="20"/>
          <w:szCs w:val="20"/>
          <w:lang w:eastAsia="ru-RU"/>
        </w:rPr>
        <w:t>1</w:t>
      </w:r>
      <w:r w:rsidRPr="00F81CE7">
        <w:rPr>
          <w:rFonts w:ascii="Times New Roman" w:hAnsi="Times New Roman" w:cs="Times New Roman"/>
          <w:sz w:val="20"/>
          <w:szCs w:val="20"/>
          <w:lang w:eastAsia="ru-RU"/>
        </w:rPr>
        <w:t>234=00</w:t>
      </w:r>
    </w:p>
    <w:p w:rsidR="00B57160" w:rsidRPr="00F81CE7" w:rsidRDefault="00B57160" w:rsidP="00815955">
      <w:pPr>
        <w:spacing w:after="0" w:line="240" w:lineRule="auto"/>
        <w:ind w:firstLine="709"/>
        <w:rPr>
          <w:rFonts w:ascii="Times New Roman" w:hAnsi="Times New Roman" w:cs="Times New Roman"/>
          <w:sz w:val="20"/>
          <w:szCs w:val="20"/>
          <w:lang w:eastAsia="ru-RU"/>
        </w:rPr>
      </w:pPr>
      <w:r w:rsidRPr="00F81CE7">
        <w:rPr>
          <w:rFonts w:ascii="Times New Roman" w:hAnsi="Times New Roman" w:cs="Times New Roman"/>
          <w:sz w:val="20"/>
          <w:szCs w:val="20"/>
          <w:lang w:eastAsia="ru-RU"/>
        </w:rPr>
        <w:t>НДС</w:t>
      </w:r>
      <w:r w:rsidRPr="00F81CE7">
        <w:rPr>
          <w:rFonts w:ascii="Times New Roman" w:hAnsi="Times New Roman" w:cs="Times New Roman"/>
          <w:sz w:val="20"/>
          <w:szCs w:val="20"/>
          <w:lang w:eastAsia="ru-RU"/>
        </w:rPr>
        <w:tab/>
        <w:t>870=80</w:t>
      </w:r>
    </w:p>
    <w:p w:rsidR="00B57160" w:rsidRPr="00F81CE7" w:rsidRDefault="00B57160" w:rsidP="00815955">
      <w:pPr>
        <w:spacing w:after="0" w:line="240" w:lineRule="auto"/>
        <w:ind w:firstLine="709"/>
        <w:rPr>
          <w:rFonts w:ascii="Times New Roman" w:hAnsi="Times New Roman" w:cs="Times New Roman"/>
          <w:sz w:val="20"/>
          <w:szCs w:val="20"/>
          <w:lang w:eastAsia="ru-RU"/>
        </w:rPr>
      </w:pPr>
      <w:r w:rsidRPr="00F81CE7">
        <w:rPr>
          <w:rFonts w:ascii="Times New Roman" w:hAnsi="Times New Roman" w:cs="Times New Roman"/>
          <w:sz w:val="20"/>
          <w:szCs w:val="20"/>
          <w:lang w:eastAsia="ru-RU"/>
        </w:rPr>
        <w:t>Определить цену оприходования и составить корреспонденцию счетов.</w:t>
      </w:r>
    </w:p>
    <w:p w:rsidR="00B57160" w:rsidRPr="00F81CE7" w:rsidRDefault="00B57160" w:rsidP="00815955">
      <w:pPr>
        <w:spacing w:after="0" w:line="240" w:lineRule="auto"/>
        <w:ind w:firstLine="709"/>
        <w:rPr>
          <w:rFonts w:ascii="Times New Roman" w:hAnsi="Times New Roman" w:cs="Times New Roman"/>
          <w:bCs/>
          <w:i/>
          <w:iCs/>
          <w:sz w:val="20"/>
          <w:szCs w:val="20"/>
          <w:lang w:eastAsia="ru-RU"/>
        </w:rPr>
      </w:pPr>
    </w:p>
    <w:p w:rsidR="00B57160" w:rsidRPr="00F81CE7" w:rsidRDefault="00B57160" w:rsidP="00815955">
      <w:pPr>
        <w:spacing w:after="0" w:line="240" w:lineRule="auto"/>
        <w:ind w:firstLine="709"/>
        <w:rPr>
          <w:rFonts w:ascii="Times New Roman" w:hAnsi="Times New Roman" w:cs="Times New Roman"/>
          <w:sz w:val="20"/>
          <w:szCs w:val="20"/>
          <w:lang w:eastAsia="ru-RU"/>
        </w:rPr>
      </w:pPr>
      <w:r w:rsidRPr="00F81CE7">
        <w:rPr>
          <w:rFonts w:ascii="Times New Roman" w:hAnsi="Times New Roman" w:cs="Times New Roman"/>
          <w:bCs/>
          <w:i/>
          <w:iCs/>
          <w:sz w:val="20"/>
          <w:szCs w:val="20"/>
          <w:lang w:eastAsia="ru-RU"/>
        </w:rPr>
        <w:t>Задача 2.</w:t>
      </w:r>
      <w:r w:rsidRPr="00F81CE7">
        <w:rPr>
          <w:rFonts w:ascii="Times New Roman" w:hAnsi="Times New Roman" w:cs="Times New Roman"/>
          <w:sz w:val="20"/>
          <w:szCs w:val="20"/>
          <w:lang w:eastAsia="ru-RU"/>
        </w:rPr>
        <w:t xml:space="preserve"> При годовой инвентаризации выявлена недостача материалов.</w:t>
      </w:r>
    </w:p>
    <w:p w:rsidR="00B57160" w:rsidRPr="00F81CE7" w:rsidRDefault="00B57160" w:rsidP="00815955">
      <w:pPr>
        <w:spacing w:after="0" w:line="240" w:lineRule="auto"/>
        <w:ind w:firstLine="709"/>
        <w:rPr>
          <w:rFonts w:ascii="Times New Roman" w:hAnsi="Times New Roman" w:cs="Times New Roman"/>
          <w:sz w:val="20"/>
          <w:szCs w:val="20"/>
          <w:lang w:eastAsia="ru-RU"/>
        </w:rPr>
      </w:pPr>
      <w:r w:rsidRPr="00F81CE7">
        <w:rPr>
          <w:rFonts w:ascii="Times New Roman" w:hAnsi="Times New Roman" w:cs="Times New Roman"/>
          <w:sz w:val="20"/>
          <w:szCs w:val="20"/>
          <w:lang w:eastAsia="ru-RU"/>
        </w:rPr>
        <w:t>10 м. гобелена по цене 250=00 р. за 1 м. Недостача отнесена на материально-ответственное лицо (рыночная стоимость гобелена 380=00 р. за 1 м.). Недостача погашена (внесена в кассу).</w:t>
      </w:r>
    </w:p>
    <w:p w:rsidR="00B57160" w:rsidRPr="00F81CE7" w:rsidRDefault="00B57160" w:rsidP="00815955">
      <w:pPr>
        <w:spacing w:after="0" w:line="240" w:lineRule="auto"/>
        <w:ind w:firstLine="709"/>
        <w:rPr>
          <w:rFonts w:ascii="Times New Roman" w:hAnsi="Times New Roman" w:cs="Times New Roman"/>
          <w:sz w:val="20"/>
          <w:szCs w:val="20"/>
          <w:lang w:eastAsia="ru-RU"/>
        </w:rPr>
      </w:pPr>
      <w:r w:rsidRPr="00F81CE7">
        <w:rPr>
          <w:rFonts w:ascii="Times New Roman" w:hAnsi="Times New Roman" w:cs="Times New Roman"/>
          <w:sz w:val="20"/>
          <w:szCs w:val="20"/>
          <w:lang w:eastAsia="ru-RU"/>
        </w:rPr>
        <w:t xml:space="preserve">Составить корреспонденцию счетов </w:t>
      </w:r>
      <w:r w:rsidR="00681E49" w:rsidRPr="00F81CE7">
        <w:rPr>
          <w:rFonts w:ascii="Times New Roman" w:hAnsi="Times New Roman" w:cs="Times New Roman"/>
          <w:sz w:val="20"/>
          <w:szCs w:val="20"/>
          <w:lang w:eastAsia="ru-RU"/>
        </w:rPr>
        <w:t xml:space="preserve">по совершённым хозяйственным операциям. </w:t>
      </w:r>
      <w:r w:rsidRPr="00F81CE7">
        <w:rPr>
          <w:rFonts w:ascii="Times New Roman" w:hAnsi="Times New Roman" w:cs="Times New Roman"/>
          <w:sz w:val="20"/>
          <w:szCs w:val="20"/>
          <w:lang w:eastAsia="ru-RU"/>
        </w:rPr>
        <w:t xml:space="preserve"> </w:t>
      </w:r>
      <w:r w:rsidRPr="00F81CE7">
        <w:rPr>
          <w:rFonts w:ascii="Times New Roman" w:hAnsi="Times New Roman" w:cs="Times New Roman"/>
          <w:bCs/>
          <w:i/>
          <w:iCs/>
          <w:sz w:val="20"/>
          <w:szCs w:val="20"/>
          <w:lang w:eastAsia="ru-RU"/>
        </w:rPr>
        <w:t>'</w:t>
      </w:r>
    </w:p>
    <w:p w:rsidR="00B57160" w:rsidRPr="00F81CE7" w:rsidRDefault="00B57160" w:rsidP="00815955">
      <w:pPr>
        <w:spacing w:after="0" w:line="240" w:lineRule="auto"/>
        <w:ind w:firstLine="709"/>
        <w:rPr>
          <w:rFonts w:ascii="Times New Roman" w:hAnsi="Times New Roman" w:cs="Times New Roman"/>
          <w:bCs/>
          <w:i/>
          <w:iCs/>
          <w:sz w:val="20"/>
          <w:szCs w:val="20"/>
          <w:lang w:eastAsia="ru-RU"/>
        </w:rPr>
      </w:pPr>
    </w:p>
    <w:p w:rsidR="00B57160" w:rsidRPr="00F81CE7" w:rsidRDefault="00B57160" w:rsidP="00815955">
      <w:pPr>
        <w:spacing w:after="0" w:line="240" w:lineRule="auto"/>
        <w:ind w:firstLine="709"/>
        <w:rPr>
          <w:rFonts w:ascii="Times New Roman" w:hAnsi="Times New Roman" w:cs="Times New Roman"/>
          <w:sz w:val="20"/>
          <w:szCs w:val="20"/>
          <w:lang w:eastAsia="ru-RU"/>
        </w:rPr>
      </w:pPr>
      <w:r w:rsidRPr="00F81CE7">
        <w:rPr>
          <w:rFonts w:ascii="Times New Roman" w:hAnsi="Times New Roman" w:cs="Times New Roman"/>
          <w:bCs/>
          <w:i/>
          <w:iCs/>
          <w:sz w:val="20"/>
          <w:szCs w:val="20"/>
          <w:lang w:eastAsia="ru-RU"/>
        </w:rPr>
        <w:t>Задача 3.</w:t>
      </w:r>
      <w:r w:rsidRPr="00F81CE7">
        <w:rPr>
          <w:rFonts w:ascii="Times New Roman" w:hAnsi="Times New Roman" w:cs="Times New Roman"/>
          <w:sz w:val="20"/>
          <w:szCs w:val="20"/>
          <w:lang w:eastAsia="ru-RU"/>
        </w:rPr>
        <w:t xml:space="preserve"> Числящиеся по данным бухгалтерского учета радиаторы по цене 284=00 р. проданы по цене 364=00 р. за штуку. Всего 90 шт. Предъявлен НДС в сумме 6552=00 р. Деньги за радиаторы в сумме 3 9312=00 поступили на расчетный счет.</w:t>
      </w:r>
    </w:p>
    <w:p w:rsidR="00B57160" w:rsidRPr="00F81CE7" w:rsidRDefault="00B57160" w:rsidP="00815955">
      <w:pPr>
        <w:spacing w:after="0" w:line="240" w:lineRule="auto"/>
        <w:ind w:firstLine="709"/>
        <w:rPr>
          <w:rFonts w:ascii="Times New Roman" w:hAnsi="Times New Roman" w:cs="Times New Roman"/>
          <w:sz w:val="20"/>
          <w:szCs w:val="20"/>
          <w:lang w:eastAsia="ru-RU"/>
        </w:rPr>
      </w:pPr>
      <w:r w:rsidRPr="00F81CE7">
        <w:rPr>
          <w:rFonts w:ascii="Times New Roman" w:hAnsi="Times New Roman" w:cs="Times New Roman"/>
          <w:sz w:val="20"/>
          <w:szCs w:val="20"/>
          <w:lang w:eastAsia="ru-RU"/>
        </w:rPr>
        <w:t>Составить корреспонденци</w:t>
      </w:r>
      <w:r w:rsidR="00681E49" w:rsidRPr="00F81CE7">
        <w:rPr>
          <w:rFonts w:ascii="Times New Roman" w:hAnsi="Times New Roman" w:cs="Times New Roman"/>
          <w:sz w:val="20"/>
          <w:szCs w:val="20"/>
          <w:lang w:eastAsia="ru-RU"/>
        </w:rPr>
        <w:t xml:space="preserve">ю счетов. </w:t>
      </w:r>
    </w:p>
    <w:p w:rsidR="00607D32" w:rsidRDefault="00607D32" w:rsidP="005B3F72">
      <w:pPr>
        <w:spacing w:after="0" w:line="360" w:lineRule="auto"/>
        <w:ind w:firstLine="709"/>
        <w:jc w:val="center"/>
        <w:rPr>
          <w:rFonts w:ascii="Times New Roman" w:hAnsi="Times New Roman" w:cs="Times New Roman"/>
          <w:b/>
          <w:sz w:val="20"/>
          <w:szCs w:val="20"/>
          <w:lang w:eastAsia="ru-RU"/>
        </w:rPr>
      </w:pPr>
    </w:p>
    <w:p w:rsidR="00607D32" w:rsidRDefault="00607D32" w:rsidP="005B3F72">
      <w:pPr>
        <w:spacing w:after="0" w:line="360" w:lineRule="auto"/>
        <w:ind w:firstLine="709"/>
        <w:jc w:val="center"/>
        <w:rPr>
          <w:rFonts w:ascii="Times New Roman" w:hAnsi="Times New Roman" w:cs="Times New Roman"/>
          <w:b/>
          <w:sz w:val="20"/>
          <w:szCs w:val="20"/>
          <w:lang w:eastAsia="ru-RU"/>
        </w:rPr>
      </w:pPr>
    </w:p>
    <w:p w:rsidR="00B57160" w:rsidRPr="00F81CE7" w:rsidRDefault="00B57160" w:rsidP="005B3F72">
      <w:pPr>
        <w:spacing w:after="0" w:line="360" w:lineRule="auto"/>
        <w:ind w:firstLine="709"/>
        <w:jc w:val="center"/>
        <w:rPr>
          <w:rFonts w:ascii="Times New Roman" w:hAnsi="Times New Roman" w:cs="Times New Roman"/>
          <w:b/>
          <w:sz w:val="20"/>
          <w:szCs w:val="20"/>
          <w:lang w:eastAsia="ru-RU"/>
        </w:rPr>
      </w:pPr>
      <w:r w:rsidRPr="00F81CE7">
        <w:rPr>
          <w:rFonts w:ascii="Times New Roman" w:hAnsi="Times New Roman" w:cs="Times New Roman"/>
          <w:b/>
          <w:sz w:val="20"/>
          <w:szCs w:val="20"/>
          <w:lang w:eastAsia="ru-RU"/>
        </w:rPr>
        <w:lastRenderedPageBreak/>
        <w:t>Тема: «Учет кассовых операций»</w:t>
      </w:r>
    </w:p>
    <w:p w:rsidR="00B57160" w:rsidRPr="00F81CE7" w:rsidRDefault="00B57160" w:rsidP="00815955">
      <w:pPr>
        <w:spacing w:after="0" w:line="240" w:lineRule="auto"/>
        <w:ind w:firstLine="709"/>
        <w:rPr>
          <w:rFonts w:ascii="Times New Roman" w:hAnsi="Times New Roman" w:cs="Times New Roman"/>
          <w:sz w:val="20"/>
          <w:szCs w:val="20"/>
          <w:lang w:eastAsia="ru-RU"/>
        </w:rPr>
      </w:pPr>
      <w:r w:rsidRPr="00F81CE7">
        <w:rPr>
          <w:rFonts w:ascii="Times New Roman" w:hAnsi="Times New Roman" w:cs="Times New Roman"/>
          <w:bCs/>
          <w:i/>
          <w:iCs/>
          <w:sz w:val="20"/>
          <w:szCs w:val="20"/>
          <w:lang w:eastAsia="ru-RU"/>
        </w:rPr>
        <w:t>Задача I.</w:t>
      </w:r>
      <w:r w:rsidRPr="00F81CE7">
        <w:rPr>
          <w:rFonts w:ascii="Times New Roman" w:hAnsi="Times New Roman" w:cs="Times New Roman"/>
          <w:sz w:val="20"/>
          <w:szCs w:val="20"/>
          <w:lang w:eastAsia="ru-RU"/>
        </w:rPr>
        <w:t xml:space="preserve"> Составить кассовый отчет за период с 5 по 8 сентября, если известно:</w:t>
      </w:r>
    </w:p>
    <w:p w:rsidR="00B57160" w:rsidRPr="00F81CE7" w:rsidRDefault="00B57160" w:rsidP="00815955">
      <w:pPr>
        <w:spacing w:after="0" w:line="240" w:lineRule="auto"/>
        <w:ind w:firstLine="709"/>
        <w:rPr>
          <w:rFonts w:ascii="Times New Roman" w:hAnsi="Times New Roman" w:cs="Times New Roman"/>
          <w:sz w:val="20"/>
          <w:szCs w:val="20"/>
          <w:lang w:eastAsia="ru-RU"/>
        </w:rPr>
      </w:pPr>
      <w:r w:rsidRPr="00F81CE7">
        <w:rPr>
          <w:rFonts w:ascii="Times New Roman" w:hAnsi="Times New Roman" w:cs="Times New Roman"/>
          <w:sz w:val="20"/>
          <w:szCs w:val="20"/>
          <w:lang w:eastAsia="ru-RU"/>
        </w:rPr>
        <w:t>сальдо на 05.09.</w:t>
      </w:r>
      <w:r w:rsidRPr="00F81CE7">
        <w:rPr>
          <w:rFonts w:ascii="Times New Roman" w:hAnsi="Times New Roman" w:cs="Times New Roman"/>
          <w:sz w:val="20"/>
          <w:szCs w:val="20"/>
          <w:lang w:eastAsia="ru-RU"/>
        </w:rPr>
        <w:tab/>
        <w:t>430=00</w:t>
      </w:r>
    </w:p>
    <w:p w:rsidR="00B57160" w:rsidRPr="00F81CE7" w:rsidRDefault="00B57160" w:rsidP="00815955">
      <w:pPr>
        <w:spacing w:after="0" w:line="240" w:lineRule="auto"/>
        <w:ind w:firstLine="709"/>
        <w:rPr>
          <w:rFonts w:ascii="Times New Roman" w:hAnsi="Times New Roman" w:cs="Times New Roman"/>
          <w:sz w:val="20"/>
          <w:szCs w:val="20"/>
          <w:lang w:eastAsia="ru-RU"/>
        </w:rPr>
      </w:pPr>
      <w:r w:rsidRPr="00F81CE7">
        <w:rPr>
          <w:rFonts w:ascii="Times New Roman" w:hAnsi="Times New Roman" w:cs="Times New Roman"/>
          <w:sz w:val="20"/>
          <w:szCs w:val="20"/>
          <w:lang w:eastAsia="ru-RU"/>
        </w:rPr>
        <w:t>поступил в кассу аванс от покупателей</w:t>
      </w:r>
      <w:r w:rsidRPr="00F81CE7">
        <w:rPr>
          <w:rFonts w:ascii="Times New Roman" w:hAnsi="Times New Roman" w:cs="Times New Roman"/>
          <w:sz w:val="20"/>
          <w:szCs w:val="20"/>
          <w:lang w:eastAsia="ru-RU"/>
        </w:rPr>
        <w:tab/>
        <w:t>550=00</w:t>
      </w:r>
    </w:p>
    <w:p w:rsidR="00B57160" w:rsidRPr="00F81CE7" w:rsidRDefault="00B57160" w:rsidP="00815955">
      <w:pPr>
        <w:spacing w:after="0" w:line="240" w:lineRule="auto"/>
        <w:ind w:firstLine="709"/>
        <w:rPr>
          <w:rFonts w:ascii="Times New Roman" w:hAnsi="Times New Roman" w:cs="Times New Roman"/>
          <w:sz w:val="20"/>
          <w:szCs w:val="20"/>
          <w:lang w:eastAsia="ru-RU"/>
        </w:rPr>
      </w:pPr>
      <w:r w:rsidRPr="00F81CE7">
        <w:rPr>
          <w:rFonts w:ascii="Times New Roman" w:hAnsi="Times New Roman" w:cs="Times New Roman"/>
          <w:sz w:val="20"/>
          <w:szCs w:val="20"/>
          <w:lang w:eastAsia="ru-RU"/>
        </w:rPr>
        <w:t>возвращен неиспользованный остаток подотчетной суммы 38=00</w:t>
      </w:r>
    </w:p>
    <w:p w:rsidR="00B57160" w:rsidRPr="00F81CE7" w:rsidRDefault="00B57160" w:rsidP="00815955">
      <w:pPr>
        <w:spacing w:after="0" w:line="240" w:lineRule="auto"/>
        <w:ind w:firstLine="709"/>
        <w:rPr>
          <w:rFonts w:ascii="Times New Roman" w:hAnsi="Times New Roman" w:cs="Times New Roman"/>
          <w:sz w:val="20"/>
          <w:szCs w:val="20"/>
          <w:lang w:eastAsia="ru-RU"/>
        </w:rPr>
      </w:pPr>
      <w:r w:rsidRPr="00F81CE7">
        <w:rPr>
          <w:rFonts w:ascii="Times New Roman" w:hAnsi="Times New Roman" w:cs="Times New Roman"/>
          <w:sz w:val="20"/>
          <w:szCs w:val="20"/>
          <w:lang w:eastAsia="ru-RU"/>
        </w:rPr>
        <w:t>получено по чеку № 3250 на выдачу зарплаты</w:t>
      </w:r>
      <w:r w:rsidRPr="00F81CE7">
        <w:rPr>
          <w:rFonts w:ascii="Times New Roman" w:hAnsi="Times New Roman" w:cs="Times New Roman"/>
          <w:sz w:val="20"/>
          <w:szCs w:val="20"/>
          <w:lang w:eastAsia="ru-RU"/>
        </w:rPr>
        <w:tab/>
        <w:t>1500=00</w:t>
      </w:r>
    </w:p>
    <w:p w:rsidR="00B57160" w:rsidRPr="00F81CE7" w:rsidRDefault="00B57160" w:rsidP="00815955">
      <w:pPr>
        <w:spacing w:after="0" w:line="240" w:lineRule="auto"/>
        <w:ind w:firstLine="709"/>
        <w:rPr>
          <w:rFonts w:ascii="Times New Roman" w:hAnsi="Times New Roman" w:cs="Times New Roman"/>
          <w:sz w:val="20"/>
          <w:szCs w:val="20"/>
          <w:lang w:eastAsia="ru-RU"/>
        </w:rPr>
      </w:pPr>
      <w:r w:rsidRPr="00F81CE7">
        <w:rPr>
          <w:rFonts w:ascii="Times New Roman" w:hAnsi="Times New Roman" w:cs="Times New Roman"/>
          <w:sz w:val="20"/>
          <w:szCs w:val="20"/>
          <w:lang w:eastAsia="ru-RU"/>
        </w:rPr>
        <w:t>выдана зарплата</w:t>
      </w:r>
      <w:r w:rsidRPr="00F81CE7">
        <w:rPr>
          <w:rFonts w:ascii="Times New Roman" w:hAnsi="Times New Roman" w:cs="Times New Roman"/>
          <w:sz w:val="20"/>
          <w:szCs w:val="20"/>
          <w:lang w:eastAsia="ru-RU"/>
        </w:rPr>
        <w:tab/>
        <w:t>1500=00</w:t>
      </w:r>
    </w:p>
    <w:p w:rsidR="00B57160" w:rsidRPr="00F81CE7" w:rsidRDefault="00B57160" w:rsidP="00815955">
      <w:pPr>
        <w:spacing w:after="0" w:line="240" w:lineRule="auto"/>
        <w:ind w:firstLine="709"/>
        <w:rPr>
          <w:rFonts w:ascii="Times New Roman" w:hAnsi="Times New Roman" w:cs="Times New Roman"/>
          <w:sz w:val="20"/>
          <w:szCs w:val="20"/>
          <w:lang w:eastAsia="ru-RU"/>
        </w:rPr>
      </w:pPr>
      <w:r w:rsidRPr="00F81CE7">
        <w:rPr>
          <w:rFonts w:ascii="Times New Roman" w:hAnsi="Times New Roman" w:cs="Times New Roman"/>
          <w:sz w:val="20"/>
          <w:szCs w:val="20"/>
          <w:lang w:eastAsia="ru-RU"/>
        </w:rPr>
        <w:t>выдана материальная помощь</w:t>
      </w:r>
      <w:r w:rsidRPr="00F81CE7">
        <w:rPr>
          <w:rFonts w:ascii="Times New Roman" w:hAnsi="Times New Roman" w:cs="Times New Roman"/>
          <w:sz w:val="20"/>
          <w:szCs w:val="20"/>
          <w:lang w:eastAsia="ru-RU"/>
        </w:rPr>
        <w:tab/>
        <w:t>100=00</w:t>
      </w:r>
    </w:p>
    <w:p w:rsidR="00B57160" w:rsidRPr="00F81CE7" w:rsidRDefault="00B57160" w:rsidP="00815955">
      <w:pPr>
        <w:spacing w:after="0" w:line="240" w:lineRule="auto"/>
        <w:ind w:firstLine="709"/>
        <w:rPr>
          <w:rFonts w:ascii="Times New Roman" w:hAnsi="Times New Roman" w:cs="Times New Roman"/>
          <w:sz w:val="20"/>
          <w:szCs w:val="20"/>
          <w:lang w:eastAsia="ru-RU"/>
        </w:rPr>
      </w:pPr>
      <w:r w:rsidRPr="00F81CE7">
        <w:rPr>
          <w:rFonts w:ascii="Times New Roman" w:hAnsi="Times New Roman" w:cs="Times New Roman"/>
          <w:sz w:val="20"/>
          <w:szCs w:val="20"/>
          <w:lang w:eastAsia="ru-RU"/>
        </w:rPr>
        <w:t>сданы наличные деньги из кассы на расчетный счет</w:t>
      </w:r>
      <w:r w:rsidRPr="00F81CE7">
        <w:rPr>
          <w:rFonts w:ascii="Times New Roman" w:hAnsi="Times New Roman" w:cs="Times New Roman"/>
          <w:sz w:val="20"/>
          <w:szCs w:val="20"/>
          <w:lang w:eastAsia="ru-RU"/>
        </w:rPr>
        <w:tab/>
        <w:t>600=00</w:t>
      </w:r>
    </w:p>
    <w:p w:rsidR="00B57160" w:rsidRPr="00F81CE7" w:rsidRDefault="00B57160" w:rsidP="00815955">
      <w:pPr>
        <w:spacing w:after="0" w:line="240" w:lineRule="auto"/>
        <w:ind w:firstLine="709"/>
        <w:rPr>
          <w:rFonts w:ascii="Times New Roman" w:hAnsi="Times New Roman" w:cs="Times New Roman"/>
          <w:bCs/>
          <w:i/>
          <w:iCs/>
          <w:sz w:val="20"/>
          <w:szCs w:val="20"/>
          <w:lang w:eastAsia="ru-RU"/>
        </w:rPr>
      </w:pPr>
    </w:p>
    <w:p w:rsidR="00B57160" w:rsidRPr="00F81CE7" w:rsidRDefault="00B57160" w:rsidP="00815955">
      <w:pPr>
        <w:spacing w:after="0" w:line="240" w:lineRule="auto"/>
        <w:ind w:firstLine="709"/>
        <w:rPr>
          <w:rFonts w:ascii="Times New Roman" w:hAnsi="Times New Roman" w:cs="Times New Roman"/>
          <w:sz w:val="20"/>
          <w:szCs w:val="20"/>
          <w:lang w:eastAsia="ru-RU"/>
        </w:rPr>
      </w:pPr>
      <w:r w:rsidRPr="00F81CE7">
        <w:rPr>
          <w:rFonts w:ascii="Times New Roman" w:hAnsi="Times New Roman" w:cs="Times New Roman"/>
          <w:bCs/>
          <w:i/>
          <w:iCs/>
          <w:sz w:val="20"/>
          <w:szCs w:val="20"/>
          <w:lang w:eastAsia="ru-RU"/>
        </w:rPr>
        <w:t>Задача 2.</w:t>
      </w:r>
      <w:r w:rsidRPr="00F81CE7">
        <w:rPr>
          <w:rFonts w:ascii="Times New Roman" w:hAnsi="Times New Roman" w:cs="Times New Roman"/>
          <w:sz w:val="20"/>
          <w:szCs w:val="20"/>
          <w:lang w:eastAsia="ru-RU"/>
        </w:rPr>
        <w:t xml:space="preserve"> При ревизии кассы обнаружена недостача 100=00 по вине кассира И</w:t>
      </w:r>
      <w:r w:rsidR="00681E49" w:rsidRPr="00F81CE7">
        <w:rPr>
          <w:rFonts w:ascii="Times New Roman" w:hAnsi="Times New Roman" w:cs="Times New Roman"/>
          <w:sz w:val="20"/>
          <w:szCs w:val="20"/>
          <w:lang w:eastAsia="ru-RU"/>
        </w:rPr>
        <w:t>в</w:t>
      </w:r>
      <w:r w:rsidRPr="00F81CE7">
        <w:rPr>
          <w:rFonts w:ascii="Times New Roman" w:hAnsi="Times New Roman" w:cs="Times New Roman"/>
          <w:sz w:val="20"/>
          <w:szCs w:val="20"/>
          <w:lang w:eastAsia="ru-RU"/>
        </w:rPr>
        <w:t>анова И.И.</w:t>
      </w:r>
      <w:r w:rsidR="002033CC">
        <w:rPr>
          <w:rFonts w:ascii="Times New Roman" w:hAnsi="Times New Roman" w:cs="Times New Roman"/>
          <w:sz w:val="20"/>
          <w:szCs w:val="20"/>
          <w:lang w:eastAsia="ru-RU"/>
        </w:rPr>
        <w:t xml:space="preserve"> Недостача удержана из заработной платы работника. </w:t>
      </w:r>
    </w:p>
    <w:p w:rsidR="00B57160" w:rsidRPr="00F81CE7" w:rsidRDefault="00681E49" w:rsidP="00815955">
      <w:pPr>
        <w:spacing w:after="0" w:line="240" w:lineRule="auto"/>
        <w:ind w:firstLine="709"/>
        <w:rPr>
          <w:rFonts w:ascii="Times New Roman" w:hAnsi="Times New Roman" w:cs="Times New Roman"/>
          <w:sz w:val="20"/>
          <w:szCs w:val="20"/>
          <w:lang w:eastAsia="ru-RU"/>
        </w:rPr>
      </w:pPr>
      <w:r w:rsidRPr="00F81CE7">
        <w:rPr>
          <w:rFonts w:ascii="Times New Roman" w:hAnsi="Times New Roman" w:cs="Times New Roman"/>
          <w:sz w:val="20"/>
          <w:szCs w:val="20"/>
          <w:lang w:eastAsia="ru-RU"/>
        </w:rPr>
        <w:t xml:space="preserve">Составить проводки: отразить в учёте хозяйственную ситуацию. </w:t>
      </w:r>
    </w:p>
    <w:p w:rsidR="00B57160" w:rsidRPr="00F81CE7" w:rsidRDefault="00B57160" w:rsidP="00815955">
      <w:pPr>
        <w:spacing w:after="0" w:line="240" w:lineRule="auto"/>
        <w:ind w:firstLine="709"/>
        <w:rPr>
          <w:rFonts w:ascii="Times New Roman" w:hAnsi="Times New Roman" w:cs="Times New Roman"/>
          <w:sz w:val="20"/>
          <w:szCs w:val="20"/>
          <w:lang w:eastAsia="ru-RU"/>
        </w:rPr>
      </w:pPr>
    </w:p>
    <w:p w:rsidR="00B57160" w:rsidRPr="00F81CE7" w:rsidRDefault="00B57160" w:rsidP="00815955">
      <w:pPr>
        <w:spacing w:after="0" w:line="240" w:lineRule="auto"/>
        <w:ind w:firstLine="709"/>
        <w:jc w:val="center"/>
        <w:rPr>
          <w:rFonts w:ascii="Times New Roman" w:hAnsi="Times New Roman" w:cs="Times New Roman"/>
          <w:b/>
          <w:sz w:val="20"/>
          <w:szCs w:val="20"/>
          <w:lang w:eastAsia="ru-RU"/>
        </w:rPr>
      </w:pPr>
      <w:r w:rsidRPr="00F81CE7">
        <w:rPr>
          <w:rFonts w:ascii="Times New Roman" w:hAnsi="Times New Roman" w:cs="Times New Roman"/>
          <w:b/>
          <w:sz w:val="20"/>
          <w:szCs w:val="20"/>
          <w:lang w:eastAsia="ru-RU"/>
        </w:rPr>
        <w:t>Тема: «Учёт расчётов»</w:t>
      </w:r>
    </w:p>
    <w:p w:rsidR="00B57160" w:rsidRPr="00F81CE7" w:rsidRDefault="00B57160" w:rsidP="00815955">
      <w:pPr>
        <w:spacing w:after="0" w:line="240" w:lineRule="auto"/>
        <w:ind w:firstLine="709"/>
        <w:rPr>
          <w:rFonts w:ascii="Times New Roman" w:hAnsi="Times New Roman" w:cs="Times New Roman"/>
          <w:sz w:val="20"/>
          <w:szCs w:val="20"/>
          <w:lang w:eastAsia="ru-RU"/>
        </w:rPr>
      </w:pPr>
      <w:r w:rsidRPr="00F81CE7">
        <w:rPr>
          <w:rFonts w:ascii="Times New Roman" w:hAnsi="Times New Roman" w:cs="Times New Roman"/>
          <w:bCs/>
          <w:i/>
          <w:sz w:val="20"/>
          <w:szCs w:val="20"/>
          <w:lang w:eastAsia="ru-RU"/>
        </w:rPr>
        <w:t xml:space="preserve">Задача </w:t>
      </w:r>
      <w:r w:rsidR="00932CD6" w:rsidRPr="00F81CE7">
        <w:rPr>
          <w:rFonts w:ascii="Times New Roman" w:hAnsi="Times New Roman" w:cs="Times New Roman"/>
          <w:bCs/>
          <w:i/>
          <w:sz w:val="20"/>
          <w:szCs w:val="20"/>
          <w:lang w:eastAsia="ru-RU"/>
        </w:rPr>
        <w:t>1</w:t>
      </w:r>
      <w:r w:rsidRPr="00F81CE7">
        <w:rPr>
          <w:rFonts w:ascii="Times New Roman" w:hAnsi="Times New Roman" w:cs="Times New Roman"/>
          <w:bCs/>
          <w:i/>
          <w:sz w:val="20"/>
          <w:szCs w:val="20"/>
          <w:lang w:eastAsia="ru-RU"/>
        </w:rPr>
        <w:t xml:space="preserve">. </w:t>
      </w:r>
      <w:r w:rsidRPr="00F81CE7">
        <w:rPr>
          <w:rFonts w:ascii="Times New Roman" w:hAnsi="Times New Roman" w:cs="Times New Roman"/>
          <w:sz w:val="20"/>
          <w:szCs w:val="20"/>
          <w:lang w:eastAsia="ru-RU"/>
        </w:rPr>
        <w:t xml:space="preserve">Выдано подотчет на командировку Тарасову В.И. - </w:t>
      </w:r>
      <w:r w:rsidR="00681E49" w:rsidRPr="00F81CE7">
        <w:rPr>
          <w:rFonts w:ascii="Times New Roman" w:hAnsi="Times New Roman" w:cs="Times New Roman"/>
          <w:sz w:val="20"/>
          <w:szCs w:val="20"/>
          <w:lang w:eastAsia="ru-RU"/>
        </w:rPr>
        <w:t>1</w:t>
      </w:r>
      <w:r w:rsidRPr="00F81CE7">
        <w:rPr>
          <w:rFonts w:ascii="Times New Roman" w:hAnsi="Times New Roman" w:cs="Times New Roman"/>
          <w:sz w:val="20"/>
          <w:szCs w:val="20"/>
          <w:lang w:eastAsia="ru-RU"/>
        </w:rPr>
        <w:t>4200=00. Получен от Тарасова В.И. авансовый отчет по командировке в г. Москву:</w:t>
      </w:r>
    </w:p>
    <w:p w:rsidR="00B57160" w:rsidRPr="00F81CE7" w:rsidRDefault="00B57160" w:rsidP="00815955">
      <w:pPr>
        <w:spacing w:after="0" w:line="240" w:lineRule="auto"/>
        <w:ind w:firstLine="709"/>
        <w:rPr>
          <w:rFonts w:ascii="Times New Roman" w:hAnsi="Times New Roman" w:cs="Times New Roman"/>
          <w:sz w:val="20"/>
          <w:szCs w:val="20"/>
        </w:rPr>
      </w:pPr>
      <w:r w:rsidRPr="00F81CE7">
        <w:rPr>
          <w:rStyle w:val="Bodytext2Exact"/>
          <w:color w:val="000000" w:themeColor="text1"/>
          <w:sz w:val="20"/>
          <w:szCs w:val="20"/>
        </w:rPr>
        <w:t>дата выезда из г. Перми 01.08.</w:t>
      </w:r>
    </w:p>
    <w:p w:rsidR="00B57160" w:rsidRPr="00F81CE7" w:rsidRDefault="00B57160" w:rsidP="00815955">
      <w:pPr>
        <w:spacing w:after="0" w:line="240" w:lineRule="auto"/>
        <w:ind w:firstLine="709"/>
        <w:rPr>
          <w:rFonts w:ascii="Times New Roman" w:hAnsi="Times New Roman" w:cs="Times New Roman"/>
          <w:sz w:val="20"/>
          <w:szCs w:val="20"/>
        </w:rPr>
      </w:pPr>
      <w:r w:rsidRPr="00F81CE7">
        <w:rPr>
          <w:rStyle w:val="Bodytext2Exact"/>
          <w:color w:val="000000" w:themeColor="text1"/>
          <w:sz w:val="20"/>
          <w:szCs w:val="20"/>
        </w:rPr>
        <w:t>дата приезда в Москву 02.08.</w:t>
      </w:r>
    </w:p>
    <w:p w:rsidR="00B57160" w:rsidRPr="00F81CE7" w:rsidRDefault="00B57160" w:rsidP="00815955">
      <w:pPr>
        <w:spacing w:after="0" w:line="240" w:lineRule="auto"/>
        <w:ind w:firstLine="709"/>
        <w:rPr>
          <w:rFonts w:ascii="Times New Roman" w:hAnsi="Times New Roman" w:cs="Times New Roman"/>
          <w:sz w:val="20"/>
          <w:szCs w:val="20"/>
        </w:rPr>
      </w:pPr>
      <w:r w:rsidRPr="00F81CE7">
        <w:rPr>
          <w:rStyle w:val="Bodytext2Exact"/>
          <w:color w:val="000000" w:themeColor="text1"/>
          <w:sz w:val="20"/>
          <w:szCs w:val="20"/>
        </w:rPr>
        <w:t>дата выезда из Москвы 06.08.</w:t>
      </w:r>
    </w:p>
    <w:p w:rsidR="00B57160" w:rsidRPr="00F81CE7" w:rsidRDefault="00B57160" w:rsidP="00815955">
      <w:pPr>
        <w:spacing w:after="0" w:line="240" w:lineRule="auto"/>
        <w:ind w:firstLine="709"/>
        <w:rPr>
          <w:rFonts w:ascii="Times New Roman" w:hAnsi="Times New Roman" w:cs="Times New Roman"/>
          <w:sz w:val="20"/>
          <w:szCs w:val="20"/>
        </w:rPr>
      </w:pPr>
      <w:r w:rsidRPr="00F81CE7">
        <w:rPr>
          <w:rStyle w:val="Bodytext2Exact"/>
          <w:color w:val="000000" w:themeColor="text1"/>
          <w:sz w:val="20"/>
          <w:szCs w:val="20"/>
        </w:rPr>
        <w:t>дата приезда в Пермь 07.08.</w:t>
      </w:r>
    </w:p>
    <w:p w:rsidR="00B57160" w:rsidRPr="00F81CE7" w:rsidRDefault="00B57160" w:rsidP="00815955">
      <w:pPr>
        <w:spacing w:after="0" w:line="240" w:lineRule="auto"/>
        <w:ind w:firstLine="709"/>
        <w:rPr>
          <w:rFonts w:ascii="Times New Roman" w:hAnsi="Times New Roman" w:cs="Times New Roman"/>
          <w:sz w:val="20"/>
          <w:szCs w:val="20"/>
          <w:lang w:eastAsia="ru-RU"/>
        </w:rPr>
      </w:pPr>
      <w:r w:rsidRPr="00F81CE7">
        <w:rPr>
          <w:rFonts w:ascii="Times New Roman" w:hAnsi="Times New Roman" w:cs="Times New Roman"/>
          <w:sz w:val="20"/>
          <w:szCs w:val="20"/>
          <w:lang w:eastAsia="ru-RU"/>
        </w:rPr>
        <w:t xml:space="preserve">Стоимость железнодорожного билета в один конец </w:t>
      </w:r>
      <w:r w:rsidR="00681E49" w:rsidRPr="00F81CE7">
        <w:rPr>
          <w:rFonts w:ascii="Times New Roman" w:hAnsi="Times New Roman" w:cs="Times New Roman"/>
          <w:sz w:val="20"/>
          <w:szCs w:val="20"/>
          <w:lang w:eastAsia="ru-RU"/>
        </w:rPr>
        <w:t>2</w:t>
      </w:r>
      <w:r w:rsidRPr="00F81CE7">
        <w:rPr>
          <w:rFonts w:ascii="Times New Roman" w:hAnsi="Times New Roman" w:cs="Times New Roman"/>
          <w:sz w:val="20"/>
          <w:szCs w:val="20"/>
          <w:lang w:eastAsia="ru-RU"/>
        </w:rPr>
        <w:t xml:space="preserve">880=00. Стоимость постельных принадлежностей в оба конца 60=00. Квитанция гостиницы на сумму </w:t>
      </w:r>
      <w:r w:rsidR="00681E49" w:rsidRPr="00F81CE7">
        <w:rPr>
          <w:rFonts w:ascii="Times New Roman" w:hAnsi="Times New Roman" w:cs="Times New Roman"/>
          <w:sz w:val="20"/>
          <w:szCs w:val="20"/>
          <w:lang w:eastAsia="ru-RU"/>
        </w:rPr>
        <w:t>3</w:t>
      </w:r>
      <w:r w:rsidRPr="00F81CE7">
        <w:rPr>
          <w:rFonts w:ascii="Times New Roman" w:hAnsi="Times New Roman" w:cs="Times New Roman"/>
          <w:sz w:val="20"/>
          <w:szCs w:val="20"/>
          <w:lang w:eastAsia="ru-RU"/>
        </w:rPr>
        <w:t xml:space="preserve">576=00. в </w:t>
      </w:r>
      <w:proofErr w:type="spellStart"/>
      <w:r w:rsidRPr="00F81CE7">
        <w:rPr>
          <w:rFonts w:ascii="Times New Roman" w:hAnsi="Times New Roman" w:cs="Times New Roman"/>
          <w:sz w:val="20"/>
          <w:szCs w:val="20"/>
          <w:lang w:eastAsia="ru-RU"/>
        </w:rPr>
        <w:t>т.ч</w:t>
      </w:r>
      <w:proofErr w:type="spellEnd"/>
      <w:r w:rsidRPr="00F81CE7">
        <w:rPr>
          <w:rFonts w:ascii="Times New Roman" w:hAnsi="Times New Roman" w:cs="Times New Roman"/>
          <w:sz w:val="20"/>
          <w:szCs w:val="20"/>
          <w:lang w:eastAsia="ru-RU"/>
        </w:rPr>
        <w:t>. НДС</w:t>
      </w:r>
      <w:proofErr w:type="gramStart"/>
      <w:r w:rsidRPr="00F81CE7">
        <w:rPr>
          <w:rFonts w:ascii="Times New Roman" w:hAnsi="Times New Roman" w:cs="Times New Roman"/>
          <w:sz w:val="20"/>
          <w:szCs w:val="20"/>
          <w:lang w:eastAsia="ru-RU"/>
        </w:rPr>
        <w:t xml:space="preserve"> - ?. </w:t>
      </w:r>
      <w:proofErr w:type="gramEnd"/>
      <w:r w:rsidRPr="00F81CE7">
        <w:rPr>
          <w:rFonts w:ascii="Times New Roman" w:hAnsi="Times New Roman" w:cs="Times New Roman"/>
          <w:sz w:val="20"/>
          <w:szCs w:val="20"/>
          <w:lang w:eastAsia="ru-RU"/>
        </w:rPr>
        <w:t>Суточные – 4</w:t>
      </w:r>
      <w:r w:rsidR="00681E49" w:rsidRPr="00F81CE7">
        <w:rPr>
          <w:rFonts w:ascii="Times New Roman" w:hAnsi="Times New Roman" w:cs="Times New Roman"/>
          <w:sz w:val="20"/>
          <w:szCs w:val="20"/>
          <w:lang w:eastAsia="ru-RU"/>
        </w:rPr>
        <w:t>900</w:t>
      </w:r>
      <w:r w:rsidRPr="00F81CE7">
        <w:rPr>
          <w:rFonts w:ascii="Times New Roman" w:hAnsi="Times New Roman" w:cs="Times New Roman"/>
          <w:sz w:val="20"/>
          <w:szCs w:val="20"/>
          <w:lang w:eastAsia="ru-RU"/>
        </w:rPr>
        <w:t>.</w:t>
      </w:r>
    </w:p>
    <w:p w:rsidR="00B57160" w:rsidRPr="00F81CE7" w:rsidRDefault="00B57160" w:rsidP="00815955">
      <w:pPr>
        <w:spacing w:after="0" w:line="240" w:lineRule="auto"/>
        <w:ind w:firstLine="709"/>
        <w:rPr>
          <w:rFonts w:ascii="Times New Roman" w:hAnsi="Times New Roman" w:cs="Times New Roman"/>
          <w:sz w:val="20"/>
          <w:szCs w:val="20"/>
          <w:lang w:eastAsia="ru-RU"/>
        </w:rPr>
      </w:pPr>
      <w:r w:rsidRPr="00F81CE7">
        <w:rPr>
          <w:rFonts w:ascii="Times New Roman" w:hAnsi="Times New Roman" w:cs="Times New Roman"/>
          <w:sz w:val="20"/>
          <w:szCs w:val="20"/>
          <w:lang w:eastAsia="ru-RU"/>
        </w:rPr>
        <w:t>Произвести расчет по командировке и отразить указанные операции.</w:t>
      </w:r>
    </w:p>
    <w:p w:rsidR="00932CD6" w:rsidRPr="00F81CE7" w:rsidRDefault="00932CD6" w:rsidP="00815955">
      <w:pPr>
        <w:spacing w:after="0" w:line="240" w:lineRule="auto"/>
        <w:ind w:firstLine="709"/>
        <w:rPr>
          <w:rFonts w:ascii="Times New Roman" w:hAnsi="Times New Roman" w:cs="Times New Roman"/>
          <w:bCs/>
          <w:i/>
          <w:sz w:val="20"/>
          <w:szCs w:val="20"/>
          <w:lang w:eastAsia="ru-RU"/>
        </w:rPr>
      </w:pPr>
    </w:p>
    <w:p w:rsidR="00B57160" w:rsidRPr="00F81CE7" w:rsidRDefault="00B57160" w:rsidP="00815955">
      <w:pPr>
        <w:spacing w:after="0" w:line="240" w:lineRule="auto"/>
        <w:ind w:firstLine="709"/>
        <w:rPr>
          <w:rFonts w:ascii="Times New Roman" w:hAnsi="Times New Roman" w:cs="Times New Roman"/>
          <w:sz w:val="20"/>
          <w:szCs w:val="20"/>
        </w:rPr>
      </w:pPr>
      <w:r w:rsidRPr="00F81CE7">
        <w:rPr>
          <w:rFonts w:ascii="Times New Roman" w:hAnsi="Times New Roman" w:cs="Times New Roman"/>
          <w:bCs/>
          <w:i/>
          <w:sz w:val="20"/>
          <w:szCs w:val="20"/>
          <w:lang w:eastAsia="ru-RU"/>
        </w:rPr>
        <w:t xml:space="preserve">Задача 2. </w:t>
      </w:r>
      <w:r w:rsidRPr="00F81CE7">
        <w:rPr>
          <w:rFonts w:ascii="Times New Roman" w:hAnsi="Times New Roman" w:cs="Times New Roman"/>
          <w:sz w:val="20"/>
          <w:szCs w:val="20"/>
        </w:rPr>
        <w:t>Организация-производитель заключила с покупателем договор на поставку партии продукции стоимостью 360 000 руб. (в т. ч. НДС – 18 %). Договором предусмотрена предварительная оплата продукции в размере 50 % ее стоимости. Покупатель перечислил аванс на расчетный счет производителя, который, в свою очередь, отгрузил продукцию и предъявил покупателю расчетные документы. Покупатель перечислил оставшиеся 50 % суммы договора.</w:t>
      </w:r>
    </w:p>
    <w:p w:rsidR="00B57160" w:rsidRPr="00F81CE7" w:rsidRDefault="00B57160" w:rsidP="00815955">
      <w:pPr>
        <w:spacing w:after="0" w:line="240" w:lineRule="auto"/>
        <w:ind w:firstLine="709"/>
        <w:rPr>
          <w:rFonts w:ascii="Times New Roman" w:hAnsi="Times New Roman" w:cs="Times New Roman"/>
          <w:sz w:val="20"/>
          <w:szCs w:val="20"/>
        </w:rPr>
      </w:pPr>
      <w:r w:rsidRPr="00F81CE7">
        <w:rPr>
          <w:rFonts w:ascii="Times New Roman" w:hAnsi="Times New Roman" w:cs="Times New Roman"/>
          <w:sz w:val="20"/>
          <w:szCs w:val="20"/>
        </w:rPr>
        <w:t xml:space="preserve">Отразите операции по расчётам с покупателем. </w:t>
      </w:r>
    </w:p>
    <w:p w:rsidR="00B57160" w:rsidRPr="00F81CE7" w:rsidRDefault="00B57160" w:rsidP="00815955">
      <w:pPr>
        <w:spacing w:after="0" w:line="240" w:lineRule="auto"/>
        <w:ind w:firstLine="709"/>
        <w:rPr>
          <w:rFonts w:ascii="Times New Roman" w:hAnsi="Times New Roman" w:cs="Times New Roman"/>
          <w:sz w:val="20"/>
          <w:szCs w:val="20"/>
        </w:rPr>
      </w:pPr>
    </w:p>
    <w:p w:rsidR="00B57160" w:rsidRPr="00F81CE7" w:rsidRDefault="00B57160" w:rsidP="00815955">
      <w:pPr>
        <w:spacing w:after="0" w:line="240" w:lineRule="auto"/>
        <w:ind w:firstLine="709"/>
        <w:rPr>
          <w:rFonts w:ascii="Times New Roman" w:hAnsi="Times New Roman" w:cs="Times New Roman"/>
          <w:sz w:val="20"/>
          <w:szCs w:val="20"/>
        </w:rPr>
      </w:pPr>
      <w:r w:rsidRPr="00F81CE7">
        <w:rPr>
          <w:rFonts w:ascii="Times New Roman" w:hAnsi="Times New Roman" w:cs="Times New Roman"/>
          <w:i/>
          <w:sz w:val="20"/>
          <w:szCs w:val="20"/>
        </w:rPr>
        <w:t xml:space="preserve">Задача </w:t>
      </w:r>
      <w:r w:rsidR="0058216A" w:rsidRPr="00F81CE7">
        <w:rPr>
          <w:rFonts w:ascii="Times New Roman" w:hAnsi="Times New Roman" w:cs="Times New Roman"/>
          <w:i/>
          <w:sz w:val="20"/>
          <w:szCs w:val="20"/>
        </w:rPr>
        <w:t>3</w:t>
      </w:r>
      <w:r w:rsidRPr="00F81CE7">
        <w:rPr>
          <w:rFonts w:ascii="Times New Roman" w:hAnsi="Times New Roman" w:cs="Times New Roman"/>
          <w:sz w:val="20"/>
          <w:szCs w:val="20"/>
        </w:rPr>
        <w:t>. Организация предоставила своему работнику заем в сумме 60 000 руб. сроком на шесть месяцев под 10 % годовых. Договором займа предусмотрено ежемесячное удержание процентов из заработной платы работника.</w:t>
      </w:r>
      <w:r w:rsidR="0057175D" w:rsidRPr="0057175D">
        <w:rPr>
          <w:rFonts w:ascii="Times New Roman" w:hAnsi="Times New Roman" w:cs="Times New Roman"/>
          <w:sz w:val="20"/>
          <w:szCs w:val="20"/>
        </w:rPr>
        <w:t xml:space="preserve"> </w:t>
      </w:r>
      <w:r w:rsidRPr="00F81CE7">
        <w:rPr>
          <w:rFonts w:ascii="Times New Roman" w:hAnsi="Times New Roman" w:cs="Times New Roman"/>
          <w:sz w:val="20"/>
          <w:szCs w:val="20"/>
        </w:rPr>
        <w:t xml:space="preserve">Составьте бухгалтерские проводки. </w:t>
      </w:r>
    </w:p>
    <w:p w:rsidR="00B57160" w:rsidRPr="00F81CE7" w:rsidRDefault="00B57160" w:rsidP="00815955">
      <w:pPr>
        <w:spacing w:after="0" w:line="240" w:lineRule="auto"/>
        <w:ind w:firstLine="709"/>
        <w:rPr>
          <w:rFonts w:ascii="Times New Roman" w:hAnsi="Times New Roman" w:cs="Times New Roman"/>
          <w:sz w:val="20"/>
          <w:szCs w:val="20"/>
        </w:rPr>
      </w:pPr>
      <w:r w:rsidRPr="00F81CE7">
        <w:rPr>
          <w:rFonts w:ascii="Times New Roman" w:hAnsi="Times New Roman" w:cs="Times New Roman"/>
          <w:i/>
          <w:sz w:val="20"/>
          <w:szCs w:val="20"/>
        </w:rPr>
        <w:lastRenderedPageBreak/>
        <w:t xml:space="preserve">Задача </w:t>
      </w:r>
      <w:r w:rsidR="0058216A" w:rsidRPr="00F81CE7">
        <w:rPr>
          <w:rFonts w:ascii="Times New Roman" w:hAnsi="Times New Roman" w:cs="Times New Roman"/>
          <w:i/>
          <w:sz w:val="20"/>
          <w:szCs w:val="20"/>
        </w:rPr>
        <w:t>4</w:t>
      </w:r>
      <w:r w:rsidRPr="00F81CE7">
        <w:rPr>
          <w:rFonts w:ascii="Times New Roman" w:hAnsi="Times New Roman" w:cs="Times New Roman"/>
          <w:i/>
          <w:sz w:val="20"/>
          <w:szCs w:val="20"/>
        </w:rPr>
        <w:t>.</w:t>
      </w:r>
      <w:r w:rsidRPr="00F81CE7">
        <w:rPr>
          <w:rFonts w:ascii="Times New Roman" w:hAnsi="Times New Roman" w:cs="Times New Roman"/>
          <w:sz w:val="20"/>
          <w:szCs w:val="20"/>
        </w:rPr>
        <w:t xml:space="preserve"> ООО «Старт» заключило договор купли-продажи с ОАО «Вирт» на приобретение калькуляторов на сумму 94 400 руб. (в т. ч. НДС 14 400 руб.). Согласно договору ООО «Старт» перечислило продавцу 50 % предоплату. Однако в установленные договором сроки продавец товар не передал, поэтому покупатель составил и предъявил претензию, в которой предлагалось вернуть полученную сумму предоплаты и уплатить пени за неисполнение договора в размере 267 руб. Продавец признал претензию обоснованной и перечислил на счет ООО «Старт» сумму долга и пени. </w:t>
      </w:r>
    </w:p>
    <w:p w:rsidR="00B57160" w:rsidRPr="00F81CE7" w:rsidRDefault="00B57160" w:rsidP="00815955">
      <w:pPr>
        <w:spacing w:after="0" w:line="240" w:lineRule="auto"/>
        <w:ind w:firstLine="709"/>
        <w:rPr>
          <w:rFonts w:ascii="Times New Roman" w:hAnsi="Times New Roman" w:cs="Times New Roman"/>
          <w:sz w:val="20"/>
          <w:szCs w:val="20"/>
        </w:rPr>
      </w:pPr>
      <w:r w:rsidRPr="00F81CE7">
        <w:rPr>
          <w:rFonts w:ascii="Times New Roman" w:hAnsi="Times New Roman" w:cs="Times New Roman"/>
          <w:sz w:val="20"/>
          <w:szCs w:val="20"/>
        </w:rPr>
        <w:t>Отразите операции на счетах бухгалтерского учета ООО «Старт».</w:t>
      </w:r>
    </w:p>
    <w:p w:rsidR="00B57160" w:rsidRPr="00F81CE7" w:rsidRDefault="00B57160" w:rsidP="00815955">
      <w:pPr>
        <w:spacing w:after="0" w:line="240" w:lineRule="auto"/>
        <w:ind w:firstLine="709"/>
        <w:rPr>
          <w:rFonts w:ascii="Times New Roman" w:hAnsi="Times New Roman" w:cs="Times New Roman"/>
          <w:sz w:val="20"/>
          <w:szCs w:val="20"/>
        </w:rPr>
      </w:pPr>
    </w:p>
    <w:p w:rsidR="00B57160" w:rsidRPr="00F81CE7" w:rsidRDefault="00B57160" w:rsidP="00815955">
      <w:pPr>
        <w:spacing w:after="0" w:line="240" w:lineRule="auto"/>
        <w:ind w:firstLine="709"/>
        <w:jc w:val="center"/>
        <w:rPr>
          <w:rFonts w:ascii="Times New Roman" w:hAnsi="Times New Roman" w:cs="Times New Roman"/>
          <w:b/>
          <w:sz w:val="20"/>
          <w:szCs w:val="20"/>
          <w:lang w:eastAsia="ru-RU"/>
        </w:rPr>
      </w:pPr>
      <w:r w:rsidRPr="00F81CE7">
        <w:rPr>
          <w:rFonts w:ascii="Times New Roman" w:hAnsi="Times New Roman" w:cs="Times New Roman"/>
          <w:b/>
          <w:sz w:val="20"/>
          <w:szCs w:val="20"/>
          <w:lang w:eastAsia="ru-RU"/>
        </w:rPr>
        <w:t>Тема: «Учет затрат на производство и финансового результата»</w:t>
      </w:r>
    </w:p>
    <w:p w:rsidR="00B57160" w:rsidRPr="00F81CE7" w:rsidRDefault="00B57160" w:rsidP="00C71C17">
      <w:pPr>
        <w:spacing w:after="0" w:line="240" w:lineRule="auto"/>
        <w:rPr>
          <w:rFonts w:ascii="Times New Roman" w:hAnsi="Times New Roman" w:cs="Times New Roman"/>
          <w:sz w:val="20"/>
          <w:szCs w:val="20"/>
          <w:lang w:eastAsia="ru-RU"/>
        </w:rPr>
      </w:pPr>
      <w:r w:rsidRPr="00F81CE7">
        <w:rPr>
          <w:rFonts w:ascii="Times New Roman" w:hAnsi="Times New Roman" w:cs="Times New Roman"/>
          <w:bCs/>
          <w:i/>
          <w:iCs/>
          <w:sz w:val="20"/>
          <w:szCs w:val="20"/>
          <w:lang w:eastAsia="ru-RU"/>
        </w:rPr>
        <w:t>Задача 1.</w:t>
      </w:r>
      <w:r w:rsidRPr="00F81CE7">
        <w:rPr>
          <w:rFonts w:ascii="Times New Roman" w:hAnsi="Times New Roman" w:cs="Times New Roman"/>
          <w:sz w:val="20"/>
          <w:szCs w:val="20"/>
          <w:lang w:eastAsia="ru-RU"/>
        </w:rPr>
        <w:t xml:space="preserve"> Составить корреспонденцию счетов по следующим операциям:</w:t>
      </w:r>
    </w:p>
    <w:p w:rsidR="00B57160" w:rsidRPr="00F81CE7" w:rsidRDefault="00B57160" w:rsidP="00815955">
      <w:pPr>
        <w:spacing w:after="0" w:line="240" w:lineRule="auto"/>
        <w:rPr>
          <w:rFonts w:ascii="Times New Roman" w:hAnsi="Times New Roman" w:cs="Times New Roman"/>
          <w:sz w:val="20"/>
          <w:szCs w:val="20"/>
          <w:lang w:eastAsia="ru-RU"/>
        </w:rPr>
      </w:pPr>
      <w:r w:rsidRPr="00F81CE7">
        <w:rPr>
          <w:rFonts w:ascii="Times New Roman" w:hAnsi="Times New Roman" w:cs="Times New Roman"/>
          <w:sz w:val="20"/>
          <w:szCs w:val="20"/>
          <w:lang w:eastAsia="ru-RU"/>
        </w:rPr>
        <w:t>израсходованы на производство материалы</w:t>
      </w:r>
      <w:r w:rsidRPr="00F81CE7">
        <w:rPr>
          <w:rFonts w:ascii="Times New Roman" w:hAnsi="Times New Roman" w:cs="Times New Roman"/>
          <w:sz w:val="20"/>
          <w:szCs w:val="20"/>
          <w:lang w:eastAsia="ru-RU"/>
        </w:rPr>
        <w:tab/>
      </w:r>
      <w:r w:rsidR="0058216A" w:rsidRPr="00F81CE7">
        <w:rPr>
          <w:rFonts w:ascii="Times New Roman" w:hAnsi="Times New Roman" w:cs="Times New Roman"/>
          <w:sz w:val="20"/>
          <w:szCs w:val="20"/>
          <w:lang w:eastAsia="ru-RU"/>
        </w:rPr>
        <w:t>8</w:t>
      </w:r>
      <w:r w:rsidRPr="00F81CE7">
        <w:rPr>
          <w:rFonts w:ascii="Times New Roman" w:hAnsi="Times New Roman" w:cs="Times New Roman"/>
          <w:sz w:val="20"/>
          <w:szCs w:val="20"/>
          <w:lang w:eastAsia="ru-RU"/>
        </w:rPr>
        <w:t>1200=00</w:t>
      </w:r>
    </w:p>
    <w:p w:rsidR="00B57160" w:rsidRPr="00F81CE7" w:rsidRDefault="00B57160" w:rsidP="00815955">
      <w:pPr>
        <w:spacing w:after="0" w:line="240" w:lineRule="auto"/>
        <w:rPr>
          <w:rFonts w:ascii="Times New Roman" w:hAnsi="Times New Roman" w:cs="Times New Roman"/>
          <w:sz w:val="20"/>
          <w:szCs w:val="20"/>
          <w:lang w:eastAsia="ru-RU"/>
        </w:rPr>
      </w:pPr>
      <w:r w:rsidRPr="00F81CE7">
        <w:rPr>
          <w:rFonts w:ascii="Times New Roman" w:hAnsi="Times New Roman" w:cs="Times New Roman"/>
          <w:sz w:val="20"/>
          <w:szCs w:val="20"/>
          <w:lang w:eastAsia="ru-RU"/>
        </w:rPr>
        <w:t xml:space="preserve">начислена зарплата производственным рабочим </w:t>
      </w:r>
      <w:r w:rsidR="0058216A" w:rsidRPr="00F81CE7">
        <w:rPr>
          <w:rFonts w:ascii="Times New Roman" w:hAnsi="Times New Roman" w:cs="Times New Roman"/>
          <w:sz w:val="20"/>
          <w:szCs w:val="20"/>
          <w:lang w:eastAsia="ru-RU"/>
        </w:rPr>
        <w:t>4</w:t>
      </w:r>
      <w:r w:rsidRPr="00F81CE7">
        <w:rPr>
          <w:rFonts w:ascii="Times New Roman" w:hAnsi="Times New Roman" w:cs="Times New Roman"/>
          <w:sz w:val="20"/>
          <w:szCs w:val="20"/>
          <w:lang w:eastAsia="ru-RU"/>
        </w:rPr>
        <w:t>1000=00</w:t>
      </w:r>
    </w:p>
    <w:p w:rsidR="00B57160" w:rsidRPr="00F81CE7" w:rsidRDefault="00B57160" w:rsidP="00815955">
      <w:pPr>
        <w:spacing w:after="0" w:line="240" w:lineRule="auto"/>
        <w:rPr>
          <w:rFonts w:ascii="Times New Roman" w:hAnsi="Times New Roman" w:cs="Times New Roman"/>
          <w:sz w:val="20"/>
          <w:szCs w:val="20"/>
          <w:lang w:eastAsia="ru-RU"/>
        </w:rPr>
      </w:pPr>
      <w:r w:rsidRPr="00F81CE7">
        <w:rPr>
          <w:rFonts w:ascii="Times New Roman" w:hAnsi="Times New Roman" w:cs="Times New Roman"/>
          <w:sz w:val="20"/>
          <w:szCs w:val="20"/>
          <w:lang w:eastAsia="ru-RU"/>
        </w:rPr>
        <w:t>произведены отчисления от зарплаты производственных рабочих в негосударственные фонды</w:t>
      </w:r>
      <w:proofErr w:type="gramStart"/>
      <w:r w:rsidR="0058216A" w:rsidRPr="00F81CE7">
        <w:rPr>
          <w:rFonts w:ascii="Times New Roman" w:hAnsi="Times New Roman" w:cs="Times New Roman"/>
          <w:sz w:val="20"/>
          <w:szCs w:val="20"/>
          <w:lang w:eastAsia="ru-RU"/>
        </w:rPr>
        <w:t xml:space="preserve"> -  ?</w:t>
      </w:r>
      <w:proofErr w:type="gramEnd"/>
    </w:p>
    <w:p w:rsidR="00B57160" w:rsidRPr="00F81CE7" w:rsidRDefault="00B57160" w:rsidP="00815955">
      <w:pPr>
        <w:spacing w:after="0" w:line="240" w:lineRule="auto"/>
        <w:rPr>
          <w:rFonts w:ascii="Times New Roman" w:hAnsi="Times New Roman" w:cs="Times New Roman"/>
          <w:sz w:val="20"/>
          <w:szCs w:val="20"/>
          <w:lang w:eastAsia="ru-RU"/>
        </w:rPr>
      </w:pPr>
      <w:r w:rsidRPr="00F81CE7">
        <w:rPr>
          <w:rFonts w:ascii="Times New Roman" w:hAnsi="Times New Roman" w:cs="Times New Roman"/>
          <w:sz w:val="20"/>
          <w:szCs w:val="20"/>
          <w:lang w:eastAsia="ru-RU"/>
        </w:rPr>
        <w:t xml:space="preserve">получено на расчетный счет выручка от заказчиков за реализованную продукцию </w:t>
      </w:r>
    </w:p>
    <w:p w:rsidR="00B57160" w:rsidRPr="00F81CE7" w:rsidRDefault="00B57160" w:rsidP="00815955">
      <w:pPr>
        <w:spacing w:after="0" w:line="240" w:lineRule="auto"/>
        <w:rPr>
          <w:rFonts w:ascii="Times New Roman" w:hAnsi="Times New Roman" w:cs="Times New Roman"/>
          <w:sz w:val="20"/>
          <w:szCs w:val="20"/>
          <w:lang w:eastAsia="ru-RU"/>
        </w:rPr>
      </w:pPr>
      <w:r w:rsidRPr="00F81CE7">
        <w:rPr>
          <w:rFonts w:ascii="Times New Roman" w:hAnsi="Times New Roman" w:cs="Times New Roman"/>
          <w:sz w:val="20"/>
          <w:szCs w:val="20"/>
          <w:lang w:eastAsia="ru-RU"/>
        </w:rPr>
        <w:t>в сумме 240</w:t>
      </w:r>
      <w:r w:rsidR="0058216A" w:rsidRPr="00F81CE7">
        <w:rPr>
          <w:rFonts w:ascii="Times New Roman" w:hAnsi="Times New Roman" w:cs="Times New Roman"/>
          <w:sz w:val="20"/>
          <w:szCs w:val="20"/>
          <w:lang w:eastAsia="ru-RU"/>
        </w:rPr>
        <w:t>0</w:t>
      </w:r>
      <w:r w:rsidRPr="00F81CE7">
        <w:rPr>
          <w:rFonts w:ascii="Times New Roman" w:hAnsi="Times New Roman" w:cs="Times New Roman"/>
          <w:sz w:val="20"/>
          <w:szCs w:val="20"/>
          <w:lang w:eastAsia="ru-RU"/>
        </w:rPr>
        <w:t>00=00</w:t>
      </w:r>
    </w:p>
    <w:p w:rsidR="00B57160" w:rsidRPr="00F81CE7" w:rsidRDefault="00B57160" w:rsidP="00815955">
      <w:pPr>
        <w:spacing w:after="0" w:line="240" w:lineRule="auto"/>
        <w:rPr>
          <w:rFonts w:ascii="Times New Roman" w:hAnsi="Times New Roman" w:cs="Times New Roman"/>
          <w:sz w:val="20"/>
          <w:szCs w:val="20"/>
          <w:lang w:eastAsia="ru-RU"/>
        </w:rPr>
      </w:pPr>
      <w:r w:rsidRPr="00F81CE7">
        <w:rPr>
          <w:rFonts w:ascii="Times New Roman" w:hAnsi="Times New Roman" w:cs="Times New Roman"/>
          <w:sz w:val="20"/>
          <w:szCs w:val="20"/>
          <w:lang w:eastAsia="ru-RU"/>
        </w:rPr>
        <w:t>списывается фактическая себестоимость готовой продукции</w:t>
      </w:r>
      <w:proofErr w:type="gramStart"/>
      <w:r w:rsidRPr="00F81CE7">
        <w:rPr>
          <w:rFonts w:ascii="Times New Roman" w:hAnsi="Times New Roman" w:cs="Times New Roman"/>
          <w:sz w:val="20"/>
          <w:szCs w:val="20"/>
          <w:lang w:eastAsia="ru-RU"/>
        </w:rPr>
        <w:t xml:space="preserve"> ?</w:t>
      </w:r>
      <w:proofErr w:type="gramEnd"/>
    </w:p>
    <w:p w:rsidR="00B57160" w:rsidRPr="00F81CE7" w:rsidRDefault="00B57160" w:rsidP="00815955">
      <w:pPr>
        <w:spacing w:after="0" w:line="240" w:lineRule="auto"/>
        <w:rPr>
          <w:rFonts w:ascii="Times New Roman" w:hAnsi="Times New Roman" w:cs="Times New Roman"/>
          <w:sz w:val="20"/>
          <w:szCs w:val="20"/>
          <w:lang w:eastAsia="ru-RU"/>
        </w:rPr>
      </w:pPr>
      <w:r w:rsidRPr="00F81CE7">
        <w:rPr>
          <w:rFonts w:ascii="Times New Roman" w:hAnsi="Times New Roman" w:cs="Times New Roman"/>
          <w:sz w:val="20"/>
          <w:szCs w:val="20"/>
          <w:lang w:eastAsia="ru-RU"/>
        </w:rPr>
        <w:t>получена прибыль от реализации</w:t>
      </w:r>
      <w:r w:rsidRPr="00F81CE7">
        <w:rPr>
          <w:rFonts w:ascii="Times New Roman" w:hAnsi="Times New Roman" w:cs="Times New Roman"/>
          <w:sz w:val="20"/>
          <w:szCs w:val="20"/>
          <w:lang w:eastAsia="ru-RU"/>
        </w:rPr>
        <w:tab/>
        <w:t>?</w:t>
      </w:r>
    </w:p>
    <w:p w:rsidR="00B57160" w:rsidRPr="00F81CE7" w:rsidRDefault="00B57160" w:rsidP="00815955">
      <w:pPr>
        <w:spacing w:after="0" w:line="240" w:lineRule="auto"/>
        <w:rPr>
          <w:rStyle w:val="Bodytext2Bold1"/>
          <w:b w:val="0"/>
          <w:color w:val="000000" w:themeColor="text1"/>
          <w:sz w:val="20"/>
          <w:szCs w:val="20"/>
        </w:rPr>
      </w:pPr>
    </w:p>
    <w:p w:rsidR="00B57160" w:rsidRPr="00F81CE7" w:rsidRDefault="00B57160" w:rsidP="00C71C17">
      <w:pPr>
        <w:spacing w:after="0" w:line="240" w:lineRule="auto"/>
        <w:rPr>
          <w:rFonts w:ascii="Times New Roman" w:hAnsi="Times New Roman" w:cs="Times New Roman"/>
          <w:sz w:val="20"/>
          <w:szCs w:val="20"/>
        </w:rPr>
      </w:pPr>
      <w:r w:rsidRPr="00F81CE7">
        <w:rPr>
          <w:rStyle w:val="Bodytext2Bold1"/>
          <w:b w:val="0"/>
          <w:color w:val="000000" w:themeColor="text1"/>
          <w:sz w:val="20"/>
          <w:szCs w:val="20"/>
        </w:rPr>
        <w:t>Задача 2</w:t>
      </w:r>
      <w:r w:rsidRPr="00F81CE7">
        <w:rPr>
          <w:rStyle w:val="Bodytext2Bold1"/>
          <w:color w:val="000000" w:themeColor="text1"/>
          <w:sz w:val="20"/>
          <w:szCs w:val="20"/>
        </w:rPr>
        <w:t>.</w:t>
      </w:r>
      <w:r w:rsidRPr="00F81CE7">
        <w:rPr>
          <w:rStyle w:val="Bodytext2Exact"/>
          <w:color w:val="000000" w:themeColor="text1"/>
          <w:sz w:val="20"/>
          <w:szCs w:val="20"/>
        </w:rPr>
        <w:t xml:space="preserve"> Составить корреспонденцию счетов по следующим операциям:</w:t>
      </w:r>
    </w:p>
    <w:p w:rsidR="00B57160" w:rsidRPr="00F81CE7" w:rsidRDefault="00B57160" w:rsidP="00815955">
      <w:pPr>
        <w:spacing w:after="0" w:line="240" w:lineRule="auto"/>
        <w:rPr>
          <w:rFonts w:ascii="Times New Roman" w:hAnsi="Times New Roman" w:cs="Times New Roman"/>
          <w:sz w:val="20"/>
          <w:szCs w:val="20"/>
        </w:rPr>
      </w:pPr>
      <w:r w:rsidRPr="00F81CE7">
        <w:rPr>
          <w:rStyle w:val="Bodytext2Exact"/>
          <w:color w:val="000000" w:themeColor="text1"/>
          <w:sz w:val="20"/>
          <w:szCs w:val="20"/>
        </w:rPr>
        <w:t>балансовая прибыль предприятия</w:t>
      </w:r>
      <w:r w:rsidRPr="00F81CE7">
        <w:rPr>
          <w:rStyle w:val="Bodytext2Exact"/>
          <w:color w:val="000000" w:themeColor="text1"/>
          <w:sz w:val="20"/>
          <w:szCs w:val="20"/>
        </w:rPr>
        <w:tab/>
      </w:r>
      <w:r w:rsidR="0058216A" w:rsidRPr="00F81CE7">
        <w:rPr>
          <w:rStyle w:val="Bodytext2Exact"/>
          <w:color w:val="000000" w:themeColor="text1"/>
          <w:sz w:val="20"/>
          <w:szCs w:val="20"/>
        </w:rPr>
        <w:t xml:space="preserve">  1</w:t>
      </w:r>
      <w:r w:rsidRPr="00F81CE7">
        <w:rPr>
          <w:rStyle w:val="Bodytext2Exact"/>
          <w:color w:val="000000" w:themeColor="text1"/>
          <w:sz w:val="20"/>
          <w:szCs w:val="20"/>
        </w:rPr>
        <w:t>10000=00</w:t>
      </w:r>
    </w:p>
    <w:p w:rsidR="00B57160" w:rsidRPr="00F81CE7" w:rsidRDefault="00B57160" w:rsidP="00815955">
      <w:pPr>
        <w:spacing w:after="0" w:line="240" w:lineRule="auto"/>
        <w:rPr>
          <w:rFonts w:ascii="Times New Roman" w:hAnsi="Times New Roman" w:cs="Times New Roman"/>
          <w:sz w:val="20"/>
          <w:szCs w:val="20"/>
        </w:rPr>
      </w:pPr>
      <w:r w:rsidRPr="00F81CE7">
        <w:rPr>
          <w:rStyle w:val="Bodytext2Exact"/>
          <w:color w:val="000000" w:themeColor="text1"/>
          <w:sz w:val="20"/>
          <w:szCs w:val="20"/>
        </w:rPr>
        <w:t>отчисления на благотворительные цели</w:t>
      </w:r>
      <w:r w:rsidRPr="00F81CE7">
        <w:rPr>
          <w:rStyle w:val="Bodytext2Exact"/>
          <w:color w:val="000000" w:themeColor="text1"/>
          <w:sz w:val="20"/>
          <w:szCs w:val="20"/>
        </w:rPr>
        <w:tab/>
      </w:r>
      <w:r w:rsidR="0058216A" w:rsidRPr="00F81CE7">
        <w:rPr>
          <w:rStyle w:val="Bodytext2Exact"/>
          <w:color w:val="000000" w:themeColor="text1"/>
          <w:sz w:val="20"/>
          <w:szCs w:val="20"/>
        </w:rPr>
        <w:t xml:space="preserve">  2</w:t>
      </w:r>
      <w:r w:rsidRPr="00F81CE7">
        <w:rPr>
          <w:rStyle w:val="Bodytext2Exact"/>
          <w:color w:val="000000" w:themeColor="text1"/>
          <w:sz w:val="20"/>
          <w:szCs w:val="20"/>
        </w:rPr>
        <w:t>400=00</w:t>
      </w:r>
    </w:p>
    <w:p w:rsidR="00B57160" w:rsidRPr="00F81CE7" w:rsidRDefault="00B57160" w:rsidP="00815955">
      <w:pPr>
        <w:spacing w:after="0" w:line="240" w:lineRule="auto"/>
        <w:rPr>
          <w:rFonts w:ascii="Times New Roman" w:hAnsi="Times New Roman" w:cs="Times New Roman"/>
          <w:sz w:val="20"/>
          <w:szCs w:val="20"/>
        </w:rPr>
      </w:pPr>
      <w:r w:rsidRPr="00F81CE7">
        <w:rPr>
          <w:rStyle w:val="Bodytext2Exact"/>
          <w:color w:val="000000" w:themeColor="text1"/>
          <w:sz w:val="20"/>
          <w:szCs w:val="20"/>
        </w:rPr>
        <w:t>налог на прибыль по ставке 20 %</w:t>
      </w:r>
      <w:r w:rsidRPr="00F81CE7">
        <w:rPr>
          <w:rStyle w:val="Bodytext2Exact"/>
          <w:color w:val="000000" w:themeColor="text1"/>
          <w:sz w:val="20"/>
          <w:szCs w:val="20"/>
        </w:rPr>
        <w:tab/>
        <w:t>?</w:t>
      </w:r>
    </w:p>
    <w:p w:rsidR="00B57160" w:rsidRPr="00F81CE7" w:rsidRDefault="00B57160" w:rsidP="00815955">
      <w:pPr>
        <w:spacing w:after="0" w:line="240" w:lineRule="auto"/>
        <w:rPr>
          <w:rFonts w:ascii="Times New Roman" w:hAnsi="Times New Roman" w:cs="Times New Roman"/>
          <w:sz w:val="20"/>
          <w:szCs w:val="20"/>
        </w:rPr>
      </w:pPr>
      <w:r w:rsidRPr="00F81CE7">
        <w:rPr>
          <w:rStyle w:val="Bodytext2Exact"/>
          <w:color w:val="000000" w:themeColor="text1"/>
          <w:sz w:val="20"/>
          <w:szCs w:val="20"/>
        </w:rPr>
        <w:t>прибыль, остающаяся в распоряжении предприятия</w:t>
      </w:r>
      <w:r w:rsidRPr="00F81CE7">
        <w:rPr>
          <w:rStyle w:val="Bodytext2Exact"/>
          <w:color w:val="000000" w:themeColor="text1"/>
          <w:sz w:val="20"/>
          <w:szCs w:val="20"/>
        </w:rPr>
        <w:tab/>
        <w:t>?</w:t>
      </w:r>
    </w:p>
    <w:p w:rsidR="00B57160" w:rsidRPr="00F81CE7" w:rsidRDefault="00B57160" w:rsidP="00815955">
      <w:pPr>
        <w:spacing w:after="0" w:line="240" w:lineRule="auto"/>
        <w:rPr>
          <w:rStyle w:val="Bodytext2Bold1"/>
          <w:b w:val="0"/>
          <w:color w:val="000000" w:themeColor="text1"/>
          <w:sz w:val="20"/>
          <w:szCs w:val="20"/>
        </w:rPr>
      </w:pPr>
    </w:p>
    <w:p w:rsidR="00B57160" w:rsidRPr="00F81CE7" w:rsidRDefault="00B57160" w:rsidP="00C71C17">
      <w:pPr>
        <w:spacing w:after="0" w:line="240" w:lineRule="auto"/>
        <w:rPr>
          <w:rFonts w:ascii="Times New Roman" w:hAnsi="Times New Roman" w:cs="Times New Roman"/>
          <w:sz w:val="20"/>
          <w:szCs w:val="20"/>
        </w:rPr>
      </w:pPr>
      <w:r w:rsidRPr="00F81CE7">
        <w:rPr>
          <w:rStyle w:val="Bodytext2Bold1"/>
          <w:b w:val="0"/>
          <w:color w:val="000000" w:themeColor="text1"/>
          <w:sz w:val="20"/>
          <w:szCs w:val="20"/>
        </w:rPr>
        <w:t>Задача 3</w:t>
      </w:r>
      <w:r w:rsidRPr="00F81CE7">
        <w:rPr>
          <w:rStyle w:val="Bodytext2Bold1"/>
          <w:color w:val="000000" w:themeColor="text1"/>
          <w:sz w:val="20"/>
          <w:szCs w:val="20"/>
        </w:rPr>
        <w:t>.</w:t>
      </w:r>
      <w:r w:rsidRPr="00F81CE7">
        <w:rPr>
          <w:rStyle w:val="Bodytext2Exact"/>
          <w:color w:val="000000" w:themeColor="text1"/>
          <w:sz w:val="20"/>
          <w:szCs w:val="20"/>
        </w:rPr>
        <w:t xml:space="preserve"> Составить корреспонденцию счетов по следующим операциям:</w:t>
      </w:r>
    </w:p>
    <w:p w:rsidR="00B57160" w:rsidRPr="00F81CE7" w:rsidRDefault="00B57160" w:rsidP="00815955">
      <w:pPr>
        <w:spacing w:after="0" w:line="240" w:lineRule="auto"/>
        <w:rPr>
          <w:rFonts w:ascii="Times New Roman" w:hAnsi="Times New Roman" w:cs="Times New Roman"/>
          <w:sz w:val="20"/>
          <w:szCs w:val="20"/>
        </w:rPr>
      </w:pPr>
      <w:r w:rsidRPr="00F81CE7">
        <w:rPr>
          <w:rStyle w:val="Bodytext2Exact"/>
          <w:color w:val="000000" w:themeColor="text1"/>
          <w:sz w:val="20"/>
          <w:szCs w:val="20"/>
        </w:rPr>
        <w:t>получена прибыль от реализации работ и услуг</w:t>
      </w:r>
      <w:r w:rsidRPr="00F81CE7">
        <w:rPr>
          <w:rStyle w:val="Bodytext2Exact"/>
          <w:color w:val="000000" w:themeColor="text1"/>
          <w:sz w:val="20"/>
          <w:szCs w:val="20"/>
        </w:rPr>
        <w:tab/>
        <w:t>49500=00</w:t>
      </w:r>
    </w:p>
    <w:p w:rsidR="00B57160" w:rsidRPr="00F81CE7" w:rsidRDefault="00B57160" w:rsidP="00815955">
      <w:pPr>
        <w:spacing w:after="0" w:line="240" w:lineRule="auto"/>
        <w:rPr>
          <w:rFonts w:ascii="Times New Roman" w:hAnsi="Times New Roman" w:cs="Times New Roman"/>
          <w:sz w:val="20"/>
          <w:szCs w:val="20"/>
        </w:rPr>
      </w:pPr>
      <w:r w:rsidRPr="00F81CE7">
        <w:rPr>
          <w:rStyle w:val="Bodytext2Exact"/>
          <w:color w:val="000000" w:themeColor="text1"/>
          <w:sz w:val="20"/>
          <w:szCs w:val="20"/>
        </w:rPr>
        <w:t>получена прибыль от реализации основных средств</w:t>
      </w:r>
      <w:r w:rsidRPr="00F81CE7">
        <w:rPr>
          <w:rStyle w:val="Bodytext2Exact"/>
          <w:color w:val="000000" w:themeColor="text1"/>
          <w:sz w:val="20"/>
          <w:szCs w:val="20"/>
        </w:rPr>
        <w:tab/>
        <w:t>800=00</w:t>
      </w:r>
    </w:p>
    <w:p w:rsidR="00B57160" w:rsidRPr="00F81CE7" w:rsidRDefault="0058216A" w:rsidP="00815955">
      <w:pPr>
        <w:spacing w:after="0" w:line="240" w:lineRule="auto"/>
        <w:rPr>
          <w:rFonts w:ascii="Times New Roman" w:hAnsi="Times New Roman" w:cs="Times New Roman"/>
          <w:sz w:val="20"/>
          <w:szCs w:val="20"/>
        </w:rPr>
      </w:pPr>
      <w:r w:rsidRPr="00F81CE7">
        <w:rPr>
          <w:rStyle w:val="TableofcontentsExact"/>
          <w:color w:val="000000" w:themeColor="text1"/>
          <w:sz w:val="20"/>
          <w:szCs w:val="20"/>
        </w:rPr>
        <w:t xml:space="preserve">определить сумму </w:t>
      </w:r>
      <w:r w:rsidR="00B57160" w:rsidRPr="00F81CE7">
        <w:rPr>
          <w:rStyle w:val="TableofcontentsExact"/>
          <w:color w:val="000000" w:themeColor="text1"/>
          <w:sz w:val="20"/>
          <w:szCs w:val="20"/>
        </w:rPr>
        <w:t>прибыли</w:t>
      </w:r>
      <w:r w:rsidR="00B57160" w:rsidRPr="00F81CE7">
        <w:rPr>
          <w:rStyle w:val="TableofcontentsExact"/>
          <w:color w:val="000000" w:themeColor="text1"/>
          <w:sz w:val="20"/>
          <w:szCs w:val="20"/>
        </w:rPr>
        <w:tab/>
        <w:t>?</w:t>
      </w:r>
    </w:p>
    <w:p w:rsidR="00B57160" w:rsidRPr="00F81CE7" w:rsidRDefault="00B57160" w:rsidP="00815955">
      <w:pPr>
        <w:spacing w:after="0" w:line="240" w:lineRule="auto"/>
        <w:rPr>
          <w:rFonts w:ascii="Times New Roman" w:hAnsi="Times New Roman" w:cs="Times New Roman"/>
          <w:sz w:val="20"/>
          <w:szCs w:val="20"/>
        </w:rPr>
      </w:pPr>
      <w:r w:rsidRPr="00F81CE7">
        <w:rPr>
          <w:rStyle w:val="TableofcontentsExact"/>
          <w:color w:val="000000" w:themeColor="text1"/>
          <w:sz w:val="20"/>
          <w:szCs w:val="20"/>
        </w:rPr>
        <w:t>начислен налог на прибыль бюджету (20%)</w:t>
      </w:r>
      <w:r w:rsidRPr="00F81CE7">
        <w:rPr>
          <w:rStyle w:val="TableofcontentsExact"/>
          <w:color w:val="000000" w:themeColor="text1"/>
          <w:sz w:val="20"/>
          <w:szCs w:val="20"/>
        </w:rPr>
        <w:tab/>
        <w:t>?</w:t>
      </w:r>
    </w:p>
    <w:p w:rsidR="00B57160" w:rsidRPr="00F81CE7" w:rsidRDefault="00B57160" w:rsidP="00815955">
      <w:pPr>
        <w:spacing w:after="0" w:line="240" w:lineRule="auto"/>
        <w:rPr>
          <w:rFonts w:ascii="Times New Roman" w:hAnsi="Times New Roman" w:cs="Times New Roman"/>
          <w:sz w:val="20"/>
          <w:szCs w:val="20"/>
        </w:rPr>
      </w:pPr>
      <w:r w:rsidRPr="00F81CE7">
        <w:rPr>
          <w:rStyle w:val="TableofcontentsExact"/>
          <w:color w:val="000000" w:themeColor="text1"/>
          <w:sz w:val="20"/>
          <w:szCs w:val="20"/>
        </w:rPr>
        <w:t>по результатам работы за год списана</w:t>
      </w:r>
    </w:p>
    <w:p w:rsidR="00B57160" w:rsidRPr="00F81CE7" w:rsidRDefault="00B57160" w:rsidP="00815955">
      <w:pPr>
        <w:spacing w:after="0" w:line="240" w:lineRule="auto"/>
        <w:rPr>
          <w:rFonts w:ascii="Times New Roman" w:hAnsi="Times New Roman" w:cs="Times New Roman"/>
          <w:sz w:val="20"/>
          <w:szCs w:val="20"/>
        </w:rPr>
      </w:pPr>
      <w:r w:rsidRPr="00F81CE7">
        <w:rPr>
          <w:rStyle w:val="TableofcontentsExact"/>
          <w:color w:val="000000" w:themeColor="text1"/>
          <w:sz w:val="20"/>
          <w:szCs w:val="20"/>
        </w:rPr>
        <w:t>нераспределённая прибыль</w:t>
      </w:r>
      <w:r w:rsidRPr="00F81CE7">
        <w:rPr>
          <w:rStyle w:val="TableofcontentsExact"/>
          <w:color w:val="000000" w:themeColor="text1"/>
          <w:sz w:val="20"/>
          <w:szCs w:val="20"/>
        </w:rPr>
        <w:tab/>
        <w:t>?</w:t>
      </w:r>
    </w:p>
    <w:p w:rsidR="00B57160" w:rsidRDefault="00B57160">
      <w:pPr>
        <w:rPr>
          <w:rFonts w:ascii="Times New Roman" w:hAnsi="Times New Roman" w:cs="Times New Roman"/>
          <w:color w:val="000000" w:themeColor="text1"/>
          <w:sz w:val="20"/>
          <w:szCs w:val="20"/>
        </w:rPr>
      </w:pPr>
    </w:p>
    <w:p w:rsidR="0057175D" w:rsidRPr="00F81CE7" w:rsidRDefault="0057175D">
      <w:pPr>
        <w:rPr>
          <w:rFonts w:ascii="Times New Roman" w:hAnsi="Times New Roman" w:cs="Times New Roman"/>
          <w:color w:val="000000" w:themeColor="text1"/>
          <w:sz w:val="20"/>
          <w:szCs w:val="20"/>
        </w:rPr>
      </w:pPr>
    </w:p>
    <w:p w:rsidR="00207F86" w:rsidRPr="00F81CE7" w:rsidRDefault="00745BD7" w:rsidP="00745BD7">
      <w:pPr>
        <w:pStyle w:val="1"/>
        <w:rPr>
          <w:rFonts w:ascii="Times New Roman" w:hAnsi="Times New Roman" w:cs="Times New Roman"/>
          <w:color w:val="auto"/>
          <w:sz w:val="20"/>
          <w:szCs w:val="20"/>
        </w:rPr>
      </w:pPr>
      <w:bookmarkStart w:id="1030" w:name="_Toc469757727"/>
      <w:bookmarkStart w:id="1031" w:name="_Toc466420660"/>
      <w:r w:rsidRPr="00F81CE7">
        <w:rPr>
          <w:rFonts w:ascii="Times New Roman" w:hAnsi="Times New Roman" w:cs="Times New Roman"/>
          <w:color w:val="auto"/>
          <w:sz w:val="20"/>
          <w:szCs w:val="20"/>
        </w:rPr>
        <w:lastRenderedPageBreak/>
        <w:t xml:space="preserve">Глава </w:t>
      </w:r>
      <w:r w:rsidR="008449DD">
        <w:rPr>
          <w:rFonts w:ascii="Times New Roman" w:hAnsi="Times New Roman" w:cs="Times New Roman"/>
          <w:color w:val="auto"/>
          <w:sz w:val="20"/>
          <w:szCs w:val="20"/>
        </w:rPr>
        <w:t>18</w:t>
      </w:r>
      <w:r w:rsidR="00421DD5" w:rsidRPr="00F81CE7">
        <w:rPr>
          <w:rFonts w:ascii="Times New Roman" w:hAnsi="Times New Roman" w:cs="Times New Roman"/>
          <w:color w:val="auto"/>
          <w:sz w:val="20"/>
          <w:szCs w:val="20"/>
        </w:rPr>
        <w:t xml:space="preserve">. </w:t>
      </w:r>
      <w:r w:rsidR="00207F86" w:rsidRPr="00F81CE7">
        <w:rPr>
          <w:rFonts w:ascii="Times New Roman" w:hAnsi="Times New Roman" w:cs="Times New Roman"/>
          <w:color w:val="auto"/>
          <w:sz w:val="20"/>
          <w:szCs w:val="20"/>
        </w:rPr>
        <w:t>Тест по теории бухгалтерского учета</w:t>
      </w:r>
      <w:bookmarkEnd w:id="1030"/>
      <w:r w:rsidR="00207F86" w:rsidRPr="00F81CE7">
        <w:rPr>
          <w:rFonts w:ascii="Times New Roman" w:hAnsi="Times New Roman" w:cs="Times New Roman"/>
          <w:color w:val="auto"/>
          <w:sz w:val="20"/>
          <w:szCs w:val="20"/>
        </w:rPr>
        <w:t xml:space="preserve"> </w:t>
      </w:r>
    </w:p>
    <w:p w:rsidR="005B3F72" w:rsidRPr="00F81CE7" w:rsidRDefault="005B3F72" w:rsidP="005B3F72">
      <w:pPr>
        <w:spacing w:after="0" w:line="360" w:lineRule="auto"/>
        <w:rPr>
          <w:rFonts w:ascii="Times New Roman" w:hAnsi="Times New Roman" w:cs="Times New Roman"/>
          <w:sz w:val="20"/>
          <w:szCs w:val="20"/>
        </w:rPr>
      </w:pPr>
    </w:p>
    <w:p w:rsidR="00207F86" w:rsidRPr="00F81CE7" w:rsidRDefault="00207F86" w:rsidP="005B3F72">
      <w:pPr>
        <w:spacing w:after="0" w:line="360" w:lineRule="auto"/>
        <w:rPr>
          <w:rFonts w:ascii="Times New Roman" w:hAnsi="Times New Roman" w:cs="Times New Roman"/>
          <w:b/>
          <w:sz w:val="20"/>
          <w:szCs w:val="20"/>
        </w:rPr>
      </w:pPr>
      <w:r w:rsidRPr="00F81CE7">
        <w:rPr>
          <w:rFonts w:ascii="Times New Roman" w:hAnsi="Times New Roman" w:cs="Times New Roman"/>
          <w:b/>
          <w:sz w:val="20"/>
          <w:szCs w:val="20"/>
        </w:rPr>
        <w:t>Тема 1. Сущность, цели, содержание БУ</w:t>
      </w:r>
    </w:p>
    <w:p w:rsidR="00207F86" w:rsidRPr="00F81CE7" w:rsidRDefault="00207F86" w:rsidP="00B55B97">
      <w:pPr>
        <w:spacing w:after="0" w:line="240" w:lineRule="auto"/>
        <w:rPr>
          <w:rFonts w:ascii="Times New Roman" w:hAnsi="Times New Roman" w:cs="Times New Roman"/>
          <w:sz w:val="20"/>
          <w:szCs w:val="20"/>
        </w:rPr>
      </w:pPr>
      <w:r w:rsidRPr="00F81CE7">
        <w:rPr>
          <w:rFonts w:ascii="Times New Roman" w:hAnsi="Times New Roman" w:cs="Times New Roman"/>
          <w:sz w:val="20"/>
          <w:szCs w:val="20"/>
        </w:rPr>
        <w:t>1. Что понимается под хоз</w:t>
      </w:r>
      <w:r w:rsidR="00CF22EC">
        <w:rPr>
          <w:rFonts w:ascii="Times New Roman" w:hAnsi="Times New Roman" w:cs="Times New Roman"/>
          <w:sz w:val="20"/>
          <w:szCs w:val="20"/>
        </w:rPr>
        <w:t>яйственным</w:t>
      </w:r>
      <w:r w:rsidRPr="00F81CE7">
        <w:rPr>
          <w:rFonts w:ascii="Times New Roman" w:hAnsi="Times New Roman" w:cs="Times New Roman"/>
          <w:sz w:val="20"/>
          <w:szCs w:val="20"/>
        </w:rPr>
        <w:t xml:space="preserve"> учетом?</w:t>
      </w:r>
    </w:p>
    <w:p w:rsidR="00207F86" w:rsidRPr="00F81CE7" w:rsidRDefault="00207F86" w:rsidP="00B55B97">
      <w:pPr>
        <w:spacing w:after="0" w:line="240" w:lineRule="auto"/>
        <w:rPr>
          <w:rFonts w:ascii="Times New Roman" w:hAnsi="Times New Roman" w:cs="Times New Roman"/>
          <w:sz w:val="20"/>
          <w:szCs w:val="20"/>
        </w:rPr>
      </w:pPr>
      <w:r w:rsidRPr="00F81CE7">
        <w:rPr>
          <w:rFonts w:ascii="Times New Roman" w:hAnsi="Times New Roman" w:cs="Times New Roman"/>
          <w:sz w:val="20"/>
          <w:szCs w:val="20"/>
        </w:rPr>
        <w:t>а) система наблюдения, сбора, измерения, регис</w:t>
      </w:r>
      <w:r w:rsidR="002033CC">
        <w:rPr>
          <w:rFonts w:ascii="Times New Roman" w:hAnsi="Times New Roman" w:cs="Times New Roman"/>
          <w:sz w:val="20"/>
          <w:szCs w:val="20"/>
        </w:rPr>
        <w:t>трации, обработки, передачи информации о хозяйственной д</w:t>
      </w:r>
      <w:r w:rsidRPr="00F81CE7">
        <w:rPr>
          <w:rFonts w:ascii="Times New Roman" w:hAnsi="Times New Roman" w:cs="Times New Roman"/>
          <w:sz w:val="20"/>
          <w:szCs w:val="20"/>
        </w:rPr>
        <w:t>еятельности, необходимой для управления общественным производством.</w:t>
      </w:r>
    </w:p>
    <w:p w:rsidR="00207F86" w:rsidRPr="00F81CE7" w:rsidRDefault="002033CC" w:rsidP="00B55B97">
      <w:pPr>
        <w:spacing w:after="0" w:line="240" w:lineRule="auto"/>
        <w:rPr>
          <w:rFonts w:ascii="Times New Roman" w:hAnsi="Times New Roman" w:cs="Times New Roman"/>
          <w:sz w:val="20"/>
          <w:szCs w:val="20"/>
        </w:rPr>
      </w:pPr>
      <w:r>
        <w:rPr>
          <w:rFonts w:ascii="Times New Roman" w:hAnsi="Times New Roman" w:cs="Times New Roman"/>
          <w:sz w:val="20"/>
          <w:szCs w:val="20"/>
        </w:rPr>
        <w:t>б) управление отдельными хозяйственными п</w:t>
      </w:r>
      <w:r w:rsidR="00207F86" w:rsidRPr="00F81CE7">
        <w:rPr>
          <w:rFonts w:ascii="Times New Roman" w:hAnsi="Times New Roman" w:cs="Times New Roman"/>
          <w:sz w:val="20"/>
          <w:szCs w:val="20"/>
        </w:rPr>
        <w:t>роцессами на базе получения первичной учетной документации;</w:t>
      </w:r>
    </w:p>
    <w:p w:rsidR="00207F86" w:rsidRPr="00F81CE7" w:rsidRDefault="002033CC" w:rsidP="00B55B97">
      <w:pPr>
        <w:spacing w:after="0" w:line="240" w:lineRule="auto"/>
        <w:rPr>
          <w:rFonts w:ascii="Times New Roman" w:hAnsi="Times New Roman" w:cs="Times New Roman"/>
          <w:sz w:val="20"/>
          <w:szCs w:val="20"/>
        </w:rPr>
      </w:pPr>
      <w:r>
        <w:rPr>
          <w:rFonts w:ascii="Times New Roman" w:hAnsi="Times New Roman" w:cs="Times New Roman"/>
          <w:sz w:val="20"/>
          <w:szCs w:val="20"/>
        </w:rPr>
        <w:t>в) хозяйственный учет- это бухгалтерский у</w:t>
      </w:r>
      <w:r w:rsidR="00207F86" w:rsidRPr="00F81CE7">
        <w:rPr>
          <w:rFonts w:ascii="Times New Roman" w:hAnsi="Times New Roman" w:cs="Times New Roman"/>
          <w:sz w:val="20"/>
          <w:szCs w:val="20"/>
        </w:rPr>
        <w:t>чет.</w:t>
      </w:r>
    </w:p>
    <w:p w:rsidR="00207F86" w:rsidRPr="00F81CE7" w:rsidRDefault="00207F86" w:rsidP="00B55B97">
      <w:pPr>
        <w:spacing w:after="0" w:line="240" w:lineRule="auto"/>
        <w:rPr>
          <w:rFonts w:ascii="Times New Roman" w:hAnsi="Times New Roman" w:cs="Times New Roman"/>
          <w:sz w:val="20"/>
          <w:szCs w:val="20"/>
        </w:rPr>
      </w:pPr>
    </w:p>
    <w:p w:rsidR="00207F86" w:rsidRPr="00F81CE7" w:rsidRDefault="00207F86" w:rsidP="00B55B97">
      <w:pPr>
        <w:spacing w:after="0" w:line="240" w:lineRule="auto"/>
        <w:rPr>
          <w:rFonts w:ascii="Times New Roman" w:hAnsi="Times New Roman" w:cs="Times New Roman"/>
          <w:sz w:val="20"/>
          <w:szCs w:val="20"/>
        </w:rPr>
      </w:pPr>
      <w:r w:rsidRPr="00F81CE7">
        <w:rPr>
          <w:rFonts w:ascii="Times New Roman" w:hAnsi="Times New Roman" w:cs="Times New Roman"/>
          <w:sz w:val="20"/>
          <w:szCs w:val="20"/>
        </w:rPr>
        <w:t>2. Ф</w:t>
      </w:r>
      <w:r w:rsidR="002033CC">
        <w:rPr>
          <w:rFonts w:ascii="Times New Roman" w:hAnsi="Times New Roman" w:cs="Times New Roman"/>
          <w:sz w:val="20"/>
          <w:szCs w:val="20"/>
        </w:rPr>
        <w:t>ункции управления в организации реализуются при помощи информац</w:t>
      </w:r>
      <w:r w:rsidRPr="00F81CE7">
        <w:rPr>
          <w:rFonts w:ascii="Times New Roman" w:hAnsi="Times New Roman" w:cs="Times New Roman"/>
          <w:sz w:val="20"/>
          <w:szCs w:val="20"/>
        </w:rPr>
        <w:t>ии, полученной в системе:</w:t>
      </w:r>
    </w:p>
    <w:p w:rsidR="00207F86" w:rsidRPr="00F81CE7" w:rsidRDefault="00207F86" w:rsidP="00B55B97">
      <w:pPr>
        <w:spacing w:after="0" w:line="240" w:lineRule="auto"/>
        <w:rPr>
          <w:rFonts w:ascii="Times New Roman" w:hAnsi="Times New Roman" w:cs="Times New Roman"/>
          <w:sz w:val="20"/>
          <w:szCs w:val="20"/>
        </w:rPr>
      </w:pPr>
      <w:r w:rsidRPr="00F81CE7">
        <w:rPr>
          <w:rFonts w:ascii="Times New Roman" w:hAnsi="Times New Roman" w:cs="Times New Roman"/>
          <w:sz w:val="20"/>
          <w:szCs w:val="20"/>
        </w:rPr>
        <w:t>а) бух учета;</w:t>
      </w:r>
    </w:p>
    <w:p w:rsidR="00207F86" w:rsidRPr="00F81CE7" w:rsidRDefault="00207F86" w:rsidP="00B55B97">
      <w:pPr>
        <w:spacing w:after="0" w:line="240" w:lineRule="auto"/>
        <w:rPr>
          <w:rFonts w:ascii="Times New Roman" w:hAnsi="Times New Roman" w:cs="Times New Roman"/>
          <w:sz w:val="20"/>
          <w:szCs w:val="20"/>
        </w:rPr>
      </w:pPr>
      <w:r w:rsidRPr="00F81CE7">
        <w:rPr>
          <w:rFonts w:ascii="Times New Roman" w:hAnsi="Times New Roman" w:cs="Times New Roman"/>
          <w:sz w:val="20"/>
          <w:szCs w:val="20"/>
        </w:rPr>
        <w:t>б) статистического учета;</w:t>
      </w:r>
    </w:p>
    <w:p w:rsidR="00207F86" w:rsidRPr="00F81CE7" w:rsidRDefault="00207F86" w:rsidP="00B55B97">
      <w:pPr>
        <w:spacing w:after="0" w:line="240" w:lineRule="auto"/>
        <w:rPr>
          <w:rFonts w:ascii="Times New Roman" w:hAnsi="Times New Roman" w:cs="Times New Roman"/>
          <w:sz w:val="20"/>
          <w:szCs w:val="20"/>
        </w:rPr>
      </w:pPr>
      <w:r w:rsidRPr="00F81CE7">
        <w:rPr>
          <w:rFonts w:ascii="Times New Roman" w:hAnsi="Times New Roman" w:cs="Times New Roman"/>
          <w:sz w:val="20"/>
          <w:szCs w:val="20"/>
        </w:rPr>
        <w:t>в) оперативного учета</w:t>
      </w:r>
    </w:p>
    <w:p w:rsidR="00207F86" w:rsidRPr="00F81CE7" w:rsidRDefault="00207F86" w:rsidP="00B55B97">
      <w:pPr>
        <w:spacing w:after="0" w:line="240" w:lineRule="auto"/>
        <w:rPr>
          <w:rFonts w:ascii="Times New Roman" w:hAnsi="Times New Roman" w:cs="Times New Roman"/>
          <w:sz w:val="20"/>
          <w:szCs w:val="20"/>
        </w:rPr>
      </w:pPr>
    </w:p>
    <w:p w:rsidR="00207F86" w:rsidRPr="00F81CE7" w:rsidRDefault="00207F86" w:rsidP="00B55B97">
      <w:pPr>
        <w:spacing w:after="0" w:line="240" w:lineRule="auto"/>
        <w:rPr>
          <w:rFonts w:ascii="Times New Roman" w:hAnsi="Times New Roman" w:cs="Times New Roman"/>
          <w:sz w:val="20"/>
          <w:szCs w:val="20"/>
        </w:rPr>
      </w:pPr>
      <w:r w:rsidRPr="00F81CE7">
        <w:rPr>
          <w:rFonts w:ascii="Times New Roman" w:hAnsi="Times New Roman" w:cs="Times New Roman"/>
          <w:sz w:val="20"/>
          <w:szCs w:val="20"/>
        </w:rPr>
        <w:t>3. К</w:t>
      </w:r>
      <w:r w:rsidR="002033CC">
        <w:rPr>
          <w:rFonts w:ascii="Times New Roman" w:hAnsi="Times New Roman" w:cs="Times New Roman"/>
          <w:sz w:val="20"/>
          <w:szCs w:val="20"/>
        </w:rPr>
        <w:t>акие отличительные признаки определя</w:t>
      </w:r>
      <w:r w:rsidRPr="00F81CE7">
        <w:rPr>
          <w:rFonts w:ascii="Times New Roman" w:hAnsi="Times New Roman" w:cs="Times New Roman"/>
          <w:sz w:val="20"/>
          <w:szCs w:val="20"/>
        </w:rPr>
        <w:t>ют приоритет БУ перед другими видами учета?</w:t>
      </w:r>
    </w:p>
    <w:p w:rsidR="00207F86" w:rsidRPr="00F81CE7" w:rsidRDefault="00207F86" w:rsidP="00B55B97">
      <w:pPr>
        <w:spacing w:after="0" w:line="240" w:lineRule="auto"/>
        <w:rPr>
          <w:rFonts w:ascii="Times New Roman" w:hAnsi="Times New Roman" w:cs="Times New Roman"/>
          <w:sz w:val="20"/>
          <w:szCs w:val="20"/>
        </w:rPr>
      </w:pPr>
      <w:r w:rsidRPr="00F81CE7">
        <w:rPr>
          <w:rFonts w:ascii="Times New Roman" w:hAnsi="Times New Roman" w:cs="Times New Roman"/>
          <w:sz w:val="20"/>
          <w:szCs w:val="20"/>
        </w:rPr>
        <w:t>а) сп</w:t>
      </w:r>
      <w:r w:rsidR="002033CC">
        <w:rPr>
          <w:rFonts w:ascii="Times New Roman" w:hAnsi="Times New Roman" w:cs="Times New Roman"/>
          <w:sz w:val="20"/>
          <w:szCs w:val="20"/>
        </w:rPr>
        <w:t>лошная регистрация фактов хозяйственной ж</w:t>
      </w:r>
      <w:r w:rsidRPr="00F81CE7">
        <w:rPr>
          <w:rFonts w:ascii="Times New Roman" w:hAnsi="Times New Roman" w:cs="Times New Roman"/>
          <w:sz w:val="20"/>
          <w:szCs w:val="20"/>
        </w:rPr>
        <w:t>изни;</w:t>
      </w:r>
    </w:p>
    <w:p w:rsidR="00207F86" w:rsidRPr="00F81CE7" w:rsidRDefault="00207F86" w:rsidP="00B55B97">
      <w:pPr>
        <w:spacing w:after="0" w:line="240" w:lineRule="auto"/>
        <w:rPr>
          <w:rFonts w:ascii="Times New Roman" w:hAnsi="Times New Roman" w:cs="Times New Roman"/>
          <w:sz w:val="20"/>
          <w:szCs w:val="20"/>
        </w:rPr>
      </w:pPr>
      <w:r w:rsidRPr="00F81CE7">
        <w:rPr>
          <w:rFonts w:ascii="Times New Roman" w:hAnsi="Times New Roman" w:cs="Times New Roman"/>
          <w:sz w:val="20"/>
          <w:szCs w:val="20"/>
        </w:rPr>
        <w:t>б</w:t>
      </w:r>
      <w:r w:rsidR="002033CC">
        <w:rPr>
          <w:rFonts w:ascii="Times New Roman" w:hAnsi="Times New Roman" w:cs="Times New Roman"/>
          <w:sz w:val="20"/>
          <w:szCs w:val="20"/>
        </w:rPr>
        <w:t>) документальное оформление экономических с</w:t>
      </w:r>
      <w:r w:rsidRPr="00F81CE7">
        <w:rPr>
          <w:rFonts w:ascii="Times New Roman" w:hAnsi="Times New Roman" w:cs="Times New Roman"/>
          <w:sz w:val="20"/>
          <w:szCs w:val="20"/>
        </w:rPr>
        <w:t>обытий;</w:t>
      </w:r>
    </w:p>
    <w:p w:rsidR="00207F86" w:rsidRPr="00F81CE7" w:rsidRDefault="00207F86" w:rsidP="00B55B97">
      <w:pPr>
        <w:spacing w:after="0" w:line="240" w:lineRule="auto"/>
        <w:rPr>
          <w:rFonts w:ascii="Times New Roman" w:hAnsi="Times New Roman" w:cs="Times New Roman"/>
          <w:sz w:val="20"/>
          <w:szCs w:val="20"/>
        </w:rPr>
      </w:pPr>
      <w:r w:rsidRPr="00F81CE7">
        <w:rPr>
          <w:rFonts w:ascii="Times New Roman" w:hAnsi="Times New Roman" w:cs="Times New Roman"/>
          <w:sz w:val="20"/>
          <w:szCs w:val="20"/>
        </w:rPr>
        <w:t xml:space="preserve">в) </w:t>
      </w:r>
      <w:r w:rsidR="002033CC">
        <w:rPr>
          <w:rFonts w:ascii="Times New Roman" w:hAnsi="Times New Roman" w:cs="Times New Roman"/>
          <w:sz w:val="20"/>
          <w:szCs w:val="20"/>
        </w:rPr>
        <w:t>непрерывное наблюдение за хозяйственными п</w:t>
      </w:r>
      <w:r w:rsidRPr="00F81CE7">
        <w:rPr>
          <w:rFonts w:ascii="Times New Roman" w:hAnsi="Times New Roman" w:cs="Times New Roman"/>
          <w:sz w:val="20"/>
          <w:szCs w:val="20"/>
        </w:rPr>
        <w:t>роцессами, их документальное оформление и периодическое подтвержден</w:t>
      </w:r>
      <w:r w:rsidR="002033CC">
        <w:rPr>
          <w:rFonts w:ascii="Times New Roman" w:hAnsi="Times New Roman" w:cs="Times New Roman"/>
          <w:sz w:val="20"/>
          <w:szCs w:val="20"/>
        </w:rPr>
        <w:t>ие достоверности полученной информац</w:t>
      </w:r>
      <w:r w:rsidRPr="00F81CE7">
        <w:rPr>
          <w:rFonts w:ascii="Times New Roman" w:hAnsi="Times New Roman" w:cs="Times New Roman"/>
          <w:sz w:val="20"/>
          <w:szCs w:val="20"/>
        </w:rPr>
        <w:t>ии специфическими приемами (например, инвентаризацией).</w:t>
      </w:r>
    </w:p>
    <w:p w:rsidR="00207F86" w:rsidRPr="00F81CE7" w:rsidRDefault="00207F86" w:rsidP="00B55B97">
      <w:pPr>
        <w:spacing w:after="0" w:line="240" w:lineRule="auto"/>
        <w:rPr>
          <w:rFonts w:ascii="Times New Roman" w:hAnsi="Times New Roman" w:cs="Times New Roman"/>
          <w:sz w:val="20"/>
          <w:szCs w:val="20"/>
        </w:rPr>
      </w:pPr>
    </w:p>
    <w:p w:rsidR="00207F86" w:rsidRPr="00F81CE7" w:rsidRDefault="00207F86" w:rsidP="00B55B97">
      <w:pPr>
        <w:spacing w:after="0" w:line="240" w:lineRule="auto"/>
        <w:rPr>
          <w:rFonts w:ascii="Times New Roman" w:hAnsi="Times New Roman" w:cs="Times New Roman"/>
          <w:sz w:val="20"/>
          <w:szCs w:val="20"/>
        </w:rPr>
      </w:pPr>
      <w:r w:rsidRPr="00F81CE7">
        <w:rPr>
          <w:rFonts w:ascii="Times New Roman" w:hAnsi="Times New Roman" w:cs="Times New Roman"/>
          <w:sz w:val="20"/>
          <w:szCs w:val="20"/>
        </w:rPr>
        <w:t>4. На какие виды</w:t>
      </w:r>
      <w:r w:rsidR="002033CC">
        <w:rPr>
          <w:rFonts w:ascii="Times New Roman" w:hAnsi="Times New Roman" w:cs="Times New Roman"/>
          <w:sz w:val="20"/>
          <w:szCs w:val="20"/>
        </w:rPr>
        <w:t xml:space="preserve"> подразделяется вся учетная информац</w:t>
      </w:r>
      <w:r w:rsidRPr="00F81CE7">
        <w:rPr>
          <w:rFonts w:ascii="Times New Roman" w:hAnsi="Times New Roman" w:cs="Times New Roman"/>
          <w:sz w:val="20"/>
          <w:szCs w:val="20"/>
        </w:rPr>
        <w:t>ия?</w:t>
      </w:r>
    </w:p>
    <w:p w:rsidR="00207F86" w:rsidRPr="00F81CE7" w:rsidRDefault="00207F86" w:rsidP="00B55B97">
      <w:pPr>
        <w:spacing w:after="0" w:line="240" w:lineRule="auto"/>
        <w:rPr>
          <w:rFonts w:ascii="Times New Roman" w:hAnsi="Times New Roman" w:cs="Times New Roman"/>
          <w:sz w:val="20"/>
          <w:szCs w:val="20"/>
        </w:rPr>
      </w:pPr>
      <w:r w:rsidRPr="00F81CE7">
        <w:rPr>
          <w:rFonts w:ascii="Times New Roman" w:hAnsi="Times New Roman" w:cs="Times New Roman"/>
          <w:sz w:val="20"/>
          <w:szCs w:val="20"/>
        </w:rPr>
        <w:t>а) оперативная и бухгалтерская;</w:t>
      </w:r>
    </w:p>
    <w:p w:rsidR="00207F86" w:rsidRPr="00F81CE7" w:rsidRDefault="00207F86" w:rsidP="00B55B97">
      <w:pPr>
        <w:spacing w:after="0" w:line="240" w:lineRule="auto"/>
        <w:rPr>
          <w:rFonts w:ascii="Times New Roman" w:hAnsi="Times New Roman" w:cs="Times New Roman"/>
          <w:sz w:val="20"/>
          <w:szCs w:val="20"/>
        </w:rPr>
      </w:pPr>
      <w:r w:rsidRPr="00F81CE7">
        <w:rPr>
          <w:rFonts w:ascii="Times New Roman" w:hAnsi="Times New Roman" w:cs="Times New Roman"/>
          <w:sz w:val="20"/>
          <w:szCs w:val="20"/>
        </w:rPr>
        <w:t>б) бухгалтерская и статистическая;</w:t>
      </w:r>
    </w:p>
    <w:p w:rsidR="00207F86" w:rsidRPr="00F81CE7" w:rsidRDefault="00207F86" w:rsidP="00B55B97">
      <w:pPr>
        <w:spacing w:after="0" w:line="240" w:lineRule="auto"/>
        <w:rPr>
          <w:rFonts w:ascii="Times New Roman" w:hAnsi="Times New Roman" w:cs="Times New Roman"/>
          <w:sz w:val="20"/>
          <w:szCs w:val="20"/>
        </w:rPr>
      </w:pPr>
      <w:r w:rsidRPr="00F81CE7">
        <w:rPr>
          <w:rFonts w:ascii="Times New Roman" w:hAnsi="Times New Roman" w:cs="Times New Roman"/>
          <w:sz w:val="20"/>
          <w:szCs w:val="20"/>
        </w:rPr>
        <w:t>в) оперативная, бухгалтерская и статистическая.</w:t>
      </w:r>
    </w:p>
    <w:p w:rsidR="00207F86" w:rsidRPr="00F81CE7" w:rsidRDefault="00207F86" w:rsidP="00B55B97">
      <w:pPr>
        <w:spacing w:after="0" w:line="240" w:lineRule="auto"/>
        <w:rPr>
          <w:rFonts w:ascii="Times New Roman" w:hAnsi="Times New Roman" w:cs="Times New Roman"/>
          <w:sz w:val="20"/>
          <w:szCs w:val="20"/>
        </w:rPr>
      </w:pPr>
    </w:p>
    <w:p w:rsidR="00207F86" w:rsidRPr="00F81CE7" w:rsidRDefault="00207F86" w:rsidP="00B55B97">
      <w:pPr>
        <w:spacing w:after="0" w:line="240" w:lineRule="auto"/>
        <w:rPr>
          <w:rFonts w:ascii="Times New Roman" w:hAnsi="Times New Roman" w:cs="Times New Roman"/>
          <w:sz w:val="20"/>
          <w:szCs w:val="20"/>
        </w:rPr>
      </w:pPr>
      <w:r w:rsidRPr="00F81CE7">
        <w:rPr>
          <w:rFonts w:ascii="Times New Roman" w:hAnsi="Times New Roman" w:cs="Times New Roman"/>
          <w:sz w:val="20"/>
          <w:szCs w:val="20"/>
        </w:rPr>
        <w:t>5. Назовите состав внешних пользователей, имеющих прямой ф</w:t>
      </w:r>
      <w:r w:rsidR="002033CC">
        <w:rPr>
          <w:rFonts w:ascii="Times New Roman" w:hAnsi="Times New Roman" w:cs="Times New Roman"/>
          <w:sz w:val="20"/>
          <w:szCs w:val="20"/>
        </w:rPr>
        <w:t>инансовый интерес к учетной информации конкретной организац</w:t>
      </w:r>
      <w:r w:rsidRPr="00F81CE7">
        <w:rPr>
          <w:rFonts w:ascii="Times New Roman" w:hAnsi="Times New Roman" w:cs="Times New Roman"/>
          <w:sz w:val="20"/>
          <w:szCs w:val="20"/>
        </w:rPr>
        <w:t>ии:</w:t>
      </w:r>
    </w:p>
    <w:p w:rsidR="00207F86" w:rsidRPr="00F81CE7" w:rsidRDefault="00207F86" w:rsidP="00B55B97">
      <w:pPr>
        <w:spacing w:after="0" w:line="240" w:lineRule="auto"/>
        <w:rPr>
          <w:rFonts w:ascii="Times New Roman" w:hAnsi="Times New Roman" w:cs="Times New Roman"/>
          <w:sz w:val="20"/>
          <w:szCs w:val="20"/>
        </w:rPr>
      </w:pPr>
      <w:r w:rsidRPr="00F81CE7">
        <w:rPr>
          <w:rFonts w:ascii="Times New Roman" w:hAnsi="Times New Roman" w:cs="Times New Roman"/>
          <w:sz w:val="20"/>
          <w:szCs w:val="20"/>
        </w:rPr>
        <w:t>а) депозитарии;</w:t>
      </w:r>
    </w:p>
    <w:p w:rsidR="00207F86" w:rsidRPr="00F81CE7" w:rsidRDefault="00207F86" w:rsidP="00B55B97">
      <w:pPr>
        <w:spacing w:after="0" w:line="240" w:lineRule="auto"/>
        <w:rPr>
          <w:rFonts w:ascii="Times New Roman" w:hAnsi="Times New Roman" w:cs="Times New Roman"/>
          <w:sz w:val="20"/>
          <w:szCs w:val="20"/>
        </w:rPr>
      </w:pPr>
      <w:r w:rsidRPr="00F81CE7">
        <w:rPr>
          <w:rFonts w:ascii="Times New Roman" w:hAnsi="Times New Roman" w:cs="Times New Roman"/>
          <w:sz w:val="20"/>
          <w:szCs w:val="20"/>
        </w:rPr>
        <w:t>б) аудиторские фирмы;</w:t>
      </w:r>
    </w:p>
    <w:p w:rsidR="00207F86" w:rsidRPr="00F81CE7" w:rsidRDefault="00207F86" w:rsidP="00B55B97">
      <w:pPr>
        <w:spacing w:after="0" w:line="240" w:lineRule="auto"/>
        <w:rPr>
          <w:rFonts w:ascii="Times New Roman" w:hAnsi="Times New Roman" w:cs="Times New Roman"/>
          <w:sz w:val="20"/>
          <w:szCs w:val="20"/>
        </w:rPr>
      </w:pPr>
      <w:r w:rsidRPr="00F81CE7">
        <w:rPr>
          <w:rFonts w:ascii="Times New Roman" w:hAnsi="Times New Roman" w:cs="Times New Roman"/>
          <w:sz w:val="20"/>
          <w:szCs w:val="20"/>
        </w:rPr>
        <w:t>в) настоящие или потенциальные инвесторы, банки, поставщики основных ср-в и производственных запасов и другие кредиторы.</w:t>
      </w:r>
    </w:p>
    <w:p w:rsidR="00207F86" w:rsidRPr="00F81CE7" w:rsidRDefault="00207F86" w:rsidP="00B55B97">
      <w:pPr>
        <w:spacing w:after="0" w:line="240" w:lineRule="auto"/>
        <w:rPr>
          <w:rFonts w:ascii="Times New Roman" w:hAnsi="Times New Roman" w:cs="Times New Roman"/>
          <w:sz w:val="20"/>
          <w:szCs w:val="20"/>
        </w:rPr>
      </w:pPr>
    </w:p>
    <w:p w:rsidR="00207F86" w:rsidRPr="00F81CE7" w:rsidRDefault="00207F86" w:rsidP="00B55B97">
      <w:pPr>
        <w:spacing w:after="0" w:line="240" w:lineRule="auto"/>
        <w:rPr>
          <w:rFonts w:ascii="Times New Roman" w:hAnsi="Times New Roman" w:cs="Times New Roman"/>
          <w:sz w:val="20"/>
          <w:szCs w:val="20"/>
        </w:rPr>
      </w:pPr>
      <w:r w:rsidRPr="00F81CE7">
        <w:rPr>
          <w:rFonts w:ascii="Times New Roman" w:hAnsi="Times New Roman" w:cs="Times New Roman"/>
          <w:sz w:val="20"/>
          <w:szCs w:val="20"/>
        </w:rPr>
        <w:t>6. Укажите состав пользователей у</w:t>
      </w:r>
      <w:r w:rsidR="002033CC">
        <w:rPr>
          <w:rFonts w:ascii="Times New Roman" w:hAnsi="Times New Roman" w:cs="Times New Roman"/>
          <w:sz w:val="20"/>
          <w:szCs w:val="20"/>
        </w:rPr>
        <w:t>четной информации</w:t>
      </w:r>
      <w:r w:rsidRPr="00F81CE7">
        <w:rPr>
          <w:rFonts w:ascii="Times New Roman" w:hAnsi="Times New Roman" w:cs="Times New Roman"/>
          <w:sz w:val="20"/>
          <w:szCs w:val="20"/>
        </w:rPr>
        <w:t xml:space="preserve"> с косвенным </w:t>
      </w:r>
      <w:r w:rsidR="002033CC" w:rsidRPr="00F81CE7">
        <w:rPr>
          <w:rFonts w:ascii="Times New Roman" w:hAnsi="Times New Roman" w:cs="Times New Roman"/>
          <w:sz w:val="20"/>
          <w:szCs w:val="20"/>
        </w:rPr>
        <w:t>фина</w:t>
      </w:r>
      <w:r w:rsidR="002033CC">
        <w:rPr>
          <w:rFonts w:ascii="Times New Roman" w:hAnsi="Times New Roman" w:cs="Times New Roman"/>
          <w:sz w:val="20"/>
          <w:szCs w:val="20"/>
        </w:rPr>
        <w:t>нсовым</w:t>
      </w:r>
      <w:r w:rsidRPr="00F81CE7">
        <w:rPr>
          <w:rFonts w:ascii="Times New Roman" w:hAnsi="Times New Roman" w:cs="Times New Roman"/>
          <w:sz w:val="20"/>
          <w:szCs w:val="20"/>
        </w:rPr>
        <w:t xml:space="preserve"> интересом:</w:t>
      </w:r>
    </w:p>
    <w:p w:rsidR="00207F86" w:rsidRPr="00F81CE7" w:rsidRDefault="00207F86" w:rsidP="00B55B97">
      <w:pPr>
        <w:spacing w:after="0" w:line="240" w:lineRule="auto"/>
        <w:rPr>
          <w:rFonts w:ascii="Times New Roman" w:hAnsi="Times New Roman" w:cs="Times New Roman"/>
          <w:sz w:val="20"/>
          <w:szCs w:val="20"/>
        </w:rPr>
      </w:pPr>
      <w:r w:rsidRPr="00F81CE7">
        <w:rPr>
          <w:rFonts w:ascii="Times New Roman" w:hAnsi="Times New Roman" w:cs="Times New Roman"/>
          <w:sz w:val="20"/>
          <w:szCs w:val="20"/>
        </w:rPr>
        <w:lastRenderedPageBreak/>
        <w:t>а) казначейство, аудиторские фирмы, Госкомстат, орган</w:t>
      </w:r>
      <w:r w:rsidR="002033CC">
        <w:rPr>
          <w:rFonts w:ascii="Times New Roman" w:hAnsi="Times New Roman" w:cs="Times New Roman"/>
          <w:sz w:val="20"/>
          <w:szCs w:val="20"/>
        </w:rPr>
        <w:t>ы, уполномоченные управлять государственн</w:t>
      </w:r>
      <w:r w:rsidRPr="00F81CE7">
        <w:rPr>
          <w:rFonts w:ascii="Times New Roman" w:hAnsi="Times New Roman" w:cs="Times New Roman"/>
          <w:sz w:val="20"/>
          <w:szCs w:val="20"/>
        </w:rPr>
        <w:t>ым и муниципальным имуществом, органы планирования экономики и другие пользователи;</w:t>
      </w:r>
    </w:p>
    <w:p w:rsidR="00207F86" w:rsidRPr="00F81CE7" w:rsidRDefault="00207F86" w:rsidP="00B55B97">
      <w:pPr>
        <w:spacing w:after="0" w:line="240" w:lineRule="auto"/>
        <w:rPr>
          <w:rFonts w:ascii="Times New Roman" w:hAnsi="Times New Roman" w:cs="Times New Roman"/>
          <w:sz w:val="20"/>
          <w:szCs w:val="20"/>
        </w:rPr>
      </w:pPr>
      <w:r w:rsidRPr="00F81CE7">
        <w:rPr>
          <w:rFonts w:ascii="Times New Roman" w:hAnsi="Times New Roman" w:cs="Times New Roman"/>
          <w:sz w:val="20"/>
          <w:szCs w:val="20"/>
        </w:rPr>
        <w:t>б) аудиторские фирмы, арбитраж, общественные профессиональные организации бухгалтеров и аудиторов, органы статистики, брокеры, дилеры, фондовые биржи;</w:t>
      </w:r>
    </w:p>
    <w:p w:rsidR="00207F86" w:rsidRPr="00F81CE7" w:rsidRDefault="00207F86" w:rsidP="00B55B97">
      <w:pPr>
        <w:spacing w:after="0" w:line="240" w:lineRule="auto"/>
        <w:rPr>
          <w:rFonts w:ascii="Times New Roman" w:hAnsi="Times New Roman" w:cs="Times New Roman"/>
          <w:sz w:val="20"/>
          <w:szCs w:val="20"/>
        </w:rPr>
      </w:pPr>
      <w:r w:rsidRPr="00F81CE7">
        <w:rPr>
          <w:rFonts w:ascii="Times New Roman" w:hAnsi="Times New Roman" w:cs="Times New Roman"/>
          <w:sz w:val="20"/>
          <w:szCs w:val="20"/>
        </w:rPr>
        <w:t>в) налоговая служба, органы статистики.</w:t>
      </w:r>
    </w:p>
    <w:p w:rsidR="00207F86" w:rsidRPr="00F81CE7" w:rsidRDefault="00207F86" w:rsidP="00B55B97">
      <w:pPr>
        <w:spacing w:after="0" w:line="240" w:lineRule="auto"/>
        <w:rPr>
          <w:rFonts w:ascii="Times New Roman" w:hAnsi="Times New Roman" w:cs="Times New Roman"/>
          <w:sz w:val="20"/>
          <w:szCs w:val="20"/>
        </w:rPr>
      </w:pPr>
    </w:p>
    <w:p w:rsidR="00207F86" w:rsidRPr="00F81CE7" w:rsidRDefault="00207F86" w:rsidP="00B55B97">
      <w:pPr>
        <w:spacing w:after="0" w:line="240" w:lineRule="auto"/>
        <w:rPr>
          <w:rFonts w:ascii="Times New Roman" w:hAnsi="Times New Roman" w:cs="Times New Roman"/>
          <w:sz w:val="20"/>
          <w:szCs w:val="20"/>
        </w:rPr>
      </w:pPr>
      <w:r w:rsidRPr="00F81CE7">
        <w:rPr>
          <w:rFonts w:ascii="Times New Roman" w:hAnsi="Times New Roman" w:cs="Times New Roman"/>
          <w:sz w:val="20"/>
          <w:szCs w:val="20"/>
        </w:rPr>
        <w:t>7. Укажите этапы БУ в последоват</w:t>
      </w:r>
      <w:r w:rsidR="002033CC">
        <w:rPr>
          <w:rFonts w:ascii="Times New Roman" w:hAnsi="Times New Roman" w:cs="Times New Roman"/>
          <w:sz w:val="20"/>
          <w:szCs w:val="20"/>
        </w:rPr>
        <w:t>ельном формировании учетной информац</w:t>
      </w:r>
      <w:r w:rsidRPr="00F81CE7">
        <w:rPr>
          <w:rFonts w:ascii="Times New Roman" w:hAnsi="Times New Roman" w:cs="Times New Roman"/>
          <w:sz w:val="20"/>
          <w:szCs w:val="20"/>
        </w:rPr>
        <w:t>ии:</w:t>
      </w:r>
    </w:p>
    <w:p w:rsidR="00207F86" w:rsidRPr="00F81CE7" w:rsidRDefault="002033CC" w:rsidP="00B55B97">
      <w:pPr>
        <w:spacing w:after="0" w:line="240" w:lineRule="auto"/>
        <w:rPr>
          <w:rFonts w:ascii="Times New Roman" w:hAnsi="Times New Roman" w:cs="Times New Roman"/>
          <w:sz w:val="20"/>
          <w:szCs w:val="20"/>
        </w:rPr>
      </w:pPr>
      <w:r>
        <w:rPr>
          <w:rFonts w:ascii="Times New Roman" w:hAnsi="Times New Roman" w:cs="Times New Roman"/>
          <w:sz w:val="20"/>
          <w:szCs w:val="20"/>
        </w:rPr>
        <w:t>а) наблюдение за экономически</w:t>
      </w:r>
      <w:r w:rsidR="00207F86" w:rsidRPr="00F81CE7">
        <w:rPr>
          <w:rFonts w:ascii="Times New Roman" w:hAnsi="Times New Roman" w:cs="Times New Roman"/>
          <w:sz w:val="20"/>
          <w:szCs w:val="20"/>
        </w:rPr>
        <w:t>ми событиями, их измерение и регистрация с целью последующего обобщения и группировки;</w:t>
      </w:r>
    </w:p>
    <w:p w:rsidR="00207F86" w:rsidRPr="00F81CE7" w:rsidRDefault="002033CC" w:rsidP="00B55B97">
      <w:pPr>
        <w:spacing w:after="0" w:line="240" w:lineRule="auto"/>
        <w:rPr>
          <w:rFonts w:ascii="Times New Roman" w:hAnsi="Times New Roman" w:cs="Times New Roman"/>
          <w:sz w:val="20"/>
          <w:szCs w:val="20"/>
        </w:rPr>
      </w:pPr>
      <w:r>
        <w:rPr>
          <w:rFonts w:ascii="Times New Roman" w:hAnsi="Times New Roman" w:cs="Times New Roman"/>
          <w:sz w:val="20"/>
          <w:szCs w:val="20"/>
        </w:rPr>
        <w:t>б) измерение фактов хозяйственной ж</w:t>
      </w:r>
      <w:r w:rsidR="00207F86" w:rsidRPr="00F81CE7">
        <w:rPr>
          <w:rFonts w:ascii="Times New Roman" w:hAnsi="Times New Roman" w:cs="Times New Roman"/>
          <w:sz w:val="20"/>
          <w:szCs w:val="20"/>
        </w:rPr>
        <w:t>изни на стадии из наблюдения с целью принятия управленческих решений;</w:t>
      </w:r>
    </w:p>
    <w:p w:rsidR="00207F86" w:rsidRPr="00F81CE7" w:rsidRDefault="002033CC" w:rsidP="00B55B97">
      <w:pPr>
        <w:spacing w:after="0" w:line="240" w:lineRule="auto"/>
        <w:rPr>
          <w:rFonts w:ascii="Times New Roman" w:hAnsi="Times New Roman" w:cs="Times New Roman"/>
          <w:sz w:val="20"/>
          <w:szCs w:val="20"/>
        </w:rPr>
      </w:pPr>
      <w:r>
        <w:rPr>
          <w:rFonts w:ascii="Times New Roman" w:hAnsi="Times New Roman" w:cs="Times New Roman"/>
          <w:sz w:val="20"/>
          <w:szCs w:val="20"/>
        </w:rPr>
        <w:t>в) регистрация экономических с</w:t>
      </w:r>
      <w:r w:rsidR="00207F86" w:rsidRPr="00F81CE7">
        <w:rPr>
          <w:rFonts w:ascii="Times New Roman" w:hAnsi="Times New Roman" w:cs="Times New Roman"/>
          <w:sz w:val="20"/>
          <w:szCs w:val="20"/>
        </w:rPr>
        <w:t>обытий в процессе их свершения в соответствующих единицах измерения.</w:t>
      </w:r>
    </w:p>
    <w:p w:rsidR="00207F86" w:rsidRPr="00F81CE7" w:rsidRDefault="00207F86" w:rsidP="00B55B97">
      <w:pPr>
        <w:spacing w:after="0" w:line="240" w:lineRule="auto"/>
        <w:rPr>
          <w:rFonts w:ascii="Times New Roman" w:hAnsi="Times New Roman" w:cs="Times New Roman"/>
          <w:sz w:val="20"/>
          <w:szCs w:val="20"/>
        </w:rPr>
      </w:pPr>
    </w:p>
    <w:p w:rsidR="00207F86" w:rsidRPr="00F81CE7" w:rsidRDefault="00207F86" w:rsidP="00B55B97">
      <w:pPr>
        <w:spacing w:after="0" w:line="240" w:lineRule="auto"/>
        <w:rPr>
          <w:rFonts w:ascii="Times New Roman" w:hAnsi="Times New Roman" w:cs="Times New Roman"/>
          <w:sz w:val="20"/>
          <w:szCs w:val="20"/>
        </w:rPr>
      </w:pPr>
      <w:r w:rsidRPr="00F81CE7">
        <w:rPr>
          <w:rFonts w:ascii="Times New Roman" w:hAnsi="Times New Roman" w:cs="Times New Roman"/>
          <w:sz w:val="20"/>
          <w:szCs w:val="20"/>
        </w:rPr>
        <w:t>8. Каковы измерители, применяемые в БУ?</w:t>
      </w:r>
    </w:p>
    <w:p w:rsidR="00207F86" w:rsidRPr="00F81CE7" w:rsidRDefault="00207F86" w:rsidP="00B55B97">
      <w:pPr>
        <w:spacing w:after="0" w:line="240" w:lineRule="auto"/>
        <w:rPr>
          <w:rFonts w:ascii="Times New Roman" w:hAnsi="Times New Roman" w:cs="Times New Roman"/>
          <w:sz w:val="20"/>
          <w:szCs w:val="20"/>
        </w:rPr>
      </w:pPr>
      <w:r w:rsidRPr="00F81CE7">
        <w:rPr>
          <w:rFonts w:ascii="Times New Roman" w:hAnsi="Times New Roman" w:cs="Times New Roman"/>
          <w:sz w:val="20"/>
          <w:szCs w:val="20"/>
        </w:rPr>
        <w:t>а) трудовые и денежные;</w:t>
      </w:r>
    </w:p>
    <w:p w:rsidR="00207F86" w:rsidRPr="00F81CE7" w:rsidRDefault="00207F86" w:rsidP="00B55B97">
      <w:pPr>
        <w:spacing w:after="0" w:line="240" w:lineRule="auto"/>
        <w:rPr>
          <w:rFonts w:ascii="Times New Roman" w:hAnsi="Times New Roman" w:cs="Times New Roman"/>
          <w:sz w:val="20"/>
          <w:szCs w:val="20"/>
        </w:rPr>
      </w:pPr>
      <w:r w:rsidRPr="00F81CE7">
        <w:rPr>
          <w:rFonts w:ascii="Times New Roman" w:hAnsi="Times New Roman" w:cs="Times New Roman"/>
          <w:sz w:val="20"/>
          <w:szCs w:val="20"/>
        </w:rPr>
        <w:t>б) натуральные, натурально- условные, трудовые и денежные;</w:t>
      </w:r>
    </w:p>
    <w:p w:rsidR="00207F86" w:rsidRPr="00F81CE7" w:rsidRDefault="00207F86" w:rsidP="00B55B97">
      <w:pPr>
        <w:spacing w:after="0" w:line="240" w:lineRule="auto"/>
        <w:rPr>
          <w:rFonts w:ascii="Times New Roman" w:hAnsi="Times New Roman" w:cs="Times New Roman"/>
          <w:sz w:val="20"/>
          <w:szCs w:val="20"/>
        </w:rPr>
      </w:pPr>
      <w:r w:rsidRPr="00F81CE7">
        <w:rPr>
          <w:rFonts w:ascii="Times New Roman" w:hAnsi="Times New Roman" w:cs="Times New Roman"/>
          <w:sz w:val="20"/>
          <w:szCs w:val="20"/>
        </w:rPr>
        <w:t>в) натуральные и денежные.</w:t>
      </w:r>
    </w:p>
    <w:p w:rsidR="00207F86" w:rsidRPr="00F81CE7" w:rsidRDefault="00207F86" w:rsidP="00B55B97">
      <w:pPr>
        <w:spacing w:after="0" w:line="240" w:lineRule="auto"/>
        <w:rPr>
          <w:rFonts w:ascii="Times New Roman" w:hAnsi="Times New Roman" w:cs="Times New Roman"/>
          <w:sz w:val="20"/>
          <w:szCs w:val="20"/>
        </w:rPr>
      </w:pPr>
    </w:p>
    <w:p w:rsidR="00207F86" w:rsidRPr="00F81CE7" w:rsidRDefault="00207F86" w:rsidP="00B55B97">
      <w:pPr>
        <w:spacing w:after="0" w:line="240" w:lineRule="auto"/>
        <w:rPr>
          <w:rFonts w:ascii="Times New Roman" w:hAnsi="Times New Roman" w:cs="Times New Roman"/>
          <w:sz w:val="20"/>
          <w:szCs w:val="20"/>
        </w:rPr>
      </w:pPr>
      <w:r w:rsidRPr="00F81CE7">
        <w:rPr>
          <w:rFonts w:ascii="Times New Roman" w:hAnsi="Times New Roman" w:cs="Times New Roman"/>
          <w:sz w:val="20"/>
          <w:szCs w:val="20"/>
        </w:rPr>
        <w:t>9. Назовите осн</w:t>
      </w:r>
      <w:r w:rsidR="002033CC">
        <w:rPr>
          <w:rFonts w:ascii="Times New Roman" w:hAnsi="Times New Roman" w:cs="Times New Roman"/>
          <w:sz w:val="20"/>
          <w:szCs w:val="20"/>
        </w:rPr>
        <w:t>овные</w:t>
      </w:r>
      <w:r w:rsidRPr="00F81CE7">
        <w:rPr>
          <w:rFonts w:ascii="Times New Roman" w:hAnsi="Times New Roman" w:cs="Times New Roman"/>
          <w:sz w:val="20"/>
          <w:szCs w:val="20"/>
        </w:rPr>
        <w:t xml:space="preserve"> задачи, стоящие перед БУ:</w:t>
      </w:r>
    </w:p>
    <w:p w:rsidR="00207F86" w:rsidRPr="00F81CE7" w:rsidRDefault="00207F86" w:rsidP="00B55B97">
      <w:pPr>
        <w:spacing w:after="0" w:line="240" w:lineRule="auto"/>
        <w:rPr>
          <w:rFonts w:ascii="Times New Roman" w:hAnsi="Times New Roman" w:cs="Times New Roman"/>
          <w:sz w:val="20"/>
          <w:szCs w:val="20"/>
        </w:rPr>
      </w:pPr>
      <w:r w:rsidRPr="00F81CE7">
        <w:rPr>
          <w:rFonts w:ascii="Times New Roman" w:hAnsi="Times New Roman" w:cs="Times New Roman"/>
          <w:sz w:val="20"/>
          <w:szCs w:val="20"/>
        </w:rPr>
        <w:t>а) формирование системы показателей финансово-хозяйственной деятельности организации, отвечающих целям заинтересованных пользователей;</w:t>
      </w:r>
    </w:p>
    <w:p w:rsidR="00207F86" w:rsidRPr="00F81CE7" w:rsidRDefault="00207F86" w:rsidP="00B55B97">
      <w:pPr>
        <w:spacing w:after="0" w:line="240" w:lineRule="auto"/>
        <w:rPr>
          <w:rFonts w:ascii="Times New Roman" w:hAnsi="Times New Roman" w:cs="Times New Roman"/>
          <w:sz w:val="20"/>
          <w:szCs w:val="20"/>
        </w:rPr>
      </w:pPr>
      <w:r w:rsidRPr="00F81CE7">
        <w:rPr>
          <w:rFonts w:ascii="Times New Roman" w:hAnsi="Times New Roman" w:cs="Times New Roman"/>
          <w:sz w:val="20"/>
          <w:szCs w:val="20"/>
        </w:rPr>
        <w:t>б) контроль за эффективным использованием материальных, трудовых и финансовых ресурсов, исходя из установленных экономически обоснованных норм и нормативов;</w:t>
      </w:r>
    </w:p>
    <w:p w:rsidR="00207F86" w:rsidRPr="00F81CE7" w:rsidRDefault="00207F86" w:rsidP="00B55B97">
      <w:pPr>
        <w:spacing w:after="0" w:line="240" w:lineRule="auto"/>
        <w:rPr>
          <w:rFonts w:ascii="Times New Roman" w:hAnsi="Times New Roman" w:cs="Times New Roman"/>
          <w:sz w:val="20"/>
          <w:szCs w:val="20"/>
        </w:rPr>
      </w:pPr>
      <w:r w:rsidRPr="00F81CE7">
        <w:rPr>
          <w:rFonts w:ascii="Times New Roman" w:hAnsi="Times New Roman" w:cs="Times New Roman"/>
          <w:sz w:val="20"/>
          <w:szCs w:val="20"/>
        </w:rPr>
        <w:t>в) формирование полной и достов</w:t>
      </w:r>
      <w:r w:rsidR="00EC0DAF">
        <w:rPr>
          <w:rFonts w:ascii="Times New Roman" w:hAnsi="Times New Roman" w:cs="Times New Roman"/>
          <w:sz w:val="20"/>
          <w:szCs w:val="20"/>
        </w:rPr>
        <w:t>ерной информации о деятельнос</w:t>
      </w:r>
      <w:r w:rsidRPr="00F81CE7">
        <w:rPr>
          <w:rFonts w:ascii="Times New Roman" w:hAnsi="Times New Roman" w:cs="Times New Roman"/>
          <w:sz w:val="20"/>
          <w:szCs w:val="20"/>
        </w:rPr>
        <w:t>ти орг</w:t>
      </w:r>
      <w:r w:rsidR="00EC0DAF">
        <w:rPr>
          <w:rFonts w:ascii="Times New Roman" w:hAnsi="Times New Roman" w:cs="Times New Roman"/>
          <w:sz w:val="20"/>
          <w:szCs w:val="20"/>
        </w:rPr>
        <w:t>анизаци</w:t>
      </w:r>
      <w:r w:rsidRPr="00F81CE7">
        <w:rPr>
          <w:rFonts w:ascii="Times New Roman" w:hAnsi="Times New Roman" w:cs="Times New Roman"/>
          <w:sz w:val="20"/>
          <w:szCs w:val="20"/>
        </w:rPr>
        <w:t>и и ее имуществе</w:t>
      </w:r>
      <w:r w:rsidR="00EC0DAF">
        <w:rPr>
          <w:rFonts w:ascii="Times New Roman" w:hAnsi="Times New Roman" w:cs="Times New Roman"/>
          <w:sz w:val="20"/>
          <w:szCs w:val="20"/>
        </w:rPr>
        <w:t>нном положении; обеспечение информаци</w:t>
      </w:r>
      <w:r w:rsidRPr="00F81CE7">
        <w:rPr>
          <w:rFonts w:ascii="Times New Roman" w:hAnsi="Times New Roman" w:cs="Times New Roman"/>
          <w:sz w:val="20"/>
          <w:szCs w:val="20"/>
        </w:rPr>
        <w:t>ей, необходимой внутренним и внешним пользователям об использовании материальных, трудовых и финансовых ресурсов и контроль по предупреждени</w:t>
      </w:r>
      <w:r w:rsidR="00EC0DAF">
        <w:rPr>
          <w:rFonts w:ascii="Times New Roman" w:hAnsi="Times New Roman" w:cs="Times New Roman"/>
          <w:sz w:val="20"/>
          <w:szCs w:val="20"/>
        </w:rPr>
        <w:t>ю отрицательных результатов хозяйственн</w:t>
      </w:r>
      <w:r w:rsidRPr="00F81CE7">
        <w:rPr>
          <w:rFonts w:ascii="Times New Roman" w:hAnsi="Times New Roman" w:cs="Times New Roman"/>
          <w:sz w:val="20"/>
          <w:szCs w:val="20"/>
        </w:rPr>
        <w:t>ой деят</w:t>
      </w:r>
      <w:r w:rsidR="00EC0DAF">
        <w:rPr>
          <w:rFonts w:ascii="Times New Roman" w:hAnsi="Times New Roman" w:cs="Times New Roman"/>
          <w:sz w:val="20"/>
          <w:szCs w:val="20"/>
        </w:rPr>
        <w:t>ельнос</w:t>
      </w:r>
      <w:r w:rsidRPr="00F81CE7">
        <w:rPr>
          <w:rFonts w:ascii="Times New Roman" w:hAnsi="Times New Roman" w:cs="Times New Roman"/>
          <w:sz w:val="20"/>
          <w:szCs w:val="20"/>
        </w:rPr>
        <w:t>ти орг</w:t>
      </w:r>
      <w:r w:rsidR="00EC0DAF">
        <w:rPr>
          <w:rFonts w:ascii="Times New Roman" w:hAnsi="Times New Roman" w:cs="Times New Roman"/>
          <w:sz w:val="20"/>
          <w:szCs w:val="20"/>
        </w:rPr>
        <w:t>анизац</w:t>
      </w:r>
      <w:r w:rsidRPr="00F81CE7">
        <w:rPr>
          <w:rFonts w:ascii="Times New Roman" w:hAnsi="Times New Roman" w:cs="Times New Roman"/>
          <w:sz w:val="20"/>
          <w:szCs w:val="20"/>
        </w:rPr>
        <w:t>ии и выявление внутрихозяйственных резервов обеспечения ее финансовой устойчивости.</w:t>
      </w:r>
    </w:p>
    <w:p w:rsidR="00207F86" w:rsidRPr="00F81CE7" w:rsidRDefault="00207F86" w:rsidP="00B55B97">
      <w:pPr>
        <w:spacing w:after="0" w:line="240" w:lineRule="auto"/>
        <w:rPr>
          <w:rFonts w:ascii="Times New Roman" w:hAnsi="Times New Roman" w:cs="Times New Roman"/>
          <w:sz w:val="20"/>
          <w:szCs w:val="20"/>
        </w:rPr>
      </w:pPr>
    </w:p>
    <w:p w:rsidR="00207F86" w:rsidRPr="00F81CE7" w:rsidRDefault="00EC0DAF" w:rsidP="00B55B97">
      <w:pPr>
        <w:spacing w:after="0" w:line="240" w:lineRule="auto"/>
        <w:rPr>
          <w:rFonts w:ascii="Times New Roman" w:hAnsi="Times New Roman" w:cs="Times New Roman"/>
          <w:sz w:val="20"/>
          <w:szCs w:val="20"/>
        </w:rPr>
      </w:pPr>
      <w:r>
        <w:rPr>
          <w:rFonts w:ascii="Times New Roman" w:hAnsi="Times New Roman" w:cs="Times New Roman"/>
          <w:sz w:val="20"/>
          <w:szCs w:val="20"/>
        </w:rPr>
        <w:t>10. Функциями БУ являют</w:t>
      </w:r>
      <w:r w:rsidR="00207F86" w:rsidRPr="00F81CE7">
        <w:rPr>
          <w:rFonts w:ascii="Times New Roman" w:hAnsi="Times New Roman" w:cs="Times New Roman"/>
          <w:sz w:val="20"/>
          <w:szCs w:val="20"/>
        </w:rPr>
        <w:t>ся:</w:t>
      </w:r>
    </w:p>
    <w:p w:rsidR="00207F86" w:rsidRPr="00F81CE7" w:rsidRDefault="00207F86" w:rsidP="00B55B97">
      <w:pPr>
        <w:spacing w:after="0" w:line="240" w:lineRule="auto"/>
        <w:rPr>
          <w:rFonts w:ascii="Times New Roman" w:hAnsi="Times New Roman" w:cs="Times New Roman"/>
          <w:sz w:val="20"/>
          <w:szCs w:val="20"/>
        </w:rPr>
      </w:pPr>
      <w:r w:rsidRPr="00F81CE7">
        <w:rPr>
          <w:rFonts w:ascii="Times New Roman" w:hAnsi="Times New Roman" w:cs="Times New Roman"/>
          <w:sz w:val="20"/>
          <w:szCs w:val="20"/>
        </w:rPr>
        <w:t>а) контрольная и информационная;</w:t>
      </w:r>
    </w:p>
    <w:p w:rsidR="00207F86" w:rsidRPr="00F81CE7" w:rsidRDefault="00207F86" w:rsidP="00B55B97">
      <w:pPr>
        <w:spacing w:after="0" w:line="240" w:lineRule="auto"/>
        <w:rPr>
          <w:rFonts w:ascii="Times New Roman" w:hAnsi="Times New Roman" w:cs="Times New Roman"/>
          <w:sz w:val="20"/>
          <w:szCs w:val="20"/>
        </w:rPr>
      </w:pPr>
      <w:r w:rsidRPr="00F81CE7">
        <w:rPr>
          <w:rFonts w:ascii="Times New Roman" w:hAnsi="Times New Roman" w:cs="Times New Roman"/>
          <w:sz w:val="20"/>
          <w:szCs w:val="20"/>
        </w:rPr>
        <w:t>б) аналитическая и информационная;</w:t>
      </w:r>
    </w:p>
    <w:p w:rsidR="00207F86" w:rsidRPr="00F81CE7" w:rsidRDefault="00207F86" w:rsidP="00B55B97">
      <w:pPr>
        <w:spacing w:after="0" w:line="240" w:lineRule="auto"/>
        <w:rPr>
          <w:rFonts w:ascii="Times New Roman" w:hAnsi="Times New Roman" w:cs="Times New Roman"/>
          <w:sz w:val="20"/>
          <w:szCs w:val="20"/>
        </w:rPr>
      </w:pPr>
      <w:r w:rsidRPr="00F81CE7">
        <w:rPr>
          <w:rFonts w:ascii="Times New Roman" w:hAnsi="Times New Roman" w:cs="Times New Roman"/>
          <w:sz w:val="20"/>
          <w:szCs w:val="20"/>
        </w:rPr>
        <w:lastRenderedPageBreak/>
        <w:t>в) информационная, обеспечение сохранности собственности, контрольная, аналитическая и обратной связи.</w:t>
      </w:r>
    </w:p>
    <w:p w:rsidR="00207F86" w:rsidRPr="00F81CE7" w:rsidRDefault="00207F86" w:rsidP="00B55B97">
      <w:pPr>
        <w:spacing w:after="0" w:line="240" w:lineRule="auto"/>
        <w:rPr>
          <w:rFonts w:ascii="Times New Roman" w:hAnsi="Times New Roman" w:cs="Times New Roman"/>
          <w:sz w:val="20"/>
          <w:szCs w:val="20"/>
        </w:rPr>
      </w:pPr>
    </w:p>
    <w:p w:rsidR="00207F86" w:rsidRPr="00F81CE7" w:rsidRDefault="00B55B97" w:rsidP="005B3F72">
      <w:pPr>
        <w:spacing w:after="0" w:line="360" w:lineRule="auto"/>
        <w:rPr>
          <w:rFonts w:ascii="Times New Roman" w:hAnsi="Times New Roman" w:cs="Times New Roman"/>
          <w:b/>
          <w:sz w:val="20"/>
          <w:szCs w:val="20"/>
        </w:rPr>
      </w:pPr>
      <w:r>
        <w:rPr>
          <w:rFonts w:ascii="Times New Roman" w:hAnsi="Times New Roman" w:cs="Times New Roman"/>
          <w:b/>
          <w:sz w:val="20"/>
          <w:szCs w:val="20"/>
        </w:rPr>
        <w:t>Тема 2</w:t>
      </w:r>
      <w:r w:rsidR="00207F86" w:rsidRPr="00F81CE7">
        <w:rPr>
          <w:rFonts w:ascii="Times New Roman" w:hAnsi="Times New Roman" w:cs="Times New Roman"/>
          <w:b/>
          <w:sz w:val="20"/>
          <w:szCs w:val="20"/>
        </w:rPr>
        <w:t>. Предмет и метод БУ</w:t>
      </w:r>
    </w:p>
    <w:p w:rsidR="00207F86" w:rsidRPr="00F81CE7" w:rsidRDefault="00207F86" w:rsidP="00B55B97">
      <w:pPr>
        <w:spacing w:after="0" w:line="240" w:lineRule="auto"/>
        <w:rPr>
          <w:rFonts w:ascii="Times New Roman" w:hAnsi="Times New Roman" w:cs="Times New Roman"/>
          <w:sz w:val="20"/>
          <w:szCs w:val="20"/>
        </w:rPr>
      </w:pPr>
      <w:r w:rsidRPr="00F81CE7">
        <w:rPr>
          <w:rFonts w:ascii="Times New Roman" w:hAnsi="Times New Roman" w:cs="Times New Roman"/>
          <w:sz w:val="20"/>
          <w:szCs w:val="20"/>
        </w:rPr>
        <w:t>1. Что явл</w:t>
      </w:r>
      <w:r w:rsidR="005B3F72" w:rsidRPr="00F81CE7">
        <w:rPr>
          <w:rFonts w:ascii="Times New Roman" w:hAnsi="Times New Roman" w:cs="Times New Roman"/>
          <w:sz w:val="20"/>
          <w:szCs w:val="20"/>
        </w:rPr>
        <w:t>яет</w:t>
      </w:r>
      <w:r w:rsidRPr="00F81CE7">
        <w:rPr>
          <w:rFonts w:ascii="Times New Roman" w:hAnsi="Times New Roman" w:cs="Times New Roman"/>
          <w:sz w:val="20"/>
          <w:szCs w:val="20"/>
        </w:rPr>
        <w:t>ся предметом БУ?</w:t>
      </w:r>
    </w:p>
    <w:p w:rsidR="00207F86" w:rsidRPr="00F81CE7" w:rsidRDefault="00207F86" w:rsidP="00B55B97">
      <w:pPr>
        <w:spacing w:after="0" w:line="240" w:lineRule="auto"/>
        <w:rPr>
          <w:rFonts w:ascii="Times New Roman" w:hAnsi="Times New Roman" w:cs="Times New Roman"/>
          <w:sz w:val="20"/>
          <w:szCs w:val="20"/>
        </w:rPr>
      </w:pPr>
      <w:r w:rsidRPr="00F81CE7">
        <w:rPr>
          <w:rFonts w:ascii="Times New Roman" w:hAnsi="Times New Roman" w:cs="Times New Roman"/>
          <w:sz w:val="20"/>
          <w:szCs w:val="20"/>
        </w:rPr>
        <w:t>а) упорядоченная, регламентированная инф-</w:t>
      </w:r>
      <w:proofErr w:type="spellStart"/>
      <w:r w:rsidRPr="00F81CE7">
        <w:rPr>
          <w:rFonts w:ascii="Times New Roman" w:hAnsi="Times New Roman" w:cs="Times New Roman"/>
          <w:sz w:val="20"/>
          <w:szCs w:val="20"/>
        </w:rPr>
        <w:t>ая</w:t>
      </w:r>
      <w:proofErr w:type="spellEnd"/>
      <w:r w:rsidRPr="00F81CE7">
        <w:rPr>
          <w:rFonts w:ascii="Times New Roman" w:hAnsi="Times New Roman" w:cs="Times New Roman"/>
          <w:sz w:val="20"/>
          <w:szCs w:val="20"/>
        </w:rPr>
        <w:t xml:space="preserve"> система</w:t>
      </w:r>
      <w:proofErr w:type="gramStart"/>
      <w:r w:rsidRPr="00F81CE7">
        <w:rPr>
          <w:rFonts w:ascii="Times New Roman" w:hAnsi="Times New Roman" w:cs="Times New Roman"/>
          <w:sz w:val="20"/>
          <w:szCs w:val="20"/>
        </w:rPr>
        <w:t xml:space="preserve"> ,</w:t>
      </w:r>
      <w:proofErr w:type="gramEnd"/>
      <w:r w:rsidRPr="00F81CE7">
        <w:rPr>
          <w:rFonts w:ascii="Times New Roman" w:hAnsi="Times New Roman" w:cs="Times New Roman"/>
          <w:sz w:val="20"/>
          <w:szCs w:val="20"/>
        </w:rPr>
        <w:t xml:space="preserve"> отражающая совокупность имущества по составу и размещению, обязательства, хозяйстве</w:t>
      </w:r>
      <w:r w:rsidR="005B3F72" w:rsidRPr="00F81CE7">
        <w:rPr>
          <w:rFonts w:ascii="Times New Roman" w:hAnsi="Times New Roman" w:cs="Times New Roman"/>
          <w:sz w:val="20"/>
          <w:szCs w:val="20"/>
        </w:rPr>
        <w:t>нные операции и результаты деятельности организа</w:t>
      </w:r>
      <w:r w:rsidRPr="00F81CE7">
        <w:rPr>
          <w:rFonts w:ascii="Times New Roman" w:hAnsi="Times New Roman" w:cs="Times New Roman"/>
          <w:sz w:val="20"/>
          <w:szCs w:val="20"/>
        </w:rPr>
        <w:t>ции в денежном выражении в целях выполнения намеченных планов;</w:t>
      </w:r>
    </w:p>
    <w:p w:rsidR="00207F86" w:rsidRPr="00F81CE7" w:rsidRDefault="00207F86" w:rsidP="00B55B97">
      <w:pPr>
        <w:spacing w:after="0" w:line="240" w:lineRule="auto"/>
        <w:rPr>
          <w:rFonts w:ascii="Times New Roman" w:hAnsi="Times New Roman" w:cs="Times New Roman"/>
          <w:sz w:val="20"/>
          <w:szCs w:val="20"/>
        </w:rPr>
      </w:pPr>
      <w:r w:rsidRPr="00F81CE7">
        <w:rPr>
          <w:rFonts w:ascii="Times New Roman" w:hAnsi="Times New Roman" w:cs="Times New Roman"/>
          <w:sz w:val="20"/>
          <w:szCs w:val="20"/>
        </w:rPr>
        <w:t>б) хозяйственные операции;</w:t>
      </w:r>
    </w:p>
    <w:p w:rsidR="00207F86" w:rsidRPr="00F81CE7" w:rsidRDefault="00207F86" w:rsidP="00B55B97">
      <w:pPr>
        <w:spacing w:after="0" w:line="240" w:lineRule="auto"/>
        <w:rPr>
          <w:rFonts w:ascii="Times New Roman" w:hAnsi="Times New Roman" w:cs="Times New Roman"/>
          <w:sz w:val="20"/>
          <w:szCs w:val="20"/>
        </w:rPr>
      </w:pPr>
      <w:r w:rsidRPr="00F81CE7">
        <w:rPr>
          <w:rFonts w:ascii="Times New Roman" w:hAnsi="Times New Roman" w:cs="Times New Roman"/>
          <w:sz w:val="20"/>
          <w:szCs w:val="20"/>
        </w:rPr>
        <w:t>в) вся финансово-хозяйственная деят</w:t>
      </w:r>
      <w:r w:rsidR="005B3F72" w:rsidRPr="00F81CE7">
        <w:rPr>
          <w:rFonts w:ascii="Times New Roman" w:hAnsi="Times New Roman" w:cs="Times New Roman"/>
          <w:sz w:val="20"/>
          <w:szCs w:val="20"/>
        </w:rPr>
        <w:t>ельность организа</w:t>
      </w:r>
      <w:r w:rsidRPr="00F81CE7">
        <w:rPr>
          <w:rFonts w:ascii="Times New Roman" w:hAnsi="Times New Roman" w:cs="Times New Roman"/>
          <w:sz w:val="20"/>
          <w:szCs w:val="20"/>
        </w:rPr>
        <w:t>ции.</w:t>
      </w:r>
    </w:p>
    <w:p w:rsidR="00207F86" w:rsidRPr="00F81CE7" w:rsidRDefault="00207F86" w:rsidP="00B55B97">
      <w:pPr>
        <w:spacing w:after="0" w:line="240" w:lineRule="auto"/>
        <w:rPr>
          <w:rFonts w:ascii="Times New Roman" w:hAnsi="Times New Roman" w:cs="Times New Roman"/>
          <w:sz w:val="20"/>
          <w:szCs w:val="20"/>
        </w:rPr>
      </w:pPr>
    </w:p>
    <w:p w:rsidR="00207F86" w:rsidRPr="00F81CE7" w:rsidRDefault="00207F86" w:rsidP="00B55B97">
      <w:pPr>
        <w:spacing w:after="0" w:line="240" w:lineRule="auto"/>
        <w:rPr>
          <w:rFonts w:ascii="Times New Roman" w:hAnsi="Times New Roman" w:cs="Times New Roman"/>
          <w:sz w:val="20"/>
          <w:szCs w:val="20"/>
        </w:rPr>
      </w:pPr>
      <w:r w:rsidRPr="00F81CE7">
        <w:rPr>
          <w:rFonts w:ascii="Times New Roman" w:hAnsi="Times New Roman" w:cs="Times New Roman"/>
          <w:sz w:val="20"/>
          <w:szCs w:val="20"/>
        </w:rPr>
        <w:t>2. К объектам БУ относятся:</w:t>
      </w:r>
    </w:p>
    <w:p w:rsidR="00207F86" w:rsidRPr="00F81CE7" w:rsidRDefault="005B3F72" w:rsidP="00B55B97">
      <w:pPr>
        <w:spacing w:after="0" w:line="240" w:lineRule="auto"/>
        <w:rPr>
          <w:rFonts w:ascii="Times New Roman" w:hAnsi="Times New Roman" w:cs="Times New Roman"/>
          <w:sz w:val="20"/>
          <w:szCs w:val="20"/>
        </w:rPr>
      </w:pPr>
      <w:r w:rsidRPr="00F81CE7">
        <w:rPr>
          <w:rFonts w:ascii="Times New Roman" w:hAnsi="Times New Roman" w:cs="Times New Roman"/>
          <w:sz w:val="20"/>
          <w:szCs w:val="20"/>
        </w:rPr>
        <w:t>а</w:t>
      </w:r>
      <w:proofErr w:type="gramStart"/>
      <w:r w:rsidRPr="00F81CE7">
        <w:rPr>
          <w:rFonts w:ascii="Times New Roman" w:hAnsi="Times New Roman" w:cs="Times New Roman"/>
          <w:sz w:val="20"/>
          <w:szCs w:val="20"/>
        </w:rPr>
        <w:t>)х</w:t>
      </w:r>
      <w:proofErr w:type="gramEnd"/>
      <w:r w:rsidRPr="00F81CE7">
        <w:rPr>
          <w:rFonts w:ascii="Times New Roman" w:hAnsi="Times New Roman" w:cs="Times New Roman"/>
          <w:sz w:val="20"/>
          <w:szCs w:val="20"/>
        </w:rPr>
        <w:t>озяйственные средст</w:t>
      </w:r>
      <w:r w:rsidR="00207F86" w:rsidRPr="00F81CE7">
        <w:rPr>
          <w:rFonts w:ascii="Times New Roman" w:hAnsi="Times New Roman" w:cs="Times New Roman"/>
          <w:sz w:val="20"/>
          <w:szCs w:val="20"/>
        </w:rPr>
        <w:t xml:space="preserve">ва, источники их образования и хозяйственные процессы;  </w:t>
      </w:r>
    </w:p>
    <w:p w:rsidR="00207F86" w:rsidRPr="00F81CE7" w:rsidRDefault="00207F86" w:rsidP="00B55B97">
      <w:pPr>
        <w:spacing w:after="0" w:line="240" w:lineRule="auto"/>
        <w:rPr>
          <w:rFonts w:ascii="Times New Roman" w:hAnsi="Times New Roman" w:cs="Times New Roman"/>
          <w:sz w:val="20"/>
          <w:szCs w:val="20"/>
        </w:rPr>
      </w:pPr>
      <w:r w:rsidRPr="00F81CE7">
        <w:rPr>
          <w:rFonts w:ascii="Times New Roman" w:hAnsi="Times New Roman" w:cs="Times New Roman"/>
          <w:sz w:val="20"/>
          <w:szCs w:val="20"/>
        </w:rPr>
        <w:t>б) активы и пассивы;</w:t>
      </w:r>
    </w:p>
    <w:p w:rsidR="00207F86" w:rsidRPr="00F81CE7" w:rsidRDefault="00207F86" w:rsidP="00B55B97">
      <w:pPr>
        <w:spacing w:after="0" w:line="240" w:lineRule="auto"/>
        <w:rPr>
          <w:rFonts w:ascii="Times New Roman" w:hAnsi="Times New Roman" w:cs="Times New Roman"/>
          <w:sz w:val="20"/>
          <w:szCs w:val="20"/>
        </w:rPr>
      </w:pPr>
      <w:r w:rsidRPr="00F81CE7">
        <w:rPr>
          <w:rFonts w:ascii="Times New Roman" w:hAnsi="Times New Roman" w:cs="Times New Roman"/>
          <w:sz w:val="20"/>
          <w:szCs w:val="20"/>
        </w:rPr>
        <w:t>в) активы, пассивы и финансовые результаты.</w:t>
      </w:r>
    </w:p>
    <w:p w:rsidR="00207F86" w:rsidRPr="00F81CE7" w:rsidRDefault="00207F86" w:rsidP="00B55B97">
      <w:pPr>
        <w:spacing w:after="0" w:line="240" w:lineRule="auto"/>
        <w:rPr>
          <w:rFonts w:ascii="Times New Roman" w:hAnsi="Times New Roman" w:cs="Times New Roman"/>
          <w:sz w:val="20"/>
          <w:szCs w:val="20"/>
        </w:rPr>
      </w:pPr>
    </w:p>
    <w:p w:rsidR="00207F86" w:rsidRPr="00F81CE7" w:rsidRDefault="00207F86" w:rsidP="00B55B97">
      <w:pPr>
        <w:spacing w:after="0" w:line="240" w:lineRule="auto"/>
        <w:rPr>
          <w:rFonts w:ascii="Times New Roman" w:hAnsi="Times New Roman" w:cs="Times New Roman"/>
          <w:sz w:val="20"/>
          <w:szCs w:val="20"/>
        </w:rPr>
      </w:pPr>
      <w:r w:rsidRPr="00F81CE7">
        <w:rPr>
          <w:rFonts w:ascii="Times New Roman" w:hAnsi="Times New Roman" w:cs="Times New Roman"/>
          <w:sz w:val="20"/>
          <w:szCs w:val="20"/>
        </w:rPr>
        <w:t xml:space="preserve">3. </w:t>
      </w:r>
      <w:proofErr w:type="spellStart"/>
      <w:r w:rsidRPr="00F81CE7">
        <w:rPr>
          <w:rFonts w:ascii="Times New Roman" w:hAnsi="Times New Roman" w:cs="Times New Roman"/>
          <w:sz w:val="20"/>
          <w:szCs w:val="20"/>
        </w:rPr>
        <w:t>Внео</w:t>
      </w:r>
      <w:r w:rsidR="005B3F72" w:rsidRPr="00F81CE7">
        <w:rPr>
          <w:rFonts w:ascii="Times New Roman" w:hAnsi="Times New Roman" w:cs="Times New Roman"/>
          <w:sz w:val="20"/>
          <w:szCs w:val="20"/>
        </w:rPr>
        <w:t>боротные</w:t>
      </w:r>
      <w:proofErr w:type="spellEnd"/>
      <w:r w:rsidR="005B3F72" w:rsidRPr="00F81CE7">
        <w:rPr>
          <w:rFonts w:ascii="Times New Roman" w:hAnsi="Times New Roman" w:cs="Times New Roman"/>
          <w:sz w:val="20"/>
          <w:szCs w:val="20"/>
        </w:rPr>
        <w:t xml:space="preserve"> активы организации</w:t>
      </w:r>
      <w:r w:rsidRPr="00F81CE7">
        <w:rPr>
          <w:rFonts w:ascii="Times New Roman" w:hAnsi="Times New Roman" w:cs="Times New Roman"/>
          <w:sz w:val="20"/>
          <w:szCs w:val="20"/>
        </w:rPr>
        <w:t xml:space="preserve"> представлены в учете:</w:t>
      </w:r>
    </w:p>
    <w:p w:rsidR="00207F86" w:rsidRPr="00F81CE7" w:rsidRDefault="00207F86" w:rsidP="00B55B97">
      <w:pPr>
        <w:spacing w:after="0" w:line="240" w:lineRule="auto"/>
        <w:rPr>
          <w:rFonts w:ascii="Times New Roman" w:hAnsi="Times New Roman" w:cs="Times New Roman"/>
          <w:sz w:val="20"/>
          <w:szCs w:val="20"/>
        </w:rPr>
      </w:pPr>
      <w:r w:rsidRPr="00F81CE7">
        <w:rPr>
          <w:rFonts w:ascii="Times New Roman" w:hAnsi="Times New Roman" w:cs="Times New Roman"/>
          <w:sz w:val="20"/>
          <w:szCs w:val="20"/>
        </w:rPr>
        <w:t>а) основными средствами, долгосрочными инвестициями и нематериальными активами;</w:t>
      </w:r>
    </w:p>
    <w:p w:rsidR="00207F86" w:rsidRPr="00F81CE7" w:rsidRDefault="00207F86" w:rsidP="00B55B97">
      <w:pPr>
        <w:spacing w:after="0" w:line="240" w:lineRule="auto"/>
        <w:rPr>
          <w:rFonts w:ascii="Times New Roman" w:hAnsi="Times New Roman" w:cs="Times New Roman"/>
          <w:sz w:val="20"/>
          <w:szCs w:val="20"/>
        </w:rPr>
      </w:pPr>
      <w:r w:rsidRPr="00F81CE7">
        <w:rPr>
          <w:rFonts w:ascii="Times New Roman" w:hAnsi="Times New Roman" w:cs="Times New Roman"/>
          <w:sz w:val="20"/>
          <w:szCs w:val="20"/>
        </w:rPr>
        <w:t>б) основными средствами, долгосрочными инвестициями и финансовыми вложениями;</w:t>
      </w:r>
    </w:p>
    <w:p w:rsidR="00207F86" w:rsidRPr="00F81CE7" w:rsidRDefault="00207F86" w:rsidP="00B55B97">
      <w:pPr>
        <w:spacing w:after="0" w:line="240" w:lineRule="auto"/>
        <w:rPr>
          <w:rFonts w:ascii="Times New Roman" w:hAnsi="Times New Roman" w:cs="Times New Roman"/>
          <w:sz w:val="20"/>
          <w:szCs w:val="20"/>
        </w:rPr>
      </w:pPr>
      <w:r w:rsidRPr="00F81CE7">
        <w:rPr>
          <w:rFonts w:ascii="Times New Roman" w:hAnsi="Times New Roman" w:cs="Times New Roman"/>
          <w:sz w:val="20"/>
          <w:szCs w:val="20"/>
        </w:rPr>
        <w:t xml:space="preserve">в) нематериальными активами, основными средствами, незавершенным строительством, доходными вложениями в материальные ценности, долгосрочными финансовыми вложениями, отложенными налоговыми активами, прочими </w:t>
      </w:r>
      <w:proofErr w:type="spellStart"/>
      <w:r w:rsidRPr="00F81CE7">
        <w:rPr>
          <w:rFonts w:ascii="Times New Roman" w:hAnsi="Times New Roman" w:cs="Times New Roman"/>
          <w:sz w:val="20"/>
          <w:szCs w:val="20"/>
        </w:rPr>
        <w:t>внеоборотными</w:t>
      </w:r>
      <w:proofErr w:type="spellEnd"/>
      <w:r w:rsidRPr="00F81CE7">
        <w:rPr>
          <w:rFonts w:ascii="Times New Roman" w:hAnsi="Times New Roman" w:cs="Times New Roman"/>
          <w:sz w:val="20"/>
          <w:szCs w:val="20"/>
        </w:rPr>
        <w:t xml:space="preserve"> активами</w:t>
      </w:r>
    </w:p>
    <w:p w:rsidR="00207F86" w:rsidRPr="00F81CE7" w:rsidRDefault="00207F86" w:rsidP="00B55B97">
      <w:pPr>
        <w:spacing w:after="0" w:line="240" w:lineRule="auto"/>
        <w:rPr>
          <w:rFonts w:ascii="Times New Roman" w:hAnsi="Times New Roman" w:cs="Times New Roman"/>
          <w:sz w:val="20"/>
          <w:szCs w:val="20"/>
        </w:rPr>
      </w:pPr>
    </w:p>
    <w:p w:rsidR="00207F86" w:rsidRPr="00F81CE7" w:rsidRDefault="00207F86" w:rsidP="00B55B97">
      <w:pPr>
        <w:spacing w:after="0" w:line="240" w:lineRule="auto"/>
        <w:rPr>
          <w:rFonts w:ascii="Times New Roman" w:hAnsi="Times New Roman" w:cs="Times New Roman"/>
          <w:sz w:val="20"/>
          <w:szCs w:val="20"/>
        </w:rPr>
      </w:pPr>
      <w:r w:rsidRPr="00F81CE7">
        <w:rPr>
          <w:rFonts w:ascii="Times New Roman" w:hAnsi="Times New Roman" w:cs="Times New Roman"/>
          <w:sz w:val="20"/>
          <w:szCs w:val="20"/>
        </w:rPr>
        <w:t xml:space="preserve">4. Оборотные активы </w:t>
      </w:r>
      <w:r w:rsidR="005B3F72" w:rsidRPr="00F81CE7">
        <w:rPr>
          <w:rFonts w:ascii="Times New Roman" w:hAnsi="Times New Roman" w:cs="Times New Roman"/>
          <w:sz w:val="20"/>
          <w:szCs w:val="20"/>
        </w:rPr>
        <w:t>организации</w:t>
      </w:r>
      <w:r w:rsidRPr="00F81CE7">
        <w:rPr>
          <w:rFonts w:ascii="Times New Roman" w:hAnsi="Times New Roman" w:cs="Times New Roman"/>
          <w:sz w:val="20"/>
          <w:szCs w:val="20"/>
        </w:rPr>
        <w:t xml:space="preserve"> представлены в учете:</w:t>
      </w:r>
    </w:p>
    <w:p w:rsidR="00207F86" w:rsidRPr="00F81CE7" w:rsidRDefault="00207F86" w:rsidP="00B55B97">
      <w:pPr>
        <w:spacing w:after="0" w:line="240" w:lineRule="auto"/>
        <w:rPr>
          <w:rFonts w:ascii="Times New Roman" w:hAnsi="Times New Roman" w:cs="Times New Roman"/>
          <w:sz w:val="20"/>
          <w:szCs w:val="20"/>
        </w:rPr>
      </w:pPr>
      <w:r w:rsidRPr="00F81CE7">
        <w:rPr>
          <w:rFonts w:ascii="Times New Roman" w:hAnsi="Times New Roman" w:cs="Times New Roman"/>
          <w:sz w:val="20"/>
          <w:szCs w:val="20"/>
        </w:rPr>
        <w:t>а) материально-производственными запасами, а так</w:t>
      </w:r>
      <w:r w:rsidR="00EC0DAF">
        <w:rPr>
          <w:rFonts w:ascii="Times New Roman" w:hAnsi="Times New Roman" w:cs="Times New Roman"/>
          <w:sz w:val="20"/>
          <w:szCs w:val="20"/>
        </w:rPr>
        <w:t>ж</w:t>
      </w:r>
      <w:r w:rsidRPr="00F81CE7">
        <w:rPr>
          <w:rFonts w:ascii="Times New Roman" w:hAnsi="Times New Roman" w:cs="Times New Roman"/>
          <w:sz w:val="20"/>
          <w:szCs w:val="20"/>
        </w:rPr>
        <w:t>е денежными средствами в кассе и на счетах в банках;</w:t>
      </w:r>
    </w:p>
    <w:p w:rsidR="00207F86" w:rsidRPr="00F81CE7" w:rsidRDefault="00207F86" w:rsidP="00B55B97">
      <w:pPr>
        <w:spacing w:after="0" w:line="240" w:lineRule="auto"/>
        <w:rPr>
          <w:rFonts w:ascii="Times New Roman" w:hAnsi="Times New Roman" w:cs="Times New Roman"/>
          <w:sz w:val="20"/>
          <w:szCs w:val="20"/>
        </w:rPr>
      </w:pPr>
      <w:r w:rsidRPr="00F81CE7">
        <w:rPr>
          <w:rFonts w:ascii="Times New Roman" w:hAnsi="Times New Roman" w:cs="Times New Roman"/>
          <w:sz w:val="20"/>
          <w:szCs w:val="20"/>
        </w:rPr>
        <w:t>б) материально-производственными запасами, а также затратами в незавершенном производстве;</w:t>
      </w:r>
    </w:p>
    <w:p w:rsidR="00207F86" w:rsidRPr="00F81CE7" w:rsidRDefault="00207F86" w:rsidP="00B55B97">
      <w:pPr>
        <w:spacing w:after="0" w:line="240" w:lineRule="auto"/>
        <w:rPr>
          <w:rFonts w:ascii="Times New Roman" w:hAnsi="Times New Roman" w:cs="Times New Roman"/>
          <w:sz w:val="20"/>
          <w:szCs w:val="20"/>
        </w:rPr>
      </w:pPr>
      <w:r w:rsidRPr="00F81CE7">
        <w:rPr>
          <w:rFonts w:ascii="Times New Roman" w:hAnsi="Times New Roman" w:cs="Times New Roman"/>
          <w:sz w:val="20"/>
          <w:szCs w:val="20"/>
        </w:rPr>
        <w:t>в) материальными оборотными средствами, денежными средствами, краткосрочными финансовыми вложениями и средствами в расчетах.</w:t>
      </w:r>
    </w:p>
    <w:p w:rsidR="00207F86" w:rsidRPr="00F81CE7" w:rsidRDefault="00207F86" w:rsidP="00B55B97">
      <w:pPr>
        <w:spacing w:after="0" w:line="240" w:lineRule="auto"/>
        <w:rPr>
          <w:rFonts w:ascii="Times New Roman" w:hAnsi="Times New Roman" w:cs="Times New Roman"/>
          <w:sz w:val="20"/>
          <w:szCs w:val="20"/>
        </w:rPr>
      </w:pPr>
    </w:p>
    <w:p w:rsidR="00207F86" w:rsidRPr="00F81CE7" w:rsidRDefault="00207F86" w:rsidP="00B55B97">
      <w:pPr>
        <w:spacing w:after="0" w:line="240" w:lineRule="auto"/>
        <w:rPr>
          <w:rFonts w:ascii="Times New Roman" w:hAnsi="Times New Roman" w:cs="Times New Roman"/>
          <w:sz w:val="20"/>
          <w:szCs w:val="20"/>
        </w:rPr>
      </w:pPr>
      <w:r w:rsidRPr="00F81CE7">
        <w:rPr>
          <w:rFonts w:ascii="Times New Roman" w:hAnsi="Times New Roman" w:cs="Times New Roman"/>
          <w:sz w:val="20"/>
          <w:szCs w:val="20"/>
        </w:rPr>
        <w:t>5. Что такое метод БУ?</w:t>
      </w:r>
    </w:p>
    <w:p w:rsidR="00207F86" w:rsidRPr="00F81CE7" w:rsidRDefault="00207F86" w:rsidP="00B55B97">
      <w:pPr>
        <w:spacing w:after="0" w:line="240" w:lineRule="auto"/>
        <w:rPr>
          <w:rFonts w:ascii="Times New Roman" w:hAnsi="Times New Roman" w:cs="Times New Roman"/>
          <w:sz w:val="20"/>
          <w:szCs w:val="20"/>
        </w:rPr>
      </w:pPr>
      <w:r w:rsidRPr="00F81CE7">
        <w:rPr>
          <w:rFonts w:ascii="Times New Roman" w:hAnsi="Times New Roman" w:cs="Times New Roman"/>
          <w:sz w:val="20"/>
          <w:szCs w:val="20"/>
        </w:rPr>
        <w:t>а) совокупность различных способов и приемов познания содержания предмета БУ;</w:t>
      </w:r>
    </w:p>
    <w:p w:rsidR="00207F86" w:rsidRPr="00F81CE7" w:rsidRDefault="00207F86" w:rsidP="00B55B97">
      <w:pPr>
        <w:spacing w:after="0" w:line="240" w:lineRule="auto"/>
        <w:rPr>
          <w:rFonts w:ascii="Times New Roman" w:hAnsi="Times New Roman" w:cs="Times New Roman"/>
          <w:sz w:val="20"/>
          <w:szCs w:val="20"/>
        </w:rPr>
      </w:pPr>
      <w:r w:rsidRPr="00F81CE7">
        <w:rPr>
          <w:rFonts w:ascii="Times New Roman" w:hAnsi="Times New Roman" w:cs="Times New Roman"/>
          <w:sz w:val="20"/>
          <w:szCs w:val="20"/>
        </w:rPr>
        <w:t>б) балансовое обобщение итоговых данных двух групп показателей, формирующих активы и источники их образования;</w:t>
      </w:r>
    </w:p>
    <w:p w:rsidR="00207F86" w:rsidRPr="00F81CE7" w:rsidRDefault="00207F86" w:rsidP="00B55B97">
      <w:pPr>
        <w:spacing w:after="0" w:line="240" w:lineRule="auto"/>
        <w:rPr>
          <w:rFonts w:ascii="Times New Roman" w:hAnsi="Times New Roman" w:cs="Times New Roman"/>
          <w:sz w:val="20"/>
          <w:szCs w:val="20"/>
        </w:rPr>
      </w:pPr>
      <w:r w:rsidRPr="00F81CE7">
        <w:rPr>
          <w:rFonts w:ascii="Times New Roman" w:hAnsi="Times New Roman" w:cs="Times New Roman"/>
          <w:sz w:val="20"/>
          <w:szCs w:val="20"/>
        </w:rPr>
        <w:lastRenderedPageBreak/>
        <w:t>в) способы обобщения текущей учетной инф</w:t>
      </w:r>
      <w:r w:rsidR="00EC0DAF">
        <w:rPr>
          <w:rFonts w:ascii="Times New Roman" w:hAnsi="Times New Roman" w:cs="Times New Roman"/>
          <w:sz w:val="20"/>
          <w:szCs w:val="20"/>
        </w:rPr>
        <w:t>ормац</w:t>
      </w:r>
      <w:r w:rsidRPr="00F81CE7">
        <w:rPr>
          <w:rFonts w:ascii="Times New Roman" w:hAnsi="Times New Roman" w:cs="Times New Roman"/>
          <w:sz w:val="20"/>
          <w:szCs w:val="20"/>
        </w:rPr>
        <w:t>ии.</w:t>
      </w:r>
    </w:p>
    <w:p w:rsidR="00207F86" w:rsidRDefault="00207F86" w:rsidP="00B55B97">
      <w:pPr>
        <w:spacing w:after="0" w:line="240" w:lineRule="auto"/>
        <w:rPr>
          <w:rFonts w:ascii="Times New Roman" w:hAnsi="Times New Roman" w:cs="Times New Roman"/>
          <w:sz w:val="20"/>
          <w:szCs w:val="20"/>
        </w:rPr>
      </w:pPr>
    </w:p>
    <w:p w:rsidR="0057175D" w:rsidRPr="00F81CE7" w:rsidRDefault="0057175D" w:rsidP="00B55B97">
      <w:pPr>
        <w:spacing w:after="0" w:line="240" w:lineRule="auto"/>
        <w:rPr>
          <w:rFonts w:ascii="Times New Roman" w:hAnsi="Times New Roman" w:cs="Times New Roman"/>
          <w:sz w:val="20"/>
          <w:szCs w:val="20"/>
        </w:rPr>
      </w:pPr>
    </w:p>
    <w:p w:rsidR="00207F86" w:rsidRPr="00F81CE7" w:rsidRDefault="00207F86" w:rsidP="00B55B97">
      <w:pPr>
        <w:spacing w:after="0" w:line="240" w:lineRule="auto"/>
        <w:rPr>
          <w:rFonts w:ascii="Times New Roman" w:hAnsi="Times New Roman" w:cs="Times New Roman"/>
          <w:sz w:val="20"/>
          <w:szCs w:val="20"/>
        </w:rPr>
      </w:pPr>
      <w:r w:rsidRPr="00F81CE7">
        <w:rPr>
          <w:rFonts w:ascii="Times New Roman" w:hAnsi="Times New Roman" w:cs="Times New Roman"/>
          <w:sz w:val="20"/>
          <w:szCs w:val="20"/>
        </w:rPr>
        <w:t>6. Назовите состав элементов метода БУ:</w:t>
      </w:r>
    </w:p>
    <w:p w:rsidR="00207F86" w:rsidRPr="00F81CE7" w:rsidRDefault="00207F86" w:rsidP="00B55B97">
      <w:pPr>
        <w:spacing w:after="0" w:line="240" w:lineRule="auto"/>
        <w:rPr>
          <w:rFonts w:ascii="Times New Roman" w:hAnsi="Times New Roman" w:cs="Times New Roman"/>
          <w:sz w:val="20"/>
          <w:szCs w:val="20"/>
        </w:rPr>
      </w:pPr>
      <w:r w:rsidRPr="00F81CE7">
        <w:rPr>
          <w:rFonts w:ascii="Times New Roman" w:hAnsi="Times New Roman" w:cs="Times New Roman"/>
          <w:sz w:val="20"/>
          <w:szCs w:val="20"/>
        </w:rPr>
        <w:t>а) баланс, двойная запись, отчетность;</w:t>
      </w:r>
    </w:p>
    <w:p w:rsidR="00207F86" w:rsidRPr="00F81CE7" w:rsidRDefault="00207F86" w:rsidP="00B55B97">
      <w:pPr>
        <w:spacing w:after="0" w:line="240" w:lineRule="auto"/>
        <w:rPr>
          <w:rFonts w:ascii="Times New Roman" w:hAnsi="Times New Roman" w:cs="Times New Roman"/>
          <w:sz w:val="20"/>
          <w:szCs w:val="20"/>
        </w:rPr>
      </w:pPr>
      <w:r w:rsidRPr="00F81CE7">
        <w:rPr>
          <w:rFonts w:ascii="Times New Roman" w:hAnsi="Times New Roman" w:cs="Times New Roman"/>
          <w:sz w:val="20"/>
          <w:szCs w:val="20"/>
        </w:rPr>
        <w:t>б) баланс, счета, инвентаризация, документация, калькуляция;</w:t>
      </w:r>
    </w:p>
    <w:p w:rsidR="00207F86" w:rsidRPr="00F81CE7" w:rsidRDefault="00207F86" w:rsidP="00B55B97">
      <w:pPr>
        <w:spacing w:after="0" w:line="240" w:lineRule="auto"/>
        <w:rPr>
          <w:rFonts w:ascii="Times New Roman" w:hAnsi="Times New Roman" w:cs="Times New Roman"/>
          <w:sz w:val="20"/>
          <w:szCs w:val="20"/>
        </w:rPr>
      </w:pPr>
      <w:r w:rsidRPr="00F81CE7">
        <w:rPr>
          <w:rFonts w:ascii="Times New Roman" w:hAnsi="Times New Roman" w:cs="Times New Roman"/>
          <w:sz w:val="20"/>
          <w:szCs w:val="20"/>
        </w:rPr>
        <w:t>в) документация и инвентаризация, оценка и калькуляция, счета и двойная запись, баланс, отчетность.</w:t>
      </w:r>
    </w:p>
    <w:p w:rsidR="00207F86" w:rsidRPr="00F81CE7" w:rsidRDefault="00207F86" w:rsidP="00B55B97">
      <w:pPr>
        <w:spacing w:after="0" w:line="240" w:lineRule="auto"/>
        <w:rPr>
          <w:rFonts w:ascii="Times New Roman" w:hAnsi="Times New Roman" w:cs="Times New Roman"/>
          <w:sz w:val="20"/>
          <w:szCs w:val="20"/>
        </w:rPr>
      </w:pPr>
    </w:p>
    <w:p w:rsidR="00207F86" w:rsidRPr="00F81CE7" w:rsidRDefault="00207F86" w:rsidP="00B55B97">
      <w:pPr>
        <w:spacing w:after="0" w:line="240" w:lineRule="auto"/>
        <w:rPr>
          <w:rFonts w:ascii="Times New Roman" w:hAnsi="Times New Roman" w:cs="Times New Roman"/>
          <w:sz w:val="20"/>
          <w:szCs w:val="20"/>
        </w:rPr>
      </w:pPr>
      <w:r w:rsidRPr="00F81CE7">
        <w:rPr>
          <w:rFonts w:ascii="Times New Roman" w:hAnsi="Times New Roman" w:cs="Times New Roman"/>
          <w:sz w:val="20"/>
          <w:szCs w:val="20"/>
        </w:rPr>
        <w:t xml:space="preserve">7. Задолженность различных </w:t>
      </w:r>
      <w:r w:rsidR="005B3F72" w:rsidRPr="00F81CE7">
        <w:rPr>
          <w:rFonts w:ascii="Times New Roman" w:hAnsi="Times New Roman" w:cs="Times New Roman"/>
          <w:sz w:val="20"/>
          <w:szCs w:val="20"/>
        </w:rPr>
        <w:t>организаций</w:t>
      </w:r>
      <w:r w:rsidRPr="00F81CE7">
        <w:rPr>
          <w:rFonts w:ascii="Times New Roman" w:hAnsi="Times New Roman" w:cs="Times New Roman"/>
          <w:sz w:val="20"/>
          <w:szCs w:val="20"/>
        </w:rPr>
        <w:t xml:space="preserve"> или отдельных лиц данной </w:t>
      </w:r>
      <w:r w:rsidR="005B3F72" w:rsidRPr="00F81CE7">
        <w:rPr>
          <w:rFonts w:ascii="Times New Roman" w:hAnsi="Times New Roman" w:cs="Times New Roman"/>
          <w:sz w:val="20"/>
          <w:szCs w:val="20"/>
        </w:rPr>
        <w:t>организации</w:t>
      </w:r>
      <w:r w:rsidRPr="00F81CE7">
        <w:rPr>
          <w:rFonts w:ascii="Times New Roman" w:hAnsi="Times New Roman" w:cs="Times New Roman"/>
          <w:sz w:val="20"/>
          <w:szCs w:val="20"/>
        </w:rPr>
        <w:t xml:space="preserve"> </w:t>
      </w:r>
      <w:r w:rsidR="005B3F72" w:rsidRPr="00F81CE7">
        <w:rPr>
          <w:rFonts w:ascii="Times New Roman" w:hAnsi="Times New Roman" w:cs="Times New Roman"/>
          <w:sz w:val="20"/>
          <w:szCs w:val="20"/>
        </w:rPr>
        <w:t>называются</w:t>
      </w:r>
      <w:r w:rsidRPr="00F81CE7">
        <w:rPr>
          <w:rFonts w:ascii="Times New Roman" w:hAnsi="Times New Roman" w:cs="Times New Roman"/>
          <w:sz w:val="20"/>
          <w:szCs w:val="20"/>
        </w:rPr>
        <w:t>:</w:t>
      </w:r>
    </w:p>
    <w:p w:rsidR="00207F86" w:rsidRPr="00F81CE7" w:rsidRDefault="00207F86" w:rsidP="00B55B97">
      <w:pPr>
        <w:spacing w:after="0" w:line="240" w:lineRule="auto"/>
        <w:rPr>
          <w:rFonts w:ascii="Times New Roman" w:hAnsi="Times New Roman" w:cs="Times New Roman"/>
          <w:sz w:val="20"/>
          <w:szCs w:val="20"/>
        </w:rPr>
      </w:pPr>
      <w:r w:rsidRPr="00F81CE7">
        <w:rPr>
          <w:rFonts w:ascii="Times New Roman" w:hAnsi="Times New Roman" w:cs="Times New Roman"/>
          <w:sz w:val="20"/>
          <w:szCs w:val="20"/>
        </w:rPr>
        <w:t>а) кредиторская;</w:t>
      </w:r>
    </w:p>
    <w:p w:rsidR="00207F86" w:rsidRPr="00F81CE7" w:rsidRDefault="00207F86" w:rsidP="00B55B97">
      <w:pPr>
        <w:spacing w:after="0" w:line="240" w:lineRule="auto"/>
        <w:rPr>
          <w:rFonts w:ascii="Times New Roman" w:hAnsi="Times New Roman" w:cs="Times New Roman"/>
          <w:sz w:val="20"/>
          <w:szCs w:val="20"/>
        </w:rPr>
      </w:pPr>
      <w:r w:rsidRPr="00F81CE7">
        <w:rPr>
          <w:rFonts w:ascii="Times New Roman" w:hAnsi="Times New Roman" w:cs="Times New Roman"/>
          <w:sz w:val="20"/>
          <w:szCs w:val="20"/>
        </w:rPr>
        <w:t>б) бухгалтерская;</w:t>
      </w:r>
    </w:p>
    <w:p w:rsidR="00207F86" w:rsidRPr="00F81CE7" w:rsidRDefault="00207F86" w:rsidP="00B55B97">
      <w:pPr>
        <w:spacing w:after="0" w:line="240" w:lineRule="auto"/>
        <w:rPr>
          <w:rFonts w:ascii="Times New Roman" w:hAnsi="Times New Roman" w:cs="Times New Roman"/>
          <w:sz w:val="20"/>
          <w:szCs w:val="20"/>
        </w:rPr>
      </w:pPr>
      <w:r w:rsidRPr="00F81CE7">
        <w:rPr>
          <w:rFonts w:ascii="Times New Roman" w:hAnsi="Times New Roman" w:cs="Times New Roman"/>
          <w:sz w:val="20"/>
          <w:szCs w:val="20"/>
        </w:rPr>
        <w:t>в) дебиторская.</w:t>
      </w:r>
    </w:p>
    <w:p w:rsidR="00207F86" w:rsidRPr="00F81CE7" w:rsidRDefault="00207F86" w:rsidP="00B55B97">
      <w:pPr>
        <w:spacing w:after="0" w:line="240" w:lineRule="auto"/>
        <w:rPr>
          <w:rFonts w:ascii="Times New Roman" w:hAnsi="Times New Roman" w:cs="Times New Roman"/>
          <w:sz w:val="20"/>
          <w:szCs w:val="20"/>
        </w:rPr>
      </w:pPr>
    </w:p>
    <w:p w:rsidR="00207F86" w:rsidRPr="00F81CE7" w:rsidRDefault="00207F86" w:rsidP="00B55B97">
      <w:pPr>
        <w:spacing w:after="0" w:line="240" w:lineRule="auto"/>
        <w:rPr>
          <w:rFonts w:ascii="Times New Roman" w:hAnsi="Times New Roman" w:cs="Times New Roman"/>
          <w:sz w:val="20"/>
          <w:szCs w:val="20"/>
        </w:rPr>
      </w:pPr>
      <w:r w:rsidRPr="00F81CE7">
        <w:rPr>
          <w:rFonts w:ascii="Times New Roman" w:hAnsi="Times New Roman" w:cs="Times New Roman"/>
          <w:sz w:val="20"/>
          <w:szCs w:val="20"/>
        </w:rPr>
        <w:t xml:space="preserve">8. Способ, с помощью которого </w:t>
      </w:r>
      <w:r w:rsidR="00EC0DAF">
        <w:rPr>
          <w:rFonts w:ascii="Times New Roman" w:hAnsi="Times New Roman" w:cs="Times New Roman"/>
          <w:sz w:val="20"/>
          <w:szCs w:val="20"/>
        </w:rPr>
        <w:t>хозяйственные средства</w:t>
      </w:r>
      <w:r w:rsidRPr="00F81CE7">
        <w:rPr>
          <w:rFonts w:ascii="Times New Roman" w:hAnsi="Times New Roman" w:cs="Times New Roman"/>
          <w:sz w:val="20"/>
          <w:szCs w:val="20"/>
        </w:rPr>
        <w:t xml:space="preserve"> получают денежное выражение, </w:t>
      </w:r>
      <w:r w:rsidR="005B3F72" w:rsidRPr="00F81CE7">
        <w:rPr>
          <w:rFonts w:ascii="Times New Roman" w:hAnsi="Times New Roman" w:cs="Times New Roman"/>
          <w:sz w:val="20"/>
          <w:szCs w:val="20"/>
        </w:rPr>
        <w:t>называются</w:t>
      </w:r>
      <w:r w:rsidRPr="00F81CE7">
        <w:rPr>
          <w:rFonts w:ascii="Times New Roman" w:hAnsi="Times New Roman" w:cs="Times New Roman"/>
          <w:sz w:val="20"/>
          <w:szCs w:val="20"/>
        </w:rPr>
        <w:t>:</w:t>
      </w:r>
    </w:p>
    <w:p w:rsidR="00207F86" w:rsidRPr="00F81CE7" w:rsidRDefault="00207F86" w:rsidP="00B55B97">
      <w:pPr>
        <w:spacing w:after="0" w:line="240" w:lineRule="auto"/>
        <w:rPr>
          <w:rFonts w:ascii="Times New Roman" w:hAnsi="Times New Roman" w:cs="Times New Roman"/>
          <w:sz w:val="20"/>
          <w:szCs w:val="20"/>
        </w:rPr>
      </w:pPr>
      <w:r w:rsidRPr="00F81CE7">
        <w:rPr>
          <w:rFonts w:ascii="Times New Roman" w:hAnsi="Times New Roman" w:cs="Times New Roman"/>
          <w:sz w:val="20"/>
          <w:szCs w:val="20"/>
        </w:rPr>
        <w:t>а) инвентаризация;</w:t>
      </w:r>
    </w:p>
    <w:p w:rsidR="00207F86" w:rsidRPr="00F81CE7" w:rsidRDefault="00207F86" w:rsidP="00B55B97">
      <w:pPr>
        <w:spacing w:after="0" w:line="240" w:lineRule="auto"/>
        <w:rPr>
          <w:rFonts w:ascii="Times New Roman" w:hAnsi="Times New Roman" w:cs="Times New Roman"/>
          <w:sz w:val="20"/>
          <w:szCs w:val="20"/>
        </w:rPr>
      </w:pPr>
      <w:r w:rsidRPr="00F81CE7">
        <w:rPr>
          <w:rFonts w:ascii="Times New Roman" w:hAnsi="Times New Roman" w:cs="Times New Roman"/>
          <w:sz w:val="20"/>
          <w:szCs w:val="20"/>
        </w:rPr>
        <w:t>б) оценка;</w:t>
      </w:r>
    </w:p>
    <w:p w:rsidR="00207F86" w:rsidRPr="00F81CE7" w:rsidRDefault="00207F86" w:rsidP="00B55B97">
      <w:pPr>
        <w:spacing w:after="0" w:line="240" w:lineRule="auto"/>
        <w:rPr>
          <w:rFonts w:ascii="Times New Roman" w:hAnsi="Times New Roman" w:cs="Times New Roman"/>
          <w:sz w:val="20"/>
          <w:szCs w:val="20"/>
        </w:rPr>
      </w:pPr>
      <w:r w:rsidRPr="00F81CE7">
        <w:rPr>
          <w:rFonts w:ascii="Times New Roman" w:hAnsi="Times New Roman" w:cs="Times New Roman"/>
          <w:sz w:val="20"/>
          <w:szCs w:val="20"/>
        </w:rPr>
        <w:t xml:space="preserve">в) документация. </w:t>
      </w:r>
    </w:p>
    <w:p w:rsidR="00207F86" w:rsidRPr="00F81CE7" w:rsidRDefault="00207F86" w:rsidP="00B55B97">
      <w:pPr>
        <w:spacing w:after="0" w:line="240" w:lineRule="auto"/>
        <w:rPr>
          <w:rFonts w:ascii="Times New Roman" w:hAnsi="Times New Roman" w:cs="Times New Roman"/>
          <w:sz w:val="20"/>
          <w:szCs w:val="20"/>
        </w:rPr>
      </w:pPr>
    </w:p>
    <w:p w:rsidR="00207F86" w:rsidRPr="00F81CE7" w:rsidRDefault="00207F86" w:rsidP="00B55B97">
      <w:pPr>
        <w:spacing w:after="0" w:line="240" w:lineRule="auto"/>
        <w:rPr>
          <w:rFonts w:ascii="Times New Roman" w:hAnsi="Times New Roman" w:cs="Times New Roman"/>
          <w:sz w:val="20"/>
          <w:szCs w:val="20"/>
        </w:rPr>
      </w:pPr>
      <w:r w:rsidRPr="00F81CE7">
        <w:rPr>
          <w:rFonts w:ascii="Times New Roman" w:hAnsi="Times New Roman" w:cs="Times New Roman"/>
          <w:sz w:val="20"/>
          <w:szCs w:val="20"/>
        </w:rPr>
        <w:t xml:space="preserve">9. Какой капитал образует при формировании </w:t>
      </w:r>
      <w:r w:rsidR="005B3F72" w:rsidRPr="00F81CE7">
        <w:rPr>
          <w:rFonts w:ascii="Times New Roman" w:hAnsi="Times New Roman" w:cs="Times New Roman"/>
          <w:sz w:val="20"/>
          <w:szCs w:val="20"/>
        </w:rPr>
        <w:t>организации</w:t>
      </w:r>
      <w:r w:rsidRPr="00F81CE7">
        <w:rPr>
          <w:rFonts w:ascii="Times New Roman" w:hAnsi="Times New Roman" w:cs="Times New Roman"/>
          <w:sz w:val="20"/>
          <w:szCs w:val="20"/>
        </w:rPr>
        <w:t xml:space="preserve"> за счет вкладов учредителей?</w:t>
      </w:r>
    </w:p>
    <w:p w:rsidR="00207F86" w:rsidRPr="00F81CE7" w:rsidRDefault="00207F86" w:rsidP="00B55B97">
      <w:pPr>
        <w:spacing w:after="0" w:line="240" w:lineRule="auto"/>
        <w:rPr>
          <w:rFonts w:ascii="Times New Roman" w:hAnsi="Times New Roman" w:cs="Times New Roman"/>
          <w:sz w:val="20"/>
          <w:szCs w:val="20"/>
        </w:rPr>
      </w:pPr>
      <w:r w:rsidRPr="00F81CE7">
        <w:rPr>
          <w:rFonts w:ascii="Times New Roman" w:hAnsi="Times New Roman" w:cs="Times New Roman"/>
          <w:sz w:val="20"/>
          <w:szCs w:val="20"/>
        </w:rPr>
        <w:t>а) резервный;</w:t>
      </w:r>
    </w:p>
    <w:p w:rsidR="00207F86" w:rsidRPr="00F81CE7" w:rsidRDefault="00207F86" w:rsidP="00B55B97">
      <w:pPr>
        <w:spacing w:after="0" w:line="240" w:lineRule="auto"/>
        <w:rPr>
          <w:rFonts w:ascii="Times New Roman" w:hAnsi="Times New Roman" w:cs="Times New Roman"/>
          <w:sz w:val="20"/>
          <w:szCs w:val="20"/>
        </w:rPr>
      </w:pPr>
      <w:r w:rsidRPr="00F81CE7">
        <w:rPr>
          <w:rFonts w:ascii="Times New Roman" w:hAnsi="Times New Roman" w:cs="Times New Roman"/>
          <w:sz w:val="20"/>
          <w:szCs w:val="20"/>
        </w:rPr>
        <w:t>б) добавочный;</w:t>
      </w:r>
    </w:p>
    <w:p w:rsidR="00207F86" w:rsidRPr="00F81CE7" w:rsidRDefault="00207F86" w:rsidP="00B55B97">
      <w:pPr>
        <w:spacing w:after="0" w:line="240" w:lineRule="auto"/>
        <w:rPr>
          <w:rFonts w:ascii="Times New Roman" w:hAnsi="Times New Roman" w:cs="Times New Roman"/>
          <w:sz w:val="20"/>
          <w:szCs w:val="20"/>
        </w:rPr>
      </w:pPr>
      <w:r w:rsidRPr="00F81CE7">
        <w:rPr>
          <w:rFonts w:ascii="Times New Roman" w:hAnsi="Times New Roman" w:cs="Times New Roman"/>
          <w:sz w:val="20"/>
          <w:szCs w:val="20"/>
        </w:rPr>
        <w:t>в) уставный.</w:t>
      </w:r>
    </w:p>
    <w:p w:rsidR="00207F86" w:rsidRPr="00F81CE7" w:rsidRDefault="00207F86" w:rsidP="00B55B97">
      <w:pPr>
        <w:spacing w:after="0" w:line="240" w:lineRule="auto"/>
        <w:rPr>
          <w:rFonts w:ascii="Times New Roman" w:hAnsi="Times New Roman" w:cs="Times New Roman"/>
          <w:sz w:val="20"/>
          <w:szCs w:val="20"/>
        </w:rPr>
      </w:pPr>
    </w:p>
    <w:p w:rsidR="00207F86" w:rsidRPr="00F81CE7" w:rsidRDefault="00207F86" w:rsidP="00B55B97">
      <w:pPr>
        <w:spacing w:after="0" w:line="240" w:lineRule="auto"/>
        <w:rPr>
          <w:rFonts w:ascii="Times New Roman" w:hAnsi="Times New Roman" w:cs="Times New Roman"/>
          <w:sz w:val="20"/>
          <w:szCs w:val="20"/>
        </w:rPr>
      </w:pPr>
      <w:r w:rsidRPr="00F81CE7">
        <w:rPr>
          <w:rFonts w:ascii="Times New Roman" w:hAnsi="Times New Roman" w:cs="Times New Roman"/>
          <w:sz w:val="20"/>
          <w:szCs w:val="20"/>
        </w:rPr>
        <w:t>10. Какие расчеты по кредитам и займам подлежат погашению в течении года?</w:t>
      </w:r>
    </w:p>
    <w:p w:rsidR="00207F86" w:rsidRPr="00F81CE7" w:rsidRDefault="00207F86" w:rsidP="00B55B97">
      <w:pPr>
        <w:spacing w:after="0" w:line="240" w:lineRule="auto"/>
        <w:rPr>
          <w:rFonts w:ascii="Times New Roman" w:hAnsi="Times New Roman" w:cs="Times New Roman"/>
          <w:sz w:val="20"/>
          <w:szCs w:val="20"/>
        </w:rPr>
      </w:pPr>
      <w:r w:rsidRPr="00F81CE7">
        <w:rPr>
          <w:rFonts w:ascii="Times New Roman" w:hAnsi="Times New Roman" w:cs="Times New Roman"/>
          <w:sz w:val="20"/>
          <w:szCs w:val="20"/>
        </w:rPr>
        <w:t>а) долгосрочные;</w:t>
      </w:r>
    </w:p>
    <w:p w:rsidR="00207F86" w:rsidRPr="00F81CE7" w:rsidRDefault="00207F86" w:rsidP="00B55B97">
      <w:pPr>
        <w:spacing w:after="0" w:line="240" w:lineRule="auto"/>
        <w:rPr>
          <w:rFonts w:ascii="Times New Roman" w:hAnsi="Times New Roman" w:cs="Times New Roman"/>
          <w:sz w:val="20"/>
          <w:szCs w:val="20"/>
        </w:rPr>
      </w:pPr>
      <w:r w:rsidRPr="00F81CE7">
        <w:rPr>
          <w:rFonts w:ascii="Times New Roman" w:hAnsi="Times New Roman" w:cs="Times New Roman"/>
          <w:sz w:val="20"/>
          <w:szCs w:val="20"/>
        </w:rPr>
        <w:t>б) периодические;</w:t>
      </w:r>
    </w:p>
    <w:p w:rsidR="00207F86" w:rsidRPr="00F81CE7" w:rsidRDefault="00207F86" w:rsidP="00B55B97">
      <w:pPr>
        <w:spacing w:after="0" w:line="240" w:lineRule="auto"/>
        <w:rPr>
          <w:rFonts w:ascii="Times New Roman" w:hAnsi="Times New Roman" w:cs="Times New Roman"/>
          <w:sz w:val="20"/>
          <w:szCs w:val="20"/>
        </w:rPr>
      </w:pPr>
      <w:r w:rsidRPr="00F81CE7">
        <w:rPr>
          <w:rFonts w:ascii="Times New Roman" w:hAnsi="Times New Roman" w:cs="Times New Roman"/>
          <w:sz w:val="20"/>
          <w:szCs w:val="20"/>
        </w:rPr>
        <w:t>в) краткосрочные.</w:t>
      </w:r>
    </w:p>
    <w:p w:rsidR="00207F86" w:rsidRPr="00F81CE7" w:rsidRDefault="00207F86" w:rsidP="005B3F72">
      <w:pPr>
        <w:spacing w:after="0" w:line="360" w:lineRule="auto"/>
        <w:rPr>
          <w:rFonts w:ascii="Times New Roman" w:hAnsi="Times New Roman" w:cs="Times New Roman"/>
          <w:sz w:val="20"/>
          <w:szCs w:val="20"/>
        </w:rPr>
      </w:pPr>
    </w:p>
    <w:p w:rsidR="00207F86" w:rsidRPr="00F81CE7" w:rsidRDefault="00B55B97" w:rsidP="005B3F72">
      <w:pPr>
        <w:spacing w:after="0" w:line="360" w:lineRule="auto"/>
        <w:rPr>
          <w:rFonts w:ascii="Times New Roman" w:hAnsi="Times New Roman" w:cs="Times New Roman"/>
          <w:b/>
          <w:sz w:val="20"/>
          <w:szCs w:val="20"/>
        </w:rPr>
      </w:pPr>
      <w:r>
        <w:rPr>
          <w:rFonts w:ascii="Times New Roman" w:hAnsi="Times New Roman" w:cs="Times New Roman"/>
          <w:b/>
          <w:sz w:val="20"/>
          <w:szCs w:val="20"/>
        </w:rPr>
        <w:t>Тема 3</w:t>
      </w:r>
      <w:r w:rsidR="00207F86" w:rsidRPr="00F81CE7">
        <w:rPr>
          <w:rFonts w:ascii="Times New Roman" w:hAnsi="Times New Roman" w:cs="Times New Roman"/>
          <w:b/>
          <w:sz w:val="20"/>
          <w:szCs w:val="20"/>
        </w:rPr>
        <w:t>. Балансовое обобщение, система счетов и двойная запись</w:t>
      </w:r>
    </w:p>
    <w:p w:rsidR="00207F86" w:rsidRPr="00F81CE7" w:rsidRDefault="00207F86" w:rsidP="00B55B97">
      <w:pPr>
        <w:spacing w:after="0" w:line="240" w:lineRule="auto"/>
        <w:rPr>
          <w:rFonts w:ascii="Times New Roman" w:hAnsi="Times New Roman" w:cs="Times New Roman"/>
          <w:sz w:val="20"/>
          <w:szCs w:val="20"/>
        </w:rPr>
      </w:pPr>
      <w:r w:rsidRPr="00F81CE7">
        <w:rPr>
          <w:rFonts w:ascii="Times New Roman" w:hAnsi="Times New Roman" w:cs="Times New Roman"/>
          <w:sz w:val="20"/>
          <w:szCs w:val="20"/>
        </w:rPr>
        <w:t>1. В чем состоит назначение бух</w:t>
      </w:r>
      <w:r w:rsidR="00EC0DAF">
        <w:rPr>
          <w:rFonts w:ascii="Times New Roman" w:hAnsi="Times New Roman" w:cs="Times New Roman"/>
          <w:sz w:val="20"/>
          <w:szCs w:val="20"/>
        </w:rPr>
        <w:t>галтерского</w:t>
      </w:r>
      <w:r w:rsidRPr="00F81CE7">
        <w:rPr>
          <w:rFonts w:ascii="Times New Roman" w:hAnsi="Times New Roman" w:cs="Times New Roman"/>
          <w:sz w:val="20"/>
          <w:szCs w:val="20"/>
        </w:rPr>
        <w:t xml:space="preserve"> баланса?</w:t>
      </w:r>
    </w:p>
    <w:p w:rsidR="00207F86" w:rsidRPr="00F81CE7" w:rsidRDefault="00207F86" w:rsidP="00B55B97">
      <w:pPr>
        <w:spacing w:after="0" w:line="240" w:lineRule="auto"/>
        <w:rPr>
          <w:rFonts w:ascii="Times New Roman" w:hAnsi="Times New Roman" w:cs="Times New Roman"/>
          <w:sz w:val="20"/>
          <w:szCs w:val="20"/>
        </w:rPr>
      </w:pPr>
      <w:r w:rsidRPr="00F81CE7">
        <w:rPr>
          <w:rFonts w:ascii="Times New Roman" w:hAnsi="Times New Roman" w:cs="Times New Roman"/>
          <w:sz w:val="20"/>
          <w:szCs w:val="20"/>
        </w:rPr>
        <w:t xml:space="preserve">а) подтвердить наличие активов </w:t>
      </w:r>
      <w:r w:rsidR="005B3F72" w:rsidRPr="00F81CE7">
        <w:rPr>
          <w:rFonts w:ascii="Times New Roman" w:hAnsi="Times New Roman" w:cs="Times New Roman"/>
          <w:sz w:val="20"/>
          <w:szCs w:val="20"/>
        </w:rPr>
        <w:t>организации</w:t>
      </w:r>
      <w:r w:rsidRPr="00F81CE7">
        <w:rPr>
          <w:rFonts w:ascii="Times New Roman" w:hAnsi="Times New Roman" w:cs="Times New Roman"/>
          <w:sz w:val="20"/>
          <w:szCs w:val="20"/>
        </w:rPr>
        <w:t xml:space="preserve"> на отчетную дату;</w:t>
      </w:r>
    </w:p>
    <w:p w:rsidR="00207F86" w:rsidRPr="00F81CE7" w:rsidRDefault="00207F86" w:rsidP="00B55B97">
      <w:pPr>
        <w:spacing w:after="0" w:line="240" w:lineRule="auto"/>
        <w:rPr>
          <w:rFonts w:ascii="Times New Roman" w:hAnsi="Times New Roman" w:cs="Times New Roman"/>
          <w:sz w:val="20"/>
          <w:szCs w:val="20"/>
        </w:rPr>
      </w:pPr>
      <w:r w:rsidRPr="00F81CE7">
        <w:rPr>
          <w:rFonts w:ascii="Times New Roman" w:hAnsi="Times New Roman" w:cs="Times New Roman"/>
          <w:sz w:val="20"/>
          <w:szCs w:val="20"/>
        </w:rPr>
        <w:t xml:space="preserve">б) подтвердить наличие источников формирования активов </w:t>
      </w:r>
      <w:r w:rsidR="005B3F72" w:rsidRPr="00F81CE7">
        <w:rPr>
          <w:rFonts w:ascii="Times New Roman" w:hAnsi="Times New Roman" w:cs="Times New Roman"/>
          <w:sz w:val="20"/>
          <w:szCs w:val="20"/>
        </w:rPr>
        <w:t>организации</w:t>
      </w:r>
      <w:r w:rsidRPr="00F81CE7">
        <w:rPr>
          <w:rFonts w:ascii="Times New Roman" w:hAnsi="Times New Roman" w:cs="Times New Roman"/>
          <w:sz w:val="20"/>
          <w:szCs w:val="20"/>
        </w:rPr>
        <w:t>;</w:t>
      </w:r>
    </w:p>
    <w:p w:rsidR="00207F86" w:rsidRPr="00F81CE7" w:rsidRDefault="00207F86" w:rsidP="00B55B97">
      <w:pPr>
        <w:spacing w:after="0" w:line="240" w:lineRule="auto"/>
        <w:rPr>
          <w:rFonts w:ascii="Times New Roman" w:hAnsi="Times New Roman" w:cs="Times New Roman"/>
          <w:sz w:val="20"/>
          <w:szCs w:val="20"/>
        </w:rPr>
      </w:pPr>
      <w:r w:rsidRPr="00F81CE7">
        <w:rPr>
          <w:rFonts w:ascii="Times New Roman" w:hAnsi="Times New Roman" w:cs="Times New Roman"/>
          <w:sz w:val="20"/>
          <w:szCs w:val="20"/>
        </w:rPr>
        <w:t xml:space="preserve">в) охарактеризовать финансовое положение </w:t>
      </w:r>
      <w:r w:rsidR="005B3F72" w:rsidRPr="00F81CE7">
        <w:rPr>
          <w:rFonts w:ascii="Times New Roman" w:hAnsi="Times New Roman" w:cs="Times New Roman"/>
          <w:sz w:val="20"/>
          <w:szCs w:val="20"/>
        </w:rPr>
        <w:t>организации</w:t>
      </w:r>
      <w:r w:rsidRPr="00F81CE7">
        <w:rPr>
          <w:rFonts w:ascii="Times New Roman" w:hAnsi="Times New Roman" w:cs="Times New Roman"/>
          <w:sz w:val="20"/>
          <w:szCs w:val="20"/>
        </w:rPr>
        <w:t xml:space="preserve"> на отчетную дату.</w:t>
      </w:r>
    </w:p>
    <w:p w:rsidR="00207F86" w:rsidRPr="00F81CE7" w:rsidRDefault="00207F86" w:rsidP="00B55B97">
      <w:pPr>
        <w:spacing w:after="0" w:line="240" w:lineRule="auto"/>
        <w:rPr>
          <w:rFonts w:ascii="Times New Roman" w:hAnsi="Times New Roman" w:cs="Times New Roman"/>
          <w:sz w:val="20"/>
          <w:szCs w:val="20"/>
        </w:rPr>
      </w:pPr>
    </w:p>
    <w:p w:rsidR="00207F86" w:rsidRPr="00F81CE7" w:rsidRDefault="00207F86" w:rsidP="00B55B97">
      <w:pPr>
        <w:spacing w:after="0" w:line="240" w:lineRule="auto"/>
        <w:rPr>
          <w:rFonts w:ascii="Times New Roman" w:hAnsi="Times New Roman" w:cs="Times New Roman"/>
          <w:sz w:val="20"/>
          <w:szCs w:val="20"/>
        </w:rPr>
      </w:pPr>
      <w:r w:rsidRPr="00F81CE7">
        <w:rPr>
          <w:rFonts w:ascii="Times New Roman" w:hAnsi="Times New Roman" w:cs="Times New Roman"/>
          <w:sz w:val="20"/>
          <w:szCs w:val="20"/>
        </w:rPr>
        <w:t>2. Кем утверждается форма бух</w:t>
      </w:r>
      <w:r w:rsidR="00EC0DAF">
        <w:rPr>
          <w:rFonts w:ascii="Times New Roman" w:hAnsi="Times New Roman" w:cs="Times New Roman"/>
          <w:sz w:val="20"/>
          <w:szCs w:val="20"/>
        </w:rPr>
        <w:t>галтерского</w:t>
      </w:r>
      <w:r w:rsidRPr="00F81CE7">
        <w:rPr>
          <w:rFonts w:ascii="Times New Roman" w:hAnsi="Times New Roman" w:cs="Times New Roman"/>
          <w:sz w:val="20"/>
          <w:szCs w:val="20"/>
        </w:rPr>
        <w:t xml:space="preserve"> баланса?</w:t>
      </w:r>
    </w:p>
    <w:p w:rsidR="00207F86" w:rsidRPr="00F81CE7" w:rsidRDefault="00207F86" w:rsidP="00B55B97">
      <w:pPr>
        <w:spacing w:after="0" w:line="240" w:lineRule="auto"/>
        <w:rPr>
          <w:rFonts w:ascii="Times New Roman" w:hAnsi="Times New Roman" w:cs="Times New Roman"/>
          <w:sz w:val="20"/>
          <w:szCs w:val="20"/>
        </w:rPr>
      </w:pPr>
      <w:r w:rsidRPr="00F81CE7">
        <w:rPr>
          <w:rFonts w:ascii="Times New Roman" w:hAnsi="Times New Roman" w:cs="Times New Roman"/>
          <w:sz w:val="20"/>
          <w:szCs w:val="20"/>
        </w:rPr>
        <w:lastRenderedPageBreak/>
        <w:t>а) приказом Минфина России;</w:t>
      </w:r>
    </w:p>
    <w:p w:rsidR="00207F86" w:rsidRPr="00F81CE7" w:rsidRDefault="00207F86" w:rsidP="00B55B97">
      <w:pPr>
        <w:spacing w:after="0" w:line="240" w:lineRule="auto"/>
        <w:rPr>
          <w:rFonts w:ascii="Times New Roman" w:hAnsi="Times New Roman" w:cs="Times New Roman"/>
          <w:sz w:val="20"/>
          <w:szCs w:val="20"/>
        </w:rPr>
      </w:pPr>
      <w:r w:rsidRPr="00F81CE7">
        <w:rPr>
          <w:rFonts w:ascii="Times New Roman" w:hAnsi="Times New Roman" w:cs="Times New Roman"/>
          <w:sz w:val="20"/>
          <w:szCs w:val="20"/>
        </w:rPr>
        <w:t>б) приказов МНС России;</w:t>
      </w:r>
    </w:p>
    <w:p w:rsidR="00207F86" w:rsidRPr="00F81CE7" w:rsidRDefault="00207F86" w:rsidP="00B55B97">
      <w:pPr>
        <w:spacing w:after="0" w:line="240" w:lineRule="auto"/>
        <w:rPr>
          <w:rFonts w:ascii="Times New Roman" w:hAnsi="Times New Roman" w:cs="Times New Roman"/>
          <w:sz w:val="20"/>
          <w:szCs w:val="20"/>
        </w:rPr>
      </w:pPr>
      <w:r w:rsidRPr="00F81CE7">
        <w:rPr>
          <w:rFonts w:ascii="Times New Roman" w:hAnsi="Times New Roman" w:cs="Times New Roman"/>
          <w:sz w:val="20"/>
          <w:szCs w:val="20"/>
        </w:rPr>
        <w:t>в) постановлением Правительства РФ.</w:t>
      </w:r>
    </w:p>
    <w:p w:rsidR="00207F86" w:rsidRPr="00F81CE7" w:rsidRDefault="00207F86" w:rsidP="00B55B97">
      <w:pPr>
        <w:spacing w:after="0" w:line="240" w:lineRule="auto"/>
        <w:rPr>
          <w:rFonts w:ascii="Times New Roman" w:hAnsi="Times New Roman" w:cs="Times New Roman"/>
          <w:sz w:val="20"/>
          <w:szCs w:val="20"/>
        </w:rPr>
      </w:pPr>
    </w:p>
    <w:p w:rsidR="00207F86" w:rsidRPr="00F81CE7" w:rsidRDefault="00207F86" w:rsidP="00B55B97">
      <w:pPr>
        <w:spacing w:after="0" w:line="240" w:lineRule="auto"/>
        <w:rPr>
          <w:rFonts w:ascii="Times New Roman" w:hAnsi="Times New Roman" w:cs="Times New Roman"/>
          <w:sz w:val="20"/>
          <w:szCs w:val="20"/>
        </w:rPr>
      </w:pPr>
      <w:r w:rsidRPr="00F81CE7">
        <w:rPr>
          <w:rFonts w:ascii="Times New Roman" w:hAnsi="Times New Roman" w:cs="Times New Roman"/>
          <w:sz w:val="20"/>
          <w:szCs w:val="20"/>
        </w:rPr>
        <w:t>3. Какой бух</w:t>
      </w:r>
      <w:r w:rsidR="00EC0DAF">
        <w:rPr>
          <w:rFonts w:ascii="Times New Roman" w:hAnsi="Times New Roman" w:cs="Times New Roman"/>
          <w:sz w:val="20"/>
          <w:szCs w:val="20"/>
        </w:rPr>
        <w:t>галтерский</w:t>
      </w:r>
      <w:r w:rsidRPr="00F81CE7">
        <w:rPr>
          <w:rFonts w:ascii="Times New Roman" w:hAnsi="Times New Roman" w:cs="Times New Roman"/>
          <w:sz w:val="20"/>
          <w:szCs w:val="20"/>
        </w:rPr>
        <w:t xml:space="preserve"> баланс составляется по итогам года?</w:t>
      </w:r>
    </w:p>
    <w:p w:rsidR="00207F86" w:rsidRPr="00F81CE7" w:rsidRDefault="00207F86" w:rsidP="00B55B97">
      <w:pPr>
        <w:spacing w:after="0" w:line="240" w:lineRule="auto"/>
        <w:rPr>
          <w:rFonts w:ascii="Times New Roman" w:hAnsi="Times New Roman" w:cs="Times New Roman"/>
          <w:sz w:val="20"/>
          <w:szCs w:val="20"/>
        </w:rPr>
      </w:pPr>
      <w:r w:rsidRPr="00F81CE7">
        <w:rPr>
          <w:rFonts w:ascii="Times New Roman" w:hAnsi="Times New Roman" w:cs="Times New Roman"/>
          <w:sz w:val="20"/>
          <w:szCs w:val="20"/>
        </w:rPr>
        <w:t>а) сводный</w:t>
      </w:r>
    </w:p>
    <w:p w:rsidR="00207F86" w:rsidRPr="00F81CE7" w:rsidRDefault="00207F86" w:rsidP="00B55B97">
      <w:pPr>
        <w:spacing w:after="0" w:line="240" w:lineRule="auto"/>
        <w:rPr>
          <w:rFonts w:ascii="Times New Roman" w:hAnsi="Times New Roman" w:cs="Times New Roman"/>
          <w:sz w:val="20"/>
          <w:szCs w:val="20"/>
        </w:rPr>
      </w:pPr>
      <w:r w:rsidRPr="00F81CE7">
        <w:rPr>
          <w:rFonts w:ascii="Times New Roman" w:hAnsi="Times New Roman" w:cs="Times New Roman"/>
          <w:sz w:val="20"/>
          <w:szCs w:val="20"/>
        </w:rPr>
        <w:t>б) вступительный</w:t>
      </w:r>
    </w:p>
    <w:p w:rsidR="00207F86" w:rsidRPr="00F81CE7" w:rsidRDefault="00207F86" w:rsidP="00B55B97">
      <w:pPr>
        <w:spacing w:after="0" w:line="240" w:lineRule="auto"/>
        <w:rPr>
          <w:rFonts w:ascii="Times New Roman" w:hAnsi="Times New Roman" w:cs="Times New Roman"/>
          <w:sz w:val="20"/>
          <w:szCs w:val="20"/>
        </w:rPr>
      </w:pPr>
      <w:r w:rsidRPr="00F81CE7">
        <w:rPr>
          <w:rFonts w:ascii="Times New Roman" w:hAnsi="Times New Roman" w:cs="Times New Roman"/>
          <w:sz w:val="20"/>
          <w:szCs w:val="20"/>
        </w:rPr>
        <w:t>в) заключительный</w:t>
      </w:r>
    </w:p>
    <w:p w:rsidR="00207F86" w:rsidRPr="00F81CE7" w:rsidRDefault="00207F86" w:rsidP="00B55B97">
      <w:pPr>
        <w:spacing w:after="0" w:line="240" w:lineRule="auto"/>
        <w:rPr>
          <w:rFonts w:ascii="Times New Roman" w:hAnsi="Times New Roman" w:cs="Times New Roman"/>
          <w:sz w:val="20"/>
          <w:szCs w:val="20"/>
        </w:rPr>
      </w:pPr>
    </w:p>
    <w:p w:rsidR="00207F86" w:rsidRPr="00F81CE7" w:rsidRDefault="00207F86" w:rsidP="00B55B97">
      <w:pPr>
        <w:spacing w:after="0" w:line="240" w:lineRule="auto"/>
        <w:rPr>
          <w:rFonts w:ascii="Times New Roman" w:hAnsi="Times New Roman" w:cs="Times New Roman"/>
          <w:sz w:val="20"/>
          <w:szCs w:val="20"/>
        </w:rPr>
      </w:pPr>
      <w:r w:rsidRPr="00F81CE7">
        <w:rPr>
          <w:rFonts w:ascii="Times New Roman" w:hAnsi="Times New Roman" w:cs="Times New Roman"/>
          <w:sz w:val="20"/>
          <w:szCs w:val="20"/>
        </w:rPr>
        <w:t>4. Что отражает вступительный баланс?</w:t>
      </w:r>
    </w:p>
    <w:p w:rsidR="00207F86" w:rsidRPr="00F81CE7" w:rsidRDefault="00207F86" w:rsidP="00B55B97">
      <w:pPr>
        <w:spacing w:after="0" w:line="240" w:lineRule="auto"/>
        <w:rPr>
          <w:rFonts w:ascii="Times New Roman" w:hAnsi="Times New Roman" w:cs="Times New Roman"/>
          <w:sz w:val="20"/>
          <w:szCs w:val="20"/>
        </w:rPr>
      </w:pPr>
      <w:r w:rsidRPr="00F81CE7">
        <w:rPr>
          <w:rFonts w:ascii="Times New Roman" w:hAnsi="Times New Roman" w:cs="Times New Roman"/>
          <w:sz w:val="20"/>
          <w:szCs w:val="20"/>
        </w:rPr>
        <w:t xml:space="preserve">а) имущество ликвидированной </w:t>
      </w:r>
      <w:r w:rsidR="005B3F72" w:rsidRPr="00F81CE7">
        <w:rPr>
          <w:rFonts w:ascii="Times New Roman" w:hAnsi="Times New Roman" w:cs="Times New Roman"/>
          <w:sz w:val="20"/>
          <w:szCs w:val="20"/>
        </w:rPr>
        <w:t>организации</w:t>
      </w:r>
      <w:r w:rsidRPr="00F81CE7">
        <w:rPr>
          <w:rFonts w:ascii="Times New Roman" w:hAnsi="Times New Roman" w:cs="Times New Roman"/>
          <w:sz w:val="20"/>
          <w:szCs w:val="20"/>
        </w:rPr>
        <w:t>;</w:t>
      </w:r>
    </w:p>
    <w:p w:rsidR="00207F86" w:rsidRPr="00F81CE7" w:rsidRDefault="00207F86" w:rsidP="00B55B97">
      <w:pPr>
        <w:spacing w:after="0" w:line="240" w:lineRule="auto"/>
        <w:rPr>
          <w:rFonts w:ascii="Times New Roman" w:hAnsi="Times New Roman" w:cs="Times New Roman"/>
          <w:sz w:val="20"/>
          <w:szCs w:val="20"/>
        </w:rPr>
      </w:pPr>
      <w:r w:rsidRPr="00F81CE7">
        <w:rPr>
          <w:rFonts w:ascii="Times New Roman" w:hAnsi="Times New Roman" w:cs="Times New Roman"/>
          <w:sz w:val="20"/>
          <w:szCs w:val="20"/>
        </w:rPr>
        <w:t xml:space="preserve">б) активы </w:t>
      </w:r>
      <w:r w:rsidR="005B3F72" w:rsidRPr="00F81CE7">
        <w:rPr>
          <w:rFonts w:ascii="Times New Roman" w:hAnsi="Times New Roman" w:cs="Times New Roman"/>
          <w:sz w:val="20"/>
          <w:szCs w:val="20"/>
        </w:rPr>
        <w:t>организации</w:t>
      </w:r>
      <w:r w:rsidRPr="00F81CE7">
        <w:rPr>
          <w:rFonts w:ascii="Times New Roman" w:hAnsi="Times New Roman" w:cs="Times New Roman"/>
          <w:sz w:val="20"/>
          <w:szCs w:val="20"/>
        </w:rPr>
        <w:t xml:space="preserve"> и ее обязательства в начале ее </w:t>
      </w:r>
      <w:r w:rsidR="005B3F72" w:rsidRPr="00F81CE7">
        <w:rPr>
          <w:rFonts w:ascii="Times New Roman" w:hAnsi="Times New Roman" w:cs="Times New Roman"/>
          <w:sz w:val="20"/>
          <w:szCs w:val="20"/>
        </w:rPr>
        <w:t>деятельности</w:t>
      </w:r>
      <w:r w:rsidRPr="00F81CE7">
        <w:rPr>
          <w:rFonts w:ascii="Times New Roman" w:hAnsi="Times New Roman" w:cs="Times New Roman"/>
          <w:sz w:val="20"/>
          <w:szCs w:val="20"/>
        </w:rPr>
        <w:t>;</w:t>
      </w:r>
    </w:p>
    <w:p w:rsidR="00207F86" w:rsidRPr="00F81CE7" w:rsidRDefault="00207F86" w:rsidP="00B55B97">
      <w:pPr>
        <w:spacing w:after="0" w:line="240" w:lineRule="auto"/>
        <w:rPr>
          <w:rFonts w:ascii="Times New Roman" w:hAnsi="Times New Roman" w:cs="Times New Roman"/>
          <w:sz w:val="20"/>
          <w:szCs w:val="20"/>
        </w:rPr>
      </w:pPr>
      <w:r w:rsidRPr="00F81CE7">
        <w:rPr>
          <w:rFonts w:ascii="Times New Roman" w:hAnsi="Times New Roman" w:cs="Times New Roman"/>
          <w:sz w:val="20"/>
          <w:szCs w:val="20"/>
        </w:rPr>
        <w:t xml:space="preserve">в) имущество </w:t>
      </w:r>
      <w:r w:rsidR="005B3F72" w:rsidRPr="00F81CE7">
        <w:rPr>
          <w:rFonts w:ascii="Times New Roman" w:hAnsi="Times New Roman" w:cs="Times New Roman"/>
          <w:sz w:val="20"/>
          <w:szCs w:val="20"/>
        </w:rPr>
        <w:t>организации</w:t>
      </w:r>
      <w:r w:rsidRPr="00F81CE7">
        <w:rPr>
          <w:rFonts w:ascii="Times New Roman" w:hAnsi="Times New Roman" w:cs="Times New Roman"/>
          <w:sz w:val="20"/>
          <w:szCs w:val="20"/>
        </w:rPr>
        <w:t xml:space="preserve"> в отчетном периоде.</w:t>
      </w:r>
    </w:p>
    <w:p w:rsidR="00207F86" w:rsidRPr="00F81CE7" w:rsidRDefault="00207F86" w:rsidP="00B55B97">
      <w:pPr>
        <w:spacing w:after="0" w:line="240" w:lineRule="auto"/>
        <w:rPr>
          <w:rFonts w:ascii="Times New Roman" w:hAnsi="Times New Roman" w:cs="Times New Roman"/>
          <w:sz w:val="20"/>
          <w:szCs w:val="20"/>
        </w:rPr>
      </w:pPr>
    </w:p>
    <w:p w:rsidR="00207F86" w:rsidRPr="00F81CE7" w:rsidRDefault="00207F86" w:rsidP="00B55B97">
      <w:pPr>
        <w:spacing w:after="0" w:line="240" w:lineRule="auto"/>
        <w:rPr>
          <w:rFonts w:ascii="Times New Roman" w:hAnsi="Times New Roman" w:cs="Times New Roman"/>
          <w:sz w:val="20"/>
          <w:szCs w:val="20"/>
        </w:rPr>
      </w:pPr>
      <w:r w:rsidRPr="00F81CE7">
        <w:rPr>
          <w:rFonts w:ascii="Times New Roman" w:hAnsi="Times New Roman" w:cs="Times New Roman"/>
          <w:sz w:val="20"/>
          <w:szCs w:val="20"/>
        </w:rPr>
        <w:t xml:space="preserve">5. Как </w:t>
      </w:r>
      <w:r w:rsidR="005B3F72" w:rsidRPr="00F81CE7">
        <w:rPr>
          <w:rFonts w:ascii="Times New Roman" w:hAnsi="Times New Roman" w:cs="Times New Roman"/>
          <w:sz w:val="20"/>
          <w:szCs w:val="20"/>
        </w:rPr>
        <w:t>называются</w:t>
      </w:r>
      <w:r w:rsidRPr="00F81CE7">
        <w:rPr>
          <w:rFonts w:ascii="Times New Roman" w:hAnsi="Times New Roman" w:cs="Times New Roman"/>
          <w:sz w:val="20"/>
          <w:szCs w:val="20"/>
        </w:rPr>
        <w:t xml:space="preserve"> баланс, в котором нет регулирующих статей?</w:t>
      </w:r>
    </w:p>
    <w:p w:rsidR="00207F86" w:rsidRPr="00F81CE7" w:rsidRDefault="00207F86" w:rsidP="00B55B97">
      <w:pPr>
        <w:spacing w:after="0" w:line="240" w:lineRule="auto"/>
        <w:rPr>
          <w:rFonts w:ascii="Times New Roman" w:hAnsi="Times New Roman" w:cs="Times New Roman"/>
          <w:sz w:val="20"/>
          <w:szCs w:val="20"/>
        </w:rPr>
      </w:pPr>
      <w:r w:rsidRPr="00F81CE7">
        <w:rPr>
          <w:rFonts w:ascii="Times New Roman" w:hAnsi="Times New Roman" w:cs="Times New Roman"/>
          <w:sz w:val="20"/>
          <w:szCs w:val="20"/>
        </w:rPr>
        <w:t>а) ликвидационный баланс;</w:t>
      </w:r>
    </w:p>
    <w:p w:rsidR="00207F86" w:rsidRPr="00F81CE7" w:rsidRDefault="00207F86" w:rsidP="00B55B97">
      <w:pPr>
        <w:spacing w:after="0" w:line="240" w:lineRule="auto"/>
        <w:rPr>
          <w:rFonts w:ascii="Times New Roman" w:hAnsi="Times New Roman" w:cs="Times New Roman"/>
          <w:sz w:val="20"/>
          <w:szCs w:val="20"/>
        </w:rPr>
      </w:pPr>
      <w:r w:rsidRPr="00F81CE7">
        <w:rPr>
          <w:rFonts w:ascii="Times New Roman" w:hAnsi="Times New Roman" w:cs="Times New Roman"/>
          <w:sz w:val="20"/>
          <w:szCs w:val="20"/>
        </w:rPr>
        <w:t>б) баланс-нетто;</w:t>
      </w:r>
    </w:p>
    <w:p w:rsidR="00207F86" w:rsidRPr="00F81CE7" w:rsidRDefault="00207F86" w:rsidP="00B55B97">
      <w:pPr>
        <w:spacing w:after="0" w:line="240" w:lineRule="auto"/>
        <w:rPr>
          <w:rFonts w:ascii="Times New Roman" w:hAnsi="Times New Roman" w:cs="Times New Roman"/>
          <w:sz w:val="20"/>
          <w:szCs w:val="20"/>
        </w:rPr>
      </w:pPr>
      <w:r w:rsidRPr="00F81CE7">
        <w:rPr>
          <w:rFonts w:ascii="Times New Roman" w:hAnsi="Times New Roman" w:cs="Times New Roman"/>
          <w:sz w:val="20"/>
          <w:szCs w:val="20"/>
        </w:rPr>
        <w:t>в) баланс-брутто</w:t>
      </w:r>
    </w:p>
    <w:p w:rsidR="00207F86" w:rsidRPr="00F81CE7" w:rsidRDefault="00207F86" w:rsidP="00B55B97">
      <w:pPr>
        <w:spacing w:after="0" w:line="240" w:lineRule="auto"/>
        <w:rPr>
          <w:rFonts w:ascii="Times New Roman" w:hAnsi="Times New Roman" w:cs="Times New Roman"/>
          <w:sz w:val="20"/>
          <w:szCs w:val="20"/>
        </w:rPr>
      </w:pPr>
    </w:p>
    <w:p w:rsidR="00207F86" w:rsidRPr="00F81CE7" w:rsidRDefault="00207F86" w:rsidP="00B55B97">
      <w:pPr>
        <w:spacing w:after="0" w:line="240" w:lineRule="auto"/>
        <w:rPr>
          <w:rFonts w:ascii="Times New Roman" w:hAnsi="Times New Roman" w:cs="Times New Roman"/>
          <w:sz w:val="20"/>
          <w:szCs w:val="20"/>
        </w:rPr>
      </w:pPr>
      <w:r w:rsidRPr="00F81CE7">
        <w:rPr>
          <w:rFonts w:ascii="Times New Roman" w:hAnsi="Times New Roman" w:cs="Times New Roman"/>
          <w:sz w:val="20"/>
          <w:szCs w:val="20"/>
        </w:rPr>
        <w:t>6. Группировка и учет однородных по экономическому содержанию активов, обязательств, а также хоз</w:t>
      </w:r>
      <w:r w:rsidR="005B3F72" w:rsidRPr="00F81CE7">
        <w:rPr>
          <w:rFonts w:ascii="Times New Roman" w:hAnsi="Times New Roman" w:cs="Times New Roman"/>
          <w:sz w:val="20"/>
          <w:szCs w:val="20"/>
        </w:rPr>
        <w:t>.</w:t>
      </w:r>
      <w:r w:rsidRPr="00F81CE7">
        <w:rPr>
          <w:rFonts w:ascii="Times New Roman" w:hAnsi="Times New Roman" w:cs="Times New Roman"/>
          <w:sz w:val="20"/>
          <w:szCs w:val="20"/>
        </w:rPr>
        <w:t xml:space="preserve"> операций реализуется через:</w:t>
      </w:r>
    </w:p>
    <w:p w:rsidR="00207F86" w:rsidRPr="00F81CE7" w:rsidRDefault="00207F86" w:rsidP="00B55B97">
      <w:pPr>
        <w:spacing w:after="0" w:line="240" w:lineRule="auto"/>
        <w:rPr>
          <w:rFonts w:ascii="Times New Roman" w:hAnsi="Times New Roman" w:cs="Times New Roman"/>
          <w:sz w:val="20"/>
          <w:szCs w:val="20"/>
        </w:rPr>
      </w:pPr>
      <w:r w:rsidRPr="00F81CE7">
        <w:rPr>
          <w:rFonts w:ascii="Times New Roman" w:hAnsi="Times New Roman" w:cs="Times New Roman"/>
          <w:sz w:val="20"/>
          <w:szCs w:val="20"/>
        </w:rPr>
        <w:t>а) унификацию первичных учетных документов;</w:t>
      </w:r>
    </w:p>
    <w:p w:rsidR="00207F86" w:rsidRPr="00F81CE7" w:rsidRDefault="00207F86" w:rsidP="00B55B97">
      <w:pPr>
        <w:spacing w:after="0" w:line="240" w:lineRule="auto"/>
        <w:rPr>
          <w:rFonts w:ascii="Times New Roman" w:hAnsi="Times New Roman" w:cs="Times New Roman"/>
          <w:sz w:val="20"/>
          <w:szCs w:val="20"/>
        </w:rPr>
      </w:pPr>
      <w:r w:rsidRPr="00F81CE7">
        <w:rPr>
          <w:rFonts w:ascii="Times New Roman" w:hAnsi="Times New Roman" w:cs="Times New Roman"/>
          <w:sz w:val="20"/>
          <w:szCs w:val="20"/>
        </w:rPr>
        <w:t>б) периодически составляемые оборотные ведомости по аналитическим и синтетическим счетам;</w:t>
      </w:r>
    </w:p>
    <w:p w:rsidR="00207F86" w:rsidRPr="00F81CE7" w:rsidRDefault="00207F86" w:rsidP="00B55B97">
      <w:pPr>
        <w:spacing w:after="0" w:line="240" w:lineRule="auto"/>
        <w:rPr>
          <w:rFonts w:ascii="Times New Roman" w:hAnsi="Times New Roman" w:cs="Times New Roman"/>
          <w:sz w:val="20"/>
          <w:szCs w:val="20"/>
        </w:rPr>
      </w:pPr>
      <w:r w:rsidRPr="00F81CE7">
        <w:rPr>
          <w:rFonts w:ascii="Times New Roman" w:hAnsi="Times New Roman" w:cs="Times New Roman"/>
          <w:sz w:val="20"/>
          <w:szCs w:val="20"/>
        </w:rPr>
        <w:t>в) системы счетов и двойной записи.</w:t>
      </w:r>
    </w:p>
    <w:p w:rsidR="00207F86" w:rsidRPr="00F81CE7" w:rsidRDefault="00207F86" w:rsidP="00B55B97">
      <w:pPr>
        <w:spacing w:after="0" w:line="240" w:lineRule="auto"/>
        <w:rPr>
          <w:rFonts w:ascii="Times New Roman" w:hAnsi="Times New Roman" w:cs="Times New Roman"/>
          <w:sz w:val="20"/>
          <w:szCs w:val="20"/>
        </w:rPr>
      </w:pPr>
    </w:p>
    <w:p w:rsidR="00207F86" w:rsidRPr="00F81CE7" w:rsidRDefault="00207F86" w:rsidP="00B55B97">
      <w:pPr>
        <w:spacing w:after="0" w:line="240" w:lineRule="auto"/>
        <w:rPr>
          <w:rFonts w:ascii="Times New Roman" w:hAnsi="Times New Roman" w:cs="Times New Roman"/>
          <w:sz w:val="20"/>
          <w:szCs w:val="20"/>
        </w:rPr>
      </w:pPr>
      <w:r w:rsidRPr="00F81CE7">
        <w:rPr>
          <w:rFonts w:ascii="Times New Roman" w:hAnsi="Times New Roman" w:cs="Times New Roman"/>
          <w:sz w:val="20"/>
          <w:szCs w:val="20"/>
        </w:rPr>
        <w:t>7. Дайте определение бух</w:t>
      </w:r>
      <w:r w:rsidR="00EC0DAF">
        <w:rPr>
          <w:rFonts w:ascii="Times New Roman" w:hAnsi="Times New Roman" w:cs="Times New Roman"/>
          <w:sz w:val="20"/>
          <w:szCs w:val="20"/>
        </w:rPr>
        <w:t>галтерской</w:t>
      </w:r>
      <w:r w:rsidRPr="00F81CE7">
        <w:rPr>
          <w:rFonts w:ascii="Times New Roman" w:hAnsi="Times New Roman" w:cs="Times New Roman"/>
          <w:sz w:val="20"/>
          <w:szCs w:val="20"/>
        </w:rPr>
        <w:t xml:space="preserve"> проводки:</w:t>
      </w:r>
    </w:p>
    <w:p w:rsidR="00207F86" w:rsidRPr="00F81CE7" w:rsidRDefault="00207F86" w:rsidP="00B55B97">
      <w:pPr>
        <w:spacing w:after="0" w:line="240" w:lineRule="auto"/>
        <w:rPr>
          <w:rFonts w:ascii="Times New Roman" w:hAnsi="Times New Roman" w:cs="Times New Roman"/>
          <w:sz w:val="20"/>
          <w:szCs w:val="20"/>
        </w:rPr>
      </w:pPr>
      <w:r w:rsidRPr="00F81CE7">
        <w:rPr>
          <w:rFonts w:ascii="Times New Roman" w:hAnsi="Times New Roman" w:cs="Times New Roman"/>
          <w:sz w:val="20"/>
          <w:szCs w:val="20"/>
        </w:rPr>
        <w:t xml:space="preserve">а) способ регистрации </w:t>
      </w:r>
      <w:r w:rsidR="005B3F72" w:rsidRPr="00F81CE7">
        <w:rPr>
          <w:rFonts w:ascii="Times New Roman" w:hAnsi="Times New Roman" w:cs="Times New Roman"/>
          <w:sz w:val="20"/>
          <w:szCs w:val="20"/>
        </w:rPr>
        <w:t>хозяйственной</w:t>
      </w:r>
      <w:r w:rsidRPr="00F81CE7">
        <w:rPr>
          <w:rFonts w:ascii="Times New Roman" w:hAnsi="Times New Roman" w:cs="Times New Roman"/>
          <w:sz w:val="20"/>
          <w:szCs w:val="20"/>
        </w:rPr>
        <w:t xml:space="preserve"> </w:t>
      </w:r>
      <w:r w:rsidR="005B3F72" w:rsidRPr="00F81CE7">
        <w:rPr>
          <w:rFonts w:ascii="Times New Roman" w:hAnsi="Times New Roman" w:cs="Times New Roman"/>
          <w:sz w:val="20"/>
          <w:szCs w:val="20"/>
        </w:rPr>
        <w:t>организации</w:t>
      </w:r>
      <w:r w:rsidRPr="00F81CE7">
        <w:rPr>
          <w:rFonts w:ascii="Times New Roman" w:hAnsi="Times New Roman" w:cs="Times New Roman"/>
          <w:sz w:val="20"/>
          <w:szCs w:val="20"/>
        </w:rPr>
        <w:t xml:space="preserve"> в учете;</w:t>
      </w:r>
    </w:p>
    <w:p w:rsidR="00207F86" w:rsidRPr="00F81CE7" w:rsidRDefault="00207F86" w:rsidP="00B55B97">
      <w:pPr>
        <w:spacing w:after="0" w:line="240" w:lineRule="auto"/>
        <w:rPr>
          <w:rFonts w:ascii="Times New Roman" w:hAnsi="Times New Roman" w:cs="Times New Roman"/>
          <w:sz w:val="20"/>
          <w:szCs w:val="20"/>
        </w:rPr>
      </w:pPr>
      <w:r w:rsidRPr="00F81CE7">
        <w:rPr>
          <w:rFonts w:ascii="Times New Roman" w:hAnsi="Times New Roman" w:cs="Times New Roman"/>
          <w:sz w:val="20"/>
          <w:szCs w:val="20"/>
        </w:rPr>
        <w:t xml:space="preserve">б) оформление корреспонденции счетов, когда одновременно делается запись по дебету и кредиту счетов на сумму </w:t>
      </w:r>
      <w:r w:rsidR="005B3F72" w:rsidRPr="00F81CE7">
        <w:rPr>
          <w:rFonts w:ascii="Times New Roman" w:hAnsi="Times New Roman" w:cs="Times New Roman"/>
          <w:sz w:val="20"/>
          <w:szCs w:val="20"/>
        </w:rPr>
        <w:t>хозяйственной</w:t>
      </w:r>
      <w:r w:rsidRPr="00F81CE7">
        <w:rPr>
          <w:rFonts w:ascii="Times New Roman" w:hAnsi="Times New Roman" w:cs="Times New Roman"/>
          <w:sz w:val="20"/>
          <w:szCs w:val="20"/>
        </w:rPr>
        <w:t xml:space="preserve"> операции, подлежащей регистрации; </w:t>
      </w:r>
    </w:p>
    <w:p w:rsidR="00207F86" w:rsidRPr="00F81CE7" w:rsidRDefault="00207F86" w:rsidP="00B55B97">
      <w:pPr>
        <w:spacing w:after="0" w:line="240" w:lineRule="auto"/>
        <w:rPr>
          <w:rFonts w:ascii="Times New Roman" w:hAnsi="Times New Roman" w:cs="Times New Roman"/>
          <w:sz w:val="20"/>
          <w:szCs w:val="20"/>
        </w:rPr>
      </w:pPr>
      <w:r w:rsidRPr="00F81CE7">
        <w:rPr>
          <w:rFonts w:ascii="Times New Roman" w:hAnsi="Times New Roman" w:cs="Times New Roman"/>
          <w:sz w:val="20"/>
          <w:szCs w:val="20"/>
        </w:rPr>
        <w:t>в</w:t>
      </w:r>
      <w:proofErr w:type="gramStart"/>
      <w:r w:rsidRPr="00F81CE7">
        <w:rPr>
          <w:rFonts w:ascii="Times New Roman" w:hAnsi="Times New Roman" w:cs="Times New Roman"/>
          <w:sz w:val="20"/>
          <w:szCs w:val="20"/>
        </w:rPr>
        <w:t>)т</w:t>
      </w:r>
      <w:proofErr w:type="gramEnd"/>
      <w:r w:rsidRPr="00F81CE7">
        <w:rPr>
          <w:rFonts w:ascii="Times New Roman" w:hAnsi="Times New Roman" w:cs="Times New Roman"/>
          <w:sz w:val="20"/>
          <w:szCs w:val="20"/>
        </w:rPr>
        <w:t xml:space="preserve">ехнический прием отражения на счетах </w:t>
      </w:r>
      <w:r w:rsidR="005B3F72" w:rsidRPr="00F81CE7">
        <w:rPr>
          <w:rFonts w:ascii="Times New Roman" w:hAnsi="Times New Roman" w:cs="Times New Roman"/>
          <w:sz w:val="20"/>
          <w:szCs w:val="20"/>
        </w:rPr>
        <w:t>хозяйственной</w:t>
      </w:r>
      <w:r w:rsidRPr="00F81CE7">
        <w:rPr>
          <w:rFonts w:ascii="Times New Roman" w:hAnsi="Times New Roman" w:cs="Times New Roman"/>
          <w:sz w:val="20"/>
          <w:szCs w:val="20"/>
        </w:rPr>
        <w:t xml:space="preserve"> операции.</w:t>
      </w:r>
    </w:p>
    <w:p w:rsidR="00207F86" w:rsidRPr="00F81CE7" w:rsidRDefault="00207F86" w:rsidP="00B55B97">
      <w:pPr>
        <w:spacing w:after="0" w:line="240" w:lineRule="auto"/>
        <w:rPr>
          <w:rFonts w:ascii="Times New Roman" w:hAnsi="Times New Roman" w:cs="Times New Roman"/>
          <w:sz w:val="20"/>
          <w:szCs w:val="20"/>
        </w:rPr>
      </w:pPr>
    </w:p>
    <w:p w:rsidR="00207F86" w:rsidRPr="00F81CE7" w:rsidRDefault="005B3F72" w:rsidP="00B55B97">
      <w:pPr>
        <w:spacing w:after="0" w:line="240" w:lineRule="auto"/>
        <w:rPr>
          <w:rFonts w:ascii="Times New Roman" w:hAnsi="Times New Roman" w:cs="Times New Roman"/>
          <w:sz w:val="20"/>
          <w:szCs w:val="20"/>
        </w:rPr>
      </w:pPr>
      <w:r w:rsidRPr="00F81CE7">
        <w:rPr>
          <w:rFonts w:ascii="Times New Roman" w:hAnsi="Times New Roman" w:cs="Times New Roman"/>
          <w:sz w:val="20"/>
          <w:szCs w:val="20"/>
        </w:rPr>
        <w:t>8. Чем являет</w:t>
      </w:r>
      <w:r w:rsidR="00207F86" w:rsidRPr="00F81CE7">
        <w:rPr>
          <w:rFonts w:ascii="Times New Roman" w:hAnsi="Times New Roman" w:cs="Times New Roman"/>
          <w:sz w:val="20"/>
          <w:szCs w:val="20"/>
        </w:rPr>
        <w:t xml:space="preserve">ся </w:t>
      </w:r>
      <w:proofErr w:type="spellStart"/>
      <w:r w:rsidR="00207F86" w:rsidRPr="00F81CE7">
        <w:rPr>
          <w:rFonts w:ascii="Times New Roman" w:hAnsi="Times New Roman" w:cs="Times New Roman"/>
          <w:sz w:val="20"/>
          <w:szCs w:val="20"/>
        </w:rPr>
        <w:t>суб</w:t>
      </w:r>
      <w:r w:rsidR="00EC0DAF">
        <w:rPr>
          <w:rFonts w:ascii="Times New Roman" w:hAnsi="Times New Roman" w:cs="Times New Roman"/>
          <w:sz w:val="20"/>
          <w:szCs w:val="20"/>
        </w:rPr>
        <w:t>.</w:t>
      </w:r>
      <w:r w:rsidR="00207F86" w:rsidRPr="00F81CE7">
        <w:rPr>
          <w:rFonts w:ascii="Times New Roman" w:hAnsi="Times New Roman" w:cs="Times New Roman"/>
          <w:sz w:val="20"/>
          <w:szCs w:val="20"/>
        </w:rPr>
        <w:t>счета</w:t>
      </w:r>
      <w:proofErr w:type="spellEnd"/>
      <w:r w:rsidR="00207F86" w:rsidRPr="00F81CE7">
        <w:rPr>
          <w:rFonts w:ascii="Times New Roman" w:hAnsi="Times New Roman" w:cs="Times New Roman"/>
          <w:sz w:val="20"/>
          <w:szCs w:val="20"/>
        </w:rPr>
        <w:t xml:space="preserve"> в БУ?</w:t>
      </w:r>
    </w:p>
    <w:p w:rsidR="00207F86" w:rsidRPr="00F81CE7" w:rsidRDefault="00207F86" w:rsidP="00B55B97">
      <w:pPr>
        <w:spacing w:after="0" w:line="240" w:lineRule="auto"/>
        <w:rPr>
          <w:rFonts w:ascii="Times New Roman" w:hAnsi="Times New Roman" w:cs="Times New Roman"/>
          <w:sz w:val="20"/>
          <w:szCs w:val="20"/>
        </w:rPr>
      </w:pPr>
      <w:r w:rsidRPr="00F81CE7">
        <w:rPr>
          <w:rFonts w:ascii="Times New Roman" w:hAnsi="Times New Roman" w:cs="Times New Roman"/>
          <w:sz w:val="20"/>
          <w:szCs w:val="20"/>
        </w:rPr>
        <w:t>а) промежуточным звеном между синтетическими и аналитическими счетами;</w:t>
      </w:r>
    </w:p>
    <w:p w:rsidR="00207F86" w:rsidRPr="00F81CE7" w:rsidRDefault="00207F86" w:rsidP="00B55B97">
      <w:pPr>
        <w:spacing w:after="0" w:line="240" w:lineRule="auto"/>
        <w:rPr>
          <w:rFonts w:ascii="Times New Roman" w:hAnsi="Times New Roman" w:cs="Times New Roman"/>
          <w:sz w:val="20"/>
          <w:szCs w:val="20"/>
        </w:rPr>
      </w:pPr>
      <w:r w:rsidRPr="00F81CE7">
        <w:rPr>
          <w:rFonts w:ascii="Times New Roman" w:hAnsi="Times New Roman" w:cs="Times New Roman"/>
          <w:sz w:val="20"/>
          <w:szCs w:val="20"/>
        </w:rPr>
        <w:t>б) разновидностью аналитического счета;</w:t>
      </w:r>
    </w:p>
    <w:p w:rsidR="00207F86" w:rsidRPr="00F81CE7" w:rsidRDefault="00207F86" w:rsidP="00B55B97">
      <w:pPr>
        <w:spacing w:after="0" w:line="240" w:lineRule="auto"/>
        <w:rPr>
          <w:rFonts w:ascii="Times New Roman" w:hAnsi="Times New Roman" w:cs="Times New Roman"/>
          <w:sz w:val="20"/>
          <w:szCs w:val="20"/>
        </w:rPr>
      </w:pPr>
      <w:r w:rsidRPr="00F81CE7">
        <w:rPr>
          <w:rFonts w:ascii="Times New Roman" w:hAnsi="Times New Roman" w:cs="Times New Roman"/>
          <w:sz w:val="20"/>
          <w:szCs w:val="20"/>
        </w:rPr>
        <w:t>в)</w:t>
      </w:r>
      <w:r w:rsidR="005B3F72" w:rsidRPr="00F81CE7">
        <w:rPr>
          <w:rFonts w:ascii="Times New Roman" w:hAnsi="Times New Roman" w:cs="Times New Roman"/>
          <w:sz w:val="20"/>
          <w:szCs w:val="20"/>
        </w:rPr>
        <w:t xml:space="preserve"> способом обобщения текущей информа</w:t>
      </w:r>
      <w:r w:rsidRPr="00F81CE7">
        <w:rPr>
          <w:rFonts w:ascii="Times New Roman" w:hAnsi="Times New Roman" w:cs="Times New Roman"/>
          <w:sz w:val="20"/>
          <w:szCs w:val="20"/>
        </w:rPr>
        <w:t>ции на синтетических счетах.</w:t>
      </w:r>
    </w:p>
    <w:p w:rsidR="00207F86" w:rsidRPr="00F81CE7" w:rsidRDefault="00207F86" w:rsidP="00B55B97">
      <w:pPr>
        <w:spacing w:after="0" w:line="240" w:lineRule="auto"/>
        <w:rPr>
          <w:rFonts w:ascii="Times New Roman" w:hAnsi="Times New Roman" w:cs="Times New Roman"/>
          <w:sz w:val="20"/>
          <w:szCs w:val="20"/>
        </w:rPr>
      </w:pPr>
    </w:p>
    <w:p w:rsidR="00207F86" w:rsidRPr="00F81CE7" w:rsidRDefault="00207F86" w:rsidP="00B55B97">
      <w:pPr>
        <w:spacing w:after="0" w:line="240" w:lineRule="auto"/>
        <w:rPr>
          <w:rFonts w:ascii="Times New Roman" w:hAnsi="Times New Roman" w:cs="Times New Roman"/>
          <w:sz w:val="20"/>
          <w:szCs w:val="20"/>
        </w:rPr>
      </w:pPr>
      <w:r w:rsidRPr="00F81CE7">
        <w:rPr>
          <w:rFonts w:ascii="Times New Roman" w:hAnsi="Times New Roman" w:cs="Times New Roman"/>
          <w:sz w:val="20"/>
          <w:szCs w:val="20"/>
        </w:rPr>
        <w:t xml:space="preserve">9. Сложной </w:t>
      </w:r>
      <w:r w:rsidR="005B3F72" w:rsidRPr="00F81CE7">
        <w:rPr>
          <w:rFonts w:ascii="Times New Roman" w:hAnsi="Times New Roman" w:cs="Times New Roman"/>
          <w:sz w:val="20"/>
          <w:szCs w:val="20"/>
        </w:rPr>
        <w:t>называются</w:t>
      </w:r>
      <w:r w:rsidRPr="00F81CE7">
        <w:rPr>
          <w:rFonts w:ascii="Times New Roman" w:hAnsi="Times New Roman" w:cs="Times New Roman"/>
          <w:sz w:val="20"/>
          <w:szCs w:val="20"/>
        </w:rPr>
        <w:t xml:space="preserve"> бух</w:t>
      </w:r>
      <w:r w:rsidR="00EC0DAF">
        <w:rPr>
          <w:rFonts w:ascii="Times New Roman" w:hAnsi="Times New Roman" w:cs="Times New Roman"/>
          <w:sz w:val="20"/>
          <w:szCs w:val="20"/>
        </w:rPr>
        <w:t>галтерская</w:t>
      </w:r>
      <w:r w:rsidRPr="00F81CE7">
        <w:rPr>
          <w:rFonts w:ascii="Times New Roman" w:hAnsi="Times New Roman" w:cs="Times New Roman"/>
          <w:sz w:val="20"/>
          <w:szCs w:val="20"/>
        </w:rPr>
        <w:t xml:space="preserve"> проводка, в которой производится запись хоз</w:t>
      </w:r>
      <w:r w:rsidR="00EC0DAF">
        <w:rPr>
          <w:rFonts w:ascii="Times New Roman" w:hAnsi="Times New Roman" w:cs="Times New Roman"/>
          <w:sz w:val="20"/>
          <w:szCs w:val="20"/>
        </w:rPr>
        <w:t>яйственной</w:t>
      </w:r>
      <w:r w:rsidRPr="00F81CE7">
        <w:rPr>
          <w:rFonts w:ascii="Times New Roman" w:hAnsi="Times New Roman" w:cs="Times New Roman"/>
          <w:sz w:val="20"/>
          <w:szCs w:val="20"/>
        </w:rPr>
        <w:t xml:space="preserve"> операции:</w:t>
      </w:r>
    </w:p>
    <w:p w:rsidR="00207F86" w:rsidRPr="00F81CE7" w:rsidRDefault="00207F86" w:rsidP="00B55B97">
      <w:pPr>
        <w:spacing w:after="0" w:line="240" w:lineRule="auto"/>
        <w:rPr>
          <w:rFonts w:ascii="Times New Roman" w:hAnsi="Times New Roman" w:cs="Times New Roman"/>
          <w:sz w:val="20"/>
          <w:szCs w:val="20"/>
        </w:rPr>
      </w:pPr>
      <w:r w:rsidRPr="00F81CE7">
        <w:rPr>
          <w:rFonts w:ascii="Times New Roman" w:hAnsi="Times New Roman" w:cs="Times New Roman"/>
          <w:sz w:val="20"/>
          <w:szCs w:val="20"/>
        </w:rPr>
        <w:lastRenderedPageBreak/>
        <w:t>а) по дебету нескольких счетов и кредиту одного счета;</w:t>
      </w:r>
    </w:p>
    <w:p w:rsidR="00207F86" w:rsidRPr="00F81CE7" w:rsidRDefault="00207F86" w:rsidP="00B55B97">
      <w:pPr>
        <w:spacing w:after="0" w:line="240" w:lineRule="auto"/>
        <w:rPr>
          <w:rFonts w:ascii="Times New Roman" w:hAnsi="Times New Roman" w:cs="Times New Roman"/>
          <w:sz w:val="20"/>
          <w:szCs w:val="20"/>
        </w:rPr>
      </w:pPr>
      <w:r w:rsidRPr="00F81CE7">
        <w:rPr>
          <w:rFonts w:ascii="Times New Roman" w:hAnsi="Times New Roman" w:cs="Times New Roman"/>
          <w:sz w:val="20"/>
          <w:szCs w:val="20"/>
        </w:rPr>
        <w:t>б) по дебету одного счета и кредиту нескольких счетов;</w:t>
      </w:r>
    </w:p>
    <w:p w:rsidR="00207F86" w:rsidRPr="00F81CE7" w:rsidRDefault="00207F86" w:rsidP="00B55B97">
      <w:pPr>
        <w:spacing w:after="0" w:line="240" w:lineRule="auto"/>
        <w:rPr>
          <w:rFonts w:ascii="Times New Roman" w:hAnsi="Times New Roman" w:cs="Times New Roman"/>
          <w:sz w:val="20"/>
          <w:szCs w:val="20"/>
        </w:rPr>
      </w:pPr>
      <w:r w:rsidRPr="00F81CE7">
        <w:rPr>
          <w:rFonts w:ascii="Times New Roman" w:hAnsi="Times New Roman" w:cs="Times New Roman"/>
          <w:sz w:val="20"/>
          <w:szCs w:val="20"/>
        </w:rPr>
        <w:t>в) по дебету одного и кредиту другого счета.</w:t>
      </w:r>
    </w:p>
    <w:p w:rsidR="00207F86" w:rsidRPr="00F81CE7" w:rsidRDefault="00207F86" w:rsidP="00B55B97">
      <w:pPr>
        <w:spacing w:after="0" w:line="240" w:lineRule="auto"/>
        <w:rPr>
          <w:rFonts w:ascii="Times New Roman" w:hAnsi="Times New Roman" w:cs="Times New Roman"/>
          <w:sz w:val="20"/>
          <w:szCs w:val="20"/>
        </w:rPr>
      </w:pPr>
    </w:p>
    <w:p w:rsidR="00207F86" w:rsidRPr="00F81CE7" w:rsidRDefault="00EC0DAF" w:rsidP="00B55B97">
      <w:pPr>
        <w:spacing w:after="0" w:line="240" w:lineRule="auto"/>
        <w:rPr>
          <w:rFonts w:ascii="Times New Roman" w:hAnsi="Times New Roman" w:cs="Times New Roman"/>
          <w:sz w:val="20"/>
          <w:szCs w:val="20"/>
        </w:rPr>
      </w:pPr>
      <w:r>
        <w:rPr>
          <w:rFonts w:ascii="Times New Roman" w:hAnsi="Times New Roman" w:cs="Times New Roman"/>
          <w:sz w:val="20"/>
          <w:szCs w:val="20"/>
        </w:rPr>
        <w:t>10. Оборотная ведомость являет</w:t>
      </w:r>
      <w:r w:rsidR="00207F86" w:rsidRPr="00F81CE7">
        <w:rPr>
          <w:rFonts w:ascii="Times New Roman" w:hAnsi="Times New Roman" w:cs="Times New Roman"/>
          <w:sz w:val="20"/>
          <w:szCs w:val="20"/>
        </w:rPr>
        <w:t>ся способом обобщения:</w:t>
      </w:r>
    </w:p>
    <w:p w:rsidR="00207F86" w:rsidRPr="00F81CE7" w:rsidRDefault="00207F86" w:rsidP="00B55B97">
      <w:pPr>
        <w:spacing w:after="0" w:line="240" w:lineRule="auto"/>
        <w:rPr>
          <w:rFonts w:ascii="Times New Roman" w:hAnsi="Times New Roman" w:cs="Times New Roman"/>
          <w:sz w:val="20"/>
          <w:szCs w:val="20"/>
        </w:rPr>
      </w:pPr>
      <w:r w:rsidRPr="00F81CE7">
        <w:rPr>
          <w:rFonts w:ascii="Times New Roman" w:hAnsi="Times New Roman" w:cs="Times New Roman"/>
          <w:sz w:val="20"/>
          <w:szCs w:val="20"/>
        </w:rPr>
        <w:t>а) бух</w:t>
      </w:r>
      <w:r w:rsidR="00EC0DAF">
        <w:rPr>
          <w:rFonts w:ascii="Times New Roman" w:hAnsi="Times New Roman" w:cs="Times New Roman"/>
          <w:sz w:val="20"/>
          <w:szCs w:val="20"/>
        </w:rPr>
        <w:t>галтерской</w:t>
      </w:r>
      <w:r w:rsidRPr="00F81CE7">
        <w:rPr>
          <w:rFonts w:ascii="Times New Roman" w:hAnsi="Times New Roman" w:cs="Times New Roman"/>
          <w:sz w:val="20"/>
          <w:szCs w:val="20"/>
        </w:rPr>
        <w:t xml:space="preserve"> документации;</w:t>
      </w:r>
    </w:p>
    <w:p w:rsidR="00207F86" w:rsidRPr="00F81CE7" w:rsidRDefault="00207F86" w:rsidP="00B55B97">
      <w:pPr>
        <w:spacing w:after="0" w:line="240" w:lineRule="auto"/>
        <w:rPr>
          <w:rFonts w:ascii="Times New Roman" w:hAnsi="Times New Roman" w:cs="Times New Roman"/>
          <w:sz w:val="20"/>
          <w:szCs w:val="20"/>
        </w:rPr>
      </w:pPr>
      <w:r w:rsidRPr="00F81CE7">
        <w:rPr>
          <w:rFonts w:ascii="Times New Roman" w:hAnsi="Times New Roman" w:cs="Times New Roman"/>
          <w:sz w:val="20"/>
          <w:szCs w:val="20"/>
        </w:rPr>
        <w:t>б) показателей счетов;</w:t>
      </w:r>
    </w:p>
    <w:p w:rsidR="00207F86" w:rsidRPr="00F81CE7" w:rsidRDefault="00207F86" w:rsidP="00B55B97">
      <w:pPr>
        <w:spacing w:after="0" w:line="240" w:lineRule="auto"/>
        <w:rPr>
          <w:rFonts w:ascii="Times New Roman" w:hAnsi="Times New Roman" w:cs="Times New Roman"/>
          <w:sz w:val="20"/>
          <w:szCs w:val="20"/>
        </w:rPr>
      </w:pPr>
      <w:r w:rsidRPr="00F81CE7">
        <w:rPr>
          <w:rFonts w:ascii="Times New Roman" w:hAnsi="Times New Roman" w:cs="Times New Roman"/>
          <w:sz w:val="20"/>
          <w:szCs w:val="20"/>
        </w:rPr>
        <w:t>в) бух</w:t>
      </w:r>
      <w:r w:rsidR="00EC0DAF">
        <w:rPr>
          <w:rFonts w:ascii="Times New Roman" w:hAnsi="Times New Roman" w:cs="Times New Roman"/>
          <w:sz w:val="20"/>
          <w:szCs w:val="20"/>
        </w:rPr>
        <w:t>галтерских</w:t>
      </w:r>
      <w:r w:rsidRPr="00F81CE7">
        <w:rPr>
          <w:rFonts w:ascii="Times New Roman" w:hAnsi="Times New Roman" w:cs="Times New Roman"/>
          <w:sz w:val="20"/>
          <w:szCs w:val="20"/>
        </w:rPr>
        <w:t xml:space="preserve"> проводок.</w:t>
      </w:r>
    </w:p>
    <w:p w:rsidR="00207F86" w:rsidRPr="00F81CE7" w:rsidRDefault="00207F86" w:rsidP="00B55B97">
      <w:pPr>
        <w:spacing w:after="0" w:line="240" w:lineRule="auto"/>
        <w:rPr>
          <w:rFonts w:ascii="Times New Roman" w:hAnsi="Times New Roman" w:cs="Times New Roman"/>
          <w:sz w:val="20"/>
          <w:szCs w:val="20"/>
        </w:rPr>
      </w:pPr>
    </w:p>
    <w:p w:rsidR="00207F86" w:rsidRPr="00F81CE7" w:rsidRDefault="00207F86" w:rsidP="00B55B97">
      <w:pPr>
        <w:spacing w:after="0" w:line="240" w:lineRule="auto"/>
        <w:rPr>
          <w:rFonts w:ascii="Times New Roman" w:hAnsi="Times New Roman" w:cs="Times New Roman"/>
          <w:sz w:val="20"/>
          <w:szCs w:val="20"/>
        </w:rPr>
      </w:pPr>
      <w:r w:rsidRPr="00F81CE7">
        <w:rPr>
          <w:rFonts w:ascii="Times New Roman" w:hAnsi="Times New Roman" w:cs="Times New Roman"/>
          <w:sz w:val="20"/>
          <w:szCs w:val="20"/>
        </w:rPr>
        <w:t>11. Счета, предназначенные для учета источников хоз</w:t>
      </w:r>
      <w:r w:rsidR="00EC0DAF">
        <w:rPr>
          <w:rFonts w:ascii="Times New Roman" w:hAnsi="Times New Roman" w:cs="Times New Roman"/>
          <w:sz w:val="20"/>
          <w:szCs w:val="20"/>
        </w:rPr>
        <w:t>яйственных средств, называют</w:t>
      </w:r>
      <w:r w:rsidRPr="00F81CE7">
        <w:rPr>
          <w:rFonts w:ascii="Times New Roman" w:hAnsi="Times New Roman" w:cs="Times New Roman"/>
          <w:sz w:val="20"/>
          <w:szCs w:val="20"/>
        </w:rPr>
        <w:t>ся:</w:t>
      </w:r>
    </w:p>
    <w:p w:rsidR="00207F86" w:rsidRPr="00F81CE7" w:rsidRDefault="00207F86" w:rsidP="00B55B97">
      <w:pPr>
        <w:spacing w:after="0" w:line="240" w:lineRule="auto"/>
        <w:rPr>
          <w:rFonts w:ascii="Times New Roman" w:hAnsi="Times New Roman" w:cs="Times New Roman"/>
          <w:sz w:val="20"/>
          <w:szCs w:val="20"/>
        </w:rPr>
      </w:pPr>
      <w:r w:rsidRPr="00F81CE7">
        <w:rPr>
          <w:rFonts w:ascii="Times New Roman" w:hAnsi="Times New Roman" w:cs="Times New Roman"/>
          <w:sz w:val="20"/>
          <w:szCs w:val="20"/>
        </w:rPr>
        <w:t>а) активными;</w:t>
      </w:r>
    </w:p>
    <w:p w:rsidR="00207F86" w:rsidRPr="00F81CE7" w:rsidRDefault="00207F86" w:rsidP="00B55B97">
      <w:pPr>
        <w:spacing w:after="0" w:line="240" w:lineRule="auto"/>
        <w:rPr>
          <w:rFonts w:ascii="Times New Roman" w:hAnsi="Times New Roman" w:cs="Times New Roman"/>
          <w:sz w:val="20"/>
          <w:szCs w:val="20"/>
        </w:rPr>
      </w:pPr>
      <w:r w:rsidRPr="00F81CE7">
        <w:rPr>
          <w:rFonts w:ascii="Times New Roman" w:hAnsi="Times New Roman" w:cs="Times New Roman"/>
          <w:sz w:val="20"/>
          <w:szCs w:val="20"/>
        </w:rPr>
        <w:t>б) активными и пассивными;</w:t>
      </w:r>
    </w:p>
    <w:p w:rsidR="00207F86" w:rsidRPr="00F81CE7" w:rsidRDefault="00207F86" w:rsidP="00B55B97">
      <w:pPr>
        <w:spacing w:after="0" w:line="240" w:lineRule="auto"/>
        <w:rPr>
          <w:rFonts w:ascii="Times New Roman" w:hAnsi="Times New Roman" w:cs="Times New Roman"/>
          <w:sz w:val="20"/>
          <w:szCs w:val="20"/>
        </w:rPr>
      </w:pPr>
      <w:r w:rsidRPr="00F81CE7">
        <w:rPr>
          <w:rFonts w:ascii="Times New Roman" w:hAnsi="Times New Roman" w:cs="Times New Roman"/>
          <w:sz w:val="20"/>
          <w:szCs w:val="20"/>
        </w:rPr>
        <w:t>в) пассивными.</w:t>
      </w:r>
    </w:p>
    <w:p w:rsidR="00207F86" w:rsidRPr="00F81CE7" w:rsidRDefault="00207F86" w:rsidP="00B55B97">
      <w:pPr>
        <w:spacing w:after="0" w:line="240" w:lineRule="auto"/>
        <w:rPr>
          <w:rFonts w:ascii="Times New Roman" w:hAnsi="Times New Roman" w:cs="Times New Roman"/>
          <w:sz w:val="20"/>
          <w:szCs w:val="20"/>
        </w:rPr>
      </w:pPr>
    </w:p>
    <w:p w:rsidR="00207F86" w:rsidRPr="00F81CE7" w:rsidRDefault="00207F86" w:rsidP="00B55B97">
      <w:pPr>
        <w:spacing w:after="0" w:line="240" w:lineRule="auto"/>
        <w:rPr>
          <w:rFonts w:ascii="Times New Roman" w:hAnsi="Times New Roman" w:cs="Times New Roman"/>
          <w:sz w:val="20"/>
          <w:szCs w:val="20"/>
        </w:rPr>
      </w:pPr>
      <w:r w:rsidRPr="00F81CE7">
        <w:rPr>
          <w:rFonts w:ascii="Times New Roman" w:hAnsi="Times New Roman" w:cs="Times New Roman"/>
          <w:sz w:val="20"/>
          <w:szCs w:val="20"/>
        </w:rPr>
        <w:t>12. Классификация счетов – это:</w:t>
      </w:r>
    </w:p>
    <w:p w:rsidR="00207F86" w:rsidRPr="00F81CE7" w:rsidRDefault="00207F86" w:rsidP="00B55B97">
      <w:pPr>
        <w:spacing w:after="0" w:line="240" w:lineRule="auto"/>
        <w:rPr>
          <w:rFonts w:ascii="Times New Roman" w:hAnsi="Times New Roman" w:cs="Times New Roman"/>
          <w:sz w:val="20"/>
          <w:szCs w:val="20"/>
        </w:rPr>
      </w:pPr>
      <w:r w:rsidRPr="00F81CE7">
        <w:rPr>
          <w:rFonts w:ascii="Times New Roman" w:hAnsi="Times New Roman" w:cs="Times New Roman"/>
          <w:sz w:val="20"/>
          <w:szCs w:val="20"/>
        </w:rPr>
        <w:t>а) группировка счетов по экономически однородным объектам учета, целям и способам отражения этих объектов на счетах;</w:t>
      </w:r>
    </w:p>
    <w:p w:rsidR="00207F86" w:rsidRPr="00F81CE7" w:rsidRDefault="00207F86" w:rsidP="00B55B97">
      <w:pPr>
        <w:spacing w:after="0" w:line="240" w:lineRule="auto"/>
        <w:rPr>
          <w:rFonts w:ascii="Times New Roman" w:hAnsi="Times New Roman" w:cs="Times New Roman"/>
          <w:sz w:val="20"/>
          <w:szCs w:val="20"/>
        </w:rPr>
      </w:pPr>
      <w:r w:rsidRPr="00F81CE7">
        <w:rPr>
          <w:rFonts w:ascii="Times New Roman" w:hAnsi="Times New Roman" w:cs="Times New Roman"/>
          <w:sz w:val="20"/>
          <w:szCs w:val="20"/>
        </w:rPr>
        <w:t>б) обеспечение е</w:t>
      </w:r>
      <w:r w:rsidR="005B3F72" w:rsidRPr="00F81CE7">
        <w:rPr>
          <w:rFonts w:ascii="Times New Roman" w:hAnsi="Times New Roman" w:cs="Times New Roman"/>
          <w:sz w:val="20"/>
          <w:szCs w:val="20"/>
        </w:rPr>
        <w:t>динства принципов отражения хозяйственн</w:t>
      </w:r>
      <w:r w:rsidRPr="00F81CE7">
        <w:rPr>
          <w:rFonts w:ascii="Times New Roman" w:hAnsi="Times New Roman" w:cs="Times New Roman"/>
          <w:sz w:val="20"/>
          <w:szCs w:val="20"/>
        </w:rPr>
        <w:t>ых процессов;</w:t>
      </w:r>
    </w:p>
    <w:p w:rsidR="00207F86" w:rsidRPr="00F81CE7" w:rsidRDefault="00207F86" w:rsidP="00B55B97">
      <w:pPr>
        <w:spacing w:after="0" w:line="240" w:lineRule="auto"/>
        <w:rPr>
          <w:rFonts w:ascii="Times New Roman" w:hAnsi="Times New Roman" w:cs="Times New Roman"/>
          <w:sz w:val="20"/>
          <w:szCs w:val="20"/>
        </w:rPr>
      </w:pPr>
      <w:r w:rsidRPr="00F81CE7">
        <w:rPr>
          <w:rFonts w:ascii="Times New Roman" w:hAnsi="Times New Roman" w:cs="Times New Roman"/>
          <w:sz w:val="20"/>
          <w:szCs w:val="20"/>
        </w:rPr>
        <w:t>в) определение перечня счетов и их однородных группы</w:t>
      </w:r>
      <w:r w:rsidR="005B3F72" w:rsidRPr="00F81CE7">
        <w:rPr>
          <w:rFonts w:ascii="Times New Roman" w:hAnsi="Times New Roman" w:cs="Times New Roman"/>
          <w:sz w:val="20"/>
          <w:szCs w:val="20"/>
        </w:rPr>
        <w:t>, необходимых для отражения хозяйственн</w:t>
      </w:r>
      <w:r w:rsidRPr="00F81CE7">
        <w:rPr>
          <w:rFonts w:ascii="Times New Roman" w:hAnsi="Times New Roman" w:cs="Times New Roman"/>
          <w:sz w:val="20"/>
          <w:szCs w:val="20"/>
        </w:rPr>
        <w:t>ых процессов.</w:t>
      </w:r>
    </w:p>
    <w:p w:rsidR="00207F86" w:rsidRPr="00F81CE7" w:rsidRDefault="00207F86" w:rsidP="00B55B97">
      <w:pPr>
        <w:spacing w:after="0" w:line="240" w:lineRule="auto"/>
        <w:rPr>
          <w:rFonts w:ascii="Times New Roman" w:hAnsi="Times New Roman" w:cs="Times New Roman"/>
          <w:sz w:val="20"/>
          <w:szCs w:val="20"/>
        </w:rPr>
      </w:pPr>
    </w:p>
    <w:p w:rsidR="00207F86" w:rsidRPr="00F81CE7" w:rsidRDefault="00207F86" w:rsidP="00B55B97">
      <w:pPr>
        <w:spacing w:after="0" w:line="240" w:lineRule="auto"/>
        <w:rPr>
          <w:rFonts w:ascii="Times New Roman" w:hAnsi="Times New Roman" w:cs="Times New Roman"/>
          <w:sz w:val="20"/>
          <w:szCs w:val="20"/>
        </w:rPr>
      </w:pPr>
      <w:r w:rsidRPr="00F81CE7">
        <w:rPr>
          <w:rFonts w:ascii="Times New Roman" w:hAnsi="Times New Roman" w:cs="Times New Roman"/>
          <w:sz w:val="20"/>
          <w:szCs w:val="20"/>
        </w:rPr>
        <w:t>13. Регулирующие счета используются для:</w:t>
      </w:r>
    </w:p>
    <w:p w:rsidR="00207F86" w:rsidRPr="00F81CE7" w:rsidRDefault="00207F86" w:rsidP="00B55B97">
      <w:pPr>
        <w:spacing w:after="0" w:line="240" w:lineRule="auto"/>
        <w:rPr>
          <w:rFonts w:ascii="Times New Roman" w:hAnsi="Times New Roman" w:cs="Times New Roman"/>
          <w:sz w:val="20"/>
          <w:szCs w:val="20"/>
        </w:rPr>
      </w:pPr>
      <w:r w:rsidRPr="00F81CE7">
        <w:rPr>
          <w:rFonts w:ascii="Times New Roman" w:hAnsi="Times New Roman" w:cs="Times New Roman"/>
          <w:sz w:val="20"/>
          <w:szCs w:val="20"/>
        </w:rPr>
        <w:t xml:space="preserve">а) </w:t>
      </w:r>
      <w:r w:rsidR="00EC0DAF">
        <w:rPr>
          <w:rFonts w:ascii="Times New Roman" w:hAnsi="Times New Roman" w:cs="Times New Roman"/>
          <w:sz w:val="20"/>
          <w:szCs w:val="20"/>
        </w:rPr>
        <w:t>учета источников образования средст</w:t>
      </w:r>
      <w:r w:rsidRPr="00F81CE7">
        <w:rPr>
          <w:rFonts w:ascii="Times New Roman" w:hAnsi="Times New Roman" w:cs="Times New Roman"/>
          <w:sz w:val="20"/>
          <w:szCs w:val="20"/>
        </w:rPr>
        <w:t>в;</w:t>
      </w:r>
    </w:p>
    <w:p w:rsidR="00207F86" w:rsidRPr="00F81CE7" w:rsidRDefault="00207F86" w:rsidP="00B55B97">
      <w:pPr>
        <w:spacing w:after="0" w:line="240" w:lineRule="auto"/>
        <w:rPr>
          <w:rFonts w:ascii="Times New Roman" w:hAnsi="Times New Roman" w:cs="Times New Roman"/>
          <w:sz w:val="20"/>
          <w:szCs w:val="20"/>
        </w:rPr>
      </w:pPr>
      <w:r w:rsidRPr="00F81CE7">
        <w:rPr>
          <w:rFonts w:ascii="Times New Roman" w:hAnsi="Times New Roman" w:cs="Times New Roman"/>
          <w:sz w:val="20"/>
          <w:szCs w:val="20"/>
        </w:rPr>
        <w:t>б) уточнения стоимостной оценки объектов БУ, отражаемых на основных счетах;</w:t>
      </w:r>
    </w:p>
    <w:p w:rsidR="00207F86" w:rsidRPr="00F81CE7" w:rsidRDefault="00207F86" w:rsidP="00B55B97">
      <w:pPr>
        <w:spacing w:after="0" w:line="240" w:lineRule="auto"/>
        <w:rPr>
          <w:rFonts w:ascii="Times New Roman" w:hAnsi="Times New Roman" w:cs="Times New Roman"/>
          <w:sz w:val="20"/>
          <w:szCs w:val="20"/>
        </w:rPr>
      </w:pPr>
      <w:r w:rsidRPr="00F81CE7">
        <w:rPr>
          <w:rFonts w:ascii="Times New Roman" w:hAnsi="Times New Roman" w:cs="Times New Roman"/>
          <w:sz w:val="20"/>
          <w:szCs w:val="20"/>
        </w:rPr>
        <w:t>в) уточнения оценки объектов, отраженных на калькуляционных счетах.</w:t>
      </w:r>
    </w:p>
    <w:p w:rsidR="00207F86" w:rsidRPr="00F81CE7" w:rsidRDefault="00207F86" w:rsidP="00B55B97">
      <w:pPr>
        <w:spacing w:after="0" w:line="240" w:lineRule="auto"/>
        <w:rPr>
          <w:rFonts w:ascii="Times New Roman" w:hAnsi="Times New Roman" w:cs="Times New Roman"/>
          <w:sz w:val="20"/>
          <w:szCs w:val="20"/>
        </w:rPr>
      </w:pPr>
    </w:p>
    <w:p w:rsidR="00207F86" w:rsidRPr="00F81CE7" w:rsidRDefault="00207F86" w:rsidP="00B55B97">
      <w:pPr>
        <w:spacing w:after="0" w:line="240" w:lineRule="auto"/>
        <w:rPr>
          <w:rFonts w:ascii="Times New Roman" w:hAnsi="Times New Roman" w:cs="Times New Roman"/>
          <w:sz w:val="20"/>
          <w:szCs w:val="20"/>
        </w:rPr>
      </w:pPr>
      <w:r w:rsidRPr="00F81CE7">
        <w:rPr>
          <w:rFonts w:ascii="Times New Roman" w:hAnsi="Times New Roman" w:cs="Times New Roman"/>
          <w:sz w:val="20"/>
          <w:szCs w:val="20"/>
        </w:rPr>
        <w:t>14. Бюджетно-распределитель</w:t>
      </w:r>
      <w:r w:rsidR="005B3F72" w:rsidRPr="00F81CE7">
        <w:rPr>
          <w:rFonts w:ascii="Times New Roman" w:hAnsi="Times New Roman" w:cs="Times New Roman"/>
          <w:sz w:val="20"/>
          <w:szCs w:val="20"/>
        </w:rPr>
        <w:t>ные счета используют</w:t>
      </w:r>
      <w:r w:rsidRPr="00F81CE7">
        <w:rPr>
          <w:rFonts w:ascii="Times New Roman" w:hAnsi="Times New Roman" w:cs="Times New Roman"/>
          <w:sz w:val="20"/>
          <w:szCs w:val="20"/>
        </w:rPr>
        <w:t>ся для:</w:t>
      </w:r>
    </w:p>
    <w:p w:rsidR="00207F86" w:rsidRPr="00F81CE7" w:rsidRDefault="00207F86" w:rsidP="00B55B97">
      <w:pPr>
        <w:spacing w:after="0" w:line="240" w:lineRule="auto"/>
        <w:rPr>
          <w:rFonts w:ascii="Times New Roman" w:hAnsi="Times New Roman" w:cs="Times New Roman"/>
          <w:sz w:val="20"/>
          <w:szCs w:val="20"/>
        </w:rPr>
      </w:pPr>
      <w:r w:rsidRPr="00F81CE7">
        <w:rPr>
          <w:rFonts w:ascii="Times New Roman" w:hAnsi="Times New Roman" w:cs="Times New Roman"/>
          <w:sz w:val="20"/>
          <w:szCs w:val="20"/>
        </w:rPr>
        <w:t>а) учета процесса заготовления;</w:t>
      </w:r>
    </w:p>
    <w:p w:rsidR="00207F86" w:rsidRPr="00F81CE7" w:rsidRDefault="00207F86" w:rsidP="00B55B97">
      <w:pPr>
        <w:spacing w:after="0" w:line="240" w:lineRule="auto"/>
        <w:rPr>
          <w:rFonts w:ascii="Times New Roman" w:hAnsi="Times New Roman" w:cs="Times New Roman"/>
          <w:sz w:val="20"/>
          <w:szCs w:val="20"/>
        </w:rPr>
      </w:pPr>
      <w:r w:rsidRPr="00F81CE7">
        <w:rPr>
          <w:rFonts w:ascii="Times New Roman" w:hAnsi="Times New Roman" w:cs="Times New Roman"/>
          <w:sz w:val="20"/>
          <w:szCs w:val="20"/>
        </w:rPr>
        <w:t>б) уточнения оценки объектов, отражаемых на основных счетах;</w:t>
      </w:r>
    </w:p>
    <w:p w:rsidR="00207F86" w:rsidRPr="00F81CE7" w:rsidRDefault="00207F86" w:rsidP="00B55B97">
      <w:pPr>
        <w:spacing w:after="0" w:line="240" w:lineRule="auto"/>
        <w:rPr>
          <w:rFonts w:ascii="Times New Roman" w:hAnsi="Times New Roman" w:cs="Times New Roman"/>
          <w:sz w:val="20"/>
          <w:szCs w:val="20"/>
        </w:rPr>
      </w:pPr>
      <w:r w:rsidRPr="00F81CE7">
        <w:rPr>
          <w:rFonts w:ascii="Times New Roman" w:hAnsi="Times New Roman" w:cs="Times New Roman"/>
          <w:sz w:val="20"/>
          <w:szCs w:val="20"/>
        </w:rPr>
        <w:t xml:space="preserve">в) распределения расходов по объектам </w:t>
      </w:r>
      <w:proofErr w:type="spellStart"/>
      <w:r w:rsidRPr="00F81CE7">
        <w:rPr>
          <w:rFonts w:ascii="Times New Roman" w:hAnsi="Times New Roman" w:cs="Times New Roman"/>
          <w:sz w:val="20"/>
          <w:szCs w:val="20"/>
        </w:rPr>
        <w:t>калькулирования</w:t>
      </w:r>
      <w:proofErr w:type="spellEnd"/>
      <w:r w:rsidRPr="00F81CE7">
        <w:rPr>
          <w:rFonts w:ascii="Times New Roman" w:hAnsi="Times New Roman" w:cs="Times New Roman"/>
          <w:sz w:val="20"/>
          <w:szCs w:val="20"/>
        </w:rPr>
        <w:t>.</w:t>
      </w:r>
    </w:p>
    <w:p w:rsidR="00207F86" w:rsidRPr="00C71C17" w:rsidRDefault="00207F86" w:rsidP="00C71C17"/>
    <w:p w:rsidR="00C71C17" w:rsidRPr="00C71C17" w:rsidRDefault="00C71C17" w:rsidP="00C71C17">
      <w:bookmarkStart w:id="1032" w:name="_Toc469757728"/>
    </w:p>
    <w:p w:rsidR="00C71C17" w:rsidRPr="00C71C17" w:rsidRDefault="00C71C17" w:rsidP="00C71C17"/>
    <w:p w:rsidR="00C71C17" w:rsidRDefault="00C71C17" w:rsidP="00C71C17"/>
    <w:p w:rsidR="00C71C17" w:rsidRPr="00C71C17" w:rsidRDefault="00C71C17" w:rsidP="00C71C17"/>
    <w:p w:rsidR="00421DD5" w:rsidRDefault="00207F86" w:rsidP="00745BD7">
      <w:pPr>
        <w:pStyle w:val="1"/>
        <w:rPr>
          <w:rFonts w:ascii="Times New Roman" w:hAnsi="Times New Roman" w:cs="Times New Roman"/>
          <w:color w:val="auto"/>
          <w:sz w:val="20"/>
          <w:szCs w:val="20"/>
        </w:rPr>
      </w:pPr>
      <w:r w:rsidRPr="00F81CE7">
        <w:rPr>
          <w:rFonts w:ascii="Times New Roman" w:hAnsi="Times New Roman" w:cs="Times New Roman"/>
          <w:color w:val="auto"/>
          <w:sz w:val="20"/>
          <w:szCs w:val="20"/>
        </w:rPr>
        <w:t xml:space="preserve">Глава </w:t>
      </w:r>
      <w:r w:rsidR="008449DD">
        <w:rPr>
          <w:rFonts w:ascii="Times New Roman" w:hAnsi="Times New Roman" w:cs="Times New Roman"/>
          <w:color w:val="auto"/>
          <w:sz w:val="20"/>
          <w:szCs w:val="20"/>
        </w:rPr>
        <w:t>19</w:t>
      </w:r>
      <w:r w:rsidRPr="00F81CE7">
        <w:rPr>
          <w:rFonts w:ascii="Times New Roman" w:hAnsi="Times New Roman" w:cs="Times New Roman"/>
          <w:color w:val="auto"/>
          <w:sz w:val="20"/>
          <w:szCs w:val="20"/>
        </w:rPr>
        <w:t xml:space="preserve">. </w:t>
      </w:r>
      <w:r w:rsidR="00421DD5" w:rsidRPr="00F81CE7">
        <w:rPr>
          <w:rFonts w:ascii="Times New Roman" w:hAnsi="Times New Roman" w:cs="Times New Roman"/>
          <w:color w:val="auto"/>
          <w:sz w:val="20"/>
          <w:szCs w:val="20"/>
        </w:rPr>
        <w:t>Сквозн</w:t>
      </w:r>
      <w:r w:rsidR="008449DD">
        <w:rPr>
          <w:rFonts w:ascii="Times New Roman" w:hAnsi="Times New Roman" w:cs="Times New Roman"/>
          <w:color w:val="auto"/>
          <w:sz w:val="20"/>
          <w:szCs w:val="20"/>
        </w:rPr>
        <w:t>ые</w:t>
      </w:r>
      <w:r w:rsidR="00421DD5" w:rsidRPr="00F81CE7">
        <w:rPr>
          <w:rFonts w:ascii="Times New Roman" w:hAnsi="Times New Roman" w:cs="Times New Roman"/>
          <w:color w:val="auto"/>
          <w:sz w:val="20"/>
          <w:szCs w:val="20"/>
        </w:rPr>
        <w:t xml:space="preserve"> задач</w:t>
      </w:r>
      <w:bookmarkEnd w:id="1031"/>
      <w:bookmarkEnd w:id="1032"/>
      <w:r w:rsidR="008449DD">
        <w:rPr>
          <w:rFonts w:ascii="Times New Roman" w:hAnsi="Times New Roman" w:cs="Times New Roman"/>
          <w:color w:val="auto"/>
          <w:sz w:val="20"/>
          <w:szCs w:val="20"/>
        </w:rPr>
        <w:t>и</w:t>
      </w:r>
    </w:p>
    <w:p w:rsidR="008449DD" w:rsidRDefault="008449DD" w:rsidP="008449DD">
      <w:pPr>
        <w:rPr>
          <w:rFonts w:ascii="Times New Roman" w:hAnsi="Times New Roman" w:cs="Times New Roman"/>
          <w:b/>
          <w:sz w:val="20"/>
        </w:rPr>
      </w:pPr>
    </w:p>
    <w:p w:rsidR="008449DD" w:rsidRPr="008449DD" w:rsidRDefault="008449DD" w:rsidP="008449DD">
      <w:pPr>
        <w:rPr>
          <w:rFonts w:ascii="Times New Roman" w:hAnsi="Times New Roman" w:cs="Times New Roman"/>
          <w:b/>
          <w:sz w:val="20"/>
        </w:rPr>
      </w:pPr>
      <w:r w:rsidRPr="008449DD">
        <w:rPr>
          <w:rFonts w:ascii="Times New Roman" w:hAnsi="Times New Roman" w:cs="Times New Roman"/>
          <w:b/>
          <w:sz w:val="20"/>
        </w:rPr>
        <w:t>Скво</w:t>
      </w:r>
      <w:r>
        <w:rPr>
          <w:rFonts w:ascii="Times New Roman" w:hAnsi="Times New Roman" w:cs="Times New Roman"/>
          <w:b/>
          <w:sz w:val="20"/>
        </w:rPr>
        <w:t>з</w:t>
      </w:r>
      <w:r w:rsidRPr="008449DD">
        <w:rPr>
          <w:rFonts w:ascii="Times New Roman" w:hAnsi="Times New Roman" w:cs="Times New Roman"/>
          <w:b/>
          <w:sz w:val="20"/>
        </w:rPr>
        <w:t>ная задача -</w:t>
      </w:r>
      <w:r>
        <w:rPr>
          <w:rFonts w:ascii="Times New Roman" w:hAnsi="Times New Roman" w:cs="Times New Roman"/>
          <w:b/>
          <w:sz w:val="20"/>
        </w:rPr>
        <w:t xml:space="preserve"> </w:t>
      </w:r>
      <w:r w:rsidRPr="008449DD">
        <w:rPr>
          <w:rFonts w:ascii="Times New Roman" w:hAnsi="Times New Roman" w:cs="Times New Roman"/>
          <w:b/>
          <w:sz w:val="20"/>
        </w:rPr>
        <w:t xml:space="preserve">1 </w:t>
      </w:r>
    </w:p>
    <w:p w:rsidR="00421DD5" w:rsidRPr="00F81CE7" w:rsidRDefault="00421DD5" w:rsidP="005B3F72">
      <w:pPr>
        <w:spacing w:after="0" w:line="360" w:lineRule="auto"/>
        <w:ind w:firstLine="567"/>
        <w:jc w:val="both"/>
        <w:rPr>
          <w:rFonts w:ascii="Times New Roman" w:eastAsia="Times New Roman" w:hAnsi="Times New Roman" w:cs="Times New Roman"/>
          <w:snapToGrid w:val="0"/>
          <w:color w:val="000000"/>
          <w:sz w:val="20"/>
          <w:szCs w:val="20"/>
          <w:lang w:eastAsia="ru-RU"/>
        </w:rPr>
      </w:pPr>
      <w:r w:rsidRPr="00F81CE7">
        <w:rPr>
          <w:rFonts w:ascii="Times New Roman" w:eastAsia="Times New Roman" w:hAnsi="Times New Roman" w:cs="Times New Roman"/>
          <w:snapToGrid w:val="0"/>
          <w:color w:val="000000"/>
          <w:sz w:val="20"/>
          <w:szCs w:val="20"/>
          <w:lang w:eastAsia="ru-RU"/>
        </w:rPr>
        <w:t xml:space="preserve">Составить бухгалтерский баланс мебельной фабрики на 01.05.2010г. на основании исходных данных, представленных в таблице </w:t>
      </w:r>
      <w:r w:rsidR="008564EF" w:rsidRPr="00F81CE7">
        <w:rPr>
          <w:rFonts w:ascii="Times New Roman" w:eastAsia="Times New Roman" w:hAnsi="Times New Roman" w:cs="Times New Roman"/>
          <w:snapToGrid w:val="0"/>
          <w:color w:val="000000"/>
          <w:sz w:val="20"/>
          <w:szCs w:val="20"/>
          <w:lang w:eastAsia="ru-RU"/>
        </w:rPr>
        <w:t>4</w:t>
      </w:r>
      <w:r w:rsidRPr="00F81CE7">
        <w:rPr>
          <w:rFonts w:ascii="Times New Roman" w:eastAsia="Times New Roman" w:hAnsi="Times New Roman" w:cs="Times New Roman"/>
          <w:snapToGrid w:val="0"/>
          <w:color w:val="000000"/>
          <w:sz w:val="20"/>
          <w:szCs w:val="20"/>
          <w:lang w:eastAsia="ru-RU"/>
        </w:rPr>
        <w:t>.</w:t>
      </w:r>
    </w:p>
    <w:p w:rsidR="00421DD5" w:rsidRPr="00F81CE7" w:rsidRDefault="00421DD5" w:rsidP="005B3F72">
      <w:pPr>
        <w:spacing w:after="0" w:line="360" w:lineRule="auto"/>
        <w:ind w:firstLine="567"/>
        <w:jc w:val="right"/>
        <w:rPr>
          <w:rFonts w:ascii="Times New Roman" w:eastAsia="Times New Roman" w:hAnsi="Times New Roman" w:cs="Times New Roman"/>
          <w:snapToGrid w:val="0"/>
          <w:color w:val="000000"/>
          <w:sz w:val="20"/>
          <w:szCs w:val="20"/>
          <w:lang w:eastAsia="ru-RU"/>
        </w:rPr>
      </w:pPr>
      <w:r w:rsidRPr="00F81CE7">
        <w:rPr>
          <w:rFonts w:ascii="Times New Roman" w:eastAsia="Times New Roman" w:hAnsi="Times New Roman" w:cs="Times New Roman"/>
          <w:snapToGrid w:val="0"/>
          <w:color w:val="000000"/>
          <w:sz w:val="20"/>
          <w:szCs w:val="20"/>
          <w:lang w:eastAsia="ru-RU"/>
        </w:rPr>
        <w:t xml:space="preserve">Таблица </w:t>
      </w:r>
      <w:r w:rsidR="008564EF" w:rsidRPr="00F81CE7">
        <w:rPr>
          <w:rFonts w:ascii="Times New Roman" w:eastAsia="Times New Roman" w:hAnsi="Times New Roman" w:cs="Times New Roman"/>
          <w:snapToGrid w:val="0"/>
          <w:color w:val="000000"/>
          <w:sz w:val="20"/>
          <w:szCs w:val="20"/>
          <w:lang w:eastAsia="ru-RU"/>
        </w:rPr>
        <w:t>4</w:t>
      </w:r>
    </w:p>
    <w:p w:rsidR="00421DD5" w:rsidRPr="00F81CE7" w:rsidRDefault="00421DD5" w:rsidP="005B3F72">
      <w:pPr>
        <w:spacing w:after="0" w:line="360" w:lineRule="auto"/>
        <w:ind w:firstLine="567"/>
        <w:jc w:val="center"/>
        <w:rPr>
          <w:rFonts w:ascii="Times New Roman" w:eastAsia="Times New Roman" w:hAnsi="Times New Roman" w:cs="Times New Roman"/>
          <w:snapToGrid w:val="0"/>
          <w:color w:val="000000"/>
          <w:sz w:val="20"/>
          <w:szCs w:val="20"/>
          <w:lang w:eastAsia="ru-RU"/>
        </w:rPr>
      </w:pPr>
      <w:r w:rsidRPr="00F81CE7">
        <w:rPr>
          <w:rFonts w:ascii="Times New Roman" w:eastAsia="Times New Roman" w:hAnsi="Times New Roman" w:cs="Times New Roman"/>
          <w:snapToGrid w:val="0"/>
          <w:color w:val="000000"/>
          <w:sz w:val="20"/>
          <w:szCs w:val="20"/>
          <w:lang w:eastAsia="ru-RU"/>
        </w:rPr>
        <w:t>Исходные данные для составления баланса мебельной фабрики</w:t>
      </w:r>
    </w:p>
    <w:p w:rsidR="00421DD5" w:rsidRPr="00F81CE7" w:rsidRDefault="00421DD5" w:rsidP="00421DD5">
      <w:pPr>
        <w:spacing w:after="0" w:line="360" w:lineRule="exact"/>
        <w:ind w:firstLine="567"/>
        <w:jc w:val="center"/>
        <w:rPr>
          <w:rFonts w:ascii="Times New Roman" w:eastAsia="Times New Roman" w:hAnsi="Times New Roman" w:cs="Times New Roman"/>
          <w:snapToGrid w:val="0"/>
          <w:color w:val="000000"/>
          <w:sz w:val="20"/>
          <w:szCs w:val="20"/>
          <w:lang w:eastAsia="ru-RU"/>
        </w:rPr>
      </w:pPr>
    </w:p>
    <w:tbl>
      <w:tblPr>
        <w:tblW w:w="6834" w:type="dxa"/>
        <w:tblLayout w:type="fixed"/>
        <w:tblCellMar>
          <w:left w:w="30" w:type="dxa"/>
          <w:right w:w="30" w:type="dxa"/>
        </w:tblCellMar>
        <w:tblLook w:val="0000" w:firstRow="0" w:lastRow="0" w:firstColumn="0" w:lastColumn="0" w:noHBand="0" w:noVBand="0"/>
      </w:tblPr>
      <w:tblGrid>
        <w:gridCol w:w="410"/>
        <w:gridCol w:w="2172"/>
        <w:gridCol w:w="850"/>
        <w:gridCol w:w="851"/>
        <w:gridCol w:w="850"/>
        <w:gridCol w:w="851"/>
        <w:gridCol w:w="850"/>
      </w:tblGrid>
      <w:tr w:rsidR="00421DD5" w:rsidRPr="00ED3F47" w:rsidTr="00ED3F47">
        <w:trPr>
          <w:cantSplit/>
        </w:trPr>
        <w:tc>
          <w:tcPr>
            <w:tcW w:w="410" w:type="dxa"/>
            <w:vMerge w:val="restart"/>
            <w:tcBorders>
              <w:top w:val="single" w:sz="6" w:space="0" w:color="auto"/>
              <w:left w:val="single" w:sz="6" w:space="0" w:color="auto"/>
              <w:right w:val="single" w:sz="6" w:space="0" w:color="auto"/>
            </w:tcBorders>
          </w:tcPr>
          <w:p w:rsidR="00421DD5" w:rsidRPr="00ED3F47" w:rsidRDefault="00421DD5" w:rsidP="00B55B97">
            <w:pPr>
              <w:spacing w:after="0" w:line="240" w:lineRule="auto"/>
              <w:jc w:val="center"/>
              <w:rPr>
                <w:rFonts w:ascii="Times New Roman" w:hAnsi="Times New Roman" w:cs="Times New Roman"/>
                <w:snapToGrid w:val="0"/>
                <w:color w:val="000000"/>
                <w:sz w:val="18"/>
                <w:szCs w:val="20"/>
              </w:rPr>
            </w:pPr>
            <w:r w:rsidRPr="00ED3F47">
              <w:rPr>
                <w:rFonts w:ascii="Times New Roman" w:hAnsi="Times New Roman" w:cs="Times New Roman"/>
                <w:snapToGrid w:val="0"/>
                <w:color w:val="000000"/>
                <w:sz w:val="18"/>
                <w:szCs w:val="20"/>
              </w:rPr>
              <w:t>№ п/п</w:t>
            </w:r>
          </w:p>
        </w:tc>
        <w:tc>
          <w:tcPr>
            <w:tcW w:w="2172" w:type="dxa"/>
            <w:tcBorders>
              <w:top w:val="single" w:sz="6" w:space="0" w:color="auto"/>
              <w:left w:val="single" w:sz="6" w:space="0" w:color="auto"/>
              <w:right w:val="single" w:sz="6" w:space="0" w:color="auto"/>
            </w:tcBorders>
          </w:tcPr>
          <w:p w:rsidR="00421DD5" w:rsidRPr="00ED3F47" w:rsidRDefault="00421DD5" w:rsidP="00B55B97">
            <w:pPr>
              <w:spacing w:after="0" w:line="240" w:lineRule="auto"/>
              <w:jc w:val="center"/>
              <w:rPr>
                <w:rFonts w:ascii="Times New Roman" w:hAnsi="Times New Roman" w:cs="Times New Roman"/>
                <w:snapToGrid w:val="0"/>
                <w:color w:val="000000"/>
                <w:sz w:val="18"/>
                <w:szCs w:val="20"/>
              </w:rPr>
            </w:pPr>
            <w:r w:rsidRPr="00ED3F47">
              <w:rPr>
                <w:rFonts w:ascii="Times New Roman" w:hAnsi="Times New Roman" w:cs="Times New Roman"/>
                <w:snapToGrid w:val="0"/>
                <w:color w:val="000000"/>
                <w:sz w:val="18"/>
                <w:szCs w:val="20"/>
              </w:rPr>
              <w:t>Наименование показателя</w:t>
            </w:r>
          </w:p>
        </w:tc>
        <w:tc>
          <w:tcPr>
            <w:tcW w:w="4252" w:type="dxa"/>
            <w:gridSpan w:val="5"/>
            <w:tcBorders>
              <w:top w:val="single" w:sz="6" w:space="0" w:color="auto"/>
              <w:left w:val="single" w:sz="6" w:space="0" w:color="auto"/>
              <w:bottom w:val="single" w:sz="6" w:space="0" w:color="auto"/>
              <w:right w:val="single" w:sz="6" w:space="0" w:color="auto"/>
            </w:tcBorders>
          </w:tcPr>
          <w:p w:rsidR="00421DD5" w:rsidRPr="00ED3F47" w:rsidRDefault="00421DD5" w:rsidP="00B55B97">
            <w:pPr>
              <w:spacing w:after="0" w:line="240" w:lineRule="auto"/>
              <w:jc w:val="center"/>
              <w:rPr>
                <w:rFonts w:ascii="Times New Roman" w:hAnsi="Times New Roman" w:cs="Times New Roman"/>
                <w:snapToGrid w:val="0"/>
                <w:color w:val="000000"/>
                <w:sz w:val="18"/>
                <w:szCs w:val="20"/>
              </w:rPr>
            </w:pPr>
            <w:r w:rsidRPr="00ED3F47">
              <w:rPr>
                <w:rFonts w:ascii="Times New Roman" w:hAnsi="Times New Roman" w:cs="Times New Roman"/>
                <w:snapToGrid w:val="0"/>
                <w:color w:val="000000"/>
                <w:sz w:val="18"/>
                <w:szCs w:val="20"/>
              </w:rPr>
              <w:t>Сумма, руб. (вариант согласно первой букве фамилии!)</w:t>
            </w:r>
          </w:p>
        </w:tc>
      </w:tr>
      <w:tr w:rsidR="00421DD5" w:rsidRPr="00ED3F47" w:rsidTr="00ED3F47">
        <w:trPr>
          <w:cantSplit/>
        </w:trPr>
        <w:tc>
          <w:tcPr>
            <w:tcW w:w="410" w:type="dxa"/>
            <w:vMerge/>
            <w:tcBorders>
              <w:left w:val="single" w:sz="6" w:space="0" w:color="auto"/>
              <w:bottom w:val="single" w:sz="6" w:space="0" w:color="auto"/>
              <w:right w:val="single" w:sz="6" w:space="0" w:color="auto"/>
            </w:tcBorders>
          </w:tcPr>
          <w:p w:rsidR="00421DD5" w:rsidRPr="00ED3F47" w:rsidRDefault="00421DD5" w:rsidP="00B55B97">
            <w:pPr>
              <w:spacing w:after="0" w:line="240" w:lineRule="auto"/>
              <w:jc w:val="center"/>
              <w:rPr>
                <w:rFonts w:ascii="Times New Roman" w:hAnsi="Times New Roman" w:cs="Times New Roman"/>
                <w:snapToGrid w:val="0"/>
                <w:color w:val="000000"/>
                <w:sz w:val="18"/>
                <w:szCs w:val="20"/>
              </w:rPr>
            </w:pPr>
          </w:p>
        </w:tc>
        <w:tc>
          <w:tcPr>
            <w:tcW w:w="2172" w:type="dxa"/>
            <w:tcBorders>
              <w:left w:val="single" w:sz="6" w:space="0" w:color="auto"/>
              <w:bottom w:val="single" w:sz="6" w:space="0" w:color="auto"/>
              <w:right w:val="single" w:sz="6" w:space="0" w:color="auto"/>
            </w:tcBorders>
          </w:tcPr>
          <w:p w:rsidR="00421DD5" w:rsidRPr="00ED3F47" w:rsidRDefault="00421DD5" w:rsidP="00B55B97">
            <w:pPr>
              <w:spacing w:after="0" w:line="240" w:lineRule="auto"/>
              <w:jc w:val="center"/>
              <w:rPr>
                <w:rFonts w:ascii="Times New Roman" w:hAnsi="Times New Roman" w:cs="Times New Roman"/>
                <w:snapToGrid w:val="0"/>
                <w:color w:val="000000"/>
                <w:sz w:val="18"/>
                <w:szCs w:val="20"/>
              </w:rPr>
            </w:pPr>
          </w:p>
        </w:tc>
        <w:tc>
          <w:tcPr>
            <w:tcW w:w="850" w:type="dxa"/>
            <w:tcBorders>
              <w:top w:val="single" w:sz="6" w:space="0" w:color="auto"/>
              <w:left w:val="single" w:sz="6" w:space="0" w:color="auto"/>
              <w:bottom w:val="single" w:sz="6" w:space="0" w:color="auto"/>
              <w:right w:val="single" w:sz="6" w:space="0" w:color="auto"/>
            </w:tcBorders>
          </w:tcPr>
          <w:p w:rsidR="00421DD5" w:rsidRPr="00ED3F47" w:rsidRDefault="00421DD5" w:rsidP="00B55B97">
            <w:pPr>
              <w:spacing w:after="0" w:line="240" w:lineRule="auto"/>
              <w:jc w:val="center"/>
              <w:rPr>
                <w:rFonts w:ascii="Times New Roman" w:hAnsi="Times New Roman" w:cs="Times New Roman"/>
                <w:snapToGrid w:val="0"/>
                <w:color w:val="000000"/>
                <w:sz w:val="18"/>
                <w:szCs w:val="20"/>
              </w:rPr>
            </w:pPr>
            <w:r w:rsidRPr="00ED3F47">
              <w:rPr>
                <w:rFonts w:ascii="Times New Roman" w:hAnsi="Times New Roman" w:cs="Times New Roman"/>
                <w:snapToGrid w:val="0"/>
                <w:color w:val="000000"/>
                <w:sz w:val="18"/>
                <w:szCs w:val="20"/>
              </w:rPr>
              <w:t>Вар. 1</w:t>
            </w:r>
          </w:p>
          <w:p w:rsidR="00421DD5" w:rsidRPr="00ED3F47" w:rsidRDefault="00421DD5" w:rsidP="00B55B97">
            <w:pPr>
              <w:spacing w:after="0" w:line="240" w:lineRule="auto"/>
              <w:jc w:val="center"/>
              <w:rPr>
                <w:rFonts w:ascii="Times New Roman" w:hAnsi="Times New Roman" w:cs="Times New Roman"/>
                <w:snapToGrid w:val="0"/>
                <w:color w:val="000000"/>
                <w:sz w:val="18"/>
                <w:szCs w:val="20"/>
              </w:rPr>
            </w:pPr>
            <w:r w:rsidRPr="00ED3F47">
              <w:rPr>
                <w:rFonts w:ascii="Times New Roman" w:hAnsi="Times New Roman" w:cs="Times New Roman"/>
                <w:snapToGrid w:val="0"/>
                <w:color w:val="000000"/>
                <w:sz w:val="18"/>
                <w:szCs w:val="20"/>
              </w:rPr>
              <w:t>(А – Е)</w:t>
            </w:r>
          </w:p>
        </w:tc>
        <w:tc>
          <w:tcPr>
            <w:tcW w:w="851" w:type="dxa"/>
            <w:tcBorders>
              <w:top w:val="single" w:sz="6" w:space="0" w:color="auto"/>
              <w:left w:val="single" w:sz="6" w:space="0" w:color="auto"/>
              <w:bottom w:val="single" w:sz="6" w:space="0" w:color="auto"/>
              <w:right w:val="single" w:sz="6" w:space="0" w:color="auto"/>
            </w:tcBorders>
          </w:tcPr>
          <w:p w:rsidR="00421DD5" w:rsidRPr="00ED3F47" w:rsidRDefault="00421DD5" w:rsidP="00B55B97">
            <w:pPr>
              <w:spacing w:after="0" w:line="240" w:lineRule="auto"/>
              <w:jc w:val="center"/>
              <w:rPr>
                <w:rFonts w:ascii="Times New Roman" w:hAnsi="Times New Roman" w:cs="Times New Roman"/>
                <w:snapToGrid w:val="0"/>
                <w:color w:val="000000"/>
                <w:sz w:val="18"/>
                <w:szCs w:val="20"/>
              </w:rPr>
            </w:pPr>
            <w:r w:rsidRPr="00ED3F47">
              <w:rPr>
                <w:rFonts w:ascii="Times New Roman" w:hAnsi="Times New Roman" w:cs="Times New Roman"/>
                <w:snapToGrid w:val="0"/>
                <w:color w:val="000000"/>
                <w:sz w:val="18"/>
                <w:szCs w:val="20"/>
              </w:rPr>
              <w:t xml:space="preserve">Вар. 2 </w:t>
            </w:r>
          </w:p>
          <w:p w:rsidR="00421DD5" w:rsidRPr="00ED3F47" w:rsidRDefault="00421DD5" w:rsidP="00B55B97">
            <w:pPr>
              <w:spacing w:after="0" w:line="240" w:lineRule="auto"/>
              <w:jc w:val="center"/>
              <w:rPr>
                <w:rFonts w:ascii="Times New Roman" w:hAnsi="Times New Roman" w:cs="Times New Roman"/>
                <w:snapToGrid w:val="0"/>
                <w:color w:val="000000"/>
                <w:sz w:val="18"/>
                <w:szCs w:val="20"/>
              </w:rPr>
            </w:pPr>
            <w:r w:rsidRPr="00ED3F47">
              <w:rPr>
                <w:rFonts w:ascii="Times New Roman" w:hAnsi="Times New Roman" w:cs="Times New Roman"/>
                <w:snapToGrid w:val="0"/>
                <w:color w:val="000000"/>
                <w:sz w:val="18"/>
                <w:szCs w:val="20"/>
              </w:rPr>
              <w:t>(Ж – М)</w:t>
            </w:r>
          </w:p>
        </w:tc>
        <w:tc>
          <w:tcPr>
            <w:tcW w:w="850" w:type="dxa"/>
            <w:tcBorders>
              <w:top w:val="single" w:sz="6" w:space="0" w:color="auto"/>
              <w:left w:val="single" w:sz="6" w:space="0" w:color="auto"/>
              <w:bottom w:val="single" w:sz="6" w:space="0" w:color="auto"/>
              <w:right w:val="single" w:sz="6" w:space="0" w:color="auto"/>
            </w:tcBorders>
          </w:tcPr>
          <w:p w:rsidR="00421DD5" w:rsidRPr="00ED3F47" w:rsidRDefault="00421DD5" w:rsidP="00B55B97">
            <w:pPr>
              <w:spacing w:after="0" w:line="240" w:lineRule="auto"/>
              <w:jc w:val="center"/>
              <w:rPr>
                <w:rFonts w:ascii="Times New Roman" w:hAnsi="Times New Roman" w:cs="Times New Roman"/>
                <w:snapToGrid w:val="0"/>
                <w:color w:val="000000"/>
                <w:sz w:val="18"/>
                <w:szCs w:val="20"/>
              </w:rPr>
            </w:pPr>
            <w:r w:rsidRPr="00ED3F47">
              <w:rPr>
                <w:rFonts w:ascii="Times New Roman" w:hAnsi="Times New Roman" w:cs="Times New Roman"/>
                <w:snapToGrid w:val="0"/>
                <w:color w:val="000000"/>
                <w:sz w:val="18"/>
                <w:szCs w:val="20"/>
              </w:rPr>
              <w:t>Вар. 3</w:t>
            </w:r>
          </w:p>
          <w:p w:rsidR="00421DD5" w:rsidRPr="00ED3F47" w:rsidRDefault="00421DD5" w:rsidP="00B55B97">
            <w:pPr>
              <w:spacing w:after="0" w:line="240" w:lineRule="auto"/>
              <w:jc w:val="center"/>
              <w:rPr>
                <w:rFonts w:ascii="Times New Roman" w:hAnsi="Times New Roman" w:cs="Times New Roman"/>
                <w:snapToGrid w:val="0"/>
                <w:color w:val="000000"/>
                <w:sz w:val="18"/>
                <w:szCs w:val="20"/>
              </w:rPr>
            </w:pPr>
            <w:r w:rsidRPr="00ED3F47">
              <w:rPr>
                <w:rFonts w:ascii="Times New Roman" w:hAnsi="Times New Roman" w:cs="Times New Roman"/>
                <w:snapToGrid w:val="0"/>
                <w:color w:val="000000"/>
                <w:sz w:val="18"/>
                <w:szCs w:val="20"/>
              </w:rPr>
              <w:t>(Н – С)</w:t>
            </w:r>
          </w:p>
        </w:tc>
        <w:tc>
          <w:tcPr>
            <w:tcW w:w="851" w:type="dxa"/>
            <w:tcBorders>
              <w:top w:val="single" w:sz="6" w:space="0" w:color="auto"/>
              <w:left w:val="single" w:sz="6" w:space="0" w:color="auto"/>
              <w:bottom w:val="single" w:sz="6" w:space="0" w:color="auto"/>
              <w:right w:val="single" w:sz="6" w:space="0" w:color="auto"/>
            </w:tcBorders>
          </w:tcPr>
          <w:p w:rsidR="00421DD5" w:rsidRPr="00ED3F47" w:rsidRDefault="00421DD5" w:rsidP="00B55B97">
            <w:pPr>
              <w:spacing w:after="0" w:line="240" w:lineRule="auto"/>
              <w:jc w:val="center"/>
              <w:rPr>
                <w:rFonts w:ascii="Times New Roman" w:hAnsi="Times New Roman" w:cs="Times New Roman"/>
                <w:snapToGrid w:val="0"/>
                <w:color w:val="000000"/>
                <w:sz w:val="18"/>
                <w:szCs w:val="20"/>
              </w:rPr>
            </w:pPr>
            <w:r w:rsidRPr="00ED3F47">
              <w:rPr>
                <w:rFonts w:ascii="Times New Roman" w:hAnsi="Times New Roman" w:cs="Times New Roman"/>
                <w:snapToGrid w:val="0"/>
                <w:color w:val="000000"/>
                <w:sz w:val="18"/>
                <w:szCs w:val="20"/>
              </w:rPr>
              <w:t>Вар. 4</w:t>
            </w:r>
          </w:p>
          <w:p w:rsidR="00421DD5" w:rsidRPr="00ED3F47" w:rsidRDefault="00421DD5" w:rsidP="00B55B97">
            <w:pPr>
              <w:spacing w:after="0" w:line="240" w:lineRule="auto"/>
              <w:jc w:val="center"/>
              <w:rPr>
                <w:rFonts w:ascii="Times New Roman" w:hAnsi="Times New Roman" w:cs="Times New Roman"/>
                <w:snapToGrid w:val="0"/>
                <w:color w:val="000000"/>
                <w:sz w:val="18"/>
                <w:szCs w:val="20"/>
              </w:rPr>
            </w:pPr>
            <w:r w:rsidRPr="00ED3F47">
              <w:rPr>
                <w:rFonts w:ascii="Times New Roman" w:hAnsi="Times New Roman" w:cs="Times New Roman"/>
                <w:snapToGrid w:val="0"/>
                <w:color w:val="000000"/>
                <w:sz w:val="18"/>
                <w:szCs w:val="20"/>
              </w:rPr>
              <w:t>(Т – Ц)</w:t>
            </w:r>
          </w:p>
        </w:tc>
        <w:tc>
          <w:tcPr>
            <w:tcW w:w="850" w:type="dxa"/>
            <w:tcBorders>
              <w:top w:val="single" w:sz="6" w:space="0" w:color="auto"/>
              <w:left w:val="single" w:sz="6" w:space="0" w:color="auto"/>
              <w:bottom w:val="single" w:sz="6" w:space="0" w:color="auto"/>
              <w:right w:val="single" w:sz="6" w:space="0" w:color="auto"/>
            </w:tcBorders>
          </w:tcPr>
          <w:p w:rsidR="00421DD5" w:rsidRPr="00ED3F47" w:rsidRDefault="00421DD5" w:rsidP="00B55B97">
            <w:pPr>
              <w:spacing w:after="0" w:line="240" w:lineRule="auto"/>
              <w:jc w:val="center"/>
              <w:rPr>
                <w:rFonts w:ascii="Times New Roman" w:hAnsi="Times New Roman" w:cs="Times New Roman"/>
                <w:snapToGrid w:val="0"/>
                <w:color w:val="000000"/>
                <w:sz w:val="18"/>
                <w:szCs w:val="20"/>
              </w:rPr>
            </w:pPr>
            <w:r w:rsidRPr="00ED3F47">
              <w:rPr>
                <w:rFonts w:ascii="Times New Roman" w:hAnsi="Times New Roman" w:cs="Times New Roman"/>
                <w:snapToGrid w:val="0"/>
                <w:color w:val="000000"/>
                <w:sz w:val="18"/>
                <w:szCs w:val="20"/>
              </w:rPr>
              <w:t>Вар. 5</w:t>
            </w:r>
          </w:p>
          <w:p w:rsidR="00421DD5" w:rsidRPr="00ED3F47" w:rsidRDefault="00421DD5" w:rsidP="00B55B97">
            <w:pPr>
              <w:spacing w:after="0" w:line="240" w:lineRule="auto"/>
              <w:jc w:val="center"/>
              <w:rPr>
                <w:rFonts w:ascii="Times New Roman" w:hAnsi="Times New Roman" w:cs="Times New Roman"/>
                <w:snapToGrid w:val="0"/>
                <w:color w:val="000000"/>
                <w:sz w:val="18"/>
                <w:szCs w:val="20"/>
              </w:rPr>
            </w:pPr>
            <w:r w:rsidRPr="00ED3F47">
              <w:rPr>
                <w:rFonts w:ascii="Times New Roman" w:hAnsi="Times New Roman" w:cs="Times New Roman"/>
                <w:snapToGrid w:val="0"/>
                <w:color w:val="000000"/>
                <w:sz w:val="18"/>
                <w:szCs w:val="20"/>
              </w:rPr>
              <w:t>(Ч – Я)</w:t>
            </w:r>
          </w:p>
        </w:tc>
      </w:tr>
      <w:tr w:rsidR="00421DD5" w:rsidRPr="00ED3F47" w:rsidTr="00ED3F47">
        <w:tc>
          <w:tcPr>
            <w:tcW w:w="410" w:type="dxa"/>
            <w:tcBorders>
              <w:top w:val="single" w:sz="6" w:space="0" w:color="auto"/>
              <w:left w:val="single" w:sz="6" w:space="0" w:color="auto"/>
              <w:bottom w:val="single" w:sz="6" w:space="0" w:color="auto"/>
              <w:right w:val="single" w:sz="6" w:space="0" w:color="auto"/>
            </w:tcBorders>
          </w:tcPr>
          <w:p w:rsidR="00421DD5" w:rsidRPr="00ED3F47" w:rsidRDefault="00421DD5" w:rsidP="00B55B97">
            <w:pPr>
              <w:spacing w:after="0" w:line="240" w:lineRule="auto"/>
              <w:jc w:val="center"/>
              <w:rPr>
                <w:rFonts w:ascii="Times New Roman" w:hAnsi="Times New Roman" w:cs="Times New Roman"/>
                <w:snapToGrid w:val="0"/>
                <w:color w:val="000000"/>
                <w:sz w:val="18"/>
                <w:szCs w:val="20"/>
              </w:rPr>
            </w:pPr>
            <w:r w:rsidRPr="00ED3F47">
              <w:rPr>
                <w:rFonts w:ascii="Times New Roman" w:hAnsi="Times New Roman" w:cs="Times New Roman"/>
                <w:snapToGrid w:val="0"/>
                <w:color w:val="000000"/>
                <w:sz w:val="18"/>
                <w:szCs w:val="20"/>
              </w:rPr>
              <w:t>1</w:t>
            </w:r>
          </w:p>
        </w:tc>
        <w:tc>
          <w:tcPr>
            <w:tcW w:w="2172" w:type="dxa"/>
            <w:tcBorders>
              <w:top w:val="single" w:sz="6" w:space="0" w:color="auto"/>
              <w:left w:val="single" w:sz="6" w:space="0" w:color="auto"/>
              <w:bottom w:val="single" w:sz="6" w:space="0" w:color="auto"/>
              <w:right w:val="single" w:sz="6" w:space="0" w:color="auto"/>
            </w:tcBorders>
          </w:tcPr>
          <w:p w:rsidR="00421DD5" w:rsidRPr="00ED3F47" w:rsidRDefault="00421DD5" w:rsidP="00B55B97">
            <w:pPr>
              <w:spacing w:after="0" w:line="240" w:lineRule="auto"/>
              <w:rPr>
                <w:rFonts w:ascii="Times New Roman" w:hAnsi="Times New Roman" w:cs="Times New Roman"/>
                <w:snapToGrid w:val="0"/>
                <w:color w:val="000000"/>
                <w:sz w:val="18"/>
                <w:szCs w:val="20"/>
              </w:rPr>
            </w:pPr>
            <w:r w:rsidRPr="00ED3F47">
              <w:rPr>
                <w:rFonts w:ascii="Times New Roman" w:hAnsi="Times New Roman" w:cs="Times New Roman"/>
                <w:snapToGrid w:val="0"/>
                <w:color w:val="000000"/>
                <w:sz w:val="18"/>
                <w:szCs w:val="20"/>
              </w:rPr>
              <w:t>Лак мебельный</w:t>
            </w:r>
          </w:p>
        </w:tc>
        <w:tc>
          <w:tcPr>
            <w:tcW w:w="850" w:type="dxa"/>
            <w:tcBorders>
              <w:top w:val="single" w:sz="6" w:space="0" w:color="auto"/>
              <w:left w:val="single" w:sz="6" w:space="0" w:color="auto"/>
              <w:bottom w:val="single" w:sz="6" w:space="0" w:color="auto"/>
              <w:right w:val="single" w:sz="6" w:space="0" w:color="auto"/>
            </w:tcBorders>
          </w:tcPr>
          <w:p w:rsidR="00421DD5" w:rsidRPr="00ED3F47" w:rsidRDefault="00421DD5" w:rsidP="00B55B97">
            <w:pPr>
              <w:spacing w:after="0" w:line="240" w:lineRule="auto"/>
              <w:jc w:val="center"/>
              <w:rPr>
                <w:rFonts w:ascii="Times New Roman" w:hAnsi="Times New Roman" w:cs="Times New Roman"/>
                <w:snapToGrid w:val="0"/>
                <w:color w:val="000000"/>
                <w:sz w:val="18"/>
                <w:szCs w:val="20"/>
              </w:rPr>
            </w:pPr>
            <w:r w:rsidRPr="00ED3F47">
              <w:rPr>
                <w:rFonts w:ascii="Times New Roman" w:hAnsi="Times New Roman" w:cs="Times New Roman"/>
                <w:snapToGrid w:val="0"/>
                <w:color w:val="000000"/>
                <w:sz w:val="18"/>
                <w:szCs w:val="20"/>
              </w:rPr>
              <w:t>1 600</w:t>
            </w:r>
          </w:p>
        </w:tc>
        <w:tc>
          <w:tcPr>
            <w:tcW w:w="851" w:type="dxa"/>
            <w:tcBorders>
              <w:top w:val="single" w:sz="6" w:space="0" w:color="auto"/>
              <w:left w:val="single" w:sz="6" w:space="0" w:color="auto"/>
              <w:bottom w:val="single" w:sz="6" w:space="0" w:color="auto"/>
              <w:right w:val="single" w:sz="6" w:space="0" w:color="auto"/>
            </w:tcBorders>
          </w:tcPr>
          <w:p w:rsidR="00421DD5" w:rsidRPr="00ED3F47" w:rsidRDefault="00421DD5" w:rsidP="00B55B97">
            <w:pPr>
              <w:spacing w:after="0" w:line="240" w:lineRule="auto"/>
              <w:jc w:val="center"/>
              <w:rPr>
                <w:rFonts w:ascii="Times New Roman" w:hAnsi="Times New Roman" w:cs="Times New Roman"/>
                <w:snapToGrid w:val="0"/>
                <w:color w:val="000000"/>
                <w:sz w:val="18"/>
                <w:szCs w:val="20"/>
              </w:rPr>
            </w:pPr>
            <w:r w:rsidRPr="00ED3F47">
              <w:rPr>
                <w:rFonts w:ascii="Times New Roman" w:hAnsi="Times New Roman" w:cs="Times New Roman"/>
                <w:snapToGrid w:val="0"/>
                <w:color w:val="000000"/>
                <w:sz w:val="18"/>
                <w:szCs w:val="20"/>
              </w:rPr>
              <w:t>2 400</w:t>
            </w:r>
          </w:p>
        </w:tc>
        <w:tc>
          <w:tcPr>
            <w:tcW w:w="850" w:type="dxa"/>
            <w:tcBorders>
              <w:top w:val="single" w:sz="6" w:space="0" w:color="auto"/>
              <w:left w:val="single" w:sz="6" w:space="0" w:color="auto"/>
              <w:bottom w:val="single" w:sz="6" w:space="0" w:color="auto"/>
              <w:right w:val="single" w:sz="6" w:space="0" w:color="auto"/>
            </w:tcBorders>
          </w:tcPr>
          <w:p w:rsidR="00421DD5" w:rsidRPr="00ED3F47" w:rsidRDefault="00421DD5" w:rsidP="00B55B97">
            <w:pPr>
              <w:spacing w:after="0" w:line="240" w:lineRule="auto"/>
              <w:jc w:val="center"/>
              <w:rPr>
                <w:rFonts w:ascii="Times New Roman" w:hAnsi="Times New Roman" w:cs="Times New Roman"/>
                <w:snapToGrid w:val="0"/>
                <w:color w:val="000000"/>
                <w:sz w:val="18"/>
                <w:szCs w:val="20"/>
              </w:rPr>
            </w:pPr>
            <w:r w:rsidRPr="00ED3F47">
              <w:rPr>
                <w:rFonts w:ascii="Times New Roman" w:hAnsi="Times New Roman" w:cs="Times New Roman"/>
                <w:snapToGrid w:val="0"/>
                <w:color w:val="000000"/>
                <w:sz w:val="18"/>
                <w:szCs w:val="20"/>
              </w:rPr>
              <w:t>1 200</w:t>
            </w:r>
          </w:p>
        </w:tc>
        <w:tc>
          <w:tcPr>
            <w:tcW w:w="851" w:type="dxa"/>
            <w:tcBorders>
              <w:top w:val="single" w:sz="6" w:space="0" w:color="auto"/>
              <w:left w:val="single" w:sz="6" w:space="0" w:color="auto"/>
              <w:bottom w:val="single" w:sz="6" w:space="0" w:color="auto"/>
              <w:right w:val="single" w:sz="6" w:space="0" w:color="auto"/>
            </w:tcBorders>
          </w:tcPr>
          <w:p w:rsidR="00421DD5" w:rsidRPr="00ED3F47" w:rsidRDefault="00421DD5" w:rsidP="00B55B97">
            <w:pPr>
              <w:spacing w:after="0" w:line="240" w:lineRule="auto"/>
              <w:jc w:val="center"/>
              <w:rPr>
                <w:rFonts w:ascii="Times New Roman" w:hAnsi="Times New Roman" w:cs="Times New Roman"/>
                <w:snapToGrid w:val="0"/>
                <w:color w:val="000000"/>
                <w:sz w:val="18"/>
                <w:szCs w:val="20"/>
              </w:rPr>
            </w:pPr>
            <w:r w:rsidRPr="00ED3F47">
              <w:rPr>
                <w:rFonts w:ascii="Times New Roman" w:hAnsi="Times New Roman" w:cs="Times New Roman"/>
                <w:snapToGrid w:val="0"/>
                <w:color w:val="000000"/>
                <w:sz w:val="18"/>
                <w:szCs w:val="20"/>
              </w:rPr>
              <w:t>1 300</w:t>
            </w:r>
          </w:p>
        </w:tc>
        <w:tc>
          <w:tcPr>
            <w:tcW w:w="850" w:type="dxa"/>
            <w:tcBorders>
              <w:top w:val="single" w:sz="6" w:space="0" w:color="auto"/>
              <w:left w:val="single" w:sz="6" w:space="0" w:color="auto"/>
              <w:bottom w:val="single" w:sz="6" w:space="0" w:color="auto"/>
              <w:right w:val="single" w:sz="6" w:space="0" w:color="auto"/>
            </w:tcBorders>
          </w:tcPr>
          <w:p w:rsidR="00421DD5" w:rsidRPr="00ED3F47" w:rsidRDefault="00421DD5" w:rsidP="00B55B97">
            <w:pPr>
              <w:spacing w:after="0" w:line="240" w:lineRule="auto"/>
              <w:jc w:val="center"/>
              <w:rPr>
                <w:rFonts w:ascii="Times New Roman" w:hAnsi="Times New Roman" w:cs="Times New Roman"/>
                <w:snapToGrid w:val="0"/>
                <w:color w:val="000000"/>
                <w:sz w:val="18"/>
                <w:szCs w:val="20"/>
              </w:rPr>
            </w:pPr>
            <w:r w:rsidRPr="00ED3F47">
              <w:rPr>
                <w:rFonts w:ascii="Times New Roman" w:hAnsi="Times New Roman" w:cs="Times New Roman"/>
                <w:snapToGrid w:val="0"/>
                <w:color w:val="000000"/>
                <w:sz w:val="18"/>
                <w:szCs w:val="20"/>
              </w:rPr>
              <w:t>3 000</w:t>
            </w:r>
          </w:p>
        </w:tc>
      </w:tr>
      <w:tr w:rsidR="00421DD5" w:rsidRPr="00ED3F47" w:rsidTr="00ED3F47">
        <w:tc>
          <w:tcPr>
            <w:tcW w:w="410" w:type="dxa"/>
            <w:tcBorders>
              <w:top w:val="single" w:sz="6" w:space="0" w:color="auto"/>
              <w:left w:val="single" w:sz="6" w:space="0" w:color="auto"/>
              <w:bottom w:val="single" w:sz="6" w:space="0" w:color="auto"/>
              <w:right w:val="single" w:sz="6" w:space="0" w:color="auto"/>
            </w:tcBorders>
          </w:tcPr>
          <w:p w:rsidR="00421DD5" w:rsidRPr="00ED3F47" w:rsidRDefault="00421DD5" w:rsidP="00B55B97">
            <w:pPr>
              <w:spacing w:after="0" w:line="240" w:lineRule="auto"/>
              <w:jc w:val="center"/>
              <w:rPr>
                <w:rFonts w:ascii="Times New Roman" w:hAnsi="Times New Roman" w:cs="Times New Roman"/>
                <w:snapToGrid w:val="0"/>
                <w:color w:val="000000"/>
                <w:sz w:val="18"/>
                <w:szCs w:val="20"/>
              </w:rPr>
            </w:pPr>
            <w:r w:rsidRPr="00ED3F47">
              <w:rPr>
                <w:rFonts w:ascii="Times New Roman" w:hAnsi="Times New Roman" w:cs="Times New Roman"/>
                <w:snapToGrid w:val="0"/>
                <w:color w:val="000000"/>
                <w:sz w:val="18"/>
                <w:szCs w:val="20"/>
              </w:rPr>
              <w:t>2</w:t>
            </w:r>
          </w:p>
        </w:tc>
        <w:tc>
          <w:tcPr>
            <w:tcW w:w="2172" w:type="dxa"/>
            <w:tcBorders>
              <w:top w:val="single" w:sz="6" w:space="0" w:color="auto"/>
              <w:left w:val="single" w:sz="6" w:space="0" w:color="auto"/>
              <w:bottom w:val="single" w:sz="6" w:space="0" w:color="auto"/>
              <w:right w:val="single" w:sz="6" w:space="0" w:color="auto"/>
            </w:tcBorders>
          </w:tcPr>
          <w:p w:rsidR="00421DD5" w:rsidRPr="00ED3F47" w:rsidRDefault="00421DD5" w:rsidP="00B55B97">
            <w:pPr>
              <w:spacing w:after="0" w:line="240" w:lineRule="auto"/>
              <w:rPr>
                <w:rFonts w:ascii="Times New Roman" w:hAnsi="Times New Roman" w:cs="Times New Roman"/>
                <w:snapToGrid w:val="0"/>
                <w:color w:val="000000"/>
                <w:sz w:val="18"/>
                <w:szCs w:val="20"/>
              </w:rPr>
            </w:pPr>
            <w:r w:rsidRPr="00ED3F47">
              <w:rPr>
                <w:rFonts w:ascii="Times New Roman" w:hAnsi="Times New Roman" w:cs="Times New Roman"/>
                <w:snapToGrid w:val="0"/>
                <w:color w:val="000000"/>
                <w:sz w:val="18"/>
                <w:szCs w:val="20"/>
              </w:rPr>
              <w:t>Задолженность кладовщика, виновного в недостаче продукции на складе</w:t>
            </w:r>
          </w:p>
        </w:tc>
        <w:tc>
          <w:tcPr>
            <w:tcW w:w="850" w:type="dxa"/>
            <w:tcBorders>
              <w:top w:val="single" w:sz="6" w:space="0" w:color="auto"/>
              <w:left w:val="single" w:sz="6" w:space="0" w:color="auto"/>
              <w:bottom w:val="single" w:sz="6" w:space="0" w:color="auto"/>
              <w:right w:val="single" w:sz="6" w:space="0" w:color="auto"/>
            </w:tcBorders>
          </w:tcPr>
          <w:p w:rsidR="00421DD5" w:rsidRPr="00ED3F47" w:rsidRDefault="00421DD5" w:rsidP="00B55B97">
            <w:pPr>
              <w:spacing w:after="0" w:line="240" w:lineRule="auto"/>
              <w:jc w:val="center"/>
              <w:rPr>
                <w:rFonts w:ascii="Times New Roman" w:hAnsi="Times New Roman" w:cs="Times New Roman"/>
                <w:snapToGrid w:val="0"/>
                <w:color w:val="000000"/>
                <w:sz w:val="18"/>
                <w:szCs w:val="20"/>
              </w:rPr>
            </w:pPr>
            <w:r w:rsidRPr="00ED3F47">
              <w:rPr>
                <w:rFonts w:ascii="Times New Roman" w:hAnsi="Times New Roman" w:cs="Times New Roman"/>
                <w:snapToGrid w:val="0"/>
                <w:color w:val="000000"/>
                <w:sz w:val="18"/>
                <w:szCs w:val="20"/>
              </w:rPr>
              <w:t>1 600</w:t>
            </w:r>
          </w:p>
        </w:tc>
        <w:tc>
          <w:tcPr>
            <w:tcW w:w="851" w:type="dxa"/>
            <w:tcBorders>
              <w:top w:val="single" w:sz="6" w:space="0" w:color="auto"/>
              <w:left w:val="single" w:sz="6" w:space="0" w:color="auto"/>
              <w:bottom w:val="single" w:sz="6" w:space="0" w:color="auto"/>
              <w:right w:val="single" w:sz="6" w:space="0" w:color="auto"/>
            </w:tcBorders>
          </w:tcPr>
          <w:p w:rsidR="00421DD5" w:rsidRPr="00ED3F47" w:rsidRDefault="00421DD5" w:rsidP="00B55B97">
            <w:pPr>
              <w:spacing w:after="0" w:line="240" w:lineRule="auto"/>
              <w:jc w:val="center"/>
              <w:rPr>
                <w:rFonts w:ascii="Times New Roman" w:hAnsi="Times New Roman" w:cs="Times New Roman"/>
                <w:snapToGrid w:val="0"/>
                <w:color w:val="000000"/>
                <w:sz w:val="18"/>
                <w:szCs w:val="20"/>
              </w:rPr>
            </w:pPr>
            <w:r w:rsidRPr="00ED3F47">
              <w:rPr>
                <w:rFonts w:ascii="Times New Roman" w:hAnsi="Times New Roman" w:cs="Times New Roman"/>
                <w:snapToGrid w:val="0"/>
                <w:color w:val="000000"/>
                <w:sz w:val="18"/>
                <w:szCs w:val="20"/>
              </w:rPr>
              <w:t>2 500</w:t>
            </w:r>
          </w:p>
        </w:tc>
        <w:tc>
          <w:tcPr>
            <w:tcW w:w="850" w:type="dxa"/>
            <w:tcBorders>
              <w:top w:val="single" w:sz="6" w:space="0" w:color="auto"/>
              <w:left w:val="single" w:sz="6" w:space="0" w:color="auto"/>
              <w:bottom w:val="single" w:sz="6" w:space="0" w:color="auto"/>
              <w:right w:val="single" w:sz="6" w:space="0" w:color="auto"/>
            </w:tcBorders>
          </w:tcPr>
          <w:p w:rsidR="00421DD5" w:rsidRPr="00ED3F47" w:rsidRDefault="00421DD5" w:rsidP="00B55B97">
            <w:pPr>
              <w:spacing w:after="0" w:line="240" w:lineRule="auto"/>
              <w:jc w:val="center"/>
              <w:rPr>
                <w:rFonts w:ascii="Times New Roman" w:hAnsi="Times New Roman" w:cs="Times New Roman"/>
                <w:snapToGrid w:val="0"/>
                <w:color w:val="000000"/>
                <w:sz w:val="18"/>
                <w:szCs w:val="20"/>
              </w:rPr>
            </w:pPr>
            <w:r w:rsidRPr="00ED3F47">
              <w:rPr>
                <w:rFonts w:ascii="Times New Roman" w:hAnsi="Times New Roman" w:cs="Times New Roman"/>
                <w:snapToGrid w:val="0"/>
                <w:color w:val="000000"/>
                <w:sz w:val="18"/>
                <w:szCs w:val="20"/>
              </w:rPr>
              <w:t>1 200</w:t>
            </w:r>
          </w:p>
        </w:tc>
        <w:tc>
          <w:tcPr>
            <w:tcW w:w="851" w:type="dxa"/>
            <w:tcBorders>
              <w:top w:val="single" w:sz="6" w:space="0" w:color="auto"/>
              <w:left w:val="single" w:sz="6" w:space="0" w:color="auto"/>
              <w:bottom w:val="single" w:sz="6" w:space="0" w:color="auto"/>
              <w:right w:val="single" w:sz="6" w:space="0" w:color="auto"/>
            </w:tcBorders>
          </w:tcPr>
          <w:p w:rsidR="00421DD5" w:rsidRPr="00ED3F47" w:rsidRDefault="00421DD5" w:rsidP="00B55B97">
            <w:pPr>
              <w:spacing w:after="0" w:line="240" w:lineRule="auto"/>
              <w:jc w:val="center"/>
              <w:rPr>
                <w:rFonts w:ascii="Times New Roman" w:hAnsi="Times New Roman" w:cs="Times New Roman"/>
                <w:snapToGrid w:val="0"/>
                <w:color w:val="000000"/>
                <w:sz w:val="18"/>
                <w:szCs w:val="20"/>
              </w:rPr>
            </w:pPr>
            <w:r w:rsidRPr="00ED3F47">
              <w:rPr>
                <w:rFonts w:ascii="Times New Roman" w:hAnsi="Times New Roman" w:cs="Times New Roman"/>
                <w:snapToGrid w:val="0"/>
                <w:color w:val="000000"/>
                <w:sz w:val="18"/>
                <w:szCs w:val="20"/>
              </w:rPr>
              <w:t>1 300</w:t>
            </w:r>
          </w:p>
        </w:tc>
        <w:tc>
          <w:tcPr>
            <w:tcW w:w="850" w:type="dxa"/>
            <w:tcBorders>
              <w:top w:val="single" w:sz="6" w:space="0" w:color="auto"/>
              <w:left w:val="single" w:sz="6" w:space="0" w:color="auto"/>
              <w:bottom w:val="single" w:sz="6" w:space="0" w:color="auto"/>
              <w:right w:val="single" w:sz="6" w:space="0" w:color="auto"/>
            </w:tcBorders>
          </w:tcPr>
          <w:p w:rsidR="00421DD5" w:rsidRPr="00ED3F47" w:rsidRDefault="00421DD5" w:rsidP="00B55B97">
            <w:pPr>
              <w:spacing w:after="0" w:line="240" w:lineRule="auto"/>
              <w:jc w:val="center"/>
              <w:rPr>
                <w:rFonts w:ascii="Times New Roman" w:hAnsi="Times New Roman" w:cs="Times New Roman"/>
                <w:snapToGrid w:val="0"/>
                <w:color w:val="000000"/>
                <w:sz w:val="18"/>
                <w:szCs w:val="20"/>
              </w:rPr>
            </w:pPr>
            <w:r w:rsidRPr="00ED3F47">
              <w:rPr>
                <w:rFonts w:ascii="Times New Roman" w:hAnsi="Times New Roman" w:cs="Times New Roman"/>
                <w:snapToGrid w:val="0"/>
                <w:color w:val="000000"/>
                <w:sz w:val="18"/>
                <w:szCs w:val="20"/>
              </w:rPr>
              <w:t>3 000</w:t>
            </w:r>
          </w:p>
        </w:tc>
      </w:tr>
      <w:tr w:rsidR="00421DD5" w:rsidRPr="00ED3F47" w:rsidTr="00ED3F47">
        <w:tc>
          <w:tcPr>
            <w:tcW w:w="410" w:type="dxa"/>
            <w:tcBorders>
              <w:top w:val="single" w:sz="6" w:space="0" w:color="auto"/>
              <w:left w:val="single" w:sz="6" w:space="0" w:color="auto"/>
              <w:bottom w:val="single" w:sz="6" w:space="0" w:color="auto"/>
              <w:right w:val="single" w:sz="6" w:space="0" w:color="auto"/>
            </w:tcBorders>
          </w:tcPr>
          <w:p w:rsidR="00421DD5" w:rsidRPr="00ED3F47" w:rsidRDefault="00421DD5" w:rsidP="00B55B97">
            <w:pPr>
              <w:spacing w:after="0" w:line="240" w:lineRule="auto"/>
              <w:jc w:val="center"/>
              <w:rPr>
                <w:rFonts w:ascii="Times New Roman" w:hAnsi="Times New Roman" w:cs="Times New Roman"/>
                <w:snapToGrid w:val="0"/>
                <w:color w:val="000000"/>
                <w:sz w:val="18"/>
                <w:szCs w:val="20"/>
              </w:rPr>
            </w:pPr>
            <w:r w:rsidRPr="00ED3F47">
              <w:rPr>
                <w:rFonts w:ascii="Times New Roman" w:hAnsi="Times New Roman" w:cs="Times New Roman"/>
                <w:snapToGrid w:val="0"/>
                <w:color w:val="000000"/>
                <w:sz w:val="18"/>
                <w:szCs w:val="20"/>
              </w:rPr>
              <w:t>3</w:t>
            </w:r>
          </w:p>
        </w:tc>
        <w:tc>
          <w:tcPr>
            <w:tcW w:w="2172" w:type="dxa"/>
            <w:tcBorders>
              <w:top w:val="single" w:sz="6" w:space="0" w:color="auto"/>
              <w:left w:val="single" w:sz="6" w:space="0" w:color="auto"/>
              <w:bottom w:val="single" w:sz="6" w:space="0" w:color="auto"/>
              <w:right w:val="single" w:sz="6" w:space="0" w:color="auto"/>
            </w:tcBorders>
          </w:tcPr>
          <w:p w:rsidR="00421DD5" w:rsidRPr="00ED3F47" w:rsidRDefault="00421DD5" w:rsidP="00B55B97">
            <w:pPr>
              <w:spacing w:after="0" w:line="240" w:lineRule="auto"/>
              <w:rPr>
                <w:rFonts w:ascii="Times New Roman" w:hAnsi="Times New Roman" w:cs="Times New Roman"/>
                <w:snapToGrid w:val="0"/>
                <w:color w:val="000000"/>
                <w:sz w:val="18"/>
                <w:szCs w:val="20"/>
              </w:rPr>
            </w:pPr>
            <w:r w:rsidRPr="00ED3F47">
              <w:rPr>
                <w:rFonts w:ascii="Times New Roman" w:hAnsi="Times New Roman" w:cs="Times New Roman"/>
                <w:snapToGrid w:val="0"/>
                <w:color w:val="000000"/>
                <w:sz w:val="18"/>
                <w:szCs w:val="20"/>
              </w:rPr>
              <w:t>Наличные денежные средства</w:t>
            </w:r>
          </w:p>
        </w:tc>
        <w:tc>
          <w:tcPr>
            <w:tcW w:w="850" w:type="dxa"/>
            <w:tcBorders>
              <w:top w:val="single" w:sz="6" w:space="0" w:color="auto"/>
              <w:left w:val="single" w:sz="6" w:space="0" w:color="auto"/>
              <w:bottom w:val="single" w:sz="6" w:space="0" w:color="auto"/>
              <w:right w:val="single" w:sz="6" w:space="0" w:color="auto"/>
            </w:tcBorders>
          </w:tcPr>
          <w:p w:rsidR="00421DD5" w:rsidRPr="00ED3F47" w:rsidRDefault="00421DD5" w:rsidP="00B55B97">
            <w:pPr>
              <w:spacing w:after="0" w:line="240" w:lineRule="auto"/>
              <w:jc w:val="center"/>
              <w:rPr>
                <w:rFonts w:ascii="Times New Roman" w:hAnsi="Times New Roman" w:cs="Times New Roman"/>
                <w:snapToGrid w:val="0"/>
                <w:color w:val="000000"/>
                <w:sz w:val="18"/>
                <w:szCs w:val="20"/>
              </w:rPr>
            </w:pPr>
            <w:r w:rsidRPr="00ED3F47">
              <w:rPr>
                <w:rFonts w:ascii="Times New Roman" w:hAnsi="Times New Roman" w:cs="Times New Roman"/>
                <w:snapToGrid w:val="0"/>
                <w:color w:val="000000"/>
                <w:sz w:val="18"/>
                <w:szCs w:val="20"/>
              </w:rPr>
              <w:t>4 000</w:t>
            </w:r>
          </w:p>
        </w:tc>
        <w:tc>
          <w:tcPr>
            <w:tcW w:w="851" w:type="dxa"/>
            <w:tcBorders>
              <w:top w:val="single" w:sz="6" w:space="0" w:color="auto"/>
              <w:left w:val="single" w:sz="6" w:space="0" w:color="auto"/>
              <w:bottom w:val="single" w:sz="6" w:space="0" w:color="auto"/>
              <w:right w:val="single" w:sz="6" w:space="0" w:color="auto"/>
            </w:tcBorders>
          </w:tcPr>
          <w:p w:rsidR="00421DD5" w:rsidRPr="00ED3F47" w:rsidRDefault="00421DD5" w:rsidP="00B55B97">
            <w:pPr>
              <w:spacing w:after="0" w:line="240" w:lineRule="auto"/>
              <w:jc w:val="center"/>
              <w:rPr>
                <w:rFonts w:ascii="Times New Roman" w:hAnsi="Times New Roman" w:cs="Times New Roman"/>
                <w:snapToGrid w:val="0"/>
                <w:color w:val="000000"/>
                <w:sz w:val="18"/>
                <w:szCs w:val="20"/>
              </w:rPr>
            </w:pPr>
            <w:r w:rsidRPr="00ED3F47">
              <w:rPr>
                <w:rFonts w:ascii="Times New Roman" w:hAnsi="Times New Roman" w:cs="Times New Roman"/>
                <w:snapToGrid w:val="0"/>
                <w:color w:val="000000"/>
                <w:sz w:val="18"/>
                <w:szCs w:val="20"/>
              </w:rPr>
              <w:t>6 000</w:t>
            </w:r>
          </w:p>
        </w:tc>
        <w:tc>
          <w:tcPr>
            <w:tcW w:w="850" w:type="dxa"/>
            <w:tcBorders>
              <w:top w:val="single" w:sz="6" w:space="0" w:color="auto"/>
              <w:left w:val="single" w:sz="6" w:space="0" w:color="auto"/>
              <w:bottom w:val="single" w:sz="6" w:space="0" w:color="auto"/>
              <w:right w:val="single" w:sz="6" w:space="0" w:color="auto"/>
            </w:tcBorders>
          </w:tcPr>
          <w:p w:rsidR="00421DD5" w:rsidRPr="00ED3F47" w:rsidRDefault="00421DD5" w:rsidP="00B55B97">
            <w:pPr>
              <w:spacing w:after="0" w:line="240" w:lineRule="auto"/>
              <w:jc w:val="center"/>
              <w:rPr>
                <w:rFonts w:ascii="Times New Roman" w:hAnsi="Times New Roman" w:cs="Times New Roman"/>
                <w:snapToGrid w:val="0"/>
                <w:color w:val="000000"/>
                <w:sz w:val="18"/>
                <w:szCs w:val="20"/>
              </w:rPr>
            </w:pPr>
            <w:r w:rsidRPr="00ED3F47">
              <w:rPr>
                <w:rFonts w:ascii="Times New Roman" w:hAnsi="Times New Roman" w:cs="Times New Roman"/>
                <w:snapToGrid w:val="0"/>
                <w:color w:val="000000"/>
                <w:sz w:val="18"/>
                <w:szCs w:val="20"/>
              </w:rPr>
              <w:t>2 800</w:t>
            </w:r>
          </w:p>
        </w:tc>
        <w:tc>
          <w:tcPr>
            <w:tcW w:w="851" w:type="dxa"/>
            <w:tcBorders>
              <w:top w:val="single" w:sz="6" w:space="0" w:color="auto"/>
              <w:left w:val="single" w:sz="6" w:space="0" w:color="auto"/>
              <w:bottom w:val="single" w:sz="6" w:space="0" w:color="auto"/>
              <w:right w:val="single" w:sz="6" w:space="0" w:color="auto"/>
            </w:tcBorders>
          </w:tcPr>
          <w:p w:rsidR="00421DD5" w:rsidRPr="00ED3F47" w:rsidRDefault="00421DD5" w:rsidP="00B55B97">
            <w:pPr>
              <w:spacing w:after="0" w:line="240" w:lineRule="auto"/>
              <w:jc w:val="center"/>
              <w:rPr>
                <w:rFonts w:ascii="Times New Roman" w:hAnsi="Times New Roman" w:cs="Times New Roman"/>
                <w:snapToGrid w:val="0"/>
                <w:color w:val="000000"/>
                <w:sz w:val="18"/>
                <w:szCs w:val="20"/>
              </w:rPr>
            </w:pPr>
            <w:r w:rsidRPr="00ED3F47">
              <w:rPr>
                <w:rFonts w:ascii="Times New Roman" w:hAnsi="Times New Roman" w:cs="Times New Roman"/>
                <w:snapToGrid w:val="0"/>
                <w:color w:val="000000"/>
                <w:sz w:val="18"/>
                <w:szCs w:val="20"/>
              </w:rPr>
              <w:t>3 200</w:t>
            </w:r>
          </w:p>
        </w:tc>
        <w:tc>
          <w:tcPr>
            <w:tcW w:w="850" w:type="dxa"/>
            <w:tcBorders>
              <w:top w:val="single" w:sz="6" w:space="0" w:color="auto"/>
              <w:left w:val="single" w:sz="6" w:space="0" w:color="auto"/>
              <w:bottom w:val="single" w:sz="6" w:space="0" w:color="auto"/>
              <w:right w:val="single" w:sz="6" w:space="0" w:color="auto"/>
            </w:tcBorders>
          </w:tcPr>
          <w:p w:rsidR="00421DD5" w:rsidRPr="00ED3F47" w:rsidRDefault="00421DD5" w:rsidP="00B55B97">
            <w:pPr>
              <w:spacing w:after="0" w:line="240" w:lineRule="auto"/>
              <w:jc w:val="center"/>
              <w:rPr>
                <w:rFonts w:ascii="Times New Roman" w:hAnsi="Times New Roman" w:cs="Times New Roman"/>
                <w:snapToGrid w:val="0"/>
                <w:color w:val="000000"/>
                <w:sz w:val="18"/>
                <w:szCs w:val="20"/>
              </w:rPr>
            </w:pPr>
            <w:r w:rsidRPr="00ED3F47">
              <w:rPr>
                <w:rFonts w:ascii="Times New Roman" w:hAnsi="Times New Roman" w:cs="Times New Roman"/>
                <w:snapToGrid w:val="0"/>
                <w:color w:val="000000"/>
                <w:sz w:val="18"/>
                <w:szCs w:val="20"/>
              </w:rPr>
              <w:t>7 500</w:t>
            </w:r>
          </w:p>
        </w:tc>
      </w:tr>
      <w:tr w:rsidR="00421DD5" w:rsidRPr="00ED3F47" w:rsidTr="00ED3F47">
        <w:tc>
          <w:tcPr>
            <w:tcW w:w="410" w:type="dxa"/>
            <w:tcBorders>
              <w:top w:val="single" w:sz="6" w:space="0" w:color="auto"/>
              <w:left w:val="single" w:sz="6" w:space="0" w:color="auto"/>
              <w:bottom w:val="single" w:sz="6" w:space="0" w:color="auto"/>
              <w:right w:val="single" w:sz="6" w:space="0" w:color="auto"/>
            </w:tcBorders>
          </w:tcPr>
          <w:p w:rsidR="00421DD5" w:rsidRPr="00ED3F47" w:rsidRDefault="00421DD5" w:rsidP="00B55B97">
            <w:pPr>
              <w:spacing w:after="0" w:line="240" w:lineRule="auto"/>
              <w:jc w:val="center"/>
              <w:rPr>
                <w:rFonts w:ascii="Times New Roman" w:hAnsi="Times New Roman" w:cs="Times New Roman"/>
                <w:snapToGrid w:val="0"/>
                <w:color w:val="000000"/>
                <w:sz w:val="18"/>
                <w:szCs w:val="20"/>
              </w:rPr>
            </w:pPr>
            <w:r w:rsidRPr="00ED3F47">
              <w:rPr>
                <w:rFonts w:ascii="Times New Roman" w:hAnsi="Times New Roman" w:cs="Times New Roman"/>
                <w:snapToGrid w:val="0"/>
                <w:color w:val="000000"/>
                <w:sz w:val="18"/>
                <w:szCs w:val="20"/>
              </w:rPr>
              <w:t>4</w:t>
            </w:r>
          </w:p>
        </w:tc>
        <w:tc>
          <w:tcPr>
            <w:tcW w:w="2172" w:type="dxa"/>
            <w:tcBorders>
              <w:top w:val="single" w:sz="6" w:space="0" w:color="auto"/>
              <w:left w:val="single" w:sz="6" w:space="0" w:color="auto"/>
              <w:bottom w:val="single" w:sz="6" w:space="0" w:color="auto"/>
              <w:right w:val="single" w:sz="6" w:space="0" w:color="auto"/>
            </w:tcBorders>
          </w:tcPr>
          <w:p w:rsidR="00421DD5" w:rsidRPr="00ED3F47" w:rsidRDefault="00421DD5" w:rsidP="00B55B97">
            <w:pPr>
              <w:spacing w:after="0" w:line="240" w:lineRule="auto"/>
              <w:rPr>
                <w:rFonts w:ascii="Times New Roman" w:hAnsi="Times New Roman" w:cs="Times New Roman"/>
                <w:snapToGrid w:val="0"/>
                <w:color w:val="000000"/>
                <w:sz w:val="18"/>
                <w:szCs w:val="20"/>
              </w:rPr>
            </w:pPr>
            <w:r w:rsidRPr="00ED3F47">
              <w:rPr>
                <w:rFonts w:ascii="Times New Roman" w:hAnsi="Times New Roman" w:cs="Times New Roman"/>
                <w:snapToGrid w:val="0"/>
                <w:color w:val="000000"/>
                <w:sz w:val="18"/>
                <w:szCs w:val="20"/>
              </w:rPr>
              <w:t>Олифа</w:t>
            </w:r>
          </w:p>
        </w:tc>
        <w:tc>
          <w:tcPr>
            <w:tcW w:w="850" w:type="dxa"/>
            <w:tcBorders>
              <w:top w:val="single" w:sz="6" w:space="0" w:color="auto"/>
              <w:left w:val="single" w:sz="6" w:space="0" w:color="auto"/>
              <w:bottom w:val="single" w:sz="6" w:space="0" w:color="auto"/>
              <w:right w:val="single" w:sz="6" w:space="0" w:color="auto"/>
            </w:tcBorders>
          </w:tcPr>
          <w:p w:rsidR="00421DD5" w:rsidRPr="00ED3F47" w:rsidRDefault="00421DD5" w:rsidP="00B55B97">
            <w:pPr>
              <w:spacing w:after="0" w:line="240" w:lineRule="auto"/>
              <w:jc w:val="center"/>
              <w:rPr>
                <w:rFonts w:ascii="Times New Roman" w:hAnsi="Times New Roman" w:cs="Times New Roman"/>
                <w:snapToGrid w:val="0"/>
                <w:color w:val="000000"/>
                <w:sz w:val="18"/>
                <w:szCs w:val="20"/>
              </w:rPr>
            </w:pPr>
            <w:r w:rsidRPr="00ED3F47">
              <w:rPr>
                <w:rFonts w:ascii="Times New Roman" w:hAnsi="Times New Roman" w:cs="Times New Roman"/>
                <w:snapToGrid w:val="0"/>
                <w:color w:val="000000"/>
                <w:sz w:val="18"/>
                <w:szCs w:val="20"/>
              </w:rPr>
              <w:t>6 700</w:t>
            </w:r>
          </w:p>
        </w:tc>
        <w:tc>
          <w:tcPr>
            <w:tcW w:w="851" w:type="dxa"/>
            <w:tcBorders>
              <w:top w:val="single" w:sz="6" w:space="0" w:color="auto"/>
              <w:left w:val="single" w:sz="6" w:space="0" w:color="auto"/>
              <w:bottom w:val="single" w:sz="6" w:space="0" w:color="auto"/>
              <w:right w:val="single" w:sz="6" w:space="0" w:color="auto"/>
            </w:tcBorders>
          </w:tcPr>
          <w:p w:rsidR="00421DD5" w:rsidRPr="00ED3F47" w:rsidRDefault="00421DD5" w:rsidP="00B55B97">
            <w:pPr>
              <w:spacing w:after="0" w:line="240" w:lineRule="auto"/>
              <w:jc w:val="center"/>
              <w:rPr>
                <w:rFonts w:ascii="Times New Roman" w:hAnsi="Times New Roman" w:cs="Times New Roman"/>
                <w:snapToGrid w:val="0"/>
                <w:color w:val="000000"/>
                <w:sz w:val="18"/>
                <w:szCs w:val="20"/>
              </w:rPr>
            </w:pPr>
            <w:r w:rsidRPr="00ED3F47">
              <w:rPr>
                <w:rFonts w:ascii="Times New Roman" w:hAnsi="Times New Roman" w:cs="Times New Roman"/>
                <w:snapToGrid w:val="0"/>
                <w:color w:val="000000"/>
                <w:sz w:val="18"/>
                <w:szCs w:val="20"/>
              </w:rPr>
              <w:t>10 000</w:t>
            </w:r>
          </w:p>
        </w:tc>
        <w:tc>
          <w:tcPr>
            <w:tcW w:w="850" w:type="dxa"/>
            <w:tcBorders>
              <w:top w:val="single" w:sz="6" w:space="0" w:color="auto"/>
              <w:left w:val="single" w:sz="6" w:space="0" w:color="auto"/>
              <w:bottom w:val="single" w:sz="6" w:space="0" w:color="auto"/>
              <w:right w:val="single" w:sz="6" w:space="0" w:color="auto"/>
            </w:tcBorders>
          </w:tcPr>
          <w:p w:rsidR="00421DD5" w:rsidRPr="00ED3F47" w:rsidRDefault="00421DD5" w:rsidP="00B55B97">
            <w:pPr>
              <w:spacing w:after="0" w:line="240" w:lineRule="auto"/>
              <w:jc w:val="center"/>
              <w:rPr>
                <w:rFonts w:ascii="Times New Roman" w:hAnsi="Times New Roman" w:cs="Times New Roman"/>
                <w:snapToGrid w:val="0"/>
                <w:color w:val="000000"/>
                <w:sz w:val="18"/>
                <w:szCs w:val="20"/>
              </w:rPr>
            </w:pPr>
            <w:r w:rsidRPr="00ED3F47">
              <w:rPr>
                <w:rFonts w:ascii="Times New Roman" w:hAnsi="Times New Roman" w:cs="Times New Roman"/>
                <w:snapToGrid w:val="0"/>
                <w:color w:val="000000"/>
                <w:sz w:val="18"/>
                <w:szCs w:val="20"/>
              </w:rPr>
              <w:t>4 700</w:t>
            </w:r>
          </w:p>
        </w:tc>
        <w:tc>
          <w:tcPr>
            <w:tcW w:w="851" w:type="dxa"/>
            <w:tcBorders>
              <w:top w:val="single" w:sz="6" w:space="0" w:color="auto"/>
              <w:left w:val="single" w:sz="6" w:space="0" w:color="auto"/>
              <w:bottom w:val="single" w:sz="6" w:space="0" w:color="auto"/>
              <w:right w:val="single" w:sz="6" w:space="0" w:color="auto"/>
            </w:tcBorders>
          </w:tcPr>
          <w:p w:rsidR="00421DD5" w:rsidRPr="00ED3F47" w:rsidRDefault="00421DD5" w:rsidP="00B55B97">
            <w:pPr>
              <w:spacing w:after="0" w:line="240" w:lineRule="auto"/>
              <w:jc w:val="center"/>
              <w:rPr>
                <w:rFonts w:ascii="Times New Roman" w:hAnsi="Times New Roman" w:cs="Times New Roman"/>
                <w:snapToGrid w:val="0"/>
                <w:color w:val="000000"/>
                <w:sz w:val="18"/>
                <w:szCs w:val="20"/>
              </w:rPr>
            </w:pPr>
            <w:r w:rsidRPr="00ED3F47">
              <w:rPr>
                <w:rFonts w:ascii="Times New Roman" w:hAnsi="Times New Roman" w:cs="Times New Roman"/>
                <w:snapToGrid w:val="0"/>
                <w:color w:val="000000"/>
                <w:sz w:val="18"/>
                <w:szCs w:val="20"/>
              </w:rPr>
              <w:t>5 400</w:t>
            </w:r>
          </w:p>
        </w:tc>
        <w:tc>
          <w:tcPr>
            <w:tcW w:w="850" w:type="dxa"/>
            <w:tcBorders>
              <w:top w:val="single" w:sz="6" w:space="0" w:color="auto"/>
              <w:left w:val="single" w:sz="6" w:space="0" w:color="auto"/>
              <w:bottom w:val="single" w:sz="6" w:space="0" w:color="auto"/>
              <w:right w:val="single" w:sz="6" w:space="0" w:color="auto"/>
            </w:tcBorders>
          </w:tcPr>
          <w:p w:rsidR="00421DD5" w:rsidRPr="00ED3F47" w:rsidRDefault="00421DD5" w:rsidP="00B55B97">
            <w:pPr>
              <w:spacing w:after="0" w:line="240" w:lineRule="auto"/>
              <w:jc w:val="center"/>
              <w:rPr>
                <w:rFonts w:ascii="Times New Roman" w:hAnsi="Times New Roman" w:cs="Times New Roman"/>
                <w:snapToGrid w:val="0"/>
                <w:color w:val="000000"/>
                <w:sz w:val="18"/>
                <w:szCs w:val="20"/>
              </w:rPr>
            </w:pPr>
            <w:r w:rsidRPr="00ED3F47">
              <w:rPr>
                <w:rFonts w:ascii="Times New Roman" w:hAnsi="Times New Roman" w:cs="Times New Roman"/>
                <w:snapToGrid w:val="0"/>
                <w:color w:val="000000"/>
                <w:sz w:val="18"/>
                <w:szCs w:val="20"/>
              </w:rPr>
              <w:t>12 500</w:t>
            </w:r>
          </w:p>
        </w:tc>
      </w:tr>
      <w:tr w:rsidR="00421DD5" w:rsidRPr="00ED3F47" w:rsidTr="00ED3F47">
        <w:tc>
          <w:tcPr>
            <w:tcW w:w="410" w:type="dxa"/>
            <w:tcBorders>
              <w:top w:val="single" w:sz="6" w:space="0" w:color="auto"/>
              <w:left w:val="single" w:sz="6" w:space="0" w:color="auto"/>
              <w:bottom w:val="single" w:sz="6" w:space="0" w:color="auto"/>
              <w:right w:val="single" w:sz="6" w:space="0" w:color="auto"/>
            </w:tcBorders>
          </w:tcPr>
          <w:p w:rsidR="00421DD5" w:rsidRPr="00ED3F47" w:rsidRDefault="00421DD5" w:rsidP="00B55B97">
            <w:pPr>
              <w:spacing w:after="0" w:line="240" w:lineRule="auto"/>
              <w:jc w:val="center"/>
              <w:rPr>
                <w:rFonts w:ascii="Times New Roman" w:hAnsi="Times New Roman" w:cs="Times New Roman"/>
                <w:snapToGrid w:val="0"/>
                <w:color w:val="000000"/>
                <w:sz w:val="18"/>
                <w:szCs w:val="20"/>
              </w:rPr>
            </w:pPr>
            <w:r w:rsidRPr="00ED3F47">
              <w:rPr>
                <w:rFonts w:ascii="Times New Roman" w:hAnsi="Times New Roman" w:cs="Times New Roman"/>
                <w:snapToGrid w:val="0"/>
                <w:color w:val="000000"/>
                <w:sz w:val="18"/>
                <w:szCs w:val="20"/>
              </w:rPr>
              <w:t>5</w:t>
            </w:r>
          </w:p>
        </w:tc>
        <w:tc>
          <w:tcPr>
            <w:tcW w:w="2172" w:type="dxa"/>
            <w:tcBorders>
              <w:top w:val="single" w:sz="6" w:space="0" w:color="auto"/>
              <w:left w:val="single" w:sz="6" w:space="0" w:color="auto"/>
              <w:bottom w:val="single" w:sz="6" w:space="0" w:color="auto"/>
              <w:right w:val="single" w:sz="6" w:space="0" w:color="auto"/>
            </w:tcBorders>
          </w:tcPr>
          <w:p w:rsidR="00421DD5" w:rsidRPr="00ED3F47" w:rsidRDefault="00421DD5" w:rsidP="00B55B97">
            <w:pPr>
              <w:spacing w:after="0" w:line="240" w:lineRule="auto"/>
              <w:rPr>
                <w:rFonts w:ascii="Times New Roman" w:hAnsi="Times New Roman" w:cs="Times New Roman"/>
                <w:snapToGrid w:val="0"/>
                <w:color w:val="000000"/>
                <w:sz w:val="18"/>
                <w:szCs w:val="20"/>
              </w:rPr>
            </w:pPr>
            <w:r w:rsidRPr="00ED3F47">
              <w:rPr>
                <w:rFonts w:ascii="Times New Roman" w:hAnsi="Times New Roman" w:cs="Times New Roman"/>
                <w:snapToGrid w:val="0"/>
                <w:color w:val="000000"/>
                <w:sz w:val="18"/>
                <w:szCs w:val="20"/>
              </w:rPr>
              <w:t>Аванс, перечисленный в ОАО "ЕЭСК" за поставку электроэнергии</w:t>
            </w:r>
          </w:p>
        </w:tc>
        <w:tc>
          <w:tcPr>
            <w:tcW w:w="850" w:type="dxa"/>
            <w:tcBorders>
              <w:top w:val="single" w:sz="6" w:space="0" w:color="auto"/>
              <w:left w:val="single" w:sz="6" w:space="0" w:color="auto"/>
              <w:bottom w:val="single" w:sz="6" w:space="0" w:color="auto"/>
              <w:right w:val="single" w:sz="6" w:space="0" w:color="auto"/>
            </w:tcBorders>
          </w:tcPr>
          <w:p w:rsidR="00421DD5" w:rsidRPr="00ED3F47" w:rsidRDefault="00421DD5" w:rsidP="00B55B97">
            <w:pPr>
              <w:spacing w:after="0" w:line="240" w:lineRule="auto"/>
              <w:jc w:val="center"/>
              <w:rPr>
                <w:rFonts w:ascii="Times New Roman" w:hAnsi="Times New Roman" w:cs="Times New Roman"/>
                <w:snapToGrid w:val="0"/>
                <w:color w:val="000000"/>
                <w:sz w:val="18"/>
                <w:szCs w:val="20"/>
              </w:rPr>
            </w:pPr>
            <w:r w:rsidRPr="00ED3F47">
              <w:rPr>
                <w:rFonts w:ascii="Times New Roman" w:hAnsi="Times New Roman" w:cs="Times New Roman"/>
                <w:snapToGrid w:val="0"/>
                <w:color w:val="000000"/>
                <w:sz w:val="18"/>
                <w:szCs w:val="20"/>
              </w:rPr>
              <w:t>7 000</w:t>
            </w:r>
          </w:p>
        </w:tc>
        <w:tc>
          <w:tcPr>
            <w:tcW w:w="851" w:type="dxa"/>
            <w:tcBorders>
              <w:top w:val="single" w:sz="6" w:space="0" w:color="auto"/>
              <w:left w:val="single" w:sz="6" w:space="0" w:color="auto"/>
              <w:bottom w:val="single" w:sz="6" w:space="0" w:color="auto"/>
              <w:right w:val="single" w:sz="6" w:space="0" w:color="auto"/>
            </w:tcBorders>
          </w:tcPr>
          <w:p w:rsidR="00421DD5" w:rsidRPr="00ED3F47" w:rsidRDefault="00421DD5" w:rsidP="00B55B97">
            <w:pPr>
              <w:spacing w:after="0" w:line="240" w:lineRule="auto"/>
              <w:jc w:val="center"/>
              <w:rPr>
                <w:rFonts w:ascii="Times New Roman" w:hAnsi="Times New Roman" w:cs="Times New Roman"/>
                <w:snapToGrid w:val="0"/>
                <w:color w:val="000000"/>
                <w:sz w:val="18"/>
                <w:szCs w:val="20"/>
              </w:rPr>
            </w:pPr>
            <w:r w:rsidRPr="00ED3F47">
              <w:rPr>
                <w:rFonts w:ascii="Times New Roman" w:hAnsi="Times New Roman" w:cs="Times New Roman"/>
                <w:snapToGrid w:val="0"/>
                <w:color w:val="000000"/>
                <w:sz w:val="18"/>
                <w:szCs w:val="20"/>
              </w:rPr>
              <w:t>10 500</w:t>
            </w:r>
          </w:p>
        </w:tc>
        <w:tc>
          <w:tcPr>
            <w:tcW w:w="850" w:type="dxa"/>
            <w:tcBorders>
              <w:top w:val="single" w:sz="6" w:space="0" w:color="auto"/>
              <w:left w:val="single" w:sz="6" w:space="0" w:color="auto"/>
              <w:bottom w:val="single" w:sz="6" w:space="0" w:color="auto"/>
              <w:right w:val="single" w:sz="6" w:space="0" w:color="auto"/>
            </w:tcBorders>
          </w:tcPr>
          <w:p w:rsidR="00421DD5" w:rsidRPr="00ED3F47" w:rsidRDefault="00421DD5" w:rsidP="00B55B97">
            <w:pPr>
              <w:spacing w:after="0" w:line="240" w:lineRule="auto"/>
              <w:jc w:val="center"/>
              <w:rPr>
                <w:rFonts w:ascii="Times New Roman" w:hAnsi="Times New Roman" w:cs="Times New Roman"/>
                <w:snapToGrid w:val="0"/>
                <w:color w:val="000000"/>
                <w:sz w:val="18"/>
                <w:szCs w:val="20"/>
              </w:rPr>
            </w:pPr>
            <w:r w:rsidRPr="00ED3F47">
              <w:rPr>
                <w:rFonts w:ascii="Times New Roman" w:hAnsi="Times New Roman" w:cs="Times New Roman"/>
                <w:snapToGrid w:val="0"/>
                <w:color w:val="000000"/>
                <w:sz w:val="18"/>
                <w:szCs w:val="20"/>
              </w:rPr>
              <w:t>4 900</w:t>
            </w:r>
          </w:p>
        </w:tc>
        <w:tc>
          <w:tcPr>
            <w:tcW w:w="851" w:type="dxa"/>
            <w:tcBorders>
              <w:top w:val="single" w:sz="6" w:space="0" w:color="auto"/>
              <w:left w:val="single" w:sz="6" w:space="0" w:color="auto"/>
              <w:bottom w:val="single" w:sz="6" w:space="0" w:color="auto"/>
              <w:right w:val="single" w:sz="6" w:space="0" w:color="auto"/>
            </w:tcBorders>
          </w:tcPr>
          <w:p w:rsidR="00421DD5" w:rsidRPr="00ED3F47" w:rsidRDefault="00421DD5" w:rsidP="00B55B97">
            <w:pPr>
              <w:spacing w:after="0" w:line="240" w:lineRule="auto"/>
              <w:jc w:val="center"/>
              <w:rPr>
                <w:rFonts w:ascii="Times New Roman" w:hAnsi="Times New Roman" w:cs="Times New Roman"/>
                <w:snapToGrid w:val="0"/>
                <w:color w:val="000000"/>
                <w:sz w:val="18"/>
                <w:szCs w:val="20"/>
              </w:rPr>
            </w:pPr>
            <w:r w:rsidRPr="00ED3F47">
              <w:rPr>
                <w:rFonts w:ascii="Times New Roman" w:hAnsi="Times New Roman" w:cs="Times New Roman"/>
                <w:snapToGrid w:val="0"/>
                <w:color w:val="000000"/>
                <w:sz w:val="18"/>
                <w:szCs w:val="20"/>
              </w:rPr>
              <w:t>5 600</w:t>
            </w:r>
          </w:p>
        </w:tc>
        <w:tc>
          <w:tcPr>
            <w:tcW w:w="850" w:type="dxa"/>
            <w:tcBorders>
              <w:top w:val="single" w:sz="6" w:space="0" w:color="auto"/>
              <w:left w:val="single" w:sz="6" w:space="0" w:color="auto"/>
              <w:bottom w:val="single" w:sz="6" w:space="0" w:color="auto"/>
              <w:right w:val="single" w:sz="6" w:space="0" w:color="auto"/>
            </w:tcBorders>
          </w:tcPr>
          <w:p w:rsidR="00421DD5" w:rsidRPr="00ED3F47" w:rsidRDefault="00421DD5" w:rsidP="00B55B97">
            <w:pPr>
              <w:spacing w:after="0" w:line="240" w:lineRule="auto"/>
              <w:jc w:val="center"/>
              <w:rPr>
                <w:rFonts w:ascii="Times New Roman" w:hAnsi="Times New Roman" w:cs="Times New Roman"/>
                <w:snapToGrid w:val="0"/>
                <w:color w:val="000000"/>
                <w:sz w:val="18"/>
                <w:szCs w:val="20"/>
              </w:rPr>
            </w:pPr>
            <w:r w:rsidRPr="00ED3F47">
              <w:rPr>
                <w:rFonts w:ascii="Times New Roman" w:hAnsi="Times New Roman" w:cs="Times New Roman"/>
                <w:snapToGrid w:val="0"/>
                <w:color w:val="000000"/>
                <w:sz w:val="18"/>
                <w:szCs w:val="20"/>
              </w:rPr>
              <w:t>13 000</w:t>
            </w:r>
          </w:p>
        </w:tc>
      </w:tr>
      <w:tr w:rsidR="00421DD5" w:rsidRPr="00ED3F47" w:rsidTr="00ED3F47">
        <w:tc>
          <w:tcPr>
            <w:tcW w:w="410" w:type="dxa"/>
            <w:tcBorders>
              <w:top w:val="single" w:sz="6" w:space="0" w:color="auto"/>
              <w:left w:val="single" w:sz="6" w:space="0" w:color="auto"/>
              <w:bottom w:val="single" w:sz="6" w:space="0" w:color="auto"/>
              <w:right w:val="single" w:sz="6" w:space="0" w:color="auto"/>
            </w:tcBorders>
          </w:tcPr>
          <w:p w:rsidR="00421DD5" w:rsidRPr="00ED3F47" w:rsidRDefault="00421DD5" w:rsidP="00B55B97">
            <w:pPr>
              <w:spacing w:after="0" w:line="240" w:lineRule="auto"/>
              <w:jc w:val="center"/>
              <w:rPr>
                <w:rFonts w:ascii="Times New Roman" w:hAnsi="Times New Roman" w:cs="Times New Roman"/>
                <w:snapToGrid w:val="0"/>
                <w:color w:val="000000"/>
                <w:sz w:val="18"/>
                <w:szCs w:val="20"/>
              </w:rPr>
            </w:pPr>
            <w:r w:rsidRPr="00ED3F47">
              <w:rPr>
                <w:rFonts w:ascii="Times New Roman" w:hAnsi="Times New Roman" w:cs="Times New Roman"/>
                <w:snapToGrid w:val="0"/>
                <w:color w:val="000000"/>
                <w:sz w:val="18"/>
                <w:szCs w:val="20"/>
              </w:rPr>
              <w:t>6</w:t>
            </w:r>
          </w:p>
        </w:tc>
        <w:tc>
          <w:tcPr>
            <w:tcW w:w="2172" w:type="dxa"/>
            <w:tcBorders>
              <w:top w:val="single" w:sz="6" w:space="0" w:color="auto"/>
              <w:left w:val="single" w:sz="6" w:space="0" w:color="auto"/>
              <w:bottom w:val="single" w:sz="6" w:space="0" w:color="auto"/>
              <w:right w:val="single" w:sz="6" w:space="0" w:color="auto"/>
            </w:tcBorders>
          </w:tcPr>
          <w:p w:rsidR="00421DD5" w:rsidRPr="00ED3F47" w:rsidRDefault="00421DD5" w:rsidP="00B55B97">
            <w:pPr>
              <w:spacing w:after="0" w:line="240" w:lineRule="auto"/>
              <w:rPr>
                <w:rFonts w:ascii="Times New Roman" w:hAnsi="Times New Roman" w:cs="Times New Roman"/>
                <w:snapToGrid w:val="0"/>
                <w:color w:val="000000"/>
                <w:sz w:val="18"/>
                <w:szCs w:val="20"/>
              </w:rPr>
            </w:pPr>
            <w:r w:rsidRPr="00ED3F47">
              <w:rPr>
                <w:rFonts w:ascii="Times New Roman" w:hAnsi="Times New Roman" w:cs="Times New Roman"/>
                <w:snapToGrid w:val="0"/>
                <w:color w:val="000000"/>
                <w:sz w:val="18"/>
                <w:szCs w:val="20"/>
              </w:rPr>
              <w:t>Брус 4*4</w:t>
            </w:r>
          </w:p>
        </w:tc>
        <w:tc>
          <w:tcPr>
            <w:tcW w:w="850" w:type="dxa"/>
            <w:tcBorders>
              <w:top w:val="single" w:sz="6" w:space="0" w:color="auto"/>
              <w:left w:val="single" w:sz="6" w:space="0" w:color="auto"/>
              <w:bottom w:val="single" w:sz="6" w:space="0" w:color="auto"/>
              <w:right w:val="single" w:sz="6" w:space="0" w:color="auto"/>
            </w:tcBorders>
          </w:tcPr>
          <w:p w:rsidR="00421DD5" w:rsidRPr="00ED3F47" w:rsidRDefault="00421DD5" w:rsidP="00B55B97">
            <w:pPr>
              <w:spacing w:after="0" w:line="240" w:lineRule="auto"/>
              <w:jc w:val="center"/>
              <w:rPr>
                <w:rFonts w:ascii="Times New Roman" w:hAnsi="Times New Roman" w:cs="Times New Roman"/>
                <w:snapToGrid w:val="0"/>
                <w:color w:val="000000"/>
                <w:sz w:val="18"/>
                <w:szCs w:val="20"/>
              </w:rPr>
            </w:pPr>
            <w:r w:rsidRPr="00ED3F47">
              <w:rPr>
                <w:rFonts w:ascii="Times New Roman" w:hAnsi="Times New Roman" w:cs="Times New Roman"/>
                <w:snapToGrid w:val="0"/>
                <w:color w:val="000000"/>
                <w:sz w:val="18"/>
                <w:szCs w:val="20"/>
              </w:rPr>
              <w:t>24 000</w:t>
            </w:r>
          </w:p>
        </w:tc>
        <w:tc>
          <w:tcPr>
            <w:tcW w:w="851" w:type="dxa"/>
            <w:tcBorders>
              <w:top w:val="single" w:sz="6" w:space="0" w:color="auto"/>
              <w:left w:val="single" w:sz="6" w:space="0" w:color="auto"/>
              <w:bottom w:val="single" w:sz="6" w:space="0" w:color="auto"/>
              <w:right w:val="single" w:sz="6" w:space="0" w:color="auto"/>
            </w:tcBorders>
          </w:tcPr>
          <w:p w:rsidR="00421DD5" w:rsidRPr="00ED3F47" w:rsidRDefault="00421DD5" w:rsidP="00B55B97">
            <w:pPr>
              <w:spacing w:after="0" w:line="240" w:lineRule="auto"/>
              <w:jc w:val="center"/>
              <w:rPr>
                <w:rFonts w:ascii="Times New Roman" w:hAnsi="Times New Roman" w:cs="Times New Roman"/>
                <w:snapToGrid w:val="0"/>
                <w:color w:val="000000"/>
                <w:sz w:val="18"/>
                <w:szCs w:val="20"/>
              </w:rPr>
            </w:pPr>
            <w:r w:rsidRPr="00ED3F47">
              <w:rPr>
                <w:rFonts w:ascii="Times New Roman" w:hAnsi="Times New Roman" w:cs="Times New Roman"/>
                <w:snapToGrid w:val="0"/>
                <w:color w:val="000000"/>
                <w:sz w:val="18"/>
                <w:szCs w:val="20"/>
              </w:rPr>
              <w:t>36 000</w:t>
            </w:r>
          </w:p>
        </w:tc>
        <w:tc>
          <w:tcPr>
            <w:tcW w:w="850" w:type="dxa"/>
            <w:tcBorders>
              <w:top w:val="single" w:sz="6" w:space="0" w:color="auto"/>
              <w:left w:val="single" w:sz="6" w:space="0" w:color="auto"/>
              <w:bottom w:val="single" w:sz="6" w:space="0" w:color="auto"/>
              <w:right w:val="single" w:sz="6" w:space="0" w:color="auto"/>
            </w:tcBorders>
          </w:tcPr>
          <w:p w:rsidR="00421DD5" w:rsidRPr="00ED3F47" w:rsidRDefault="00421DD5" w:rsidP="00B55B97">
            <w:pPr>
              <w:spacing w:after="0" w:line="240" w:lineRule="auto"/>
              <w:jc w:val="center"/>
              <w:rPr>
                <w:rFonts w:ascii="Times New Roman" w:hAnsi="Times New Roman" w:cs="Times New Roman"/>
                <w:snapToGrid w:val="0"/>
                <w:color w:val="000000"/>
                <w:sz w:val="18"/>
                <w:szCs w:val="20"/>
              </w:rPr>
            </w:pPr>
            <w:r w:rsidRPr="00ED3F47">
              <w:rPr>
                <w:rFonts w:ascii="Times New Roman" w:hAnsi="Times New Roman" w:cs="Times New Roman"/>
                <w:snapToGrid w:val="0"/>
                <w:color w:val="000000"/>
                <w:sz w:val="18"/>
                <w:szCs w:val="20"/>
              </w:rPr>
              <w:t>16 800</w:t>
            </w:r>
          </w:p>
        </w:tc>
        <w:tc>
          <w:tcPr>
            <w:tcW w:w="851" w:type="dxa"/>
            <w:tcBorders>
              <w:top w:val="single" w:sz="6" w:space="0" w:color="auto"/>
              <w:left w:val="single" w:sz="6" w:space="0" w:color="auto"/>
              <w:bottom w:val="single" w:sz="6" w:space="0" w:color="auto"/>
              <w:right w:val="single" w:sz="6" w:space="0" w:color="auto"/>
            </w:tcBorders>
          </w:tcPr>
          <w:p w:rsidR="00421DD5" w:rsidRPr="00ED3F47" w:rsidRDefault="00421DD5" w:rsidP="00B55B97">
            <w:pPr>
              <w:spacing w:after="0" w:line="240" w:lineRule="auto"/>
              <w:jc w:val="center"/>
              <w:rPr>
                <w:rFonts w:ascii="Times New Roman" w:hAnsi="Times New Roman" w:cs="Times New Roman"/>
                <w:snapToGrid w:val="0"/>
                <w:color w:val="000000"/>
                <w:sz w:val="18"/>
                <w:szCs w:val="20"/>
              </w:rPr>
            </w:pPr>
            <w:r w:rsidRPr="00ED3F47">
              <w:rPr>
                <w:rFonts w:ascii="Times New Roman" w:hAnsi="Times New Roman" w:cs="Times New Roman"/>
                <w:snapToGrid w:val="0"/>
                <w:color w:val="000000"/>
                <w:sz w:val="18"/>
                <w:szCs w:val="20"/>
              </w:rPr>
              <w:t>19 200</w:t>
            </w:r>
          </w:p>
        </w:tc>
        <w:tc>
          <w:tcPr>
            <w:tcW w:w="850" w:type="dxa"/>
            <w:tcBorders>
              <w:top w:val="single" w:sz="6" w:space="0" w:color="auto"/>
              <w:left w:val="single" w:sz="6" w:space="0" w:color="auto"/>
              <w:bottom w:val="single" w:sz="6" w:space="0" w:color="auto"/>
              <w:right w:val="single" w:sz="6" w:space="0" w:color="auto"/>
            </w:tcBorders>
          </w:tcPr>
          <w:p w:rsidR="00421DD5" w:rsidRPr="00ED3F47" w:rsidRDefault="00421DD5" w:rsidP="00B55B97">
            <w:pPr>
              <w:spacing w:after="0" w:line="240" w:lineRule="auto"/>
              <w:jc w:val="center"/>
              <w:rPr>
                <w:rFonts w:ascii="Times New Roman" w:hAnsi="Times New Roman" w:cs="Times New Roman"/>
                <w:snapToGrid w:val="0"/>
                <w:color w:val="000000"/>
                <w:sz w:val="18"/>
                <w:szCs w:val="20"/>
              </w:rPr>
            </w:pPr>
            <w:r w:rsidRPr="00ED3F47">
              <w:rPr>
                <w:rFonts w:ascii="Times New Roman" w:hAnsi="Times New Roman" w:cs="Times New Roman"/>
                <w:snapToGrid w:val="0"/>
                <w:color w:val="000000"/>
                <w:sz w:val="18"/>
                <w:szCs w:val="20"/>
              </w:rPr>
              <w:t>45 000</w:t>
            </w:r>
          </w:p>
        </w:tc>
      </w:tr>
      <w:tr w:rsidR="00421DD5" w:rsidRPr="00ED3F47" w:rsidTr="00ED3F47">
        <w:tc>
          <w:tcPr>
            <w:tcW w:w="410" w:type="dxa"/>
            <w:tcBorders>
              <w:top w:val="single" w:sz="6" w:space="0" w:color="auto"/>
              <w:left w:val="single" w:sz="6" w:space="0" w:color="auto"/>
              <w:bottom w:val="single" w:sz="6" w:space="0" w:color="auto"/>
              <w:right w:val="single" w:sz="6" w:space="0" w:color="auto"/>
            </w:tcBorders>
          </w:tcPr>
          <w:p w:rsidR="00421DD5" w:rsidRPr="00ED3F47" w:rsidRDefault="00421DD5" w:rsidP="00B55B97">
            <w:pPr>
              <w:spacing w:after="0" w:line="240" w:lineRule="auto"/>
              <w:jc w:val="center"/>
              <w:rPr>
                <w:rFonts w:ascii="Times New Roman" w:hAnsi="Times New Roman" w:cs="Times New Roman"/>
                <w:snapToGrid w:val="0"/>
                <w:color w:val="000000"/>
                <w:sz w:val="18"/>
                <w:szCs w:val="20"/>
              </w:rPr>
            </w:pPr>
            <w:r w:rsidRPr="00ED3F47">
              <w:rPr>
                <w:rFonts w:ascii="Times New Roman" w:hAnsi="Times New Roman" w:cs="Times New Roman"/>
                <w:snapToGrid w:val="0"/>
                <w:color w:val="000000"/>
                <w:sz w:val="18"/>
                <w:szCs w:val="20"/>
              </w:rPr>
              <w:t>7</w:t>
            </w:r>
          </w:p>
        </w:tc>
        <w:tc>
          <w:tcPr>
            <w:tcW w:w="2172" w:type="dxa"/>
            <w:tcBorders>
              <w:top w:val="single" w:sz="6" w:space="0" w:color="auto"/>
              <w:left w:val="single" w:sz="6" w:space="0" w:color="auto"/>
              <w:bottom w:val="single" w:sz="6" w:space="0" w:color="auto"/>
              <w:right w:val="single" w:sz="6" w:space="0" w:color="auto"/>
            </w:tcBorders>
          </w:tcPr>
          <w:p w:rsidR="00421DD5" w:rsidRPr="00ED3F47" w:rsidRDefault="00421DD5" w:rsidP="00B55B97">
            <w:pPr>
              <w:spacing w:after="0" w:line="240" w:lineRule="auto"/>
              <w:rPr>
                <w:rFonts w:ascii="Times New Roman" w:hAnsi="Times New Roman" w:cs="Times New Roman"/>
                <w:snapToGrid w:val="0"/>
                <w:color w:val="000000"/>
                <w:sz w:val="18"/>
                <w:szCs w:val="20"/>
              </w:rPr>
            </w:pPr>
            <w:r w:rsidRPr="00ED3F47">
              <w:rPr>
                <w:rFonts w:ascii="Times New Roman" w:hAnsi="Times New Roman" w:cs="Times New Roman"/>
                <w:snapToGrid w:val="0"/>
                <w:color w:val="000000"/>
                <w:sz w:val="18"/>
                <w:szCs w:val="20"/>
              </w:rPr>
              <w:t>Поролон</w:t>
            </w:r>
          </w:p>
        </w:tc>
        <w:tc>
          <w:tcPr>
            <w:tcW w:w="850" w:type="dxa"/>
            <w:tcBorders>
              <w:top w:val="single" w:sz="6" w:space="0" w:color="auto"/>
              <w:left w:val="single" w:sz="6" w:space="0" w:color="auto"/>
              <w:bottom w:val="single" w:sz="6" w:space="0" w:color="auto"/>
              <w:right w:val="single" w:sz="6" w:space="0" w:color="auto"/>
            </w:tcBorders>
          </w:tcPr>
          <w:p w:rsidR="00421DD5" w:rsidRPr="00ED3F47" w:rsidRDefault="00421DD5" w:rsidP="00B55B97">
            <w:pPr>
              <w:spacing w:after="0" w:line="240" w:lineRule="auto"/>
              <w:jc w:val="center"/>
              <w:rPr>
                <w:rFonts w:ascii="Times New Roman" w:hAnsi="Times New Roman" w:cs="Times New Roman"/>
                <w:snapToGrid w:val="0"/>
                <w:color w:val="000000"/>
                <w:sz w:val="18"/>
                <w:szCs w:val="20"/>
              </w:rPr>
            </w:pPr>
            <w:r w:rsidRPr="00ED3F47">
              <w:rPr>
                <w:rFonts w:ascii="Times New Roman" w:hAnsi="Times New Roman" w:cs="Times New Roman"/>
                <w:snapToGrid w:val="0"/>
                <w:color w:val="000000"/>
                <w:sz w:val="18"/>
                <w:szCs w:val="20"/>
              </w:rPr>
              <w:t>34 000</w:t>
            </w:r>
          </w:p>
        </w:tc>
        <w:tc>
          <w:tcPr>
            <w:tcW w:w="851" w:type="dxa"/>
            <w:tcBorders>
              <w:top w:val="single" w:sz="6" w:space="0" w:color="auto"/>
              <w:left w:val="single" w:sz="6" w:space="0" w:color="auto"/>
              <w:bottom w:val="single" w:sz="6" w:space="0" w:color="auto"/>
              <w:right w:val="single" w:sz="6" w:space="0" w:color="auto"/>
            </w:tcBorders>
          </w:tcPr>
          <w:p w:rsidR="00421DD5" w:rsidRPr="00ED3F47" w:rsidRDefault="00421DD5" w:rsidP="00B55B97">
            <w:pPr>
              <w:spacing w:after="0" w:line="240" w:lineRule="auto"/>
              <w:jc w:val="center"/>
              <w:rPr>
                <w:rFonts w:ascii="Times New Roman" w:hAnsi="Times New Roman" w:cs="Times New Roman"/>
                <w:snapToGrid w:val="0"/>
                <w:color w:val="000000"/>
                <w:sz w:val="18"/>
                <w:szCs w:val="20"/>
              </w:rPr>
            </w:pPr>
            <w:r w:rsidRPr="00ED3F47">
              <w:rPr>
                <w:rFonts w:ascii="Times New Roman" w:hAnsi="Times New Roman" w:cs="Times New Roman"/>
                <w:snapToGrid w:val="0"/>
                <w:color w:val="000000"/>
                <w:sz w:val="18"/>
                <w:szCs w:val="20"/>
              </w:rPr>
              <w:t>51 000</w:t>
            </w:r>
          </w:p>
        </w:tc>
        <w:tc>
          <w:tcPr>
            <w:tcW w:w="850" w:type="dxa"/>
            <w:tcBorders>
              <w:top w:val="single" w:sz="6" w:space="0" w:color="auto"/>
              <w:left w:val="single" w:sz="6" w:space="0" w:color="auto"/>
              <w:bottom w:val="single" w:sz="6" w:space="0" w:color="auto"/>
              <w:right w:val="single" w:sz="6" w:space="0" w:color="auto"/>
            </w:tcBorders>
          </w:tcPr>
          <w:p w:rsidR="00421DD5" w:rsidRPr="00ED3F47" w:rsidRDefault="00421DD5" w:rsidP="00B55B97">
            <w:pPr>
              <w:spacing w:after="0" w:line="240" w:lineRule="auto"/>
              <w:jc w:val="center"/>
              <w:rPr>
                <w:rFonts w:ascii="Times New Roman" w:hAnsi="Times New Roman" w:cs="Times New Roman"/>
                <w:snapToGrid w:val="0"/>
                <w:color w:val="000000"/>
                <w:sz w:val="18"/>
                <w:szCs w:val="20"/>
              </w:rPr>
            </w:pPr>
            <w:r w:rsidRPr="00ED3F47">
              <w:rPr>
                <w:rFonts w:ascii="Times New Roman" w:hAnsi="Times New Roman" w:cs="Times New Roman"/>
                <w:snapToGrid w:val="0"/>
                <w:color w:val="000000"/>
                <w:sz w:val="18"/>
                <w:szCs w:val="20"/>
              </w:rPr>
              <w:t>23 800</w:t>
            </w:r>
          </w:p>
        </w:tc>
        <w:tc>
          <w:tcPr>
            <w:tcW w:w="851" w:type="dxa"/>
            <w:tcBorders>
              <w:top w:val="single" w:sz="6" w:space="0" w:color="auto"/>
              <w:left w:val="single" w:sz="6" w:space="0" w:color="auto"/>
              <w:bottom w:val="single" w:sz="6" w:space="0" w:color="auto"/>
              <w:right w:val="single" w:sz="6" w:space="0" w:color="auto"/>
            </w:tcBorders>
          </w:tcPr>
          <w:p w:rsidR="00421DD5" w:rsidRPr="00ED3F47" w:rsidRDefault="00421DD5" w:rsidP="00B55B97">
            <w:pPr>
              <w:spacing w:after="0" w:line="240" w:lineRule="auto"/>
              <w:jc w:val="center"/>
              <w:rPr>
                <w:rFonts w:ascii="Times New Roman" w:hAnsi="Times New Roman" w:cs="Times New Roman"/>
                <w:snapToGrid w:val="0"/>
                <w:color w:val="000000"/>
                <w:sz w:val="18"/>
                <w:szCs w:val="20"/>
              </w:rPr>
            </w:pPr>
            <w:r w:rsidRPr="00ED3F47">
              <w:rPr>
                <w:rFonts w:ascii="Times New Roman" w:hAnsi="Times New Roman" w:cs="Times New Roman"/>
                <w:snapToGrid w:val="0"/>
                <w:color w:val="000000"/>
                <w:sz w:val="18"/>
                <w:szCs w:val="20"/>
              </w:rPr>
              <w:t>27 200</w:t>
            </w:r>
          </w:p>
        </w:tc>
        <w:tc>
          <w:tcPr>
            <w:tcW w:w="850" w:type="dxa"/>
            <w:tcBorders>
              <w:top w:val="single" w:sz="6" w:space="0" w:color="auto"/>
              <w:left w:val="single" w:sz="6" w:space="0" w:color="auto"/>
              <w:bottom w:val="single" w:sz="6" w:space="0" w:color="auto"/>
              <w:right w:val="single" w:sz="6" w:space="0" w:color="auto"/>
            </w:tcBorders>
          </w:tcPr>
          <w:p w:rsidR="00421DD5" w:rsidRPr="00ED3F47" w:rsidRDefault="00421DD5" w:rsidP="00B55B97">
            <w:pPr>
              <w:spacing w:after="0" w:line="240" w:lineRule="auto"/>
              <w:jc w:val="center"/>
              <w:rPr>
                <w:rFonts w:ascii="Times New Roman" w:hAnsi="Times New Roman" w:cs="Times New Roman"/>
                <w:snapToGrid w:val="0"/>
                <w:color w:val="000000"/>
                <w:sz w:val="18"/>
                <w:szCs w:val="20"/>
              </w:rPr>
            </w:pPr>
            <w:r w:rsidRPr="00ED3F47">
              <w:rPr>
                <w:rFonts w:ascii="Times New Roman" w:hAnsi="Times New Roman" w:cs="Times New Roman"/>
                <w:snapToGrid w:val="0"/>
                <w:color w:val="000000"/>
                <w:sz w:val="18"/>
                <w:szCs w:val="20"/>
              </w:rPr>
              <w:t>63 500</w:t>
            </w:r>
          </w:p>
        </w:tc>
      </w:tr>
      <w:tr w:rsidR="00421DD5" w:rsidRPr="00ED3F47" w:rsidTr="00ED3F47">
        <w:tc>
          <w:tcPr>
            <w:tcW w:w="410" w:type="dxa"/>
            <w:tcBorders>
              <w:top w:val="single" w:sz="6" w:space="0" w:color="auto"/>
              <w:left w:val="single" w:sz="6" w:space="0" w:color="auto"/>
              <w:bottom w:val="single" w:sz="6" w:space="0" w:color="auto"/>
              <w:right w:val="single" w:sz="6" w:space="0" w:color="auto"/>
            </w:tcBorders>
          </w:tcPr>
          <w:p w:rsidR="00421DD5" w:rsidRPr="00ED3F47" w:rsidRDefault="00421DD5" w:rsidP="00B55B97">
            <w:pPr>
              <w:spacing w:after="0" w:line="240" w:lineRule="auto"/>
              <w:jc w:val="center"/>
              <w:rPr>
                <w:rFonts w:ascii="Times New Roman" w:hAnsi="Times New Roman" w:cs="Times New Roman"/>
                <w:snapToGrid w:val="0"/>
                <w:color w:val="000000"/>
                <w:sz w:val="18"/>
                <w:szCs w:val="20"/>
              </w:rPr>
            </w:pPr>
            <w:r w:rsidRPr="00ED3F47">
              <w:rPr>
                <w:rFonts w:ascii="Times New Roman" w:hAnsi="Times New Roman" w:cs="Times New Roman"/>
                <w:snapToGrid w:val="0"/>
                <w:color w:val="000000"/>
                <w:sz w:val="18"/>
                <w:szCs w:val="20"/>
              </w:rPr>
              <w:t>8</w:t>
            </w:r>
          </w:p>
        </w:tc>
        <w:tc>
          <w:tcPr>
            <w:tcW w:w="2172" w:type="dxa"/>
            <w:tcBorders>
              <w:top w:val="single" w:sz="6" w:space="0" w:color="auto"/>
              <w:left w:val="single" w:sz="6" w:space="0" w:color="auto"/>
              <w:bottom w:val="single" w:sz="6" w:space="0" w:color="auto"/>
              <w:right w:val="single" w:sz="6" w:space="0" w:color="auto"/>
            </w:tcBorders>
          </w:tcPr>
          <w:p w:rsidR="00421DD5" w:rsidRPr="00ED3F47" w:rsidRDefault="00421DD5" w:rsidP="00B55B97">
            <w:pPr>
              <w:spacing w:after="0" w:line="240" w:lineRule="auto"/>
              <w:rPr>
                <w:rFonts w:ascii="Times New Roman" w:hAnsi="Times New Roman" w:cs="Times New Roman"/>
                <w:snapToGrid w:val="0"/>
                <w:color w:val="000000"/>
                <w:sz w:val="18"/>
                <w:szCs w:val="20"/>
              </w:rPr>
            </w:pPr>
            <w:r w:rsidRPr="00ED3F47">
              <w:rPr>
                <w:rFonts w:ascii="Times New Roman" w:hAnsi="Times New Roman" w:cs="Times New Roman"/>
                <w:snapToGrid w:val="0"/>
                <w:color w:val="000000"/>
                <w:sz w:val="18"/>
                <w:szCs w:val="20"/>
              </w:rPr>
              <w:t>Недоимка по налогу на имущество</w:t>
            </w:r>
          </w:p>
        </w:tc>
        <w:tc>
          <w:tcPr>
            <w:tcW w:w="850" w:type="dxa"/>
            <w:tcBorders>
              <w:top w:val="single" w:sz="6" w:space="0" w:color="auto"/>
              <w:left w:val="single" w:sz="6" w:space="0" w:color="auto"/>
              <w:bottom w:val="single" w:sz="6" w:space="0" w:color="auto"/>
              <w:right w:val="single" w:sz="6" w:space="0" w:color="auto"/>
            </w:tcBorders>
          </w:tcPr>
          <w:p w:rsidR="00421DD5" w:rsidRPr="00ED3F47" w:rsidRDefault="00421DD5" w:rsidP="00B55B97">
            <w:pPr>
              <w:spacing w:after="0" w:line="240" w:lineRule="auto"/>
              <w:jc w:val="center"/>
              <w:rPr>
                <w:rFonts w:ascii="Times New Roman" w:hAnsi="Times New Roman" w:cs="Times New Roman"/>
                <w:snapToGrid w:val="0"/>
                <w:color w:val="000000"/>
                <w:sz w:val="18"/>
                <w:szCs w:val="20"/>
              </w:rPr>
            </w:pPr>
            <w:r w:rsidRPr="00ED3F47">
              <w:rPr>
                <w:rFonts w:ascii="Times New Roman" w:hAnsi="Times New Roman" w:cs="Times New Roman"/>
                <w:snapToGrid w:val="0"/>
                <w:color w:val="000000"/>
                <w:sz w:val="18"/>
                <w:szCs w:val="20"/>
              </w:rPr>
              <w:t>35 300</w:t>
            </w:r>
          </w:p>
        </w:tc>
        <w:tc>
          <w:tcPr>
            <w:tcW w:w="851" w:type="dxa"/>
            <w:tcBorders>
              <w:top w:val="single" w:sz="6" w:space="0" w:color="auto"/>
              <w:left w:val="single" w:sz="6" w:space="0" w:color="auto"/>
              <w:bottom w:val="single" w:sz="6" w:space="0" w:color="auto"/>
              <w:right w:val="single" w:sz="6" w:space="0" w:color="auto"/>
            </w:tcBorders>
          </w:tcPr>
          <w:p w:rsidR="00421DD5" w:rsidRPr="00ED3F47" w:rsidRDefault="00421DD5" w:rsidP="00B55B97">
            <w:pPr>
              <w:spacing w:after="0" w:line="240" w:lineRule="auto"/>
              <w:jc w:val="center"/>
              <w:rPr>
                <w:rFonts w:ascii="Times New Roman" w:hAnsi="Times New Roman" w:cs="Times New Roman"/>
                <w:snapToGrid w:val="0"/>
                <w:color w:val="000000"/>
                <w:sz w:val="18"/>
                <w:szCs w:val="20"/>
              </w:rPr>
            </w:pPr>
            <w:r w:rsidRPr="00ED3F47">
              <w:rPr>
                <w:rFonts w:ascii="Times New Roman" w:hAnsi="Times New Roman" w:cs="Times New Roman"/>
                <w:snapToGrid w:val="0"/>
                <w:color w:val="000000"/>
                <w:sz w:val="18"/>
                <w:szCs w:val="20"/>
              </w:rPr>
              <w:t>53 000</w:t>
            </w:r>
          </w:p>
        </w:tc>
        <w:tc>
          <w:tcPr>
            <w:tcW w:w="850" w:type="dxa"/>
            <w:tcBorders>
              <w:top w:val="single" w:sz="6" w:space="0" w:color="auto"/>
              <w:left w:val="single" w:sz="6" w:space="0" w:color="auto"/>
              <w:bottom w:val="single" w:sz="6" w:space="0" w:color="auto"/>
              <w:right w:val="single" w:sz="6" w:space="0" w:color="auto"/>
            </w:tcBorders>
          </w:tcPr>
          <w:p w:rsidR="00421DD5" w:rsidRPr="00ED3F47" w:rsidRDefault="00421DD5" w:rsidP="00B55B97">
            <w:pPr>
              <w:spacing w:after="0" w:line="240" w:lineRule="auto"/>
              <w:jc w:val="center"/>
              <w:rPr>
                <w:rFonts w:ascii="Times New Roman" w:hAnsi="Times New Roman" w:cs="Times New Roman"/>
                <w:snapToGrid w:val="0"/>
                <w:color w:val="000000"/>
                <w:sz w:val="18"/>
                <w:szCs w:val="20"/>
              </w:rPr>
            </w:pPr>
            <w:r w:rsidRPr="00ED3F47">
              <w:rPr>
                <w:rFonts w:ascii="Times New Roman" w:hAnsi="Times New Roman" w:cs="Times New Roman"/>
                <w:snapToGrid w:val="0"/>
                <w:color w:val="000000"/>
                <w:sz w:val="18"/>
                <w:szCs w:val="20"/>
              </w:rPr>
              <w:t>24 700</w:t>
            </w:r>
          </w:p>
        </w:tc>
        <w:tc>
          <w:tcPr>
            <w:tcW w:w="851" w:type="dxa"/>
            <w:tcBorders>
              <w:top w:val="single" w:sz="6" w:space="0" w:color="auto"/>
              <w:left w:val="single" w:sz="6" w:space="0" w:color="auto"/>
              <w:bottom w:val="single" w:sz="6" w:space="0" w:color="auto"/>
              <w:right w:val="single" w:sz="6" w:space="0" w:color="auto"/>
            </w:tcBorders>
          </w:tcPr>
          <w:p w:rsidR="00421DD5" w:rsidRPr="00ED3F47" w:rsidRDefault="00421DD5" w:rsidP="00B55B97">
            <w:pPr>
              <w:spacing w:after="0" w:line="240" w:lineRule="auto"/>
              <w:jc w:val="center"/>
              <w:rPr>
                <w:rFonts w:ascii="Times New Roman" w:hAnsi="Times New Roman" w:cs="Times New Roman"/>
                <w:snapToGrid w:val="0"/>
                <w:color w:val="000000"/>
                <w:sz w:val="18"/>
                <w:szCs w:val="20"/>
              </w:rPr>
            </w:pPr>
            <w:r w:rsidRPr="00ED3F47">
              <w:rPr>
                <w:rFonts w:ascii="Times New Roman" w:hAnsi="Times New Roman" w:cs="Times New Roman"/>
                <w:snapToGrid w:val="0"/>
                <w:color w:val="000000"/>
                <w:sz w:val="18"/>
                <w:szCs w:val="20"/>
              </w:rPr>
              <w:t>28 400</w:t>
            </w:r>
          </w:p>
        </w:tc>
        <w:tc>
          <w:tcPr>
            <w:tcW w:w="850" w:type="dxa"/>
            <w:tcBorders>
              <w:top w:val="single" w:sz="6" w:space="0" w:color="auto"/>
              <w:left w:val="single" w:sz="6" w:space="0" w:color="auto"/>
              <w:bottom w:val="single" w:sz="6" w:space="0" w:color="auto"/>
              <w:right w:val="single" w:sz="6" w:space="0" w:color="auto"/>
            </w:tcBorders>
          </w:tcPr>
          <w:p w:rsidR="00421DD5" w:rsidRPr="00ED3F47" w:rsidRDefault="00421DD5" w:rsidP="00B55B97">
            <w:pPr>
              <w:spacing w:after="0" w:line="240" w:lineRule="auto"/>
              <w:jc w:val="center"/>
              <w:rPr>
                <w:rFonts w:ascii="Times New Roman" w:hAnsi="Times New Roman" w:cs="Times New Roman"/>
                <w:snapToGrid w:val="0"/>
                <w:color w:val="000000"/>
                <w:sz w:val="18"/>
                <w:szCs w:val="20"/>
              </w:rPr>
            </w:pPr>
            <w:r w:rsidRPr="00ED3F47">
              <w:rPr>
                <w:rFonts w:ascii="Times New Roman" w:hAnsi="Times New Roman" w:cs="Times New Roman"/>
                <w:snapToGrid w:val="0"/>
                <w:color w:val="000000"/>
                <w:sz w:val="18"/>
                <w:szCs w:val="20"/>
              </w:rPr>
              <w:t>66 000</w:t>
            </w:r>
          </w:p>
        </w:tc>
      </w:tr>
      <w:tr w:rsidR="00421DD5" w:rsidRPr="00ED3F47" w:rsidTr="00ED3F47">
        <w:tc>
          <w:tcPr>
            <w:tcW w:w="410" w:type="dxa"/>
            <w:tcBorders>
              <w:top w:val="single" w:sz="6" w:space="0" w:color="auto"/>
              <w:left w:val="single" w:sz="6" w:space="0" w:color="auto"/>
              <w:bottom w:val="single" w:sz="6" w:space="0" w:color="auto"/>
              <w:right w:val="single" w:sz="6" w:space="0" w:color="auto"/>
            </w:tcBorders>
          </w:tcPr>
          <w:p w:rsidR="00421DD5" w:rsidRPr="00ED3F47" w:rsidRDefault="00421DD5" w:rsidP="00B55B97">
            <w:pPr>
              <w:spacing w:after="0" w:line="240" w:lineRule="auto"/>
              <w:jc w:val="center"/>
              <w:rPr>
                <w:rFonts w:ascii="Times New Roman" w:hAnsi="Times New Roman" w:cs="Times New Roman"/>
                <w:snapToGrid w:val="0"/>
                <w:color w:val="000000"/>
                <w:sz w:val="18"/>
                <w:szCs w:val="20"/>
              </w:rPr>
            </w:pPr>
            <w:r w:rsidRPr="00ED3F47">
              <w:rPr>
                <w:rFonts w:ascii="Times New Roman" w:hAnsi="Times New Roman" w:cs="Times New Roman"/>
                <w:snapToGrid w:val="0"/>
                <w:color w:val="000000"/>
                <w:sz w:val="18"/>
                <w:szCs w:val="20"/>
              </w:rPr>
              <w:t>9</w:t>
            </w:r>
          </w:p>
        </w:tc>
        <w:tc>
          <w:tcPr>
            <w:tcW w:w="2172" w:type="dxa"/>
            <w:tcBorders>
              <w:top w:val="single" w:sz="6" w:space="0" w:color="auto"/>
              <w:left w:val="single" w:sz="6" w:space="0" w:color="auto"/>
              <w:bottom w:val="single" w:sz="6" w:space="0" w:color="auto"/>
              <w:right w:val="single" w:sz="6" w:space="0" w:color="auto"/>
            </w:tcBorders>
          </w:tcPr>
          <w:p w:rsidR="00421DD5" w:rsidRPr="00ED3F47" w:rsidRDefault="00421DD5" w:rsidP="00B55B97">
            <w:pPr>
              <w:spacing w:after="0" w:line="240" w:lineRule="auto"/>
              <w:rPr>
                <w:rFonts w:ascii="Times New Roman" w:hAnsi="Times New Roman" w:cs="Times New Roman"/>
                <w:snapToGrid w:val="0"/>
                <w:color w:val="000000"/>
                <w:sz w:val="18"/>
                <w:szCs w:val="20"/>
              </w:rPr>
            </w:pPr>
            <w:r w:rsidRPr="00ED3F47">
              <w:rPr>
                <w:rFonts w:ascii="Times New Roman" w:hAnsi="Times New Roman" w:cs="Times New Roman"/>
                <w:snapToGrid w:val="0"/>
                <w:color w:val="000000"/>
                <w:sz w:val="18"/>
                <w:szCs w:val="20"/>
              </w:rPr>
              <w:t>Зарегистрированные права НОУ-ХАУ</w:t>
            </w:r>
          </w:p>
        </w:tc>
        <w:tc>
          <w:tcPr>
            <w:tcW w:w="850" w:type="dxa"/>
            <w:tcBorders>
              <w:top w:val="single" w:sz="6" w:space="0" w:color="auto"/>
              <w:left w:val="single" w:sz="6" w:space="0" w:color="auto"/>
              <w:bottom w:val="single" w:sz="6" w:space="0" w:color="auto"/>
              <w:right w:val="single" w:sz="6" w:space="0" w:color="auto"/>
            </w:tcBorders>
          </w:tcPr>
          <w:p w:rsidR="00421DD5" w:rsidRPr="00ED3F47" w:rsidRDefault="00421DD5" w:rsidP="00B55B97">
            <w:pPr>
              <w:spacing w:after="0" w:line="240" w:lineRule="auto"/>
              <w:jc w:val="center"/>
              <w:rPr>
                <w:rFonts w:ascii="Times New Roman" w:hAnsi="Times New Roman" w:cs="Times New Roman"/>
                <w:snapToGrid w:val="0"/>
                <w:color w:val="000000"/>
                <w:sz w:val="18"/>
                <w:szCs w:val="20"/>
              </w:rPr>
            </w:pPr>
            <w:r w:rsidRPr="00ED3F47">
              <w:rPr>
                <w:rFonts w:ascii="Times New Roman" w:hAnsi="Times New Roman" w:cs="Times New Roman"/>
                <w:snapToGrid w:val="0"/>
                <w:color w:val="000000"/>
                <w:sz w:val="18"/>
                <w:szCs w:val="20"/>
              </w:rPr>
              <w:t>37 000</w:t>
            </w:r>
          </w:p>
        </w:tc>
        <w:tc>
          <w:tcPr>
            <w:tcW w:w="851" w:type="dxa"/>
            <w:tcBorders>
              <w:top w:val="single" w:sz="6" w:space="0" w:color="auto"/>
              <w:left w:val="single" w:sz="6" w:space="0" w:color="auto"/>
              <w:bottom w:val="single" w:sz="6" w:space="0" w:color="auto"/>
              <w:right w:val="single" w:sz="6" w:space="0" w:color="auto"/>
            </w:tcBorders>
          </w:tcPr>
          <w:p w:rsidR="00421DD5" w:rsidRPr="00ED3F47" w:rsidRDefault="00421DD5" w:rsidP="00B55B97">
            <w:pPr>
              <w:spacing w:after="0" w:line="240" w:lineRule="auto"/>
              <w:jc w:val="center"/>
              <w:rPr>
                <w:rFonts w:ascii="Times New Roman" w:hAnsi="Times New Roman" w:cs="Times New Roman"/>
                <w:snapToGrid w:val="0"/>
                <w:color w:val="000000"/>
                <w:sz w:val="18"/>
                <w:szCs w:val="20"/>
              </w:rPr>
            </w:pPr>
            <w:r w:rsidRPr="00ED3F47">
              <w:rPr>
                <w:rFonts w:ascii="Times New Roman" w:hAnsi="Times New Roman" w:cs="Times New Roman"/>
                <w:snapToGrid w:val="0"/>
                <w:color w:val="000000"/>
                <w:sz w:val="18"/>
                <w:szCs w:val="20"/>
              </w:rPr>
              <w:t>55 500</w:t>
            </w:r>
          </w:p>
        </w:tc>
        <w:tc>
          <w:tcPr>
            <w:tcW w:w="850" w:type="dxa"/>
            <w:tcBorders>
              <w:top w:val="single" w:sz="6" w:space="0" w:color="auto"/>
              <w:left w:val="single" w:sz="6" w:space="0" w:color="auto"/>
              <w:bottom w:val="single" w:sz="6" w:space="0" w:color="auto"/>
              <w:right w:val="single" w:sz="6" w:space="0" w:color="auto"/>
            </w:tcBorders>
          </w:tcPr>
          <w:p w:rsidR="00421DD5" w:rsidRPr="00ED3F47" w:rsidRDefault="00421DD5" w:rsidP="00B55B97">
            <w:pPr>
              <w:spacing w:after="0" w:line="240" w:lineRule="auto"/>
              <w:jc w:val="center"/>
              <w:rPr>
                <w:rFonts w:ascii="Times New Roman" w:hAnsi="Times New Roman" w:cs="Times New Roman"/>
                <w:snapToGrid w:val="0"/>
                <w:color w:val="000000"/>
                <w:sz w:val="18"/>
                <w:szCs w:val="20"/>
              </w:rPr>
            </w:pPr>
            <w:r w:rsidRPr="00ED3F47">
              <w:rPr>
                <w:rFonts w:ascii="Times New Roman" w:hAnsi="Times New Roman" w:cs="Times New Roman"/>
                <w:snapToGrid w:val="0"/>
                <w:color w:val="000000"/>
                <w:sz w:val="18"/>
                <w:szCs w:val="20"/>
              </w:rPr>
              <w:t>25 900</w:t>
            </w:r>
          </w:p>
        </w:tc>
        <w:tc>
          <w:tcPr>
            <w:tcW w:w="851" w:type="dxa"/>
            <w:tcBorders>
              <w:top w:val="single" w:sz="6" w:space="0" w:color="auto"/>
              <w:left w:val="single" w:sz="6" w:space="0" w:color="auto"/>
              <w:bottom w:val="single" w:sz="6" w:space="0" w:color="auto"/>
              <w:right w:val="single" w:sz="6" w:space="0" w:color="auto"/>
            </w:tcBorders>
          </w:tcPr>
          <w:p w:rsidR="00421DD5" w:rsidRPr="00ED3F47" w:rsidRDefault="00421DD5" w:rsidP="00B55B97">
            <w:pPr>
              <w:spacing w:after="0" w:line="240" w:lineRule="auto"/>
              <w:jc w:val="center"/>
              <w:rPr>
                <w:rFonts w:ascii="Times New Roman" w:hAnsi="Times New Roman" w:cs="Times New Roman"/>
                <w:snapToGrid w:val="0"/>
                <w:color w:val="000000"/>
                <w:sz w:val="18"/>
                <w:szCs w:val="20"/>
              </w:rPr>
            </w:pPr>
            <w:r w:rsidRPr="00ED3F47">
              <w:rPr>
                <w:rFonts w:ascii="Times New Roman" w:hAnsi="Times New Roman" w:cs="Times New Roman"/>
                <w:snapToGrid w:val="0"/>
                <w:color w:val="000000"/>
                <w:sz w:val="18"/>
                <w:szCs w:val="20"/>
              </w:rPr>
              <w:t>29 600</w:t>
            </w:r>
          </w:p>
        </w:tc>
        <w:tc>
          <w:tcPr>
            <w:tcW w:w="850" w:type="dxa"/>
            <w:tcBorders>
              <w:top w:val="single" w:sz="6" w:space="0" w:color="auto"/>
              <w:left w:val="single" w:sz="6" w:space="0" w:color="auto"/>
              <w:bottom w:val="single" w:sz="6" w:space="0" w:color="auto"/>
              <w:right w:val="single" w:sz="6" w:space="0" w:color="auto"/>
            </w:tcBorders>
          </w:tcPr>
          <w:p w:rsidR="00421DD5" w:rsidRPr="00ED3F47" w:rsidRDefault="00421DD5" w:rsidP="00B55B97">
            <w:pPr>
              <w:spacing w:after="0" w:line="240" w:lineRule="auto"/>
              <w:jc w:val="center"/>
              <w:rPr>
                <w:rFonts w:ascii="Times New Roman" w:hAnsi="Times New Roman" w:cs="Times New Roman"/>
                <w:snapToGrid w:val="0"/>
                <w:color w:val="000000"/>
                <w:sz w:val="18"/>
                <w:szCs w:val="20"/>
              </w:rPr>
            </w:pPr>
            <w:r w:rsidRPr="00ED3F47">
              <w:rPr>
                <w:rFonts w:ascii="Times New Roman" w:hAnsi="Times New Roman" w:cs="Times New Roman"/>
                <w:snapToGrid w:val="0"/>
                <w:color w:val="000000"/>
                <w:sz w:val="18"/>
                <w:szCs w:val="20"/>
              </w:rPr>
              <w:t>70 000</w:t>
            </w:r>
          </w:p>
        </w:tc>
      </w:tr>
      <w:tr w:rsidR="00421DD5" w:rsidRPr="00ED3F47" w:rsidTr="00ED3F47">
        <w:tc>
          <w:tcPr>
            <w:tcW w:w="410" w:type="dxa"/>
            <w:tcBorders>
              <w:top w:val="single" w:sz="6" w:space="0" w:color="auto"/>
              <w:left w:val="single" w:sz="6" w:space="0" w:color="auto"/>
              <w:bottom w:val="single" w:sz="6" w:space="0" w:color="auto"/>
              <w:right w:val="single" w:sz="6" w:space="0" w:color="auto"/>
            </w:tcBorders>
          </w:tcPr>
          <w:p w:rsidR="00421DD5" w:rsidRPr="00ED3F47" w:rsidRDefault="00421DD5" w:rsidP="00B55B97">
            <w:pPr>
              <w:spacing w:after="0" w:line="240" w:lineRule="auto"/>
              <w:jc w:val="center"/>
              <w:rPr>
                <w:rFonts w:ascii="Times New Roman" w:hAnsi="Times New Roman" w:cs="Times New Roman"/>
                <w:snapToGrid w:val="0"/>
                <w:color w:val="000000"/>
                <w:sz w:val="18"/>
                <w:szCs w:val="20"/>
              </w:rPr>
            </w:pPr>
            <w:r w:rsidRPr="00ED3F47">
              <w:rPr>
                <w:rFonts w:ascii="Times New Roman" w:hAnsi="Times New Roman" w:cs="Times New Roman"/>
                <w:snapToGrid w:val="0"/>
                <w:color w:val="000000"/>
                <w:sz w:val="18"/>
                <w:szCs w:val="20"/>
              </w:rPr>
              <w:t>10</w:t>
            </w:r>
          </w:p>
        </w:tc>
        <w:tc>
          <w:tcPr>
            <w:tcW w:w="2172" w:type="dxa"/>
            <w:tcBorders>
              <w:top w:val="single" w:sz="6" w:space="0" w:color="auto"/>
              <w:left w:val="single" w:sz="6" w:space="0" w:color="auto"/>
              <w:bottom w:val="single" w:sz="6" w:space="0" w:color="auto"/>
              <w:right w:val="single" w:sz="6" w:space="0" w:color="auto"/>
            </w:tcBorders>
          </w:tcPr>
          <w:p w:rsidR="00421DD5" w:rsidRPr="00ED3F47" w:rsidRDefault="00421DD5" w:rsidP="00B55B97">
            <w:pPr>
              <w:spacing w:after="0" w:line="240" w:lineRule="auto"/>
              <w:rPr>
                <w:rFonts w:ascii="Times New Roman" w:hAnsi="Times New Roman" w:cs="Times New Roman"/>
                <w:snapToGrid w:val="0"/>
                <w:color w:val="000000"/>
                <w:sz w:val="18"/>
                <w:szCs w:val="20"/>
              </w:rPr>
            </w:pPr>
            <w:r w:rsidRPr="00ED3F47">
              <w:rPr>
                <w:rFonts w:ascii="Times New Roman" w:hAnsi="Times New Roman" w:cs="Times New Roman"/>
                <w:snapToGrid w:val="0"/>
                <w:color w:val="000000"/>
                <w:sz w:val="18"/>
                <w:szCs w:val="20"/>
              </w:rPr>
              <w:t>Ксерокс</w:t>
            </w:r>
          </w:p>
        </w:tc>
        <w:tc>
          <w:tcPr>
            <w:tcW w:w="850" w:type="dxa"/>
            <w:tcBorders>
              <w:top w:val="single" w:sz="6" w:space="0" w:color="auto"/>
              <w:left w:val="single" w:sz="6" w:space="0" w:color="auto"/>
              <w:bottom w:val="single" w:sz="6" w:space="0" w:color="auto"/>
              <w:right w:val="single" w:sz="6" w:space="0" w:color="auto"/>
            </w:tcBorders>
          </w:tcPr>
          <w:p w:rsidR="00421DD5" w:rsidRPr="00ED3F47" w:rsidRDefault="00421DD5" w:rsidP="00B55B97">
            <w:pPr>
              <w:spacing w:after="0" w:line="240" w:lineRule="auto"/>
              <w:jc w:val="center"/>
              <w:rPr>
                <w:rFonts w:ascii="Times New Roman" w:hAnsi="Times New Roman" w:cs="Times New Roman"/>
                <w:snapToGrid w:val="0"/>
                <w:color w:val="000000"/>
                <w:sz w:val="18"/>
                <w:szCs w:val="20"/>
              </w:rPr>
            </w:pPr>
            <w:r w:rsidRPr="00ED3F47">
              <w:rPr>
                <w:rFonts w:ascii="Times New Roman" w:hAnsi="Times New Roman" w:cs="Times New Roman"/>
                <w:snapToGrid w:val="0"/>
                <w:color w:val="000000"/>
                <w:sz w:val="18"/>
                <w:szCs w:val="20"/>
              </w:rPr>
              <w:t>56 000</w:t>
            </w:r>
          </w:p>
        </w:tc>
        <w:tc>
          <w:tcPr>
            <w:tcW w:w="851" w:type="dxa"/>
            <w:tcBorders>
              <w:top w:val="single" w:sz="6" w:space="0" w:color="auto"/>
              <w:left w:val="single" w:sz="6" w:space="0" w:color="auto"/>
              <w:bottom w:val="single" w:sz="6" w:space="0" w:color="auto"/>
              <w:right w:val="single" w:sz="6" w:space="0" w:color="auto"/>
            </w:tcBorders>
          </w:tcPr>
          <w:p w:rsidR="00421DD5" w:rsidRPr="00ED3F47" w:rsidRDefault="00421DD5" w:rsidP="00B55B97">
            <w:pPr>
              <w:spacing w:after="0" w:line="240" w:lineRule="auto"/>
              <w:jc w:val="center"/>
              <w:rPr>
                <w:rFonts w:ascii="Times New Roman" w:hAnsi="Times New Roman" w:cs="Times New Roman"/>
                <w:snapToGrid w:val="0"/>
                <w:color w:val="000000"/>
                <w:sz w:val="18"/>
                <w:szCs w:val="20"/>
              </w:rPr>
            </w:pPr>
            <w:r w:rsidRPr="00ED3F47">
              <w:rPr>
                <w:rFonts w:ascii="Times New Roman" w:hAnsi="Times New Roman" w:cs="Times New Roman"/>
                <w:snapToGrid w:val="0"/>
                <w:color w:val="000000"/>
                <w:sz w:val="18"/>
                <w:szCs w:val="20"/>
              </w:rPr>
              <w:t>84 000</w:t>
            </w:r>
          </w:p>
        </w:tc>
        <w:tc>
          <w:tcPr>
            <w:tcW w:w="850" w:type="dxa"/>
            <w:tcBorders>
              <w:top w:val="single" w:sz="6" w:space="0" w:color="auto"/>
              <w:left w:val="single" w:sz="6" w:space="0" w:color="auto"/>
              <w:bottom w:val="single" w:sz="6" w:space="0" w:color="auto"/>
              <w:right w:val="single" w:sz="6" w:space="0" w:color="auto"/>
            </w:tcBorders>
          </w:tcPr>
          <w:p w:rsidR="00421DD5" w:rsidRPr="00ED3F47" w:rsidRDefault="00421DD5" w:rsidP="00B55B97">
            <w:pPr>
              <w:spacing w:after="0" w:line="240" w:lineRule="auto"/>
              <w:jc w:val="center"/>
              <w:rPr>
                <w:rFonts w:ascii="Times New Roman" w:hAnsi="Times New Roman" w:cs="Times New Roman"/>
                <w:snapToGrid w:val="0"/>
                <w:color w:val="000000"/>
                <w:sz w:val="18"/>
                <w:szCs w:val="20"/>
              </w:rPr>
            </w:pPr>
            <w:r w:rsidRPr="00ED3F47">
              <w:rPr>
                <w:rFonts w:ascii="Times New Roman" w:hAnsi="Times New Roman" w:cs="Times New Roman"/>
                <w:snapToGrid w:val="0"/>
                <w:color w:val="000000"/>
                <w:sz w:val="18"/>
                <w:szCs w:val="20"/>
              </w:rPr>
              <w:t>39 200</w:t>
            </w:r>
          </w:p>
        </w:tc>
        <w:tc>
          <w:tcPr>
            <w:tcW w:w="851" w:type="dxa"/>
            <w:tcBorders>
              <w:top w:val="single" w:sz="6" w:space="0" w:color="auto"/>
              <w:left w:val="single" w:sz="6" w:space="0" w:color="auto"/>
              <w:bottom w:val="single" w:sz="6" w:space="0" w:color="auto"/>
              <w:right w:val="single" w:sz="6" w:space="0" w:color="auto"/>
            </w:tcBorders>
          </w:tcPr>
          <w:p w:rsidR="00421DD5" w:rsidRPr="00ED3F47" w:rsidRDefault="00421DD5" w:rsidP="00B55B97">
            <w:pPr>
              <w:spacing w:after="0" w:line="240" w:lineRule="auto"/>
              <w:jc w:val="center"/>
              <w:rPr>
                <w:rFonts w:ascii="Times New Roman" w:hAnsi="Times New Roman" w:cs="Times New Roman"/>
                <w:snapToGrid w:val="0"/>
                <w:color w:val="000000"/>
                <w:sz w:val="18"/>
                <w:szCs w:val="20"/>
              </w:rPr>
            </w:pPr>
            <w:r w:rsidRPr="00ED3F47">
              <w:rPr>
                <w:rFonts w:ascii="Times New Roman" w:hAnsi="Times New Roman" w:cs="Times New Roman"/>
                <w:snapToGrid w:val="0"/>
                <w:color w:val="000000"/>
                <w:sz w:val="18"/>
                <w:szCs w:val="20"/>
              </w:rPr>
              <w:t>44 800</w:t>
            </w:r>
          </w:p>
        </w:tc>
        <w:tc>
          <w:tcPr>
            <w:tcW w:w="850" w:type="dxa"/>
            <w:tcBorders>
              <w:top w:val="single" w:sz="6" w:space="0" w:color="auto"/>
              <w:left w:val="single" w:sz="6" w:space="0" w:color="auto"/>
              <w:bottom w:val="single" w:sz="6" w:space="0" w:color="auto"/>
              <w:right w:val="single" w:sz="6" w:space="0" w:color="auto"/>
            </w:tcBorders>
          </w:tcPr>
          <w:p w:rsidR="00421DD5" w:rsidRPr="00ED3F47" w:rsidRDefault="00421DD5" w:rsidP="00B55B97">
            <w:pPr>
              <w:spacing w:after="0" w:line="240" w:lineRule="auto"/>
              <w:jc w:val="center"/>
              <w:rPr>
                <w:rFonts w:ascii="Times New Roman" w:hAnsi="Times New Roman" w:cs="Times New Roman"/>
                <w:snapToGrid w:val="0"/>
                <w:color w:val="000000"/>
                <w:sz w:val="18"/>
                <w:szCs w:val="20"/>
              </w:rPr>
            </w:pPr>
            <w:r w:rsidRPr="00ED3F47">
              <w:rPr>
                <w:rFonts w:ascii="Times New Roman" w:hAnsi="Times New Roman" w:cs="Times New Roman"/>
                <w:snapToGrid w:val="0"/>
                <w:color w:val="000000"/>
                <w:sz w:val="18"/>
                <w:szCs w:val="20"/>
              </w:rPr>
              <w:t>105 000</w:t>
            </w:r>
          </w:p>
        </w:tc>
      </w:tr>
      <w:tr w:rsidR="00421DD5" w:rsidRPr="00ED3F47" w:rsidTr="00ED3F47">
        <w:tc>
          <w:tcPr>
            <w:tcW w:w="410" w:type="dxa"/>
            <w:tcBorders>
              <w:top w:val="single" w:sz="6" w:space="0" w:color="auto"/>
              <w:left w:val="single" w:sz="6" w:space="0" w:color="auto"/>
              <w:bottom w:val="single" w:sz="6" w:space="0" w:color="auto"/>
              <w:right w:val="single" w:sz="6" w:space="0" w:color="auto"/>
            </w:tcBorders>
          </w:tcPr>
          <w:p w:rsidR="00421DD5" w:rsidRPr="00ED3F47" w:rsidRDefault="00421DD5" w:rsidP="00B55B97">
            <w:pPr>
              <w:spacing w:after="0" w:line="240" w:lineRule="auto"/>
              <w:jc w:val="center"/>
              <w:rPr>
                <w:rFonts w:ascii="Times New Roman" w:hAnsi="Times New Roman" w:cs="Times New Roman"/>
                <w:snapToGrid w:val="0"/>
                <w:color w:val="000000"/>
                <w:sz w:val="18"/>
                <w:szCs w:val="20"/>
              </w:rPr>
            </w:pPr>
            <w:r w:rsidRPr="00ED3F47">
              <w:rPr>
                <w:rFonts w:ascii="Times New Roman" w:hAnsi="Times New Roman" w:cs="Times New Roman"/>
                <w:snapToGrid w:val="0"/>
                <w:color w:val="000000"/>
                <w:sz w:val="18"/>
                <w:szCs w:val="20"/>
              </w:rPr>
              <w:t>11</w:t>
            </w:r>
          </w:p>
        </w:tc>
        <w:tc>
          <w:tcPr>
            <w:tcW w:w="2172" w:type="dxa"/>
            <w:tcBorders>
              <w:top w:val="single" w:sz="6" w:space="0" w:color="auto"/>
              <w:left w:val="single" w:sz="6" w:space="0" w:color="auto"/>
              <w:bottom w:val="single" w:sz="6" w:space="0" w:color="auto"/>
              <w:right w:val="single" w:sz="6" w:space="0" w:color="auto"/>
            </w:tcBorders>
          </w:tcPr>
          <w:p w:rsidR="00421DD5" w:rsidRPr="00ED3F47" w:rsidRDefault="00421DD5" w:rsidP="00B55B97">
            <w:pPr>
              <w:spacing w:after="0" w:line="240" w:lineRule="auto"/>
              <w:rPr>
                <w:rFonts w:ascii="Times New Roman" w:hAnsi="Times New Roman" w:cs="Times New Roman"/>
                <w:snapToGrid w:val="0"/>
                <w:color w:val="000000"/>
                <w:sz w:val="18"/>
                <w:szCs w:val="20"/>
              </w:rPr>
            </w:pPr>
            <w:r w:rsidRPr="00ED3F47">
              <w:rPr>
                <w:rFonts w:ascii="Times New Roman" w:hAnsi="Times New Roman" w:cs="Times New Roman"/>
                <w:snapToGrid w:val="0"/>
                <w:color w:val="000000"/>
                <w:sz w:val="18"/>
                <w:szCs w:val="20"/>
              </w:rPr>
              <w:t>Станки деревообрабатывающие</w:t>
            </w:r>
          </w:p>
        </w:tc>
        <w:tc>
          <w:tcPr>
            <w:tcW w:w="850" w:type="dxa"/>
            <w:tcBorders>
              <w:top w:val="single" w:sz="6" w:space="0" w:color="auto"/>
              <w:left w:val="single" w:sz="6" w:space="0" w:color="auto"/>
              <w:bottom w:val="single" w:sz="6" w:space="0" w:color="auto"/>
              <w:right w:val="single" w:sz="6" w:space="0" w:color="auto"/>
            </w:tcBorders>
          </w:tcPr>
          <w:p w:rsidR="00421DD5" w:rsidRPr="00ED3F47" w:rsidRDefault="00421DD5" w:rsidP="00B55B97">
            <w:pPr>
              <w:spacing w:after="0" w:line="240" w:lineRule="auto"/>
              <w:jc w:val="center"/>
              <w:rPr>
                <w:rFonts w:ascii="Times New Roman" w:hAnsi="Times New Roman" w:cs="Times New Roman"/>
                <w:snapToGrid w:val="0"/>
                <w:color w:val="000000"/>
                <w:sz w:val="18"/>
                <w:szCs w:val="20"/>
              </w:rPr>
            </w:pPr>
            <w:r w:rsidRPr="00ED3F47">
              <w:rPr>
                <w:rFonts w:ascii="Times New Roman" w:hAnsi="Times New Roman" w:cs="Times New Roman"/>
                <w:snapToGrid w:val="0"/>
                <w:color w:val="000000"/>
                <w:sz w:val="18"/>
                <w:szCs w:val="20"/>
              </w:rPr>
              <w:t>64 000</w:t>
            </w:r>
          </w:p>
        </w:tc>
        <w:tc>
          <w:tcPr>
            <w:tcW w:w="851" w:type="dxa"/>
            <w:tcBorders>
              <w:top w:val="single" w:sz="6" w:space="0" w:color="auto"/>
              <w:left w:val="single" w:sz="6" w:space="0" w:color="auto"/>
              <w:bottom w:val="single" w:sz="6" w:space="0" w:color="auto"/>
              <w:right w:val="single" w:sz="6" w:space="0" w:color="auto"/>
            </w:tcBorders>
          </w:tcPr>
          <w:p w:rsidR="00421DD5" w:rsidRPr="00ED3F47" w:rsidRDefault="00421DD5" w:rsidP="00B55B97">
            <w:pPr>
              <w:spacing w:after="0" w:line="240" w:lineRule="auto"/>
              <w:jc w:val="center"/>
              <w:rPr>
                <w:rFonts w:ascii="Times New Roman" w:hAnsi="Times New Roman" w:cs="Times New Roman"/>
                <w:snapToGrid w:val="0"/>
                <w:color w:val="000000"/>
                <w:sz w:val="18"/>
                <w:szCs w:val="20"/>
              </w:rPr>
            </w:pPr>
            <w:r w:rsidRPr="00ED3F47">
              <w:rPr>
                <w:rFonts w:ascii="Times New Roman" w:hAnsi="Times New Roman" w:cs="Times New Roman"/>
                <w:snapToGrid w:val="0"/>
                <w:color w:val="000000"/>
                <w:sz w:val="18"/>
                <w:szCs w:val="20"/>
              </w:rPr>
              <w:t>96 000</w:t>
            </w:r>
          </w:p>
        </w:tc>
        <w:tc>
          <w:tcPr>
            <w:tcW w:w="850" w:type="dxa"/>
            <w:tcBorders>
              <w:top w:val="single" w:sz="6" w:space="0" w:color="auto"/>
              <w:left w:val="single" w:sz="6" w:space="0" w:color="auto"/>
              <w:bottom w:val="single" w:sz="6" w:space="0" w:color="auto"/>
              <w:right w:val="single" w:sz="6" w:space="0" w:color="auto"/>
            </w:tcBorders>
          </w:tcPr>
          <w:p w:rsidR="00421DD5" w:rsidRPr="00ED3F47" w:rsidRDefault="00421DD5" w:rsidP="00B55B97">
            <w:pPr>
              <w:spacing w:after="0" w:line="240" w:lineRule="auto"/>
              <w:jc w:val="center"/>
              <w:rPr>
                <w:rFonts w:ascii="Times New Roman" w:hAnsi="Times New Roman" w:cs="Times New Roman"/>
                <w:snapToGrid w:val="0"/>
                <w:color w:val="000000"/>
                <w:sz w:val="18"/>
                <w:szCs w:val="20"/>
              </w:rPr>
            </w:pPr>
            <w:r w:rsidRPr="00ED3F47">
              <w:rPr>
                <w:rFonts w:ascii="Times New Roman" w:hAnsi="Times New Roman" w:cs="Times New Roman"/>
                <w:snapToGrid w:val="0"/>
                <w:color w:val="000000"/>
                <w:sz w:val="18"/>
                <w:szCs w:val="20"/>
              </w:rPr>
              <w:t>44 800</w:t>
            </w:r>
          </w:p>
        </w:tc>
        <w:tc>
          <w:tcPr>
            <w:tcW w:w="851" w:type="dxa"/>
            <w:tcBorders>
              <w:top w:val="single" w:sz="6" w:space="0" w:color="auto"/>
              <w:left w:val="single" w:sz="6" w:space="0" w:color="auto"/>
              <w:bottom w:val="single" w:sz="6" w:space="0" w:color="auto"/>
              <w:right w:val="single" w:sz="6" w:space="0" w:color="auto"/>
            </w:tcBorders>
          </w:tcPr>
          <w:p w:rsidR="00421DD5" w:rsidRPr="00ED3F47" w:rsidRDefault="00421DD5" w:rsidP="00B55B97">
            <w:pPr>
              <w:spacing w:after="0" w:line="240" w:lineRule="auto"/>
              <w:jc w:val="center"/>
              <w:rPr>
                <w:rFonts w:ascii="Times New Roman" w:hAnsi="Times New Roman" w:cs="Times New Roman"/>
                <w:snapToGrid w:val="0"/>
                <w:color w:val="000000"/>
                <w:sz w:val="18"/>
                <w:szCs w:val="20"/>
              </w:rPr>
            </w:pPr>
            <w:r w:rsidRPr="00ED3F47">
              <w:rPr>
                <w:rFonts w:ascii="Times New Roman" w:hAnsi="Times New Roman" w:cs="Times New Roman"/>
                <w:snapToGrid w:val="0"/>
                <w:color w:val="000000"/>
                <w:sz w:val="18"/>
                <w:szCs w:val="20"/>
              </w:rPr>
              <w:t>51 200</w:t>
            </w:r>
          </w:p>
        </w:tc>
        <w:tc>
          <w:tcPr>
            <w:tcW w:w="850" w:type="dxa"/>
            <w:tcBorders>
              <w:top w:val="single" w:sz="6" w:space="0" w:color="auto"/>
              <w:left w:val="single" w:sz="6" w:space="0" w:color="auto"/>
              <w:bottom w:val="single" w:sz="6" w:space="0" w:color="auto"/>
              <w:right w:val="single" w:sz="6" w:space="0" w:color="auto"/>
            </w:tcBorders>
          </w:tcPr>
          <w:p w:rsidR="00421DD5" w:rsidRPr="00ED3F47" w:rsidRDefault="00421DD5" w:rsidP="00B55B97">
            <w:pPr>
              <w:spacing w:after="0" w:line="240" w:lineRule="auto"/>
              <w:jc w:val="center"/>
              <w:rPr>
                <w:rFonts w:ascii="Times New Roman" w:hAnsi="Times New Roman" w:cs="Times New Roman"/>
                <w:snapToGrid w:val="0"/>
                <w:color w:val="000000"/>
                <w:sz w:val="18"/>
                <w:szCs w:val="20"/>
              </w:rPr>
            </w:pPr>
            <w:r w:rsidRPr="00ED3F47">
              <w:rPr>
                <w:rFonts w:ascii="Times New Roman" w:hAnsi="Times New Roman" w:cs="Times New Roman"/>
                <w:snapToGrid w:val="0"/>
                <w:color w:val="000000"/>
                <w:sz w:val="18"/>
                <w:szCs w:val="20"/>
              </w:rPr>
              <w:t>120 000</w:t>
            </w:r>
          </w:p>
        </w:tc>
      </w:tr>
      <w:tr w:rsidR="00421DD5" w:rsidRPr="00ED3F47" w:rsidTr="00ED3F47">
        <w:tc>
          <w:tcPr>
            <w:tcW w:w="410" w:type="dxa"/>
            <w:tcBorders>
              <w:top w:val="single" w:sz="6" w:space="0" w:color="auto"/>
              <w:left w:val="single" w:sz="6" w:space="0" w:color="auto"/>
              <w:bottom w:val="single" w:sz="6" w:space="0" w:color="auto"/>
              <w:right w:val="single" w:sz="6" w:space="0" w:color="auto"/>
            </w:tcBorders>
          </w:tcPr>
          <w:p w:rsidR="00421DD5" w:rsidRPr="00ED3F47" w:rsidRDefault="00421DD5" w:rsidP="00B55B97">
            <w:pPr>
              <w:spacing w:after="0" w:line="240" w:lineRule="auto"/>
              <w:jc w:val="center"/>
              <w:rPr>
                <w:rFonts w:ascii="Times New Roman" w:hAnsi="Times New Roman" w:cs="Times New Roman"/>
                <w:snapToGrid w:val="0"/>
                <w:color w:val="000000"/>
                <w:sz w:val="18"/>
                <w:szCs w:val="20"/>
              </w:rPr>
            </w:pPr>
            <w:r w:rsidRPr="00ED3F47">
              <w:rPr>
                <w:rFonts w:ascii="Times New Roman" w:hAnsi="Times New Roman" w:cs="Times New Roman"/>
                <w:snapToGrid w:val="0"/>
                <w:color w:val="000000"/>
                <w:sz w:val="18"/>
                <w:szCs w:val="20"/>
              </w:rPr>
              <w:t>12</w:t>
            </w:r>
          </w:p>
        </w:tc>
        <w:tc>
          <w:tcPr>
            <w:tcW w:w="2172" w:type="dxa"/>
            <w:tcBorders>
              <w:top w:val="single" w:sz="6" w:space="0" w:color="auto"/>
              <w:left w:val="single" w:sz="6" w:space="0" w:color="auto"/>
              <w:bottom w:val="single" w:sz="6" w:space="0" w:color="auto"/>
              <w:right w:val="single" w:sz="6" w:space="0" w:color="auto"/>
            </w:tcBorders>
          </w:tcPr>
          <w:p w:rsidR="00421DD5" w:rsidRPr="00ED3F47" w:rsidRDefault="00421DD5" w:rsidP="00B55B97">
            <w:pPr>
              <w:spacing w:after="0" w:line="240" w:lineRule="auto"/>
              <w:rPr>
                <w:rFonts w:ascii="Times New Roman" w:hAnsi="Times New Roman" w:cs="Times New Roman"/>
                <w:snapToGrid w:val="0"/>
                <w:color w:val="000000"/>
                <w:sz w:val="18"/>
                <w:szCs w:val="20"/>
              </w:rPr>
            </w:pPr>
            <w:r w:rsidRPr="00ED3F47">
              <w:rPr>
                <w:rFonts w:ascii="Times New Roman" w:hAnsi="Times New Roman" w:cs="Times New Roman"/>
                <w:snapToGrid w:val="0"/>
                <w:color w:val="000000"/>
                <w:sz w:val="18"/>
                <w:szCs w:val="20"/>
              </w:rPr>
              <w:t>Мебельные ткани</w:t>
            </w:r>
          </w:p>
        </w:tc>
        <w:tc>
          <w:tcPr>
            <w:tcW w:w="850" w:type="dxa"/>
            <w:tcBorders>
              <w:top w:val="single" w:sz="6" w:space="0" w:color="auto"/>
              <w:left w:val="single" w:sz="6" w:space="0" w:color="auto"/>
              <w:bottom w:val="single" w:sz="6" w:space="0" w:color="auto"/>
              <w:right w:val="single" w:sz="6" w:space="0" w:color="auto"/>
            </w:tcBorders>
          </w:tcPr>
          <w:p w:rsidR="00421DD5" w:rsidRPr="00ED3F47" w:rsidRDefault="00421DD5" w:rsidP="00B55B97">
            <w:pPr>
              <w:spacing w:after="0" w:line="240" w:lineRule="auto"/>
              <w:jc w:val="center"/>
              <w:rPr>
                <w:rFonts w:ascii="Times New Roman" w:hAnsi="Times New Roman" w:cs="Times New Roman"/>
                <w:snapToGrid w:val="0"/>
                <w:color w:val="000000"/>
                <w:sz w:val="18"/>
                <w:szCs w:val="20"/>
              </w:rPr>
            </w:pPr>
            <w:r w:rsidRPr="00ED3F47">
              <w:rPr>
                <w:rFonts w:ascii="Times New Roman" w:hAnsi="Times New Roman" w:cs="Times New Roman"/>
                <w:snapToGrid w:val="0"/>
                <w:color w:val="000000"/>
                <w:sz w:val="18"/>
                <w:szCs w:val="20"/>
              </w:rPr>
              <w:t>67 400</w:t>
            </w:r>
          </w:p>
        </w:tc>
        <w:tc>
          <w:tcPr>
            <w:tcW w:w="851" w:type="dxa"/>
            <w:tcBorders>
              <w:top w:val="single" w:sz="6" w:space="0" w:color="auto"/>
              <w:left w:val="single" w:sz="6" w:space="0" w:color="auto"/>
              <w:bottom w:val="single" w:sz="6" w:space="0" w:color="auto"/>
              <w:right w:val="single" w:sz="6" w:space="0" w:color="auto"/>
            </w:tcBorders>
          </w:tcPr>
          <w:p w:rsidR="00421DD5" w:rsidRPr="00ED3F47" w:rsidRDefault="00421DD5" w:rsidP="00B55B97">
            <w:pPr>
              <w:spacing w:after="0" w:line="240" w:lineRule="auto"/>
              <w:jc w:val="center"/>
              <w:rPr>
                <w:rFonts w:ascii="Times New Roman" w:hAnsi="Times New Roman" w:cs="Times New Roman"/>
                <w:snapToGrid w:val="0"/>
                <w:color w:val="000000"/>
                <w:sz w:val="18"/>
                <w:szCs w:val="20"/>
              </w:rPr>
            </w:pPr>
            <w:r w:rsidRPr="00ED3F47">
              <w:rPr>
                <w:rFonts w:ascii="Times New Roman" w:hAnsi="Times New Roman" w:cs="Times New Roman"/>
                <w:snapToGrid w:val="0"/>
                <w:color w:val="000000"/>
                <w:sz w:val="18"/>
                <w:szCs w:val="20"/>
              </w:rPr>
              <w:t>101 100</w:t>
            </w:r>
          </w:p>
        </w:tc>
        <w:tc>
          <w:tcPr>
            <w:tcW w:w="850" w:type="dxa"/>
            <w:tcBorders>
              <w:top w:val="single" w:sz="6" w:space="0" w:color="auto"/>
              <w:left w:val="single" w:sz="6" w:space="0" w:color="auto"/>
              <w:bottom w:val="single" w:sz="6" w:space="0" w:color="auto"/>
              <w:right w:val="single" w:sz="6" w:space="0" w:color="auto"/>
            </w:tcBorders>
          </w:tcPr>
          <w:p w:rsidR="00421DD5" w:rsidRPr="00ED3F47" w:rsidRDefault="00421DD5" w:rsidP="00B55B97">
            <w:pPr>
              <w:spacing w:after="0" w:line="240" w:lineRule="auto"/>
              <w:jc w:val="center"/>
              <w:rPr>
                <w:rFonts w:ascii="Times New Roman" w:hAnsi="Times New Roman" w:cs="Times New Roman"/>
                <w:snapToGrid w:val="0"/>
                <w:color w:val="000000"/>
                <w:sz w:val="18"/>
                <w:szCs w:val="20"/>
              </w:rPr>
            </w:pPr>
            <w:r w:rsidRPr="00ED3F47">
              <w:rPr>
                <w:rFonts w:ascii="Times New Roman" w:hAnsi="Times New Roman" w:cs="Times New Roman"/>
                <w:snapToGrid w:val="0"/>
                <w:color w:val="000000"/>
                <w:sz w:val="18"/>
                <w:szCs w:val="20"/>
              </w:rPr>
              <w:t>47 000</w:t>
            </w:r>
          </w:p>
        </w:tc>
        <w:tc>
          <w:tcPr>
            <w:tcW w:w="851" w:type="dxa"/>
            <w:tcBorders>
              <w:top w:val="single" w:sz="6" w:space="0" w:color="auto"/>
              <w:left w:val="single" w:sz="6" w:space="0" w:color="auto"/>
              <w:bottom w:val="single" w:sz="6" w:space="0" w:color="auto"/>
              <w:right w:val="single" w:sz="6" w:space="0" w:color="auto"/>
            </w:tcBorders>
          </w:tcPr>
          <w:p w:rsidR="00421DD5" w:rsidRPr="00ED3F47" w:rsidRDefault="00421DD5" w:rsidP="00B55B97">
            <w:pPr>
              <w:spacing w:after="0" w:line="240" w:lineRule="auto"/>
              <w:jc w:val="center"/>
              <w:rPr>
                <w:rFonts w:ascii="Times New Roman" w:hAnsi="Times New Roman" w:cs="Times New Roman"/>
                <w:snapToGrid w:val="0"/>
                <w:color w:val="000000"/>
                <w:sz w:val="18"/>
                <w:szCs w:val="20"/>
              </w:rPr>
            </w:pPr>
            <w:r w:rsidRPr="00ED3F47">
              <w:rPr>
                <w:rFonts w:ascii="Times New Roman" w:hAnsi="Times New Roman" w:cs="Times New Roman"/>
                <w:snapToGrid w:val="0"/>
                <w:color w:val="000000"/>
                <w:sz w:val="18"/>
                <w:szCs w:val="20"/>
              </w:rPr>
              <w:t>54 000</w:t>
            </w:r>
          </w:p>
        </w:tc>
        <w:tc>
          <w:tcPr>
            <w:tcW w:w="850" w:type="dxa"/>
            <w:tcBorders>
              <w:top w:val="single" w:sz="6" w:space="0" w:color="auto"/>
              <w:left w:val="single" w:sz="6" w:space="0" w:color="auto"/>
              <w:bottom w:val="single" w:sz="6" w:space="0" w:color="auto"/>
              <w:right w:val="single" w:sz="6" w:space="0" w:color="auto"/>
            </w:tcBorders>
          </w:tcPr>
          <w:p w:rsidR="00421DD5" w:rsidRPr="00ED3F47" w:rsidRDefault="00421DD5" w:rsidP="00B55B97">
            <w:pPr>
              <w:spacing w:after="0" w:line="240" w:lineRule="auto"/>
              <w:jc w:val="center"/>
              <w:rPr>
                <w:rFonts w:ascii="Times New Roman" w:hAnsi="Times New Roman" w:cs="Times New Roman"/>
                <w:snapToGrid w:val="0"/>
                <w:color w:val="000000"/>
                <w:sz w:val="18"/>
                <w:szCs w:val="20"/>
              </w:rPr>
            </w:pPr>
            <w:r w:rsidRPr="00ED3F47">
              <w:rPr>
                <w:rFonts w:ascii="Times New Roman" w:hAnsi="Times New Roman" w:cs="Times New Roman"/>
                <w:snapToGrid w:val="0"/>
                <w:color w:val="000000"/>
                <w:sz w:val="18"/>
                <w:szCs w:val="20"/>
              </w:rPr>
              <w:t>126 400</w:t>
            </w:r>
          </w:p>
        </w:tc>
      </w:tr>
      <w:tr w:rsidR="00421DD5" w:rsidRPr="00ED3F47" w:rsidTr="00ED3F47">
        <w:tc>
          <w:tcPr>
            <w:tcW w:w="410" w:type="dxa"/>
            <w:tcBorders>
              <w:top w:val="single" w:sz="6" w:space="0" w:color="auto"/>
              <w:left w:val="single" w:sz="6" w:space="0" w:color="auto"/>
              <w:bottom w:val="single" w:sz="6" w:space="0" w:color="auto"/>
              <w:right w:val="single" w:sz="6" w:space="0" w:color="auto"/>
            </w:tcBorders>
          </w:tcPr>
          <w:p w:rsidR="00421DD5" w:rsidRPr="00ED3F47" w:rsidRDefault="00421DD5" w:rsidP="00B55B97">
            <w:pPr>
              <w:spacing w:after="0" w:line="240" w:lineRule="auto"/>
              <w:jc w:val="center"/>
              <w:rPr>
                <w:rFonts w:ascii="Times New Roman" w:hAnsi="Times New Roman" w:cs="Times New Roman"/>
                <w:snapToGrid w:val="0"/>
                <w:color w:val="000000"/>
                <w:sz w:val="18"/>
                <w:szCs w:val="20"/>
              </w:rPr>
            </w:pPr>
            <w:r w:rsidRPr="00ED3F47">
              <w:rPr>
                <w:rFonts w:ascii="Times New Roman" w:hAnsi="Times New Roman" w:cs="Times New Roman"/>
                <w:snapToGrid w:val="0"/>
                <w:color w:val="000000"/>
                <w:sz w:val="18"/>
                <w:szCs w:val="20"/>
              </w:rPr>
              <w:t>13</w:t>
            </w:r>
          </w:p>
        </w:tc>
        <w:tc>
          <w:tcPr>
            <w:tcW w:w="2172" w:type="dxa"/>
            <w:tcBorders>
              <w:top w:val="single" w:sz="6" w:space="0" w:color="auto"/>
              <w:left w:val="single" w:sz="6" w:space="0" w:color="auto"/>
              <w:bottom w:val="single" w:sz="6" w:space="0" w:color="auto"/>
              <w:right w:val="single" w:sz="6" w:space="0" w:color="auto"/>
            </w:tcBorders>
          </w:tcPr>
          <w:p w:rsidR="00421DD5" w:rsidRPr="00ED3F47" w:rsidRDefault="00421DD5" w:rsidP="00B55B97">
            <w:pPr>
              <w:spacing w:after="0" w:line="240" w:lineRule="auto"/>
              <w:rPr>
                <w:rFonts w:ascii="Times New Roman" w:hAnsi="Times New Roman" w:cs="Times New Roman"/>
                <w:snapToGrid w:val="0"/>
                <w:color w:val="000000"/>
                <w:sz w:val="18"/>
                <w:szCs w:val="20"/>
              </w:rPr>
            </w:pPr>
            <w:r w:rsidRPr="00ED3F47">
              <w:rPr>
                <w:rFonts w:ascii="Times New Roman" w:hAnsi="Times New Roman" w:cs="Times New Roman"/>
                <w:snapToGrid w:val="0"/>
                <w:color w:val="000000"/>
                <w:sz w:val="18"/>
                <w:szCs w:val="20"/>
              </w:rPr>
              <w:t xml:space="preserve">Задолженность перед ООО "Деревообработка" за </w:t>
            </w:r>
            <w:r w:rsidRPr="00ED3F47">
              <w:rPr>
                <w:rFonts w:ascii="Times New Roman" w:hAnsi="Times New Roman" w:cs="Times New Roman"/>
                <w:snapToGrid w:val="0"/>
                <w:color w:val="000000"/>
                <w:sz w:val="18"/>
                <w:szCs w:val="20"/>
              </w:rPr>
              <w:lastRenderedPageBreak/>
              <w:t>поставленный брус</w:t>
            </w:r>
          </w:p>
        </w:tc>
        <w:tc>
          <w:tcPr>
            <w:tcW w:w="850" w:type="dxa"/>
            <w:tcBorders>
              <w:top w:val="single" w:sz="6" w:space="0" w:color="auto"/>
              <w:left w:val="single" w:sz="6" w:space="0" w:color="auto"/>
              <w:bottom w:val="single" w:sz="6" w:space="0" w:color="auto"/>
              <w:right w:val="single" w:sz="6" w:space="0" w:color="auto"/>
            </w:tcBorders>
          </w:tcPr>
          <w:p w:rsidR="00421DD5" w:rsidRPr="00ED3F47" w:rsidRDefault="00421DD5" w:rsidP="00B55B97">
            <w:pPr>
              <w:spacing w:after="0" w:line="240" w:lineRule="auto"/>
              <w:jc w:val="center"/>
              <w:rPr>
                <w:rFonts w:ascii="Times New Roman" w:hAnsi="Times New Roman" w:cs="Times New Roman"/>
                <w:snapToGrid w:val="0"/>
                <w:color w:val="000000"/>
                <w:sz w:val="18"/>
                <w:szCs w:val="20"/>
              </w:rPr>
            </w:pPr>
            <w:r w:rsidRPr="00ED3F47">
              <w:rPr>
                <w:rFonts w:ascii="Times New Roman" w:hAnsi="Times New Roman" w:cs="Times New Roman"/>
                <w:snapToGrid w:val="0"/>
                <w:color w:val="000000"/>
                <w:sz w:val="18"/>
                <w:szCs w:val="20"/>
              </w:rPr>
              <w:lastRenderedPageBreak/>
              <w:t>70 000</w:t>
            </w:r>
          </w:p>
        </w:tc>
        <w:tc>
          <w:tcPr>
            <w:tcW w:w="851" w:type="dxa"/>
            <w:tcBorders>
              <w:top w:val="single" w:sz="6" w:space="0" w:color="auto"/>
              <w:left w:val="single" w:sz="6" w:space="0" w:color="auto"/>
              <w:bottom w:val="single" w:sz="6" w:space="0" w:color="auto"/>
              <w:right w:val="single" w:sz="6" w:space="0" w:color="auto"/>
            </w:tcBorders>
          </w:tcPr>
          <w:p w:rsidR="00421DD5" w:rsidRPr="00ED3F47" w:rsidRDefault="00421DD5" w:rsidP="00B55B97">
            <w:pPr>
              <w:spacing w:after="0" w:line="240" w:lineRule="auto"/>
              <w:jc w:val="center"/>
              <w:rPr>
                <w:rFonts w:ascii="Times New Roman" w:hAnsi="Times New Roman" w:cs="Times New Roman"/>
                <w:snapToGrid w:val="0"/>
                <w:color w:val="000000"/>
                <w:sz w:val="18"/>
                <w:szCs w:val="20"/>
              </w:rPr>
            </w:pPr>
            <w:r w:rsidRPr="00ED3F47">
              <w:rPr>
                <w:rFonts w:ascii="Times New Roman" w:hAnsi="Times New Roman" w:cs="Times New Roman"/>
                <w:snapToGrid w:val="0"/>
                <w:color w:val="000000"/>
                <w:sz w:val="18"/>
                <w:szCs w:val="20"/>
              </w:rPr>
              <w:t>105 000</w:t>
            </w:r>
          </w:p>
        </w:tc>
        <w:tc>
          <w:tcPr>
            <w:tcW w:w="850" w:type="dxa"/>
            <w:tcBorders>
              <w:top w:val="single" w:sz="6" w:space="0" w:color="auto"/>
              <w:left w:val="single" w:sz="6" w:space="0" w:color="auto"/>
              <w:bottom w:val="single" w:sz="6" w:space="0" w:color="auto"/>
              <w:right w:val="single" w:sz="6" w:space="0" w:color="auto"/>
            </w:tcBorders>
          </w:tcPr>
          <w:p w:rsidR="00421DD5" w:rsidRPr="00ED3F47" w:rsidRDefault="00421DD5" w:rsidP="00B55B97">
            <w:pPr>
              <w:spacing w:after="0" w:line="240" w:lineRule="auto"/>
              <w:jc w:val="center"/>
              <w:rPr>
                <w:rFonts w:ascii="Times New Roman" w:hAnsi="Times New Roman" w:cs="Times New Roman"/>
                <w:snapToGrid w:val="0"/>
                <w:color w:val="000000"/>
                <w:sz w:val="18"/>
                <w:szCs w:val="20"/>
              </w:rPr>
            </w:pPr>
            <w:r w:rsidRPr="00ED3F47">
              <w:rPr>
                <w:rFonts w:ascii="Times New Roman" w:hAnsi="Times New Roman" w:cs="Times New Roman"/>
                <w:snapToGrid w:val="0"/>
                <w:color w:val="000000"/>
                <w:sz w:val="18"/>
                <w:szCs w:val="20"/>
              </w:rPr>
              <w:t>49 000</w:t>
            </w:r>
          </w:p>
        </w:tc>
        <w:tc>
          <w:tcPr>
            <w:tcW w:w="851" w:type="dxa"/>
            <w:tcBorders>
              <w:top w:val="single" w:sz="6" w:space="0" w:color="auto"/>
              <w:left w:val="single" w:sz="6" w:space="0" w:color="auto"/>
              <w:bottom w:val="single" w:sz="6" w:space="0" w:color="auto"/>
              <w:right w:val="single" w:sz="6" w:space="0" w:color="auto"/>
            </w:tcBorders>
          </w:tcPr>
          <w:p w:rsidR="00421DD5" w:rsidRPr="00ED3F47" w:rsidRDefault="00421DD5" w:rsidP="00B55B97">
            <w:pPr>
              <w:spacing w:after="0" w:line="240" w:lineRule="auto"/>
              <w:jc w:val="center"/>
              <w:rPr>
                <w:rFonts w:ascii="Times New Roman" w:hAnsi="Times New Roman" w:cs="Times New Roman"/>
                <w:snapToGrid w:val="0"/>
                <w:color w:val="000000"/>
                <w:sz w:val="18"/>
                <w:szCs w:val="20"/>
              </w:rPr>
            </w:pPr>
            <w:r w:rsidRPr="00ED3F47">
              <w:rPr>
                <w:rFonts w:ascii="Times New Roman" w:hAnsi="Times New Roman" w:cs="Times New Roman"/>
                <w:snapToGrid w:val="0"/>
                <w:color w:val="000000"/>
                <w:sz w:val="18"/>
                <w:szCs w:val="20"/>
              </w:rPr>
              <w:t>56 000</w:t>
            </w:r>
          </w:p>
        </w:tc>
        <w:tc>
          <w:tcPr>
            <w:tcW w:w="850" w:type="dxa"/>
            <w:tcBorders>
              <w:top w:val="single" w:sz="6" w:space="0" w:color="auto"/>
              <w:left w:val="single" w:sz="6" w:space="0" w:color="auto"/>
              <w:bottom w:val="single" w:sz="6" w:space="0" w:color="auto"/>
              <w:right w:val="single" w:sz="6" w:space="0" w:color="auto"/>
            </w:tcBorders>
          </w:tcPr>
          <w:p w:rsidR="00421DD5" w:rsidRPr="00ED3F47" w:rsidRDefault="00421DD5" w:rsidP="00B55B97">
            <w:pPr>
              <w:spacing w:after="0" w:line="240" w:lineRule="auto"/>
              <w:jc w:val="center"/>
              <w:rPr>
                <w:rFonts w:ascii="Times New Roman" w:hAnsi="Times New Roman" w:cs="Times New Roman"/>
                <w:snapToGrid w:val="0"/>
                <w:color w:val="000000"/>
                <w:sz w:val="18"/>
                <w:szCs w:val="20"/>
              </w:rPr>
            </w:pPr>
            <w:r w:rsidRPr="00ED3F47">
              <w:rPr>
                <w:rFonts w:ascii="Times New Roman" w:hAnsi="Times New Roman" w:cs="Times New Roman"/>
                <w:snapToGrid w:val="0"/>
                <w:color w:val="000000"/>
                <w:sz w:val="18"/>
                <w:szCs w:val="20"/>
              </w:rPr>
              <w:t>131 000</w:t>
            </w:r>
          </w:p>
        </w:tc>
      </w:tr>
      <w:tr w:rsidR="00421DD5" w:rsidRPr="00ED3F47" w:rsidTr="00ED3F47">
        <w:tc>
          <w:tcPr>
            <w:tcW w:w="410" w:type="dxa"/>
            <w:tcBorders>
              <w:top w:val="single" w:sz="6" w:space="0" w:color="auto"/>
              <w:left w:val="single" w:sz="6" w:space="0" w:color="auto"/>
              <w:bottom w:val="single" w:sz="6" w:space="0" w:color="auto"/>
              <w:right w:val="single" w:sz="6" w:space="0" w:color="auto"/>
            </w:tcBorders>
          </w:tcPr>
          <w:p w:rsidR="00421DD5" w:rsidRPr="00ED3F47" w:rsidRDefault="00421DD5" w:rsidP="00B55B97">
            <w:pPr>
              <w:spacing w:after="0" w:line="240" w:lineRule="auto"/>
              <w:jc w:val="center"/>
              <w:rPr>
                <w:rFonts w:ascii="Times New Roman" w:hAnsi="Times New Roman" w:cs="Times New Roman"/>
                <w:snapToGrid w:val="0"/>
                <w:color w:val="000000"/>
                <w:sz w:val="18"/>
                <w:szCs w:val="20"/>
              </w:rPr>
            </w:pPr>
            <w:r w:rsidRPr="00ED3F47">
              <w:rPr>
                <w:rFonts w:ascii="Times New Roman" w:hAnsi="Times New Roman" w:cs="Times New Roman"/>
                <w:snapToGrid w:val="0"/>
                <w:color w:val="000000"/>
                <w:sz w:val="18"/>
                <w:szCs w:val="20"/>
              </w:rPr>
              <w:lastRenderedPageBreak/>
              <w:t>14</w:t>
            </w:r>
          </w:p>
        </w:tc>
        <w:tc>
          <w:tcPr>
            <w:tcW w:w="2172" w:type="dxa"/>
            <w:tcBorders>
              <w:top w:val="single" w:sz="6" w:space="0" w:color="auto"/>
              <w:left w:val="single" w:sz="6" w:space="0" w:color="auto"/>
              <w:bottom w:val="single" w:sz="6" w:space="0" w:color="auto"/>
              <w:right w:val="single" w:sz="6" w:space="0" w:color="auto"/>
            </w:tcBorders>
          </w:tcPr>
          <w:p w:rsidR="00421DD5" w:rsidRPr="00ED3F47" w:rsidRDefault="00421DD5" w:rsidP="00B55B97">
            <w:pPr>
              <w:spacing w:after="0" w:line="240" w:lineRule="auto"/>
              <w:rPr>
                <w:rFonts w:ascii="Times New Roman" w:hAnsi="Times New Roman" w:cs="Times New Roman"/>
                <w:snapToGrid w:val="0"/>
                <w:color w:val="000000"/>
                <w:sz w:val="18"/>
                <w:szCs w:val="20"/>
              </w:rPr>
            </w:pPr>
            <w:r w:rsidRPr="00ED3F47">
              <w:rPr>
                <w:rFonts w:ascii="Times New Roman" w:hAnsi="Times New Roman" w:cs="Times New Roman"/>
                <w:snapToGrid w:val="0"/>
                <w:color w:val="000000"/>
                <w:sz w:val="18"/>
                <w:szCs w:val="20"/>
              </w:rPr>
              <w:t>Аванс, полученный от магазина "Мебель" под предстоящую поставку продукции</w:t>
            </w:r>
          </w:p>
        </w:tc>
        <w:tc>
          <w:tcPr>
            <w:tcW w:w="850" w:type="dxa"/>
            <w:tcBorders>
              <w:top w:val="single" w:sz="6" w:space="0" w:color="auto"/>
              <w:left w:val="single" w:sz="6" w:space="0" w:color="auto"/>
              <w:bottom w:val="single" w:sz="6" w:space="0" w:color="auto"/>
              <w:right w:val="single" w:sz="6" w:space="0" w:color="auto"/>
            </w:tcBorders>
          </w:tcPr>
          <w:p w:rsidR="00421DD5" w:rsidRPr="00ED3F47" w:rsidRDefault="00421DD5" w:rsidP="00B55B97">
            <w:pPr>
              <w:spacing w:after="0" w:line="240" w:lineRule="auto"/>
              <w:jc w:val="center"/>
              <w:rPr>
                <w:rFonts w:ascii="Times New Roman" w:hAnsi="Times New Roman" w:cs="Times New Roman"/>
                <w:snapToGrid w:val="0"/>
                <w:color w:val="000000"/>
                <w:sz w:val="18"/>
                <w:szCs w:val="20"/>
              </w:rPr>
            </w:pPr>
            <w:r w:rsidRPr="00ED3F47">
              <w:rPr>
                <w:rFonts w:ascii="Times New Roman" w:hAnsi="Times New Roman" w:cs="Times New Roman"/>
                <w:snapToGrid w:val="0"/>
                <w:color w:val="000000"/>
                <w:sz w:val="18"/>
                <w:szCs w:val="20"/>
              </w:rPr>
              <w:t>80 000</w:t>
            </w:r>
          </w:p>
        </w:tc>
        <w:tc>
          <w:tcPr>
            <w:tcW w:w="851" w:type="dxa"/>
            <w:tcBorders>
              <w:top w:val="single" w:sz="6" w:space="0" w:color="auto"/>
              <w:left w:val="single" w:sz="6" w:space="0" w:color="auto"/>
              <w:bottom w:val="single" w:sz="6" w:space="0" w:color="auto"/>
              <w:right w:val="single" w:sz="6" w:space="0" w:color="auto"/>
            </w:tcBorders>
          </w:tcPr>
          <w:p w:rsidR="00421DD5" w:rsidRPr="00ED3F47" w:rsidRDefault="00421DD5" w:rsidP="00B55B97">
            <w:pPr>
              <w:spacing w:after="0" w:line="240" w:lineRule="auto"/>
              <w:jc w:val="center"/>
              <w:rPr>
                <w:rFonts w:ascii="Times New Roman" w:hAnsi="Times New Roman" w:cs="Times New Roman"/>
                <w:snapToGrid w:val="0"/>
                <w:color w:val="000000"/>
                <w:sz w:val="18"/>
                <w:szCs w:val="20"/>
              </w:rPr>
            </w:pPr>
            <w:r w:rsidRPr="00ED3F47">
              <w:rPr>
                <w:rFonts w:ascii="Times New Roman" w:hAnsi="Times New Roman" w:cs="Times New Roman"/>
                <w:snapToGrid w:val="0"/>
                <w:color w:val="000000"/>
                <w:sz w:val="18"/>
                <w:szCs w:val="20"/>
              </w:rPr>
              <w:t>120 000</w:t>
            </w:r>
          </w:p>
        </w:tc>
        <w:tc>
          <w:tcPr>
            <w:tcW w:w="850" w:type="dxa"/>
            <w:tcBorders>
              <w:top w:val="single" w:sz="6" w:space="0" w:color="auto"/>
              <w:left w:val="single" w:sz="6" w:space="0" w:color="auto"/>
              <w:bottom w:val="single" w:sz="6" w:space="0" w:color="auto"/>
              <w:right w:val="single" w:sz="6" w:space="0" w:color="auto"/>
            </w:tcBorders>
          </w:tcPr>
          <w:p w:rsidR="00421DD5" w:rsidRPr="00ED3F47" w:rsidRDefault="00421DD5" w:rsidP="00B55B97">
            <w:pPr>
              <w:spacing w:after="0" w:line="240" w:lineRule="auto"/>
              <w:jc w:val="center"/>
              <w:rPr>
                <w:rFonts w:ascii="Times New Roman" w:hAnsi="Times New Roman" w:cs="Times New Roman"/>
                <w:snapToGrid w:val="0"/>
                <w:color w:val="000000"/>
                <w:sz w:val="18"/>
                <w:szCs w:val="20"/>
              </w:rPr>
            </w:pPr>
            <w:r w:rsidRPr="00ED3F47">
              <w:rPr>
                <w:rFonts w:ascii="Times New Roman" w:hAnsi="Times New Roman" w:cs="Times New Roman"/>
                <w:snapToGrid w:val="0"/>
                <w:color w:val="000000"/>
                <w:sz w:val="18"/>
                <w:szCs w:val="20"/>
              </w:rPr>
              <w:t>56 000</w:t>
            </w:r>
          </w:p>
        </w:tc>
        <w:tc>
          <w:tcPr>
            <w:tcW w:w="851" w:type="dxa"/>
            <w:tcBorders>
              <w:top w:val="single" w:sz="6" w:space="0" w:color="auto"/>
              <w:left w:val="single" w:sz="6" w:space="0" w:color="auto"/>
              <w:bottom w:val="single" w:sz="6" w:space="0" w:color="auto"/>
              <w:right w:val="single" w:sz="6" w:space="0" w:color="auto"/>
            </w:tcBorders>
          </w:tcPr>
          <w:p w:rsidR="00421DD5" w:rsidRPr="00ED3F47" w:rsidRDefault="00421DD5" w:rsidP="00B55B97">
            <w:pPr>
              <w:spacing w:after="0" w:line="240" w:lineRule="auto"/>
              <w:jc w:val="center"/>
              <w:rPr>
                <w:rFonts w:ascii="Times New Roman" w:hAnsi="Times New Roman" w:cs="Times New Roman"/>
                <w:snapToGrid w:val="0"/>
                <w:color w:val="000000"/>
                <w:sz w:val="18"/>
                <w:szCs w:val="20"/>
              </w:rPr>
            </w:pPr>
            <w:r w:rsidRPr="00ED3F47">
              <w:rPr>
                <w:rFonts w:ascii="Times New Roman" w:hAnsi="Times New Roman" w:cs="Times New Roman"/>
                <w:snapToGrid w:val="0"/>
                <w:color w:val="000000"/>
                <w:sz w:val="18"/>
                <w:szCs w:val="20"/>
              </w:rPr>
              <w:t>64 000</w:t>
            </w:r>
          </w:p>
        </w:tc>
        <w:tc>
          <w:tcPr>
            <w:tcW w:w="850" w:type="dxa"/>
            <w:tcBorders>
              <w:top w:val="single" w:sz="6" w:space="0" w:color="auto"/>
              <w:left w:val="single" w:sz="6" w:space="0" w:color="auto"/>
              <w:bottom w:val="single" w:sz="6" w:space="0" w:color="auto"/>
              <w:right w:val="single" w:sz="6" w:space="0" w:color="auto"/>
            </w:tcBorders>
          </w:tcPr>
          <w:p w:rsidR="00421DD5" w:rsidRPr="00ED3F47" w:rsidRDefault="00421DD5" w:rsidP="00B55B97">
            <w:pPr>
              <w:spacing w:after="0" w:line="240" w:lineRule="auto"/>
              <w:jc w:val="center"/>
              <w:rPr>
                <w:rFonts w:ascii="Times New Roman" w:hAnsi="Times New Roman" w:cs="Times New Roman"/>
                <w:snapToGrid w:val="0"/>
                <w:color w:val="000000"/>
                <w:sz w:val="18"/>
                <w:szCs w:val="20"/>
              </w:rPr>
            </w:pPr>
            <w:r w:rsidRPr="00ED3F47">
              <w:rPr>
                <w:rFonts w:ascii="Times New Roman" w:hAnsi="Times New Roman" w:cs="Times New Roman"/>
                <w:snapToGrid w:val="0"/>
                <w:color w:val="000000"/>
                <w:sz w:val="18"/>
                <w:szCs w:val="20"/>
              </w:rPr>
              <w:t>150 000</w:t>
            </w:r>
          </w:p>
        </w:tc>
      </w:tr>
      <w:tr w:rsidR="00421DD5" w:rsidRPr="00ED3F47" w:rsidTr="00ED3F47">
        <w:tc>
          <w:tcPr>
            <w:tcW w:w="410" w:type="dxa"/>
            <w:tcBorders>
              <w:top w:val="single" w:sz="6" w:space="0" w:color="auto"/>
              <w:left w:val="single" w:sz="6" w:space="0" w:color="auto"/>
              <w:bottom w:val="single" w:sz="6" w:space="0" w:color="auto"/>
              <w:right w:val="single" w:sz="6" w:space="0" w:color="auto"/>
            </w:tcBorders>
          </w:tcPr>
          <w:p w:rsidR="00421DD5" w:rsidRPr="00ED3F47" w:rsidRDefault="00421DD5" w:rsidP="00B55B97">
            <w:pPr>
              <w:spacing w:after="0" w:line="240" w:lineRule="auto"/>
              <w:jc w:val="center"/>
              <w:rPr>
                <w:rFonts w:ascii="Times New Roman" w:hAnsi="Times New Roman" w:cs="Times New Roman"/>
                <w:snapToGrid w:val="0"/>
                <w:color w:val="000000"/>
                <w:sz w:val="18"/>
                <w:szCs w:val="20"/>
              </w:rPr>
            </w:pPr>
            <w:r w:rsidRPr="00ED3F47">
              <w:rPr>
                <w:rFonts w:ascii="Times New Roman" w:hAnsi="Times New Roman" w:cs="Times New Roman"/>
                <w:snapToGrid w:val="0"/>
                <w:color w:val="000000"/>
                <w:sz w:val="18"/>
                <w:szCs w:val="20"/>
              </w:rPr>
              <w:t>15</w:t>
            </w:r>
          </w:p>
        </w:tc>
        <w:tc>
          <w:tcPr>
            <w:tcW w:w="2172" w:type="dxa"/>
            <w:tcBorders>
              <w:top w:val="single" w:sz="6" w:space="0" w:color="auto"/>
              <w:left w:val="single" w:sz="6" w:space="0" w:color="auto"/>
              <w:bottom w:val="single" w:sz="6" w:space="0" w:color="auto"/>
              <w:right w:val="single" w:sz="6" w:space="0" w:color="auto"/>
            </w:tcBorders>
          </w:tcPr>
          <w:p w:rsidR="00421DD5" w:rsidRPr="00ED3F47" w:rsidRDefault="00421DD5" w:rsidP="00B55B97">
            <w:pPr>
              <w:spacing w:after="0" w:line="240" w:lineRule="auto"/>
              <w:rPr>
                <w:rFonts w:ascii="Times New Roman" w:hAnsi="Times New Roman" w:cs="Times New Roman"/>
                <w:snapToGrid w:val="0"/>
                <w:color w:val="000000"/>
                <w:sz w:val="18"/>
                <w:szCs w:val="20"/>
              </w:rPr>
            </w:pPr>
            <w:r w:rsidRPr="00ED3F47">
              <w:rPr>
                <w:rFonts w:ascii="Times New Roman" w:hAnsi="Times New Roman" w:cs="Times New Roman"/>
                <w:snapToGrid w:val="0"/>
                <w:color w:val="000000"/>
                <w:sz w:val="18"/>
                <w:szCs w:val="20"/>
              </w:rPr>
              <w:t>Станки токарные</w:t>
            </w:r>
          </w:p>
        </w:tc>
        <w:tc>
          <w:tcPr>
            <w:tcW w:w="850" w:type="dxa"/>
            <w:tcBorders>
              <w:top w:val="single" w:sz="6" w:space="0" w:color="auto"/>
              <w:left w:val="single" w:sz="6" w:space="0" w:color="auto"/>
              <w:bottom w:val="single" w:sz="6" w:space="0" w:color="auto"/>
              <w:right w:val="single" w:sz="6" w:space="0" w:color="auto"/>
            </w:tcBorders>
          </w:tcPr>
          <w:p w:rsidR="00421DD5" w:rsidRPr="00ED3F47" w:rsidRDefault="00421DD5" w:rsidP="00B55B97">
            <w:pPr>
              <w:spacing w:after="0" w:line="240" w:lineRule="auto"/>
              <w:jc w:val="center"/>
              <w:rPr>
                <w:rFonts w:ascii="Times New Roman" w:hAnsi="Times New Roman" w:cs="Times New Roman"/>
                <w:snapToGrid w:val="0"/>
                <w:color w:val="000000"/>
                <w:sz w:val="18"/>
                <w:szCs w:val="20"/>
              </w:rPr>
            </w:pPr>
            <w:r w:rsidRPr="00ED3F47">
              <w:rPr>
                <w:rFonts w:ascii="Times New Roman" w:hAnsi="Times New Roman" w:cs="Times New Roman"/>
                <w:snapToGrid w:val="0"/>
                <w:color w:val="000000"/>
                <w:sz w:val="18"/>
                <w:szCs w:val="20"/>
              </w:rPr>
              <w:t>84 000</w:t>
            </w:r>
          </w:p>
        </w:tc>
        <w:tc>
          <w:tcPr>
            <w:tcW w:w="851" w:type="dxa"/>
            <w:tcBorders>
              <w:top w:val="single" w:sz="6" w:space="0" w:color="auto"/>
              <w:left w:val="single" w:sz="6" w:space="0" w:color="auto"/>
              <w:bottom w:val="single" w:sz="6" w:space="0" w:color="auto"/>
              <w:right w:val="single" w:sz="6" w:space="0" w:color="auto"/>
            </w:tcBorders>
          </w:tcPr>
          <w:p w:rsidR="00421DD5" w:rsidRPr="00ED3F47" w:rsidRDefault="00421DD5" w:rsidP="00B55B97">
            <w:pPr>
              <w:spacing w:after="0" w:line="240" w:lineRule="auto"/>
              <w:jc w:val="center"/>
              <w:rPr>
                <w:rFonts w:ascii="Times New Roman" w:hAnsi="Times New Roman" w:cs="Times New Roman"/>
                <w:snapToGrid w:val="0"/>
                <w:color w:val="000000"/>
                <w:sz w:val="18"/>
                <w:szCs w:val="20"/>
              </w:rPr>
            </w:pPr>
            <w:r w:rsidRPr="00ED3F47">
              <w:rPr>
                <w:rFonts w:ascii="Times New Roman" w:hAnsi="Times New Roman" w:cs="Times New Roman"/>
                <w:snapToGrid w:val="0"/>
                <w:color w:val="000000"/>
                <w:sz w:val="18"/>
                <w:szCs w:val="20"/>
              </w:rPr>
              <w:t>126 000</w:t>
            </w:r>
          </w:p>
        </w:tc>
        <w:tc>
          <w:tcPr>
            <w:tcW w:w="850" w:type="dxa"/>
            <w:tcBorders>
              <w:top w:val="single" w:sz="6" w:space="0" w:color="auto"/>
              <w:left w:val="single" w:sz="6" w:space="0" w:color="auto"/>
              <w:bottom w:val="single" w:sz="6" w:space="0" w:color="auto"/>
              <w:right w:val="single" w:sz="6" w:space="0" w:color="auto"/>
            </w:tcBorders>
          </w:tcPr>
          <w:p w:rsidR="00421DD5" w:rsidRPr="00ED3F47" w:rsidRDefault="00421DD5" w:rsidP="00B55B97">
            <w:pPr>
              <w:spacing w:after="0" w:line="240" w:lineRule="auto"/>
              <w:jc w:val="center"/>
              <w:rPr>
                <w:rFonts w:ascii="Times New Roman" w:hAnsi="Times New Roman" w:cs="Times New Roman"/>
                <w:snapToGrid w:val="0"/>
                <w:color w:val="000000"/>
                <w:sz w:val="18"/>
                <w:szCs w:val="20"/>
              </w:rPr>
            </w:pPr>
            <w:r w:rsidRPr="00ED3F47">
              <w:rPr>
                <w:rFonts w:ascii="Times New Roman" w:hAnsi="Times New Roman" w:cs="Times New Roman"/>
                <w:snapToGrid w:val="0"/>
                <w:color w:val="000000"/>
                <w:sz w:val="18"/>
                <w:szCs w:val="20"/>
              </w:rPr>
              <w:t>58 800</w:t>
            </w:r>
          </w:p>
        </w:tc>
        <w:tc>
          <w:tcPr>
            <w:tcW w:w="851" w:type="dxa"/>
            <w:tcBorders>
              <w:top w:val="single" w:sz="6" w:space="0" w:color="auto"/>
              <w:left w:val="single" w:sz="6" w:space="0" w:color="auto"/>
              <w:bottom w:val="single" w:sz="6" w:space="0" w:color="auto"/>
              <w:right w:val="single" w:sz="6" w:space="0" w:color="auto"/>
            </w:tcBorders>
          </w:tcPr>
          <w:p w:rsidR="00421DD5" w:rsidRPr="00ED3F47" w:rsidRDefault="00421DD5" w:rsidP="00B55B97">
            <w:pPr>
              <w:spacing w:after="0" w:line="240" w:lineRule="auto"/>
              <w:jc w:val="center"/>
              <w:rPr>
                <w:rFonts w:ascii="Times New Roman" w:hAnsi="Times New Roman" w:cs="Times New Roman"/>
                <w:snapToGrid w:val="0"/>
                <w:color w:val="000000"/>
                <w:sz w:val="18"/>
                <w:szCs w:val="20"/>
              </w:rPr>
            </w:pPr>
            <w:r w:rsidRPr="00ED3F47">
              <w:rPr>
                <w:rFonts w:ascii="Times New Roman" w:hAnsi="Times New Roman" w:cs="Times New Roman"/>
                <w:snapToGrid w:val="0"/>
                <w:color w:val="000000"/>
                <w:sz w:val="18"/>
                <w:szCs w:val="20"/>
              </w:rPr>
              <w:t>67 200</w:t>
            </w:r>
          </w:p>
        </w:tc>
        <w:tc>
          <w:tcPr>
            <w:tcW w:w="850" w:type="dxa"/>
            <w:tcBorders>
              <w:top w:val="single" w:sz="6" w:space="0" w:color="auto"/>
              <w:left w:val="single" w:sz="6" w:space="0" w:color="auto"/>
              <w:bottom w:val="single" w:sz="6" w:space="0" w:color="auto"/>
              <w:right w:val="single" w:sz="6" w:space="0" w:color="auto"/>
            </w:tcBorders>
          </w:tcPr>
          <w:p w:rsidR="00421DD5" w:rsidRPr="00ED3F47" w:rsidRDefault="00421DD5" w:rsidP="00B55B97">
            <w:pPr>
              <w:spacing w:after="0" w:line="240" w:lineRule="auto"/>
              <w:jc w:val="center"/>
              <w:rPr>
                <w:rFonts w:ascii="Times New Roman" w:hAnsi="Times New Roman" w:cs="Times New Roman"/>
                <w:snapToGrid w:val="0"/>
                <w:color w:val="000000"/>
                <w:sz w:val="18"/>
                <w:szCs w:val="20"/>
              </w:rPr>
            </w:pPr>
            <w:r w:rsidRPr="00ED3F47">
              <w:rPr>
                <w:rFonts w:ascii="Times New Roman" w:hAnsi="Times New Roman" w:cs="Times New Roman"/>
                <w:snapToGrid w:val="0"/>
                <w:color w:val="000000"/>
                <w:sz w:val="18"/>
                <w:szCs w:val="20"/>
              </w:rPr>
              <w:t>157 000</w:t>
            </w:r>
          </w:p>
        </w:tc>
      </w:tr>
      <w:tr w:rsidR="00421DD5" w:rsidRPr="00ED3F47" w:rsidTr="00ED3F47">
        <w:tc>
          <w:tcPr>
            <w:tcW w:w="410" w:type="dxa"/>
            <w:tcBorders>
              <w:top w:val="single" w:sz="6" w:space="0" w:color="auto"/>
              <w:left w:val="single" w:sz="6" w:space="0" w:color="auto"/>
              <w:bottom w:val="single" w:sz="6" w:space="0" w:color="auto"/>
              <w:right w:val="single" w:sz="6" w:space="0" w:color="auto"/>
            </w:tcBorders>
          </w:tcPr>
          <w:p w:rsidR="00421DD5" w:rsidRPr="00ED3F47" w:rsidRDefault="00421DD5" w:rsidP="00B55B97">
            <w:pPr>
              <w:spacing w:after="0" w:line="240" w:lineRule="auto"/>
              <w:jc w:val="center"/>
              <w:rPr>
                <w:rFonts w:ascii="Times New Roman" w:hAnsi="Times New Roman" w:cs="Times New Roman"/>
                <w:snapToGrid w:val="0"/>
                <w:color w:val="000000"/>
                <w:sz w:val="18"/>
                <w:szCs w:val="20"/>
              </w:rPr>
            </w:pPr>
            <w:r w:rsidRPr="00ED3F47">
              <w:rPr>
                <w:rFonts w:ascii="Times New Roman" w:hAnsi="Times New Roman" w:cs="Times New Roman"/>
                <w:snapToGrid w:val="0"/>
                <w:color w:val="000000"/>
                <w:sz w:val="18"/>
                <w:szCs w:val="20"/>
              </w:rPr>
              <w:t>16</w:t>
            </w:r>
          </w:p>
        </w:tc>
        <w:tc>
          <w:tcPr>
            <w:tcW w:w="2172" w:type="dxa"/>
            <w:tcBorders>
              <w:top w:val="single" w:sz="6" w:space="0" w:color="auto"/>
              <w:left w:val="single" w:sz="6" w:space="0" w:color="auto"/>
              <w:bottom w:val="single" w:sz="6" w:space="0" w:color="auto"/>
              <w:right w:val="single" w:sz="6" w:space="0" w:color="auto"/>
            </w:tcBorders>
          </w:tcPr>
          <w:p w:rsidR="00421DD5" w:rsidRPr="00ED3F47" w:rsidRDefault="00421DD5" w:rsidP="00B55B97">
            <w:pPr>
              <w:spacing w:after="0" w:line="240" w:lineRule="auto"/>
              <w:rPr>
                <w:rFonts w:ascii="Times New Roman" w:hAnsi="Times New Roman" w:cs="Times New Roman"/>
                <w:snapToGrid w:val="0"/>
                <w:color w:val="000000"/>
                <w:sz w:val="18"/>
                <w:szCs w:val="20"/>
              </w:rPr>
            </w:pPr>
            <w:r w:rsidRPr="00ED3F47">
              <w:rPr>
                <w:rFonts w:ascii="Times New Roman" w:hAnsi="Times New Roman" w:cs="Times New Roman"/>
                <w:snapToGrid w:val="0"/>
                <w:color w:val="000000"/>
                <w:sz w:val="18"/>
                <w:szCs w:val="20"/>
              </w:rPr>
              <w:t>Шкафы-купе в производстве</w:t>
            </w:r>
          </w:p>
        </w:tc>
        <w:tc>
          <w:tcPr>
            <w:tcW w:w="850" w:type="dxa"/>
            <w:tcBorders>
              <w:top w:val="single" w:sz="6" w:space="0" w:color="auto"/>
              <w:left w:val="single" w:sz="6" w:space="0" w:color="auto"/>
              <w:bottom w:val="single" w:sz="6" w:space="0" w:color="auto"/>
              <w:right w:val="single" w:sz="6" w:space="0" w:color="auto"/>
            </w:tcBorders>
          </w:tcPr>
          <w:p w:rsidR="00421DD5" w:rsidRPr="00ED3F47" w:rsidRDefault="00421DD5" w:rsidP="00B55B97">
            <w:pPr>
              <w:spacing w:after="0" w:line="240" w:lineRule="auto"/>
              <w:jc w:val="center"/>
              <w:rPr>
                <w:rFonts w:ascii="Times New Roman" w:hAnsi="Times New Roman" w:cs="Times New Roman"/>
                <w:snapToGrid w:val="0"/>
                <w:color w:val="000000"/>
                <w:sz w:val="18"/>
                <w:szCs w:val="20"/>
              </w:rPr>
            </w:pPr>
            <w:r w:rsidRPr="00ED3F47">
              <w:rPr>
                <w:rFonts w:ascii="Times New Roman" w:hAnsi="Times New Roman" w:cs="Times New Roman"/>
                <w:snapToGrid w:val="0"/>
                <w:color w:val="000000"/>
                <w:sz w:val="18"/>
                <w:szCs w:val="20"/>
              </w:rPr>
              <w:t>87 000</w:t>
            </w:r>
          </w:p>
        </w:tc>
        <w:tc>
          <w:tcPr>
            <w:tcW w:w="851" w:type="dxa"/>
            <w:tcBorders>
              <w:top w:val="single" w:sz="6" w:space="0" w:color="auto"/>
              <w:left w:val="single" w:sz="6" w:space="0" w:color="auto"/>
              <w:bottom w:val="single" w:sz="6" w:space="0" w:color="auto"/>
              <w:right w:val="single" w:sz="6" w:space="0" w:color="auto"/>
            </w:tcBorders>
          </w:tcPr>
          <w:p w:rsidR="00421DD5" w:rsidRPr="00ED3F47" w:rsidRDefault="00421DD5" w:rsidP="00B55B97">
            <w:pPr>
              <w:spacing w:after="0" w:line="240" w:lineRule="auto"/>
              <w:jc w:val="center"/>
              <w:rPr>
                <w:rFonts w:ascii="Times New Roman" w:hAnsi="Times New Roman" w:cs="Times New Roman"/>
                <w:snapToGrid w:val="0"/>
                <w:color w:val="000000"/>
                <w:sz w:val="18"/>
                <w:szCs w:val="20"/>
              </w:rPr>
            </w:pPr>
            <w:r w:rsidRPr="00ED3F47">
              <w:rPr>
                <w:rFonts w:ascii="Times New Roman" w:hAnsi="Times New Roman" w:cs="Times New Roman"/>
                <w:snapToGrid w:val="0"/>
                <w:color w:val="000000"/>
                <w:sz w:val="18"/>
                <w:szCs w:val="20"/>
              </w:rPr>
              <w:t>130 500</w:t>
            </w:r>
          </w:p>
        </w:tc>
        <w:tc>
          <w:tcPr>
            <w:tcW w:w="850" w:type="dxa"/>
            <w:tcBorders>
              <w:top w:val="single" w:sz="6" w:space="0" w:color="auto"/>
              <w:left w:val="single" w:sz="6" w:space="0" w:color="auto"/>
              <w:bottom w:val="single" w:sz="6" w:space="0" w:color="auto"/>
              <w:right w:val="single" w:sz="6" w:space="0" w:color="auto"/>
            </w:tcBorders>
          </w:tcPr>
          <w:p w:rsidR="00421DD5" w:rsidRPr="00ED3F47" w:rsidRDefault="00421DD5" w:rsidP="00B55B97">
            <w:pPr>
              <w:spacing w:after="0" w:line="240" w:lineRule="auto"/>
              <w:jc w:val="center"/>
              <w:rPr>
                <w:rFonts w:ascii="Times New Roman" w:hAnsi="Times New Roman" w:cs="Times New Roman"/>
                <w:snapToGrid w:val="0"/>
                <w:color w:val="000000"/>
                <w:sz w:val="18"/>
                <w:szCs w:val="20"/>
              </w:rPr>
            </w:pPr>
            <w:r w:rsidRPr="00ED3F47">
              <w:rPr>
                <w:rFonts w:ascii="Times New Roman" w:hAnsi="Times New Roman" w:cs="Times New Roman"/>
                <w:snapToGrid w:val="0"/>
                <w:color w:val="000000"/>
                <w:sz w:val="18"/>
                <w:szCs w:val="20"/>
              </w:rPr>
              <w:t>60 900</w:t>
            </w:r>
          </w:p>
        </w:tc>
        <w:tc>
          <w:tcPr>
            <w:tcW w:w="851" w:type="dxa"/>
            <w:tcBorders>
              <w:top w:val="single" w:sz="6" w:space="0" w:color="auto"/>
              <w:left w:val="single" w:sz="6" w:space="0" w:color="auto"/>
              <w:bottom w:val="single" w:sz="6" w:space="0" w:color="auto"/>
              <w:right w:val="single" w:sz="6" w:space="0" w:color="auto"/>
            </w:tcBorders>
          </w:tcPr>
          <w:p w:rsidR="00421DD5" w:rsidRPr="00ED3F47" w:rsidRDefault="00421DD5" w:rsidP="00B55B97">
            <w:pPr>
              <w:spacing w:after="0" w:line="240" w:lineRule="auto"/>
              <w:jc w:val="center"/>
              <w:rPr>
                <w:rFonts w:ascii="Times New Roman" w:hAnsi="Times New Roman" w:cs="Times New Roman"/>
                <w:snapToGrid w:val="0"/>
                <w:color w:val="000000"/>
                <w:sz w:val="18"/>
                <w:szCs w:val="20"/>
              </w:rPr>
            </w:pPr>
            <w:r w:rsidRPr="00ED3F47">
              <w:rPr>
                <w:rFonts w:ascii="Times New Roman" w:hAnsi="Times New Roman" w:cs="Times New Roman"/>
                <w:snapToGrid w:val="0"/>
                <w:color w:val="000000"/>
                <w:sz w:val="18"/>
                <w:szCs w:val="20"/>
              </w:rPr>
              <w:t>69 600</w:t>
            </w:r>
          </w:p>
        </w:tc>
        <w:tc>
          <w:tcPr>
            <w:tcW w:w="850" w:type="dxa"/>
            <w:tcBorders>
              <w:top w:val="single" w:sz="6" w:space="0" w:color="auto"/>
              <w:left w:val="single" w:sz="6" w:space="0" w:color="auto"/>
              <w:bottom w:val="single" w:sz="6" w:space="0" w:color="auto"/>
              <w:right w:val="single" w:sz="6" w:space="0" w:color="auto"/>
            </w:tcBorders>
          </w:tcPr>
          <w:p w:rsidR="00421DD5" w:rsidRPr="00ED3F47" w:rsidRDefault="00421DD5" w:rsidP="00B55B97">
            <w:pPr>
              <w:spacing w:after="0" w:line="240" w:lineRule="auto"/>
              <w:jc w:val="center"/>
              <w:rPr>
                <w:rFonts w:ascii="Times New Roman" w:hAnsi="Times New Roman" w:cs="Times New Roman"/>
                <w:snapToGrid w:val="0"/>
                <w:color w:val="000000"/>
                <w:sz w:val="18"/>
                <w:szCs w:val="20"/>
              </w:rPr>
            </w:pPr>
            <w:r w:rsidRPr="00ED3F47">
              <w:rPr>
                <w:rFonts w:ascii="Times New Roman" w:hAnsi="Times New Roman" w:cs="Times New Roman"/>
                <w:snapToGrid w:val="0"/>
                <w:color w:val="000000"/>
                <w:sz w:val="18"/>
                <w:szCs w:val="20"/>
              </w:rPr>
              <w:t>163 000</w:t>
            </w:r>
          </w:p>
        </w:tc>
      </w:tr>
      <w:tr w:rsidR="00421DD5" w:rsidRPr="00ED3F47" w:rsidTr="00ED3F47">
        <w:tc>
          <w:tcPr>
            <w:tcW w:w="410" w:type="dxa"/>
            <w:tcBorders>
              <w:top w:val="single" w:sz="6" w:space="0" w:color="auto"/>
              <w:left w:val="single" w:sz="6" w:space="0" w:color="auto"/>
              <w:bottom w:val="single" w:sz="6" w:space="0" w:color="auto"/>
              <w:right w:val="single" w:sz="6" w:space="0" w:color="auto"/>
            </w:tcBorders>
          </w:tcPr>
          <w:p w:rsidR="00421DD5" w:rsidRPr="00ED3F47" w:rsidRDefault="00421DD5" w:rsidP="00B55B97">
            <w:pPr>
              <w:spacing w:after="0" w:line="240" w:lineRule="auto"/>
              <w:jc w:val="center"/>
              <w:rPr>
                <w:rFonts w:ascii="Times New Roman" w:hAnsi="Times New Roman" w:cs="Times New Roman"/>
                <w:snapToGrid w:val="0"/>
                <w:color w:val="000000"/>
                <w:sz w:val="18"/>
                <w:szCs w:val="20"/>
              </w:rPr>
            </w:pPr>
            <w:r w:rsidRPr="00ED3F47">
              <w:rPr>
                <w:rFonts w:ascii="Times New Roman" w:hAnsi="Times New Roman" w:cs="Times New Roman"/>
                <w:snapToGrid w:val="0"/>
                <w:color w:val="000000"/>
                <w:sz w:val="18"/>
                <w:szCs w:val="20"/>
              </w:rPr>
              <w:t>17</w:t>
            </w:r>
          </w:p>
        </w:tc>
        <w:tc>
          <w:tcPr>
            <w:tcW w:w="2172" w:type="dxa"/>
            <w:tcBorders>
              <w:top w:val="single" w:sz="6" w:space="0" w:color="auto"/>
              <w:left w:val="single" w:sz="6" w:space="0" w:color="auto"/>
              <w:bottom w:val="single" w:sz="6" w:space="0" w:color="auto"/>
              <w:right w:val="single" w:sz="6" w:space="0" w:color="auto"/>
            </w:tcBorders>
          </w:tcPr>
          <w:p w:rsidR="00421DD5" w:rsidRPr="00ED3F47" w:rsidRDefault="00421DD5" w:rsidP="00B55B97">
            <w:pPr>
              <w:spacing w:after="0" w:line="240" w:lineRule="auto"/>
              <w:rPr>
                <w:rFonts w:ascii="Times New Roman" w:hAnsi="Times New Roman" w:cs="Times New Roman"/>
                <w:snapToGrid w:val="0"/>
                <w:color w:val="000000"/>
                <w:sz w:val="18"/>
                <w:szCs w:val="20"/>
              </w:rPr>
            </w:pPr>
            <w:r w:rsidRPr="00ED3F47">
              <w:rPr>
                <w:rFonts w:ascii="Times New Roman" w:hAnsi="Times New Roman" w:cs="Times New Roman"/>
                <w:snapToGrid w:val="0"/>
                <w:color w:val="000000"/>
                <w:sz w:val="18"/>
                <w:szCs w:val="20"/>
              </w:rPr>
              <w:t>Задолженность магазина "Бонус" за отгруженную продукцию</w:t>
            </w:r>
          </w:p>
        </w:tc>
        <w:tc>
          <w:tcPr>
            <w:tcW w:w="850" w:type="dxa"/>
            <w:tcBorders>
              <w:top w:val="single" w:sz="6" w:space="0" w:color="auto"/>
              <w:left w:val="single" w:sz="6" w:space="0" w:color="auto"/>
              <w:bottom w:val="single" w:sz="6" w:space="0" w:color="auto"/>
              <w:right w:val="single" w:sz="6" w:space="0" w:color="auto"/>
            </w:tcBorders>
          </w:tcPr>
          <w:p w:rsidR="00421DD5" w:rsidRPr="00ED3F47" w:rsidRDefault="00421DD5" w:rsidP="00B55B97">
            <w:pPr>
              <w:spacing w:after="0" w:line="240" w:lineRule="auto"/>
              <w:jc w:val="center"/>
              <w:rPr>
                <w:rFonts w:ascii="Times New Roman" w:hAnsi="Times New Roman" w:cs="Times New Roman"/>
                <w:snapToGrid w:val="0"/>
                <w:color w:val="000000"/>
                <w:sz w:val="18"/>
                <w:szCs w:val="20"/>
              </w:rPr>
            </w:pPr>
            <w:r w:rsidRPr="00ED3F47">
              <w:rPr>
                <w:rFonts w:ascii="Times New Roman" w:hAnsi="Times New Roman" w:cs="Times New Roman"/>
                <w:snapToGrid w:val="0"/>
                <w:color w:val="000000"/>
                <w:sz w:val="18"/>
                <w:szCs w:val="20"/>
              </w:rPr>
              <w:t>90 000</w:t>
            </w:r>
          </w:p>
        </w:tc>
        <w:tc>
          <w:tcPr>
            <w:tcW w:w="851" w:type="dxa"/>
            <w:tcBorders>
              <w:top w:val="single" w:sz="6" w:space="0" w:color="auto"/>
              <w:left w:val="single" w:sz="6" w:space="0" w:color="auto"/>
              <w:bottom w:val="single" w:sz="6" w:space="0" w:color="auto"/>
              <w:right w:val="single" w:sz="6" w:space="0" w:color="auto"/>
            </w:tcBorders>
          </w:tcPr>
          <w:p w:rsidR="00421DD5" w:rsidRPr="00ED3F47" w:rsidRDefault="00421DD5" w:rsidP="00B55B97">
            <w:pPr>
              <w:spacing w:after="0" w:line="240" w:lineRule="auto"/>
              <w:jc w:val="center"/>
              <w:rPr>
                <w:rFonts w:ascii="Times New Roman" w:hAnsi="Times New Roman" w:cs="Times New Roman"/>
                <w:snapToGrid w:val="0"/>
                <w:color w:val="000000"/>
                <w:sz w:val="18"/>
                <w:szCs w:val="20"/>
              </w:rPr>
            </w:pPr>
            <w:r w:rsidRPr="00ED3F47">
              <w:rPr>
                <w:rFonts w:ascii="Times New Roman" w:hAnsi="Times New Roman" w:cs="Times New Roman"/>
                <w:snapToGrid w:val="0"/>
                <w:color w:val="000000"/>
                <w:sz w:val="18"/>
                <w:szCs w:val="20"/>
              </w:rPr>
              <w:t>135 000</w:t>
            </w:r>
          </w:p>
        </w:tc>
        <w:tc>
          <w:tcPr>
            <w:tcW w:w="850" w:type="dxa"/>
            <w:tcBorders>
              <w:top w:val="single" w:sz="6" w:space="0" w:color="auto"/>
              <w:left w:val="single" w:sz="6" w:space="0" w:color="auto"/>
              <w:bottom w:val="single" w:sz="6" w:space="0" w:color="auto"/>
              <w:right w:val="single" w:sz="6" w:space="0" w:color="auto"/>
            </w:tcBorders>
          </w:tcPr>
          <w:p w:rsidR="00421DD5" w:rsidRPr="00ED3F47" w:rsidRDefault="00421DD5" w:rsidP="00B55B97">
            <w:pPr>
              <w:spacing w:after="0" w:line="240" w:lineRule="auto"/>
              <w:jc w:val="center"/>
              <w:rPr>
                <w:rFonts w:ascii="Times New Roman" w:hAnsi="Times New Roman" w:cs="Times New Roman"/>
                <w:snapToGrid w:val="0"/>
                <w:color w:val="000000"/>
                <w:sz w:val="18"/>
                <w:szCs w:val="20"/>
              </w:rPr>
            </w:pPr>
            <w:r w:rsidRPr="00ED3F47">
              <w:rPr>
                <w:rFonts w:ascii="Times New Roman" w:hAnsi="Times New Roman" w:cs="Times New Roman"/>
                <w:snapToGrid w:val="0"/>
                <w:color w:val="000000"/>
                <w:sz w:val="18"/>
                <w:szCs w:val="20"/>
              </w:rPr>
              <w:t>63 000</w:t>
            </w:r>
          </w:p>
        </w:tc>
        <w:tc>
          <w:tcPr>
            <w:tcW w:w="851" w:type="dxa"/>
            <w:tcBorders>
              <w:top w:val="single" w:sz="6" w:space="0" w:color="auto"/>
              <w:left w:val="single" w:sz="6" w:space="0" w:color="auto"/>
              <w:bottom w:val="single" w:sz="6" w:space="0" w:color="auto"/>
              <w:right w:val="single" w:sz="6" w:space="0" w:color="auto"/>
            </w:tcBorders>
          </w:tcPr>
          <w:p w:rsidR="00421DD5" w:rsidRPr="00ED3F47" w:rsidRDefault="00421DD5" w:rsidP="00B55B97">
            <w:pPr>
              <w:spacing w:after="0" w:line="240" w:lineRule="auto"/>
              <w:jc w:val="center"/>
              <w:rPr>
                <w:rFonts w:ascii="Times New Roman" w:hAnsi="Times New Roman" w:cs="Times New Roman"/>
                <w:snapToGrid w:val="0"/>
                <w:color w:val="000000"/>
                <w:sz w:val="18"/>
                <w:szCs w:val="20"/>
              </w:rPr>
            </w:pPr>
            <w:r w:rsidRPr="00ED3F47">
              <w:rPr>
                <w:rFonts w:ascii="Times New Roman" w:hAnsi="Times New Roman" w:cs="Times New Roman"/>
                <w:snapToGrid w:val="0"/>
                <w:color w:val="000000"/>
                <w:sz w:val="18"/>
                <w:szCs w:val="20"/>
              </w:rPr>
              <w:t>72 000</w:t>
            </w:r>
          </w:p>
        </w:tc>
        <w:tc>
          <w:tcPr>
            <w:tcW w:w="850" w:type="dxa"/>
            <w:tcBorders>
              <w:top w:val="single" w:sz="6" w:space="0" w:color="auto"/>
              <w:left w:val="single" w:sz="6" w:space="0" w:color="auto"/>
              <w:bottom w:val="single" w:sz="6" w:space="0" w:color="auto"/>
              <w:right w:val="single" w:sz="6" w:space="0" w:color="auto"/>
            </w:tcBorders>
          </w:tcPr>
          <w:p w:rsidR="00421DD5" w:rsidRPr="00ED3F47" w:rsidRDefault="00421DD5" w:rsidP="00B55B97">
            <w:pPr>
              <w:spacing w:after="0" w:line="240" w:lineRule="auto"/>
              <w:jc w:val="center"/>
              <w:rPr>
                <w:rFonts w:ascii="Times New Roman" w:hAnsi="Times New Roman" w:cs="Times New Roman"/>
                <w:snapToGrid w:val="0"/>
                <w:color w:val="000000"/>
                <w:sz w:val="18"/>
                <w:szCs w:val="20"/>
              </w:rPr>
            </w:pPr>
            <w:r w:rsidRPr="00ED3F47">
              <w:rPr>
                <w:rFonts w:ascii="Times New Roman" w:hAnsi="Times New Roman" w:cs="Times New Roman"/>
                <w:snapToGrid w:val="0"/>
                <w:color w:val="000000"/>
                <w:sz w:val="18"/>
                <w:szCs w:val="20"/>
              </w:rPr>
              <w:t>168 700</w:t>
            </w:r>
          </w:p>
        </w:tc>
      </w:tr>
      <w:tr w:rsidR="00421DD5" w:rsidRPr="00ED3F47" w:rsidTr="00ED3F47">
        <w:tc>
          <w:tcPr>
            <w:tcW w:w="410" w:type="dxa"/>
            <w:tcBorders>
              <w:top w:val="single" w:sz="6" w:space="0" w:color="auto"/>
              <w:left w:val="single" w:sz="6" w:space="0" w:color="auto"/>
              <w:bottom w:val="single" w:sz="6" w:space="0" w:color="auto"/>
              <w:right w:val="single" w:sz="6" w:space="0" w:color="auto"/>
            </w:tcBorders>
          </w:tcPr>
          <w:p w:rsidR="00421DD5" w:rsidRPr="00ED3F47" w:rsidRDefault="00421DD5" w:rsidP="00B55B97">
            <w:pPr>
              <w:spacing w:after="0" w:line="240" w:lineRule="auto"/>
              <w:jc w:val="center"/>
              <w:rPr>
                <w:rFonts w:ascii="Times New Roman" w:hAnsi="Times New Roman" w:cs="Times New Roman"/>
                <w:snapToGrid w:val="0"/>
                <w:color w:val="000000"/>
                <w:sz w:val="18"/>
                <w:szCs w:val="20"/>
              </w:rPr>
            </w:pPr>
            <w:r w:rsidRPr="00ED3F47">
              <w:rPr>
                <w:rFonts w:ascii="Times New Roman" w:hAnsi="Times New Roman" w:cs="Times New Roman"/>
                <w:snapToGrid w:val="0"/>
                <w:color w:val="000000"/>
                <w:sz w:val="18"/>
                <w:szCs w:val="20"/>
              </w:rPr>
              <w:t>18</w:t>
            </w:r>
          </w:p>
        </w:tc>
        <w:tc>
          <w:tcPr>
            <w:tcW w:w="2172" w:type="dxa"/>
            <w:tcBorders>
              <w:top w:val="single" w:sz="6" w:space="0" w:color="auto"/>
              <w:left w:val="single" w:sz="6" w:space="0" w:color="auto"/>
              <w:bottom w:val="single" w:sz="6" w:space="0" w:color="auto"/>
              <w:right w:val="single" w:sz="6" w:space="0" w:color="auto"/>
            </w:tcBorders>
          </w:tcPr>
          <w:p w:rsidR="00421DD5" w:rsidRPr="00ED3F47" w:rsidRDefault="00421DD5" w:rsidP="00B55B97">
            <w:pPr>
              <w:spacing w:after="0" w:line="240" w:lineRule="auto"/>
              <w:rPr>
                <w:rFonts w:ascii="Times New Roman" w:hAnsi="Times New Roman" w:cs="Times New Roman"/>
                <w:snapToGrid w:val="0"/>
                <w:color w:val="000000"/>
                <w:sz w:val="18"/>
                <w:szCs w:val="20"/>
              </w:rPr>
            </w:pPr>
            <w:r w:rsidRPr="00ED3F47">
              <w:rPr>
                <w:rFonts w:ascii="Times New Roman" w:hAnsi="Times New Roman" w:cs="Times New Roman"/>
                <w:snapToGrid w:val="0"/>
                <w:color w:val="000000"/>
                <w:sz w:val="18"/>
                <w:szCs w:val="20"/>
              </w:rPr>
              <w:t>Диваны "Элегия" в сборке</w:t>
            </w:r>
          </w:p>
        </w:tc>
        <w:tc>
          <w:tcPr>
            <w:tcW w:w="850" w:type="dxa"/>
            <w:tcBorders>
              <w:top w:val="single" w:sz="6" w:space="0" w:color="auto"/>
              <w:left w:val="single" w:sz="6" w:space="0" w:color="auto"/>
              <w:bottom w:val="single" w:sz="6" w:space="0" w:color="auto"/>
              <w:right w:val="single" w:sz="6" w:space="0" w:color="auto"/>
            </w:tcBorders>
          </w:tcPr>
          <w:p w:rsidR="00421DD5" w:rsidRPr="00ED3F47" w:rsidRDefault="00421DD5" w:rsidP="00B55B97">
            <w:pPr>
              <w:spacing w:after="0" w:line="240" w:lineRule="auto"/>
              <w:jc w:val="center"/>
              <w:rPr>
                <w:rFonts w:ascii="Times New Roman" w:hAnsi="Times New Roman" w:cs="Times New Roman"/>
                <w:snapToGrid w:val="0"/>
                <w:color w:val="000000"/>
                <w:sz w:val="18"/>
                <w:szCs w:val="20"/>
              </w:rPr>
            </w:pPr>
            <w:r w:rsidRPr="00ED3F47">
              <w:rPr>
                <w:rFonts w:ascii="Times New Roman" w:hAnsi="Times New Roman" w:cs="Times New Roman"/>
                <w:snapToGrid w:val="0"/>
                <w:color w:val="000000"/>
                <w:sz w:val="18"/>
                <w:szCs w:val="20"/>
              </w:rPr>
              <w:t>125 000</w:t>
            </w:r>
          </w:p>
        </w:tc>
        <w:tc>
          <w:tcPr>
            <w:tcW w:w="851" w:type="dxa"/>
            <w:tcBorders>
              <w:top w:val="single" w:sz="6" w:space="0" w:color="auto"/>
              <w:left w:val="single" w:sz="6" w:space="0" w:color="auto"/>
              <w:bottom w:val="single" w:sz="6" w:space="0" w:color="auto"/>
              <w:right w:val="single" w:sz="6" w:space="0" w:color="auto"/>
            </w:tcBorders>
          </w:tcPr>
          <w:p w:rsidR="00421DD5" w:rsidRPr="00ED3F47" w:rsidRDefault="00421DD5" w:rsidP="00B55B97">
            <w:pPr>
              <w:spacing w:after="0" w:line="240" w:lineRule="auto"/>
              <w:jc w:val="center"/>
              <w:rPr>
                <w:rFonts w:ascii="Times New Roman" w:hAnsi="Times New Roman" w:cs="Times New Roman"/>
                <w:snapToGrid w:val="0"/>
                <w:color w:val="000000"/>
                <w:sz w:val="18"/>
                <w:szCs w:val="20"/>
              </w:rPr>
            </w:pPr>
            <w:r w:rsidRPr="00ED3F47">
              <w:rPr>
                <w:rFonts w:ascii="Times New Roman" w:hAnsi="Times New Roman" w:cs="Times New Roman"/>
                <w:snapToGrid w:val="0"/>
                <w:color w:val="000000"/>
                <w:sz w:val="18"/>
                <w:szCs w:val="20"/>
              </w:rPr>
              <w:t>187 500</w:t>
            </w:r>
          </w:p>
        </w:tc>
        <w:tc>
          <w:tcPr>
            <w:tcW w:w="850" w:type="dxa"/>
            <w:tcBorders>
              <w:top w:val="single" w:sz="6" w:space="0" w:color="auto"/>
              <w:left w:val="single" w:sz="6" w:space="0" w:color="auto"/>
              <w:bottom w:val="single" w:sz="6" w:space="0" w:color="auto"/>
              <w:right w:val="single" w:sz="6" w:space="0" w:color="auto"/>
            </w:tcBorders>
          </w:tcPr>
          <w:p w:rsidR="00421DD5" w:rsidRPr="00ED3F47" w:rsidRDefault="00421DD5" w:rsidP="00B55B97">
            <w:pPr>
              <w:spacing w:after="0" w:line="240" w:lineRule="auto"/>
              <w:jc w:val="center"/>
              <w:rPr>
                <w:rFonts w:ascii="Times New Roman" w:hAnsi="Times New Roman" w:cs="Times New Roman"/>
                <w:snapToGrid w:val="0"/>
                <w:color w:val="000000"/>
                <w:sz w:val="18"/>
                <w:szCs w:val="20"/>
              </w:rPr>
            </w:pPr>
            <w:r w:rsidRPr="00ED3F47">
              <w:rPr>
                <w:rFonts w:ascii="Times New Roman" w:hAnsi="Times New Roman" w:cs="Times New Roman"/>
                <w:snapToGrid w:val="0"/>
                <w:color w:val="000000"/>
                <w:sz w:val="18"/>
                <w:szCs w:val="20"/>
              </w:rPr>
              <w:t>87 500</w:t>
            </w:r>
          </w:p>
        </w:tc>
        <w:tc>
          <w:tcPr>
            <w:tcW w:w="851" w:type="dxa"/>
            <w:tcBorders>
              <w:top w:val="single" w:sz="6" w:space="0" w:color="auto"/>
              <w:left w:val="single" w:sz="6" w:space="0" w:color="auto"/>
              <w:bottom w:val="single" w:sz="6" w:space="0" w:color="auto"/>
              <w:right w:val="single" w:sz="6" w:space="0" w:color="auto"/>
            </w:tcBorders>
          </w:tcPr>
          <w:p w:rsidR="00421DD5" w:rsidRPr="00ED3F47" w:rsidRDefault="00421DD5" w:rsidP="00B55B97">
            <w:pPr>
              <w:spacing w:after="0" w:line="240" w:lineRule="auto"/>
              <w:jc w:val="center"/>
              <w:rPr>
                <w:rFonts w:ascii="Times New Roman" w:hAnsi="Times New Roman" w:cs="Times New Roman"/>
                <w:snapToGrid w:val="0"/>
                <w:color w:val="000000"/>
                <w:sz w:val="18"/>
                <w:szCs w:val="20"/>
              </w:rPr>
            </w:pPr>
            <w:r w:rsidRPr="00ED3F47">
              <w:rPr>
                <w:rFonts w:ascii="Times New Roman" w:hAnsi="Times New Roman" w:cs="Times New Roman"/>
                <w:snapToGrid w:val="0"/>
                <w:color w:val="000000"/>
                <w:sz w:val="18"/>
                <w:szCs w:val="20"/>
              </w:rPr>
              <w:t>100 000</w:t>
            </w:r>
          </w:p>
        </w:tc>
        <w:tc>
          <w:tcPr>
            <w:tcW w:w="850" w:type="dxa"/>
            <w:tcBorders>
              <w:top w:val="single" w:sz="6" w:space="0" w:color="auto"/>
              <w:left w:val="single" w:sz="6" w:space="0" w:color="auto"/>
              <w:bottom w:val="single" w:sz="6" w:space="0" w:color="auto"/>
              <w:right w:val="single" w:sz="6" w:space="0" w:color="auto"/>
            </w:tcBorders>
          </w:tcPr>
          <w:p w:rsidR="00421DD5" w:rsidRPr="00ED3F47" w:rsidRDefault="00421DD5" w:rsidP="00B55B97">
            <w:pPr>
              <w:spacing w:after="0" w:line="240" w:lineRule="auto"/>
              <w:jc w:val="center"/>
              <w:rPr>
                <w:rFonts w:ascii="Times New Roman" w:hAnsi="Times New Roman" w:cs="Times New Roman"/>
                <w:snapToGrid w:val="0"/>
                <w:color w:val="000000"/>
                <w:sz w:val="18"/>
                <w:szCs w:val="20"/>
              </w:rPr>
            </w:pPr>
            <w:r w:rsidRPr="00ED3F47">
              <w:rPr>
                <w:rFonts w:ascii="Times New Roman" w:hAnsi="Times New Roman" w:cs="Times New Roman"/>
                <w:snapToGrid w:val="0"/>
                <w:color w:val="000000"/>
                <w:sz w:val="18"/>
                <w:szCs w:val="20"/>
              </w:rPr>
              <w:t>234 500</w:t>
            </w:r>
          </w:p>
        </w:tc>
      </w:tr>
      <w:tr w:rsidR="00421DD5" w:rsidRPr="00ED3F47" w:rsidTr="00ED3F47">
        <w:tc>
          <w:tcPr>
            <w:tcW w:w="410" w:type="dxa"/>
            <w:tcBorders>
              <w:top w:val="single" w:sz="6" w:space="0" w:color="auto"/>
              <w:left w:val="single" w:sz="6" w:space="0" w:color="auto"/>
              <w:bottom w:val="single" w:sz="6" w:space="0" w:color="auto"/>
              <w:right w:val="single" w:sz="6" w:space="0" w:color="auto"/>
            </w:tcBorders>
          </w:tcPr>
          <w:p w:rsidR="00421DD5" w:rsidRPr="00ED3F47" w:rsidRDefault="00421DD5" w:rsidP="00B55B97">
            <w:pPr>
              <w:spacing w:after="0" w:line="240" w:lineRule="auto"/>
              <w:jc w:val="center"/>
              <w:rPr>
                <w:rFonts w:ascii="Times New Roman" w:hAnsi="Times New Roman" w:cs="Times New Roman"/>
                <w:snapToGrid w:val="0"/>
                <w:color w:val="000000"/>
                <w:sz w:val="18"/>
                <w:szCs w:val="20"/>
              </w:rPr>
            </w:pPr>
            <w:r w:rsidRPr="00ED3F47">
              <w:rPr>
                <w:rFonts w:ascii="Times New Roman" w:hAnsi="Times New Roman" w:cs="Times New Roman"/>
                <w:snapToGrid w:val="0"/>
                <w:color w:val="000000"/>
                <w:sz w:val="18"/>
                <w:szCs w:val="20"/>
              </w:rPr>
              <w:t>19</w:t>
            </w:r>
          </w:p>
        </w:tc>
        <w:tc>
          <w:tcPr>
            <w:tcW w:w="2172" w:type="dxa"/>
            <w:tcBorders>
              <w:top w:val="single" w:sz="6" w:space="0" w:color="auto"/>
              <w:left w:val="single" w:sz="6" w:space="0" w:color="auto"/>
              <w:bottom w:val="single" w:sz="6" w:space="0" w:color="auto"/>
              <w:right w:val="single" w:sz="6" w:space="0" w:color="auto"/>
            </w:tcBorders>
          </w:tcPr>
          <w:p w:rsidR="00421DD5" w:rsidRPr="00ED3F47" w:rsidRDefault="00421DD5" w:rsidP="00B55B97">
            <w:pPr>
              <w:spacing w:after="0" w:line="240" w:lineRule="auto"/>
              <w:rPr>
                <w:rFonts w:ascii="Times New Roman" w:hAnsi="Times New Roman" w:cs="Times New Roman"/>
                <w:snapToGrid w:val="0"/>
                <w:color w:val="000000"/>
                <w:sz w:val="18"/>
                <w:szCs w:val="20"/>
              </w:rPr>
            </w:pPr>
            <w:r w:rsidRPr="00ED3F47">
              <w:rPr>
                <w:rFonts w:ascii="Times New Roman" w:hAnsi="Times New Roman" w:cs="Times New Roman"/>
                <w:snapToGrid w:val="0"/>
                <w:color w:val="000000"/>
                <w:sz w:val="18"/>
                <w:szCs w:val="20"/>
              </w:rPr>
              <w:t>Компьютеры в офисе</w:t>
            </w:r>
          </w:p>
        </w:tc>
        <w:tc>
          <w:tcPr>
            <w:tcW w:w="850" w:type="dxa"/>
            <w:tcBorders>
              <w:top w:val="single" w:sz="6" w:space="0" w:color="auto"/>
              <w:left w:val="single" w:sz="6" w:space="0" w:color="auto"/>
              <w:bottom w:val="single" w:sz="6" w:space="0" w:color="auto"/>
              <w:right w:val="single" w:sz="6" w:space="0" w:color="auto"/>
            </w:tcBorders>
          </w:tcPr>
          <w:p w:rsidR="00421DD5" w:rsidRPr="00ED3F47" w:rsidRDefault="00421DD5" w:rsidP="00B55B97">
            <w:pPr>
              <w:spacing w:after="0" w:line="240" w:lineRule="auto"/>
              <w:jc w:val="center"/>
              <w:rPr>
                <w:rFonts w:ascii="Times New Roman" w:hAnsi="Times New Roman" w:cs="Times New Roman"/>
                <w:snapToGrid w:val="0"/>
                <w:color w:val="000000"/>
                <w:sz w:val="18"/>
                <w:szCs w:val="20"/>
              </w:rPr>
            </w:pPr>
            <w:r w:rsidRPr="00ED3F47">
              <w:rPr>
                <w:rFonts w:ascii="Times New Roman" w:hAnsi="Times New Roman" w:cs="Times New Roman"/>
                <w:snapToGrid w:val="0"/>
                <w:color w:val="000000"/>
                <w:sz w:val="18"/>
                <w:szCs w:val="20"/>
              </w:rPr>
              <w:t>150 000</w:t>
            </w:r>
          </w:p>
        </w:tc>
        <w:tc>
          <w:tcPr>
            <w:tcW w:w="851" w:type="dxa"/>
            <w:tcBorders>
              <w:top w:val="single" w:sz="6" w:space="0" w:color="auto"/>
              <w:left w:val="single" w:sz="6" w:space="0" w:color="auto"/>
              <w:bottom w:val="single" w:sz="6" w:space="0" w:color="auto"/>
              <w:right w:val="single" w:sz="6" w:space="0" w:color="auto"/>
            </w:tcBorders>
          </w:tcPr>
          <w:p w:rsidR="00421DD5" w:rsidRPr="00ED3F47" w:rsidRDefault="00421DD5" w:rsidP="00B55B97">
            <w:pPr>
              <w:spacing w:after="0" w:line="240" w:lineRule="auto"/>
              <w:jc w:val="center"/>
              <w:rPr>
                <w:rFonts w:ascii="Times New Roman" w:hAnsi="Times New Roman" w:cs="Times New Roman"/>
                <w:snapToGrid w:val="0"/>
                <w:color w:val="000000"/>
                <w:sz w:val="18"/>
                <w:szCs w:val="20"/>
              </w:rPr>
            </w:pPr>
            <w:r w:rsidRPr="00ED3F47">
              <w:rPr>
                <w:rFonts w:ascii="Times New Roman" w:hAnsi="Times New Roman" w:cs="Times New Roman"/>
                <w:snapToGrid w:val="0"/>
                <w:color w:val="000000"/>
                <w:sz w:val="18"/>
                <w:szCs w:val="20"/>
              </w:rPr>
              <w:t>225 000</w:t>
            </w:r>
          </w:p>
        </w:tc>
        <w:tc>
          <w:tcPr>
            <w:tcW w:w="850" w:type="dxa"/>
            <w:tcBorders>
              <w:top w:val="single" w:sz="6" w:space="0" w:color="auto"/>
              <w:left w:val="single" w:sz="6" w:space="0" w:color="auto"/>
              <w:bottom w:val="single" w:sz="6" w:space="0" w:color="auto"/>
              <w:right w:val="single" w:sz="6" w:space="0" w:color="auto"/>
            </w:tcBorders>
          </w:tcPr>
          <w:p w:rsidR="00421DD5" w:rsidRPr="00ED3F47" w:rsidRDefault="00421DD5" w:rsidP="00B55B97">
            <w:pPr>
              <w:spacing w:after="0" w:line="240" w:lineRule="auto"/>
              <w:jc w:val="center"/>
              <w:rPr>
                <w:rFonts w:ascii="Times New Roman" w:hAnsi="Times New Roman" w:cs="Times New Roman"/>
                <w:snapToGrid w:val="0"/>
                <w:color w:val="000000"/>
                <w:sz w:val="18"/>
                <w:szCs w:val="20"/>
              </w:rPr>
            </w:pPr>
            <w:r w:rsidRPr="00ED3F47">
              <w:rPr>
                <w:rFonts w:ascii="Times New Roman" w:hAnsi="Times New Roman" w:cs="Times New Roman"/>
                <w:snapToGrid w:val="0"/>
                <w:color w:val="000000"/>
                <w:sz w:val="18"/>
                <w:szCs w:val="20"/>
              </w:rPr>
              <w:t>105 000</w:t>
            </w:r>
          </w:p>
        </w:tc>
        <w:tc>
          <w:tcPr>
            <w:tcW w:w="851" w:type="dxa"/>
            <w:tcBorders>
              <w:top w:val="single" w:sz="6" w:space="0" w:color="auto"/>
              <w:left w:val="single" w:sz="6" w:space="0" w:color="auto"/>
              <w:bottom w:val="single" w:sz="6" w:space="0" w:color="auto"/>
              <w:right w:val="single" w:sz="6" w:space="0" w:color="auto"/>
            </w:tcBorders>
          </w:tcPr>
          <w:p w:rsidR="00421DD5" w:rsidRPr="00ED3F47" w:rsidRDefault="00421DD5" w:rsidP="00B55B97">
            <w:pPr>
              <w:spacing w:after="0" w:line="240" w:lineRule="auto"/>
              <w:jc w:val="center"/>
              <w:rPr>
                <w:rFonts w:ascii="Times New Roman" w:hAnsi="Times New Roman" w:cs="Times New Roman"/>
                <w:snapToGrid w:val="0"/>
                <w:color w:val="000000"/>
                <w:sz w:val="18"/>
                <w:szCs w:val="20"/>
              </w:rPr>
            </w:pPr>
            <w:r w:rsidRPr="00ED3F47">
              <w:rPr>
                <w:rFonts w:ascii="Times New Roman" w:hAnsi="Times New Roman" w:cs="Times New Roman"/>
                <w:snapToGrid w:val="0"/>
                <w:color w:val="000000"/>
                <w:sz w:val="18"/>
                <w:szCs w:val="20"/>
              </w:rPr>
              <w:t>120 000</w:t>
            </w:r>
          </w:p>
        </w:tc>
        <w:tc>
          <w:tcPr>
            <w:tcW w:w="850" w:type="dxa"/>
            <w:tcBorders>
              <w:top w:val="single" w:sz="6" w:space="0" w:color="auto"/>
              <w:left w:val="single" w:sz="6" w:space="0" w:color="auto"/>
              <w:bottom w:val="single" w:sz="6" w:space="0" w:color="auto"/>
              <w:right w:val="single" w:sz="6" w:space="0" w:color="auto"/>
            </w:tcBorders>
          </w:tcPr>
          <w:p w:rsidR="00421DD5" w:rsidRPr="00ED3F47" w:rsidRDefault="00421DD5" w:rsidP="00B55B97">
            <w:pPr>
              <w:spacing w:after="0" w:line="240" w:lineRule="auto"/>
              <w:jc w:val="center"/>
              <w:rPr>
                <w:rFonts w:ascii="Times New Roman" w:hAnsi="Times New Roman" w:cs="Times New Roman"/>
                <w:snapToGrid w:val="0"/>
                <w:color w:val="000000"/>
                <w:sz w:val="18"/>
                <w:szCs w:val="20"/>
              </w:rPr>
            </w:pPr>
            <w:r w:rsidRPr="00ED3F47">
              <w:rPr>
                <w:rFonts w:ascii="Times New Roman" w:hAnsi="Times New Roman" w:cs="Times New Roman"/>
                <w:snapToGrid w:val="0"/>
                <w:color w:val="000000"/>
                <w:sz w:val="18"/>
                <w:szCs w:val="20"/>
              </w:rPr>
              <w:t>281 200</w:t>
            </w:r>
          </w:p>
        </w:tc>
      </w:tr>
      <w:tr w:rsidR="00421DD5" w:rsidRPr="00ED3F47" w:rsidTr="00ED3F47">
        <w:tc>
          <w:tcPr>
            <w:tcW w:w="410" w:type="dxa"/>
            <w:tcBorders>
              <w:top w:val="single" w:sz="6" w:space="0" w:color="auto"/>
              <w:left w:val="single" w:sz="6" w:space="0" w:color="auto"/>
              <w:bottom w:val="single" w:sz="6" w:space="0" w:color="auto"/>
              <w:right w:val="single" w:sz="6" w:space="0" w:color="auto"/>
            </w:tcBorders>
          </w:tcPr>
          <w:p w:rsidR="00421DD5" w:rsidRPr="00ED3F47" w:rsidRDefault="00421DD5" w:rsidP="00B55B97">
            <w:pPr>
              <w:spacing w:after="0" w:line="240" w:lineRule="auto"/>
              <w:jc w:val="center"/>
              <w:rPr>
                <w:rFonts w:ascii="Times New Roman" w:hAnsi="Times New Roman" w:cs="Times New Roman"/>
                <w:snapToGrid w:val="0"/>
                <w:color w:val="000000"/>
                <w:sz w:val="18"/>
                <w:szCs w:val="20"/>
              </w:rPr>
            </w:pPr>
            <w:r w:rsidRPr="00ED3F47">
              <w:rPr>
                <w:rFonts w:ascii="Times New Roman" w:hAnsi="Times New Roman" w:cs="Times New Roman"/>
                <w:snapToGrid w:val="0"/>
                <w:color w:val="000000"/>
                <w:sz w:val="18"/>
                <w:szCs w:val="20"/>
              </w:rPr>
              <w:t>20</w:t>
            </w:r>
          </w:p>
        </w:tc>
        <w:tc>
          <w:tcPr>
            <w:tcW w:w="2172" w:type="dxa"/>
            <w:tcBorders>
              <w:top w:val="single" w:sz="6" w:space="0" w:color="auto"/>
              <w:left w:val="single" w:sz="6" w:space="0" w:color="auto"/>
              <w:bottom w:val="single" w:sz="6" w:space="0" w:color="auto"/>
              <w:right w:val="single" w:sz="6" w:space="0" w:color="auto"/>
            </w:tcBorders>
          </w:tcPr>
          <w:p w:rsidR="00421DD5" w:rsidRPr="00ED3F47" w:rsidRDefault="00421DD5" w:rsidP="00B55B97">
            <w:pPr>
              <w:spacing w:after="0" w:line="240" w:lineRule="auto"/>
              <w:rPr>
                <w:rFonts w:ascii="Times New Roman" w:hAnsi="Times New Roman" w:cs="Times New Roman"/>
                <w:snapToGrid w:val="0"/>
                <w:color w:val="000000"/>
                <w:sz w:val="18"/>
                <w:szCs w:val="20"/>
              </w:rPr>
            </w:pPr>
            <w:r w:rsidRPr="00ED3F47">
              <w:rPr>
                <w:rFonts w:ascii="Times New Roman" w:hAnsi="Times New Roman" w:cs="Times New Roman"/>
                <w:snapToGrid w:val="0"/>
                <w:color w:val="000000"/>
                <w:sz w:val="18"/>
                <w:szCs w:val="20"/>
              </w:rPr>
              <w:t>Резервный капитал</w:t>
            </w:r>
          </w:p>
        </w:tc>
        <w:tc>
          <w:tcPr>
            <w:tcW w:w="850" w:type="dxa"/>
            <w:tcBorders>
              <w:top w:val="single" w:sz="6" w:space="0" w:color="auto"/>
              <w:left w:val="single" w:sz="6" w:space="0" w:color="auto"/>
              <w:bottom w:val="single" w:sz="6" w:space="0" w:color="auto"/>
              <w:right w:val="single" w:sz="6" w:space="0" w:color="auto"/>
            </w:tcBorders>
          </w:tcPr>
          <w:p w:rsidR="00421DD5" w:rsidRPr="00ED3F47" w:rsidRDefault="00421DD5" w:rsidP="00B55B97">
            <w:pPr>
              <w:spacing w:after="0" w:line="240" w:lineRule="auto"/>
              <w:jc w:val="center"/>
              <w:rPr>
                <w:rFonts w:ascii="Times New Roman" w:hAnsi="Times New Roman" w:cs="Times New Roman"/>
                <w:snapToGrid w:val="0"/>
                <w:color w:val="000000"/>
                <w:sz w:val="18"/>
                <w:szCs w:val="20"/>
              </w:rPr>
            </w:pPr>
            <w:r w:rsidRPr="00ED3F47">
              <w:rPr>
                <w:rFonts w:ascii="Times New Roman" w:hAnsi="Times New Roman" w:cs="Times New Roman"/>
                <w:snapToGrid w:val="0"/>
                <w:color w:val="000000"/>
                <w:sz w:val="18"/>
                <w:szCs w:val="20"/>
              </w:rPr>
              <w:t>150 000</w:t>
            </w:r>
          </w:p>
        </w:tc>
        <w:tc>
          <w:tcPr>
            <w:tcW w:w="851" w:type="dxa"/>
            <w:tcBorders>
              <w:top w:val="single" w:sz="6" w:space="0" w:color="auto"/>
              <w:left w:val="single" w:sz="6" w:space="0" w:color="auto"/>
              <w:bottom w:val="single" w:sz="6" w:space="0" w:color="auto"/>
              <w:right w:val="single" w:sz="6" w:space="0" w:color="auto"/>
            </w:tcBorders>
          </w:tcPr>
          <w:p w:rsidR="00421DD5" w:rsidRPr="00ED3F47" w:rsidRDefault="00421DD5" w:rsidP="00B55B97">
            <w:pPr>
              <w:spacing w:after="0" w:line="240" w:lineRule="auto"/>
              <w:jc w:val="center"/>
              <w:rPr>
                <w:rFonts w:ascii="Times New Roman" w:hAnsi="Times New Roman" w:cs="Times New Roman"/>
                <w:snapToGrid w:val="0"/>
                <w:color w:val="000000"/>
                <w:sz w:val="18"/>
                <w:szCs w:val="20"/>
              </w:rPr>
            </w:pPr>
            <w:r w:rsidRPr="00ED3F47">
              <w:rPr>
                <w:rFonts w:ascii="Times New Roman" w:hAnsi="Times New Roman" w:cs="Times New Roman"/>
                <w:snapToGrid w:val="0"/>
                <w:color w:val="000000"/>
                <w:sz w:val="18"/>
                <w:szCs w:val="20"/>
              </w:rPr>
              <w:t>225 000</w:t>
            </w:r>
          </w:p>
        </w:tc>
        <w:tc>
          <w:tcPr>
            <w:tcW w:w="850" w:type="dxa"/>
            <w:tcBorders>
              <w:top w:val="single" w:sz="6" w:space="0" w:color="auto"/>
              <w:left w:val="single" w:sz="6" w:space="0" w:color="auto"/>
              <w:bottom w:val="single" w:sz="6" w:space="0" w:color="auto"/>
              <w:right w:val="single" w:sz="6" w:space="0" w:color="auto"/>
            </w:tcBorders>
          </w:tcPr>
          <w:p w:rsidR="00421DD5" w:rsidRPr="00ED3F47" w:rsidRDefault="00421DD5" w:rsidP="00B55B97">
            <w:pPr>
              <w:spacing w:after="0" w:line="240" w:lineRule="auto"/>
              <w:jc w:val="center"/>
              <w:rPr>
                <w:rFonts w:ascii="Times New Roman" w:hAnsi="Times New Roman" w:cs="Times New Roman"/>
                <w:snapToGrid w:val="0"/>
                <w:color w:val="000000"/>
                <w:sz w:val="18"/>
                <w:szCs w:val="20"/>
              </w:rPr>
            </w:pPr>
            <w:r w:rsidRPr="00ED3F47">
              <w:rPr>
                <w:rFonts w:ascii="Times New Roman" w:hAnsi="Times New Roman" w:cs="Times New Roman"/>
                <w:snapToGrid w:val="0"/>
                <w:color w:val="000000"/>
                <w:sz w:val="18"/>
                <w:szCs w:val="20"/>
              </w:rPr>
              <w:t>105 000</w:t>
            </w:r>
          </w:p>
        </w:tc>
        <w:tc>
          <w:tcPr>
            <w:tcW w:w="851" w:type="dxa"/>
            <w:tcBorders>
              <w:top w:val="single" w:sz="6" w:space="0" w:color="auto"/>
              <w:left w:val="single" w:sz="6" w:space="0" w:color="auto"/>
              <w:bottom w:val="single" w:sz="6" w:space="0" w:color="auto"/>
              <w:right w:val="single" w:sz="6" w:space="0" w:color="auto"/>
            </w:tcBorders>
          </w:tcPr>
          <w:p w:rsidR="00421DD5" w:rsidRPr="00ED3F47" w:rsidRDefault="00421DD5" w:rsidP="00B55B97">
            <w:pPr>
              <w:spacing w:after="0" w:line="240" w:lineRule="auto"/>
              <w:jc w:val="center"/>
              <w:rPr>
                <w:rFonts w:ascii="Times New Roman" w:hAnsi="Times New Roman" w:cs="Times New Roman"/>
                <w:snapToGrid w:val="0"/>
                <w:color w:val="000000"/>
                <w:sz w:val="18"/>
                <w:szCs w:val="20"/>
              </w:rPr>
            </w:pPr>
            <w:r w:rsidRPr="00ED3F47">
              <w:rPr>
                <w:rFonts w:ascii="Times New Roman" w:hAnsi="Times New Roman" w:cs="Times New Roman"/>
                <w:snapToGrid w:val="0"/>
                <w:color w:val="000000"/>
                <w:sz w:val="18"/>
                <w:szCs w:val="20"/>
              </w:rPr>
              <w:t>120 000</w:t>
            </w:r>
          </w:p>
        </w:tc>
        <w:tc>
          <w:tcPr>
            <w:tcW w:w="850" w:type="dxa"/>
            <w:tcBorders>
              <w:top w:val="single" w:sz="6" w:space="0" w:color="auto"/>
              <w:left w:val="single" w:sz="6" w:space="0" w:color="auto"/>
              <w:bottom w:val="single" w:sz="6" w:space="0" w:color="auto"/>
              <w:right w:val="single" w:sz="6" w:space="0" w:color="auto"/>
            </w:tcBorders>
          </w:tcPr>
          <w:p w:rsidR="00421DD5" w:rsidRPr="00ED3F47" w:rsidRDefault="00421DD5" w:rsidP="00B55B97">
            <w:pPr>
              <w:spacing w:after="0" w:line="240" w:lineRule="auto"/>
              <w:jc w:val="center"/>
              <w:rPr>
                <w:rFonts w:ascii="Times New Roman" w:hAnsi="Times New Roman" w:cs="Times New Roman"/>
                <w:snapToGrid w:val="0"/>
                <w:color w:val="000000"/>
                <w:sz w:val="18"/>
                <w:szCs w:val="20"/>
              </w:rPr>
            </w:pPr>
            <w:r w:rsidRPr="00ED3F47">
              <w:rPr>
                <w:rFonts w:ascii="Times New Roman" w:hAnsi="Times New Roman" w:cs="Times New Roman"/>
                <w:snapToGrid w:val="0"/>
                <w:color w:val="000000"/>
                <w:sz w:val="18"/>
                <w:szCs w:val="20"/>
              </w:rPr>
              <w:t>281 000</w:t>
            </w:r>
          </w:p>
        </w:tc>
      </w:tr>
      <w:tr w:rsidR="00421DD5" w:rsidRPr="00ED3F47" w:rsidTr="00ED3F47">
        <w:tc>
          <w:tcPr>
            <w:tcW w:w="410" w:type="dxa"/>
            <w:tcBorders>
              <w:top w:val="single" w:sz="6" w:space="0" w:color="auto"/>
              <w:left w:val="single" w:sz="6" w:space="0" w:color="auto"/>
              <w:bottom w:val="single" w:sz="6" w:space="0" w:color="auto"/>
              <w:right w:val="single" w:sz="6" w:space="0" w:color="auto"/>
            </w:tcBorders>
          </w:tcPr>
          <w:p w:rsidR="00421DD5" w:rsidRPr="00ED3F47" w:rsidRDefault="00421DD5" w:rsidP="00B55B97">
            <w:pPr>
              <w:spacing w:after="0" w:line="240" w:lineRule="auto"/>
              <w:jc w:val="center"/>
              <w:rPr>
                <w:rFonts w:ascii="Times New Roman" w:hAnsi="Times New Roman" w:cs="Times New Roman"/>
                <w:snapToGrid w:val="0"/>
                <w:color w:val="000000"/>
                <w:sz w:val="18"/>
                <w:szCs w:val="20"/>
              </w:rPr>
            </w:pPr>
            <w:r w:rsidRPr="00ED3F47">
              <w:rPr>
                <w:rFonts w:ascii="Times New Roman" w:hAnsi="Times New Roman" w:cs="Times New Roman"/>
                <w:snapToGrid w:val="0"/>
                <w:color w:val="000000"/>
                <w:sz w:val="18"/>
                <w:szCs w:val="20"/>
              </w:rPr>
              <w:t>21</w:t>
            </w:r>
          </w:p>
        </w:tc>
        <w:tc>
          <w:tcPr>
            <w:tcW w:w="2172" w:type="dxa"/>
            <w:tcBorders>
              <w:top w:val="single" w:sz="6" w:space="0" w:color="auto"/>
              <w:left w:val="single" w:sz="6" w:space="0" w:color="auto"/>
              <w:bottom w:val="single" w:sz="6" w:space="0" w:color="auto"/>
              <w:right w:val="single" w:sz="6" w:space="0" w:color="auto"/>
            </w:tcBorders>
          </w:tcPr>
          <w:p w:rsidR="00421DD5" w:rsidRPr="00ED3F47" w:rsidRDefault="00421DD5" w:rsidP="00B55B97">
            <w:pPr>
              <w:spacing w:after="0" w:line="240" w:lineRule="auto"/>
              <w:rPr>
                <w:rFonts w:ascii="Times New Roman" w:hAnsi="Times New Roman" w:cs="Times New Roman"/>
                <w:snapToGrid w:val="0"/>
                <w:color w:val="000000"/>
                <w:sz w:val="18"/>
                <w:szCs w:val="20"/>
              </w:rPr>
            </w:pPr>
            <w:r w:rsidRPr="00ED3F47">
              <w:rPr>
                <w:rFonts w:ascii="Times New Roman" w:hAnsi="Times New Roman" w:cs="Times New Roman"/>
                <w:snapToGrid w:val="0"/>
                <w:color w:val="000000"/>
                <w:sz w:val="18"/>
                <w:szCs w:val="20"/>
              </w:rPr>
              <w:t>Произведенные диваны "Малышок"</w:t>
            </w:r>
          </w:p>
        </w:tc>
        <w:tc>
          <w:tcPr>
            <w:tcW w:w="850" w:type="dxa"/>
            <w:tcBorders>
              <w:top w:val="single" w:sz="6" w:space="0" w:color="auto"/>
              <w:left w:val="single" w:sz="6" w:space="0" w:color="auto"/>
              <w:bottom w:val="single" w:sz="6" w:space="0" w:color="auto"/>
              <w:right w:val="single" w:sz="6" w:space="0" w:color="auto"/>
            </w:tcBorders>
          </w:tcPr>
          <w:p w:rsidR="00421DD5" w:rsidRPr="00ED3F47" w:rsidRDefault="00421DD5" w:rsidP="00B55B97">
            <w:pPr>
              <w:spacing w:after="0" w:line="240" w:lineRule="auto"/>
              <w:jc w:val="center"/>
              <w:rPr>
                <w:rFonts w:ascii="Times New Roman" w:hAnsi="Times New Roman" w:cs="Times New Roman"/>
                <w:snapToGrid w:val="0"/>
                <w:color w:val="000000"/>
                <w:sz w:val="18"/>
                <w:szCs w:val="20"/>
              </w:rPr>
            </w:pPr>
            <w:r w:rsidRPr="00ED3F47">
              <w:rPr>
                <w:rFonts w:ascii="Times New Roman" w:hAnsi="Times New Roman" w:cs="Times New Roman"/>
                <w:snapToGrid w:val="0"/>
                <w:color w:val="000000"/>
                <w:sz w:val="18"/>
                <w:szCs w:val="20"/>
              </w:rPr>
              <w:t>160 000</w:t>
            </w:r>
          </w:p>
        </w:tc>
        <w:tc>
          <w:tcPr>
            <w:tcW w:w="851" w:type="dxa"/>
            <w:tcBorders>
              <w:top w:val="single" w:sz="6" w:space="0" w:color="auto"/>
              <w:left w:val="single" w:sz="6" w:space="0" w:color="auto"/>
              <w:bottom w:val="single" w:sz="6" w:space="0" w:color="auto"/>
              <w:right w:val="single" w:sz="6" w:space="0" w:color="auto"/>
            </w:tcBorders>
          </w:tcPr>
          <w:p w:rsidR="00421DD5" w:rsidRPr="00ED3F47" w:rsidRDefault="00421DD5" w:rsidP="00B55B97">
            <w:pPr>
              <w:spacing w:after="0" w:line="240" w:lineRule="auto"/>
              <w:jc w:val="center"/>
              <w:rPr>
                <w:rFonts w:ascii="Times New Roman" w:hAnsi="Times New Roman" w:cs="Times New Roman"/>
                <w:snapToGrid w:val="0"/>
                <w:color w:val="000000"/>
                <w:sz w:val="18"/>
                <w:szCs w:val="20"/>
              </w:rPr>
            </w:pPr>
            <w:r w:rsidRPr="00ED3F47">
              <w:rPr>
                <w:rFonts w:ascii="Times New Roman" w:hAnsi="Times New Roman" w:cs="Times New Roman"/>
                <w:snapToGrid w:val="0"/>
                <w:color w:val="000000"/>
                <w:sz w:val="18"/>
                <w:szCs w:val="20"/>
              </w:rPr>
              <w:t>240 000</w:t>
            </w:r>
          </w:p>
        </w:tc>
        <w:tc>
          <w:tcPr>
            <w:tcW w:w="850" w:type="dxa"/>
            <w:tcBorders>
              <w:top w:val="single" w:sz="6" w:space="0" w:color="auto"/>
              <w:left w:val="single" w:sz="6" w:space="0" w:color="auto"/>
              <w:bottom w:val="single" w:sz="6" w:space="0" w:color="auto"/>
              <w:right w:val="single" w:sz="6" w:space="0" w:color="auto"/>
            </w:tcBorders>
          </w:tcPr>
          <w:p w:rsidR="00421DD5" w:rsidRPr="00ED3F47" w:rsidRDefault="00421DD5" w:rsidP="00B55B97">
            <w:pPr>
              <w:spacing w:after="0" w:line="240" w:lineRule="auto"/>
              <w:jc w:val="center"/>
              <w:rPr>
                <w:rFonts w:ascii="Times New Roman" w:hAnsi="Times New Roman" w:cs="Times New Roman"/>
                <w:snapToGrid w:val="0"/>
                <w:color w:val="000000"/>
                <w:sz w:val="18"/>
                <w:szCs w:val="20"/>
              </w:rPr>
            </w:pPr>
            <w:r w:rsidRPr="00ED3F47">
              <w:rPr>
                <w:rFonts w:ascii="Times New Roman" w:hAnsi="Times New Roman" w:cs="Times New Roman"/>
                <w:snapToGrid w:val="0"/>
                <w:color w:val="000000"/>
                <w:sz w:val="18"/>
                <w:szCs w:val="20"/>
              </w:rPr>
              <w:t>112 000</w:t>
            </w:r>
          </w:p>
        </w:tc>
        <w:tc>
          <w:tcPr>
            <w:tcW w:w="851" w:type="dxa"/>
            <w:tcBorders>
              <w:top w:val="single" w:sz="6" w:space="0" w:color="auto"/>
              <w:left w:val="single" w:sz="6" w:space="0" w:color="auto"/>
              <w:bottom w:val="single" w:sz="6" w:space="0" w:color="auto"/>
              <w:right w:val="single" w:sz="6" w:space="0" w:color="auto"/>
            </w:tcBorders>
          </w:tcPr>
          <w:p w:rsidR="00421DD5" w:rsidRPr="00ED3F47" w:rsidRDefault="00421DD5" w:rsidP="00B55B97">
            <w:pPr>
              <w:spacing w:after="0" w:line="240" w:lineRule="auto"/>
              <w:jc w:val="center"/>
              <w:rPr>
                <w:rFonts w:ascii="Times New Roman" w:hAnsi="Times New Roman" w:cs="Times New Roman"/>
                <w:snapToGrid w:val="0"/>
                <w:color w:val="000000"/>
                <w:sz w:val="18"/>
                <w:szCs w:val="20"/>
              </w:rPr>
            </w:pPr>
            <w:r w:rsidRPr="00ED3F47">
              <w:rPr>
                <w:rFonts w:ascii="Times New Roman" w:hAnsi="Times New Roman" w:cs="Times New Roman"/>
                <w:snapToGrid w:val="0"/>
                <w:color w:val="000000"/>
                <w:sz w:val="18"/>
                <w:szCs w:val="20"/>
              </w:rPr>
              <w:t>128 000</w:t>
            </w:r>
          </w:p>
        </w:tc>
        <w:tc>
          <w:tcPr>
            <w:tcW w:w="850" w:type="dxa"/>
            <w:tcBorders>
              <w:top w:val="single" w:sz="6" w:space="0" w:color="auto"/>
              <w:left w:val="single" w:sz="6" w:space="0" w:color="auto"/>
              <w:bottom w:val="single" w:sz="6" w:space="0" w:color="auto"/>
              <w:right w:val="single" w:sz="6" w:space="0" w:color="auto"/>
            </w:tcBorders>
          </w:tcPr>
          <w:p w:rsidR="00421DD5" w:rsidRPr="00ED3F47" w:rsidRDefault="00421DD5" w:rsidP="00B55B97">
            <w:pPr>
              <w:spacing w:after="0" w:line="240" w:lineRule="auto"/>
              <w:jc w:val="center"/>
              <w:rPr>
                <w:rFonts w:ascii="Times New Roman" w:hAnsi="Times New Roman" w:cs="Times New Roman"/>
                <w:snapToGrid w:val="0"/>
                <w:color w:val="000000"/>
                <w:sz w:val="18"/>
                <w:szCs w:val="20"/>
              </w:rPr>
            </w:pPr>
            <w:r w:rsidRPr="00ED3F47">
              <w:rPr>
                <w:rFonts w:ascii="Times New Roman" w:hAnsi="Times New Roman" w:cs="Times New Roman"/>
                <w:snapToGrid w:val="0"/>
                <w:color w:val="000000"/>
                <w:sz w:val="18"/>
                <w:szCs w:val="20"/>
              </w:rPr>
              <w:t>300 000</w:t>
            </w:r>
          </w:p>
        </w:tc>
      </w:tr>
      <w:tr w:rsidR="00421DD5" w:rsidRPr="00ED3F47" w:rsidTr="00ED3F47">
        <w:tc>
          <w:tcPr>
            <w:tcW w:w="410" w:type="dxa"/>
            <w:tcBorders>
              <w:top w:val="single" w:sz="6" w:space="0" w:color="auto"/>
              <w:left w:val="single" w:sz="6" w:space="0" w:color="auto"/>
              <w:bottom w:val="single" w:sz="6" w:space="0" w:color="auto"/>
              <w:right w:val="single" w:sz="6" w:space="0" w:color="auto"/>
            </w:tcBorders>
          </w:tcPr>
          <w:p w:rsidR="00421DD5" w:rsidRPr="00ED3F47" w:rsidRDefault="00421DD5" w:rsidP="00B55B97">
            <w:pPr>
              <w:spacing w:after="0" w:line="240" w:lineRule="auto"/>
              <w:jc w:val="center"/>
              <w:rPr>
                <w:rFonts w:ascii="Times New Roman" w:hAnsi="Times New Roman" w:cs="Times New Roman"/>
                <w:snapToGrid w:val="0"/>
                <w:color w:val="000000"/>
                <w:sz w:val="18"/>
                <w:szCs w:val="20"/>
              </w:rPr>
            </w:pPr>
            <w:r w:rsidRPr="00ED3F47">
              <w:rPr>
                <w:rFonts w:ascii="Times New Roman" w:hAnsi="Times New Roman" w:cs="Times New Roman"/>
                <w:snapToGrid w:val="0"/>
                <w:color w:val="000000"/>
                <w:sz w:val="18"/>
                <w:szCs w:val="20"/>
              </w:rPr>
              <w:t>22</w:t>
            </w:r>
          </w:p>
        </w:tc>
        <w:tc>
          <w:tcPr>
            <w:tcW w:w="2172" w:type="dxa"/>
            <w:tcBorders>
              <w:top w:val="single" w:sz="6" w:space="0" w:color="auto"/>
              <w:left w:val="single" w:sz="6" w:space="0" w:color="auto"/>
              <w:bottom w:val="single" w:sz="6" w:space="0" w:color="auto"/>
              <w:right w:val="single" w:sz="6" w:space="0" w:color="auto"/>
            </w:tcBorders>
          </w:tcPr>
          <w:p w:rsidR="00421DD5" w:rsidRPr="00ED3F47" w:rsidRDefault="00421DD5" w:rsidP="00B55B97">
            <w:pPr>
              <w:spacing w:after="0" w:line="240" w:lineRule="auto"/>
              <w:rPr>
                <w:rFonts w:ascii="Times New Roman" w:hAnsi="Times New Roman" w:cs="Times New Roman"/>
                <w:snapToGrid w:val="0"/>
                <w:color w:val="000000"/>
                <w:sz w:val="18"/>
                <w:szCs w:val="20"/>
              </w:rPr>
            </w:pPr>
            <w:r w:rsidRPr="00ED3F47">
              <w:rPr>
                <w:rFonts w:ascii="Times New Roman" w:hAnsi="Times New Roman" w:cs="Times New Roman"/>
                <w:snapToGrid w:val="0"/>
                <w:color w:val="000000"/>
                <w:sz w:val="18"/>
                <w:szCs w:val="20"/>
              </w:rPr>
              <w:t>Мебель, переданная магазину "Выбор" на комиссию (право собственности на мебель принадлежит фабрике)</w:t>
            </w:r>
          </w:p>
        </w:tc>
        <w:tc>
          <w:tcPr>
            <w:tcW w:w="850" w:type="dxa"/>
            <w:tcBorders>
              <w:top w:val="single" w:sz="6" w:space="0" w:color="auto"/>
              <w:left w:val="single" w:sz="6" w:space="0" w:color="auto"/>
              <w:bottom w:val="single" w:sz="6" w:space="0" w:color="auto"/>
              <w:right w:val="single" w:sz="6" w:space="0" w:color="auto"/>
            </w:tcBorders>
          </w:tcPr>
          <w:p w:rsidR="00421DD5" w:rsidRPr="00ED3F47" w:rsidRDefault="00421DD5" w:rsidP="00B55B97">
            <w:pPr>
              <w:spacing w:after="0" w:line="240" w:lineRule="auto"/>
              <w:jc w:val="center"/>
              <w:rPr>
                <w:rFonts w:ascii="Times New Roman" w:hAnsi="Times New Roman" w:cs="Times New Roman"/>
                <w:snapToGrid w:val="0"/>
                <w:color w:val="000000"/>
                <w:sz w:val="18"/>
                <w:szCs w:val="20"/>
              </w:rPr>
            </w:pPr>
            <w:r w:rsidRPr="00ED3F47">
              <w:rPr>
                <w:rFonts w:ascii="Times New Roman" w:hAnsi="Times New Roman" w:cs="Times New Roman"/>
                <w:snapToGrid w:val="0"/>
                <w:color w:val="000000"/>
                <w:sz w:val="18"/>
                <w:szCs w:val="20"/>
              </w:rPr>
              <w:t>160 000</w:t>
            </w:r>
          </w:p>
        </w:tc>
        <w:tc>
          <w:tcPr>
            <w:tcW w:w="851" w:type="dxa"/>
            <w:tcBorders>
              <w:top w:val="single" w:sz="6" w:space="0" w:color="auto"/>
              <w:left w:val="single" w:sz="6" w:space="0" w:color="auto"/>
              <w:bottom w:val="single" w:sz="6" w:space="0" w:color="auto"/>
              <w:right w:val="single" w:sz="6" w:space="0" w:color="auto"/>
            </w:tcBorders>
          </w:tcPr>
          <w:p w:rsidR="00421DD5" w:rsidRPr="00ED3F47" w:rsidRDefault="00421DD5" w:rsidP="00B55B97">
            <w:pPr>
              <w:spacing w:after="0" w:line="240" w:lineRule="auto"/>
              <w:jc w:val="center"/>
              <w:rPr>
                <w:rFonts w:ascii="Times New Roman" w:hAnsi="Times New Roman" w:cs="Times New Roman"/>
                <w:snapToGrid w:val="0"/>
                <w:color w:val="000000"/>
                <w:sz w:val="18"/>
                <w:szCs w:val="20"/>
              </w:rPr>
            </w:pPr>
            <w:r w:rsidRPr="00ED3F47">
              <w:rPr>
                <w:rFonts w:ascii="Times New Roman" w:hAnsi="Times New Roman" w:cs="Times New Roman"/>
                <w:snapToGrid w:val="0"/>
                <w:color w:val="000000"/>
                <w:sz w:val="18"/>
                <w:szCs w:val="20"/>
              </w:rPr>
              <w:t>240 000</w:t>
            </w:r>
          </w:p>
        </w:tc>
        <w:tc>
          <w:tcPr>
            <w:tcW w:w="850" w:type="dxa"/>
            <w:tcBorders>
              <w:top w:val="single" w:sz="6" w:space="0" w:color="auto"/>
              <w:left w:val="single" w:sz="6" w:space="0" w:color="auto"/>
              <w:bottom w:val="single" w:sz="6" w:space="0" w:color="auto"/>
              <w:right w:val="single" w:sz="6" w:space="0" w:color="auto"/>
            </w:tcBorders>
          </w:tcPr>
          <w:p w:rsidR="00421DD5" w:rsidRPr="00ED3F47" w:rsidRDefault="00421DD5" w:rsidP="00B55B97">
            <w:pPr>
              <w:spacing w:after="0" w:line="240" w:lineRule="auto"/>
              <w:jc w:val="center"/>
              <w:rPr>
                <w:rFonts w:ascii="Times New Roman" w:hAnsi="Times New Roman" w:cs="Times New Roman"/>
                <w:snapToGrid w:val="0"/>
                <w:color w:val="000000"/>
                <w:sz w:val="18"/>
                <w:szCs w:val="20"/>
              </w:rPr>
            </w:pPr>
            <w:r w:rsidRPr="00ED3F47">
              <w:rPr>
                <w:rFonts w:ascii="Times New Roman" w:hAnsi="Times New Roman" w:cs="Times New Roman"/>
                <w:snapToGrid w:val="0"/>
                <w:color w:val="000000"/>
                <w:sz w:val="18"/>
                <w:szCs w:val="20"/>
              </w:rPr>
              <w:t>112 000</w:t>
            </w:r>
          </w:p>
        </w:tc>
        <w:tc>
          <w:tcPr>
            <w:tcW w:w="851" w:type="dxa"/>
            <w:tcBorders>
              <w:top w:val="single" w:sz="6" w:space="0" w:color="auto"/>
              <w:left w:val="single" w:sz="6" w:space="0" w:color="auto"/>
              <w:bottom w:val="single" w:sz="6" w:space="0" w:color="auto"/>
              <w:right w:val="single" w:sz="6" w:space="0" w:color="auto"/>
            </w:tcBorders>
          </w:tcPr>
          <w:p w:rsidR="00421DD5" w:rsidRPr="00ED3F47" w:rsidRDefault="00421DD5" w:rsidP="00B55B97">
            <w:pPr>
              <w:spacing w:after="0" w:line="240" w:lineRule="auto"/>
              <w:jc w:val="center"/>
              <w:rPr>
                <w:rFonts w:ascii="Times New Roman" w:hAnsi="Times New Roman" w:cs="Times New Roman"/>
                <w:snapToGrid w:val="0"/>
                <w:color w:val="000000"/>
                <w:sz w:val="18"/>
                <w:szCs w:val="20"/>
              </w:rPr>
            </w:pPr>
            <w:r w:rsidRPr="00ED3F47">
              <w:rPr>
                <w:rFonts w:ascii="Times New Roman" w:hAnsi="Times New Roman" w:cs="Times New Roman"/>
                <w:snapToGrid w:val="0"/>
                <w:color w:val="000000"/>
                <w:sz w:val="18"/>
                <w:szCs w:val="20"/>
              </w:rPr>
              <w:t>128 000</w:t>
            </w:r>
          </w:p>
        </w:tc>
        <w:tc>
          <w:tcPr>
            <w:tcW w:w="850" w:type="dxa"/>
            <w:tcBorders>
              <w:top w:val="single" w:sz="6" w:space="0" w:color="auto"/>
              <w:left w:val="single" w:sz="6" w:space="0" w:color="auto"/>
              <w:bottom w:val="single" w:sz="6" w:space="0" w:color="auto"/>
              <w:right w:val="single" w:sz="6" w:space="0" w:color="auto"/>
            </w:tcBorders>
          </w:tcPr>
          <w:p w:rsidR="00421DD5" w:rsidRPr="00ED3F47" w:rsidRDefault="00421DD5" w:rsidP="00B55B97">
            <w:pPr>
              <w:spacing w:after="0" w:line="240" w:lineRule="auto"/>
              <w:jc w:val="center"/>
              <w:rPr>
                <w:rFonts w:ascii="Times New Roman" w:hAnsi="Times New Roman" w:cs="Times New Roman"/>
                <w:snapToGrid w:val="0"/>
                <w:color w:val="000000"/>
                <w:sz w:val="18"/>
                <w:szCs w:val="20"/>
              </w:rPr>
            </w:pPr>
            <w:r w:rsidRPr="00ED3F47">
              <w:rPr>
                <w:rFonts w:ascii="Times New Roman" w:hAnsi="Times New Roman" w:cs="Times New Roman"/>
                <w:snapToGrid w:val="0"/>
                <w:color w:val="000000"/>
                <w:sz w:val="18"/>
                <w:szCs w:val="20"/>
              </w:rPr>
              <w:t>300 000</w:t>
            </w:r>
          </w:p>
        </w:tc>
      </w:tr>
      <w:tr w:rsidR="00421DD5" w:rsidRPr="00ED3F47" w:rsidTr="00ED3F47">
        <w:tc>
          <w:tcPr>
            <w:tcW w:w="410" w:type="dxa"/>
            <w:tcBorders>
              <w:top w:val="single" w:sz="6" w:space="0" w:color="auto"/>
              <w:left w:val="single" w:sz="6" w:space="0" w:color="auto"/>
              <w:bottom w:val="single" w:sz="6" w:space="0" w:color="auto"/>
              <w:right w:val="single" w:sz="6" w:space="0" w:color="auto"/>
            </w:tcBorders>
          </w:tcPr>
          <w:p w:rsidR="00421DD5" w:rsidRPr="00ED3F47" w:rsidRDefault="00421DD5" w:rsidP="00B55B97">
            <w:pPr>
              <w:spacing w:after="0" w:line="240" w:lineRule="auto"/>
              <w:jc w:val="center"/>
              <w:rPr>
                <w:rFonts w:ascii="Times New Roman" w:hAnsi="Times New Roman" w:cs="Times New Roman"/>
                <w:snapToGrid w:val="0"/>
                <w:color w:val="000000"/>
                <w:sz w:val="18"/>
                <w:szCs w:val="20"/>
              </w:rPr>
            </w:pPr>
            <w:r w:rsidRPr="00ED3F47">
              <w:rPr>
                <w:rFonts w:ascii="Times New Roman" w:hAnsi="Times New Roman" w:cs="Times New Roman"/>
                <w:snapToGrid w:val="0"/>
                <w:color w:val="000000"/>
                <w:sz w:val="18"/>
                <w:szCs w:val="20"/>
              </w:rPr>
              <w:t>23</w:t>
            </w:r>
          </w:p>
        </w:tc>
        <w:tc>
          <w:tcPr>
            <w:tcW w:w="2172" w:type="dxa"/>
            <w:tcBorders>
              <w:top w:val="single" w:sz="6" w:space="0" w:color="auto"/>
              <w:left w:val="single" w:sz="6" w:space="0" w:color="auto"/>
              <w:bottom w:val="single" w:sz="6" w:space="0" w:color="auto"/>
              <w:right w:val="single" w:sz="6" w:space="0" w:color="auto"/>
            </w:tcBorders>
          </w:tcPr>
          <w:p w:rsidR="00421DD5" w:rsidRPr="00ED3F47" w:rsidRDefault="00421DD5" w:rsidP="00B55B97">
            <w:pPr>
              <w:spacing w:after="0" w:line="240" w:lineRule="auto"/>
              <w:rPr>
                <w:rFonts w:ascii="Times New Roman" w:hAnsi="Times New Roman" w:cs="Times New Roman"/>
                <w:snapToGrid w:val="0"/>
                <w:color w:val="000000"/>
                <w:sz w:val="18"/>
                <w:szCs w:val="20"/>
              </w:rPr>
            </w:pPr>
            <w:r w:rsidRPr="00ED3F47">
              <w:rPr>
                <w:rFonts w:ascii="Times New Roman" w:hAnsi="Times New Roman" w:cs="Times New Roman"/>
                <w:snapToGrid w:val="0"/>
                <w:color w:val="000000"/>
                <w:sz w:val="18"/>
                <w:szCs w:val="20"/>
              </w:rPr>
              <w:t>Фонд переоценки имущества</w:t>
            </w:r>
          </w:p>
        </w:tc>
        <w:tc>
          <w:tcPr>
            <w:tcW w:w="850" w:type="dxa"/>
            <w:tcBorders>
              <w:top w:val="single" w:sz="6" w:space="0" w:color="auto"/>
              <w:left w:val="single" w:sz="6" w:space="0" w:color="auto"/>
              <w:bottom w:val="single" w:sz="6" w:space="0" w:color="auto"/>
              <w:right w:val="single" w:sz="6" w:space="0" w:color="auto"/>
            </w:tcBorders>
          </w:tcPr>
          <w:p w:rsidR="00421DD5" w:rsidRPr="00ED3F47" w:rsidRDefault="00421DD5" w:rsidP="00B55B97">
            <w:pPr>
              <w:spacing w:after="0" w:line="240" w:lineRule="auto"/>
              <w:jc w:val="center"/>
              <w:rPr>
                <w:rFonts w:ascii="Times New Roman" w:hAnsi="Times New Roman" w:cs="Times New Roman"/>
                <w:snapToGrid w:val="0"/>
                <w:color w:val="000000"/>
                <w:sz w:val="18"/>
                <w:szCs w:val="20"/>
              </w:rPr>
            </w:pPr>
            <w:r w:rsidRPr="00ED3F47">
              <w:rPr>
                <w:rFonts w:ascii="Times New Roman" w:hAnsi="Times New Roman" w:cs="Times New Roman"/>
                <w:snapToGrid w:val="0"/>
                <w:color w:val="000000"/>
                <w:sz w:val="18"/>
                <w:szCs w:val="20"/>
              </w:rPr>
              <w:t>160 000</w:t>
            </w:r>
          </w:p>
        </w:tc>
        <w:tc>
          <w:tcPr>
            <w:tcW w:w="851" w:type="dxa"/>
            <w:tcBorders>
              <w:top w:val="single" w:sz="6" w:space="0" w:color="auto"/>
              <w:left w:val="single" w:sz="6" w:space="0" w:color="auto"/>
              <w:bottom w:val="single" w:sz="6" w:space="0" w:color="auto"/>
              <w:right w:val="single" w:sz="6" w:space="0" w:color="auto"/>
            </w:tcBorders>
          </w:tcPr>
          <w:p w:rsidR="00421DD5" w:rsidRPr="00ED3F47" w:rsidRDefault="00421DD5" w:rsidP="00B55B97">
            <w:pPr>
              <w:spacing w:after="0" w:line="240" w:lineRule="auto"/>
              <w:jc w:val="center"/>
              <w:rPr>
                <w:rFonts w:ascii="Times New Roman" w:hAnsi="Times New Roman" w:cs="Times New Roman"/>
                <w:snapToGrid w:val="0"/>
                <w:color w:val="000000"/>
                <w:sz w:val="18"/>
                <w:szCs w:val="20"/>
              </w:rPr>
            </w:pPr>
            <w:r w:rsidRPr="00ED3F47">
              <w:rPr>
                <w:rFonts w:ascii="Times New Roman" w:hAnsi="Times New Roman" w:cs="Times New Roman"/>
                <w:snapToGrid w:val="0"/>
                <w:color w:val="000000"/>
                <w:sz w:val="18"/>
                <w:szCs w:val="20"/>
              </w:rPr>
              <w:t>240 000</w:t>
            </w:r>
          </w:p>
        </w:tc>
        <w:tc>
          <w:tcPr>
            <w:tcW w:w="850" w:type="dxa"/>
            <w:tcBorders>
              <w:top w:val="single" w:sz="6" w:space="0" w:color="auto"/>
              <w:left w:val="single" w:sz="6" w:space="0" w:color="auto"/>
              <w:bottom w:val="single" w:sz="6" w:space="0" w:color="auto"/>
              <w:right w:val="single" w:sz="6" w:space="0" w:color="auto"/>
            </w:tcBorders>
          </w:tcPr>
          <w:p w:rsidR="00421DD5" w:rsidRPr="00ED3F47" w:rsidRDefault="00421DD5" w:rsidP="00B55B97">
            <w:pPr>
              <w:spacing w:after="0" w:line="240" w:lineRule="auto"/>
              <w:jc w:val="center"/>
              <w:rPr>
                <w:rFonts w:ascii="Times New Roman" w:hAnsi="Times New Roman" w:cs="Times New Roman"/>
                <w:snapToGrid w:val="0"/>
                <w:color w:val="000000"/>
                <w:sz w:val="18"/>
                <w:szCs w:val="20"/>
              </w:rPr>
            </w:pPr>
            <w:r w:rsidRPr="00ED3F47">
              <w:rPr>
                <w:rFonts w:ascii="Times New Roman" w:hAnsi="Times New Roman" w:cs="Times New Roman"/>
                <w:snapToGrid w:val="0"/>
                <w:color w:val="000000"/>
                <w:sz w:val="18"/>
                <w:szCs w:val="20"/>
              </w:rPr>
              <w:t>112 000</w:t>
            </w:r>
          </w:p>
        </w:tc>
        <w:tc>
          <w:tcPr>
            <w:tcW w:w="851" w:type="dxa"/>
            <w:tcBorders>
              <w:top w:val="single" w:sz="6" w:space="0" w:color="auto"/>
              <w:left w:val="single" w:sz="6" w:space="0" w:color="auto"/>
              <w:bottom w:val="single" w:sz="6" w:space="0" w:color="auto"/>
              <w:right w:val="single" w:sz="6" w:space="0" w:color="auto"/>
            </w:tcBorders>
          </w:tcPr>
          <w:p w:rsidR="00421DD5" w:rsidRPr="00ED3F47" w:rsidRDefault="00421DD5" w:rsidP="00B55B97">
            <w:pPr>
              <w:spacing w:after="0" w:line="240" w:lineRule="auto"/>
              <w:jc w:val="center"/>
              <w:rPr>
                <w:rFonts w:ascii="Times New Roman" w:hAnsi="Times New Roman" w:cs="Times New Roman"/>
                <w:snapToGrid w:val="0"/>
                <w:color w:val="000000"/>
                <w:sz w:val="18"/>
                <w:szCs w:val="20"/>
              </w:rPr>
            </w:pPr>
            <w:r w:rsidRPr="00ED3F47">
              <w:rPr>
                <w:rFonts w:ascii="Times New Roman" w:hAnsi="Times New Roman" w:cs="Times New Roman"/>
                <w:snapToGrid w:val="0"/>
                <w:color w:val="000000"/>
                <w:sz w:val="18"/>
                <w:szCs w:val="20"/>
              </w:rPr>
              <w:t>128 000</w:t>
            </w:r>
          </w:p>
        </w:tc>
        <w:tc>
          <w:tcPr>
            <w:tcW w:w="850" w:type="dxa"/>
            <w:tcBorders>
              <w:top w:val="single" w:sz="6" w:space="0" w:color="auto"/>
              <w:left w:val="single" w:sz="6" w:space="0" w:color="auto"/>
              <w:bottom w:val="single" w:sz="6" w:space="0" w:color="auto"/>
              <w:right w:val="single" w:sz="6" w:space="0" w:color="auto"/>
            </w:tcBorders>
          </w:tcPr>
          <w:p w:rsidR="00421DD5" w:rsidRPr="00ED3F47" w:rsidRDefault="00421DD5" w:rsidP="00B55B97">
            <w:pPr>
              <w:spacing w:after="0" w:line="240" w:lineRule="auto"/>
              <w:jc w:val="center"/>
              <w:rPr>
                <w:rFonts w:ascii="Times New Roman" w:hAnsi="Times New Roman" w:cs="Times New Roman"/>
                <w:snapToGrid w:val="0"/>
                <w:color w:val="000000"/>
                <w:sz w:val="18"/>
                <w:szCs w:val="20"/>
              </w:rPr>
            </w:pPr>
            <w:r w:rsidRPr="00ED3F47">
              <w:rPr>
                <w:rFonts w:ascii="Times New Roman" w:hAnsi="Times New Roman" w:cs="Times New Roman"/>
                <w:snapToGrid w:val="0"/>
                <w:color w:val="000000"/>
                <w:sz w:val="18"/>
                <w:szCs w:val="20"/>
              </w:rPr>
              <w:t>300 000</w:t>
            </w:r>
          </w:p>
        </w:tc>
      </w:tr>
      <w:tr w:rsidR="00421DD5" w:rsidRPr="00ED3F47" w:rsidTr="00ED3F47">
        <w:tc>
          <w:tcPr>
            <w:tcW w:w="410" w:type="dxa"/>
            <w:tcBorders>
              <w:top w:val="single" w:sz="6" w:space="0" w:color="auto"/>
              <w:left w:val="single" w:sz="6" w:space="0" w:color="auto"/>
              <w:right w:val="single" w:sz="6" w:space="0" w:color="auto"/>
            </w:tcBorders>
          </w:tcPr>
          <w:p w:rsidR="00421DD5" w:rsidRPr="00ED3F47" w:rsidRDefault="00421DD5" w:rsidP="00B55B97">
            <w:pPr>
              <w:spacing w:after="0" w:line="240" w:lineRule="auto"/>
              <w:jc w:val="center"/>
              <w:rPr>
                <w:rFonts w:ascii="Times New Roman" w:hAnsi="Times New Roman" w:cs="Times New Roman"/>
                <w:snapToGrid w:val="0"/>
                <w:color w:val="000000"/>
                <w:sz w:val="18"/>
                <w:szCs w:val="20"/>
              </w:rPr>
            </w:pPr>
            <w:r w:rsidRPr="00ED3F47">
              <w:rPr>
                <w:rFonts w:ascii="Times New Roman" w:hAnsi="Times New Roman" w:cs="Times New Roman"/>
                <w:snapToGrid w:val="0"/>
                <w:color w:val="000000"/>
                <w:sz w:val="18"/>
                <w:szCs w:val="20"/>
              </w:rPr>
              <w:t>24</w:t>
            </w:r>
          </w:p>
        </w:tc>
        <w:tc>
          <w:tcPr>
            <w:tcW w:w="2172" w:type="dxa"/>
            <w:tcBorders>
              <w:top w:val="single" w:sz="6" w:space="0" w:color="auto"/>
              <w:left w:val="single" w:sz="6" w:space="0" w:color="auto"/>
              <w:right w:val="single" w:sz="6" w:space="0" w:color="auto"/>
            </w:tcBorders>
          </w:tcPr>
          <w:p w:rsidR="00421DD5" w:rsidRPr="00ED3F47" w:rsidRDefault="00421DD5" w:rsidP="00B55B97">
            <w:pPr>
              <w:spacing w:after="0" w:line="240" w:lineRule="auto"/>
              <w:rPr>
                <w:rFonts w:ascii="Times New Roman" w:hAnsi="Times New Roman" w:cs="Times New Roman"/>
                <w:snapToGrid w:val="0"/>
                <w:color w:val="000000"/>
                <w:sz w:val="18"/>
                <w:szCs w:val="20"/>
              </w:rPr>
            </w:pPr>
            <w:r w:rsidRPr="00ED3F47">
              <w:rPr>
                <w:rFonts w:ascii="Times New Roman" w:hAnsi="Times New Roman" w:cs="Times New Roman"/>
                <w:snapToGrid w:val="0"/>
                <w:color w:val="000000"/>
                <w:sz w:val="18"/>
                <w:szCs w:val="20"/>
              </w:rPr>
              <w:t>Автомобиль грузовой</w:t>
            </w:r>
          </w:p>
        </w:tc>
        <w:tc>
          <w:tcPr>
            <w:tcW w:w="850" w:type="dxa"/>
            <w:tcBorders>
              <w:top w:val="single" w:sz="6" w:space="0" w:color="auto"/>
              <w:left w:val="single" w:sz="6" w:space="0" w:color="auto"/>
              <w:right w:val="single" w:sz="6" w:space="0" w:color="auto"/>
            </w:tcBorders>
          </w:tcPr>
          <w:p w:rsidR="00421DD5" w:rsidRPr="00ED3F47" w:rsidRDefault="00421DD5" w:rsidP="00B55B97">
            <w:pPr>
              <w:spacing w:after="0" w:line="240" w:lineRule="auto"/>
              <w:jc w:val="center"/>
              <w:rPr>
                <w:rFonts w:ascii="Times New Roman" w:hAnsi="Times New Roman" w:cs="Times New Roman"/>
                <w:snapToGrid w:val="0"/>
                <w:color w:val="000000"/>
                <w:sz w:val="18"/>
                <w:szCs w:val="20"/>
              </w:rPr>
            </w:pPr>
            <w:r w:rsidRPr="00ED3F47">
              <w:rPr>
                <w:rFonts w:ascii="Times New Roman" w:hAnsi="Times New Roman" w:cs="Times New Roman"/>
                <w:snapToGrid w:val="0"/>
                <w:color w:val="000000"/>
                <w:sz w:val="18"/>
                <w:szCs w:val="20"/>
              </w:rPr>
              <w:t>180 000</w:t>
            </w:r>
          </w:p>
        </w:tc>
        <w:tc>
          <w:tcPr>
            <w:tcW w:w="851" w:type="dxa"/>
            <w:tcBorders>
              <w:top w:val="single" w:sz="6" w:space="0" w:color="auto"/>
              <w:left w:val="single" w:sz="6" w:space="0" w:color="auto"/>
              <w:right w:val="single" w:sz="6" w:space="0" w:color="auto"/>
            </w:tcBorders>
          </w:tcPr>
          <w:p w:rsidR="00421DD5" w:rsidRPr="00ED3F47" w:rsidRDefault="00421DD5" w:rsidP="00B55B97">
            <w:pPr>
              <w:spacing w:after="0" w:line="240" w:lineRule="auto"/>
              <w:jc w:val="center"/>
              <w:rPr>
                <w:rFonts w:ascii="Times New Roman" w:hAnsi="Times New Roman" w:cs="Times New Roman"/>
                <w:snapToGrid w:val="0"/>
                <w:color w:val="000000"/>
                <w:sz w:val="18"/>
                <w:szCs w:val="20"/>
              </w:rPr>
            </w:pPr>
            <w:r w:rsidRPr="00ED3F47">
              <w:rPr>
                <w:rFonts w:ascii="Times New Roman" w:hAnsi="Times New Roman" w:cs="Times New Roman"/>
                <w:snapToGrid w:val="0"/>
                <w:color w:val="000000"/>
                <w:sz w:val="18"/>
                <w:szCs w:val="20"/>
              </w:rPr>
              <w:t>270 000</w:t>
            </w:r>
          </w:p>
        </w:tc>
        <w:tc>
          <w:tcPr>
            <w:tcW w:w="850" w:type="dxa"/>
            <w:tcBorders>
              <w:top w:val="single" w:sz="6" w:space="0" w:color="auto"/>
              <w:left w:val="single" w:sz="6" w:space="0" w:color="auto"/>
              <w:right w:val="single" w:sz="6" w:space="0" w:color="auto"/>
            </w:tcBorders>
          </w:tcPr>
          <w:p w:rsidR="00421DD5" w:rsidRPr="00ED3F47" w:rsidRDefault="00421DD5" w:rsidP="00B55B97">
            <w:pPr>
              <w:spacing w:after="0" w:line="240" w:lineRule="auto"/>
              <w:jc w:val="center"/>
              <w:rPr>
                <w:rFonts w:ascii="Times New Roman" w:hAnsi="Times New Roman" w:cs="Times New Roman"/>
                <w:snapToGrid w:val="0"/>
                <w:color w:val="000000"/>
                <w:sz w:val="18"/>
                <w:szCs w:val="20"/>
              </w:rPr>
            </w:pPr>
            <w:r w:rsidRPr="00ED3F47">
              <w:rPr>
                <w:rFonts w:ascii="Times New Roman" w:hAnsi="Times New Roman" w:cs="Times New Roman"/>
                <w:snapToGrid w:val="0"/>
                <w:color w:val="000000"/>
                <w:sz w:val="18"/>
                <w:szCs w:val="20"/>
              </w:rPr>
              <w:t>126 000</w:t>
            </w:r>
          </w:p>
        </w:tc>
        <w:tc>
          <w:tcPr>
            <w:tcW w:w="851" w:type="dxa"/>
            <w:tcBorders>
              <w:top w:val="single" w:sz="6" w:space="0" w:color="auto"/>
              <w:left w:val="single" w:sz="6" w:space="0" w:color="auto"/>
              <w:right w:val="single" w:sz="6" w:space="0" w:color="auto"/>
            </w:tcBorders>
          </w:tcPr>
          <w:p w:rsidR="00421DD5" w:rsidRPr="00ED3F47" w:rsidRDefault="00421DD5" w:rsidP="00B55B97">
            <w:pPr>
              <w:spacing w:after="0" w:line="240" w:lineRule="auto"/>
              <w:jc w:val="center"/>
              <w:rPr>
                <w:rFonts w:ascii="Times New Roman" w:hAnsi="Times New Roman" w:cs="Times New Roman"/>
                <w:snapToGrid w:val="0"/>
                <w:color w:val="000000"/>
                <w:sz w:val="18"/>
                <w:szCs w:val="20"/>
              </w:rPr>
            </w:pPr>
            <w:r w:rsidRPr="00ED3F47">
              <w:rPr>
                <w:rFonts w:ascii="Times New Roman" w:hAnsi="Times New Roman" w:cs="Times New Roman"/>
                <w:snapToGrid w:val="0"/>
                <w:color w:val="000000"/>
                <w:sz w:val="18"/>
                <w:szCs w:val="20"/>
              </w:rPr>
              <w:t>144 000</w:t>
            </w:r>
          </w:p>
        </w:tc>
        <w:tc>
          <w:tcPr>
            <w:tcW w:w="850" w:type="dxa"/>
            <w:tcBorders>
              <w:top w:val="single" w:sz="6" w:space="0" w:color="auto"/>
              <w:left w:val="single" w:sz="6" w:space="0" w:color="auto"/>
              <w:right w:val="single" w:sz="6" w:space="0" w:color="auto"/>
            </w:tcBorders>
          </w:tcPr>
          <w:p w:rsidR="00421DD5" w:rsidRPr="00ED3F47" w:rsidRDefault="00421DD5" w:rsidP="00B55B97">
            <w:pPr>
              <w:spacing w:after="0" w:line="240" w:lineRule="auto"/>
              <w:jc w:val="center"/>
              <w:rPr>
                <w:rFonts w:ascii="Times New Roman" w:hAnsi="Times New Roman" w:cs="Times New Roman"/>
                <w:snapToGrid w:val="0"/>
                <w:color w:val="000000"/>
                <w:sz w:val="18"/>
                <w:szCs w:val="20"/>
              </w:rPr>
            </w:pPr>
            <w:r w:rsidRPr="00ED3F47">
              <w:rPr>
                <w:rFonts w:ascii="Times New Roman" w:hAnsi="Times New Roman" w:cs="Times New Roman"/>
                <w:snapToGrid w:val="0"/>
                <w:color w:val="000000"/>
                <w:sz w:val="18"/>
                <w:szCs w:val="20"/>
              </w:rPr>
              <w:t>337 200</w:t>
            </w:r>
          </w:p>
        </w:tc>
      </w:tr>
      <w:tr w:rsidR="00421DD5" w:rsidRPr="00ED3F47" w:rsidTr="00ED3F47">
        <w:tc>
          <w:tcPr>
            <w:tcW w:w="410" w:type="dxa"/>
            <w:tcBorders>
              <w:top w:val="single" w:sz="6" w:space="0" w:color="auto"/>
              <w:left w:val="single" w:sz="6" w:space="0" w:color="auto"/>
              <w:bottom w:val="single" w:sz="4" w:space="0" w:color="auto"/>
              <w:right w:val="single" w:sz="6" w:space="0" w:color="auto"/>
            </w:tcBorders>
          </w:tcPr>
          <w:p w:rsidR="00421DD5" w:rsidRPr="00ED3F47" w:rsidRDefault="00421DD5" w:rsidP="00B55B97">
            <w:pPr>
              <w:spacing w:after="0" w:line="240" w:lineRule="auto"/>
              <w:jc w:val="center"/>
              <w:rPr>
                <w:rFonts w:ascii="Times New Roman" w:hAnsi="Times New Roman" w:cs="Times New Roman"/>
                <w:snapToGrid w:val="0"/>
                <w:color w:val="000000"/>
                <w:sz w:val="18"/>
                <w:szCs w:val="20"/>
              </w:rPr>
            </w:pPr>
            <w:r w:rsidRPr="00ED3F47">
              <w:rPr>
                <w:rFonts w:ascii="Times New Roman" w:hAnsi="Times New Roman" w:cs="Times New Roman"/>
                <w:snapToGrid w:val="0"/>
                <w:color w:val="000000"/>
                <w:sz w:val="18"/>
                <w:szCs w:val="20"/>
              </w:rPr>
              <w:t>25</w:t>
            </w:r>
          </w:p>
        </w:tc>
        <w:tc>
          <w:tcPr>
            <w:tcW w:w="2172" w:type="dxa"/>
            <w:tcBorders>
              <w:top w:val="single" w:sz="6" w:space="0" w:color="auto"/>
              <w:left w:val="single" w:sz="6" w:space="0" w:color="auto"/>
              <w:bottom w:val="single" w:sz="4" w:space="0" w:color="auto"/>
              <w:right w:val="single" w:sz="6" w:space="0" w:color="auto"/>
            </w:tcBorders>
          </w:tcPr>
          <w:p w:rsidR="00421DD5" w:rsidRPr="00ED3F47" w:rsidRDefault="00421DD5" w:rsidP="00B55B97">
            <w:pPr>
              <w:spacing w:after="0" w:line="240" w:lineRule="auto"/>
              <w:rPr>
                <w:rFonts w:ascii="Times New Roman" w:hAnsi="Times New Roman" w:cs="Times New Roman"/>
                <w:snapToGrid w:val="0"/>
                <w:color w:val="000000"/>
                <w:sz w:val="18"/>
                <w:szCs w:val="20"/>
              </w:rPr>
            </w:pPr>
            <w:r w:rsidRPr="00ED3F47">
              <w:rPr>
                <w:rFonts w:ascii="Times New Roman" w:hAnsi="Times New Roman" w:cs="Times New Roman"/>
                <w:snapToGrid w:val="0"/>
                <w:color w:val="000000"/>
                <w:sz w:val="18"/>
                <w:szCs w:val="20"/>
              </w:rPr>
              <w:t>Средства на расчетном счете</w:t>
            </w:r>
          </w:p>
        </w:tc>
        <w:tc>
          <w:tcPr>
            <w:tcW w:w="850" w:type="dxa"/>
            <w:tcBorders>
              <w:top w:val="single" w:sz="6" w:space="0" w:color="auto"/>
              <w:left w:val="single" w:sz="6" w:space="0" w:color="auto"/>
              <w:bottom w:val="single" w:sz="4" w:space="0" w:color="auto"/>
              <w:right w:val="single" w:sz="6" w:space="0" w:color="auto"/>
            </w:tcBorders>
          </w:tcPr>
          <w:p w:rsidR="00421DD5" w:rsidRPr="00ED3F47" w:rsidRDefault="00421DD5" w:rsidP="00B55B97">
            <w:pPr>
              <w:spacing w:after="0" w:line="240" w:lineRule="auto"/>
              <w:jc w:val="center"/>
              <w:rPr>
                <w:rFonts w:ascii="Times New Roman" w:hAnsi="Times New Roman" w:cs="Times New Roman"/>
                <w:snapToGrid w:val="0"/>
                <w:color w:val="000000"/>
                <w:sz w:val="18"/>
                <w:szCs w:val="20"/>
              </w:rPr>
            </w:pPr>
            <w:r w:rsidRPr="00ED3F47">
              <w:rPr>
                <w:rFonts w:ascii="Times New Roman" w:hAnsi="Times New Roman" w:cs="Times New Roman"/>
                <w:snapToGrid w:val="0"/>
                <w:color w:val="000000"/>
                <w:sz w:val="18"/>
                <w:szCs w:val="20"/>
              </w:rPr>
              <w:t>196 000</w:t>
            </w:r>
          </w:p>
        </w:tc>
        <w:tc>
          <w:tcPr>
            <w:tcW w:w="851" w:type="dxa"/>
            <w:tcBorders>
              <w:top w:val="single" w:sz="6" w:space="0" w:color="auto"/>
              <w:left w:val="single" w:sz="6" w:space="0" w:color="auto"/>
              <w:bottom w:val="single" w:sz="4" w:space="0" w:color="auto"/>
              <w:right w:val="single" w:sz="6" w:space="0" w:color="auto"/>
            </w:tcBorders>
          </w:tcPr>
          <w:p w:rsidR="00421DD5" w:rsidRPr="00ED3F47" w:rsidRDefault="00421DD5" w:rsidP="00B55B97">
            <w:pPr>
              <w:spacing w:after="0" w:line="240" w:lineRule="auto"/>
              <w:jc w:val="center"/>
              <w:rPr>
                <w:rFonts w:ascii="Times New Roman" w:hAnsi="Times New Roman" w:cs="Times New Roman"/>
                <w:snapToGrid w:val="0"/>
                <w:color w:val="000000"/>
                <w:sz w:val="18"/>
                <w:szCs w:val="20"/>
              </w:rPr>
            </w:pPr>
            <w:r w:rsidRPr="00ED3F47">
              <w:rPr>
                <w:rFonts w:ascii="Times New Roman" w:hAnsi="Times New Roman" w:cs="Times New Roman"/>
                <w:snapToGrid w:val="0"/>
                <w:color w:val="000000"/>
                <w:sz w:val="18"/>
                <w:szCs w:val="20"/>
              </w:rPr>
              <w:t>294 000</w:t>
            </w:r>
          </w:p>
        </w:tc>
        <w:tc>
          <w:tcPr>
            <w:tcW w:w="850" w:type="dxa"/>
            <w:tcBorders>
              <w:top w:val="single" w:sz="6" w:space="0" w:color="auto"/>
              <w:left w:val="single" w:sz="6" w:space="0" w:color="auto"/>
              <w:bottom w:val="single" w:sz="4" w:space="0" w:color="auto"/>
              <w:right w:val="single" w:sz="6" w:space="0" w:color="auto"/>
            </w:tcBorders>
          </w:tcPr>
          <w:p w:rsidR="00421DD5" w:rsidRPr="00ED3F47" w:rsidRDefault="00421DD5" w:rsidP="00B55B97">
            <w:pPr>
              <w:spacing w:after="0" w:line="240" w:lineRule="auto"/>
              <w:jc w:val="center"/>
              <w:rPr>
                <w:rFonts w:ascii="Times New Roman" w:hAnsi="Times New Roman" w:cs="Times New Roman"/>
                <w:snapToGrid w:val="0"/>
                <w:color w:val="000000"/>
                <w:sz w:val="18"/>
                <w:szCs w:val="20"/>
              </w:rPr>
            </w:pPr>
            <w:r w:rsidRPr="00ED3F47">
              <w:rPr>
                <w:rFonts w:ascii="Times New Roman" w:hAnsi="Times New Roman" w:cs="Times New Roman"/>
                <w:snapToGrid w:val="0"/>
                <w:color w:val="000000"/>
                <w:sz w:val="18"/>
                <w:szCs w:val="20"/>
              </w:rPr>
              <w:t>137 200</w:t>
            </w:r>
          </w:p>
        </w:tc>
        <w:tc>
          <w:tcPr>
            <w:tcW w:w="851" w:type="dxa"/>
            <w:tcBorders>
              <w:top w:val="single" w:sz="6" w:space="0" w:color="auto"/>
              <w:left w:val="single" w:sz="6" w:space="0" w:color="auto"/>
              <w:bottom w:val="single" w:sz="4" w:space="0" w:color="auto"/>
              <w:right w:val="single" w:sz="6" w:space="0" w:color="auto"/>
            </w:tcBorders>
          </w:tcPr>
          <w:p w:rsidR="00421DD5" w:rsidRPr="00ED3F47" w:rsidRDefault="00421DD5" w:rsidP="00B55B97">
            <w:pPr>
              <w:spacing w:after="0" w:line="240" w:lineRule="auto"/>
              <w:jc w:val="center"/>
              <w:rPr>
                <w:rFonts w:ascii="Times New Roman" w:hAnsi="Times New Roman" w:cs="Times New Roman"/>
                <w:snapToGrid w:val="0"/>
                <w:color w:val="000000"/>
                <w:sz w:val="18"/>
                <w:szCs w:val="20"/>
              </w:rPr>
            </w:pPr>
            <w:r w:rsidRPr="00ED3F47">
              <w:rPr>
                <w:rFonts w:ascii="Times New Roman" w:hAnsi="Times New Roman" w:cs="Times New Roman"/>
                <w:snapToGrid w:val="0"/>
                <w:color w:val="000000"/>
                <w:sz w:val="18"/>
                <w:szCs w:val="20"/>
              </w:rPr>
              <w:t>156 800</w:t>
            </w:r>
          </w:p>
        </w:tc>
        <w:tc>
          <w:tcPr>
            <w:tcW w:w="850" w:type="dxa"/>
            <w:tcBorders>
              <w:top w:val="single" w:sz="6" w:space="0" w:color="auto"/>
              <w:left w:val="single" w:sz="6" w:space="0" w:color="auto"/>
              <w:bottom w:val="single" w:sz="4" w:space="0" w:color="auto"/>
              <w:right w:val="single" w:sz="6" w:space="0" w:color="auto"/>
            </w:tcBorders>
          </w:tcPr>
          <w:p w:rsidR="00421DD5" w:rsidRPr="00ED3F47" w:rsidRDefault="00421DD5" w:rsidP="00B55B97">
            <w:pPr>
              <w:spacing w:after="0" w:line="240" w:lineRule="auto"/>
              <w:jc w:val="center"/>
              <w:rPr>
                <w:rFonts w:ascii="Times New Roman" w:hAnsi="Times New Roman" w:cs="Times New Roman"/>
                <w:snapToGrid w:val="0"/>
                <w:color w:val="000000"/>
                <w:sz w:val="18"/>
                <w:szCs w:val="20"/>
              </w:rPr>
            </w:pPr>
            <w:r w:rsidRPr="00ED3F47">
              <w:rPr>
                <w:rFonts w:ascii="Times New Roman" w:hAnsi="Times New Roman" w:cs="Times New Roman"/>
                <w:snapToGrid w:val="0"/>
                <w:color w:val="000000"/>
                <w:sz w:val="18"/>
                <w:szCs w:val="20"/>
              </w:rPr>
              <w:t>367 500</w:t>
            </w:r>
          </w:p>
        </w:tc>
      </w:tr>
      <w:tr w:rsidR="00421DD5" w:rsidRPr="00ED3F47" w:rsidTr="00ED3F47">
        <w:tc>
          <w:tcPr>
            <w:tcW w:w="410" w:type="dxa"/>
            <w:tcBorders>
              <w:top w:val="single" w:sz="4" w:space="0" w:color="auto"/>
              <w:left w:val="single" w:sz="6" w:space="0" w:color="auto"/>
              <w:right w:val="single" w:sz="6" w:space="0" w:color="auto"/>
            </w:tcBorders>
          </w:tcPr>
          <w:p w:rsidR="00421DD5" w:rsidRPr="00ED3F47" w:rsidRDefault="00421DD5" w:rsidP="00B55B97">
            <w:pPr>
              <w:spacing w:after="0" w:line="240" w:lineRule="auto"/>
              <w:jc w:val="center"/>
              <w:rPr>
                <w:rFonts w:ascii="Times New Roman" w:hAnsi="Times New Roman" w:cs="Times New Roman"/>
                <w:snapToGrid w:val="0"/>
                <w:color w:val="000000"/>
                <w:sz w:val="18"/>
                <w:szCs w:val="20"/>
              </w:rPr>
            </w:pPr>
            <w:r w:rsidRPr="00ED3F47">
              <w:rPr>
                <w:rFonts w:ascii="Times New Roman" w:hAnsi="Times New Roman" w:cs="Times New Roman"/>
                <w:snapToGrid w:val="0"/>
                <w:color w:val="000000"/>
                <w:sz w:val="18"/>
                <w:szCs w:val="20"/>
              </w:rPr>
              <w:t>26</w:t>
            </w:r>
          </w:p>
        </w:tc>
        <w:tc>
          <w:tcPr>
            <w:tcW w:w="2172" w:type="dxa"/>
            <w:tcBorders>
              <w:top w:val="single" w:sz="4" w:space="0" w:color="auto"/>
              <w:left w:val="single" w:sz="6" w:space="0" w:color="auto"/>
              <w:right w:val="single" w:sz="6" w:space="0" w:color="auto"/>
            </w:tcBorders>
          </w:tcPr>
          <w:p w:rsidR="00421DD5" w:rsidRPr="00ED3F47" w:rsidRDefault="00421DD5" w:rsidP="00B55B97">
            <w:pPr>
              <w:spacing w:after="0" w:line="240" w:lineRule="auto"/>
              <w:rPr>
                <w:rFonts w:ascii="Times New Roman" w:hAnsi="Times New Roman" w:cs="Times New Roman"/>
                <w:snapToGrid w:val="0"/>
                <w:color w:val="000000"/>
                <w:sz w:val="18"/>
                <w:szCs w:val="20"/>
              </w:rPr>
            </w:pPr>
            <w:r w:rsidRPr="00ED3F47">
              <w:rPr>
                <w:rFonts w:ascii="Times New Roman" w:hAnsi="Times New Roman" w:cs="Times New Roman"/>
                <w:snapToGrid w:val="0"/>
                <w:color w:val="000000"/>
                <w:sz w:val="18"/>
                <w:szCs w:val="20"/>
              </w:rPr>
              <w:t>Произведенная мебель "Прима"</w:t>
            </w:r>
          </w:p>
        </w:tc>
        <w:tc>
          <w:tcPr>
            <w:tcW w:w="850" w:type="dxa"/>
            <w:tcBorders>
              <w:top w:val="single" w:sz="4" w:space="0" w:color="auto"/>
              <w:left w:val="single" w:sz="6" w:space="0" w:color="auto"/>
              <w:right w:val="single" w:sz="6" w:space="0" w:color="auto"/>
            </w:tcBorders>
          </w:tcPr>
          <w:p w:rsidR="00421DD5" w:rsidRPr="00ED3F47" w:rsidRDefault="00421DD5" w:rsidP="00B55B97">
            <w:pPr>
              <w:spacing w:after="0" w:line="240" w:lineRule="auto"/>
              <w:jc w:val="center"/>
              <w:rPr>
                <w:rFonts w:ascii="Times New Roman" w:hAnsi="Times New Roman" w:cs="Times New Roman"/>
                <w:snapToGrid w:val="0"/>
                <w:color w:val="000000"/>
                <w:sz w:val="18"/>
                <w:szCs w:val="20"/>
              </w:rPr>
            </w:pPr>
            <w:r w:rsidRPr="00ED3F47">
              <w:rPr>
                <w:rFonts w:ascii="Times New Roman" w:hAnsi="Times New Roman" w:cs="Times New Roman"/>
                <w:snapToGrid w:val="0"/>
                <w:color w:val="000000"/>
                <w:sz w:val="18"/>
                <w:szCs w:val="20"/>
              </w:rPr>
              <w:t>230 000</w:t>
            </w:r>
          </w:p>
        </w:tc>
        <w:tc>
          <w:tcPr>
            <w:tcW w:w="851" w:type="dxa"/>
            <w:tcBorders>
              <w:top w:val="single" w:sz="4" w:space="0" w:color="auto"/>
              <w:left w:val="single" w:sz="6" w:space="0" w:color="auto"/>
              <w:right w:val="single" w:sz="6" w:space="0" w:color="auto"/>
            </w:tcBorders>
          </w:tcPr>
          <w:p w:rsidR="00421DD5" w:rsidRPr="00ED3F47" w:rsidRDefault="00421DD5" w:rsidP="00B55B97">
            <w:pPr>
              <w:spacing w:after="0" w:line="240" w:lineRule="auto"/>
              <w:jc w:val="center"/>
              <w:rPr>
                <w:rFonts w:ascii="Times New Roman" w:hAnsi="Times New Roman" w:cs="Times New Roman"/>
                <w:snapToGrid w:val="0"/>
                <w:color w:val="000000"/>
                <w:sz w:val="18"/>
                <w:szCs w:val="20"/>
              </w:rPr>
            </w:pPr>
            <w:r w:rsidRPr="00ED3F47">
              <w:rPr>
                <w:rFonts w:ascii="Times New Roman" w:hAnsi="Times New Roman" w:cs="Times New Roman"/>
                <w:snapToGrid w:val="0"/>
                <w:color w:val="000000"/>
                <w:sz w:val="18"/>
                <w:szCs w:val="20"/>
              </w:rPr>
              <w:t>345 000</w:t>
            </w:r>
          </w:p>
        </w:tc>
        <w:tc>
          <w:tcPr>
            <w:tcW w:w="850" w:type="dxa"/>
            <w:tcBorders>
              <w:top w:val="single" w:sz="4" w:space="0" w:color="auto"/>
              <w:left w:val="single" w:sz="6" w:space="0" w:color="auto"/>
              <w:right w:val="single" w:sz="6" w:space="0" w:color="auto"/>
            </w:tcBorders>
          </w:tcPr>
          <w:p w:rsidR="00421DD5" w:rsidRPr="00ED3F47" w:rsidRDefault="00421DD5" w:rsidP="00B55B97">
            <w:pPr>
              <w:spacing w:after="0" w:line="240" w:lineRule="auto"/>
              <w:jc w:val="center"/>
              <w:rPr>
                <w:rFonts w:ascii="Times New Roman" w:hAnsi="Times New Roman" w:cs="Times New Roman"/>
                <w:snapToGrid w:val="0"/>
                <w:color w:val="000000"/>
                <w:sz w:val="18"/>
                <w:szCs w:val="20"/>
              </w:rPr>
            </w:pPr>
            <w:r w:rsidRPr="00ED3F47">
              <w:rPr>
                <w:rFonts w:ascii="Times New Roman" w:hAnsi="Times New Roman" w:cs="Times New Roman"/>
                <w:snapToGrid w:val="0"/>
                <w:color w:val="000000"/>
                <w:sz w:val="18"/>
                <w:szCs w:val="20"/>
              </w:rPr>
              <w:t>161 000</w:t>
            </w:r>
          </w:p>
        </w:tc>
        <w:tc>
          <w:tcPr>
            <w:tcW w:w="851" w:type="dxa"/>
            <w:tcBorders>
              <w:top w:val="single" w:sz="4" w:space="0" w:color="auto"/>
              <w:left w:val="single" w:sz="6" w:space="0" w:color="auto"/>
              <w:right w:val="single" w:sz="6" w:space="0" w:color="auto"/>
            </w:tcBorders>
          </w:tcPr>
          <w:p w:rsidR="00421DD5" w:rsidRPr="00ED3F47" w:rsidRDefault="00421DD5" w:rsidP="00B55B97">
            <w:pPr>
              <w:spacing w:after="0" w:line="240" w:lineRule="auto"/>
              <w:jc w:val="center"/>
              <w:rPr>
                <w:rFonts w:ascii="Times New Roman" w:hAnsi="Times New Roman" w:cs="Times New Roman"/>
                <w:snapToGrid w:val="0"/>
                <w:color w:val="000000"/>
                <w:sz w:val="18"/>
                <w:szCs w:val="20"/>
              </w:rPr>
            </w:pPr>
            <w:r w:rsidRPr="00ED3F47">
              <w:rPr>
                <w:rFonts w:ascii="Times New Roman" w:hAnsi="Times New Roman" w:cs="Times New Roman"/>
                <w:snapToGrid w:val="0"/>
                <w:color w:val="000000"/>
                <w:sz w:val="18"/>
                <w:szCs w:val="20"/>
              </w:rPr>
              <w:t>184 000</w:t>
            </w:r>
          </w:p>
        </w:tc>
        <w:tc>
          <w:tcPr>
            <w:tcW w:w="850" w:type="dxa"/>
            <w:tcBorders>
              <w:top w:val="single" w:sz="4" w:space="0" w:color="auto"/>
              <w:left w:val="single" w:sz="6" w:space="0" w:color="auto"/>
              <w:right w:val="single" w:sz="6" w:space="0" w:color="auto"/>
            </w:tcBorders>
          </w:tcPr>
          <w:p w:rsidR="00421DD5" w:rsidRPr="00ED3F47" w:rsidRDefault="00421DD5" w:rsidP="00B55B97">
            <w:pPr>
              <w:spacing w:after="0" w:line="240" w:lineRule="auto"/>
              <w:jc w:val="center"/>
              <w:rPr>
                <w:rFonts w:ascii="Times New Roman" w:hAnsi="Times New Roman" w:cs="Times New Roman"/>
                <w:snapToGrid w:val="0"/>
                <w:color w:val="000000"/>
                <w:sz w:val="18"/>
                <w:szCs w:val="20"/>
              </w:rPr>
            </w:pPr>
            <w:r w:rsidRPr="00ED3F47">
              <w:rPr>
                <w:rFonts w:ascii="Times New Roman" w:hAnsi="Times New Roman" w:cs="Times New Roman"/>
                <w:snapToGrid w:val="0"/>
                <w:color w:val="000000"/>
                <w:sz w:val="18"/>
                <w:szCs w:val="20"/>
              </w:rPr>
              <w:t>431 000</w:t>
            </w:r>
          </w:p>
        </w:tc>
      </w:tr>
      <w:tr w:rsidR="00421DD5" w:rsidRPr="00ED3F47" w:rsidTr="00ED3F47">
        <w:tc>
          <w:tcPr>
            <w:tcW w:w="410" w:type="dxa"/>
            <w:tcBorders>
              <w:top w:val="single" w:sz="4" w:space="0" w:color="auto"/>
              <w:left w:val="single" w:sz="4" w:space="0" w:color="auto"/>
              <w:bottom w:val="single" w:sz="4" w:space="0" w:color="auto"/>
              <w:right w:val="single" w:sz="4" w:space="0" w:color="auto"/>
            </w:tcBorders>
          </w:tcPr>
          <w:p w:rsidR="00421DD5" w:rsidRPr="00ED3F47" w:rsidRDefault="00421DD5" w:rsidP="00B55B97">
            <w:pPr>
              <w:spacing w:after="0" w:line="240" w:lineRule="auto"/>
              <w:jc w:val="center"/>
              <w:rPr>
                <w:rFonts w:ascii="Times New Roman" w:hAnsi="Times New Roman" w:cs="Times New Roman"/>
                <w:snapToGrid w:val="0"/>
                <w:color w:val="000000"/>
                <w:sz w:val="18"/>
                <w:szCs w:val="20"/>
              </w:rPr>
            </w:pPr>
            <w:r w:rsidRPr="00ED3F47">
              <w:rPr>
                <w:rFonts w:ascii="Times New Roman" w:hAnsi="Times New Roman" w:cs="Times New Roman"/>
                <w:snapToGrid w:val="0"/>
                <w:color w:val="000000"/>
                <w:sz w:val="18"/>
                <w:szCs w:val="20"/>
              </w:rPr>
              <w:t>27</w:t>
            </w:r>
          </w:p>
        </w:tc>
        <w:tc>
          <w:tcPr>
            <w:tcW w:w="2172" w:type="dxa"/>
            <w:tcBorders>
              <w:top w:val="single" w:sz="4" w:space="0" w:color="auto"/>
              <w:left w:val="single" w:sz="4" w:space="0" w:color="auto"/>
              <w:bottom w:val="single" w:sz="4" w:space="0" w:color="auto"/>
              <w:right w:val="single" w:sz="4" w:space="0" w:color="auto"/>
            </w:tcBorders>
          </w:tcPr>
          <w:p w:rsidR="00421DD5" w:rsidRPr="00ED3F47" w:rsidRDefault="00421DD5" w:rsidP="00B55B97">
            <w:pPr>
              <w:spacing w:after="0" w:line="240" w:lineRule="auto"/>
              <w:rPr>
                <w:rFonts w:ascii="Times New Roman" w:hAnsi="Times New Roman" w:cs="Times New Roman"/>
                <w:snapToGrid w:val="0"/>
                <w:color w:val="000000"/>
                <w:sz w:val="18"/>
                <w:szCs w:val="20"/>
              </w:rPr>
            </w:pPr>
            <w:r w:rsidRPr="00ED3F47">
              <w:rPr>
                <w:rFonts w:ascii="Times New Roman" w:hAnsi="Times New Roman" w:cs="Times New Roman"/>
                <w:snapToGrid w:val="0"/>
                <w:color w:val="000000"/>
                <w:sz w:val="18"/>
                <w:szCs w:val="20"/>
              </w:rPr>
              <w:t>Резервы предстоящих расходов</w:t>
            </w:r>
          </w:p>
        </w:tc>
        <w:tc>
          <w:tcPr>
            <w:tcW w:w="850" w:type="dxa"/>
            <w:tcBorders>
              <w:top w:val="single" w:sz="4" w:space="0" w:color="auto"/>
              <w:left w:val="single" w:sz="4" w:space="0" w:color="auto"/>
              <w:bottom w:val="single" w:sz="4" w:space="0" w:color="auto"/>
              <w:right w:val="single" w:sz="4" w:space="0" w:color="auto"/>
            </w:tcBorders>
          </w:tcPr>
          <w:p w:rsidR="00421DD5" w:rsidRPr="00ED3F47" w:rsidRDefault="00421DD5" w:rsidP="00B55B97">
            <w:pPr>
              <w:spacing w:after="0" w:line="240" w:lineRule="auto"/>
              <w:jc w:val="center"/>
              <w:rPr>
                <w:rFonts w:ascii="Times New Roman" w:hAnsi="Times New Roman" w:cs="Times New Roman"/>
                <w:snapToGrid w:val="0"/>
                <w:color w:val="000000"/>
                <w:sz w:val="18"/>
                <w:szCs w:val="20"/>
              </w:rPr>
            </w:pPr>
            <w:r w:rsidRPr="00ED3F47">
              <w:rPr>
                <w:rFonts w:ascii="Times New Roman" w:hAnsi="Times New Roman" w:cs="Times New Roman"/>
                <w:snapToGrid w:val="0"/>
                <w:color w:val="000000"/>
                <w:sz w:val="18"/>
                <w:szCs w:val="20"/>
              </w:rPr>
              <w:t>270 000</w:t>
            </w:r>
          </w:p>
        </w:tc>
        <w:tc>
          <w:tcPr>
            <w:tcW w:w="851" w:type="dxa"/>
            <w:tcBorders>
              <w:top w:val="single" w:sz="4" w:space="0" w:color="auto"/>
              <w:left w:val="single" w:sz="4" w:space="0" w:color="auto"/>
              <w:bottom w:val="single" w:sz="4" w:space="0" w:color="auto"/>
              <w:right w:val="single" w:sz="4" w:space="0" w:color="auto"/>
            </w:tcBorders>
          </w:tcPr>
          <w:p w:rsidR="00421DD5" w:rsidRPr="00ED3F47" w:rsidRDefault="00421DD5" w:rsidP="00B55B97">
            <w:pPr>
              <w:spacing w:after="0" w:line="240" w:lineRule="auto"/>
              <w:jc w:val="center"/>
              <w:rPr>
                <w:rFonts w:ascii="Times New Roman" w:hAnsi="Times New Roman" w:cs="Times New Roman"/>
                <w:snapToGrid w:val="0"/>
                <w:color w:val="000000"/>
                <w:sz w:val="18"/>
                <w:szCs w:val="20"/>
              </w:rPr>
            </w:pPr>
            <w:r w:rsidRPr="00ED3F47">
              <w:rPr>
                <w:rFonts w:ascii="Times New Roman" w:hAnsi="Times New Roman" w:cs="Times New Roman"/>
                <w:snapToGrid w:val="0"/>
                <w:color w:val="000000"/>
                <w:sz w:val="18"/>
                <w:szCs w:val="20"/>
              </w:rPr>
              <w:t>405 000</w:t>
            </w:r>
          </w:p>
        </w:tc>
        <w:tc>
          <w:tcPr>
            <w:tcW w:w="850" w:type="dxa"/>
            <w:tcBorders>
              <w:top w:val="single" w:sz="4" w:space="0" w:color="auto"/>
              <w:left w:val="single" w:sz="4" w:space="0" w:color="auto"/>
              <w:bottom w:val="single" w:sz="4" w:space="0" w:color="auto"/>
              <w:right w:val="single" w:sz="4" w:space="0" w:color="auto"/>
            </w:tcBorders>
          </w:tcPr>
          <w:p w:rsidR="00421DD5" w:rsidRPr="00ED3F47" w:rsidRDefault="00421DD5" w:rsidP="00B55B97">
            <w:pPr>
              <w:spacing w:after="0" w:line="240" w:lineRule="auto"/>
              <w:jc w:val="center"/>
              <w:rPr>
                <w:rFonts w:ascii="Times New Roman" w:hAnsi="Times New Roman" w:cs="Times New Roman"/>
                <w:snapToGrid w:val="0"/>
                <w:color w:val="000000"/>
                <w:sz w:val="18"/>
                <w:szCs w:val="20"/>
              </w:rPr>
            </w:pPr>
            <w:r w:rsidRPr="00ED3F47">
              <w:rPr>
                <w:rFonts w:ascii="Times New Roman" w:hAnsi="Times New Roman" w:cs="Times New Roman"/>
                <w:snapToGrid w:val="0"/>
                <w:color w:val="000000"/>
                <w:sz w:val="18"/>
                <w:szCs w:val="20"/>
              </w:rPr>
              <w:t>189 000</w:t>
            </w:r>
          </w:p>
        </w:tc>
        <w:tc>
          <w:tcPr>
            <w:tcW w:w="851" w:type="dxa"/>
            <w:tcBorders>
              <w:top w:val="single" w:sz="4" w:space="0" w:color="auto"/>
              <w:left w:val="single" w:sz="4" w:space="0" w:color="auto"/>
              <w:bottom w:val="single" w:sz="4" w:space="0" w:color="auto"/>
              <w:right w:val="single" w:sz="4" w:space="0" w:color="auto"/>
            </w:tcBorders>
          </w:tcPr>
          <w:p w:rsidR="00421DD5" w:rsidRPr="00ED3F47" w:rsidRDefault="00421DD5" w:rsidP="00B55B97">
            <w:pPr>
              <w:spacing w:after="0" w:line="240" w:lineRule="auto"/>
              <w:jc w:val="center"/>
              <w:rPr>
                <w:rFonts w:ascii="Times New Roman" w:hAnsi="Times New Roman" w:cs="Times New Roman"/>
                <w:snapToGrid w:val="0"/>
                <w:color w:val="000000"/>
                <w:sz w:val="18"/>
                <w:szCs w:val="20"/>
              </w:rPr>
            </w:pPr>
            <w:r w:rsidRPr="00ED3F47">
              <w:rPr>
                <w:rFonts w:ascii="Times New Roman" w:hAnsi="Times New Roman" w:cs="Times New Roman"/>
                <w:snapToGrid w:val="0"/>
                <w:color w:val="000000"/>
                <w:sz w:val="18"/>
                <w:szCs w:val="20"/>
              </w:rPr>
              <w:t>216 000</w:t>
            </w:r>
          </w:p>
        </w:tc>
        <w:tc>
          <w:tcPr>
            <w:tcW w:w="850" w:type="dxa"/>
            <w:tcBorders>
              <w:top w:val="single" w:sz="4" w:space="0" w:color="auto"/>
              <w:left w:val="single" w:sz="4" w:space="0" w:color="auto"/>
              <w:bottom w:val="single" w:sz="4" w:space="0" w:color="auto"/>
              <w:right w:val="single" w:sz="4" w:space="0" w:color="auto"/>
            </w:tcBorders>
          </w:tcPr>
          <w:p w:rsidR="00421DD5" w:rsidRPr="00ED3F47" w:rsidRDefault="00421DD5" w:rsidP="00B55B97">
            <w:pPr>
              <w:spacing w:after="0" w:line="240" w:lineRule="auto"/>
              <w:jc w:val="center"/>
              <w:rPr>
                <w:rFonts w:ascii="Times New Roman" w:hAnsi="Times New Roman" w:cs="Times New Roman"/>
                <w:snapToGrid w:val="0"/>
                <w:color w:val="000000"/>
                <w:sz w:val="18"/>
                <w:szCs w:val="20"/>
              </w:rPr>
            </w:pPr>
            <w:r w:rsidRPr="00ED3F47">
              <w:rPr>
                <w:rFonts w:ascii="Times New Roman" w:hAnsi="Times New Roman" w:cs="Times New Roman"/>
                <w:snapToGrid w:val="0"/>
                <w:color w:val="000000"/>
                <w:sz w:val="18"/>
                <w:szCs w:val="20"/>
              </w:rPr>
              <w:t>506 000</w:t>
            </w:r>
          </w:p>
        </w:tc>
      </w:tr>
      <w:tr w:rsidR="00421DD5" w:rsidRPr="00ED3F47" w:rsidTr="00ED3F47">
        <w:trPr>
          <w:cantSplit/>
        </w:trPr>
        <w:tc>
          <w:tcPr>
            <w:tcW w:w="6834" w:type="dxa"/>
            <w:gridSpan w:val="7"/>
          </w:tcPr>
          <w:p w:rsidR="00421DD5" w:rsidRPr="00ED3F47" w:rsidRDefault="00421DD5" w:rsidP="00B55B97">
            <w:pPr>
              <w:keepNext/>
              <w:spacing w:after="0" w:line="240" w:lineRule="auto"/>
              <w:jc w:val="right"/>
              <w:outlineLvl w:val="1"/>
              <w:rPr>
                <w:rFonts w:ascii="Times New Roman" w:eastAsia="Times New Roman" w:hAnsi="Times New Roman" w:cs="Times New Roman"/>
                <w:snapToGrid w:val="0"/>
                <w:color w:val="000000"/>
                <w:sz w:val="18"/>
                <w:szCs w:val="20"/>
                <w:lang w:eastAsia="ru-RU"/>
              </w:rPr>
            </w:pPr>
          </w:p>
        </w:tc>
      </w:tr>
      <w:tr w:rsidR="00421DD5" w:rsidRPr="00ED3F47" w:rsidTr="00ED3F47">
        <w:tc>
          <w:tcPr>
            <w:tcW w:w="410" w:type="dxa"/>
            <w:tcBorders>
              <w:top w:val="single" w:sz="4" w:space="0" w:color="auto"/>
              <w:left w:val="single" w:sz="4" w:space="0" w:color="auto"/>
              <w:bottom w:val="single" w:sz="4" w:space="0" w:color="auto"/>
              <w:right w:val="single" w:sz="4" w:space="0" w:color="auto"/>
            </w:tcBorders>
          </w:tcPr>
          <w:p w:rsidR="00421DD5" w:rsidRPr="00ED3F47" w:rsidRDefault="00421DD5" w:rsidP="00B55B97">
            <w:pPr>
              <w:spacing w:after="0" w:line="240" w:lineRule="auto"/>
              <w:jc w:val="center"/>
              <w:rPr>
                <w:rFonts w:ascii="Times New Roman" w:hAnsi="Times New Roman" w:cs="Times New Roman"/>
                <w:snapToGrid w:val="0"/>
                <w:color w:val="000000"/>
                <w:sz w:val="18"/>
                <w:szCs w:val="20"/>
              </w:rPr>
            </w:pPr>
            <w:r w:rsidRPr="00ED3F47">
              <w:rPr>
                <w:rFonts w:ascii="Times New Roman" w:hAnsi="Times New Roman" w:cs="Times New Roman"/>
                <w:snapToGrid w:val="0"/>
                <w:color w:val="000000"/>
                <w:sz w:val="18"/>
                <w:szCs w:val="20"/>
              </w:rPr>
              <w:t>28</w:t>
            </w:r>
          </w:p>
        </w:tc>
        <w:tc>
          <w:tcPr>
            <w:tcW w:w="2172" w:type="dxa"/>
            <w:tcBorders>
              <w:top w:val="single" w:sz="4" w:space="0" w:color="auto"/>
              <w:left w:val="single" w:sz="4" w:space="0" w:color="auto"/>
              <w:bottom w:val="single" w:sz="4" w:space="0" w:color="auto"/>
              <w:right w:val="single" w:sz="4" w:space="0" w:color="auto"/>
            </w:tcBorders>
          </w:tcPr>
          <w:p w:rsidR="00421DD5" w:rsidRPr="00ED3F47" w:rsidRDefault="00421DD5" w:rsidP="00B55B97">
            <w:pPr>
              <w:spacing w:after="0" w:line="240" w:lineRule="auto"/>
              <w:rPr>
                <w:rFonts w:ascii="Times New Roman" w:hAnsi="Times New Roman" w:cs="Times New Roman"/>
                <w:snapToGrid w:val="0"/>
                <w:color w:val="000000"/>
                <w:sz w:val="18"/>
                <w:szCs w:val="20"/>
              </w:rPr>
            </w:pPr>
            <w:r w:rsidRPr="00ED3F47">
              <w:rPr>
                <w:rFonts w:ascii="Times New Roman" w:hAnsi="Times New Roman" w:cs="Times New Roman"/>
                <w:snapToGrid w:val="0"/>
                <w:color w:val="000000"/>
                <w:sz w:val="18"/>
                <w:szCs w:val="20"/>
              </w:rPr>
              <w:t>Нераспределенная прибыль прошлых лет</w:t>
            </w:r>
          </w:p>
        </w:tc>
        <w:tc>
          <w:tcPr>
            <w:tcW w:w="850" w:type="dxa"/>
            <w:tcBorders>
              <w:top w:val="single" w:sz="4" w:space="0" w:color="auto"/>
              <w:left w:val="single" w:sz="4" w:space="0" w:color="auto"/>
              <w:bottom w:val="single" w:sz="4" w:space="0" w:color="auto"/>
              <w:right w:val="single" w:sz="4" w:space="0" w:color="auto"/>
            </w:tcBorders>
          </w:tcPr>
          <w:p w:rsidR="00421DD5" w:rsidRPr="00ED3F47" w:rsidRDefault="00421DD5" w:rsidP="00B55B97">
            <w:pPr>
              <w:spacing w:after="0" w:line="240" w:lineRule="auto"/>
              <w:jc w:val="center"/>
              <w:rPr>
                <w:rFonts w:ascii="Times New Roman" w:hAnsi="Times New Roman" w:cs="Times New Roman"/>
                <w:snapToGrid w:val="0"/>
                <w:color w:val="000000"/>
                <w:sz w:val="18"/>
                <w:szCs w:val="20"/>
              </w:rPr>
            </w:pPr>
            <w:r w:rsidRPr="00ED3F47">
              <w:rPr>
                <w:rFonts w:ascii="Times New Roman" w:hAnsi="Times New Roman" w:cs="Times New Roman"/>
                <w:snapToGrid w:val="0"/>
                <w:color w:val="000000"/>
                <w:sz w:val="18"/>
                <w:szCs w:val="20"/>
              </w:rPr>
              <w:t>280 000</w:t>
            </w:r>
          </w:p>
        </w:tc>
        <w:tc>
          <w:tcPr>
            <w:tcW w:w="851" w:type="dxa"/>
            <w:tcBorders>
              <w:top w:val="single" w:sz="4" w:space="0" w:color="auto"/>
              <w:left w:val="single" w:sz="4" w:space="0" w:color="auto"/>
              <w:bottom w:val="single" w:sz="4" w:space="0" w:color="auto"/>
              <w:right w:val="single" w:sz="4" w:space="0" w:color="auto"/>
            </w:tcBorders>
          </w:tcPr>
          <w:p w:rsidR="00421DD5" w:rsidRPr="00ED3F47" w:rsidRDefault="00421DD5" w:rsidP="00B55B97">
            <w:pPr>
              <w:spacing w:after="0" w:line="240" w:lineRule="auto"/>
              <w:jc w:val="center"/>
              <w:rPr>
                <w:rFonts w:ascii="Times New Roman" w:hAnsi="Times New Roman" w:cs="Times New Roman"/>
                <w:snapToGrid w:val="0"/>
                <w:color w:val="000000"/>
                <w:sz w:val="18"/>
                <w:szCs w:val="20"/>
              </w:rPr>
            </w:pPr>
            <w:r w:rsidRPr="00ED3F47">
              <w:rPr>
                <w:rFonts w:ascii="Times New Roman" w:hAnsi="Times New Roman" w:cs="Times New Roman"/>
                <w:snapToGrid w:val="0"/>
                <w:color w:val="000000"/>
                <w:sz w:val="18"/>
                <w:szCs w:val="20"/>
              </w:rPr>
              <w:t>420 000</w:t>
            </w:r>
          </w:p>
        </w:tc>
        <w:tc>
          <w:tcPr>
            <w:tcW w:w="850" w:type="dxa"/>
            <w:tcBorders>
              <w:top w:val="single" w:sz="4" w:space="0" w:color="auto"/>
              <w:left w:val="single" w:sz="4" w:space="0" w:color="auto"/>
              <w:bottom w:val="single" w:sz="4" w:space="0" w:color="auto"/>
              <w:right w:val="single" w:sz="4" w:space="0" w:color="auto"/>
            </w:tcBorders>
          </w:tcPr>
          <w:p w:rsidR="00421DD5" w:rsidRPr="00ED3F47" w:rsidRDefault="00421DD5" w:rsidP="00B55B97">
            <w:pPr>
              <w:spacing w:after="0" w:line="240" w:lineRule="auto"/>
              <w:jc w:val="center"/>
              <w:rPr>
                <w:rFonts w:ascii="Times New Roman" w:hAnsi="Times New Roman" w:cs="Times New Roman"/>
                <w:snapToGrid w:val="0"/>
                <w:color w:val="000000"/>
                <w:sz w:val="18"/>
                <w:szCs w:val="20"/>
              </w:rPr>
            </w:pPr>
            <w:r w:rsidRPr="00ED3F47">
              <w:rPr>
                <w:rFonts w:ascii="Times New Roman" w:hAnsi="Times New Roman" w:cs="Times New Roman"/>
                <w:snapToGrid w:val="0"/>
                <w:color w:val="000000"/>
                <w:sz w:val="18"/>
                <w:szCs w:val="20"/>
              </w:rPr>
              <w:t>196 000</w:t>
            </w:r>
          </w:p>
        </w:tc>
        <w:tc>
          <w:tcPr>
            <w:tcW w:w="851" w:type="dxa"/>
            <w:tcBorders>
              <w:top w:val="single" w:sz="4" w:space="0" w:color="auto"/>
              <w:left w:val="single" w:sz="4" w:space="0" w:color="auto"/>
              <w:bottom w:val="single" w:sz="4" w:space="0" w:color="auto"/>
              <w:right w:val="single" w:sz="4" w:space="0" w:color="auto"/>
            </w:tcBorders>
          </w:tcPr>
          <w:p w:rsidR="00421DD5" w:rsidRPr="00ED3F47" w:rsidRDefault="00421DD5" w:rsidP="00B55B97">
            <w:pPr>
              <w:spacing w:after="0" w:line="240" w:lineRule="auto"/>
              <w:jc w:val="center"/>
              <w:rPr>
                <w:rFonts w:ascii="Times New Roman" w:hAnsi="Times New Roman" w:cs="Times New Roman"/>
                <w:snapToGrid w:val="0"/>
                <w:color w:val="000000"/>
                <w:sz w:val="18"/>
                <w:szCs w:val="20"/>
              </w:rPr>
            </w:pPr>
            <w:r w:rsidRPr="00ED3F47">
              <w:rPr>
                <w:rFonts w:ascii="Times New Roman" w:hAnsi="Times New Roman" w:cs="Times New Roman"/>
                <w:snapToGrid w:val="0"/>
                <w:color w:val="000000"/>
                <w:sz w:val="18"/>
                <w:szCs w:val="20"/>
              </w:rPr>
              <w:t>224 000</w:t>
            </w:r>
          </w:p>
        </w:tc>
        <w:tc>
          <w:tcPr>
            <w:tcW w:w="850" w:type="dxa"/>
            <w:tcBorders>
              <w:top w:val="single" w:sz="4" w:space="0" w:color="auto"/>
              <w:left w:val="single" w:sz="4" w:space="0" w:color="auto"/>
              <w:bottom w:val="single" w:sz="4" w:space="0" w:color="auto"/>
              <w:right w:val="single" w:sz="4" w:space="0" w:color="auto"/>
            </w:tcBorders>
          </w:tcPr>
          <w:p w:rsidR="00421DD5" w:rsidRPr="00ED3F47" w:rsidRDefault="00421DD5" w:rsidP="00B55B97">
            <w:pPr>
              <w:spacing w:after="0" w:line="240" w:lineRule="auto"/>
              <w:jc w:val="center"/>
              <w:rPr>
                <w:rFonts w:ascii="Times New Roman" w:hAnsi="Times New Roman" w:cs="Times New Roman"/>
                <w:snapToGrid w:val="0"/>
                <w:color w:val="000000"/>
                <w:sz w:val="18"/>
                <w:szCs w:val="20"/>
              </w:rPr>
            </w:pPr>
            <w:r w:rsidRPr="00ED3F47">
              <w:rPr>
                <w:rFonts w:ascii="Times New Roman" w:hAnsi="Times New Roman" w:cs="Times New Roman"/>
                <w:snapToGrid w:val="0"/>
                <w:color w:val="000000"/>
                <w:sz w:val="18"/>
                <w:szCs w:val="20"/>
              </w:rPr>
              <w:t>525 000</w:t>
            </w:r>
          </w:p>
        </w:tc>
      </w:tr>
      <w:tr w:rsidR="00421DD5" w:rsidRPr="00ED3F47" w:rsidTr="00ED3F47">
        <w:tc>
          <w:tcPr>
            <w:tcW w:w="410" w:type="dxa"/>
            <w:tcBorders>
              <w:left w:val="single" w:sz="6" w:space="0" w:color="auto"/>
              <w:bottom w:val="single" w:sz="6" w:space="0" w:color="auto"/>
              <w:right w:val="single" w:sz="6" w:space="0" w:color="auto"/>
            </w:tcBorders>
          </w:tcPr>
          <w:p w:rsidR="00421DD5" w:rsidRPr="00ED3F47" w:rsidRDefault="00421DD5" w:rsidP="00B55B97">
            <w:pPr>
              <w:spacing w:after="0" w:line="240" w:lineRule="auto"/>
              <w:jc w:val="center"/>
              <w:rPr>
                <w:rFonts w:ascii="Times New Roman" w:hAnsi="Times New Roman" w:cs="Times New Roman"/>
                <w:snapToGrid w:val="0"/>
                <w:color w:val="000000"/>
                <w:sz w:val="18"/>
                <w:szCs w:val="20"/>
              </w:rPr>
            </w:pPr>
            <w:r w:rsidRPr="00ED3F47">
              <w:rPr>
                <w:rFonts w:ascii="Times New Roman" w:hAnsi="Times New Roman" w:cs="Times New Roman"/>
                <w:snapToGrid w:val="0"/>
                <w:color w:val="000000"/>
                <w:sz w:val="18"/>
                <w:szCs w:val="20"/>
              </w:rPr>
              <w:t>29</w:t>
            </w:r>
          </w:p>
        </w:tc>
        <w:tc>
          <w:tcPr>
            <w:tcW w:w="2172" w:type="dxa"/>
            <w:tcBorders>
              <w:left w:val="single" w:sz="6" w:space="0" w:color="auto"/>
              <w:bottom w:val="single" w:sz="6" w:space="0" w:color="auto"/>
              <w:right w:val="single" w:sz="6" w:space="0" w:color="auto"/>
            </w:tcBorders>
          </w:tcPr>
          <w:p w:rsidR="00421DD5" w:rsidRPr="00ED3F47" w:rsidRDefault="00421DD5" w:rsidP="00B55B97">
            <w:pPr>
              <w:spacing w:after="0" w:line="240" w:lineRule="auto"/>
              <w:rPr>
                <w:rFonts w:ascii="Times New Roman" w:hAnsi="Times New Roman" w:cs="Times New Roman"/>
                <w:snapToGrid w:val="0"/>
                <w:color w:val="000000"/>
                <w:sz w:val="18"/>
                <w:szCs w:val="20"/>
              </w:rPr>
            </w:pPr>
            <w:r w:rsidRPr="00ED3F47">
              <w:rPr>
                <w:rFonts w:ascii="Times New Roman" w:hAnsi="Times New Roman" w:cs="Times New Roman"/>
                <w:snapToGrid w:val="0"/>
                <w:color w:val="000000"/>
                <w:sz w:val="18"/>
                <w:szCs w:val="20"/>
              </w:rPr>
              <w:t xml:space="preserve">Задолженность перед </w:t>
            </w:r>
            <w:proofErr w:type="spellStart"/>
            <w:r w:rsidRPr="00ED3F47">
              <w:rPr>
                <w:rFonts w:ascii="Times New Roman" w:hAnsi="Times New Roman" w:cs="Times New Roman"/>
                <w:snapToGrid w:val="0"/>
                <w:color w:val="000000"/>
                <w:sz w:val="18"/>
                <w:szCs w:val="20"/>
              </w:rPr>
              <w:t>пресоналом</w:t>
            </w:r>
            <w:proofErr w:type="spellEnd"/>
            <w:r w:rsidRPr="00ED3F47">
              <w:rPr>
                <w:rFonts w:ascii="Times New Roman" w:hAnsi="Times New Roman" w:cs="Times New Roman"/>
                <w:snapToGrid w:val="0"/>
                <w:color w:val="000000"/>
                <w:sz w:val="18"/>
                <w:szCs w:val="20"/>
              </w:rPr>
              <w:t xml:space="preserve"> организации</w:t>
            </w:r>
          </w:p>
        </w:tc>
        <w:tc>
          <w:tcPr>
            <w:tcW w:w="850" w:type="dxa"/>
            <w:tcBorders>
              <w:left w:val="single" w:sz="6" w:space="0" w:color="auto"/>
              <w:bottom w:val="single" w:sz="6" w:space="0" w:color="auto"/>
              <w:right w:val="single" w:sz="6" w:space="0" w:color="auto"/>
            </w:tcBorders>
          </w:tcPr>
          <w:p w:rsidR="00421DD5" w:rsidRPr="00ED3F47" w:rsidRDefault="00421DD5" w:rsidP="00B55B97">
            <w:pPr>
              <w:spacing w:after="0" w:line="240" w:lineRule="auto"/>
              <w:jc w:val="center"/>
              <w:rPr>
                <w:rFonts w:ascii="Times New Roman" w:hAnsi="Times New Roman" w:cs="Times New Roman"/>
                <w:snapToGrid w:val="0"/>
                <w:color w:val="000000"/>
                <w:sz w:val="18"/>
                <w:szCs w:val="20"/>
              </w:rPr>
            </w:pPr>
            <w:r w:rsidRPr="00ED3F47">
              <w:rPr>
                <w:rFonts w:ascii="Times New Roman" w:hAnsi="Times New Roman" w:cs="Times New Roman"/>
                <w:snapToGrid w:val="0"/>
                <w:color w:val="000000"/>
                <w:sz w:val="18"/>
                <w:szCs w:val="20"/>
              </w:rPr>
              <w:t>370 000</w:t>
            </w:r>
          </w:p>
        </w:tc>
        <w:tc>
          <w:tcPr>
            <w:tcW w:w="851" w:type="dxa"/>
            <w:tcBorders>
              <w:left w:val="single" w:sz="6" w:space="0" w:color="auto"/>
              <w:bottom w:val="single" w:sz="6" w:space="0" w:color="auto"/>
              <w:right w:val="single" w:sz="6" w:space="0" w:color="auto"/>
            </w:tcBorders>
          </w:tcPr>
          <w:p w:rsidR="00421DD5" w:rsidRPr="00ED3F47" w:rsidRDefault="00421DD5" w:rsidP="00B55B97">
            <w:pPr>
              <w:spacing w:after="0" w:line="240" w:lineRule="auto"/>
              <w:jc w:val="center"/>
              <w:rPr>
                <w:rFonts w:ascii="Times New Roman" w:hAnsi="Times New Roman" w:cs="Times New Roman"/>
                <w:snapToGrid w:val="0"/>
                <w:color w:val="000000"/>
                <w:sz w:val="18"/>
                <w:szCs w:val="20"/>
              </w:rPr>
            </w:pPr>
            <w:r w:rsidRPr="00ED3F47">
              <w:rPr>
                <w:rFonts w:ascii="Times New Roman" w:hAnsi="Times New Roman" w:cs="Times New Roman"/>
                <w:snapToGrid w:val="0"/>
                <w:color w:val="000000"/>
                <w:sz w:val="18"/>
                <w:szCs w:val="20"/>
              </w:rPr>
              <w:t>555 000</w:t>
            </w:r>
          </w:p>
        </w:tc>
        <w:tc>
          <w:tcPr>
            <w:tcW w:w="850" w:type="dxa"/>
            <w:tcBorders>
              <w:left w:val="single" w:sz="6" w:space="0" w:color="auto"/>
              <w:bottom w:val="single" w:sz="6" w:space="0" w:color="auto"/>
              <w:right w:val="single" w:sz="6" w:space="0" w:color="auto"/>
            </w:tcBorders>
          </w:tcPr>
          <w:p w:rsidR="00421DD5" w:rsidRPr="00ED3F47" w:rsidRDefault="00421DD5" w:rsidP="00B55B97">
            <w:pPr>
              <w:spacing w:after="0" w:line="240" w:lineRule="auto"/>
              <w:jc w:val="center"/>
              <w:rPr>
                <w:rFonts w:ascii="Times New Roman" w:hAnsi="Times New Roman" w:cs="Times New Roman"/>
                <w:snapToGrid w:val="0"/>
                <w:color w:val="000000"/>
                <w:sz w:val="18"/>
                <w:szCs w:val="20"/>
              </w:rPr>
            </w:pPr>
            <w:r w:rsidRPr="00ED3F47">
              <w:rPr>
                <w:rFonts w:ascii="Times New Roman" w:hAnsi="Times New Roman" w:cs="Times New Roman"/>
                <w:snapToGrid w:val="0"/>
                <w:color w:val="000000"/>
                <w:sz w:val="18"/>
                <w:szCs w:val="20"/>
              </w:rPr>
              <w:t>259 000</w:t>
            </w:r>
          </w:p>
        </w:tc>
        <w:tc>
          <w:tcPr>
            <w:tcW w:w="851" w:type="dxa"/>
            <w:tcBorders>
              <w:left w:val="single" w:sz="6" w:space="0" w:color="auto"/>
              <w:bottom w:val="single" w:sz="6" w:space="0" w:color="auto"/>
              <w:right w:val="single" w:sz="6" w:space="0" w:color="auto"/>
            </w:tcBorders>
          </w:tcPr>
          <w:p w:rsidR="00421DD5" w:rsidRPr="00ED3F47" w:rsidRDefault="00421DD5" w:rsidP="00B55B97">
            <w:pPr>
              <w:spacing w:after="0" w:line="240" w:lineRule="auto"/>
              <w:jc w:val="center"/>
              <w:rPr>
                <w:rFonts w:ascii="Times New Roman" w:hAnsi="Times New Roman" w:cs="Times New Roman"/>
                <w:snapToGrid w:val="0"/>
                <w:color w:val="000000"/>
                <w:sz w:val="18"/>
                <w:szCs w:val="20"/>
              </w:rPr>
            </w:pPr>
            <w:r w:rsidRPr="00ED3F47">
              <w:rPr>
                <w:rFonts w:ascii="Times New Roman" w:hAnsi="Times New Roman" w:cs="Times New Roman"/>
                <w:snapToGrid w:val="0"/>
                <w:color w:val="000000"/>
                <w:sz w:val="18"/>
                <w:szCs w:val="20"/>
              </w:rPr>
              <w:t>296 000</w:t>
            </w:r>
          </w:p>
        </w:tc>
        <w:tc>
          <w:tcPr>
            <w:tcW w:w="850" w:type="dxa"/>
            <w:tcBorders>
              <w:left w:val="single" w:sz="6" w:space="0" w:color="auto"/>
              <w:bottom w:val="single" w:sz="6" w:space="0" w:color="auto"/>
              <w:right w:val="single" w:sz="6" w:space="0" w:color="auto"/>
            </w:tcBorders>
          </w:tcPr>
          <w:p w:rsidR="00421DD5" w:rsidRPr="00ED3F47" w:rsidRDefault="00421DD5" w:rsidP="00B55B97">
            <w:pPr>
              <w:spacing w:after="0" w:line="240" w:lineRule="auto"/>
              <w:jc w:val="center"/>
              <w:rPr>
                <w:rFonts w:ascii="Times New Roman" w:hAnsi="Times New Roman" w:cs="Times New Roman"/>
                <w:snapToGrid w:val="0"/>
                <w:color w:val="000000"/>
                <w:sz w:val="18"/>
                <w:szCs w:val="20"/>
              </w:rPr>
            </w:pPr>
            <w:r w:rsidRPr="00ED3F47">
              <w:rPr>
                <w:rFonts w:ascii="Times New Roman" w:hAnsi="Times New Roman" w:cs="Times New Roman"/>
                <w:snapToGrid w:val="0"/>
                <w:color w:val="000000"/>
                <w:sz w:val="18"/>
                <w:szCs w:val="20"/>
              </w:rPr>
              <w:t>694 000</w:t>
            </w:r>
          </w:p>
        </w:tc>
      </w:tr>
      <w:tr w:rsidR="00421DD5" w:rsidRPr="00ED3F47" w:rsidTr="00ED3F47">
        <w:tc>
          <w:tcPr>
            <w:tcW w:w="410" w:type="dxa"/>
            <w:tcBorders>
              <w:top w:val="single" w:sz="6" w:space="0" w:color="auto"/>
              <w:left w:val="single" w:sz="6" w:space="0" w:color="auto"/>
              <w:bottom w:val="single" w:sz="6" w:space="0" w:color="auto"/>
              <w:right w:val="single" w:sz="6" w:space="0" w:color="auto"/>
            </w:tcBorders>
          </w:tcPr>
          <w:p w:rsidR="00421DD5" w:rsidRPr="00ED3F47" w:rsidRDefault="00421DD5" w:rsidP="00B55B97">
            <w:pPr>
              <w:spacing w:after="0" w:line="240" w:lineRule="auto"/>
              <w:jc w:val="center"/>
              <w:rPr>
                <w:rFonts w:ascii="Times New Roman" w:hAnsi="Times New Roman" w:cs="Times New Roman"/>
                <w:snapToGrid w:val="0"/>
                <w:color w:val="000000"/>
                <w:sz w:val="18"/>
                <w:szCs w:val="20"/>
              </w:rPr>
            </w:pPr>
            <w:r w:rsidRPr="00ED3F47">
              <w:rPr>
                <w:rFonts w:ascii="Times New Roman" w:hAnsi="Times New Roman" w:cs="Times New Roman"/>
                <w:snapToGrid w:val="0"/>
                <w:color w:val="000000"/>
                <w:sz w:val="18"/>
                <w:szCs w:val="20"/>
              </w:rPr>
              <w:t>30</w:t>
            </w:r>
          </w:p>
        </w:tc>
        <w:tc>
          <w:tcPr>
            <w:tcW w:w="2172" w:type="dxa"/>
            <w:tcBorders>
              <w:top w:val="single" w:sz="6" w:space="0" w:color="auto"/>
              <w:left w:val="single" w:sz="6" w:space="0" w:color="auto"/>
              <w:bottom w:val="single" w:sz="6" w:space="0" w:color="auto"/>
              <w:right w:val="single" w:sz="6" w:space="0" w:color="auto"/>
            </w:tcBorders>
          </w:tcPr>
          <w:p w:rsidR="00421DD5" w:rsidRPr="00ED3F47" w:rsidRDefault="00421DD5" w:rsidP="00B55B97">
            <w:pPr>
              <w:spacing w:after="0" w:line="240" w:lineRule="auto"/>
              <w:rPr>
                <w:rFonts w:ascii="Times New Roman" w:hAnsi="Times New Roman" w:cs="Times New Roman"/>
                <w:snapToGrid w:val="0"/>
                <w:color w:val="000000"/>
                <w:sz w:val="18"/>
                <w:szCs w:val="20"/>
              </w:rPr>
            </w:pPr>
            <w:r w:rsidRPr="00ED3F47">
              <w:rPr>
                <w:rFonts w:ascii="Times New Roman" w:hAnsi="Times New Roman" w:cs="Times New Roman"/>
                <w:snapToGrid w:val="0"/>
                <w:color w:val="000000"/>
                <w:sz w:val="18"/>
                <w:szCs w:val="20"/>
              </w:rPr>
              <w:t>Кредит ОАО "ВУЗ-Банк на срок 1,5 года</w:t>
            </w:r>
          </w:p>
        </w:tc>
        <w:tc>
          <w:tcPr>
            <w:tcW w:w="850" w:type="dxa"/>
            <w:tcBorders>
              <w:top w:val="single" w:sz="6" w:space="0" w:color="auto"/>
              <w:left w:val="single" w:sz="6" w:space="0" w:color="auto"/>
              <w:bottom w:val="single" w:sz="6" w:space="0" w:color="auto"/>
              <w:right w:val="single" w:sz="6" w:space="0" w:color="auto"/>
            </w:tcBorders>
          </w:tcPr>
          <w:p w:rsidR="00421DD5" w:rsidRPr="00ED3F47" w:rsidRDefault="00421DD5" w:rsidP="00B55B97">
            <w:pPr>
              <w:spacing w:after="0" w:line="240" w:lineRule="auto"/>
              <w:jc w:val="center"/>
              <w:rPr>
                <w:rFonts w:ascii="Times New Roman" w:hAnsi="Times New Roman" w:cs="Times New Roman"/>
                <w:snapToGrid w:val="0"/>
                <w:color w:val="000000"/>
                <w:sz w:val="18"/>
                <w:szCs w:val="20"/>
              </w:rPr>
            </w:pPr>
            <w:r w:rsidRPr="00ED3F47">
              <w:rPr>
                <w:rFonts w:ascii="Times New Roman" w:hAnsi="Times New Roman" w:cs="Times New Roman"/>
                <w:snapToGrid w:val="0"/>
                <w:color w:val="000000"/>
                <w:sz w:val="18"/>
                <w:szCs w:val="20"/>
              </w:rPr>
              <w:t>750 000</w:t>
            </w:r>
          </w:p>
        </w:tc>
        <w:tc>
          <w:tcPr>
            <w:tcW w:w="851" w:type="dxa"/>
            <w:tcBorders>
              <w:top w:val="single" w:sz="6" w:space="0" w:color="auto"/>
              <w:left w:val="single" w:sz="6" w:space="0" w:color="auto"/>
              <w:bottom w:val="single" w:sz="6" w:space="0" w:color="auto"/>
              <w:right w:val="single" w:sz="6" w:space="0" w:color="auto"/>
            </w:tcBorders>
          </w:tcPr>
          <w:p w:rsidR="00421DD5" w:rsidRPr="00ED3F47" w:rsidRDefault="00421DD5" w:rsidP="00B55B97">
            <w:pPr>
              <w:spacing w:after="0" w:line="240" w:lineRule="auto"/>
              <w:jc w:val="center"/>
              <w:rPr>
                <w:rFonts w:ascii="Times New Roman" w:hAnsi="Times New Roman" w:cs="Times New Roman"/>
                <w:snapToGrid w:val="0"/>
                <w:color w:val="000000"/>
                <w:sz w:val="18"/>
                <w:szCs w:val="20"/>
              </w:rPr>
            </w:pPr>
            <w:r w:rsidRPr="00ED3F47">
              <w:rPr>
                <w:rFonts w:ascii="Times New Roman" w:hAnsi="Times New Roman" w:cs="Times New Roman"/>
                <w:snapToGrid w:val="0"/>
                <w:color w:val="000000"/>
                <w:sz w:val="18"/>
                <w:szCs w:val="20"/>
              </w:rPr>
              <w:t>1 125 000</w:t>
            </w:r>
          </w:p>
        </w:tc>
        <w:tc>
          <w:tcPr>
            <w:tcW w:w="850" w:type="dxa"/>
            <w:tcBorders>
              <w:top w:val="single" w:sz="6" w:space="0" w:color="auto"/>
              <w:left w:val="single" w:sz="6" w:space="0" w:color="auto"/>
              <w:bottom w:val="single" w:sz="6" w:space="0" w:color="auto"/>
              <w:right w:val="single" w:sz="6" w:space="0" w:color="auto"/>
            </w:tcBorders>
          </w:tcPr>
          <w:p w:rsidR="00421DD5" w:rsidRPr="00ED3F47" w:rsidRDefault="00421DD5" w:rsidP="00B55B97">
            <w:pPr>
              <w:spacing w:after="0" w:line="240" w:lineRule="auto"/>
              <w:jc w:val="center"/>
              <w:rPr>
                <w:rFonts w:ascii="Times New Roman" w:hAnsi="Times New Roman" w:cs="Times New Roman"/>
                <w:snapToGrid w:val="0"/>
                <w:color w:val="000000"/>
                <w:sz w:val="18"/>
                <w:szCs w:val="20"/>
              </w:rPr>
            </w:pPr>
            <w:r w:rsidRPr="00ED3F47">
              <w:rPr>
                <w:rFonts w:ascii="Times New Roman" w:hAnsi="Times New Roman" w:cs="Times New Roman"/>
                <w:snapToGrid w:val="0"/>
                <w:color w:val="000000"/>
                <w:sz w:val="18"/>
                <w:szCs w:val="20"/>
              </w:rPr>
              <w:t>525 000</w:t>
            </w:r>
          </w:p>
        </w:tc>
        <w:tc>
          <w:tcPr>
            <w:tcW w:w="851" w:type="dxa"/>
            <w:tcBorders>
              <w:top w:val="single" w:sz="6" w:space="0" w:color="auto"/>
              <w:left w:val="single" w:sz="6" w:space="0" w:color="auto"/>
              <w:bottom w:val="single" w:sz="6" w:space="0" w:color="auto"/>
              <w:right w:val="single" w:sz="6" w:space="0" w:color="auto"/>
            </w:tcBorders>
          </w:tcPr>
          <w:p w:rsidR="00421DD5" w:rsidRPr="00ED3F47" w:rsidRDefault="00421DD5" w:rsidP="00B55B97">
            <w:pPr>
              <w:spacing w:after="0" w:line="240" w:lineRule="auto"/>
              <w:jc w:val="center"/>
              <w:rPr>
                <w:rFonts w:ascii="Times New Roman" w:hAnsi="Times New Roman" w:cs="Times New Roman"/>
                <w:snapToGrid w:val="0"/>
                <w:color w:val="000000"/>
                <w:sz w:val="18"/>
                <w:szCs w:val="20"/>
              </w:rPr>
            </w:pPr>
            <w:r w:rsidRPr="00ED3F47">
              <w:rPr>
                <w:rFonts w:ascii="Times New Roman" w:hAnsi="Times New Roman" w:cs="Times New Roman"/>
                <w:snapToGrid w:val="0"/>
                <w:color w:val="000000"/>
                <w:sz w:val="18"/>
                <w:szCs w:val="20"/>
              </w:rPr>
              <w:t>600 000</w:t>
            </w:r>
          </w:p>
        </w:tc>
        <w:tc>
          <w:tcPr>
            <w:tcW w:w="850" w:type="dxa"/>
            <w:tcBorders>
              <w:top w:val="single" w:sz="6" w:space="0" w:color="auto"/>
              <w:left w:val="single" w:sz="6" w:space="0" w:color="auto"/>
              <w:bottom w:val="single" w:sz="6" w:space="0" w:color="auto"/>
              <w:right w:val="single" w:sz="6" w:space="0" w:color="auto"/>
            </w:tcBorders>
          </w:tcPr>
          <w:p w:rsidR="00421DD5" w:rsidRPr="00ED3F47" w:rsidRDefault="00421DD5" w:rsidP="00B55B97">
            <w:pPr>
              <w:spacing w:after="0" w:line="240" w:lineRule="auto"/>
              <w:jc w:val="center"/>
              <w:rPr>
                <w:rFonts w:ascii="Times New Roman" w:hAnsi="Times New Roman" w:cs="Times New Roman"/>
                <w:snapToGrid w:val="0"/>
                <w:color w:val="000000"/>
                <w:sz w:val="18"/>
                <w:szCs w:val="20"/>
              </w:rPr>
            </w:pPr>
            <w:r w:rsidRPr="00ED3F47">
              <w:rPr>
                <w:rFonts w:ascii="Times New Roman" w:hAnsi="Times New Roman" w:cs="Times New Roman"/>
                <w:snapToGrid w:val="0"/>
                <w:color w:val="000000"/>
                <w:sz w:val="18"/>
                <w:szCs w:val="20"/>
              </w:rPr>
              <w:t>1 406 000</w:t>
            </w:r>
          </w:p>
        </w:tc>
      </w:tr>
      <w:tr w:rsidR="00421DD5" w:rsidRPr="00ED3F47" w:rsidTr="00ED3F47">
        <w:tc>
          <w:tcPr>
            <w:tcW w:w="410" w:type="dxa"/>
            <w:tcBorders>
              <w:top w:val="single" w:sz="6" w:space="0" w:color="auto"/>
              <w:left w:val="single" w:sz="6" w:space="0" w:color="auto"/>
              <w:bottom w:val="single" w:sz="6" w:space="0" w:color="auto"/>
              <w:right w:val="single" w:sz="6" w:space="0" w:color="auto"/>
            </w:tcBorders>
          </w:tcPr>
          <w:p w:rsidR="00421DD5" w:rsidRPr="00ED3F47" w:rsidRDefault="00421DD5" w:rsidP="00B55B97">
            <w:pPr>
              <w:spacing w:after="0" w:line="240" w:lineRule="auto"/>
              <w:jc w:val="center"/>
              <w:rPr>
                <w:rFonts w:ascii="Times New Roman" w:hAnsi="Times New Roman" w:cs="Times New Roman"/>
                <w:snapToGrid w:val="0"/>
                <w:color w:val="000000"/>
                <w:sz w:val="18"/>
                <w:szCs w:val="20"/>
              </w:rPr>
            </w:pPr>
            <w:r w:rsidRPr="00ED3F47">
              <w:rPr>
                <w:rFonts w:ascii="Times New Roman" w:hAnsi="Times New Roman" w:cs="Times New Roman"/>
                <w:snapToGrid w:val="0"/>
                <w:color w:val="000000"/>
                <w:sz w:val="18"/>
                <w:szCs w:val="20"/>
              </w:rPr>
              <w:t>31</w:t>
            </w:r>
          </w:p>
        </w:tc>
        <w:tc>
          <w:tcPr>
            <w:tcW w:w="2172" w:type="dxa"/>
            <w:tcBorders>
              <w:top w:val="single" w:sz="6" w:space="0" w:color="auto"/>
              <w:left w:val="single" w:sz="6" w:space="0" w:color="auto"/>
              <w:bottom w:val="single" w:sz="6" w:space="0" w:color="auto"/>
              <w:right w:val="single" w:sz="6" w:space="0" w:color="auto"/>
            </w:tcBorders>
          </w:tcPr>
          <w:p w:rsidR="00421DD5" w:rsidRPr="00ED3F47" w:rsidRDefault="00421DD5" w:rsidP="00B55B97">
            <w:pPr>
              <w:spacing w:after="0" w:line="240" w:lineRule="auto"/>
              <w:rPr>
                <w:rFonts w:ascii="Times New Roman" w:hAnsi="Times New Roman" w:cs="Times New Roman"/>
                <w:snapToGrid w:val="0"/>
                <w:color w:val="000000"/>
                <w:sz w:val="18"/>
                <w:szCs w:val="20"/>
              </w:rPr>
            </w:pPr>
            <w:r w:rsidRPr="00ED3F47">
              <w:rPr>
                <w:rFonts w:ascii="Times New Roman" w:hAnsi="Times New Roman" w:cs="Times New Roman"/>
                <w:snapToGrid w:val="0"/>
                <w:color w:val="000000"/>
                <w:sz w:val="18"/>
                <w:szCs w:val="20"/>
              </w:rPr>
              <w:t>Уставный капитал</w:t>
            </w:r>
          </w:p>
        </w:tc>
        <w:tc>
          <w:tcPr>
            <w:tcW w:w="850" w:type="dxa"/>
            <w:tcBorders>
              <w:top w:val="single" w:sz="6" w:space="0" w:color="auto"/>
              <w:left w:val="single" w:sz="6" w:space="0" w:color="auto"/>
              <w:bottom w:val="single" w:sz="6" w:space="0" w:color="auto"/>
              <w:right w:val="single" w:sz="6" w:space="0" w:color="auto"/>
            </w:tcBorders>
          </w:tcPr>
          <w:p w:rsidR="00421DD5" w:rsidRPr="00ED3F47" w:rsidRDefault="00421DD5" w:rsidP="00B55B97">
            <w:pPr>
              <w:spacing w:after="0" w:line="240" w:lineRule="auto"/>
              <w:jc w:val="center"/>
              <w:rPr>
                <w:rFonts w:ascii="Times New Roman" w:hAnsi="Times New Roman" w:cs="Times New Roman"/>
                <w:snapToGrid w:val="0"/>
                <w:color w:val="000000"/>
                <w:sz w:val="18"/>
                <w:szCs w:val="20"/>
              </w:rPr>
            </w:pPr>
            <w:r w:rsidRPr="00ED3F47">
              <w:rPr>
                <w:rFonts w:ascii="Times New Roman" w:hAnsi="Times New Roman" w:cs="Times New Roman"/>
                <w:snapToGrid w:val="0"/>
                <w:color w:val="000000"/>
                <w:sz w:val="18"/>
                <w:szCs w:val="20"/>
              </w:rPr>
              <w:t>1 000 000</w:t>
            </w:r>
          </w:p>
        </w:tc>
        <w:tc>
          <w:tcPr>
            <w:tcW w:w="851" w:type="dxa"/>
            <w:tcBorders>
              <w:top w:val="single" w:sz="6" w:space="0" w:color="auto"/>
              <w:left w:val="single" w:sz="6" w:space="0" w:color="auto"/>
              <w:bottom w:val="single" w:sz="6" w:space="0" w:color="auto"/>
              <w:right w:val="single" w:sz="6" w:space="0" w:color="auto"/>
            </w:tcBorders>
          </w:tcPr>
          <w:p w:rsidR="00421DD5" w:rsidRPr="00ED3F47" w:rsidRDefault="00421DD5" w:rsidP="00B55B97">
            <w:pPr>
              <w:spacing w:after="0" w:line="240" w:lineRule="auto"/>
              <w:jc w:val="center"/>
              <w:rPr>
                <w:rFonts w:ascii="Times New Roman" w:hAnsi="Times New Roman" w:cs="Times New Roman"/>
                <w:snapToGrid w:val="0"/>
                <w:color w:val="000000"/>
                <w:sz w:val="18"/>
                <w:szCs w:val="20"/>
              </w:rPr>
            </w:pPr>
            <w:r w:rsidRPr="00ED3F47">
              <w:rPr>
                <w:rFonts w:ascii="Times New Roman" w:hAnsi="Times New Roman" w:cs="Times New Roman"/>
                <w:snapToGrid w:val="0"/>
                <w:color w:val="000000"/>
                <w:sz w:val="18"/>
                <w:szCs w:val="20"/>
              </w:rPr>
              <w:t>1 500 000</w:t>
            </w:r>
          </w:p>
        </w:tc>
        <w:tc>
          <w:tcPr>
            <w:tcW w:w="850" w:type="dxa"/>
            <w:tcBorders>
              <w:top w:val="single" w:sz="6" w:space="0" w:color="auto"/>
              <w:left w:val="single" w:sz="6" w:space="0" w:color="auto"/>
              <w:bottom w:val="single" w:sz="6" w:space="0" w:color="auto"/>
              <w:right w:val="single" w:sz="6" w:space="0" w:color="auto"/>
            </w:tcBorders>
          </w:tcPr>
          <w:p w:rsidR="00421DD5" w:rsidRPr="00ED3F47" w:rsidRDefault="00421DD5" w:rsidP="00B55B97">
            <w:pPr>
              <w:spacing w:after="0" w:line="240" w:lineRule="auto"/>
              <w:jc w:val="center"/>
              <w:rPr>
                <w:rFonts w:ascii="Times New Roman" w:hAnsi="Times New Roman" w:cs="Times New Roman"/>
                <w:snapToGrid w:val="0"/>
                <w:color w:val="000000"/>
                <w:sz w:val="18"/>
                <w:szCs w:val="20"/>
              </w:rPr>
            </w:pPr>
            <w:r w:rsidRPr="00ED3F47">
              <w:rPr>
                <w:rFonts w:ascii="Times New Roman" w:hAnsi="Times New Roman" w:cs="Times New Roman"/>
                <w:snapToGrid w:val="0"/>
                <w:color w:val="000000"/>
                <w:sz w:val="18"/>
                <w:szCs w:val="20"/>
              </w:rPr>
              <w:t>700 000</w:t>
            </w:r>
          </w:p>
        </w:tc>
        <w:tc>
          <w:tcPr>
            <w:tcW w:w="851" w:type="dxa"/>
            <w:tcBorders>
              <w:top w:val="single" w:sz="6" w:space="0" w:color="auto"/>
              <w:left w:val="single" w:sz="6" w:space="0" w:color="auto"/>
              <w:bottom w:val="single" w:sz="6" w:space="0" w:color="auto"/>
              <w:right w:val="single" w:sz="6" w:space="0" w:color="auto"/>
            </w:tcBorders>
          </w:tcPr>
          <w:p w:rsidR="00421DD5" w:rsidRPr="00ED3F47" w:rsidRDefault="00421DD5" w:rsidP="00B55B97">
            <w:pPr>
              <w:spacing w:after="0" w:line="240" w:lineRule="auto"/>
              <w:jc w:val="center"/>
              <w:rPr>
                <w:rFonts w:ascii="Times New Roman" w:hAnsi="Times New Roman" w:cs="Times New Roman"/>
                <w:snapToGrid w:val="0"/>
                <w:color w:val="000000"/>
                <w:sz w:val="18"/>
                <w:szCs w:val="20"/>
              </w:rPr>
            </w:pPr>
            <w:r w:rsidRPr="00ED3F47">
              <w:rPr>
                <w:rFonts w:ascii="Times New Roman" w:hAnsi="Times New Roman" w:cs="Times New Roman"/>
                <w:snapToGrid w:val="0"/>
                <w:color w:val="000000"/>
                <w:sz w:val="18"/>
                <w:szCs w:val="20"/>
              </w:rPr>
              <w:t>800 000</w:t>
            </w:r>
          </w:p>
        </w:tc>
        <w:tc>
          <w:tcPr>
            <w:tcW w:w="850" w:type="dxa"/>
            <w:tcBorders>
              <w:top w:val="single" w:sz="6" w:space="0" w:color="auto"/>
              <w:left w:val="single" w:sz="6" w:space="0" w:color="auto"/>
              <w:bottom w:val="single" w:sz="6" w:space="0" w:color="auto"/>
              <w:right w:val="single" w:sz="6" w:space="0" w:color="auto"/>
            </w:tcBorders>
          </w:tcPr>
          <w:p w:rsidR="00421DD5" w:rsidRPr="00ED3F47" w:rsidRDefault="00421DD5" w:rsidP="00B55B97">
            <w:pPr>
              <w:spacing w:after="0" w:line="240" w:lineRule="auto"/>
              <w:jc w:val="center"/>
              <w:rPr>
                <w:rFonts w:ascii="Times New Roman" w:hAnsi="Times New Roman" w:cs="Times New Roman"/>
                <w:snapToGrid w:val="0"/>
                <w:color w:val="000000"/>
                <w:sz w:val="18"/>
                <w:szCs w:val="20"/>
              </w:rPr>
            </w:pPr>
            <w:r w:rsidRPr="00ED3F47">
              <w:rPr>
                <w:rFonts w:ascii="Times New Roman" w:hAnsi="Times New Roman" w:cs="Times New Roman"/>
                <w:snapToGrid w:val="0"/>
                <w:color w:val="000000"/>
                <w:sz w:val="18"/>
                <w:szCs w:val="20"/>
              </w:rPr>
              <w:t>1 875 000</w:t>
            </w:r>
          </w:p>
        </w:tc>
      </w:tr>
      <w:tr w:rsidR="00421DD5" w:rsidRPr="00ED3F47" w:rsidTr="00ED3F47">
        <w:tc>
          <w:tcPr>
            <w:tcW w:w="410" w:type="dxa"/>
            <w:tcBorders>
              <w:top w:val="single" w:sz="6" w:space="0" w:color="auto"/>
              <w:left w:val="single" w:sz="6" w:space="0" w:color="auto"/>
              <w:bottom w:val="single" w:sz="6" w:space="0" w:color="auto"/>
              <w:right w:val="single" w:sz="6" w:space="0" w:color="auto"/>
            </w:tcBorders>
          </w:tcPr>
          <w:p w:rsidR="00421DD5" w:rsidRPr="00ED3F47" w:rsidRDefault="00421DD5" w:rsidP="00B55B97">
            <w:pPr>
              <w:spacing w:after="0" w:line="240" w:lineRule="auto"/>
              <w:jc w:val="center"/>
              <w:rPr>
                <w:rFonts w:ascii="Times New Roman" w:hAnsi="Times New Roman" w:cs="Times New Roman"/>
                <w:snapToGrid w:val="0"/>
                <w:color w:val="000000"/>
                <w:sz w:val="18"/>
                <w:szCs w:val="20"/>
              </w:rPr>
            </w:pPr>
            <w:r w:rsidRPr="00ED3F47">
              <w:rPr>
                <w:rFonts w:ascii="Times New Roman" w:hAnsi="Times New Roman" w:cs="Times New Roman"/>
                <w:snapToGrid w:val="0"/>
                <w:color w:val="000000"/>
                <w:sz w:val="18"/>
                <w:szCs w:val="20"/>
              </w:rPr>
              <w:t>32</w:t>
            </w:r>
          </w:p>
        </w:tc>
        <w:tc>
          <w:tcPr>
            <w:tcW w:w="2172" w:type="dxa"/>
            <w:tcBorders>
              <w:top w:val="single" w:sz="6" w:space="0" w:color="auto"/>
              <w:left w:val="single" w:sz="6" w:space="0" w:color="auto"/>
              <w:bottom w:val="single" w:sz="6" w:space="0" w:color="auto"/>
              <w:right w:val="single" w:sz="6" w:space="0" w:color="auto"/>
            </w:tcBorders>
          </w:tcPr>
          <w:p w:rsidR="00421DD5" w:rsidRPr="00ED3F47" w:rsidRDefault="00421DD5" w:rsidP="00B55B97">
            <w:pPr>
              <w:spacing w:after="0" w:line="240" w:lineRule="auto"/>
              <w:rPr>
                <w:rFonts w:ascii="Times New Roman" w:hAnsi="Times New Roman" w:cs="Times New Roman"/>
                <w:snapToGrid w:val="0"/>
                <w:color w:val="000000"/>
                <w:sz w:val="18"/>
                <w:szCs w:val="20"/>
              </w:rPr>
            </w:pPr>
            <w:r w:rsidRPr="00ED3F47">
              <w:rPr>
                <w:rFonts w:ascii="Times New Roman" w:hAnsi="Times New Roman" w:cs="Times New Roman"/>
                <w:snapToGrid w:val="0"/>
                <w:color w:val="000000"/>
                <w:sz w:val="18"/>
                <w:szCs w:val="20"/>
              </w:rPr>
              <w:t>Здание цеха</w:t>
            </w:r>
          </w:p>
        </w:tc>
        <w:tc>
          <w:tcPr>
            <w:tcW w:w="850" w:type="dxa"/>
            <w:tcBorders>
              <w:top w:val="single" w:sz="6" w:space="0" w:color="auto"/>
              <w:left w:val="single" w:sz="6" w:space="0" w:color="auto"/>
              <w:bottom w:val="single" w:sz="6" w:space="0" w:color="auto"/>
              <w:right w:val="single" w:sz="6" w:space="0" w:color="auto"/>
            </w:tcBorders>
          </w:tcPr>
          <w:p w:rsidR="00421DD5" w:rsidRPr="00ED3F47" w:rsidRDefault="00421DD5" w:rsidP="00B55B97">
            <w:pPr>
              <w:spacing w:after="0" w:line="240" w:lineRule="auto"/>
              <w:jc w:val="center"/>
              <w:rPr>
                <w:rFonts w:ascii="Times New Roman" w:hAnsi="Times New Roman" w:cs="Times New Roman"/>
                <w:snapToGrid w:val="0"/>
                <w:color w:val="000000"/>
                <w:sz w:val="18"/>
                <w:szCs w:val="20"/>
              </w:rPr>
            </w:pPr>
            <w:r w:rsidRPr="00ED3F47">
              <w:rPr>
                <w:rFonts w:ascii="Times New Roman" w:hAnsi="Times New Roman" w:cs="Times New Roman"/>
                <w:snapToGrid w:val="0"/>
                <w:color w:val="000000"/>
                <w:sz w:val="18"/>
                <w:szCs w:val="20"/>
              </w:rPr>
              <w:t>1 400 000</w:t>
            </w:r>
          </w:p>
        </w:tc>
        <w:tc>
          <w:tcPr>
            <w:tcW w:w="851" w:type="dxa"/>
            <w:tcBorders>
              <w:top w:val="single" w:sz="6" w:space="0" w:color="auto"/>
              <w:left w:val="single" w:sz="6" w:space="0" w:color="auto"/>
              <w:bottom w:val="single" w:sz="6" w:space="0" w:color="auto"/>
              <w:right w:val="single" w:sz="6" w:space="0" w:color="auto"/>
            </w:tcBorders>
          </w:tcPr>
          <w:p w:rsidR="00421DD5" w:rsidRPr="00ED3F47" w:rsidRDefault="00421DD5" w:rsidP="00B55B97">
            <w:pPr>
              <w:spacing w:after="0" w:line="240" w:lineRule="auto"/>
              <w:jc w:val="center"/>
              <w:rPr>
                <w:rFonts w:ascii="Times New Roman" w:hAnsi="Times New Roman" w:cs="Times New Roman"/>
                <w:snapToGrid w:val="0"/>
                <w:color w:val="000000"/>
                <w:sz w:val="18"/>
                <w:szCs w:val="20"/>
              </w:rPr>
            </w:pPr>
            <w:r w:rsidRPr="00ED3F47">
              <w:rPr>
                <w:rFonts w:ascii="Times New Roman" w:hAnsi="Times New Roman" w:cs="Times New Roman"/>
                <w:snapToGrid w:val="0"/>
                <w:color w:val="000000"/>
                <w:sz w:val="18"/>
                <w:szCs w:val="20"/>
              </w:rPr>
              <w:t>2 100 000</w:t>
            </w:r>
          </w:p>
        </w:tc>
        <w:tc>
          <w:tcPr>
            <w:tcW w:w="850" w:type="dxa"/>
            <w:tcBorders>
              <w:top w:val="single" w:sz="6" w:space="0" w:color="auto"/>
              <w:left w:val="single" w:sz="6" w:space="0" w:color="auto"/>
              <w:bottom w:val="single" w:sz="6" w:space="0" w:color="auto"/>
              <w:right w:val="single" w:sz="6" w:space="0" w:color="auto"/>
            </w:tcBorders>
          </w:tcPr>
          <w:p w:rsidR="00421DD5" w:rsidRPr="00ED3F47" w:rsidRDefault="00421DD5" w:rsidP="00B55B97">
            <w:pPr>
              <w:spacing w:after="0" w:line="240" w:lineRule="auto"/>
              <w:jc w:val="center"/>
              <w:rPr>
                <w:rFonts w:ascii="Times New Roman" w:hAnsi="Times New Roman" w:cs="Times New Roman"/>
                <w:snapToGrid w:val="0"/>
                <w:color w:val="000000"/>
                <w:sz w:val="18"/>
                <w:szCs w:val="20"/>
              </w:rPr>
            </w:pPr>
            <w:r w:rsidRPr="00ED3F47">
              <w:rPr>
                <w:rFonts w:ascii="Times New Roman" w:hAnsi="Times New Roman" w:cs="Times New Roman"/>
                <w:snapToGrid w:val="0"/>
                <w:color w:val="000000"/>
                <w:sz w:val="18"/>
                <w:szCs w:val="20"/>
              </w:rPr>
              <w:t>980 000</w:t>
            </w:r>
          </w:p>
        </w:tc>
        <w:tc>
          <w:tcPr>
            <w:tcW w:w="851" w:type="dxa"/>
            <w:tcBorders>
              <w:top w:val="single" w:sz="6" w:space="0" w:color="auto"/>
              <w:left w:val="single" w:sz="6" w:space="0" w:color="auto"/>
              <w:bottom w:val="single" w:sz="6" w:space="0" w:color="auto"/>
              <w:right w:val="single" w:sz="6" w:space="0" w:color="auto"/>
            </w:tcBorders>
          </w:tcPr>
          <w:p w:rsidR="00421DD5" w:rsidRPr="00ED3F47" w:rsidRDefault="00421DD5" w:rsidP="00B55B97">
            <w:pPr>
              <w:spacing w:after="0" w:line="240" w:lineRule="auto"/>
              <w:jc w:val="center"/>
              <w:rPr>
                <w:rFonts w:ascii="Times New Roman" w:hAnsi="Times New Roman" w:cs="Times New Roman"/>
                <w:snapToGrid w:val="0"/>
                <w:color w:val="000000"/>
                <w:sz w:val="18"/>
                <w:szCs w:val="20"/>
              </w:rPr>
            </w:pPr>
            <w:r w:rsidRPr="00ED3F47">
              <w:rPr>
                <w:rFonts w:ascii="Times New Roman" w:hAnsi="Times New Roman" w:cs="Times New Roman"/>
                <w:snapToGrid w:val="0"/>
                <w:color w:val="000000"/>
                <w:sz w:val="18"/>
                <w:szCs w:val="20"/>
              </w:rPr>
              <w:t>1 120 000</w:t>
            </w:r>
          </w:p>
        </w:tc>
        <w:tc>
          <w:tcPr>
            <w:tcW w:w="850" w:type="dxa"/>
            <w:tcBorders>
              <w:top w:val="single" w:sz="6" w:space="0" w:color="auto"/>
              <w:left w:val="single" w:sz="6" w:space="0" w:color="auto"/>
              <w:bottom w:val="single" w:sz="6" w:space="0" w:color="auto"/>
              <w:right w:val="single" w:sz="6" w:space="0" w:color="auto"/>
            </w:tcBorders>
          </w:tcPr>
          <w:p w:rsidR="00421DD5" w:rsidRPr="00ED3F47" w:rsidRDefault="00421DD5" w:rsidP="00B55B97">
            <w:pPr>
              <w:spacing w:after="0" w:line="240" w:lineRule="auto"/>
              <w:jc w:val="center"/>
              <w:rPr>
                <w:rFonts w:ascii="Times New Roman" w:hAnsi="Times New Roman" w:cs="Times New Roman"/>
                <w:snapToGrid w:val="0"/>
                <w:color w:val="000000"/>
                <w:sz w:val="18"/>
                <w:szCs w:val="20"/>
              </w:rPr>
            </w:pPr>
            <w:r w:rsidRPr="00ED3F47">
              <w:rPr>
                <w:rFonts w:ascii="Times New Roman" w:hAnsi="Times New Roman" w:cs="Times New Roman"/>
                <w:snapToGrid w:val="0"/>
                <w:color w:val="000000"/>
                <w:sz w:val="18"/>
                <w:szCs w:val="20"/>
              </w:rPr>
              <w:t>2 625 000</w:t>
            </w:r>
          </w:p>
        </w:tc>
      </w:tr>
    </w:tbl>
    <w:p w:rsidR="00CF22EC" w:rsidRDefault="00CF22EC" w:rsidP="00CF22EC"/>
    <w:p w:rsidR="00CF22EC" w:rsidRDefault="00CF22EC" w:rsidP="00CF22EC"/>
    <w:p w:rsidR="00CF22EC" w:rsidRPr="00CF22EC" w:rsidRDefault="00CF22EC" w:rsidP="00CF22EC"/>
    <w:p w:rsidR="00421DD5" w:rsidRPr="00F81CE7" w:rsidRDefault="00421DD5" w:rsidP="00092DCF">
      <w:pPr>
        <w:pStyle w:val="1"/>
        <w:rPr>
          <w:rFonts w:ascii="Times New Roman" w:hAnsi="Times New Roman" w:cs="Times New Roman"/>
          <w:color w:val="auto"/>
          <w:sz w:val="20"/>
          <w:szCs w:val="20"/>
        </w:rPr>
      </w:pPr>
      <w:r w:rsidRPr="00F81CE7">
        <w:rPr>
          <w:rFonts w:ascii="Times New Roman" w:hAnsi="Times New Roman" w:cs="Times New Roman"/>
          <w:color w:val="auto"/>
          <w:sz w:val="20"/>
          <w:szCs w:val="20"/>
        </w:rPr>
        <w:t xml:space="preserve"> </w:t>
      </w:r>
      <w:bookmarkStart w:id="1033" w:name="_Toc466420661"/>
      <w:bookmarkStart w:id="1034" w:name="_Toc469757729"/>
      <w:r w:rsidRPr="00F81CE7">
        <w:rPr>
          <w:rFonts w:ascii="Times New Roman" w:hAnsi="Times New Roman" w:cs="Times New Roman"/>
          <w:color w:val="auto"/>
          <w:sz w:val="20"/>
          <w:szCs w:val="20"/>
        </w:rPr>
        <w:t>Сквозная задача-2</w:t>
      </w:r>
      <w:bookmarkEnd w:id="1033"/>
      <w:bookmarkEnd w:id="1034"/>
    </w:p>
    <w:p w:rsidR="00421DD5" w:rsidRPr="00F81CE7" w:rsidRDefault="00421DD5" w:rsidP="00421DD5">
      <w:pPr>
        <w:rPr>
          <w:rFonts w:ascii="Times New Roman" w:hAnsi="Times New Roman" w:cs="Times New Roman"/>
          <w:b/>
          <w:sz w:val="20"/>
          <w:szCs w:val="20"/>
        </w:rPr>
      </w:pPr>
      <w:r w:rsidRPr="00F81CE7">
        <w:rPr>
          <w:rFonts w:ascii="Times New Roman" w:hAnsi="Times New Roman" w:cs="Times New Roman"/>
          <w:b/>
          <w:sz w:val="20"/>
          <w:szCs w:val="20"/>
        </w:rPr>
        <w:t>Задание:</w:t>
      </w:r>
    </w:p>
    <w:p w:rsidR="00421DD5" w:rsidRPr="00F81CE7" w:rsidRDefault="00421DD5" w:rsidP="00B55B97">
      <w:pPr>
        <w:pStyle w:val="a8"/>
        <w:numPr>
          <w:ilvl w:val="0"/>
          <w:numId w:val="30"/>
        </w:numPr>
        <w:spacing w:after="0" w:line="240" w:lineRule="auto"/>
        <w:ind w:left="714" w:hanging="357"/>
        <w:rPr>
          <w:rFonts w:ascii="Times New Roman" w:hAnsi="Times New Roman"/>
          <w:sz w:val="20"/>
          <w:szCs w:val="20"/>
        </w:rPr>
      </w:pPr>
      <w:r w:rsidRPr="00F81CE7">
        <w:rPr>
          <w:rFonts w:ascii="Times New Roman" w:hAnsi="Times New Roman"/>
          <w:sz w:val="20"/>
          <w:szCs w:val="20"/>
        </w:rPr>
        <w:t>На основании остатков средств компании «Энергия» составить баланс на 01.01.2016</w:t>
      </w:r>
    </w:p>
    <w:p w:rsidR="00421DD5" w:rsidRPr="00F81CE7" w:rsidRDefault="00421DD5" w:rsidP="00B55B97">
      <w:pPr>
        <w:pStyle w:val="a8"/>
        <w:numPr>
          <w:ilvl w:val="0"/>
          <w:numId w:val="30"/>
        </w:numPr>
        <w:spacing w:after="0" w:line="240" w:lineRule="auto"/>
        <w:ind w:left="714" w:hanging="357"/>
        <w:rPr>
          <w:rFonts w:ascii="Times New Roman" w:hAnsi="Times New Roman"/>
          <w:sz w:val="20"/>
          <w:szCs w:val="20"/>
        </w:rPr>
      </w:pPr>
      <w:r w:rsidRPr="00F81CE7">
        <w:rPr>
          <w:rFonts w:ascii="Times New Roman" w:hAnsi="Times New Roman"/>
          <w:sz w:val="20"/>
          <w:szCs w:val="20"/>
        </w:rPr>
        <w:t xml:space="preserve">Открыть схемы синтетических счетов и записать в них начальные остатки (начальные сальдо) </w:t>
      </w:r>
    </w:p>
    <w:p w:rsidR="00421DD5" w:rsidRPr="00F81CE7" w:rsidRDefault="00421DD5" w:rsidP="00B55B97">
      <w:pPr>
        <w:pStyle w:val="a8"/>
        <w:numPr>
          <w:ilvl w:val="0"/>
          <w:numId w:val="30"/>
        </w:numPr>
        <w:spacing w:after="0" w:line="240" w:lineRule="auto"/>
        <w:ind w:left="714" w:hanging="357"/>
        <w:rPr>
          <w:rFonts w:ascii="Times New Roman" w:hAnsi="Times New Roman"/>
          <w:sz w:val="20"/>
          <w:szCs w:val="20"/>
        </w:rPr>
      </w:pPr>
      <w:r w:rsidRPr="00F81CE7">
        <w:rPr>
          <w:rFonts w:ascii="Times New Roman" w:hAnsi="Times New Roman"/>
          <w:sz w:val="20"/>
          <w:szCs w:val="20"/>
        </w:rPr>
        <w:t>Составить бухгалтерские проводки и занести их в Журнал регистрации хозяйственных операций</w:t>
      </w:r>
    </w:p>
    <w:p w:rsidR="00421DD5" w:rsidRPr="00F81CE7" w:rsidRDefault="00421DD5" w:rsidP="00B55B97">
      <w:pPr>
        <w:pStyle w:val="a8"/>
        <w:numPr>
          <w:ilvl w:val="0"/>
          <w:numId w:val="30"/>
        </w:numPr>
        <w:spacing w:after="0" w:line="240" w:lineRule="auto"/>
        <w:ind w:left="714" w:hanging="357"/>
        <w:rPr>
          <w:rFonts w:ascii="Times New Roman" w:hAnsi="Times New Roman"/>
          <w:sz w:val="20"/>
          <w:szCs w:val="20"/>
        </w:rPr>
      </w:pPr>
      <w:r w:rsidRPr="00F81CE7">
        <w:rPr>
          <w:rFonts w:ascii="Times New Roman" w:hAnsi="Times New Roman"/>
          <w:sz w:val="20"/>
          <w:szCs w:val="20"/>
        </w:rPr>
        <w:t xml:space="preserve">Провести синтетический учёт (записать обороты по синтетическим счетам и вывести сальдо на конец периода) </w:t>
      </w:r>
    </w:p>
    <w:p w:rsidR="00421DD5" w:rsidRPr="00F81CE7" w:rsidRDefault="00421DD5" w:rsidP="00B55B97">
      <w:pPr>
        <w:pStyle w:val="a8"/>
        <w:numPr>
          <w:ilvl w:val="0"/>
          <w:numId w:val="30"/>
        </w:numPr>
        <w:spacing w:after="0" w:line="240" w:lineRule="auto"/>
        <w:ind w:left="714" w:hanging="357"/>
        <w:rPr>
          <w:rFonts w:ascii="Times New Roman" w:hAnsi="Times New Roman"/>
          <w:sz w:val="20"/>
          <w:szCs w:val="20"/>
        </w:rPr>
      </w:pPr>
      <w:r w:rsidRPr="00F81CE7">
        <w:rPr>
          <w:rFonts w:ascii="Times New Roman" w:hAnsi="Times New Roman"/>
          <w:sz w:val="20"/>
          <w:szCs w:val="20"/>
        </w:rPr>
        <w:t xml:space="preserve">На основании синтетического учёта составить </w:t>
      </w:r>
      <w:proofErr w:type="spellStart"/>
      <w:r w:rsidRPr="00F81CE7">
        <w:rPr>
          <w:rFonts w:ascii="Times New Roman" w:hAnsi="Times New Roman"/>
          <w:sz w:val="20"/>
          <w:szCs w:val="20"/>
        </w:rPr>
        <w:t>оборотно</w:t>
      </w:r>
      <w:proofErr w:type="spellEnd"/>
      <w:r w:rsidRPr="00F81CE7">
        <w:rPr>
          <w:rFonts w:ascii="Times New Roman" w:hAnsi="Times New Roman"/>
          <w:sz w:val="20"/>
          <w:szCs w:val="20"/>
        </w:rPr>
        <w:t xml:space="preserve">-сальдовую ведомость </w:t>
      </w:r>
    </w:p>
    <w:p w:rsidR="00421DD5" w:rsidRPr="00F81CE7" w:rsidRDefault="00421DD5" w:rsidP="00B55B97">
      <w:pPr>
        <w:pStyle w:val="a8"/>
        <w:numPr>
          <w:ilvl w:val="0"/>
          <w:numId w:val="30"/>
        </w:numPr>
        <w:spacing w:after="0" w:line="240" w:lineRule="auto"/>
        <w:ind w:left="714" w:hanging="357"/>
        <w:rPr>
          <w:rFonts w:ascii="Times New Roman" w:hAnsi="Times New Roman"/>
          <w:sz w:val="20"/>
          <w:szCs w:val="20"/>
        </w:rPr>
      </w:pPr>
      <w:r w:rsidRPr="00F81CE7">
        <w:rPr>
          <w:rFonts w:ascii="Times New Roman" w:hAnsi="Times New Roman"/>
          <w:sz w:val="20"/>
          <w:szCs w:val="20"/>
        </w:rPr>
        <w:t>Составить баланс на 01.02.2016</w:t>
      </w:r>
    </w:p>
    <w:p w:rsidR="00421DD5" w:rsidRPr="00F81CE7" w:rsidRDefault="00421DD5" w:rsidP="00421DD5">
      <w:pPr>
        <w:rPr>
          <w:rFonts w:ascii="Times New Roman" w:hAnsi="Times New Roman" w:cs="Times New Roman"/>
          <w:sz w:val="20"/>
          <w:szCs w:val="20"/>
        </w:rPr>
      </w:pPr>
    </w:p>
    <w:p w:rsidR="00421DD5" w:rsidRPr="00F81CE7" w:rsidRDefault="00421DD5" w:rsidP="00421DD5">
      <w:pPr>
        <w:rPr>
          <w:rFonts w:ascii="Times New Roman" w:hAnsi="Times New Roman" w:cs="Times New Roman"/>
          <w:sz w:val="20"/>
          <w:szCs w:val="20"/>
        </w:rPr>
      </w:pPr>
      <w:r w:rsidRPr="00F81CE7">
        <w:rPr>
          <w:rFonts w:ascii="Times New Roman" w:hAnsi="Times New Roman" w:cs="Times New Roman"/>
          <w:sz w:val="20"/>
          <w:szCs w:val="20"/>
        </w:rPr>
        <w:t xml:space="preserve">Остатки хозяйственных средств компании «Энергия» на 01.01.2016 </w:t>
      </w:r>
    </w:p>
    <w:tbl>
      <w:tblPr>
        <w:tblStyle w:val="ab"/>
        <w:tblW w:w="0" w:type="auto"/>
        <w:tblLook w:val="04A0" w:firstRow="1" w:lastRow="0" w:firstColumn="1" w:lastColumn="0" w:noHBand="0" w:noVBand="1"/>
      </w:tblPr>
      <w:tblGrid>
        <w:gridCol w:w="5101"/>
        <w:gridCol w:w="1716"/>
      </w:tblGrid>
      <w:tr w:rsidR="00421DD5" w:rsidRPr="00ED3F47" w:rsidTr="00B55B97">
        <w:trPr>
          <w:trHeight w:val="229"/>
        </w:trPr>
        <w:tc>
          <w:tcPr>
            <w:tcW w:w="5101" w:type="dxa"/>
            <w:vAlign w:val="center"/>
          </w:tcPr>
          <w:p w:rsidR="00421DD5" w:rsidRPr="00ED3F47" w:rsidRDefault="00421DD5" w:rsidP="00B55B97">
            <w:pPr>
              <w:rPr>
                <w:sz w:val="18"/>
              </w:rPr>
            </w:pPr>
            <w:r w:rsidRPr="00ED3F47">
              <w:rPr>
                <w:sz w:val="18"/>
              </w:rPr>
              <w:t>Материалы</w:t>
            </w:r>
          </w:p>
        </w:tc>
        <w:tc>
          <w:tcPr>
            <w:tcW w:w="1716" w:type="dxa"/>
            <w:vAlign w:val="center"/>
          </w:tcPr>
          <w:p w:rsidR="00421DD5" w:rsidRPr="00ED3F47" w:rsidRDefault="00421DD5" w:rsidP="00B55B97">
            <w:pPr>
              <w:jc w:val="center"/>
              <w:rPr>
                <w:color w:val="000000"/>
                <w:sz w:val="18"/>
              </w:rPr>
            </w:pPr>
            <w:r w:rsidRPr="00ED3F47">
              <w:rPr>
                <w:color w:val="000000"/>
                <w:sz w:val="18"/>
              </w:rPr>
              <w:t>1250</w:t>
            </w:r>
          </w:p>
        </w:tc>
      </w:tr>
      <w:tr w:rsidR="00421DD5" w:rsidRPr="00ED3F47" w:rsidTr="00B55B97">
        <w:trPr>
          <w:trHeight w:val="229"/>
        </w:trPr>
        <w:tc>
          <w:tcPr>
            <w:tcW w:w="5101" w:type="dxa"/>
            <w:vAlign w:val="center"/>
          </w:tcPr>
          <w:p w:rsidR="00421DD5" w:rsidRPr="00ED3F47" w:rsidRDefault="00421DD5" w:rsidP="00B55B97">
            <w:pPr>
              <w:rPr>
                <w:sz w:val="18"/>
              </w:rPr>
            </w:pPr>
            <w:r w:rsidRPr="00ED3F47">
              <w:rPr>
                <w:sz w:val="18"/>
              </w:rPr>
              <w:t>Касса</w:t>
            </w:r>
          </w:p>
        </w:tc>
        <w:tc>
          <w:tcPr>
            <w:tcW w:w="1716" w:type="dxa"/>
            <w:vAlign w:val="center"/>
          </w:tcPr>
          <w:p w:rsidR="00421DD5" w:rsidRPr="00ED3F47" w:rsidRDefault="00421DD5" w:rsidP="00B55B97">
            <w:pPr>
              <w:jc w:val="center"/>
              <w:rPr>
                <w:color w:val="000000"/>
                <w:sz w:val="18"/>
              </w:rPr>
            </w:pPr>
            <w:r w:rsidRPr="00ED3F47">
              <w:rPr>
                <w:color w:val="000000"/>
                <w:sz w:val="18"/>
              </w:rPr>
              <w:t>350</w:t>
            </w:r>
          </w:p>
        </w:tc>
      </w:tr>
      <w:tr w:rsidR="00421DD5" w:rsidRPr="00ED3F47" w:rsidTr="00B55B97">
        <w:trPr>
          <w:trHeight w:val="229"/>
        </w:trPr>
        <w:tc>
          <w:tcPr>
            <w:tcW w:w="5101" w:type="dxa"/>
            <w:vAlign w:val="center"/>
          </w:tcPr>
          <w:p w:rsidR="00421DD5" w:rsidRPr="00ED3F47" w:rsidRDefault="00421DD5" w:rsidP="00B55B97">
            <w:pPr>
              <w:rPr>
                <w:sz w:val="18"/>
              </w:rPr>
            </w:pPr>
            <w:r w:rsidRPr="00ED3F47">
              <w:rPr>
                <w:sz w:val="18"/>
              </w:rPr>
              <w:t>Расчётный счёт</w:t>
            </w:r>
          </w:p>
        </w:tc>
        <w:tc>
          <w:tcPr>
            <w:tcW w:w="1716" w:type="dxa"/>
            <w:vAlign w:val="center"/>
          </w:tcPr>
          <w:p w:rsidR="00421DD5" w:rsidRPr="00ED3F47" w:rsidRDefault="00421DD5" w:rsidP="00B55B97">
            <w:pPr>
              <w:jc w:val="center"/>
              <w:rPr>
                <w:color w:val="000000"/>
                <w:sz w:val="18"/>
              </w:rPr>
            </w:pPr>
            <w:r w:rsidRPr="00ED3F47">
              <w:rPr>
                <w:color w:val="000000"/>
                <w:sz w:val="18"/>
              </w:rPr>
              <w:t>63000</w:t>
            </w:r>
          </w:p>
        </w:tc>
      </w:tr>
      <w:tr w:rsidR="00421DD5" w:rsidRPr="00ED3F47" w:rsidTr="00B55B97">
        <w:trPr>
          <w:trHeight w:val="229"/>
        </w:trPr>
        <w:tc>
          <w:tcPr>
            <w:tcW w:w="5101" w:type="dxa"/>
            <w:vAlign w:val="center"/>
          </w:tcPr>
          <w:p w:rsidR="00421DD5" w:rsidRPr="00ED3F47" w:rsidRDefault="00421DD5" w:rsidP="00B55B97">
            <w:pPr>
              <w:rPr>
                <w:sz w:val="18"/>
              </w:rPr>
            </w:pPr>
            <w:r w:rsidRPr="00ED3F47">
              <w:rPr>
                <w:sz w:val="18"/>
              </w:rPr>
              <w:t>Уставный капитал</w:t>
            </w:r>
          </w:p>
        </w:tc>
        <w:tc>
          <w:tcPr>
            <w:tcW w:w="1716" w:type="dxa"/>
            <w:vAlign w:val="center"/>
          </w:tcPr>
          <w:p w:rsidR="00421DD5" w:rsidRPr="00ED3F47" w:rsidRDefault="00421DD5" w:rsidP="00B55B97">
            <w:pPr>
              <w:jc w:val="center"/>
              <w:rPr>
                <w:color w:val="000000"/>
                <w:sz w:val="18"/>
              </w:rPr>
            </w:pPr>
            <w:r w:rsidRPr="00ED3F47">
              <w:rPr>
                <w:color w:val="000000"/>
                <w:sz w:val="18"/>
              </w:rPr>
              <w:t>10000</w:t>
            </w:r>
          </w:p>
        </w:tc>
      </w:tr>
      <w:tr w:rsidR="00421DD5" w:rsidRPr="00ED3F47" w:rsidTr="00B55B97">
        <w:trPr>
          <w:trHeight w:val="229"/>
        </w:trPr>
        <w:tc>
          <w:tcPr>
            <w:tcW w:w="5101" w:type="dxa"/>
            <w:vAlign w:val="center"/>
          </w:tcPr>
          <w:p w:rsidR="00421DD5" w:rsidRPr="00ED3F47" w:rsidRDefault="00421DD5" w:rsidP="00B55B97">
            <w:pPr>
              <w:rPr>
                <w:sz w:val="18"/>
              </w:rPr>
            </w:pPr>
            <w:r w:rsidRPr="00ED3F47">
              <w:rPr>
                <w:sz w:val="18"/>
              </w:rPr>
              <w:t>Нераспределённая прибыль</w:t>
            </w:r>
          </w:p>
        </w:tc>
        <w:tc>
          <w:tcPr>
            <w:tcW w:w="1716" w:type="dxa"/>
            <w:vAlign w:val="center"/>
          </w:tcPr>
          <w:p w:rsidR="00421DD5" w:rsidRPr="00ED3F47" w:rsidRDefault="00421DD5" w:rsidP="00B55B97">
            <w:pPr>
              <w:jc w:val="center"/>
              <w:rPr>
                <w:color w:val="000000"/>
                <w:sz w:val="18"/>
              </w:rPr>
            </w:pPr>
            <w:r w:rsidRPr="00ED3F47">
              <w:rPr>
                <w:color w:val="000000"/>
                <w:sz w:val="18"/>
              </w:rPr>
              <w:t>69000</w:t>
            </w:r>
          </w:p>
        </w:tc>
      </w:tr>
      <w:tr w:rsidR="00421DD5" w:rsidRPr="00ED3F47" w:rsidTr="00B55B97">
        <w:trPr>
          <w:trHeight w:val="229"/>
        </w:trPr>
        <w:tc>
          <w:tcPr>
            <w:tcW w:w="5101" w:type="dxa"/>
            <w:vAlign w:val="center"/>
          </w:tcPr>
          <w:p w:rsidR="00421DD5" w:rsidRPr="00ED3F47" w:rsidRDefault="00421DD5" w:rsidP="00B55B97">
            <w:pPr>
              <w:rPr>
                <w:sz w:val="18"/>
              </w:rPr>
            </w:pPr>
            <w:r w:rsidRPr="00ED3F47">
              <w:rPr>
                <w:sz w:val="18"/>
              </w:rPr>
              <w:t>Расчёты с персоналом по оплате труда</w:t>
            </w:r>
          </w:p>
        </w:tc>
        <w:tc>
          <w:tcPr>
            <w:tcW w:w="1716" w:type="dxa"/>
            <w:vAlign w:val="center"/>
          </w:tcPr>
          <w:p w:rsidR="00421DD5" w:rsidRPr="00ED3F47" w:rsidRDefault="00421DD5" w:rsidP="00B55B97">
            <w:pPr>
              <w:jc w:val="center"/>
              <w:rPr>
                <w:color w:val="000000"/>
                <w:sz w:val="18"/>
              </w:rPr>
            </w:pPr>
            <w:r w:rsidRPr="00ED3F47">
              <w:rPr>
                <w:color w:val="000000"/>
                <w:sz w:val="18"/>
              </w:rPr>
              <w:t>2600</w:t>
            </w:r>
          </w:p>
        </w:tc>
      </w:tr>
      <w:tr w:rsidR="00421DD5" w:rsidRPr="00ED3F47" w:rsidTr="00B55B97">
        <w:trPr>
          <w:trHeight w:val="229"/>
        </w:trPr>
        <w:tc>
          <w:tcPr>
            <w:tcW w:w="5101" w:type="dxa"/>
            <w:vAlign w:val="center"/>
          </w:tcPr>
          <w:p w:rsidR="00421DD5" w:rsidRPr="00ED3F47" w:rsidRDefault="00421DD5" w:rsidP="00B55B97">
            <w:pPr>
              <w:rPr>
                <w:sz w:val="18"/>
              </w:rPr>
            </w:pPr>
            <w:r w:rsidRPr="00ED3F47">
              <w:rPr>
                <w:sz w:val="18"/>
              </w:rPr>
              <w:t>Незавершённое производство</w:t>
            </w:r>
          </w:p>
        </w:tc>
        <w:tc>
          <w:tcPr>
            <w:tcW w:w="1716" w:type="dxa"/>
            <w:vAlign w:val="center"/>
          </w:tcPr>
          <w:p w:rsidR="00421DD5" w:rsidRPr="00ED3F47" w:rsidRDefault="00421DD5" w:rsidP="00B55B97">
            <w:pPr>
              <w:jc w:val="center"/>
              <w:rPr>
                <w:color w:val="000000"/>
                <w:sz w:val="18"/>
              </w:rPr>
            </w:pPr>
            <w:r w:rsidRPr="00ED3F47">
              <w:rPr>
                <w:color w:val="000000"/>
                <w:sz w:val="18"/>
              </w:rPr>
              <w:t>4560</w:t>
            </w:r>
          </w:p>
        </w:tc>
      </w:tr>
      <w:tr w:rsidR="00421DD5" w:rsidRPr="00ED3F47" w:rsidTr="00B55B97">
        <w:trPr>
          <w:trHeight w:val="472"/>
        </w:trPr>
        <w:tc>
          <w:tcPr>
            <w:tcW w:w="5101" w:type="dxa"/>
            <w:vAlign w:val="center"/>
          </w:tcPr>
          <w:p w:rsidR="00421DD5" w:rsidRPr="00ED3F47" w:rsidRDefault="00421DD5" w:rsidP="00B55B97">
            <w:pPr>
              <w:rPr>
                <w:sz w:val="18"/>
              </w:rPr>
            </w:pPr>
            <w:r w:rsidRPr="00ED3F47">
              <w:rPr>
                <w:sz w:val="18"/>
              </w:rPr>
              <w:t>Задолженность перед бюджетам по налогам и сборам</w:t>
            </w:r>
          </w:p>
        </w:tc>
        <w:tc>
          <w:tcPr>
            <w:tcW w:w="1716" w:type="dxa"/>
            <w:vAlign w:val="center"/>
          </w:tcPr>
          <w:p w:rsidR="00421DD5" w:rsidRPr="00ED3F47" w:rsidRDefault="00421DD5" w:rsidP="00B55B97">
            <w:pPr>
              <w:jc w:val="center"/>
              <w:rPr>
                <w:color w:val="000000"/>
                <w:sz w:val="18"/>
              </w:rPr>
            </w:pPr>
            <w:r w:rsidRPr="00ED3F47">
              <w:rPr>
                <w:color w:val="000000"/>
                <w:sz w:val="18"/>
              </w:rPr>
              <w:t>3000</w:t>
            </w:r>
          </w:p>
        </w:tc>
      </w:tr>
      <w:tr w:rsidR="00421DD5" w:rsidRPr="00ED3F47" w:rsidTr="00B55B97">
        <w:trPr>
          <w:trHeight w:val="229"/>
        </w:trPr>
        <w:tc>
          <w:tcPr>
            <w:tcW w:w="5101" w:type="dxa"/>
            <w:vAlign w:val="center"/>
          </w:tcPr>
          <w:p w:rsidR="00421DD5" w:rsidRPr="00ED3F47" w:rsidRDefault="00421DD5" w:rsidP="00B55B97">
            <w:pPr>
              <w:rPr>
                <w:sz w:val="18"/>
              </w:rPr>
            </w:pPr>
            <w:r w:rsidRPr="00ED3F47">
              <w:rPr>
                <w:sz w:val="18"/>
              </w:rPr>
              <w:t>Основные средства</w:t>
            </w:r>
          </w:p>
        </w:tc>
        <w:tc>
          <w:tcPr>
            <w:tcW w:w="1716" w:type="dxa"/>
            <w:vAlign w:val="center"/>
          </w:tcPr>
          <w:p w:rsidR="00421DD5" w:rsidRPr="00ED3F47" w:rsidRDefault="00421DD5" w:rsidP="00B55B97">
            <w:pPr>
              <w:jc w:val="center"/>
              <w:rPr>
                <w:color w:val="000000"/>
                <w:sz w:val="18"/>
              </w:rPr>
            </w:pPr>
            <w:r w:rsidRPr="00ED3F47">
              <w:rPr>
                <w:color w:val="000000"/>
                <w:sz w:val="18"/>
              </w:rPr>
              <w:t>35000</w:t>
            </w:r>
          </w:p>
        </w:tc>
      </w:tr>
      <w:tr w:rsidR="00421DD5" w:rsidRPr="00ED3F47" w:rsidTr="00B55B97">
        <w:trPr>
          <w:trHeight w:val="243"/>
        </w:trPr>
        <w:tc>
          <w:tcPr>
            <w:tcW w:w="5101" w:type="dxa"/>
            <w:vAlign w:val="center"/>
          </w:tcPr>
          <w:p w:rsidR="00421DD5" w:rsidRPr="00ED3F47" w:rsidRDefault="00421DD5" w:rsidP="00B55B97">
            <w:pPr>
              <w:rPr>
                <w:sz w:val="18"/>
              </w:rPr>
            </w:pPr>
            <w:r w:rsidRPr="00ED3F47">
              <w:rPr>
                <w:sz w:val="18"/>
              </w:rPr>
              <w:t>Задолженность по долгосрочному кредиту</w:t>
            </w:r>
          </w:p>
        </w:tc>
        <w:tc>
          <w:tcPr>
            <w:tcW w:w="1716" w:type="dxa"/>
            <w:vAlign w:val="center"/>
          </w:tcPr>
          <w:p w:rsidR="00421DD5" w:rsidRPr="00ED3F47" w:rsidRDefault="00421DD5" w:rsidP="00B55B97">
            <w:pPr>
              <w:jc w:val="center"/>
              <w:rPr>
                <w:color w:val="000000"/>
                <w:sz w:val="18"/>
              </w:rPr>
            </w:pPr>
            <w:r w:rsidRPr="00ED3F47">
              <w:rPr>
                <w:color w:val="000000"/>
                <w:sz w:val="18"/>
              </w:rPr>
              <w:t>19560</w:t>
            </w:r>
          </w:p>
        </w:tc>
      </w:tr>
    </w:tbl>
    <w:p w:rsidR="00421DD5" w:rsidRPr="00F81CE7" w:rsidRDefault="00421DD5" w:rsidP="00421DD5">
      <w:pPr>
        <w:rPr>
          <w:rFonts w:ascii="Times New Roman" w:hAnsi="Times New Roman" w:cs="Times New Roman"/>
          <w:sz w:val="20"/>
          <w:szCs w:val="20"/>
        </w:rPr>
      </w:pPr>
    </w:p>
    <w:p w:rsidR="00421DD5" w:rsidRPr="00F81CE7" w:rsidRDefault="00421DD5" w:rsidP="00421DD5">
      <w:pPr>
        <w:ind w:left="1416" w:firstLine="708"/>
        <w:rPr>
          <w:rFonts w:ascii="Times New Roman" w:hAnsi="Times New Roman" w:cs="Times New Roman"/>
          <w:sz w:val="20"/>
          <w:szCs w:val="20"/>
        </w:rPr>
      </w:pPr>
      <w:r w:rsidRPr="00F81CE7">
        <w:rPr>
          <w:rFonts w:ascii="Times New Roman" w:hAnsi="Times New Roman" w:cs="Times New Roman"/>
          <w:sz w:val="20"/>
          <w:szCs w:val="20"/>
        </w:rPr>
        <w:t xml:space="preserve">Баланс    </w:t>
      </w:r>
      <w:r w:rsidR="00092DCF" w:rsidRPr="00F81CE7">
        <w:rPr>
          <w:rFonts w:ascii="Times New Roman" w:hAnsi="Times New Roman" w:cs="Times New Roman"/>
          <w:sz w:val="20"/>
          <w:szCs w:val="20"/>
        </w:rPr>
        <w:t>«Энергия»</w:t>
      </w:r>
    </w:p>
    <w:tbl>
      <w:tblPr>
        <w:tblStyle w:val="ab"/>
        <w:tblW w:w="6703" w:type="dxa"/>
        <w:tblLook w:val="04A0" w:firstRow="1" w:lastRow="0" w:firstColumn="1" w:lastColumn="0" w:noHBand="0" w:noVBand="1"/>
      </w:tblPr>
      <w:tblGrid>
        <w:gridCol w:w="2339"/>
        <w:gridCol w:w="768"/>
        <w:gridCol w:w="2793"/>
        <w:gridCol w:w="803"/>
      </w:tblGrid>
      <w:tr w:rsidR="00421DD5" w:rsidRPr="00ED3F47" w:rsidTr="00CF22EC">
        <w:trPr>
          <w:trHeight w:val="142"/>
        </w:trPr>
        <w:tc>
          <w:tcPr>
            <w:tcW w:w="3107" w:type="dxa"/>
            <w:gridSpan w:val="2"/>
          </w:tcPr>
          <w:p w:rsidR="00421DD5" w:rsidRPr="00ED3F47" w:rsidRDefault="00421DD5" w:rsidP="00B55B97">
            <w:pPr>
              <w:jc w:val="center"/>
              <w:rPr>
                <w:sz w:val="18"/>
              </w:rPr>
            </w:pPr>
            <w:r w:rsidRPr="00ED3F47">
              <w:rPr>
                <w:sz w:val="18"/>
              </w:rPr>
              <w:t>Актив</w:t>
            </w:r>
          </w:p>
        </w:tc>
        <w:tc>
          <w:tcPr>
            <w:tcW w:w="3596" w:type="dxa"/>
            <w:gridSpan w:val="2"/>
          </w:tcPr>
          <w:p w:rsidR="00421DD5" w:rsidRPr="00ED3F47" w:rsidRDefault="00421DD5" w:rsidP="00B55B97">
            <w:pPr>
              <w:jc w:val="center"/>
              <w:rPr>
                <w:sz w:val="18"/>
              </w:rPr>
            </w:pPr>
            <w:r w:rsidRPr="00ED3F47">
              <w:rPr>
                <w:sz w:val="18"/>
              </w:rPr>
              <w:t>Пассив</w:t>
            </w:r>
          </w:p>
        </w:tc>
      </w:tr>
      <w:tr w:rsidR="00421DD5" w:rsidRPr="00ED3F47" w:rsidTr="00CF22EC">
        <w:trPr>
          <w:trHeight w:val="216"/>
        </w:trPr>
        <w:tc>
          <w:tcPr>
            <w:tcW w:w="2339" w:type="dxa"/>
          </w:tcPr>
          <w:p w:rsidR="00421DD5" w:rsidRPr="00ED3F47" w:rsidRDefault="00421DD5" w:rsidP="00B55B97">
            <w:pPr>
              <w:rPr>
                <w:sz w:val="18"/>
              </w:rPr>
            </w:pPr>
            <w:r w:rsidRPr="00ED3F47">
              <w:rPr>
                <w:sz w:val="18"/>
              </w:rPr>
              <w:t>Наименование счёта</w:t>
            </w:r>
          </w:p>
        </w:tc>
        <w:tc>
          <w:tcPr>
            <w:tcW w:w="767" w:type="dxa"/>
          </w:tcPr>
          <w:p w:rsidR="00421DD5" w:rsidRPr="00ED3F47" w:rsidRDefault="00421DD5" w:rsidP="00B55B97">
            <w:pPr>
              <w:jc w:val="center"/>
              <w:rPr>
                <w:sz w:val="18"/>
              </w:rPr>
            </w:pPr>
            <w:r w:rsidRPr="00ED3F47">
              <w:rPr>
                <w:sz w:val="18"/>
              </w:rPr>
              <w:t>Сумма</w:t>
            </w:r>
          </w:p>
        </w:tc>
        <w:tc>
          <w:tcPr>
            <w:tcW w:w="2793" w:type="dxa"/>
          </w:tcPr>
          <w:p w:rsidR="00421DD5" w:rsidRPr="00ED3F47" w:rsidRDefault="00421DD5" w:rsidP="00B55B97">
            <w:pPr>
              <w:jc w:val="center"/>
              <w:rPr>
                <w:sz w:val="18"/>
              </w:rPr>
            </w:pPr>
            <w:r w:rsidRPr="00ED3F47">
              <w:rPr>
                <w:sz w:val="18"/>
              </w:rPr>
              <w:t>Наименование счёта</w:t>
            </w:r>
          </w:p>
        </w:tc>
        <w:tc>
          <w:tcPr>
            <w:tcW w:w="803" w:type="dxa"/>
          </w:tcPr>
          <w:p w:rsidR="00421DD5" w:rsidRPr="00ED3F47" w:rsidRDefault="00421DD5" w:rsidP="00B55B97">
            <w:pPr>
              <w:rPr>
                <w:sz w:val="18"/>
              </w:rPr>
            </w:pPr>
            <w:r w:rsidRPr="00ED3F47">
              <w:rPr>
                <w:sz w:val="18"/>
              </w:rPr>
              <w:t>Сумма</w:t>
            </w:r>
          </w:p>
        </w:tc>
      </w:tr>
      <w:tr w:rsidR="00421DD5" w:rsidRPr="00ED3F47" w:rsidTr="00CF22EC">
        <w:trPr>
          <w:trHeight w:val="274"/>
        </w:trPr>
        <w:tc>
          <w:tcPr>
            <w:tcW w:w="2339" w:type="dxa"/>
          </w:tcPr>
          <w:p w:rsidR="00421DD5" w:rsidRPr="00ED3F47" w:rsidRDefault="00421DD5" w:rsidP="00B55B97">
            <w:pPr>
              <w:rPr>
                <w:sz w:val="18"/>
              </w:rPr>
            </w:pPr>
          </w:p>
        </w:tc>
        <w:tc>
          <w:tcPr>
            <w:tcW w:w="767" w:type="dxa"/>
          </w:tcPr>
          <w:p w:rsidR="00421DD5" w:rsidRPr="00ED3F47" w:rsidRDefault="00421DD5" w:rsidP="00B55B97">
            <w:pPr>
              <w:jc w:val="center"/>
              <w:rPr>
                <w:sz w:val="18"/>
              </w:rPr>
            </w:pPr>
          </w:p>
        </w:tc>
        <w:tc>
          <w:tcPr>
            <w:tcW w:w="2793" w:type="dxa"/>
          </w:tcPr>
          <w:p w:rsidR="00421DD5" w:rsidRPr="00ED3F47" w:rsidRDefault="00421DD5" w:rsidP="00B55B97">
            <w:pPr>
              <w:jc w:val="center"/>
              <w:rPr>
                <w:sz w:val="18"/>
              </w:rPr>
            </w:pPr>
          </w:p>
        </w:tc>
        <w:tc>
          <w:tcPr>
            <w:tcW w:w="803" w:type="dxa"/>
          </w:tcPr>
          <w:p w:rsidR="00421DD5" w:rsidRPr="00ED3F47" w:rsidRDefault="00421DD5" w:rsidP="00B55B97">
            <w:pPr>
              <w:rPr>
                <w:sz w:val="18"/>
              </w:rPr>
            </w:pPr>
          </w:p>
        </w:tc>
      </w:tr>
      <w:tr w:rsidR="00421DD5" w:rsidRPr="00ED3F47" w:rsidTr="00CF22EC">
        <w:trPr>
          <w:trHeight w:val="84"/>
        </w:trPr>
        <w:tc>
          <w:tcPr>
            <w:tcW w:w="2339" w:type="dxa"/>
          </w:tcPr>
          <w:p w:rsidR="00421DD5" w:rsidRPr="00ED3F47" w:rsidRDefault="00421DD5" w:rsidP="00B55B97">
            <w:pPr>
              <w:rPr>
                <w:sz w:val="18"/>
              </w:rPr>
            </w:pPr>
          </w:p>
        </w:tc>
        <w:tc>
          <w:tcPr>
            <w:tcW w:w="767" w:type="dxa"/>
          </w:tcPr>
          <w:p w:rsidR="00421DD5" w:rsidRPr="00ED3F47" w:rsidRDefault="00421DD5" w:rsidP="00B55B97">
            <w:pPr>
              <w:jc w:val="center"/>
              <w:rPr>
                <w:sz w:val="18"/>
              </w:rPr>
            </w:pPr>
          </w:p>
        </w:tc>
        <w:tc>
          <w:tcPr>
            <w:tcW w:w="2793" w:type="dxa"/>
          </w:tcPr>
          <w:p w:rsidR="00421DD5" w:rsidRPr="00ED3F47" w:rsidRDefault="00421DD5" w:rsidP="00B55B97">
            <w:pPr>
              <w:jc w:val="center"/>
              <w:rPr>
                <w:sz w:val="18"/>
              </w:rPr>
            </w:pPr>
          </w:p>
        </w:tc>
        <w:tc>
          <w:tcPr>
            <w:tcW w:w="803" w:type="dxa"/>
          </w:tcPr>
          <w:p w:rsidR="00421DD5" w:rsidRPr="00ED3F47" w:rsidRDefault="00421DD5" w:rsidP="00B55B97">
            <w:pPr>
              <w:rPr>
                <w:sz w:val="18"/>
              </w:rPr>
            </w:pPr>
          </w:p>
        </w:tc>
      </w:tr>
      <w:tr w:rsidR="00421DD5" w:rsidRPr="00ED3F47" w:rsidTr="00CF22EC">
        <w:trPr>
          <w:trHeight w:val="93"/>
        </w:trPr>
        <w:tc>
          <w:tcPr>
            <w:tcW w:w="2339" w:type="dxa"/>
          </w:tcPr>
          <w:p w:rsidR="00421DD5" w:rsidRPr="00ED3F47" w:rsidRDefault="00421DD5" w:rsidP="00B55B97">
            <w:pPr>
              <w:rPr>
                <w:sz w:val="18"/>
              </w:rPr>
            </w:pPr>
          </w:p>
        </w:tc>
        <w:tc>
          <w:tcPr>
            <w:tcW w:w="767" w:type="dxa"/>
          </w:tcPr>
          <w:p w:rsidR="00421DD5" w:rsidRPr="00ED3F47" w:rsidRDefault="00421DD5" w:rsidP="00B55B97">
            <w:pPr>
              <w:jc w:val="center"/>
              <w:rPr>
                <w:sz w:val="18"/>
              </w:rPr>
            </w:pPr>
          </w:p>
        </w:tc>
        <w:tc>
          <w:tcPr>
            <w:tcW w:w="2793" w:type="dxa"/>
          </w:tcPr>
          <w:p w:rsidR="00421DD5" w:rsidRPr="00ED3F47" w:rsidRDefault="00421DD5" w:rsidP="00B55B97">
            <w:pPr>
              <w:jc w:val="center"/>
              <w:rPr>
                <w:sz w:val="18"/>
              </w:rPr>
            </w:pPr>
          </w:p>
        </w:tc>
        <w:tc>
          <w:tcPr>
            <w:tcW w:w="803" w:type="dxa"/>
          </w:tcPr>
          <w:p w:rsidR="00421DD5" w:rsidRPr="00ED3F47" w:rsidRDefault="00421DD5" w:rsidP="00B55B97">
            <w:pPr>
              <w:rPr>
                <w:sz w:val="18"/>
              </w:rPr>
            </w:pPr>
          </w:p>
        </w:tc>
      </w:tr>
      <w:tr w:rsidR="00421DD5" w:rsidRPr="00ED3F47" w:rsidTr="00CF22EC">
        <w:trPr>
          <w:trHeight w:val="69"/>
        </w:trPr>
        <w:tc>
          <w:tcPr>
            <w:tcW w:w="2339" w:type="dxa"/>
          </w:tcPr>
          <w:p w:rsidR="00421DD5" w:rsidRPr="00ED3F47" w:rsidRDefault="00421DD5" w:rsidP="00B55B97">
            <w:pPr>
              <w:rPr>
                <w:sz w:val="18"/>
              </w:rPr>
            </w:pPr>
          </w:p>
        </w:tc>
        <w:tc>
          <w:tcPr>
            <w:tcW w:w="767" w:type="dxa"/>
          </w:tcPr>
          <w:p w:rsidR="00421DD5" w:rsidRPr="00ED3F47" w:rsidRDefault="00421DD5" w:rsidP="00B55B97">
            <w:pPr>
              <w:jc w:val="center"/>
              <w:rPr>
                <w:sz w:val="18"/>
              </w:rPr>
            </w:pPr>
          </w:p>
        </w:tc>
        <w:tc>
          <w:tcPr>
            <w:tcW w:w="2793" w:type="dxa"/>
          </w:tcPr>
          <w:p w:rsidR="00421DD5" w:rsidRPr="00ED3F47" w:rsidRDefault="00421DD5" w:rsidP="00B55B97">
            <w:pPr>
              <w:jc w:val="center"/>
              <w:rPr>
                <w:sz w:val="18"/>
              </w:rPr>
            </w:pPr>
          </w:p>
        </w:tc>
        <w:tc>
          <w:tcPr>
            <w:tcW w:w="803" w:type="dxa"/>
          </w:tcPr>
          <w:p w:rsidR="00421DD5" w:rsidRPr="00ED3F47" w:rsidRDefault="00421DD5" w:rsidP="00B55B97">
            <w:pPr>
              <w:rPr>
                <w:sz w:val="18"/>
              </w:rPr>
            </w:pPr>
          </w:p>
        </w:tc>
      </w:tr>
      <w:tr w:rsidR="00421DD5" w:rsidRPr="00ED3F47" w:rsidTr="00CF22EC">
        <w:trPr>
          <w:trHeight w:val="69"/>
        </w:trPr>
        <w:tc>
          <w:tcPr>
            <w:tcW w:w="2339" w:type="dxa"/>
          </w:tcPr>
          <w:p w:rsidR="00421DD5" w:rsidRPr="00ED3F47" w:rsidRDefault="00421DD5" w:rsidP="00B55B97">
            <w:pPr>
              <w:rPr>
                <w:sz w:val="18"/>
              </w:rPr>
            </w:pPr>
          </w:p>
        </w:tc>
        <w:tc>
          <w:tcPr>
            <w:tcW w:w="767" w:type="dxa"/>
          </w:tcPr>
          <w:p w:rsidR="00421DD5" w:rsidRPr="00ED3F47" w:rsidRDefault="00421DD5" w:rsidP="00B55B97">
            <w:pPr>
              <w:jc w:val="center"/>
              <w:rPr>
                <w:sz w:val="18"/>
              </w:rPr>
            </w:pPr>
          </w:p>
        </w:tc>
        <w:tc>
          <w:tcPr>
            <w:tcW w:w="2793" w:type="dxa"/>
          </w:tcPr>
          <w:p w:rsidR="00421DD5" w:rsidRPr="00ED3F47" w:rsidRDefault="00421DD5" w:rsidP="00B55B97">
            <w:pPr>
              <w:jc w:val="center"/>
              <w:rPr>
                <w:sz w:val="18"/>
              </w:rPr>
            </w:pPr>
          </w:p>
        </w:tc>
        <w:tc>
          <w:tcPr>
            <w:tcW w:w="803" w:type="dxa"/>
          </w:tcPr>
          <w:p w:rsidR="00421DD5" w:rsidRPr="00ED3F47" w:rsidRDefault="00421DD5" w:rsidP="00B55B97">
            <w:pPr>
              <w:rPr>
                <w:sz w:val="18"/>
              </w:rPr>
            </w:pPr>
          </w:p>
        </w:tc>
      </w:tr>
    </w:tbl>
    <w:p w:rsidR="00421DD5" w:rsidRPr="00F81CE7" w:rsidRDefault="00092DCF" w:rsidP="00092DCF">
      <w:pPr>
        <w:rPr>
          <w:rFonts w:ascii="Times New Roman" w:hAnsi="Times New Roman" w:cs="Times New Roman"/>
          <w:sz w:val="20"/>
          <w:szCs w:val="20"/>
        </w:rPr>
      </w:pPr>
      <w:r w:rsidRPr="00F81CE7">
        <w:rPr>
          <w:rFonts w:ascii="Times New Roman" w:hAnsi="Times New Roman" w:cs="Times New Roman"/>
          <w:sz w:val="20"/>
          <w:szCs w:val="20"/>
        </w:rPr>
        <w:t xml:space="preserve">За отчетный период были совершены следующие операции: </w:t>
      </w:r>
    </w:p>
    <w:tbl>
      <w:tblPr>
        <w:tblStyle w:val="ab"/>
        <w:tblW w:w="7153" w:type="dxa"/>
        <w:tblInd w:w="-318" w:type="dxa"/>
        <w:tblLook w:val="04A0" w:firstRow="1" w:lastRow="0" w:firstColumn="1" w:lastColumn="0" w:noHBand="0" w:noVBand="1"/>
      </w:tblPr>
      <w:tblGrid>
        <w:gridCol w:w="534"/>
        <w:gridCol w:w="1735"/>
        <w:gridCol w:w="2268"/>
        <w:gridCol w:w="1134"/>
        <w:gridCol w:w="709"/>
        <w:gridCol w:w="773"/>
      </w:tblGrid>
      <w:tr w:rsidR="00421DD5" w:rsidRPr="00B55B97" w:rsidTr="00ED3F47">
        <w:tc>
          <w:tcPr>
            <w:tcW w:w="534" w:type="dxa"/>
          </w:tcPr>
          <w:p w:rsidR="00421DD5" w:rsidRPr="00B55B97" w:rsidRDefault="00421DD5" w:rsidP="00B55B97">
            <w:pPr>
              <w:rPr>
                <w:sz w:val="16"/>
              </w:rPr>
            </w:pPr>
            <w:r w:rsidRPr="00B55B97">
              <w:rPr>
                <w:sz w:val="16"/>
              </w:rPr>
              <w:t>№</w:t>
            </w:r>
          </w:p>
        </w:tc>
        <w:tc>
          <w:tcPr>
            <w:tcW w:w="1735" w:type="dxa"/>
          </w:tcPr>
          <w:p w:rsidR="00421DD5" w:rsidRPr="00B55B97" w:rsidRDefault="00421DD5" w:rsidP="00B55B97">
            <w:pPr>
              <w:rPr>
                <w:sz w:val="16"/>
              </w:rPr>
            </w:pPr>
            <w:r w:rsidRPr="00B55B97">
              <w:rPr>
                <w:sz w:val="16"/>
              </w:rPr>
              <w:t xml:space="preserve">Документ </w:t>
            </w:r>
          </w:p>
        </w:tc>
        <w:tc>
          <w:tcPr>
            <w:tcW w:w="2268" w:type="dxa"/>
          </w:tcPr>
          <w:p w:rsidR="00421DD5" w:rsidRPr="00B55B97" w:rsidRDefault="00421DD5" w:rsidP="00B55B97">
            <w:pPr>
              <w:rPr>
                <w:sz w:val="16"/>
              </w:rPr>
            </w:pPr>
            <w:r w:rsidRPr="00B55B97">
              <w:rPr>
                <w:sz w:val="16"/>
              </w:rPr>
              <w:t>Содержание операции</w:t>
            </w:r>
          </w:p>
        </w:tc>
        <w:tc>
          <w:tcPr>
            <w:tcW w:w="1134" w:type="dxa"/>
          </w:tcPr>
          <w:p w:rsidR="00421DD5" w:rsidRPr="00B55B97" w:rsidRDefault="00421DD5" w:rsidP="00B55B97">
            <w:pPr>
              <w:rPr>
                <w:sz w:val="16"/>
              </w:rPr>
            </w:pPr>
            <w:r w:rsidRPr="00B55B97">
              <w:rPr>
                <w:sz w:val="16"/>
              </w:rPr>
              <w:t xml:space="preserve">Сумма </w:t>
            </w:r>
          </w:p>
        </w:tc>
        <w:tc>
          <w:tcPr>
            <w:tcW w:w="709" w:type="dxa"/>
          </w:tcPr>
          <w:p w:rsidR="00421DD5" w:rsidRPr="00B55B97" w:rsidRDefault="00421DD5" w:rsidP="00B55B97">
            <w:pPr>
              <w:rPr>
                <w:sz w:val="16"/>
              </w:rPr>
            </w:pPr>
            <w:r w:rsidRPr="00B55B97">
              <w:rPr>
                <w:sz w:val="16"/>
              </w:rPr>
              <w:t xml:space="preserve">Дебет </w:t>
            </w:r>
          </w:p>
        </w:tc>
        <w:tc>
          <w:tcPr>
            <w:tcW w:w="773" w:type="dxa"/>
          </w:tcPr>
          <w:p w:rsidR="00421DD5" w:rsidRPr="00B55B97" w:rsidRDefault="00421DD5" w:rsidP="00B55B97">
            <w:pPr>
              <w:rPr>
                <w:sz w:val="16"/>
              </w:rPr>
            </w:pPr>
            <w:r w:rsidRPr="00B55B97">
              <w:rPr>
                <w:sz w:val="16"/>
              </w:rPr>
              <w:t xml:space="preserve">Кредит </w:t>
            </w:r>
          </w:p>
        </w:tc>
      </w:tr>
      <w:tr w:rsidR="00421DD5" w:rsidRPr="00B55B97" w:rsidTr="00ED3F47">
        <w:tc>
          <w:tcPr>
            <w:tcW w:w="534" w:type="dxa"/>
          </w:tcPr>
          <w:p w:rsidR="00421DD5" w:rsidRPr="00B55B97" w:rsidRDefault="00421DD5" w:rsidP="00B55B97">
            <w:pPr>
              <w:rPr>
                <w:sz w:val="16"/>
              </w:rPr>
            </w:pPr>
            <w:r w:rsidRPr="00B55B97">
              <w:rPr>
                <w:sz w:val="16"/>
              </w:rPr>
              <w:t>1</w:t>
            </w:r>
          </w:p>
        </w:tc>
        <w:tc>
          <w:tcPr>
            <w:tcW w:w="1735" w:type="dxa"/>
          </w:tcPr>
          <w:p w:rsidR="00421DD5" w:rsidRPr="00B55B97" w:rsidRDefault="00421DD5" w:rsidP="00B55B97">
            <w:pPr>
              <w:rPr>
                <w:sz w:val="16"/>
              </w:rPr>
            </w:pPr>
            <w:r w:rsidRPr="00B55B97">
              <w:rPr>
                <w:sz w:val="16"/>
              </w:rPr>
              <w:t xml:space="preserve">Чек, приходный кассовый ордер </w:t>
            </w:r>
          </w:p>
        </w:tc>
        <w:tc>
          <w:tcPr>
            <w:tcW w:w="2268" w:type="dxa"/>
          </w:tcPr>
          <w:p w:rsidR="00421DD5" w:rsidRPr="00B55B97" w:rsidRDefault="00421DD5" w:rsidP="00B55B97">
            <w:pPr>
              <w:rPr>
                <w:sz w:val="16"/>
              </w:rPr>
            </w:pPr>
            <w:r w:rsidRPr="00B55B97">
              <w:rPr>
                <w:sz w:val="16"/>
              </w:rPr>
              <w:t xml:space="preserve">Получено с расчётного счёта на выдачу заработной платы </w:t>
            </w:r>
          </w:p>
          <w:p w:rsidR="00421DD5" w:rsidRPr="00B55B97" w:rsidRDefault="00421DD5" w:rsidP="00B55B97">
            <w:pPr>
              <w:rPr>
                <w:sz w:val="16"/>
              </w:rPr>
            </w:pPr>
          </w:p>
          <w:p w:rsidR="00421DD5" w:rsidRPr="00B55B97" w:rsidRDefault="00421DD5" w:rsidP="00B55B97">
            <w:pPr>
              <w:rPr>
                <w:sz w:val="16"/>
              </w:rPr>
            </w:pPr>
            <w:r w:rsidRPr="00B55B97">
              <w:rPr>
                <w:sz w:val="16"/>
              </w:rPr>
              <w:t xml:space="preserve">Под отчёт на хозяйственные нужды </w:t>
            </w:r>
          </w:p>
        </w:tc>
        <w:tc>
          <w:tcPr>
            <w:tcW w:w="1134" w:type="dxa"/>
            <w:vAlign w:val="center"/>
          </w:tcPr>
          <w:p w:rsidR="00421DD5" w:rsidRPr="00B55B97" w:rsidRDefault="00421DD5" w:rsidP="00B55B97">
            <w:pPr>
              <w:jc w:val="center"/>
              <w:rPr>
                <w:sz w:val="16"/>
              </w:rPr>
            </w:pPr>
            <w:r w:rsidRPr="00B55B97">
              <w:rPr>
                <w:sz w:val="16"/>
              </w:rPr>
              <w:t>2600</w:t>
            </w:r>
          </w:p>
          <w:p w:rsidR="00421DD5" w:rsidRPr="00B55B97" w:rsidRDefault="00421DD5" w:rsidP="00B55B97">
            <w:pPr>
              <w:jc w:val="center"/>
              <w:rPr>
                <w:sz w:val="16"/>
              </w:rPr>
            </w:pPr>
          </w:p>
          <w:p w:rsidR="00421DD5" w:rsidRPr="00B55B97" w:rsidRDefault="00421DD5" w:rsidP="00B55B97">
            <w:pPr>
              <w:jc w:val="center"/>
              <w:rPr>
                <w:sz w:val="16"/>
              </w:rPr>
            </w:pPr>
          </w:p>
          <w:p w:rsidR="00421DD5" w:rsidRPr="00B55B97" w:rsidRDefault="00421DD5" w:rsidP="00B55B97">
            <w:pPr>
              <w:jc w:val="center"/>
              <w:rPr>
                <w:sz w:val="16"/>
              </w:rPr>
            </w:pPr>
          </w:p>
          <w:p w:rsidR="00421DD5" w:rsidRPr="00B55B97" w:rsidRDefault="00421DD5" w:rsidP="00B55B97">
            <w:pPr>
              <w:jc w:val="center"/>
              <w:rPr>
                <w:sz w:val="16"/>
              </w:rPr>
            </w:pPr>
          </w:p>
          <w:p w:rsidR="00421DD5" w:rsidRPr="00B55B97" w:rsidRDefault="00421DD5" w:rsidP="00B55B97">
            <w:pPr>
              <w:jc w:val="center"/>
              <w:rPr>
                <w:sz w:val="16"/>
              </w:rPr>
            </w:pPr>
            <w:r w:rsidRPr="00B55B97">
              <w:rPr>
                <w:sz w:val="16"/>
              </w:rPr>
              <w:t>1500</w:t>
            </w:r>
          </w:p>
        </w:tc>
        <w:tc>
          <w:tcPr>
            <w:tcW w:w="709" w:type="dxa"/>
          </w:tcPr>
          <w:p w:rsidR="00421DD5" w:rsidRPr="00B55B97" w:rsidRDefault="00421DD5" w:rsidP="00B55B97">
            <w:pPr>
              <w:rPr>
                <w:sz w:val="16"/>
              </w:rPr>
            </w:pPr>
          </w:p>
        </w:tc>
        <w:tc>
          <w:tcPr>
            <w:tcW w:w="773" w:type="dxa"/>
          </w:tcPr>
          <w:p w:rsidR="00421DD5" w:rsidRPr="00B55B97" w:rsidRDefault="00421DD5" w:rsidP="00B55B97">
            <w:pPr>
              <w:rPr>
                <w:sz w:val="16"/>
              </w:rPr>
            </w:pPr>
          </w:p>
        </w:tc>
      </w:tr>
      <w:tr w:rsidR="00421DD5" w:rsidRPr="00B55B97" w:rsidTr="00ED3F47">
        <w:tc>
          <w:tcPr>
            <w:tcW w:w="534" w:type="dxa"/>
          </w:tcPr>
          <w:p w:rsidR="00421DD5" w:rsidRPr="00B55B97" w:rsidRDefault="00421DD5" w:rsidP="00B55B97">
            <w:pPr>
              <w:rPr>
                <w:sz w:val="16"/>
              </w:rPr>
            </w:pPr>
            <w:r w:rsidRPr="00B55B97">
              <w:rPr>
                <w:sz w:val="16"/>
              </w:rPr>
              <w:t>2</w:t>
            </w:r>
          </w:p>
        </w:tc>
        <w:tc>
          <w:tcPr>
            <w:tcW w:w="1735" w:type="dxa"/>
          </w:tcPr>
          <w:p w:rsidR="00421DD5" w:rsidRPr="00B55B97" w:rsidRDefault="00421DD5" w:rsidP="00B55B97">
            <w:pPr>
              <w:rPr>
                <w:sz w:val="16"/>
              </w:rPr>
            </w:pPr>
            <w:r w:rsidRPr="00B55B97">
              <w:rPr>
                <w:sz w:val="16"/>
              </w:rPr>
              <w:t>Расходный кассовый ордер, ведомость</w:t>
            </w:r>
          </w:p>
        </w:tc>
        <w:tc>
          <w:tcPr>
            <w:tcW w:w="2268" w:type="dxa"/>
          </w:tcPr>
          <w:p w:rsidR="00421DD5" w:rsidRPr="00B55B97" w:rsidRDefault="00421DD5" w:rsidP="00B55B97">
            <w:pPr>
              <w:rPr>
                <w:sz w:val="16"/>
              </w:rPr>
            </w:pPr>
            <w:r w:rsidRPr="00B55B97">
              <w:rPr>
                <w:sz w:val="16"/>
              </w:rPr>
              <w:t>Выдана заработная плата работникам из кассы</w:t>
            </w:r>
          </w:p>
        </w:tc>
        <w:tc>
          <w:tcPr>
            <w:tcW w:w="1134" w:type="dxa"/>
            <w:vAlign w:val="center"/>
          </w:tcPr>
          <w:p w:rsidR="00421DD5" w:rsidRPr="00B55B97" w:rsidRDefault="00421DD5" w:rsidP="00B55B97">
            <w:pPr>
              <w:jc w:val="center"/>
              <w:rPr>
                <w:sz w:val="16"/>
              </w:rPr>
            </w:pPr>
            <w:r w:rsidRPr="00B55B97">
              <w:rPr>
                <w:sz w:val="16"/>
              </w:rPr>
              <w:t>2600</w:t>
            </w:r>
          </w:p>
        </w:tc>
        <w:tc>
          <w:tcPr>
            <w:tcW w:w="709" w:type="dxa"/>
          </w:tcPr>
          <w:p w:rsidR="00421DD5" w:rsidRPr="00B55B97" w:rsidRDefault="00421DD5" w:rsidP="00B55B97">
            <w:pPr>
              <w:rPr>
                <w:sz w:val="16"/>
              </w:rPr>
            </w:pPr>
          </w:p>
        </w:tc>
        <w:tc>
          <w:tcPr>
            <w:tcW w:w="773" w:type="dxa"/>
          </w:tcPr>
          <w:p w:rsidR="00421DD5" w:rsidRPr="00B55B97" w:rsidRDefault="00421DD5" w:rsidP="00B55B97">
            <w:pPr>
              <w:rPr>
                <w:sz w:val="16"/>
              </w:rPr>
            </w:pPr>
          </w:p>
        </w:tc>
      </w:tr>
      <w:tr w:rsidR="00421DD5" w:rsidRPr="00B55B97" w:rsidTr="00ED3F47">
        <w:tc>
          <w:tcPr>
            <w:tcW w:w="534" w:type="dxa"/>
          </w:tcPr>
          <w:p w:rsidR="00421DD5" w:rsidRPr="00B55B97" w:rsidRDefault="00421DD5" w:rsidP="00B55B97">
            <w:pPr>
              <w:rPr>
                <w:sz w:val="16"/>
              </w:rPr>
            </w:pPr>
            <w:r w:rsidRPr="00B55B97">
              <w:rPr>
                <w:sz w:val="16"/>
              </w:rPr>
              <w:t>3</w:t>
            </w:r>
          </w:p>
        </w:tc>
        <w:tc>
          <w:tcPr>
            <w:tcW w:w="1735" w:type="dxa"/>
          </w:tcPr>
          <w:p w:rsidR="00421DD5" w:rsidRPr="00B55B97" w:rsidRDefault="00421DD5" w:rsidP="00B55B97">
            <w:pPr>
              <w:rPr>
                <w:sz w:val="16"/>
              </w:rPr>
            </w:pPr>
            <w:r w:rsidRPr="00B55B97">
              <w:rPr>
                <w:sz w:val="16"/>
              </w:rPr>
              <w:t>Расходный кассовый ордер</w:t>
            </w:r>
          </w:p>
        </w:tc>
        <w:tc>
          <w:tcPr>
            <w:tcW w:w="2268" w:type="dxa"/>
          </w:tcPr>
          <w:p w:rsidR="00421DD5" w:rsidRPr="00B55B97" w:rsidRDefault="00421DD5" w:rsidP="00B55B97">
            <w:pPr>
              <w:rPr>
                <w:sz w:val="16"/>
              </w:rPr>
            </w:pPr>
            <w:r w:rsidRPr="00B55B97">
              <w:rPr>
                <w:sz w:val="16"/>
              </w:rPr>
              <w:t xml:space="preserve">Выдано из кассы Орлову В.П. на приобретение </w:t>
            </w:r>
            <w:proofErr w:type="spellStart"/>
            <w:r w:rsidRPr="00B55B97">
              <w:rPr>
                <w:sz w:val="16"/>
              </w:rPr>
              <w:t>канц.товаров</w:t>
            </w:r>
            <w:proofErr w:type="spellEnd"/>
          </w:p>
        </w:tc>
        <w:tc>
          <w:tcPr>
            <w:tcW w:w="1134" w:type="dxa"/>
            <w:vAlign w:val="center"/>
          </w:tcPr>
          <w:p w:rsidR="00421DD5" w:rsidRPr="00B55B97" w:rsidRDefault="00421DD5" w:rsidP="00B55B97">
            <w:pPr>
              <w:jc w:val="center"/>
              <w:rPr>
                <w:sz w:val="16"/>
              </w:rPr>
            </w:pPr>
            <w:r w:rsidRPr="00B55B97">
              <w:rPr>
                <w:sz w:val="16"/>
              </w:rPr>
              <w:t>1500</w:t>
            </w:r>
          </w:p>
        </w:tc>
        <w:tc>
          <w:tcPr>
            <w:tcW w:w="709" w:type="dxa"/>
          </w:tcPr>
          <w:p w:rsidR="00421DD5" w:rsidRPr="00B55B97" w:rsidRDefault="00421DD5" w:rsidP="00B55B97">
            <w:pPr>
              <w:rPr>
                <w:sz w:val="16"/>
              </w:rPr>
            </w:pPr>
          </w:p>
        </w:tc>
        <w:tc>
          <w:tcPr>
            <w:tcW w:w="773" w:type="dxa"/>
          </w:tcPr>
          <w:p w:rsidR="00421DD5" w:rsidRPr="00B55B97" w:rsidRDefault="00421DD5" w:rsidP="00B55B97">
            <w:pPr>
              <w:rPr>
                <w:sz w:val="16"/>
              </w:rPr>
            </w:pPr>
          </w:p>
        </w:tc>
      </w:tr>
      <w:tr w:rsidR="00421DD5" w:rsidRPr="00B55B97" w:rsidTr="00ED3F47">
        <w:tc>
          <w:tcPr>
            <w:tcW w:w="534" w:type="dxa"/>
          </w:tcPr>
          <w:p w:rsidR="00421DD5" w:rsidRPr="00B55B97" w:rsidRDefault="00421DD5" w:rsidP="00B55B97">
            <w:pPr>
              <w:rPr>
                <w:sz w:val="16"/>
              </w:rPr>
            </w:pPr>
            <w:r w:rsidRPr="00B55B97">
              <w:rPr>
                <w:sz w:val="16"/>
              </w:rPr>
              <w:t>4</w:t>
            </w:r>
          </w:p>
        </w:tc>
        <w:tc>
          <w:tcPr>
            <w:tcW w:w="1735" w:type="dxa"/>
          </w:tcPr>
          <w:p w:rsidR="00421DD5" w:rsidRPr="00B55B97" w:rsidRDefault="00421DD5" w:rsidP="00B55B97">
            <w:pPr>
              <w:rPr>
                <w:sz w:val="16"/>
              </w:rPr>
            </w:pPr>
            <w:r w:rsidRPr="00B55B97">
              <w:rPr>
                <w:sz w:val="16"/>
              </w:rPr>
              <w:t>Авансовый отчёт</w:t>
            </w:r>
          </w:p>
        </w:tc>
        <w:tc>
          <w:tcPr>
            <w:tcW w:w="2268" w:type="dxa"/>
          </w:tcPr>
          <w:p w:rsidR="00421DD5" w:rsidRPr="00B55B97" w:rsidRDefault="00421DD5" w:rsidP="00B55B97">
            <w:pPr>
              <w:rPr>
                <w:sz w:val="16"/>
              </w:rPr>
            </w:pPr>
            <w:r w:rsidRPr="00B55B97">
              <w:rPr>
                <w:sz w:val="16"/>
              </w:rPr>
              <w:t xml:space="preserve">Поступили </w:t>
            </w:r>
            <w:proofErr w:type="spellStart"/>
            <w:r w:rsidRPr="00B55B97">
              <w:rPr>
                <w:sz w:val="16"/>
              </w:rPr>
              <w:t>канц.товары</w:t>
            </w:r>
            <w:proofErr w:type="spellEnd"/>
            <w:r w:rsidRPr="00B55B97">
              <w:rPr>
                <w:sz w:val="16"/>
              </w:rPr>
              <w:t xml:space="preserve"> от Орлова В.П. </w:t>
            </w:r>
          </w:p>
        </w:tc>
        <w:tc>
          <w:tcPr>
            <w:tcW w:w="1134" w:type="dxa"/>
            <w:vAlign w:val="center"/>
          </w:tcPr>
          <w:p w:rsidR="00421DD5" w:rsidRPr="00B55B97" w:rsidRDefault="00421DD5" w:rsidP="00B55B97">
            <w:pPr>
              <w:jc w:val="center"/>
              <w:rPr>
                <w:sz w:val="16"/>
              </w:rPr>
            </w:pPr>
            <w:r w:rsidRPr="00B55B97">
              <w:rPr>
                <w:sz w:val="16"/>
              </w:rPr>
              <w:t>1300</w:t>
            </w:r>
          </w:p>
        </w:tc>
        <w:tc>
          <w:tcPr>
            <w:tcW w:w="709" w:type="dxa"/>
          </w:tcPr>
          <w:p w:rsidR="00421DD5" w:rsidRPr="00B55B97" w:rsidRDefault="00421DD5" w:rsidP="00B55B97">
            <w:pPr>
              <w:rPr>
                <w:sz w:val="16"/>
              </w:rPr>
            </w:pPr>
          </w:p>
        </w:tc>
        <w:tc>
          <w:tcPr>
            <w:tcW w:w="773" w:type="dxa"/>
          </w:tcPr>
          <w:p w:rsidR="00421DD5" w:rsidRPr="00B55B97" w:rsidRDefault="00421DD5" w:rsidP="00B55B97">
            <w:pPr>
              <w:rPr>
                <w:sz w:val="16"/>
              </w:rPr>
            </w:pPr>
          </w:p>
        </w:tc>
      </w:tr>
      <w:tr w:rsidR="00421DD5" w:rsidRPr="00B55B97" w:rsidTr="00ED3F47">
        <w:tc>
          <w:tcPr>
            <w:tcW w:w="534" w:type="dxa"/>
          </w:tcPr>
          <w:p w:rsidR="00421DD5" w:rsidRPr="00B55B97" w:rsidRDefault="00421DD5" w:rsidP="00B55B97">
            <w:pPr>
              <w:rPr>
                <w:sz w:val="16"/>
              </w:rPr>
            </w:pPr>
            <w:r w:rsidRPr="00B55B97">
              <w:rPr>
                <w:sz w:val="16"/>
              </w:rPr>
              <w:t>5</w:t>
            </w:r>
          </w:p>
        </w:tc>
        <w:tc>
          <w:tcPr>
            <w:tcW w:w="1735" w:type="dxa"/>
          </w:tcPr>
          <w:p w:rsidR="00421DD5" w:rsidRPr="00B55B97" w:rsidRDefault="00421DD5" w:rsidP="00B55B97">
            <w:pPr>
              <w:rPr>
                <w:sz w:val="16"/>
              </w:rPr>
            </w:pPr>
            <w:r w:rsidRPr="00B55B97">
              <w:rPr>
                <w:sz w:val="16"/>
              </w:rPr>
              <w:t xml:space="preserve">Приходный кассовый отчёт </w:t>
            </w:r>
          </w:p>
        </w:tc>
        <w:tc>
          <w:tcPr>
            <w:tcW w:w="2268" w:type="dxa"/>
          </w:tcPr>
          <w:p w:rsidR="00421DD5" w:rsidRPr="00B55B97" w:rsidRDefault="00421DD5" w:rsidP="00B55B97">
            <w:pPr>
              <w:rPr>
                <w:sz w:val="16"/>
              </w:rPr>
            </w:pPr>
            <w:r w:rsidRPr="00B55B97">
              <w:rPr>
                <w:sz w:val="16"/>
              </w:rPr>
              <w:t xml:space="preserve">Орлов В.П. сдал неиспользованную сумму подотчётных средств </w:t>
            </w:r>
          </w:p>
        </w:tc>
        <w:tc>
          <w:tcPr>
            <w:tcW w:w="1134" w:type="dxa"/>
            <w:vAlign w:val="center"/>
          </w:tcPr>
          <w:p w:rsidR="00421DD5" w:rsidRPr="00B55B97" w:rsidRDefault="00421DD5" w:rsidP="00B55B97">
            <w:pPr>
              <w:jc w:val="center"/>
              <w:rPr>
                <w:sz w:val="16"/>
              </w:rPr>
            </w:pPr>
            <w:r w:rsidRPr="00B55B97">
              <w:rPr>
                <w:sz w:val="16"/>
              </w:rPr>
              <w:t>?</w:t>
            </w:r>
          </w:p>
        </w:tc>
        <w:tc>
          <w:tcPr>
            <w:tcW w:w="709" w:type="dxa"/>
          </w:tcPr>
          <w:p w:rsidR="00421DD5" w:rsidRPr="00B55B97" w:rsidRDefault="00421DD5" w:rsidP="00B55B97">
            <w:pPr>
              <w:rPr>
                <w:sz w:val="16"/>
              </w:rPr>
            </w:pPr>
          </w:p>
        </w:tc>
        <w:tc>
          <w:tcPr>
            <w:tcW w:w="773" w:type="dxa"/>
          </w:tcPr>
          <w:p w:rsidR="00421DD5" w:rsidRPr="00B55B97" w:rsidRDefault="00421DD5" w:rsidP="00B55B97">
            <w:pPr>
              <w:rPr>
                <w:sz w:val="16"/>
              </w:rPr>
            </w:pPr>
          </w:p>
        </w:tc>
      </w:tr>
      <w:tr w:rsidR="00421DD5" w:rsidRPr="00B55B97" w:rsidTr="00ED3F47">
        <w:tc>
          <w:tcPr>
            <w:tcW w:w="534" w:type="dxa"/>
          </w:tcPr>
          <w:p w:rsidR="00421DD5" w:rsidRPr="00B55B97" w:rsidRDefault="00421DD5" w:rsidP="00B55B97">
            <w:pPr>
              <w:rPr>
                <w:sz w:val="16"/>
              </w:rPr>
            </w:pPr>
            <w:r w:rsidRPr="00B55B97">
              <w:rPr>
                <w:sz w:val="16"/>
              </w:rPr>
              <w:t>6</w:t>
            </w:r>
          </w:p>
        </w:tc>
        <w:tc>
          <w:tcPr>
            <w:tcW w:w="1735" w:type="dxa"/>
          </w:tcPr>
          <w:p w:rsidR="00421DD5" w:rsidRPr="00B55B97" w:rsidRDefault="00421DD5" w:rsidP="00B55B97">
            <w:pPr>
              <w:rPr>
                <w:sz w:val="16"/>
              </w:rPr>
            </w:pPr>
            <w:r w:rsidRPr="00B55B97">
              <w:rPr>
                <w:sz w:val="16"/>
              </w:rPr>
              <w:t xml:space="preserve">Требование, накладная </w:t>
            </w:r>
          </w:p>
        </w:tc>
        <w:tc>
          <w:tcPr>
            <w:tcW w:w="2268" w:type="dxa"/>
          </w:tcPr>
          <w:p w:rsidR="00421DD5" w:rsidRPr="00B55B97" w:rsidRDefault="00421DD5" w:rsidP="00B55B97">
            <w:pPr>
              <w:rPr>
                <w:sz w:val="16"/>
              </w:rPr>
            </w:pPr>
            <w:r w:rsidRPr="00B55B97">
              <w:rPr>
                <w:sz w:val="16"/>
              </w:rPr>
              <w:t>Отпущены материалы в основное производство</w:t>
            </w:r>
          </w:p>
        </w:tc>
        <w:tc>
          <w:tcPr>
            <w:tcW w:w="1134" w:type="dxa"/>
            <w:vAlign w:val="center"/>
          </w:tcPr>
          <w:p w:rsidR="00421DD5" w:rsidRPr="00B55B97" w:rsidRDefault="00421DD5" w:rsidP="00B55B97">
            <w:pPr>
              <w:jc w:val="center"/>
              <w:rPr>
                <w:sz w:val="16"/>
              </w:rPr>
            </w:pPr>
            <w:r w:rsidRPr="00B55B97">
              <w:rPr>
                <w:sz w:val="16"/>
              </w:rPr>
              <w:t>650</w:t>
            </w:r>
          </w:p>
        </w:tc>
        <w:tc>
          <w:tcPr>
            <w:tcW w:w="709" w:type="dxa"/>
          </w:tcPr>
          <w:p w:rsidR="00421DD5" w:rsidRPr="00B55B97" w:rsidRDefault="00421DD5" w:rsidP="00B55B97">
            <w:pPr>
              <w:rPr>
                <w:sz w:val="16"/>
              </w:rPr>
            </w:pPr>
          </w:p>
        </w:tc>
        <w:tc>
          <w:tcPr>
            <w:tcW w:w="773" w:type="dxa"/>
          </w:tcPr>
          <w:p w:rsidR="00421DD5" w:rsidRPr="00B55B97" w:rsidRDefault="00421DD5" w:rsidP="00B55B97">
            <w:pPr>
              <w:rPr>
                <w:sz w:val="16"/>
              </w:rPr>
            </w:pPr>
          </w:p>
        </w:tc>
      </w:tr>
      <w:tr w:rsidR="00421DD5" w:rsidRPr="00B55B97" w:rsidTr="00ED3F47">
        <w:tc>
          <w:tcPr>
            <w:tcW w:w="534" w:type="dxa"/>
          </w:tcPr>
          <w:p w:rsidR="00421DD5" w:rsidRPr="00B55B97" w:rsidRDefault="00421DD5" w:rsidP="00B55B97">
            <w:pPr>
              <w:rPr>
                <w:sz w:val="16"/>
              </w:rPr>
            </w:pPr>
            <w:r w:rsidRPr="00B55B97">
              <w:rPr>
                <w:sz w:val="16"/>
              </w:rPr>
              <w:t>7</w:t>
            </w:r>
          </w:p>
        </w:tc>
        <w:tc>
          <w:tcPr>
            <w:tcW w:w="1735" w:type="dxa"/>
          </w:tcPr>
          <w:p w:rsidR="00421DD5" w:rsidRPr="00B55B97" w:rsidRDefault="00421DD5" w:rsidP="00B55B97">
            <w:pPr>
              <w:rPr>
                <w:sz w:val="16"/>
              </w:rPr>
            </w:pPr>
            <w:r w:rsidRPr="00B55B97">
              <w:rPr>
                <w:sz w:val="16"/>
              </w:rPr>
              <w:t xml:space="preserve">Расчётно-платёжная ведомость </w:t>
            </w:r>
          </w:p>
        </w:tc>
        <w:tc>
          <w:tcPr>
            <w:tcW w:w="2268" w:type="dxa"/>
          </w:tcPr>
          <w:p w:rsidR="00421DD5" w:rsidRPr="00B55B97" w:rsidRDefault="00421DD5" w:rsidP="00B55B97">
            <w:pPr>
              <w:rPr>
                <w:sz w:val="16"/>
              </w:rPr>
            </w:pPr>
            <w:r w:rsidRPr="00B55B97">
              <w:rPr>
                <w:sz w:val="16"/>
              </w:rPr>
              <w:t>Начислена заработная плата работникам основного производства</w:t>
            </w:r>
          </w:p>
        </w:tc>
        <w:tc>
          <w:tcPr>
            <w:tcW w:w="1134" w:type="dxa"/>
            <w:vAlign w:val="center"/>
          </w:tcPr>
          <w:p w:rsidR="00421DD5" w:rsidRPr="00B55B97" w:rsidRDefault="00421DD5" w:rsidP="00B55B97">
            <w:pPr>
              <w:jc w:val="center"/>
              <w:rPr>
                <w:sz w:val="16"/>
              </w:rPr>
            </w:pPr>
            <w:r w:rsidRPr="00B55B97">
              <w:rPr>
                <w:sz w:val="16"/>
              </w:rPr>
              <w:t>3670</w:t>
            </w:r>
          </w:p>
        </w:tc>
        <w:tc>
          <w:tcPr>
            <w:tcW w:w="709" w:type="dxa"/>
          </w:tcPr>
          <w:p w:rsidR="00421DD5" w:rsidRPr="00B55B97" w:rsidRDefault="00421DD5" w:rsidP="00B55B97">
            <w:pPr>
              <w:rPr>
                <w:sz w:val="16"/>
              </w:rPr>
            </w:pPr>
          </w:p>
        </w:tc>
        <w:tc>
          <w:tcPr>
            <w:tcW w:w="773" w:type="dxa"/>
          </w:tcPr>
          <w:p w:rsidR="00421DD5" w:rsidRPr="00B55B97" w:rsidRDefault="00421DD5" w:rsidP="00B55B97">
            <w:pPr>
              <w:rPr>
                <w:sz w:val="16"/>
              </w:rPr>
            </w:pPr>
          </w:p>
        </w:tc>
      </w:tr>
      <w:tr w:rsidR="00421DD5" w:rsidRPr="00B55B97" w:rsidTr="00ED3F47">
        <w:tc>
          <w:tcPr>
            <w:tcW w:w="534" w:type="dxa"/>
          </w:tcPr>
          <w:p w:rsidR="00421DD5" w:rsidRPr="00B55B97" w:rsidRDefault="00421DD5" w:rsidP="00B55B97">
            <w:pPr>
              <w:rPr>
                <w:sz w:val="16"/>
              </w:rPr>
            </w:pPr>
            <w:r w:rsidRPr="00B55B97">
              <w:rPr>
                <w:sz w:val="16"/>
              </w:rPr>
              <w:t>8</w:t>
            </w:r>
          </w:p>
        </w:tc>
        <w:tc>
          <w:tcPr>
            <w:tcW w:w="1735" w:type="dxa"/>
          </w:tcPr>
          <w:p w:rsidR="00421DD5" w:rsidRPr="00B55B97" w:rsidRDefault="00421DD5" w:rsidP="00B55B97">
            <w:pPr>
              <w:rPr>
                <w:sz w:val="16"/>
              </w:rPr>
            </w:pPr>
            <w:r w:rsidRPr="00B55B97">
              <w:rPr>
                <w:sz w:val="16"/>
              </w:rPr>
              <w:t>Выписка банка из расчётного счёта, платёжное поручение</w:t>
            </w:r>
          </w:p>
        </w:tc>
        <w:tc>
          <w:tcPr>
            <w:tcW w:w="2268" w:type="dxa"/>
          </w:tcPr>
          <w:p w:rsidR="00421DD5" w:rsidRPr="00B55B97" w:rsidRDefault="00421DD5" w:rsidP="00B55B97">
            <w:pPr>
              <w:rPr>
                <w:sz w:val="16"/>
              </w:rPr>
            </w:pPr>
            <w:r w:rsidRPr="00B55B97">
              <w:rPr>
                <w:sz w:val="16"/>
              </w:rPr>
              <w:t>Перечислен ООО «Лес» аванс за материалы</w:t>
            </w:r>
          </w:p>
        </w:tc>
        <w:tc>
          <w:tcPr>
            <w:tcW w:w="1134" w:type="dxa"/>
            <w:vAlign w:val="center"/>
          </w:tcPr>
          <w:p w:rsidR="00421DD5" w:rsidRPr="00B55B97" w:rsidRDefault="00421DD5" w:rsidP="00B55B97">
            <w:pPr>
              <w:jc w:val="center"/>
              <w:rPr>
                <w:sz w:val="16"/>
              </w:rPr>
            </w:pPr>
            <w:r w:rsidRPr="00B55B97">
              <w:rPr>
                <w:sz w:val="16"/>
              </w:rPr>
              <w:t>5000</w:t>
            </w:r>
          </w:p>
        </w:tc>
        <w:tc>
          <w:tcPr>
            <w:tcW w:w="709" w:type="dxa"/>
          </w:tcPr>
          <w:p w:rsidR="00421DD5" w:rsidRPr="00B55B97" w:rsidRDefault="00421DD5" w:rsidP="00B55B97">
            <w:pPr>
              <w:rPr>
                <w:sz w:val="16"/>
              </w:rPr>
            </w:pPr>
          </w:p>
        </w:tc>
        <w:tc>
          <w:tcPr>
            <w:tcW w:w="773" w:type="dxa"/>
          </w:tcPr>
          <w:p w:rsidR="00421DD5" w:rsidRPr="00B55B97" w:rsidRDefault="00421DD5" w:rsidP="00B55B97">
            <w:pPr>
              <w:rPr>
                <w:sz w:val="16"/>
              </w:rPr>
            </w:pPr>
          </w:p>
        </w:tc>
      </w:tr>
      <w:tr w:rsidR="00421DD5" w:rsidRPr="00B55B97" w:rsidTr="00ED3F47">
        <w:tc>
          <w:tcPr>
            <w:tcW w:w="534" w:type="dxa"/>
          </w:tcPr>
          <w:p w:rsidR="00421DD5" w:rsidRPr="00B55B97" w:rsidRDefault="00421DD5" w:rsidP="00B55B97">
            <w:pPr>
              <w:rPr>
                <w:sz w:val="16"/>
              </w:rPr>
            </w:pPr>
            <w:r w:rsidRPr="00B55B97">
              <w:rPr>
                <w:sz w:val="16"/>
              </w:rPr>
              <w:t>9</w:t>
            </w:r>
          </w:p>
        </w:tc>
        <w:tc>
          <w:tcPr>
            <w:tcW w:w="1735" w:type="dxa"/>
          </w:tcPr>
          <w:p w:rsidR="00421DD5" w:rsidRPr="00B55B97" w:rsidRDefault="00421DD5" w:rsidP="00B55B97">
            <w:pPr>
              <w:rPr>
                <w:sz w:val="16"/>
              </w:rPr>
            </w:pPr>
            <w:r w:rsidRPr="00B55B97">
              <w:rPr>
                <w:sz w:val="16"/>
              </w:rPr>
              <w:t xml:space="preserve">Приходный складской ордер </w:t>
            </w:r>
          </w:p>
        </w:tc>
        <w:tc>
          <w:tcPr>
            <w:tcW w:w="2268" w:type="dxa"/>
          </w:tcPr>
          <w:p w:rsidR="00421DD5" w:rsidRPr="00B55B97" w:rsidRDefault="00421DD5" w:rsidP="00B55B97">
            <w:pPr>
              <w:rPr>
                <w:sz w:val="16"/>
              </w:rPr>
            </w:pPr>
            <w:r w:rsidRPr="00B55B97">
              <w:rPr>
                <w:sz w:val="16"/>
              </w:rPr>
              <w:t xml:space="preserve">Поступили материалы от поставщика </w:t>
            </w:r>
          </w:p>
        </w:tc>
        <w:tc>
          <w:tcPr>
            <w:tcW w:w="1134" w:type="dxa"/>
            <w:vAlign w:val="center"/>
          </w:tcPr>
          <w:p w:rsidR="00421DD5" w:rsidRPr="00B55B97" w:rsidRDefault="00421DD5" w:rsidP="00B55B97">
            <w:pPr>
              <w:jc w:val="center"/>
              <w:rPr>
                <w:sz w:val="16"/>
              </w:rPr>
            </w:pPr>
          </w:p>
        </w:tc>
        <w:tc>
          <w:tcPr>
            <w:tcW w:w="709" w:type="dxa"/>
          </w:tcPr>
          <w:p w:rsidR="00421DD5" w:rsidRPr="00B55B97" w:rsidRDefault="00421DD5" w:rsidP="00B55B97">
            <w:pPr>
              <w:rPr>
                <w:sz w:val="16"/>
              </w:rPr>
            </w:pPr>
          </w:p>
        </w:tc>
        <w:tc>
          <w:tcPr>
            <w:tcW w:w="773" w:type="dxa"/>
          </w:tcPr>
          <w:p w:rsidR="00421DD5" w:rsidRPr="00B55B97" w:rsidRDefault="00421DD5" w:rsidP="00B55B97">
            <w:pPr>
              <w:rPr>
                <w:sz w:val="16"/>
              </w:rPr>
            </w:pPr>
          </w:p>
        </w:tc>
      </w:tr>
      <w:tr w:rsidR="00421DD5" w:rsidRPr="00B55B97" w:rsidTr="00ED3F47">
        <w:tc>
          <w:tcPr>
            <w:tcW w:w="534" w:type="dxa"/>
          </w:tcPr>
          <w:p w:rsidR="00421DD5" w:rsidRPr="00B55B97" w:rsidRDefault="00421DD5" w:rsidP="00B55B97">
            <w:pPr>
              <w:rPr>
                <w:sz w:val="16"/>
              </w:rPr>
            </w:pPr>
            <w:r w:rsidRPr="00B55B97">
              <w:rPr>
                <w:sz w:val="16"/>
              </w:rPr>
              <w:t>10</w:t>
            </w:r>
          </w:p>
        </w:tc>
        <w:tc>
          <w:tcPr>
            <w:tcW w:w="1735" w:type="dxa"/>
          </w:tcPr>
          <w:p w:rsidR="00421DD5" w:rsidRPr="00B55B97" w:rsidRDefault="00421DD5" w:rsidP="00B55B97">
            <w:pPr>
              <w:rPr>
                <w:sz w:val="16"/>
              </w:rPr>
            </w:pPr>
            <w:r w:rsidRPr="00B55B97">
              <w:rPr>
                <w:sz w:val="16"/>
              </w:rPr>
              <w:t>Расчётно-платёжная ведомость</w:t>
            </w:r>
          </w:p>
        </w:tc>
        <w:tc>
          <w:tcPr>
            <w:tcW w:w="2268" w:type="dxa"/>
          </w:tcPr>
          <w:p w:rsidR="00421DD5" w:rsidRPr="00B55B97" w:rsidRDefault="00421DD5" w:rsidP="00B55B97">
            <w:pPr>
              <w:rPr>
                <w:sz w:val="16"/>
              </w:rPr>
            </w:pPr>
            <w:r w:rsidRPr="00B55B97">
              <w:rPr>
                <w:sz w:val="16"/>
              </w:rPr>
              <w:t>Начислены взносы во внебюджетные фонды</w:t>
            </w:r>
          </w:p>
        </w:tc>
        <w:tc>
          <w:tcPr>
            <w:tcW w:w="1134" w:type="dxa"/>
            <w:vAlign w:val="center"/>
          </w:tcPr>
          <w:p w:rsidR="00421DD5" w:rsidRPr="00B55B97" w:rsidRDefault="00421DD5" w:rsidP="00B55B97">
            <w:pPr>
              <w:jc w:val="center"/>
              <w:rPr>
                <w:sz w:val="16"/>
              </w:rPr>
            </w:pPr>
            <w:r w:rsidRPr="00B55B97">
              <w:rPr>
                <w:sz w:val="16"/>
              </w:rPr>
              <w:t>1100</w:t>
            </w:r>
          </w:p>
        </w:tc>
        <w:tc>
          <w:tcPr>
            <w:tcW w:w="709" w:type="dxa"/>
          </w:tcPr>
          <w:p w:rsidR="00421DD5" w:rsidRPr="00B55B97" w:rsidRDefault="00421DD5" w:rsidP="00B55B97">
            <w:pPr>
              <w:rPr>
                <w:sz w:val="16"/>
              </w:rPr>
            </w:pPr>
          </w:p>
        </w:tc>
        <w:tc>
          <w:tcPr>
            <w:tcW w:w="773" w:type="dxa"/>
          </w:tcPr>
          <w:p w:rsidR="00421DD5" w:rsidRPr="00B55B97" w:rsidRDefault="00421DD5" w:rsidP="00B55B97">
            <w:pPr>
              <w:rPr>
                <w:sz w:val="16"/>
              </w:rPr>
            </w:pPr>
          </w:p>
        </w:tc>
      </w:tr>
      <w:tr w:rsidR="00421DD5" w:rsidRPr="00B55B97" w:rsidTr="00ED3F47">
        <w:tc>
          <w:tcPr>
            <w:tcW w:w="534" w:type="dxa"/>
          </w:tcPr>
          <w:p w:rsidR="00421DD5" w:rsidRPr="00B55B97" w:rsidRDefault="00421DD5" w:rsidP="00B55B97">
            <w:pPr>
              <w:rPr>
                <w:sz w:val="16"/>
              </w:rPr>
            </w:pPr>
            <w:r w:rsidRPr="00B55B97">
              <w:rPr>
                <w:sz w:val="16"/>
              </w:rPr>
              <w:t>11</w:t>
            </w:r>
          </w:p>
        </w:tc>
        <w:tc>
          <w:tcPr>
            <w:tcW w:w="1735" w:type="dxa"/>
          </w:tcPr>
          <w:p w:rsidR="00421DD5" w:rsidRPr="00B55B97" w:rsidRDefault="00421DD5" w:rsidP="00B55B97">
            <w:pPr>
              <w:rPr>
                <w:sz w:val="16"/>
              </w:rPr>
            </w:pPr>
            <w:r w:rsidRPr="00B55B97">
              <w:rPr>
                <w:sz w:val="16"/>
              </w:rPr>
              <w:t>Выписка банка из расчётного счёта, платёжное поручение</w:t>
            </w:r>
          </w:p>
        </w:tc>
        <w:tc>
          <w:tcPr>
            <w:tcW w:w="2268" w:type="dxa"/>
          </w:tcPr>
          <w:p w:rsidR="00421DD5" w:rsidRPr="00B55B97" w:rsidRDefault="00421DD5" w:rsidP="00B55B97">
            <w:pPr>
              <w:rPr>
                <w:sz w:val="16"/>
              </w:rPr>
            </w:pPr>
            <w:r w:rsidRPr="00B55B97">
              <w:rPr>
                <w:sz w:val="16"/>
              </w:rPr>
              <w:t>Погашен  долгосрочный кредит банка</w:t>
            </w:r>
          </w:p>
        </w:tc>
        <w:tc>
          <w:tcPr>
            <w:tcW w:w="1134" w:type="dxa"/>
            <w:vAlign w:val="center"/>
          </w:tcPr>
          <w:p w:rsidR="00421DD5" w:rsidRPr="00B55B97" w:rsidRDefault="00421DD5" w:rsidP="00B55B97">
            <w:pPr>
              <w:jc w:val="center"/>
              <w:rPr>
                <w:sz w:val="16"/>
              </w:rPr>
            </w:pPr>
            <w:r w:rsidRPr="00B55B97">
              <w:rPr>
                <w:sz w:val="16"/>
              </w:rPr>
              <w:t>3900</w:t>
            </w:r>
          </w:p>
        </w:tc>
        <w:tc>
          <w:tcPr>
            <w:tcW w:w="709" w:type="dxa"/>
          </w:tcPr>
          <w:p w:rsidR="00421DD5" w:rsidRPr="00B55B97" w:rsidRDefault="00421DD5" w:rsidP="00B55B97">
            <w:pPr>
              <w:rPr>
                <w:sz w:val="16"/>
              </w:rPr>
            </w:pPr>
          </w:p>
        </w:tc>
        <w:tc>
          <w:tcPr>
            <w:tcW w:w="773" w:type="dxa"/>
          </w:tcPr>
          <w:p w:rsidR="00421DD5" w:rsidRPr="00B55B97" w:rsidRDefault="00421DD5" w:rsidP="00B55B97">
            <w:pPr>
              <w:rPr>
                <w:sz w:val="16"/>
              </w:rPr>
            </w:pPr>
          </w:p>
        </w:tc>
      </w:tr>
      <w:tr w:rsidR="00421DD5" w:rsidRPr="00B55B97" w:rsidTr="00ED3F47">
        <w:tc>
          <w:tcPr>
            <w:tcW w:w="534" w:type="dxa"/>
          </w:tcPr>
          <w:p w:rsidR="00421DD5" w:rsidRPr="00B55B97" w:rsidRDefault="00421DD5" w:rsidP="00B55B97">
            <w:pPr>
              <w:rPr>
                <w:sz w:val="16"/>
              </w:rPr>
            </w:pPr>
            <w:r w:rsidRPr="00B55B97">
              <w:rPr>
                <w:sz w:val="16"/>
              </w:rPr>
              <w:t>12</w:t>
            </w:r>
          </w:p>
        </w:tc>
        <w:tc>
          <w:tcPr>
            <w:tcW w:w="1735" w:type="dxa"/>
          </w:tcPr>
          <w:p w:rsidR="00421DD5" w:rsidRPr="00B55B97" w:rsidRDefault="00421DD5" w:rsidP="00B55B97">
            <w:pPr>
              <w:rPr>
                <w:sz w:val="16"/>
              </w:rPr>
            </w:pPr>
            <w:r w:rsidRPr="00B55B97">
              <w:rPr>
                <w:sz w:val="16"/>
              </w:rPr>
              <w:t>Выписка банка из расчётного счёта, платёжное поручение</w:t>
            </w:r>
          </w:p>
        </w:tc>
        <w:tc>
          <w:tcPr>
            <w:tcW w:w="2268" w:type="dxa"/>
          </w:tcPr>
          <w:p w:rsidR="00421DD5" w:rsidRPr="00B55B97" w:rsidRDefault="00421DD5" w:rsidP="00B55B97">
            <w:pPr>
              <w:rPr>
                <w:sz w:val="16"/>
              </w:rPr>
            </w:pPr>
            <w:r w:rsidRPr="00B55B97">
              <w:rPr>
                <w:sz w:val="16"/>
              </w:rPr>
              <w:t>Перечислены взносы во внебюджетные фонды</w:t>
            </w:r>
          </w:p>
        </w:tc>
        <w:tc>
          <w:tcPr>
            <w:tcW w:w="1134" w:type="dxa"/>
            <w:vAlign w:val="center"/>
          </w:tcPr>
          <w:p w:rsidR="00421DD5" w:rsidRPr="00B55B97" w:rsidRDefault="00421DD5" w:rsidP="00B55B97">
            <w:pPr>
              <w:jc w:val="center"/>
              <w:rPr>
                <w:sz w:val="16"/>
              </w:rPr>
            </w:pPr>
          </w:p>
        </w:tc>
        <w:tc>
          <w:tcPr>
            <w:tcW w:w="709" w:type="dxa"/>
          </w:tcPr>
          <w:p w:rsidR="00421DD5" w:rsidRPr="00B55B97" w:rsidRDefault="00421DD5" w:rsidP="00B55B97">
            <w:pPr>
              <w:rPr>
                <w:sz w:val="16"/>
              </w:rPr>
            </w:pPr>
          </w:p>
        </w:tc>
        <w:tc>
          <w:tcPr>
            <w:tcW w:w="773" w:type="dxa"/>
          </w:tcPr>
          <w:p w:rsidR="00421DD5" w:rsidRPr="00B55B97" w:rsidRDefault="00421DD5" w:rsidP="00B55B97">
            <w:pPr>
              <w:rPr>
                <w:sz w:val="16"/>
              </w:rPr>
            </w:pPr>
          </w:p>
        </w:tc>
      </w:tr>
      <w:tr w:rsidR="00421DD5" w:rsidRPr="00B55B97" w:rsidTr="00ED3F47">
        <w:tc>
          <w:tcPr>
            <w:tcW w:w="534" w:type="dxa"/>
          </w:tcPr>
          <w:p w:rsidR="00421DD5" w:rsidRPr="00B55B97" w:rsidRDefault="00421DD5" w:rsidP="00B55B97">
            <w:pPr>
              <w:rPr>
                <w:sz w:val="16"/>
              </w:rPr>
            </w:pPr>
            <w:r w:rsidRPr="00B55B97">
              <w:rPr>
                <w:sz w:val="16"/>
              </w:rPr>
              <w:t>13</w:t>
            </w:r>
          </w:p>
        </w:tc>
        <w:tc>
          <w:tcPr>
            <w:tcW w:w="1735" w:type="dxa"/>
          </w:tcPr>
          <w:p w:rsidR="00421DD5" w:rsidRPr="00B55B97" w:rsidRDefault="00421DD5" w:rsidP="00B55B97">
            <w:pPr>
              <w:rPr>
                <w:sz w:val="16"/>
              </w:rPr>
            </w:pPr>
            <w:r w:rsidRPr="00B55B97">
              <w:rPr>
                <w:sz w:val="16"/>
              </w:rPr>
              <w:t>Выписка банка из расчётного счёта, платёжное поручение</w:t>
            </w:r>
          </w:p>
        </w:tc>
        <w:tc>
          <w:tcPr>
            <w:tcW w:w="2268" w:type="dxa"/>
          </w:tcPr>
          <w:p w:rsidR="00421DD5" w:rsidRPr="00B55B97" w:rsidRDefault="00421DD5" w:rsidP="00B55B97">
            <w:pPr>
              <w:rPr>
                <w:sz w:val="16"/>
              </w:rPr>
            </w:pPr>
            <w:r w:rsidRPr="00B55B97">
              <w:rPr>
                <w:sz w:val="16"/>
              </w:rPr>
              <w:t>Перечислена в бюджет задолженность перед бюджетом по налогам и сборам</w:t>
            </w:r>
          </w:p>
        </w:tc>
        <w:tc>
          <w:tcPr>
            <w:tcW w:w="1134" w:type="dxa"/>
            <w:vAlign w:val="center"/>
          </w:tcPr>
          <w:p w:rsidR="00421DD5" w:rsidRPr="00B55B97" w:rsidRDefault="00421DD5" w:rsidP="00B55B97">
            <w:pPr>
              <w:jc w:val="center"/>
              <w:rPr>
                <w:sz w:val="16"/>
              </w:rPr>
            </w:pPr>
            <w:r w:rsidRPr="00B55B97">
              <w:rPr>
                <w:sz w:val="16"/>
              </w:rPr>
              <w:t>3000</w:t>
            </w:r>
          </w:p>
        </w:tc>
        <w:tc>
          <w:tcPr>
            <w:tcW w:w="709" w:type="dxa"/>
          </w:tcPr>
          <w:p w:rsidR="00421DD5" w:rsidRPr="00B55B97" w:rsidRDefault="00421DD5" w:rsidP="00B55B97">
            <w:pPr>
              <w:rPr>
                <w:sz w:val="16"/>
              </w:rPr>
            </w:pPr>
          </w:p>
        </w:tc>
        <w:tc>
          <w:tcPr>
            <w:tcW w:w="773" w:type="dxa"/>
          </w:tcPr>
          <w:p w:rsidR="00421DD5" w:rsidRPr="00B55B97" w:rsidRDefault="00421DD5" w:rsidP="00B55B97">
            <w:pPr>
              <w:rPr>
                <w:sz w:val="16"/>
              </w:rPr>
            </w:pPr>
          </w:p>
        </w:tc>
      </w:tr>
      <w:tr w:rsidR="00421DD5" w:rsidRPr="00B55B97" w:rsidTr="00ED3F47">
        <w:tc>
          <w:tcPr>
            <w:tcW w:w="534" w:type="dxa"/>
          </w:tcPr>
          <w:p w:rsidR="00421DD5" w:rsidRPr="00B55B97" w:rsidRDefault="00421DD5" w:rsidP="00B55B97">
            <w:pPr>
              <w:rPr>
                <w:sz w:val="16"/>
              </w:rPr>
            </w:pPr>
            <w:r w:rsidRPr="00B55B97">
              <w:rPr>
                <w:sz w:val="16"/>
              </w:rPr>
              <w:t>14</w:t>
            </w:r>
          </w:p>
        </w:tc>
        <w:tc>
          <w:tcPr>
            <w:tcW w:w="1735" w:type="dxa"/>
          </w:tcPr>
          <w:p w:rsidR="00421DD5" w:rsidRPr="00B55B97" w:rsidRDefault="00421DD5" w:rsidP="00B55B97">
            <w:pPr>
              <w:rPr>
                <w:sz w:val="16"/>
              </w:rPr>
            </w:pPr>
            <w:r w:rsidRPr="00B55B97">
              <w:rPr>
                <w:sz w:val="16"/>
              </w:rPr>
              <w:t xml:space="preserve">Объявление на взнос наличными </w:t>
            </w:r>
          </w:p>
        </w:tc>
        <w:tc>
          <w:tcPr>
            <w:tcW w:w="2268" w:type="dxa"/>
          </w:tcPr>
          <w:p w:rsidR="00421DD5" w:rsidRPr="00B55B97" w:rsidRDefault="00421DD5" w:rsidP="00B55B97">
            <w:pPr>
              <w:rPr>
                <w:sz w:val="16"/>
              </w:rPr>
            </w:pPr>
            <w:r w:rsidRPr="00B55B97">
              <w:rPr>
                <w:sz w:val="16"/>
              </w:rPr>
              <w:t>Сданы наличные из кассы на расчётный счёт</w:t>
            </w:r>
          </w:p>
        </w:tc>
        <w:tc>
          <w:tcPr>
            <w:tcW w:w="1134" w:type="dxa"/>
            <w:vAlign w:val="center"/>
          </w:tcPr>
          <w:p w:rsidR="00421DD5" w:rsidRPr="00B55B97" w:rsidRDefault="00421DD5" w:rsidP="00B55B97">
            <w:pPr>
              <w:jc w:val="center"/>
              <w:rPr>
                <w:sz w:val="16"/>
              </w:rPr>
            </w:pPr>
            <w:r w:rsidRPr="00B55B97">
              <w:rPr>
                <w:sz w:val="16"/>
              </w:rPr>
              <w:t>400</w:t>
            </w:r>
          </w:p>
        </w:tc>
        <w:tc>
          <w:tcPr>
            <w:tcW w:w="709" w:type="dxa"/>
          </w:tcPr>
          <w:p w:rsidR="00421DD5" w:rsidRPr="00B55B97" w:rsidRDefault="00421DD5" w:rsidP="00B55B97">
            <w:pPr>
              <w:rPr>
                <w:sz w:val="16"/>
              </w:rPr>
            </w:pPr>
          </w:p>
        </w:tc>
        <w:tc>
          <w:tcPr>
            <w:tcW w:w="773" w:type="dxa"/>
          </w:tcPr>
          <w:p w:rsidR="00421DD5" w:rsidRPr="00B55B97" w:rsidRDefault="00421DD5" w:rsidP="00B55B97">
            <w:pPr>
              <w:rPr>
                <w:sz w:val="16"/>
              </w:rPr>
            </w:pPr>
          </w:p>
        </w:tc>
      </w:tr>
    </w:tbl>
    <w:p w:rsidR="00421DD5" w:rsidRPr="00F81CE7" w:rsidRDefault="00421DD5" w:rsidP="00421DD5">
      <w:pPr>
        <w:rPr>
          <w:rFonts w:ascii="Times New Roman" w:hAnsi="Times New Roman" w:cs="Times New Roman"/>
          <w:sz w:val="20"/>
          <w:szCs w:val="20"/>
        </w:rPr>
      </w:pPr>
    </w:p>
    <w:p w:rsidR="00421DD5" w:rsidRDefault="00421DD5" w:rsidP="00421DD5">
      <w:pPr>
        <w:rPr>
          <w:rFonts w:ascii="Times New Roman" w:hAnsi="Times New Roman" w:cs="Times New Roman"/>
          <w:b/>
          <w:sz w:val="20"/>
          <w:szCs w:val="20"/>
        </w:rPr>
      </w:pPr>
    </w:p>
    <w:p w:rsidR="00B55B97" w:rsidRPr="00F81CE7" w:rsidRDefault="00B55B97" w:rsidP="00421DD5">
      <w:pPr>
        <w:rPr>
          <w:rFonts w:ascii="Times New Roman" w:hAnsi="Times New Roman" w:cs="Times New Roman"/>
          <w:b/>
          <w:sz w:val="20"/>
          <w:szCs w:val="20"/>
        </w:rPr>
      </w:pPr>
    </w:p>
    <w:p w:rsidR="00421DD5" w:rsidRPr="00F81CE7" w:rsidRDefault="00421DD5" w:rsidP="00421DD5">
      <w:pPr>
        <w:rPr>
          <w:rFonts w:ascii="Times New Roman" w:hAnsi="Times New Roman" w:cs="Times New Roman"/>
          <w:b/>
          <w:sz w:val="20"/>
          <w:szCs w:val="20"/>
        </w:rPr>
      </w:pPr>
      <w:proofErr w:type="spellStart"/>
      <w:r w:rsidRPr="00F81CE7">
        <w:rPr>
          <w:rFonts w:ascii="Times New Roman" w:hAnsi="Times New Roman" w:cs="Times New Roman"/>
          <w:b/>
          <w:sz w:val="20"/>
          <w:szCs w:val="20"/>
        </w:rPr>
        <w:t>Оборотно</w:t>
      </w:r>
      <w:proofErr w:type="spellEnd"/>
      <w:r w:rsidRPr="00F81CE7">
        <w:rPr>
          <w:rFonts w:ascii="Times New Roman" w:hAnsi="Times New Roman" w:cs="Times New Roman"/>
          <w:b/>
          <w:sz w:val="20"/>
          <w:szCs w:val="20"/>
        </w:rPr>
        <w:t>-сальдовая ведомость по счетам синтетического учёта за январь 2016 года</w:t>
      </w:r>
    </w:p>
    <w:tbl>
      <w:tblPr>
        <w:tblStyle w:val="ab"/>
        <w:tblW w:w="6979" w:type="dxa"/>
        <w:tblInd w:w="-176" w:type="dxa"/>
        <w:tblLayout w:type="fixed"/>
        <w:tblLook w:val="04A0" w:firstRow="1" w:lastRow="0" w:firstColumn="1" w:lastColumn="0" w:noHBand="0" w:noVBand="1"/>
      </w:tblPr>
      <w:tblGrid>
        <w:gridCol w:w="712"/>
        <w:gridCol w:w="1425"/>
        <w:gridCol w:w="854"/>
        <w:gridCol w:w="856"/>
        <w:gridCol w:w="711"/>
        <w:gridCol w:w="855"/>
        <w:gridCol w:w="712"/>
        <w:gridCol w:w="854"/>
      </w:tblGrid>
      <w:tr w:rsidR="00421DD5" w:rsidRPr="00ED3F47" w:rsidTr="00B55B97">
        <w:trPr>
          <w:trHeight w:val="504"/>
        </w:trPr>
        <w:tc>
          <w:tcPr>
            <w:tcW w:w="712" w:type="dxa"/>
            <w:vMerge w:val="restart"/>
          </w:tcPr>
          <w:p w:rsidR="00421DD5" w:rsidRPr="00ED3F47" w:rsidRDefault="00421DD5" w:rsidP="00ED3F47">
            <w:pPr>
              <w:jc w:val="center"/>
              <w:rPr>
                <w:sz w:val="18"/>
              </w:rPr>
            </w:pPr>
            <w:r w:rsidRPr="00ED3F47">
              <w:rPr>
                <w:sz w:val="18"/>
              </w:rPr>
              <w:t>№ счёта</w:t>
            </w:r>
          </w:p>
        </w:tc>
        <w:tc>
          <w:tcPr>
            <w:tcW w:w="1425" w:type="dxa"/>
            <w:vMerge w:val="restart"/>
          </w:tcPr>
          <w:p w:rsidR="00421DD5" w:rsidRPr="00ED3F47" w:rsidRDefault="00421DD5" w:rsidP="00ED3F47">
            <w:pPr>
              <w:jc w:val="center"/>
              <w:rPr>
                <w:sz w:val="18"/>
              </w:rPr>
            </w:pPr>
            <w:r w:rsidRPr="00ED3F47">
              <w:rPr>
                <w:sz w:val="18"/>
              </w:rPr>
              <w:t>Наименование счёта</w:t>
            </w:r>
          </w:p>
        </w:tc>
        <w:tc>
          <w:tcPr>
            <w:tcW w:w="1710" w:type="dxa"/>
            <w:gridSpan w:val="2"/>
          </w:tcPr>
          <w:p w:rsidR="00421DD5" w:rsidRPr="00ED3F47" w:rsidRDefault="00421DD5" w:rsidP="00AB19EE">
            <w:pPr>
              <w:rPr>
                <w:sz w:val="18"/>
              </w:rPr>
            </w:pPr>
            <w:r w:rsidRPr="00ED3F47">
              <w:rPr>
                <w:sz w:val="18"/>
              </w:rPr>
              <w:t>Сальдо на начало месяца</w:t>
            </w:r>
          </w:p>
        </w:tc>
        <w:tc>
          <w:tcPr>
            <w:tcW w:w="1566" w:type="dxa"/>
            <w:gridSpan w:val="2"/>
          </w:tcPr>
          <w:p w:rsidR="00421DD5" w:rsidRPr="00ED3F47" w:rsidRDefault="00421DD5" w:rsidP="00AB19EE">
            <w:pPr>
              <w:rPr>
                <w:sz w:val="18"/>
              </w:rPr>
            </w:pPr>
            <w:r w:rsidRPr="00ED3F47">
              <w:rPr>
                <w:sz w:val="18"/>
              </w:rPr>
              <w:t>Оборот за месяц</w:t>
            </w:r>
          </w:p>
        </w:tc>
        <w:tc>
          <w:tcPr>
            <w:tcW w:w="1566" w:type="dxa"/>
            <w:gridSpan w:val="2"/>
          </w:tcPr>
          <w:p w:rsidR="00421DD5" w:rsidRPr="00ED3F47" w:rsidRDefault="00421DD5" w:rsidP="00AB19EE">
            <w:pPr>
              <w:rPr>
                <w:sz w:val="18"/>
              </w:rPr>
            </w:pPr>
            <w:r w:rsidRPr="00ED3F47">
              <w:rPr>
                <w:sz w:val="18"/>
              </w:rPr>
              <w:t>Сальдо на конец месяца</w:t>
            </w:r>
          </w:p>
        </w:tc>
      </w:tr>
      <w:tr w:rsidR="00421DD5" w:rsidRPr="00ED3F47" w:rsidTr="00B55B97">
        <w:trPr>
          <w:trHeight w:val="136"/>
        </w:trPr>
        <w:tc>
          <w:tcPr>
            <w:tcW w:w="712" w:type="dxa"/>
            <w:vMerge/>
          </w:tcPr>
          <w:p w:rsidR="00421DD5" w:rsidRPr="00ED3F47" w:rsidRDefault="00421DD5" w:rsidP="00AB19EE">
            <w:pPr>
              <w:rPr>
                <w:sz w:val="18"/>
              </w:rPr>
            </w:pPr>
          </w:p>
        </w:tc>
        <w:tc>
          <w:tcPr>
            <w:tcW w:w="1425" w:type="dxa"/>
            <w:vMerge/>
          </w:tcPr>
          <w:p w:rsidR="00421DD5" w:rsidRPr="00ED3F47" w:rsidRDefault="00421DD5" w:rsidP="00AB19EE">
            <w:pPr>
              <w:rPr>
                <w:sz w:val="18"/>
              </w:rPr>
            </w:pPr>
          </w:p>
        </w:tc>
        <w:tc>
          <w:tcPr>
            <w:tcW w:w="854" w:type="dxa"/>
          </w:tcPr>
          <w:p w:rsidR="00421DD5" w:rsidRPr="00ED3F47" w:rsidRDefault="00421DD5" w:rsidP="00AB19EE">
            <w:pPr>
              <w:rPr>
                <w:sz w:val="18"/>
              </w:rPr>
            </w:pPr>
            <w:r w:rsidRPr="00ED3F47">
              <w:rPr>
                <w:sz w:val="18"/>
              </w:rPr>
              <w:t>Дебет</w:t>
            </w:r>
          </w:p>
        </w:tc>
        <w:tc>
          <w:tcPr>
            <w:tcW w:w="855" w:type="dxa"/>
          </w:tcPr>
          <w:p w:rsidR="00421DD5" w:rsidRPr="00ED3F47" w:rsidRDefault="00421DD5" w:rsidP="00AB19EE">
            <w:pPr>
              <w:rPr>
                <w:sz w:val="18"/>
              </w:rPr>
            </w:pPr>
            <w:r w:rsidRPr="00ED3F47">
              <w:rPr>
                <w:sz w:val="18"/>
              </w:rPr>
              <w:t xml:space="preserve">Кредит </w:t>
            </w:r>
          </w:p>
        </w:tc>
        <w:tc>
          <w:tcPr>
            <w:tcW w:w="711" w:type="dxa"/>
          </w:tcPr>
          <w:p w:rsidR="00421DD5" w:rsidRPr="00ED3F47" w:rsidRDefault="00421DD5" w:rsidP="00AB19EE">
            <w:pPr>
              <w:rPr>
                <w:sz w:val="18"/>
              </w:rPr>
            </w:pPr>
            <w:r w:rsidRPr="00ED3F47">
              <w:rPr>
                <w:sz w:val="18"/>
              </w:rPr>
              <w:t>Дебет</w:t>
            </w:r>
          </w:p>
        </w:tc>
        <w:tc>
          <w:tcPr>
            <w:tcW w:w="855" w:type="dxa"/>
          </w:tcPr>
          <w:p w:rsidR="00421DD5" w:rsidRPr="00ED3F47" w:rsidRDefault="00421DD5" w:rsidP="00AB19EE">
            <w:pPr>
              <w:rPr>
                <w:sz w:val="18"/>
              </w:rPr>
            </w:pPr>
            <w:r w:rsidRPr="00ED3F47">
              <w:rPr>
                <w:sz w:val="18"/>
              </w:rPr>
              <w:t xml:space="preserve">Кредит </w:t>
            </w:r>
          </w:p>
        </w:tc>
        <w:tc>
          <w:tcPr>
            <w:tcW w:w="712" w:type="dxa"/>
          </w:tcPr>
          <w:p w:rsidR="00421DD5" w:rsidRPr="00ED3F47" w:rsidRDefault="00421DD5" w:rsidP="00AB19EE">
            <w:pPr>
              <w:rPr>
                <w:sz w:val="18"/>
              </w:rPr>
            </w:pPr>
            <w:r w:rsidRPr="00ED3F47">
              <w:rPr>
                <w:sz w:val="18"/>
              </w:rPr>
              <w:t xml:space="preserve">Дебет </w:t>
            </w:r>
          </w:p>
        </w:tc>
        <w:tc>
          <w:tcPr>
            <w:tcW w:w="854" w:type="dxa"/>
          </w:tcPr>
          <w:p w:rsidR="00421DD5" w:rsidRPr="00ED3F47" w:rsidRDefault="00421DD5" w:rsidP="00AB19EE">
            <w:pPr>
              <w:rPr>
                <w:sz w:val="18"/>
              </w:rPr>
            </w:pPr>
            <w:r w:rsidRPr="00ED3F47">
              <w:rPr>
                <w:sz w:val="18"/>
              </w:rPr>
              <w:t>Кредит</w:t>
            </w:r>
          </w:p>
        </w:tc>
      </w:tr>
      <w:tr w:rsidR="00421DD5" w:rsidRPr="00ED3F47" w:rsidTr="00B55B97">
        <w:trPr>
          <w:trHeight w:val="53"/>
        </w:trPr>
        <w:tc>
          <w:tcPr>
            <w:tcW w:w="712" w:type="dxa"/>
          </w:tcPr>
          <w:p w:rsidR="00421DD5" w:rsidRPr="00ED3F47" w:rsidRDefault="00421DD5" w:rsidP="00AB19EE">
            <w:pPr>
              <w:rPr>
                <w:sz w:val="18"/>
              </w:rPr>
            </w:pPr>
          </w:p>
        </w:tc>
        <w:tc>
          <w:tcPr>
            <w:tcW w:w="1425" w:type="dxa"/>
          </w:tcPr>
          <w:p w:rsidR="00421DD5" w:rsidRPr="00ED3F47" w:rsidRDefault="00421DD5" w:rsidP="00AB19EE">
            <w:pPr>
              <w:rPr>
                <w:sz w:val="18"/>
              </w:rPr>
            </w:pPr>
          </w:p>
        </w:tc>
        <w:tc>
          <w:tcPr>
            <w:tcW w:w="854" w:type="dxa"/>
          </w:tcPr>
          <w:p w:rsidR="00421DD5" w:rsidRPr="00ED3F47" w:rsidRDefault="00421DD5" w:rsidP="00AB19EE">
            <w:pPr>
              <w:rPr>
                <w:sz w:val="18"/>
              </w:rPr>
            </w:pPr>
          </w:p>
        </w:tc>
        <w:tc>
          <w:tcPr>
            <w:tcW w:w="855" w:type="dxa"/>
          </w:tcPr>
          <w:p w:rsidR="00421DD5" w:rsidRPr="00ED3F47" w:rsidRDefault="00421DD5" w:rsidP="00AB19EE">
            <w:pPr>
              <w:rPr>
                <w:sz w:val="18"/>
              </w:rPr>
            </w:pPr>
          </w:p>
        </w:tc>
        <w:tc>
          <w:tcPr>
            <w:tcW w:w="711" w:type="dxa"/>
          </w:tcPr>
          <w:p w:rsidR="00421DD5" w:rsidRPr="00ED3F47" w:rsidRDefault="00421DD5" w:rsidP="00AB19EE">
            <w:pPr>
              <w:rPr>
                <w:sz w:val="18"/>
              </w:rPr>
            </w:pPr>
          </w:p>
        </w:tc>
        <w:tc>
          <w:tcPr>
            <w:tcW w:w="855" w:type="dxa"/>
          </w:tcPr>
          <w:p w:rsidR="00421DD5" w:rsidRPr="00ED3F47" w:rsidRDefault="00421DD5" w:rsidP="00AB19EE">
            <w:pPr>
              <w:rPr>
                <w:sz w:val="18"/>
              </w:rPr>
            </w:pPr>
          </w:p>
        </w:tc>
        <w:tc>
          <w:tcPr>
            <w:tcW w:w="712" w:type="dxa"/>
          </w:tcPr>
          <w:p w:rsidR="00421DD5" w:rsidRPr="00ED3F47" w:rsidRDefault="00421DD5" w:rsidP="00AB19EE">
            <w:pPr>
              <w:rPr>
                <w:sz w:val="18"/>
              </w:rPr>
            </w:pPr>
          </w:p>
        </w:tc>
        <w:tc>
          <w:tcPr>
            <w:tcW w:w="854" w:type="dxa"/>
          </w:tcPr>
          <w:p w:rsidR="00421DD5" w:rsidRPr="00ED3F47" w:rsidRDefault="00421DD5" w:rsidP="00AB19EE">
            <w:pPr>
              <w:rPr>
                <w:sz w:val="18"/>
              </w:rPr>
            </w:pPr>
          </w:p>
        </w:tc>
      </w:tr>
      <w:tr w:rsidR="00421DD5" w:rsidRPr="00ED3F47" w:rsidTr="00B55B97">
        <w:trPr>
          <w:trHeight w:val="252"/>
        </w:trPr>
        <w:tc>
          <w:tcPr>
            <w:tcW w:w="712" w:type="dxa"/>
          </w:tcPr>
          <w:p w:rsidR="00421DD5" w:rsidRPr="00ED3F47" w:rsidRDefault="00421DD5" w:rsidP="00AB19EE">
            <w:pPr>
              <w:rPr>
                <w:sz w:val="18"/>
              </w:rPr>
            </w:pPr>
          </w:p>
        </w:tc>
        <w:tc>
          <w:tcPr>
            <w:tcW w:w="1425" w:type="dxa"/>
          </w:tcPr>
          <w:p w:rsidR="00421DD5" w:rsidRPr="00ED3F47" w:rsidRDefault="00421DD5" w:rsidP="00AB19EE">
            <w:pPr>
              <w:rPr>
                <w:sz w:val="18"/>
              </w:rPr>
            </w:pPr>
          </w:p>
        </w:tc>
        <w:tc>
          <w:tcPr>
            <w:tcW w:w="854" w:type="dxa"/>
          </w:tcPr>
          <w:p w:rsidR="00421DD5" w:rsidRPr="00ED3F47" w:rsidRDefault="00421DD5" w:rsidP="00AB19EE">
            <w:pPr>
              <w:rPr>
                <w:sz w:val="18"/>
              </w:rPr>
            </w:pPr>
          </w:p>
        </w:tc>
        <w:tc>
          <w:tcPr>
            <w:tcW w:w="855" w:type="dxa"/>
          </w:tcPr>
          <w:p w:rsidR="00421DD5" w:rsidRPr="00ED3F47" w:rsidRDefault="00421DD5" w:rsidP="00AB19EE">
            <w:pPr>
              <w:rPr>
                <w:sz w:val="18"/>
              </w:rPr>
            </w:pPr>
          </w:p>
        </w:tc>
        <w:tc>
          <w:tcPr>
            <w:tcW w:w="711" w:type="dxa"/>
          </w:tcPr>
          <w:p w:rsidR="00421DD5" w:rsidRPr="00ED3F47" w:rsidRDefault="00421DD5" w:rsidP="00AB19EE">
            <w:pPr>
              <w:rPr>
                <w:sz w:val="18"/>
              </w:rPr>
            </w:pPr>
          </w:p>
        </w:tc>
        <w:tc>
          <w:tcPr>
            <w:tcW w:w="855" w:type="dxa"/>
          </w:tcPr>
          <w:p w:rsidR="00421DD5" w:rsidRPr="00ED3F47" w:rsidRDefault="00421DD5" w:rsidP="00AB19EE">
            <w:pPr>
              <w:rPr>
                <w:sz w:val="18"/>
              </w:rPr>
            </w:pPr>
          </w:p>
        </w:tc>
        <w:tc>
          <w:tcPr>
            <w:tcW w:w="712" w:type="dxa"/>
          </w:tcPr>
          <w:p w:rsidR="00421DD5" w:rsidRPr="00ED3F47" w:rsidRDefault="00421DD5" w:rsidP="00AB19EE">
            <w:pPr>
              <w:rPr>
                <w:sz w:val="18"/>
              </w:rPr>
            </w:pPr>
          </w:p>
        </w:tc>
        <w:tc>
          <w:tcPr>
            <w:tcW w:w="854" w:type="dxa"/>
          </w:tcPr>
          <w:p w:rsidR="00421DD5" w:rsidRPr="00ED3F47" w:rsidRDefault="00421DD5" w:rsidP="00AB19EE">
            <w:pPr>
              <w:rPr>
                <w:sz w:val="18"/>
              </w:rPr>
            </w:pPr>
          </w:p>
        </w:tc>
      </w:tr>
      <w:tr w:rsidR="00421DD5" w:rsidRPr="00ED3F47" w:rsidTr="00B55B97">
        <w:trPr>
          <w:trHeight w:val="252"/>
        </w:trPr>
        <w:tc>
          <w:tcPr>
            <w:tcW w:w="712" w:type="dxa"/>
          </w:tcPr>
          <w:p w:rsidR="00421DD5" w:rsidRPr="00ED3F47" w:rsidRDefault="00421DD5" w:rsidP="00AB19EE">
            <w:pPr>
              <w:rPr>
                <w:sz w:val="18"/>
              </w:rPr>
            </w:pPr>
          </w:p>
        </w:tc>
        <w:tc>
          <w:tcPr>
            <w:tcW w:w="1425" w:type="dxa"/>
          </w:tcPr>
          <w:p w:rsidR="00421DD5" w:rsidRPr="00ED3F47" w:rsidRDefault="00421DD5" w:rsidP="00AB19EE">
            <w:pPr>
              <w:rPr>
                <w:sz w:val="18"/>
              </w:rPr>
            </w:pPr>
          </w:p>
        </w:tc>
        <w:tc>
          <w:tcPr>
            <w:tcW w:w="854" w:type="dxa"/>
          </w:tcPr>
          <w:p w:rsidR="00421DD5" w:rsidRPr="00ED3F47" w:rsidRDefault="00421DD5" w:rsidP="00AB19EE">
            <w:pPr>
              <w:rPr>
                <w:sz w:val="18"/>
              </w:rPr>
            </w:pPr>
          </w:p>
        </w:tc>
        <w:tc>
          <w:tcPr>
            <w:tcW w:w="855" w:type="dxa"/>
          </w:tcPr>
          <w:p w:rsidR="00421DD5" w:rsidRPr="00ED3F47" w:rsidRDefault="00421DD5" w:rsidP="00AB19EE">
            <w:pPr>
              <w:rPr>
                <w:sz w:val="18"/>
              </w:rPr>
            </w:pPr>
          </w:p>
        </w:tc>
        <w:tc>
          <w:tcPr>
            <w:tcW w:w="711" w:type="dxa"/>
          </w:tcPr>
          <w:p w:rsidR="00421DD5" w:rsidRPr="00ED3F47" w:rsidRDefault="00421DD5" w:rsidP="00AB19EE">
            <w:pPr>
              <w:rPr>
                <w:sz w:val="18"/>
              </w:rPr>
            </w:pPr>
          </w:p>
        </w:tc>
        <w:tc>
          <w:tcPr>
            <w:tcW w:w="855" w:type="dxa"/>
          </w:tcPr>
          <w:p w:rsidR="00421DD5" w:rsidRPr="00ED3F47" w:rsidRDefault="00421DD5" w:rsidP="00AB19EE">
            <w:pPr>
              <w:rPr>
                <w:sz w:val="18"/>
              </w:rPr>
            </w:pPr>
          </w:p>
        </w:tc>
        <w:tc>
          <w:tcPr>
            <w:tcW w:w="712" w:type="dxa"/>
          </w:tcPr>
          <w:p w:rsidR="00421DD5" w:rsidRPr="00ED3F47" w:rsidRDefault="00421DD5" w:rsidP="00AB19EE">
            <w:pPr>
              <w:rPr>
                <w:sz w:val="18"/>
              </w:rPr>
            </w:pPr>
          </w:p>
        </w:tc>
        <w:tc>
          <w:tcPr>
            <w:tcW w:w="854" w:type="dxa"/>
          </w:tcPr>
          <w:p w:rsidR="00421DD5" w:rsidRPr="00ED3F47" w:rsidRDefault="00421DD5" w:rsidP="00AB19EE">
            <w:pPr>
              <w:rPr>
                <w:sz w:val="18"/>
              </w:rPr>
            </w:pPr>
          </w:p>
        </w:tc>
      </w:tr>
      <w:tr w:rsidR="00421DD5" w:rsidRPr="00ED3F47" w:rsidTr="00B55B97">
        <w:trPr>
          <w:trHeight w:val="252"/>
        </w:trPr>
        <w:tc>
          <w:tcPr>
            <w:tcW w:w="712" w:type="dxa"/>
          </w:tcPr>
          <w:p w:rsidR="00421DD5" w:rsidRPr="00ED3F47" w:rsidRDefault="00421DD5" w:rsidP="00AB19EE">
            <w:pPr>
              <w:rPr>
                <w:sz w:val="18"/>
              </w:rPr>
            </w:pPr>
          </w:p>
        </w:tc>
        <w:tc>
          <w:tcPr>
            <w:tcW w:w="1425" w:type="dxa"/>
          </w:tcPr>
          <w:p w:rsidR="00421DD5" w:rsidRPr="00ED3F47" w:rsidRDefault="00421DD5" w:rsidP="00AB19EE">
            <w:pPr>
              <w:rPr>
                <w:sz w:val="18"/>
              </w:rPr>
            </w:pPr>
          </w:p>
        </w:tc>
        <w:tc>
          <w:tcPr>
            <w:tcW w:w="854" w:type="dxa"/>
          </w:tcPr>
          <w:p w:rsidR="00421DD5" w:rsidRPr="00ED3F47" w:rsidRDefault="00421DD5" w:rsidP="00AB19EE">
            <w:pPr>
              <w:rPr>
                <w:sz w:val="18"/>
              </w:rPr>
            </w:pPr>
          </w:p>
        </w:tc>
        <w:tc>
          <w:tcPr>
            <w:tcW w:w="855" w:type="dxa"/>
          </w:tcPr>
          <w:p w:rsidR="00421DD5" w:rsidRPr="00ED3F47" w:rsidRDefault="00421DD5" w:rsidP="00AB19EE">
            <w:pPr>
              <w:rPr>
                <w:sz w:val="18"/>
              </w:rPr>
            </w:pPr>
          </w:p>
        </w:tc>
        <w:tc>
          <w:tcPr>
            <w:tcW w:w="711" w:type="dxa"/>
          </w:tcPr>
          <w:p w:rsidR="00421DD5" w:rsidRPr="00ED3F47" w:rsidRDefault="00421DD5" w:rsidP="00AB19EE">
            <w:pPr>
              <w:rPr>
                <w:sz w:val="18"/>
              </w:rPr>
            </w:pPr>
          </w:p>
        </w:tc>
        <w:tc>
          <w:tcPr>
            <w:tcW w:w="855" w:type="dxa"/>
          </w:tcPr>
          <w:p w:rsidR="00421DD5" w:rsidRPr="00ED3F47" w:rsidRDefault="00421DD5" w:rsidP="00AB19EE">
            <w:pPr>
              <w:rPr>
                <w:sz w:val="18"/>
              </w:rPr>
            </w:pPr>
          </w:p>
        </w:tc>
        <w:tc>
          <w:tcPr>
            <w:tcW w:w="712" w:type="dxa"/>
          </w:tcPr>
          <w:p w:rsidR="00421DD5" w:rsidRPr="00ED3F47" w:rsidRDefault="00421DD5" w:rsidP="00AB19EE">
            <w:pPr>
              <w:rPr>
                <w:sz w:val="18"/>
              </w:rPr>
            </w:pPr>
          </w:p>
        </w:tc>
        <w:tc>
          <w:tcPr>
            <w:tcW w:w="854" w:type="dxa"/>
          </w:tcPr>
          <w:p w:rsidR="00421DD5" w:rsidRPr="00ED3F47" w:rsidRDefault="00421DD5" w:rsidP="00AB19EE">
            <w:pPr>
              <w:rPr>
                <w:sz w:val="18"/>
              </w:rPr>
            </w:pPr>
          </w:p>
        </w:tc>
      </w:tr>
      <w:tr w:rsidR="00421DD5" w:rsidRPr="00ED3F47" w:rsidTr="00B55B97">
        <w:trPr>
          <w:trHeight w:val="269"/>
        </w:trPr>
        <w:tc>
          <w:tcPr>
            <w:tcW w:w="712" w:type="dxa"/>
          </w:tcPr>
          <w:p w:rsidR="00421DD5" w:rsidRPr="00ED3F47" w:rsidRDefault="00421DD5" w:rsidP="00AB19EE">
            <w:pPr>
              <w:rPr>
                <w:sz w:val="18"/>
              </w:rPr>
            </w:pPr>
          </w:p>
        </w:tc>
        <w:tc>
          <w:tcPr>
            <w:tcW w:w="1425" w:type="dxa"/>
          </w:tcPr>
          <w:p w:rsidR="00421DD5" w:rsidRPr="00ED3F47" w:rsidRDefault="00421DD5" w:rsidP="00AB19EE">
            <w:pPr>
              <w:rPr>
                <w:sz w:val="18"/>
              </w:rPr>
            </w:pPr>
          </w:p>
        </w:tc>
        <w:tc>
          <w:tcPr>
            <w:tcW w:w="854" w:type="dxa"/>
          </w:tcPr>
          <w:p w:rsidR="00421DD5" w:rsidRPr="00ED3F47" w:rsidRDefault="00421DD5" w:rsidP="00AB19EE">
            <w:pPr>
              <w:rPr>
                <w:sz w:val="18"/>
              </w:rPr>
            </w:pPr>
          </w:p>
        </w:tc>
        <w:tc>
          <w:tcPr>
            <w:tcW w:w="855" w:type="dxa"/>
          </w:tcPr>
          <w:p w:rsidR="00421DD5" w:rsidRPr="00ED3F47" w:rsidRDefault="00421DD5" w:rsidP="00AB19EE">
            <w:pPr>
              <w:rPr>
                <w:sz w:val="18"/>
              </w:rPr>
            </w:pPr>
          </w:p>
        </w:tc>
        <w:tc>
          <w:tcPr>
            <w:tcW w:w="711" w:type="dxa"/>
          </w:tcPr>
          <w:p w:rsidR="00421DD5" w:rsidRPr="00ED3F47" w:rsidRDefault="00421DD5" w:rsidP="00AB19EE">
            <w:pPr>
              <w:rPr>
                <w:sz w:val="18"/>
              </w:rPr>
            </w:pPr>
          </w:p>
        </w:tc>
        <w:tc>
          <w:tcPr>
            <w:tcW w:w="855" w:type="dxa"/>
          </w:tcPr>
          <w:p w:rsidR="00421DD5" w:rsidRPr="00ED3F47" w:rsidRDefault="00421DD5" w:rsidP="00AB19EE">
            <w:pPr>
              <w:rPr>
                <w:sz w:val="18"/>
              </w:rPr>
            </w:pPr>
          </w:p>
        </w:tc>
        <w:tc>
          <w:tcPr>
            <w:tcW w:w="712" w:type="dxa"/>
          </w:tcPr>
          <w:p w:rsidR="00421DD5" w:rsidRPr="00ED3F47" w:rsidRDefault="00421DD5" w:rsidP="00AB19EE">
            <w:pPr>
              <w:rPr>
                <w:sz w:val="18"/>
              </w:rPr>
            </w:pPr>
          </w:p>
        </w:tc>
        <w:tc>
          <w:tcPr>
            <w:tcW w:w="854" w:type="dxa"/>
          </w:tcPr>
          <w:p w:rsidR="00421DD5" w:rsidRPr="00ED3F47" w:rsidRDefault="00421DD5" w:rsidP="00AB19EE">
            <w:pPr>
              <w:rPr>
                <w:sz w:val="18"/>
              </w:rPr>
            </w:pPr>
          </w:p>
        </w:tc>
      </w:tr>
      <w:tr w:rsidR="00421DD5" w:rsidRPr="00ED3F47" w:rsidTr="00B55B97">
        <w:trPr>
          <w:trHeight w:val="252"/>
        </w:trPr>
        <w:tc>
          <w:tcPr>
            <w:tcW w:w="712" w:type="dxa"/>
          </w:tcPr>
          <w:p w:rsidR="00421DD5" w:rsidRPr="00ED3F47" w:rsidRDefault="00421DD5" w:rsidP="00AB19EE">
            <w:pPr>
              <w:rPr>
                <w:sz w:val="18"/>
              </w:rPr>
            </w:pPr>
          </w:p>
        </w:tc>
        <w:tc>
          <w:tcPr>
            <w:tcW w:w="1425" w:type="dxa"/>
          </w:tcPr>
          <w:p w:rsidR="00421DD5" w:rsidRPr="00ED3F47" w:rsidRDefault="00421DD5" w:rsidP="00AB19EE">
            <w:pPr>
              <w:rPr>
                <w:sz w:val="18"/>
              </w:rPr>
            </w:pPr>
          </w:p>
        </w:tc>
        <w:tc>
          <w:tcPr>
            <w:tcW w:w="854" w:type="dxa"/>
          </w:tcPr>
          <w:p w:rsidR="00421DD5" w:rsidRPr="00ED3F47" w:rsidRDefault="00421DD5" w:rsidP="00AB19EE">
            <w:pPr>
              <w:rPr>
                <w:sz w:val="18"/>
              </w:rPr>
            </w:pPr>
          </w:p>
        </w:tc>
        <w:tc>
          <w:tcPr>
            <w:tcW w:w="855" w:type="dxa"/>
          </w:tcPr>
          <w:p w:rsidR="00421DD5" w:rsidRPr="00ED3F47" w:rsidRDefault="00421DD5" w:rsidP="00AB19EE">
            <w:pPr>
              <w:rPr>
                <w:sz w:val="18"/>
              </w:rPr>
            </w:pPr>
          </w:p>
        </w:tc>
        <w:tc>
          <w:tcPr>
            <w:tcW w:w="711" w:type="dxa"/>
          </w:tcPr>
          <w:p w:rsidR="00421DD5" w:rsidRPr="00ED3F47" w:rsidRDefault="00421DD5" w:rsidP="00AB19EE">
            <w:pPr>
              <w:rPr>
                <w:sz w:val="18"/>
              </w:rPr>
            </w:pPr>
          </w:p>
        </w:tc>
        <w:tc>
          <w:tcPr>
            <w:tcW w:w="855" w:type="dxa"/>
          </w:tcPr>
          <w:p w:rsidR="00421DD5" w:rsidRPr="00ED3F47" w:rsidRDefault="00421DD5" w:rsidP="00AB19EE">
            <w:pPr>
              <w:rPr>
                <w:sz w:val="18"/>
              </w:rPr>
            </w:pPr>
          </w:p>
        </w:tc>
        <w:tc>
          <w:tcPr>
            <w:tcW w:w="712" w:type="dxa"/>
          </w:tcPr>
          <w:p w:rsidR="00421DD5" w:rsidRPr="00ED3F47" w:rsidRDefault="00421DD5" w:rsidP="00AB19EE">
            <w:pPr>
              <w:rPr>
                <w:sz w:val="18"/>
              </w:rPr>
            </w:pPr>
          </w:p>
        </w:tc>
        <w:tc>
          <w:tcPr>
            <w:tcW w:w="854" w:type="dxa"/>
          </w:tcPr>
          <w:p w:rsidR="00421DD5" w:rsidRPr="00ED3F47" w:rsidRDefault="00421DD5" w:rsidP="00AB19EE">
            <w:pPr>
              <w:rPr>
                <w:sz w:val="18"/>
              </w:rPr>
            </w:pPr>
          </w:p>
        </w:tc>
      </w:tr>
      <w:tr w:rsidR="00421DD5" w:rsidRPr="00ED3F47" w:rsidTr="00B55B97">
        <w:trPr>
          <w:trHeight w:val="252"/>
        </w:trPr>
        <w:tc>
          <w:tcPr>
            <w:tcW w:w="712" w:type="dxa"/>
          </w:tcPr>
          <w:p w:rsidR="00421DD5" w:rsidRPr="00ED3F47" w:rsidRDefault="00421DD5" w:rsidP="00AB19EE">
            <w:pPr>
              <w:rPr>
                <w:sz w:val="18"/>
              </w:rPr>
            </w:pPr>
          </w:p>
        </w:tc>
        <w:tc>
          <w:tcPr>
            <w:tcW w:w="1425" w:type="dxa"/>
          </w:tcPr>
          <w:p w:rsidR="00421DD5" w:rsidRPr="00ED3F47" w:rsidRDefault="00421DD5" w:rsidP="00AB19EE">
            <w:pPr>
              <w:rPr>
                <w:sz w:val="18"/>
              </w:rPr>
            </w:pPr>
          </w:p>
        </w:tc>
        <w:tc>
          <w:tcPr>
            <w:tcW w:w="854" w:type="dxa"/>
          </w:tcPr>
          <w:p w:rsidR="00421DD5" w:rsidRPr="00ED3F47" w:rsidRDefault="00421DD5" w:rsidP="00AB19EE">
            <w:pPr>
              <w:rPr>
                <w:sz w:val="18"/>
              </w:rPr>
            </w:pPr>
          </w:p>
        </w:tc>
        <w:tc>
          <w:tcPr>
            <w:tcW w:w="855" w:type="dxa"/>
          </w:tcPr>
          <w:p w:rsidR="00421DD5" w:rsidRPr="00ED3F47" w:rsidRDefault="00421DD5" w:rsidP="00AB19EE">
            <w:pPr>
              <w:rPr>
                <w:sz w:val="18"/>
              </w:rPr>
            </w:pPr>
          </w:p>
        </w:tc>
        <w:tc>
          <w:tcPr>
            <w:tcW w:w="711" w:type="dxa"/>
          </w:tcPr>
          <w:p w:rsidR="00421DD5" w:rsidRPr="00ED3F47" w:rsidRDefault="00421DD5" w:rsidP="00AB19EE">
            <w:pPr>
              <w:rPr>
                <w:sz w:val="18"/>
              </w:rPr>
            </w:pPr>
          </w:p>
        </w:tc>
        <w:tc>
          <w:tcPr>
            <w:tcW w:w="855" w:type="dxa"/>
          </w:tcPr>
          <w:p w:rsidR="00421DD5" w:rsidRPr="00ED3F47" w:rsidRDefault="00421DD5" w:rsidP="00AB19EE">
            <w:pPr>
              <w:rPr>
                <w:sz w:val="18"/>
              </w:rPr>
            </w:pPr>
          </w:p>
        </w:tc>
        <w:tc>
          <w:tcPr>
            <w:tcW w:w="712" w:type="dxa"/>
          </w:tcPr>
          <w:p w:rsidR="00421DD5" w:rsidRPr="00ED3F47" w:rsidRDefault="00421DD5" w:rsidP="00AB19EE">
            <w:pPr>
              <w:rPr>
                <w:sz w:val="18"/>
              </w:rPr>
            </w:pPr>
          </w:p>
        </w:tc>
        <w:tc>
          <w:tcPr>
            <w:tcW w:w="854" w:type="dxa"/>
          </w:tcPr>
          <w:p w:rsidR="00421DD5" w:rsidRPr="00ED3F47" w:rsidRDefault="00421DD5" w:rsidP="00AB19EE">
            <w:pPr>
              <w:rPr>
                <w:sz w:val="18"/>
              </w:rPr>
            </w:pPr>
          </w:p>
        </w:tc>
      </w:tr>
      <w:tr w:rsidR="00421DD5" w:rsidRPr="00ED3F47" w:rsidTr="00B55B97">
        <w:trPr>
          <w:trHeight w:val="252"/>
        </w:trPr>
        <w:tc>
          <w:tcPr>
            <w:tcW w:w="712" w:type="dxa"/>
          </w:tcPr>
          <w:p w:rsidR="00421DD5" w:rsidRPr="00ED3F47" w:rsidRDefault="00421DD5" w:rsidP="00AB19EE">
            <w:pPr>
              <w:rPr>
                <w:sz w:val="18"/>
              </w:rPr>
            </w:pPr>
          </w:p>
        </w:tc>
        <w:tc>
          <w:tcPr>
            <w:tcW w:w="1425" w:type="dxa"/>
          </w:tcPr>
          <w:p w:rsidR="00421DD5" w:rsidRPr="00ED3F47" w:rsidRDefault="00421DD5" w:rsidP="00AB19EE">
            <w:pPr>
              <w:rPr>
                <w:sz w:val="18"/>
              </w:rPr>
            </w:pPr>
          </w:p>
        </w:tc>
        <w:tc>
          <w:tcPr>
            <w:tcW w:w="854" w:type="dxa"/>
          </w:tcPr>
          <w:p w:rsidR="00421DD5" w:rsidRPr="00ED3F47" w:rsidRDefault="00421DD5" w:rsidP="00AB19EE">
            <w:pPr>
              <w:rPr>
                <w:sz w:val="18"/>
              </w:rPr>
            </w:pPr>
          </w:p>
        </w:tc>
        <w:tc>
          <w:tcPr>
            <w:tcW w:w="855" w:type="dxa"/>
          </w:tcPr>
          <w:p w:rsidR="00421DD5" w:rsidRPr="00ED3F47" w:rsidRDefault="00421DD5" w:rsidP="00AB19EE">
            <w:pPr>
              <w:rPr>
                <w:sz w:val="18"/>
              </w:rPr>
            </w:pPr>
          </w:p>
        </w:tc>
        <w:tc>
          <w:tcPr>
            <w:tcW w:w="711" w:type="dxa"/>
          </w:tcPr>
          <w:p w:rsidR="00421DD5" w:rsidRPr="00ED3F47" w:rsidRDefault="00421DD5" w:rsidP="00AB19EE">
            <w:pPr>
              <w:rPr>
                <w:sz w:val="18"/>
              </w:rPr>
            </w:pPr>
          </w:p>
        </w:tc>
        <w:tc>
          <w:tcPr>
            <w:tcW w:w="855" w:type="dxa"/>
          </w:tcPr>
          <w:p w:rsidR="00421DD5" w:rsidRPr="00ED3F47" w:rsidRDefault="00421DD5" w:rsidP="00AB19EE">
            <w:pPr>
              <w:rPr>
                <w:sz w:val="18"/>
              </w:rPr>
            </w:pPr>
          </w:p>
        </w:tc>
        <w:tc>
          <w:tcPr>
            <w:tcW w:w="712" w:type="dxa"/>
          </w:tcPr>
          <w:p w:rsidR="00421DD5" w:rsidRPr="00ED3F47" w:rsidRDefault="00421DD5" w:rsidP="00AB19EE">
            <w:pPr>
              <w:rPr>
                <w:sz w:val="18"/>
              </w:rPr>
            </w:pPr>
          </w:p>
        </w:tc>
        <w:tc>
          <w:tcPr>
            <w:tcW w:w="854" w:type="dxa"/>
          </w:tcPr>
          <w:p w:rsidR="00421DD5" w:rsidRPr="00ED3F47" w:rsidRDefault="00421DD5" w:rsidP="00AB19EE">
            <w:pPr>
              <w:rPr>
                <w:sz w:val="18"/>
              </w:rPr>
            </w:pPr>
          </w:p>
        </w:tc>
      </w:tr>
      <w:tr w:rsidR="00421DD5" w:rsidRPr="00ED3F47" w:rsidTr="00B55B97">
        <w:trPr>
          <w:trHeight w:val="252"/>
        </w:trPr>
        <w:tc>
          <w:tcPr>
            <w:tcW w:w="712" w:type="dxa"/>
          </w:tcPr>
          <w:p w:rsidR="00421DD5" w:rsidRPr="00ED3F47" w:rsidRDefault="00421DD5" w:rsidP="00AB19EE">
            <w:pPr>
              <w:rPr>
                <w:sz w:val="18"/>
              </w:rPr>
            </w:pPr>
          </w:p>
        </w:tc>
        <w:tc>
          <w:tcPr>
            <w:tcW w:w="1425" w:type="dxa"/>
          </w:tcPr>
          <w:p w:rsidR="00421DD5" w:rsidRPr="00ED3F47" w:rsidRDefault="00421DD5" w:rsidP="00AB19EE">
            <w:pPr>
              <w:rPr>
                <w:sz w:val="18"/>
              </w:rPr>
            </w:pPr>
          </w:p>
        </w:tc>
        <w:tc>
          <w:tcPr>
            <w:tcW w:w="854" w:type="dxa"/>
          </w:tcPr>
          <w:p w:rsidR="00421DD5" w:rsidRPr="00ED3F47" w:rsidRDefault="00421DD5" w:rsidP="00AB19EE">
            <w:pPr>
              <w:rPr>
                <w:sz w:val="18"/>
              </w:rPr>
            </w:pPr>
          </w:p>
        </w:tc>
        <w:tc>
          <w:tcPr>
            <w:tcW w:w="855" w:type="dxa"/>
          </w:tcPr>
          <w:p w:rsidR="00421DD5" w:rsidRPr="00ED3F47" w:rsidRDefault="00421DD5" w:rsidP="00AB19EE">
            <w:pPr>
              <w:rPr>
                <w:sz w:val="18"/>
              </w:rPr>
            </w:pPr>
          </w:p>
        </w:tc>
        <w:tc>
          <w:tcPr>
            <w:tcW w:w="711" w:type="dxa"/>
          </w:tcPr>
          <w:p w:rsidR="00421DD5" w:rsidRPr="00ED3F47" w:rsidRDefault="00421DD5" w:rsidP="00AB19EE">
            <w:pPr>
              <w:rPr>
                <w:sz w:val="18"/>
              </w:rPr>
            </w:pPr>
          </w:p>
        </w:tc>
        <w:tc>
          <w:tcPr>
            <w:tcW w:w="855" w:type="dxa"/>
          </w:tcPr>
          <w:p w:rsidR="00421DD5" w:rsidRPr="00ED3F47" w:rsidRDefault="00421DD5" w:rsidP="00AB19EE">
            <w:pPr>
              <w:rPr>
                <w:sz w:val="18"/>
              </w:rPr>
            </w:pPr>
          </w:p>
        </w:tc>
        <w:tc>
          <w:tcPr>
            <w:tcW w:w="712" w:type="dxa"/>
          </w:tcPr>
          <w:p w:rsidR="00421DD5" w:rsidRPr="00ED3F47" w:rsidRDefault="00421DD5" w:rsidP="00AB19EE">
            <w:pPr>
              <w:rPr>
                <w:sz w:val="18"/>
              </w:rPr>
            </w:pPr>
          </w:p>
        </w:tc>
        <w:tc>
          <w:tcPr>
            <w:tcW w:w="854" w:type="dxa"/>
          </w:tcPr>
          <w:p w:rsidR="00421DD5" w:rsidRPr="00ED3F47" w:rsidRDefault="00421DD5" w:rsidP="00AB19EE">
            <w:pPr>
              <w:rPr>
                <w:sz w:val="18"/>
              </w:rPr>
            </w:pPr>
          </w:p>
        </w:tc>
      </w:tr>
      <w:tr w:rsidR="00421DD5" w:rsidRPr="00ED3F47" w:rsidTr="00B55B97">
        <w:trPr>
          <w:trHeight w:val="252"/>
        </w:trPr>
        <w:tc>
          <w:tcPr>
            <w:tcW w:w="712" w:type="dxa"/>
          </w:tcPr>
          <w:p w:rsidR="00421DD5" w:rsidRPr="00ED3F47" w:rsidRDefault="00421DD5" w:rsidP="00AB19EE">
            <w:pPr>
              <w:rPr>
                <w:sz w:val="18"/>
              </w:rPr>
            </w:pPr>
          </w:p>
        </w:tc>
        <w:tc>
          <w:tcPr>
            <w:tcW w:w="1425" w:type="dxa"/>
          </w:tcPr>
          <w:p w:rsidR="00421DD5" w:rsidRPr="00ED3F47" w:rsidRDefault="00421DD5" w:rsidP="00AB19EE">
            <w:pPr>
              <w:rPr>
                <w:sz w:val="18"/>
              </w:rPr>
            </w:pPr>
          </w:p>
        </w:tc>
        <w:tc>
          <w:tcPr>
            <w:tcW w:w="854" w:type="dxa"/>
          </w:tcPr>
          <w:p w:rsidR="00421DD5" w:rsidRPr="00ED3F47" w:rsidRDefault="00421DD5" w:rsidP="00AB19EE">
            <w:pPr>
              <w:rPr>
                <w:sz w:val="18"/>
              </w:rPr>
            </w:pPr>
          </w:p>
        </w:tc>
        <w:tc>
          <w:tcPr>
            <w:tcW w:w="855" w:type="dxa"/>
          </w:tcPr>
          <w:p w:rsidR="00421DD5" w:rsidRPr="00ED3F47" w:rsidRDefault="00421DD5" w:rsidP="00AB19EE">
            <w:pPr>
              <w:rPr>
                <w:sz w:val="18"/>
              </w:rPr>
            </w:pPr>
          </w:p>
        </w:tc>
        <w:tc>
          <w:tcPr>
            <w:tcW w:w="711" w:type="dxa"/>
          </w:tcPr>
          <w:p w:rsidR="00421DD5" w:rsidRPr="00ED3F47" w:rsidRDefault="00421DD5" w:rsidP="00AB19EE">
            <w:pPr>
              <w:rPr>
                <w:sz w:val="18"/>
              </w:rPr>
            </w:pPr>
          </w:p>
        </w:tc>
        <w:tc>
          <w:tcPr>
            <w:tcW w:w="855" w:type="dxa"/>
          </w:tcPr>
          <w:p w:rsidR="00421DD5" w:rsidRPr="00ED3F47" w:rsidRDefault="00421DD5" w:rsidP="00AB19EE">
            <w:pPr>
              <w:rPr>
                <w:sz w:val="18"/>
              </w:rPr>
            </w:pPr>
          </w:p>
        </w:tc>
        <w:tc>
          <w:tcPr>
            <w:tcW w:w="712" w:type="dxa"/>
          </w:tcPr>
          <w:p w:rsidR="00421DD5" w:rsidRPr="00ED3F47" w:rsidRDefault="00421DD5" w:rsidP="00AB19EE">
            <w:pPr>
              <w:rPr>
                <w:sz w:val="18"/>
              </w:rPr>
            </w:pPr>
          </w:p>
        </w:tc>
        <w:tc>
          <w:tcPr>
            <w:tcW w:w="854" w:type="dxa"/>
          </w:tcPr>
          <w:p w:rsidR="00421DD5" w:rsidRPr="00ED3F47" w:rsidRDefault="00421DD5" w:rsidP="00AB19EE">
            <w:pPr>
              <w:rPr>
                <w:sz w:val="18"/>
              </w:rPr>
            </w:pPr>
          </w:p>
        </w:tc>
      </w:tr>
      <w:tr w:rsidR="00421DD5" w:rsidRPr="00ED3F47" w:rsidTr="00B55B97">
        <w:trPr>
          <w:trHeight w:val="252"/>
        </w:trPr>
        <w:tc>
          <w:tcPr>
            <w:tcW w:w="712" w:type="dxa"/>
          </w:tcPr>
          <w:p w:rsidR="00421DD5" w:rsidRPr="00ED3F47" w:rsidRDefault="00421DD5" w:rsidP="00AB19EE">
            <w:pPr>
              <w:rPr>
                <w:sz w:val="18"/>
              </w:rPr>
            </w:pPr>
          </w:p>
        </w:tc>
        <w:tc>
          <w:tcPr>
            <w:tcW w:w="1425" w:type="dxa"/>
          </w:tcPr>
          <w:p w:rsidR="00421DD5" w:rsidRPr="00ED3F47" w:rsidRDefault="00421DD5" w:rsidP="00AB19EE">
            <w:pPr>
              <w:rPr>
                <w:sz w:val="18"/>
              </w:rPr>
            </w:pPr>
          </w:p>
        </w:tc>
        <w:tc>
          <w:tcPr>
            <w:tcW w:w="854" w:type="dxa"/>
          </w:tcPr>
          <w:p w:rsidR="00421DD5" w:rsidRPr="00ED3F47" w:rsidRDefault="00421DD5" w:rsidP="00AB19EE">
            <w:pPr>
              <w:rPr>
                <w:sz w:val="18"/>
              </w:rPr>
            </w:pPr>
          </w:p>
        </w:tc>
        <w:tc>
          <w:tcPr>
            <w:tcW w:w="855" w:type="dxa"/>
          </w:tcPr>
          <w:p w:rsidR="00421DD5" w:rsidRPr="00ED3F47" w:rsidRDefault="00421DD5" w:rsidP="00AB19EE">
            <w:pPr>
              <w:rPr>
                <w:sz w:val="18"/>
              </w:rPr>
            </w:pPr>
          </w:p>
        </w:tc>
        <w:tc>
          <w:tcPr>
            <w:tcW w:w="711" w:type="dxa"/>
          </w:tcPr>
          <w:p w:rsidR="00421DD5" w:rsidRPr="00ED3F47" w:rsidRDefault="00421DD5" w:rsidP="00AB19EE">
            <w:pPr>
              <w:rPr>
                <w:sz w:val="18"/>
              </w:rPr>
            </w:pPr>
          </w:p>
        </w:tc>
        <w:tc>
          <w:tcPr>
            <w:tcW w:w="855" w:type="dxa"/>
          </w:tcPr>
          <w:p w:rsidR="00421DD5" w:rsidRPr="00ED3F47" w:rsidRDefault="00421DD5" w:rsidP="00AB19EE">
            <w:pPr>
              <w:rPr>
                <w:sz w:val="18"/>
              </w:rPr>
            </w:pPr>
          </w:p>
        </w:tc>
        <w:tc>
          <w:tcPr>
            <w:tcW w:w="712" w:type="dxa"/>
          </w:tcPr>
          <w:p w:rsidR="00421DD5" w:rsidRPr="00ED3F47" w:rsidRDefault="00421DD5" w:rsidP="00AB19EE">
            <w:pPr>
              <w:rPr>
                <w:sz w:val="18"/>
              </w:rPr>
            </w:pPr>
          </w:p>
        </w:tc>
        <w:tc>
          <w:tcPr>
            <w:tcW w:w="854" w:type="dxa"/>
          </w:tcPr>
          <w:p w:rsidR="00421DD5" w:rsidRPr="00ED3F47" w:rsidRDefault="00421DD5" w:rsidP="00AB19EE">
            <w:pPr>
              <w:rPr>
                <w:sz w:val="18"/>
              </w:rPr>
            </w:pPr>
          </w:p>
        </w:tc>
      </w:tr>
      <w:tr w:rsidR="00421DD5" w:rsidRPr="00ED3F47" w:rsidTr="00B55B97">
        <w:trPr>
          <w:trHeight w:val="252"/>
        </w:trPr>
        <w:tc>
          <w:tcPr>
            <w:tcW w:w="712" w:type="dxa"/>
          </w:tcPr>
          <w:p w:rsidR="00421DD5" w:rsidRPr="00ED3F47" w:rsidRDefault="00421DD5" w:rsidP="00AB19EE">
            <w:pPr>
              <w:rPr>
                <w:sz w:val="18"/>
              </w:rPr>
            </w:pPr>
          </w:p>
        </w:tc>
        <w:tc>
          <w:tcPr>
            <w:tcW w:w="1425" w:type="dxa"/>
          </w:tcPr>
          <w:p w:rsidR="00421DD5" w:rsidRPr="00ED3F47" w:rsidRDefault="00421DD5" w:rsidP="00AB19EE">
            <w:pPr>
              <w:rPr>
                <w:sz w:val="18"/>
              </w:rPr>
            </w:pPr>
          </w:p>
        </w:tc>
        <w:tc>
          <w:tcPr>
            <w:tcW w:w="854" w:type="dxa"/>
          </w:tcPr>
          <w:p w:rsidR="00421DD5" w:rsidRPr="00ED3F47" w:rsidRDefault="00421DD5" w:rsidP="00AB19EE">
            <w:pPr>
              <w:rPr>
                <w:sz w:val="18"/>
              </w:rPr>
            </w:pPr>
          </w:p>
        </w:tc>
        <w:tc>
          <w:tcPr>
            <w:tcW w:w="855" w:type="dxa"/>
          </w:tcPr>
          <w:p w:rsidR="00421DD5" w:rsidRPr="00ED3F47" w:rsidRDefault="00421DD5" w:rsidP="00AB19EE">
            <w:pPr>
              <w:rPr>
                <w:sz w:val="18"/>
              </w:rPr>
            </w:pPr>
          </w:p>
        </w:tc>
        <w:tc>
          <w:tcPr>
            <w:tcW w:w="711" w:type="dxa"/>
          </w:tcPr>
          <w:p w:rsidR="00421DD5" w:rsidRPr="00ED3F47" w:rsidRDefault="00421DD5" w:rsidP="00AB19EE">
            <w:pPr>
              <w:rPr>
                <w:sz w:val="18"/>
              </w:rPr>
            </w:pPr>
          </w:p>
        </w:tc>
        <w:tc>
          <w:tcPr>
            <w:tcW w:w="855" w:type="dxa"/>
          </w:tcPr>
          <w:p w:rsidR="00421DD5" w:rsidRPr="00ED3F47" w:rsidRDefault="00421DD5" w:rsidP="00AB19EE">
            <w:pPr>
              <w:rPr>
                <w:sz w:val="18"/>
              </w:rPr>
            </w:pPr>
          </w:p>
        </w:tc>
        <w:tc>
          <w:tcPr>
            <w:tcW w:w="712" w:type="dxa"/>
          </w:tcPr>
          <w:p w:rsidR="00421DD5" w:rsidRPr="00ED3F47" w:rsidRDefault="00421DD5" w:rsidP="00AB19EE">
            <w:pPr>
              <w:rPr>
                <w:sz w:val="18"/>
              </w:rPr>
            </w:pPr>
          </w:p>
        </w:tc>
        <w:tc>
          <w:tcPr>
            <w:tcW w:w="854" w:type="dxa"/>
          </w:tcPr>
          <w:p w:rsidR="00421DD5" w:rsidRPr="00ED3F47" w:rsidRDefault="00421DD5" w:rsidP="00AB19EE">
            <w:pPr>
              <w:rPr>
                <w:sz w:val="18"/>
              </w:rPr>
            </w:pPr>
          </w:p>
        </w:tc>
      </w:tr>
      <w:tr w:rsidR="00421DD5" w:rsidRPr="00ED3F47" w:rsidTr="00B55B97">
        <w:trPr>
          <w:trHeight w:val="252"/>
        </w:trPr>
        <w:tc>
          <w:tcPr>
            <w:tcW w:w="712" w:type="dxa"/>
          </w:tcPr>
          <w:p w:rsidR="00421DD5" w:rsidRPr="00ED3F47" w:rsidRDefault="00421DD5" w:rsidP="00AB19EE">
            <w:pPr>
              <w:rPr>
                <w:sz w:val="18"/>
              </w:rPr>
            </w:pPr>
          </w:p>
        </w:tc>
        <w:tc>
          <w:tcPr>
            <w:tcW w:w="1425" w:type="dxa"/>
          </w:tcPr>
          <w:p w:rsidR="00421DD5" w:rsidRPr="00ED3F47" w:rsidRDefault="00421DD5" w:rsidP="00AB19EE">
            <w:pPr>
              <w:rPr>
                <w:sz w:val="18"/>
              </w:rPr>
            </w:pPr>
          </w:p>
        </w:tc>
        <w:tc>
          <w:tcPr>
            <w:tcW w:w="854" w:type="dxa"/>
          </w:tcPr>
          <w:p w:rsidR="00421DD5" w:rsidRPr="00ED3F47" w:rsidRDefault="00421DD5" w:rsidP="00AB19EE">
            <w:pPr>
              <w:rPr>
                <w:sz w:val="18"/>
              </w:rPr>
            </w:pPr>
          </w:p>
        </w:tc>
        <w:tc>
          <w:tcPr>
            <w:tcW w:w="855" w:type="dxa"/>
          </w:tcPr>
          <w:p w:rsidR="00421DD5" w:rsidRPr="00ED3F47" w:rsidRDefault="00421DD5" w:rsidP="00AB19EE">
            <w:pPr>
              <w:rPr>
                <w:sz w:val="18"/>
              </w:rPr>
            </w:pPr>
          </w:p>
        </w:tc>
        <w:tc>
          <w:tcPr>
            <w:tcW w:w="711" w:type="dxa"/>
          </w:tcPr>
          <w:p w:rsidR="00421DD5" w:rsidRPr="00ED3F47" w:rsidRDefault="00421DD5" w:rsidP="00AB19EE">
            <w:pPr>
              <w:rPr>
                <w:sz w:val="18"/>
              </w:rPr>
            </w:pPr>
          </w:p>
        </w:tc>
        <w:tc>
          <w:tcPr>
            <w:tcW w:w="855" w:type="dxa"/>
          </w:tcPr>
          <w:p w:rsidR="00421DD5" w:rsidRPr="00ED3F47" w:rsidRDefault="00421DD5" w:rsidP="00AB19EE">
            <w:pPr>
              <w:rPr>
                <w:sz w:val="18"/>
              </w:rPr>
            </w:pPr>
          </w:p>
        </w:tc>
        <w:tc>
          <w:tcPr>
            <w:tcW w:w="712" w:type="dxa"/>
          </w:tcPr>
          <w:p w:rsidR="00421DD5" w:rsidRPr="00ED3F47" w:rsidRDefault="00421DD5" w:rsidP="00AB19EE">
            <w:pPr>
              <w:rPr>
                <w:sz w:val="18"/>
              </w:rPr>
            </w:pPr>
          </w:p>
        </w:tc>
        <w:tc>
          <w:tcPr>
            <w:tcW w:w="854" w:type="dxa"/>
          </w:tcPr>
          <w:p w:rsidR="00421DD5" w:rsidRPr="00ED3F47" w:rsidRDefault="00421DD5" w:rsidP="00AB19EE">
            <w:pPr>
              <w:rPr>
                <w:sz w:val="18"/>
              </w:rPr>
            </w:pPr>
          </w:p>
        </w:tc>
      </w:tr>
      <w:tr w:rsidR="00421DD5" w:rsidRPr="00ED3F47" w:rsidTr="00B55B97">
        <w:trPr>
          <w:trHeight w:val="269"/>
        </w:trPr>
        <w:tc>
          <w:tcPr>
            <w:tcW w:w="712" w:type="dxa"/>
          </w:tcPr>
          <w:p w:rsidR="00421DD5" w:rsidRPr="00ED3F47" w:rsidRDefault="00421DD5" w:rsidP="00AB19EE">
            <w:pPr>
              <w:rPr>
                <w:sz w:val="18"/>
              </w:rPr>
            </w:pPr>
          </w:p>
        </w:tc>
        <w:tc>
          <w:tcPr>
            <w:tcW w:w="1425" w:type="dxa"/>
          </w:tcPr>
          <w:p w:rsidR="00421DD5" w:rsidRPr="00ED3F47" w:rsidRDefault="00421DD5" w:rsidP="00AB19EE">
            <w:pPr>
              <w:rPr>
                <w:b/>
                <w:sz w:val="18"/>
              </w:rPr>
            </w:pPr>
            <w:r w:rsidRPr="00ED3F47">
              <w:rPr>
                <w:b/>
                <w:sz w:val="18"/>
              </w:rPr>
              <w:t>Итого</w:t>
            </w:r>
          </w:p>
        </w:tc>
        <w:tc>
          <w:tcPr>
            <w:tcW w:w="854" w:type="dxa"/>
          </w:tcPr>
          <w:p w:rsidR="00421DD5" w:rsidRPr="00ED3F47" w:rsidRDefault="00421DD5" w:rsidP="00AB19EE">
            <w:pPr>
              <w:rPr>
                <w:sz w:val="18"/>
              </w:rPr>
            </w:pPr>
          </w:p>
        </w:tc>
        <w:tc>
          <w:tcPr>
            <w:tcW w:w="855" w:type="dxa"/>
          </w:tcPr>
          <w:p w:rsidR="00421DD5" w:rsidRPr="00ED3F47" w:rsidRDefault="00421DD5" w:rsidP="00AB19EE">
            <w:pPr>
              <w:rPr>
                <w:sz w:val="18"/>
              </w:rPr>
            </w:pPr>
          </w:p>
        </w:tc>
        <w:tc>
          <w:tcPr>
            <w:tcW w:w="711" w:type="dxa"/>
          </w:tcPr>
          <w:p w:rsidR="00421DD5" w:rsidRPr="00ED3F47" w:rsidRDefault="00421DD5" w:rsidP="00AB19EE">
            <w:pPr>
              <w:rPr>
                <w:sz w:val="18"/>
              </w:rPr>
            </w:pPr>
          </w:p>
        </w:tc>
        <w:tc>
          <w:tcPr>
            <w:tcW w:w="855" w:type="dxa"/>
          </w:tcPr>
          <w:p w:rsidR="00421DD5" w:rsidRPr="00ED3F47" w:rsidRDefault="00421DD5" w:rsidP="00AB19EE">
            <w:pPr>
              <w:rPr>
                <w:sz w:val="18"/>
              </w:rPr>
            </w:pPr>
          </w:p>
        </w:tc>
        <w:tc>
          <w:tcPr>
            <w:tcW w:w="712" w:type="dxa"/>
          </w:tcPr>
          <w:p w:rsidR="00421DD5" w:rsidRPr="00ED3F47" w:rsidRDefault="00421DD5" w:rsidP="00AB19EE">
            <w:pPr>
              <w:rPr>
                <w:sz w:val="18"/>
              </w:rPr>
            </w:pPr>
          </w:p>
        </w:tc>
        <w:tc>
          <w:tcPr>
            <w:tcW w:w="854" w:type="dxa"/>
          </w:tcPr>
          <w:p w:rsidR="00421DD5" w:rsidRPr="00ED3F47" w:rsidRDefault="00421DD5" w:rsidP="00AB19EE">
            <w:pPr>
              <w:rPr>
                <w:sz w:val="18"/>
              </w:rPr>
            </w:pPr>
          </w:p>
        </w:tc>
      </w:tr>
    </w:tbl>
    <w:p w:rsidR="00421DD5" w:rsidRPr="00F81CE7" w:rsidRDefault="00421DD5" w:rsidP="00421DD5">
      <w:pPr>
        <w:ind w:left="1416" w:firstLine="708"/>
        <w:rPr>
          <w:rFonts w:ascii="Times New Roman" w:hAnsi="Times New Roman" w:cs="Times New Roman"/>
          <w:sz w:val="20"/>
          <w:szCs w:val="20"/>
        </w:rPr>
      </w:pPr>
    </w:p>
    <w:p w:rsidR="00421DD5" w:rsidRPr="00F81CE7" w:rsidRDefault="00092DCF" w:rsidP="00421DD5">
      <w:pPr>
        <w:jc w:val="center"/>
        <w:rPr>
          <w:rFonts w:ascii="Times New Roman" w:hAnsi="Times New Roman" w:cs="Times New Roman"/>
          <w:sz w:val="20"/>
          <w:szCs w:val="20"/>
        </w:rPr>
      </w:pPr>
      <w:r w:rsidRPr="00F81CE7">
        <w:rPr>
          <w:rFonts w:ascii="Times New Roman" w:hAnsi="Times New Roman" w:cs="Times New Roman"/>
          <w:sz w:val="20"/>
          <w:szCs w:val="20"/>
        </w:rPr>
        <w:t>Баланс «Энергия» на 01.02.2016 г.</w:t>
      </w:r>
    </w:p>
    <w:tbl>
      <w:tblPr>
        <w:tblStyle w:val="ab"/>
        <w:tblW w:w="6748" w:type="dxa"/>
        <w:tblLook w:val="04A0" w:firstRow="1" w:lastRow="0" w:firstColumn="1" w:lastColumn="0" w:noHBand="0" w:noVBand="1"/>
      </w:tblPr>
      <w:tblGrid>
        <w:gridCol w:w="2791"/>
        <w:gridCol w:w="734"/>
        <w:gridCol w:w="2375"/>
        <w:gridCol w:w="848"/>
      </w:tblGrid>
      <w:tr w:rsidR="00421DD5" w:rsidRPr="00ED3F47" w:rsidTr="00B55B97">
        <w:trPr>
          <w:trHeight w:val="390"/>
        </w:trPr>
        <w:tc>
          <w:tcPr>
            <w:tcW w:w="3524" w:type="dxa"/>
            <w:gridSpan w:val="2"/>
          </w:tcPr>
          <w:p w:rsidR="00421DD5" w:rsidRPr="00ED3F47" w:rsidRDefault="00421DD5" w:rsidP="00AB19EE">
            <w:pPr>
              <w:jc w:val="center"/>
              <w:rPr>
                <w:sz w:val="18"/>
              </w:rPr>
            </w:pPr>
            <w:r w:rsidRPr="00ED3F47">
              <w:rPr>
                <w:sz w:val="18"/>
              </w:rPr>
              <w:t>Актив</w:t>
            </w:r>
          </w:p>
        </w:tc>
        <w:tc>
          <w:tcPr>
            <w:tcW w:w="3224" w:type="dxa"/>
            <w:gridSpan w:val="2"/>
          </w:tcPr>
          <w:p w:rsidR="00421DD5" w:rsidRPr="00ED3F47" w:rsidRDefault="00421DD5" w:rsidP="00AB19EE">
            <w:pPr>
              <w:jc w:val="center"/>
              <w:rPr>
                <w:sz w:val="18"/>
              </w:rPr>
            </w:pPr>
            <w:r w:rsidRPr="00ED3F47">
              <w:rPr>
                <w:sz w:val="18"/>
              </w:rPr>
              <w:t>Пассив</w:t>
            </w:r>
          </w:p>
        </w:tc>
      </w:tr>
      <w:tr w:rsidR="00421DD5" w:rsidRPr="00ED3F47" w:rsidTr="00B55B97">
        <w:trPr>
          <w:trHeight w:val="414"/>
        </w:trPr>
        <w:tc>
          <w:tcPr>
            <w:tcW w:w="2792" w:type="dxa"/>
          </w:tcPr>
          <w:p w:rsidR="00421DD5" w:rsidRPr="00ED3F47" w:rsidRDefault="00421DD5" w:rsidP="00AB19EE">
            <w:pPr>
              <w:rPr>
                <w:sz w:val="18"/>
              </w:rPr>
            </w:pPr>
            <w:r w:rsidRPr="00ED3F47">
              <w:rPr>
                <w:sz w:val="18"/>
              </w:rPr>
              <w:t>Наименование счёта</w:t>
            </w:r>
          </w:p>
        </w:tc>
        <w:tc>
          <w:tcPr>
            <w:tcW w:w="731" w:type="dxa"/>
          </w:tcPr>
          <w:p w:rsidR="00421DD5" w:rsidRPr="00ED3F47" w:rsidRDefault="00421DD5" w:rsidP="00AB19EE">
            <w:pPr>
              <w:jc w:val="center"/>
              <w:rPr>
                <w:sz w:val="18"/>
              </w:rPr>
            </w:pPr>
            <w:r w:rsidRPr="00ED3F47">
              <w:rPr>
                <w:sz w:val="18"/>
              </w:rPr>
              <w:t>Сумма</w:t>
            </w:r>
          </w:p>
        </w:tc>
        <w:tc>
          <w:tcPr>
            <w:tcW w:w="2376" w:type="dxa"/>
          </w:tcPr>
          <w:p w:rsidR="00421DD5" w:rsidRPr="00ED3F47" w:rsidRDefault="00421DD5" w:rsidP="00AB19EE">
            <w:pPr>
              <w:jc w:val="center"/>
              <w:rPr>
                <w:sz w:val="18"/>
              </w:rPr>
            </w:pPr>
            <w:r w:rsidRPr="00ED3F47">
              <w:rPr>
                <w:sz w:val="18"/>
              </w:rPr>
              <w:t>Наименование счёта</w:t>
            </w:r>
          </w:p>
        </w:tc>
        <w:tc>
          <w:tcPr>
            <w:tcW w:w="848" w:type="dxa"/>
          </w:tcPr>
          <w:p w:rsidR="00421DD5" w:rsidRPr="00ED3F47" w:rsidRDefault="00421DD5" w:rsidP="00AB19EE">
            <w:pPr>
              <w:rPr>
                <w:sz w:val="18"/>
              </w:rPr>
            </w:pPr>
            <w:r w:rsidRPr="00ED3F47">
              <w:rPr>
                <w:sz w:val="18"/>
              </w:rPr>
              <w:t>Сумма</w:t>
            </w:r>
          </w:p>
        </w:tc>
      </w:tr>
      <w:tr w:rsidR="00421DD5" w:rsidRPr="00ED3F47" w:rsidTr="00B55B97">
        <w:trPr>
          <w:trHeight w:val="390"/>
        </w:trPr>
        <w:tc>
          <w:tcPr>
            <w:tcW w:w="2792" w:type="dxa"/>
          </w:tcPr>
          <w:p w:rsidR="00421DD5" w:rsidRPr="00ED3F47" w:rsidRDefault="00421DD5" w:rsidP="00AB19EE">
            <w:pPr>
              <w:rPr>
                <w:sz w:val="18"/>
              </w:rPr>
            </w:pPr>
          </w:p>
        </w:tc>
        <w:tc>
          <w:tcPr>
            <w:tcW w:w="731" w:type="dxa"/>
          </w:tcPr>
          <w:p w:rsidR="00421DD5" w:rsidRPr="00ED3F47" w:rsidRDefault="00421DD5" w:rsidP="00AB19EE">
            <w:pPr>
              <w:jc w:val="center"/>
              <w:rPr>
                <w:sz w:val="18"/>
              </w:rPr>
            </w:pPr>
          </w:p>
        </w:tc>
        <w:tc>
          <w:tcPr>
            <w:tcW w:w="2376" w:type="dxa"/>
          </w:tcPr>
          <w:p w:rsidR="00421DD5" w:rsidRPr="00ED3F47" w:rsidRDefault="00421DD5" w:rsidP="00AB19EE">
            <w:pPr>
              <w:jc w:val="center"/>
              <w:rPr>
                <w:sz w:val="18"/>
              </w:rPr>
            </w:pPr>
          </w:p>
        </w:tc>
        <w:tc>
          <w:tcPr>
            <w:tcW w:w="848" w:type="dxa"/>
          </w:tcPr>
          <w:p w:rsidR="00421DD5" w:rsidRPr="00ED3F47" w:rsidRDefault="00421DD5" w:rsidP="00AB19EE">
            <w:pPr>
              <w:rPr>
                <w:sz w:val="18"/>
              </w:rPr>
            </w:pPr>
          </w:p>
        </w:tc>
      </w:tr>
      <w:tr w:rsidR="00421DD5" w:rsidRPr="00ED3F47" w:rsidTr="00B55B97">
        <w:trPr>
          <w:trHeight w:val="390"/>
        </w:trPr>
        <w:tc>
          <w:tcPr>
            <w:tcW w:w="2792" w:type="dxa"/>
          </w:tcPr>
          <w:p w:rsidR="00421DD5" w:rsidRPr="00ED3F47" w:rsidRDefault="00421DD5" w:rsidP="00AB19EE">
            <w:pPr>
              <w:rPr>
                <w:sz w:val="18"/>
              </w:rPr>
            </w:pPr>
          </w:p>
        </w:tc>
        <w:tc>
          <w:tcPr>
            <w:tcW w:w="731" w:type="dxa"/>
          </w:tcPr>
          <w:p w:rsidR="00421DD5" w:rsidRPr="00ED3F47" w:rsidRDefault="00421DD5" w:rsidP="00AB19EE">
            <w:pPr>
              <w:jc w:val="center"/>
              <w:rPr>
                <w:sz w:val="18"/>
              </w:rPr>
            </w:pPr>
          </w:p>
        </w:tc>
        <w:tc>
          <w:tcPr>
            <w:tcW w:w="2376" w:type="dxa"/>
          </w:tcPr>
          <w:p w:rsidR="00421DD5" w:rsidRPr="00ED3F47" w:rsidRDefault="00421DD5" w:rsidP="00AB19EE">
            <w:pPr>
              <w:jc w:val="center"/>
              <w:rPr>
                <w:sz w:val="18"/>
              </w:rPr>
            </w:pPr>
          </w:p>
        </w:tc>
        <w:tc>
          <w:tcPr>
            <w:tcW w:w="848" w:type="dxa"/>
          </w:tcPr>
          <w:p w:rsidR="00421DD5" w:rsidRPr="00ED3F47" w:rsidRDefault="00421DD5" w:rsidP="00AB19EE">
            <w:pPr>
              <w:rPr>
                <w:sz w:val="18"/>
              </w:rPr>
            </w:pPr>
          </w:p>
        </w:tc>
      </w:tr>
      <w:tr w:rsidR="00421DD5" w:rsidRPr="00ED3F47" w:rsidTr="00B55B97">
        <w:trPr>
          <w:trHeight w:val="390"/>
        </w:trPr>
        <w:tc>
          <w:tcPr>
            <w:tcW w:w="2792" w:type="dxa"/>
          </w:tcPr>
          <w:p w:rsidR="00421DD5" w:rsidRPr="00ED3F47" w:rsidRDefault="00421DD5" w:rsidP="00AB19EE">
            <w:pPr>
              <w:rPr>
                <w:sz w:val="18"/>
              </w:rPr>
            </w:pPr>
          </w:p>
        </w:tc>
        <w:tc>
          <w:tcPr>
            <w:tcW w:w="731" w:type="dxa"/>
          </w:tcPr>
          <w:p w:rsidR="00421DD5" w:rsidRPr="00ED3F47" w:rsidRDefault="00421DD5" w:rsidP="00AB19EE">
            <w:pPr>
              <w:jc w:val="center"/>
              <w:rPr>
                <w:sz w:val="18"/>
              </w:rPr>
            </w:pPr>
          </w:p>
        </w:tc>
        <w:tc>
          <w:tcPr>
            <w:tcW w:w="2376" w:type="dxa"/>
          </w:tcPr>
          <w:p w:rsidR="00421DD5" w:rsidRPr="00ED3F47" w:rsidRDefault="00421DD5" w:rsidP="00AB19EE">
            <w:pPr>
              <w:jc w:val="center"/>
              <w:rPr>
                <w:sz w:val="18"/>
              </w:rPr>
            </w:pPr>
          </w:p>
        </w:tc>
        <w:tc>
          <w:tcPr>
            <w:tcW w:w="848" w:type="dxa"/>
          </w:tcPr>
          <w:p w:rsidR="00421DD5" w:rsidRPr="00ED3F47" w:rsidRDefault="00421DD5" w:rsidP="00AB19EE">
            <w:pPr>
              <w:rPr>
                <w:sz w:val="18"/>
              </w:rPr>
            </w:pPr>
          </w:p>
        </w:tc>
      </w:tr>
      <w:tr w:rsidR="00421DD5" w:rsidRPr="00ED3F47" w:rsidTr="00B55B97">
        <w:trPr>
          <w:trHeight w:val="390"/>
        </w:trPr>
        <w:tc>
          <w:tcPr>
            <w:tcW w:w="2792" w:type="dxa"/>
          </w:tcPr>
          <w:p w:rsidR="00421DD5" w:rsidRPr="00ED3F47" w:rsidRDefault="00421DD5" w:rsidP="00AB19EE">
            <w:pPr>
              <w:rPr>
                <w:sz w:val="18"/>
              </w:rPr>
            </w:pPr>
          </w:p>
        </w:tc>
        <w:tc>
          <w:tcPr>
            <w:tcW w:w="731" w:type="dxa"/>
          </w:tcPr>
          <w:p w:rsidR="00421DD5" w:rsidRPr="00ED3F47" w:rsidRDefault="00421DD5" w:rsidP="00AB19EE">
            <w:pPr>
              <w:jc w:val="center"/>
              <w:rPr>
                <w:sz w:val="18"/>
              </w:rPr>
            </w:pPr>
          </w:p>
        </w:tc>
        <w:tc>
          <w:tcPr>
            <w:tcW w:w="2376" w:type="dxa"/>
          </w:tcPr>
          <w:p w:rsidR="00421DD5" w:rsidRPr="00ED3F47" w:rsidRDefault="00421DD5" w:rsidP="00AB19EE">
            <w:pPr>
              <w:jc w:val="center"/>
              <w:rPr>
                <w:sz w:val="18"/>
              </w:rPr>
            </w:pPr>
          </w:p>
        </w:tc>
        <w:tc>
          <w:tcPr>
            <w:tcW w:w="848" w:type="dxa"/>
          </w:tcPr>
          <w:p w:rsidR="00421DD5" w:rsidRPr="00ED3F47" w:rsidRDefault="00421DD5" w:rsidP="00AB19EE">
            <w:pPr>
              <w:rPr>
                <w:sz w:val="18"/>
              </w:rPr>
            </w:pPr>
          </w:p>
        </w:tc>
      </w:tr>
      <w:tr w:rsidR="00421DD5" w:rsidRPr="00ED3F47" w:rsidTr="00B55B97">
        <w:trPr>
          <w:trHeight w:val="414"/>
        </w:trPr>
        <w:tc>
          <w:tcPr>
            <w:tcW w:w="2792" w:type="dxa"/>
          </w:tcPr>
          <w:p w:rsidR="00421DD5" w:rsidRPr="00ED3F47" w:rsidRDefault="00421DD5" w:rsidP="00AB19EE">
            <w:pPr>
              <w:rPr>
                <w:sz w:val="18"/>
              </w:rPr>
            </w:pPr>
          </w:p>
        </w:tc>
        <w:tc>
          <w:tcPr>
            <w:tcW w:w="731" w:type="dxa"/>
          </w:tcPr>
          <w:p w:rsidR="00421DD5" w:rsidRPr="00ED3F47" w:rsidRDefault="00421DD5" w:rsidP="00AB19EE">
            <w:pPr>
              <w:jc w:val="center"/>
              <w:rPr>
                <w:sz w:val="18"/>
              </w:rPr>
            </w:pPr>
          </w:p>
        </w:tc>
        <w:tc>
          <w:tcPr>
            <w:tcW w:w="2376" w:type="dxa"/>
          </w:tcPr>
          <w:p w:rsidR="00421DD5" w:rsidRPr="00ED3F47" w:rsidRDefault="00421DD5" w:rsidP="00AB19EE">
            <w:pPr>
              <w:jc w:val="center"/>
              <w:rPr>
                <w:sz w:val="18"/>
              </w:rPr>
            </w:pPr>
          </w:p>
        </w:tc>
        <w:tc>
          <w:tcPr>
            <w:tcW w:w="848" w:type="dxa"/>
          </w:tcPr>
          <w:p w:rsidR="00421DD5" w:rsidRPr="00ED3F47" w:rsidRDefault="00421DD5" w:rsidP="00AB19EE">
            <w:pPr>
              <w:rPr>
                <w:sz w:val="18"/>
              </w:rPr>
            </w:pPr>
          </w:p>
        </w:tc>
      </w:tr>
    </w:tbl>
    <w:p w:rsidR="00421DD5" w:rsidRPr="00F81CE7" w:rsidRDefault="00421DD5" w:rsidP="00092DCF">
      <w:pPr>
        <w:pStyle w:val="1"/>
        <w:rPr>
          <w:rFonts w:ascii="Times New Roman" w:hAnsi="Times New Roman" w:cs="Times New Roman"/>
          <w:color w:val="auto"/>
          <w:sz w:val="20"/>
          <w:szCs w:val="20"/>
        </w:rPr>
      </w:pPr>
      <w:bookmarkStart w:id="1035" w:name="_Toc466420662"/>
      <w:bookmarkStart w:id="1036" w:name="_Toc469757730"/>
      <w:r w:rsidRPr="00F81CE7">
        <w:rPr>
          <w:rFonts w:ascii="Times New Roman" w:hAnsi="Times New Roman" w:cs="Times New Roman"/>
          <w:color w:val="auto"/>
          <w:sz w:val="20"/>
          <w:szCs w:val="20"/>
        </w:rPr>
        <w:lastRenderedPageBreak/>
        <w:t>Сквозная задача-3</w:t>
      </w:r>
      <w:bookmarkEnd w:id="1035"/>
      <w:bookmarkEnd w:id="1036"/>
    </w:p>
    <w:p w:rsidR="00421DD5" w:rsidRPr="00F81CE7" w:rsidRDefault="00421DD5" w:rsidP="00B55B97">
      <w:pPr>
        <w:spacing w:after="0" w:line="240" w:lineRule="auto"/>
        <w:rPr>
          <w:rFonts w:ascii="Times New Roman" w:hAnsi="Times New Roman" w:cs="Times New Roman"/>
          <w:sz w:val="20"/>
          <w:szCs w:val="20"/>
        </w:rPr>
      </w:pPr>
      <w:r w:rsidRPr="00F81CE7">
        <w:rPr>
          <w:rFonts w:ascii="Times New Roman" w:hAnsi="Times New Roman" w:cs="Times New Roman"/>
          <w:sz w:val="20"/>
          <w:szCs w:val="20"/>
        </w:rPr>
        <w:t>Задание:</w:t>
      </w:r>
    </w:p>
    <w:p w:rsidR="00421DD5" w:rsidRPr="00F81CE7" w:rsidRDefault="00421DD5" w:rsidP="00B55B97">
      <w:pPr>
        <w:pStyle w:val="a8"/>
        <w:numPr>
          <w:ilvl w:val="0"/>
          <w:numId w:val="31"/>
        </w:numPr>
        <w:spacing w:after="0" w:line="240" w:lineRule="auto"/>
        <w:rPr>
          <w:rFonts w:ascii="Times New Roman" w:hAnsi="Times New Roman"/>
          <w:sz w:val="20"/>
          <w:szCs w:val="20"/>
        </w:rPr>
      </w:pPr>
      <w:r w:rsidRPr="00F81CE7">
        <w:rPr>
          <w:rFonts w:ascii="Times New Roman" w:hAnsi="Times New Roman"/>
          <w:sz w:val="20"/>
          <w:szCs w:val="20"/>
        </w:rPr>
        <w:t xml:space="preserve">На основе остатков хозяйственных средств компании ООО «Заря» составить бухгалтерский баланс на 01.01.2016 </w:t>
      </w:r>
    </w:p>
    <w:p w:rsidR="00421DD5" w:rsidRPr="00F81CE7" w:rsidRDefault="00421DD5" w:rsidP="00B55B97">
      <w:pPr>
        <w:pStyle w:val="a8"/>
        <w:numPr>
          <w:ilvl w:val="0"/>
          <w:numId w:val="31"/>
        </w:numPr>
        <w:spacing w:after="0" w:line="240" w:lineRule="auto"/>
        <w:rPr>
          <w:rFonts w:ascii="Times New Roman" w:hAnsi="Times New Roman"/>
          <w:sz w:val="20"/>
          <w:szCs w:val="20"/>
        </w:rPr>
      </w:pPr>
      <w:r w:rsidRPr="00F81CE7">
        <w:rPr>
          <w:rFonts w:ascii="Times New Roman" w:hAnsi="Times New Roman"/>
          <w:sz w:val="20"/>
          <w:szCs w:val="20"/>
        </w:rPr>
        <w:t xml:space="preserve">Открыть схемы синтетических счетов и записать в них начальные остатки (начальные сальдо) </w:t>
      </w:r>
    </w:p>
    <w:p w:rsidR="00421DD5" w:rsidRPr="00F81CE7" w:rsidRDefault="00421DD5" w:rsidP="00B55B97">
      <w:pPr>
        <w:pStyle w:val="a8"/>
        <w:numPr>
          <w:ilvl w:val="0"/>
          <w:numId w:val="31"/>
        </w:numPr>
        <w:spacing w:after="0" w:line="240" w:lineRule="auto"/>
        <w:rPr>
          <w:rFonts w:ascii="Times New Roman" w:hAnsi="Times New Roman"/>
          <w:sz w:val="20"/>
          <w:szCs w:val="20"/>
        </w:rPr>
      </w:pPr>
      <w:r w:rsidRPr="00F81CE7">
        <w:rPr>
          <w:rFonts w:ascii="Times New Roman" w:hAnsi="Times New Roman"/>
          <w:sz w:val="20"/>
          <w:szCs w:val="20"/>
        </w:rPr>
        <w:t>Составить бухгалтерские проводки и занести их в Журнал регистрации хозяйственных операций</w:t>
      </w:r>
    </w:p>
    <w:p w:rsidR="00421DD5" w:rsidRPr="00F81CE7" w:rsidRDefault="00421DD5" w:rsidP="00B55B97">
      <w:pPr>
        <w:pStyle w:val="a8"/>
        <w:numPr>
          <w:ilvl w:val="0"/>
          <w:numId w:val="31"/>
        </w:numPr>
        <w:spacing w:after="0" w:line="240" w:lineRule="auto"/>
        <w:rPr>
          <w:rFonts w:ascii="Times New Roman" w:hAnsi="Times New Roman"/>
          <w:sz w:val="20"/>
          <w:szCs w:val="20"/>
        </w:rPr>
      </w:pPr>
      <w:r w:rsidRPr="00F81CE7">
        <w:rPr>
          <w:rFonts w:ascii="Times New Roman" w:hAnsi="Times New Roman"/>
          <w:sz w:val="20"/>
          <w:szCs w:val="20"/>
        </w:rPr>
        <w:t xml:space="preserve">Провести синтетический учёт (записать обороты по синтетическим счетам и вывести сальдо на конец периода) </w:t>
      </w:r>
    </w:p>
    <w:p w:rsidR="00421DD5" w:rsidRPr="00F81CE7" w:rsidRDefault="00421DD5" w:rsidP="00B55B97">
      <w:pPr>
        <w:pStyle w:val="a8"/>
        <w:numPr>
          <w:ilvl w:val="0"/>
          <w:numId w:val="31"/>
        </w:numPr>
        <w:spacing w:after="0" w:line="240" w:lineRule="auto"/>
        <w:rPr>
          <w:rFonts w:ascii="Times New Roman" w:hAnsi="Times New Roman"/>
          <w:sz w:val="20"/>
          <w:szCs w:val="20"/>
        </w:rPr>
      </w:pPr>
      <w:r w:rsidRPr="00F81CE7">
        <w:rPr>
          <w:rFonts w:ascii="Times New Roman" w:hAnsi="Times New Roman"/>
          <w:sz w:val="20"/>
          <w:szCs w:val="20"/>
        </w:rPr>
        <w:t>Провести аналитический учёт по счетам 10, 71</w:t>
      </w:r>
    </w:p>
    <w:p w:rsidR="00421DD5" w:rsidRPr="00F81CE7" w:rsidRDefault="00421DD5" w:rsidP="00B55B97">
      <w:pPr>
        <w:pStyle w:val="a8"/>
        <w:numPr>
          <w:ilvl w:val="0"/>
          <w:numId w:val="31"/>
        </w:numPr>
        <w:spacing w:after="0" w:line="240" w:lineRule="auto"/>
        <w:rPr>
          <w:rFonts w:ascii="Times New Roman" w:hAnsi="Times New Roman"/>
          <w:sz w:val="20"/>
          <w:szCs w:val="20"/>
        </w:rPr>
      </w:pPr>
      <w:r w:rsidRPr="00F81CE7">
        <w:rPr>
          <w:rFonts w:ascii="Times New Roman" w:hAnsi="Times New Roman"/>
          <w:sz w:val="20"/>
          <w:szCs w:val="20"/>
        </w:rPr>
        <w:t xml:space="preserve">На основании синтетического учёта составить </w:t>
      </w:r>
      <w:proofErr w:type="spellStart"/>
      <w:r w:rsidRPr="00F81CE7">
        <w:rPr>
          <w:rFonts w:ascii="Times New Roman" w:hAnsi="Times New Roman"/>
          <w:sz w:val="20"/>
          <w:szCs w:val="20"/>
        </w:rPr>
        <w:t>оборотно</w:t>
      </w:r>
      <w:proofErr w:type="spellEnd"/>
      <w:r w:rsidRPr="00F81CE7">
        <w:rPr>
          <w:rFonts w:ascii="Times New Roman" w:hAnsi="Times New Roman"/>
          <w:sz w:val="20"/>
          <w:szCs w:val="20"/>
        </w:rPr>
        <w:t xml:space="preserve">-сальдовую ведомость </w:t>
      </w:r>
    </w:p>
    <w:p w:rsidR="00421DD5" w:rsidRPr="00F81CE7" w:rsidRDefault="00421DD5" w:rsidP="00B55B97">
      <w:pPr>
        <w:pStyle w:val="a8"/>
        <w:numPr>
          <w:ilvl w:val="0"/>
          <w:numId w:val="31"/>
        </w:numPr>
        <w:spacing w:after="0" w:line="240" w:lineRule="auto"/>
        <w:rPr>
          <w:rFonts w:ascii="Times New Roman" w:hAnsi="Times New Roman"/>
          <w:sz w:val="20"/>
          <w:szCs w:val="20"/>
        </w:rPr>
      </w:pPr>
      <w:r w:rsidRPr="00F81CE7">
        <w:rPr>
          <w:rFonts w:ascii="Times New Roman" w:hAnsi="Times New Roman"/>
          <w:sz w:val="20"/>
          <w:szCs w:val="20"/>
        </w:rPr>
        <w:t>Составить баланс на 01.02.2016</w:t>
      </w:r>
    </w:p>
    <w:p w:rsidR="00421DD5" w:rsidRPr="00F81CE7" w:rsidRDefault="00421DD5" w:rsidP="00421DD5">
      <w:pPr>
        <w:pStyle w:val="a8"/>
        <w:spacing w:after="0" w:line="240" w:lineRule="auto"/>
        <w:rPr>
          <w:rFonts w:ascii="Times New Roman" w:hAnsi="Times New Roman"/>
          <w:sz w:val="20"/>
          <w:szCs w:val="20"/>
        </w:rPr>
      </w:pPr>
    </w:p>
    <w:p w:rsidR="00421DD5" w:rsidRPr="00F81CE7" w:rsidRDefault="00421DD5" w:rsidP="00421DD5">
      <w:pPr>
        <w:spacing w:after="0" w:line="240" w:lineRule="auto"/>
        <w:rPr>
          <w:rFonts w:ascii="Times New Roman" w:hAnsi="Times New Roman" w:cs="Times New Roman"/>
          <w:sz w:val="20"/>
          <w:szCs w:val="20"/>
        </w:rPr>
      </w:pPr>
      <w:r w:rsidRPr="00F81CE7">
        <w:rPr>
          <w:rFonts w:ascii="Times New Roman" w:hAnsi="Times New Roman" w:cs="Times New Roman"/>
          <w:sz w:val="20"/>
          <w:szCs w:val="20"/>
        </w:rPr>
        <w:t xml:space="preserve">Остатки хозяйственных средств ООО «Заря» на 01.01.2016 </w:t>
      </w:r>
    </w:p>
    <w:tbl>
      <w:tblPr>
        <w:tblStyle w:val="ab"/>
        <w:tblW w:w="0" w:type="auto"/>
        <w:tblLook w:val="04A0" w:firstRow="1" w:lastRow="0" w:firstColumn="1" w:lastColumn="0" w:noHBand="0" w:noVBand="1"/>
      </w:tblPr>
      <w:tblGrid>
        <w:gridCol w:w="5404"/>
        <w:gridCol w:w="1502"/>
      </w:tblGrid>
      <w:tr w:rsidR="00421DD5" w:rsidRPr="00ED3F47" w:rsidTr="00AB19EE">
        <w:tc>
          <w:tcPr>
            <w:tcW w:w="5637" w:type="dxa"/>
          </w:tcPr>
          <w:p w:rsidR="00421DD5" w:rsidRPr="00ED3F47" w:rsidRDefault="00421DD5" w:rsidP="00AB19EE">
            <w:pPr>
              <w:rPr>
                <w:sz w:val="18"/>
              </w:rPr>
            </w:pPr>
            <w:r w:rsidRPr="00ED3F47">
              <w:rPr>
                <w:sz w:val="18"/>
              </w:rPr>
              <w:t xml:space="preserve">Материалы </w:t>
            </w:r>
          </w:p>
        </w:tc>
        <w:tc>
          <w:tcPr>
            <w:tcW w:w="1559" w:type="dxa"/>
          </w:tcPr>
          <w:p w:rsidR="00421DD5" w:rsidRPr="00ED3F47" w:rsidRDefault="00421DD5" w:rsidP="00AB19EE">
            <w:pPr>
              <w:rPr>
                <w:sz w:val="18"/>
              </w:rPr>
            </w:pPr>
            <w:r w:rsidRPr="00ED3F47">
              <w:rPr>
                <w:sz w:val="18"/>
              </w:rPr>
              <w:t>200</w:t>
            </w:r>
          </w:p>
        </w:tc>
      </w:tr>
      <w:tr w:rsidR="00421DD5" w:rsidRPr="00ED3F47" w:rsidTr="00AB19EE">
        <w:tc>
          <w:tcPr>
            <w:tcW w:w="5637" w:type="dxa"/>
          </w:tcPr>
          <w:p w:rsidR="00421DD5" w:rsidRPr="00ED3F47" w:rsidRDefault="00421DD5" w:rsidP="00AB19EE">
            <w:pPr>
              <w:rPr>
                <w:sz w:val="18"/>
              </w:rPr>
            </w:pPr>
            <w:r w:rsidRPr="00ED3F47">
              <w:rPr>
                <w:sz w:val="18"/>
              </w:rPr>
              <w:t xml:space="preserve">Касса </w:t>
            </w:r>
          </w:p>
        </w:tc>
        <w:tc>
          <w:tcPr>
            <w:tcW w:w="1559" w:type="dxa"/>
          </w:tcPr>
          <w:p w:rsidR="00421DD5" w:rsidRPr="00ED3F47" w:rsidRDefault="00421DD5" w:rsidP="00AB19EE">
            <w:pPr>
              <w:rPr>
                <w:sz w:val="18"/>
              </w:rPr>
            </w:pPr>
            <w:r w:rsidRPr="00ED3F47">
              <w:rPr>
                <w:sz w:val="18"/>
              </w:rPr>
              <w:t>1195</w:t>
            </w:r>
          </w:p>
        </w:tc>
      </w:tr>
      <w:tr w:rsidR="00421DD5" w:rsidRPr="00ED3F47" w:rsidTr="00AB19EE">
        <w:tc>
          <w:tcPr>
            <w:tcW w:w="5637" w:type="dxa"/>
          </w:tcPr>
          <w:p w:rsidR="00421DD5" w:rsidRPr="00ED3F47" w:rsidRDefault="00421DD5" w:rsidP="00AB19EE">
            <w:pPr>
              <w:rPr>
                <w:sz w:val="18"/>
              </w:rPr>
            </w:pPr>
            <w:r w:rsidRPr="00ED3F47">
              <w:rPr>
                <w:sz w:val="18"/>
              </w:rPr>
              <w:t xml:space="preserve">Уставный капитал </w:t>
            </w:r>
          </w:p>
        </w:tc>
        <w:tc>
          <w:tcPr>
            <w:tcW w:w="1559" w:type="dxa"/>
          </w:tcPr>
          <w:p w:rsidR="00421DD5" w:rsidRPr="00ED3F47" w:rsidRDefault="00421DD5" w:rsidP="00AB19EE">
            <w:pPr>
              <w:rPr>
                <w:sz w:val="18"/>
                <w:lang w:val="en-US"/>
              </w:rPr>
            </w:pPr>
            <w:r w:rsidRPr="00ED3F47">
              <w:rPr>
                <w:sz w:val="18"/>
                <w:lang w:val="en-US"/>
              </w:rPr>
              <w:t>2065</w:t>
            </w:r>
          </w:p>
        </w:tc>
      </w:tr>
      <w:tr w:rsidR="00421DD5" w:rsidRPr="00ED3F47" w:rsidTr="00AB19EE">
        <w:tc>
          <w:tcPr>
            <w:tcW w:w="5637" w:type="dxa"/>
          </w:tcPr>
          <w:p w:rsidR="00421DD5" w:rsidRPr="00ED3F47" w:rsidRDefault="00421DD5" w:rsidP="00AB19EE">
            <w:pPr>
              <w:rPr>
                <w:sz w:val="18"/>
              </w:rPr>
            </w:pPr>
            <w:r w:rsidRPr="00ED3F47">
              <w:rPr>
                <w:sz w:val="18"/>
              </w:rPr>
              <w:t xml:space="preserve">Расчётный счёт </w:t>
            </w:r>
          </w:p>
        </w:tc>
        <w:tc>
          <w:tcPr>
            <w:tcW w:w="1559" w:type="dxa"/>
          </w:tcPr>
          <w:p w:rsidR="00421DD5" w:rsidRPr="00ED3F47" w:rsidRDefault="00421DD5" w:rsidP="00AB19EE">
            <w:pPr>
              <w:rPr>
                <w:sz w:val="18"/>
              </w:rPr>
            </w:pPr>
            <w:r w:rsidRPr="00ED3F47">
              <w:rPr>
                <w:sz w:val="18"/>
              </w:rPr>
              <w:t>4000</w:t>
            </w:r>
          </w:p>
        </w:tc>
      </w:tr>
      <w:tr w:rsidR="00421DD5" w:rsidRPr="00ED3F47" w:rsidTr="00AB19EE">
        <w:tc>
          <w:tcPr>
            <w:tcW w:w="5637" w:type="dxa"/>
          </w:tcPr>
          <w:p w:rsidR="00421DD5" w:rsidRPr="00ED3F47" w:rsidRDefault="00421DD5" w:rsidP="00AB19EE">
            <w:pPr>
              <w:rPr>
                <w:sz w:val="18"/>
              </w:rPr>
            </w:pPr>
            <w:r w:rsidRPr="00ED3F47">
              <w:rPr>
                <w:sz w:val="18"/>
              </w:rPr>
              <w:t xml:space="preserve">Расчёты с подотчётными лицами </w:t>
            </w:r>
          </w:p>
        </w:tc>
        <w:tc>
          <w:tcPr>
            <w:tcW w:w="1559" w:type="dxa"/>
          </w:tcPr>
          <w:p w:rsidR="00421DD5" w:rsidRPr="00ED3F47" w:rsidRDefault="00421DD5" w:rsidP="00AB19EE">
            <w:pPr>
              <w:rPr>
                <w:sz w:val="18"/>
              </w:rPr>
            </w:pPr>
            <w:r w:rsidRPr="00ED3F47">
              <w:rPr>
                <w:sz w:val="18"/>
              </w:rPr>
              <w:t>70</w:t>
            </w:r>
          </w:p>
        </w:tc>
      </w:tr>
      <w:tr w:rsidR="00421DD5" w:rsidRPr="00ED3F47" w:rsidTr="00AB19EE">
        <w:tc>
          <w:tcPr>
            <w:tcW w:w="5637" w:type="dxa"/>
          </w:tcPr>
          <w:p w:rsidR="00421DD5" w:rsidRPr="00ED3F47" w:rsidRDefault="00421DD5" w:rsidP="00AB19EE">
            <w:pPr>
              <w:rPr>
                <w:sz w:val="18"/>
              </w:rPr>
            </w:pPr>
            <w:r w:rsidRPr="00ED3F47">
              <w:rPr>
                <w:sz w:val="18"/>
              </w:rPr>
              <w:t>Нераспределённая прибыль</w:t>
            </w:r>
          </w:p>
        </w:tc>
        <w:tc>
          <w:tcPr>
            <w:tcW w:w="1559" w:type="dxa"/>
          </w:tcPr>
          <w:p w:rsidR="00421DD5" w:rsidRPr="00ED3F47" w:rsidRDefault="00421DD5" w:rsidP="00AB19EE">
            <w:pPr>
              <w:rPr>
                <w:sz w:val="18"/>
              </w:rPr>
            </w:pPr>
            <w:r w:rsidRPr="00ED3F47">
              <w:rPr>
                <w:sz w:val="18"/>
              </w:rPr>
              <w:t>2100</w:t>
            </w:r>
          </w:p>
        </w:tc>
      </w:tr>
      <w:tr w:rsidR="00421DD5" w:rsidRPr="00ED3F47" w:rsidTr="00AB19EE">
        <w:tc>
          <w:tcPr>
            <w:tcW w:w="5637" w:type="dxa"/>
          </w:tcPr>
          <w:p w:rsidR="00421DD5" w:rsidRPr="00ED3F47" w:rsidRDefault="00421DD5" w:rsidP="00AB19EE">
            <w:pPr>
              <w:rPr>
                <w:sz w:val="18"/>
              </w:rPr>
            </w:pPr>
            <w:r w:rsidRPr="00ED3F47">
              <w:rPr>
                <w:sz w:val="18"/>
              </w:rPr>
              <w:t xml:space="preserve">Расчёты с персоналом по оплате труда </w:t>
            </w:r>
          </w:p>
        </w:tc>
        <w:tc>
          <w:tcPr>
            <w:tcW w:w="1559" w:type="dxa"/>
          </w:tcPr>
          <w:p w:rsidR="00421DD5" w:rsidRPr="00ED3F47" w:rsidRDefault="00421DD5" w:rsidP="00AB19EE">
            <w:pPr>
              <w:rPr>
                <w:sz w:val="18"/>
              </w:rPr>
            </w:pPr>
            <w:r w:rsidRPr="00ED3F47">
              <w:rPr>
                <w:sz w:val="18"/>
              </w:rPr>
              <w:t>1296</w:t>
            </w:r>
          </w:p>
        </w:tc>
      </w:tr>
      <w:tr w:rsidR="00421DD5" w:rsidRPr="00ED3F47" w:rsidTr="00AB19EE">
        <w:tc>
          <w:tcPr>
            <w:tcW w:w="5637" w:type="dxa"/>
          </w:tcPr>
          <w:p w:rsidR="00421DD5" w:rsidRPr="00ED3F47" w:rsidRDefault="00421DD5" w:rsidP="00AB19EE">
            <w:pPr>
              <w:rPr>
                <w:sz w:val="18"/>
              </w:rPr>
            </w:pPr>
            <w:r w:rsidRPr="00ED3F47">
              <w:rPr>
                <w:sz w:val="18"/>
              </w:rPr>
              <w:t xml:space="preserve">Расчёты с подотчётными лицами </w:t>
            </w:r>
          </w:p>
        </w:tc>
        <w:tc>
          <w:tcPr>
            <w:tcW w:w="1559" w:type="dxa"/>
          </w:tcPr>
          <w:p w:rsidR="00421DD5" w:rsidRPr="00ED3F47" w:rsidRDefault="00421DD5" w:rsidP="00AB19EE">
            <w:pPr>
              <w:rPr>
                <w:sz w:val="18"/>
              </w:rPr>
            </w:pPr>
            <w:r w:rsidRPr="00ED3F47">
              <w:rPr>
                <w:sz w:val="18"/>
              </w:rPr>
              <w:t>4</w:t>
            </w:r>
          </w:p>
        </w:tc>
      </w:tr>
    </w:tbl>
    <w:p w:rsidR="00421DD5" w:rsidRPr="00F81CE7" w:rsidRDefault="00421DD5" w:rsidP="00421DD5">
      <w:pPr>
        <w:spacing w:after="0" w:line="240" w:lineRule="auto"/>
        <w:rPr>
          <w:rFonts w:ascii="Times New Roman" w:hAnsi="Times New Roman" w:cs="Times New Roman"/>
          <w:sz w:val="20"/>
          <w:szCs w:val="20"/>
        </w:rPr>
      </w:pPr>
    </w:p>
    <w:p w:rsidR="00421DD5" w:rsidRPr="00F81CE7" w:rsidRDefault="00421DD5" w:rsidP="00421DD5">
      <w:pPr>
        <w:spacing w:after="0" w:line="240" w:lineRule="auto"/>
        <w:rPr>
          <w:rFonts w:ascii="Times New Roman" w:hAnsi="Times New Roman" w:cs="Times New Roman"/>
          <w:sz w:val="20"/>
          <w:szCs w:val="20"/>
        </w:rPr>
      </w:pPr>
      <w:r w:rsidRPr="00F81CE7">
        <w:rPr>
          <w:rFonts w:ascii="Times New Roman" w:hAnsi="Times New Roman" w:cs="Times New Roman"/>
          <w:sz w:val="20"/>
          <w:szCs w:val="20"/>
        </w:rPr>
        <w:t>Выписка остатков по счетам:</w:t>
      </w:r>
    </w:p>
    <w:p w:rsidR="00421DD5" w:rsidRPr="00F81CE7" w:rsidRDefault="00421DD5" w:rsidP="00421DD5">
      <w:pPr>
        <w:spacing w:after="0" w:line="240" w:lineRule="auto"/>
        <w:rPr>
          <w:rFonts w:ascii="Times New Roman" w:hAnsi="Times New Roman" w:cs="Times New Roman"/>
          <w:sz w:val="20"/>
          <w:szCs w:val="20"/>
        </w:rPr>
      </w:pPr>
      <w:r w:rsidRPr="00F81CE7">
        <w:rPr>
          <w:rFonts w:ascii="Times New Roman" w:hAnsi="Times New Roman" w:cs="Times New Roman"/>
          <w:sz w:val="20"/>
          <w:szCs w:val="20"/>
        </w:rPr>
        <w:t>71 «Расчёты с подотчётными лицами»</w:t>
      </w:r>
    </w:p>
    <w:tbl>
      <w:tblPr>
        <w:tblStyle w:val="ab"/>
        <w:tblW w:w="0" w:type="auto"/>
        <w:tblLook w:val="04A0" w:firstRow="1" w:lastRow="0" w:firstColumn="1" w:lastColumn="0" w:noHBand="0" w:noVBand="1"/>
      </w:tblPr>
      <w:tblGrid>
        <w:gridCol w:w="5408"/>
        <w:gridCol w:w="1498"/>
      </w:tblGrid>
      <w:tr w:rsidR="00421DD5" w:rsidRPr="00ED3F47" w:rsidTr="00AB19EE">
        <w:tc>
          <w:tcPr>
            <w:tcW w:w="5637" w:type="dxa"/>
          </w:tcPr>
          <w:p w:rsidR="00421DD5" w:rsidRPr="00ED3F47" w:rsidRDefault="00421DD5" w:rsidP="00AB19EE">
            <w:pPr>
              <w:rPr>
                <w:sz w:val="18"/>
              </w:rPr>
            </w:pPr>
            <w:r w:rsidRPr="00ED3F47">
              <w:rPr>
                <w:sz w:val="18"/>
              </w:rPr>
              <w:t xml:space="preserve">Орлов В.П. остаток аванса </w:t>
            </w:r>
          </w:p>
        </w:tc>
        <w:tc>
          <w:tcPr>
            <w:tcW w:w="1559" w:type="dxa"/>
          </w:tcPr>
          <w:p w:rsidR="00421DD5" w:rsidRPr="00ED3F47" w:rsidRDefault="00421DD5" w:rsidP="00AB19EE">
            <w:pPr>
              <w:rPr>
                <w:sz w:val="18"/>
              </w:rPr>
            </w:pPr>
            <w:r w:rsidRPr="00ED3F47">
              <w:rPr>
                <w:sz w:val="18"/>
              </w:rPr>
              <w:t>5</w:t>
            </w:r>
          </w:p>
        </w:tc>
      </w:tr>
      <w:tr w:rsidR="00421DD5" w:rsidRPr="00ED3F47" w:rsidTr="00AB19EE">
        <w:tc>
          <w:tcPr>
            <w:tcW w:w="5637" w:type="dxa"/>
          </w:tcPr>
          <w:p w:rsidR="00421DD5" w:rsidRPr="00ED3F47" w:rsidRDefault="00421DD5" w:rsidP="00AB19EE">
            <w:pPr>
              <w:rPr>
                <w:sz w:val="18"/>
              </w:rPr>
            </w:pPr>
            <w:r w:rsidRPr="00ED3F47">
              <w:rPr>
                <w:sz w:val="18"/>
              </w:rPr>
              <w:t xml:space="preserve">Федотов С.П. аванс по командировке </w:t>
            </w:r>
          </w:p>
        </w:tc>
        <w:tc>
          <w:tcPr>
            <w:tcW w:w="1559" w:type="dxa"/>
          </w:tcPr>
          <w:p w:rsidR="00421DD5" w:rsidRPr="00ED3F47" w:rsidRDefault="00421DD5" w:rsidP="00AB19EE">
            <w:pPr>
              <w:rPr>
                <w:sz w:val="18"/>
              </w:rPr>
            </w:pPr>
            <w:r w:rsidRPr="00ED3F47">
              <w:rPr>
                <w:sz w:val="18"/>
              </w:rPr>
              <w:t>65</w:t>
            </w:r>
          </w:p>
        </w:tc>
      </w:tr>
      <w:tr w:rsidR="00421DD5" w:rsidRPr="00ED3F47" w:rsidTr="00AB19EE">
        <w:tc>
          <w:tcPr>
            <w:tcW w:w="5637" w:type="dxa"/>
          </w:tcPr>
          <w:p w:rsidR="00421DD5" w:rsidRPr="00ED3F47" w:rsidRDefault="00421DD5" w:rsidP="00AB19EE">
            <w:pPr>
              <w:rPr>
                <w:sz w:val="18"/>
              </w:rPr>
            </w:pPr>
            <w:r w:rsidRPr="00ED3F47">
              <w:rPr>
                <w:sz w:val="18"/>
              </w:rPr>
              <w:t xml:space="preserve">Сергеев С.А. перерасход по авансовому отчёту </w:t>
            </w:r>
          </w:p>
        </w:tc>
        <w:tc>
          <w:tcPr>
            <w:tcW w:w="1559" w:type="dxa"/>
          </w:tcPr>
          <w:p w:rsidR="00421DD5" w:rsidRPr="00ED3F47" w:rsidRDefault="00421DD5" w:rsidP="00AB19EE">
            <w:pPr>
              <w:rPr>
                <w:sz w:val="18"/>
              </w:rPr>
            </w:pPr>
            <w:r w:rsidRPr="00ED3F47">
              <w:rPr>
                <w:sz w:val="18"/>
              </w:rPr>
              <w:t>4</w:t>
            </w:r>
          </w:p>
        </w:tc>
      </w:tr>
    </w:tbl>
    <w:p w:rsidR="00421DD5" w:rsidRPr="00F81CE7" w:rsidRDefault="00421DD5" w:rsidP="00421DD5">
      <w:pPr>
        <w:spacing w:after="0" w:line="240" w:lineRule="auto"/>
        <w:rPr>
          <w:rFonts w:ascii="Times New Roman" w:hAnsi="Times New Roman" w:cs="Times New Roman"/>
          <w:sz w:val="20"/>
          <w:szCs w:val="20"/>
        </w:rPr>
      </w:pPr>
    </w:p>
    <w:p w:rsidR="00421DD5" w:rsidRPr="00F81CE7" w:rsidRDefault="00421DD5" w:rsidP="00421DD5">
      <w:pPr>
        <w:spacing w:after="0" w:line="240" w:lineRule="auto"/>
        <w:rPr>
          <w:rFonts w:ascii="Times New Roman" w:hAnsi="Times New Roman" w:cs="Times New Roman"/>
          <w:sz w:val="20"/>
          <w:szCs w:val="20"/>
        </w:rPr>
      </w:pPr>
      <w:r w:rsidRPr="00F81CE7">
        <w:rPr>
          <w:rFonts w:ascii="Times New Roman" w:hAnsi="Times New Roman" w:cs="Times New Roman"/>
          <w:sz w:val="20"/>
          <w:szCs w:val="20"/>
        </w:rPr>
        <w:t>10 «Материалы»</w:t>
      </w:r>
    </w:p>
    <w:tbl>
      <w:tblPr>
        <w:tblStyle w:val="ab"/>
        <w:tblW w:w="0" w:type="auto"/>
        <w:tblLook w:val="04A0" w:firstRow="1" w:lastRow="0" w:firstColumn="1" w:lastColumn="0" w:noHBand="0" w:noVBand="1"/>
      </w:tblPr>
      <w:tblGrid>
        <w:gridCol w:w="1857"/>
        <w:gridCol w:w="1412"/>
        <w:gridCol w:w="1081"/>
        <w:gridCol w:w="1079"/>
        <w:gridCol w:w="1477"/>
      </w:tblGrid>
      <w:tr w:rsidR="00421DD5" w:rsidRPr="00ED3F47" w:rsidTr="00AB19EE">
        <w:tc>
          <w:tcPr>
            <w:tcW w:w="1914" w:type="dxa"/>
          </w:tcPr>
          <w:p w:rsidR="00421DD5" w:rsidRPr="00ED3F47" w:rsidRDefault="00421DD5" w:rsidP="00AB19EE">
            <w:pPr>
              <w:rPr>
                <w:sz w:val="18"/>
              </w:rPr>
            </w:pPr>
            <w:r w:rsidRPr="00ED3F47">
              <w:rPr>
                <w:sz w:val="18"/>
              </w:rPr>
              <w:t xml:space="preserve">Наименование </w:t>
            </w:r>
          </w:p>
        </w:tc>
        <w:tc>
          <w:tcPr>
            <w:tcW w:w="1455" w:type="dxa"/>
          </w:tcPr>
          <w:p w:rsidR="00421DD5" w:rsidRPr="00ED3F47" w:rsidRDefault="00421DD5" w:rsidP="00AB19EE">
            <w:pPr>
              <w:rPr>
                <w:sz w:val="18"/>
              </w:rPr>
            </w:pPr>
            <w:r w:rsidRPr="00ED3F47">
              <w:rPr>
                <w:sz w:val="18"/>
              </w:rPr>
              <w:t>Ед. измерения</w:t>
            </w:r>
          </w:p>
        </w:tc>
        <w:tc>
          <w:tcPr>
            <w:tcW w:w="1134" w:type="dxa"/>
          </w:tcPr>
          <w:p w:rsidR="00421DD5" w:rsidRPr="00ED3F47" w:rsidRDefault="00421DD5" w:rsidP="00AB19EE">
            <w:pPr>
              <w:rPr>
                <w:sz w:val="18"/>
              </w:rPr>
            </w:pPr>
            <w:r w:rsidRPr="00ED3F47">
              <w:rPr>
                <w:sz w:val="18"/>
              </w:rPr>
              <w:t xml:space="preserve">Цена </w:t>
            </w:r>
          </w:p>
        </w:tc>
        <w:tc>
          <w:tcPr>
            <w:tcW w:w="1134" w:type="dxa"/>
          </w:tcPr>
          <w:p w:rsidR="00421DD5" w:rsidRPr="00ED3F47" w:rsidRDefault="00421DD5" w:rsidP="00AB19EE">
            <w:pPr>
              <w:rPr>
                <w:sz w:val="18"/>
              </w:rPr>
            </w:pPr>
            <w:r w:rsidRPr="00ED3F47">
              <w:rPr>
                <w:sz w:val="18"/>
              </w:rPr>
              <w:t>Кол-во</w:t>
            </w:r>
          </w:p>
        </w:tc>
        <w:tc>
          <w:tcPr>
            <w:tcW w:w="1559" w:type="dxa"/>
          </w:tcPr>
          <w:p w:rsidR="00421DD5" w:rsidRPr="00ED3F47" w:rsidRDefault="00421DD5" w:rsidP="00AB19EE">
            <w:pPr>
              <w:rPr>
                <w:sz w:val="18"/>
              </w:rPr>
            </w:pPr>
            <w:r w:rsidRPr="00ED3F47">
              <w:rPr>
                <w:sz w:val="18"/>
              </w:rPr>
              <w:t xml:space="preserve">Сумма </w:t>
            </w:r>
          </w:p>
        </w:tc>
      </w:tr>
      <w:tr w:rsidR="00421DD5" w:rsidRPr="00ED3F47" w:rsidTr="00AB19EE">
        <w:tc>
          <w:tcPr>
            <w:tcW w:w="1914" w:type="dxa"/>
          </w:tcPr>
          <w:p w:rsidR="00421DD5" w:rsidRPr="00ED3F47" w:rsidRDefault="00421DD5" w:rsidP="00AB19EE">
            <w:pPr>
              <w:rPr>
                <w:sz w:val="18"/>
              </w:rPr>
            </w:pPr>
            <w:r w:rsidRPr="00ED3F47">
              <w:rPr>
                <w:sz w:val="18"/>
              </w:rPr>
              <w:t>Бумага</w:t>
            </w:r>
          </w:p>
        </w:tc>
        <w:tc>
          <w:tcPr>
            <w:tcW w:w="1455" w:type="dxa"/>
          </w:tcPr>
          <w:p w:rsidR="00421DD5" w:rsidRPr="00ED3F47" w:rsidRDefault="00421DD5" w:rsidP="00AB19EE">
            <w:pPr>
              <w:rPr>
                <w:sz w:val="18"/>
              </w:rPr>
            </w:pPr>
            <w:r w:rsidRPr="00ED3F47">
              <w:rPr>
                <w:sz w:val="18"/>
              </w:rPr>
              <w:t>Пачка</w:t>
            </w:r>
          </w:p>
        </w:tc>
        <w:tc>
          <w:tcPr>
            <w:tcW w:w="1134" w:type="dxa"/>
          </w:tcPr>
          <w:p w:rsidR="00421DD5" w:rsidRPr="00ED3F47" w:rsidRDefault="00421DD5" w:rsidP="00AB19EE">
            <w:pPr>
              <w:rPr>
                <w:sz w:val="18"/>
              </w:rPr>
            </w:pPr>
            <w:r w:rsidRPr="00ED3F47">
              <w:rPr>
                <w:sz w:val="18"/>
              </w:rPr>
              <w:t>0-50</w:t>
            </w:r>
          </w:p>
        </w:tc>
        <w:tc>
          <w:tcPr>
            <w:tcW w:w="1134" w:type="dxa"/>
          </w:tcPr>
          <w:p w:rsidR="00421DD5" w:rsidRPr="00ED3F47" w:rsidRDefault="00421DD5" w:rsidP="00AB19EE">
            <w:pPr>
              <w:rPr>
                <w:sz w:val="18"/>
              </w:rPr>
            </w:pPr>
            <w:r w:rsidRPr="00ED3F47">
              <w:rPr>
                <w:sz w:val="18"/>
              </w:rPr>
              <w:t>100</w:t>
            </w:r>
          </w:p>
        </w:tc>
        <w:tc>
          <w:tcPr>
            <w:tcW w:w="1559" w:type="dxa"/>
          </w:tcPr>
          <w:p w:rsidR="00421DD5" w:rsidRPr="00ED3F47" w:rsidRDefault="00421DD5" w:rsidP="00AB19EE">
            <w:pPr>
              <w:jc w:val="right"/>
              <w:rPr>
                <w:sz w:val="18"/>
              </w:rPr>
            </w:pPr>
            <w:r w:rsidRPr="00ED3F47">
              <w:rPr>
                <w:sz w:val="18"/>
              </w:rPr>
              <w:t>?</w:t>
            </w:r>
          </w:p>
        </w:tc>
      </w:tr>
      <w:tr w:rsidR="00421DD5" w:rsidRPr="00ED3F47" w:rsidTr="00AB19EE">
        <w:tc>
          <w:tcPr>
            <w:tcW w:w="1914" w:type="dxa"/>
          </w:tcPr>
          <w:p w:rsidR="00421DD5" w:rsidRPr="00ED3F47" w:rsidRDefault="00421DD5" w:rsidP="00AB19EE">
            <w:pPr>
              <w:rPr>
                <w:sz w:val="18"/>
              </w:rPr>
            </w:pPr>
            <w:r w:rsidRPr="00ED3F47">
              <w:rPr>
                <w:sz w:val="18"/>
              </w:rPr>
              <w:t>Картон</w:t>
            </w:r>
          </w:p>
        </w:tc>
        <w:tc>
          <w:tcPr>
            <w:tcW w:w="1455" w:type="dxa"/>
          </w:tcPr>
          <w:p w:rsidR="00421DD5" w:rsidRPr="00ED3F47" w:rsidRDefault="00421DD5" w:rsidP="00AB19EE">
            <w:pPr>
              <w:rPr>
                <w:sz w:val="18"/>
              </w:rPr>
            </w:pPr>
            <w:r w:rsidRPr="00ED3F47">
              <w:rPr>
                <w:sz w:val="18"/>
              </w:rPr>
              <w:t>Кг</w:t>
            </w:r>
          </w:p>
        </w:tc>
        <w:tc>
          <w:tcPr>
            <w:tcW w:w="1134" w:type="dxa"/>
          </w:tcPr>
          <w:p w:rsidR="00421DD5" w:rsidRPr="00ED3F47" w:rsidRDefault="00421DD5" w:rsidP="00AB19EE">
            <w:pPr>
              <w:rPr>
                <w:sz w:val="18"/>
              </w:rPr>
            </w:pPr>
            <w:r w:rsidRPr="00ED3F47">
              <w:rPr>
                <w:sz w:val="18"/>
              </w:rPr>
              <w:t>3-00</w:t>
            </w:r>
          </w:p>
        </w:tc>
        <w:tc>
          <w:tcPr>
            <w:tcW w:w="1134" w:type="dxa"/>
          </w:tcPr>
          <w:p w:rsidR="00421DD5" w:rsidRPr="00ED3F47" w:rsidRDefault="00421DD5" w:rsidP="00AB19EE">
            <w:pPr>
              <w:rPr>
                <w:sz w:val="18"/>
              </w:rPr>
            </w:pPr>
            <w:r w:rsidRPr="00ED3F47">
              <w:rPr>
                <w:sz w:val="18"/>
              </w:rPr>
              <w:t>20</w:t>
            </w:r>
          </w:p>
        </w:tc>
        <w:tc>
          <w:tcPr>
            <w:tcW w:w="1559" w:type="dxa"/>
          </w:tcPr>
          <w:p w:rsidR="00421DD5" w:rsidRPr="00ED3F47" w:rsidRDefault="00421DD5" w:rsidP="00AB19EE">
            <w:pPr>
              <w:jc w:val="right"/>
              <w:rPr>
                <w:sz w:val="18"/>
              </w:rPr>
            </w:pPr>
            <w:r w:rsidRPr="00ED3F47">
              <w:rPr>
                <w:sz w:val="18"/>
              </w:rPr>
              <w:t>?</w:t>
            </w:r>
          </w:p>
        </w:tc>
      </w:tr>
      <w:tr w:rsidR="00421DD5" w:rsidRPr="00ED3F47" w:rsidTr="00AB19EE">
        <w:tc>
          <w:tcPr>
            <w:tcW w:w="1914" w:type="dxa"/>
          </w:tcPr>
          <w:p w:rsidR="00421DD5" w:rsidRPr="00ED3F47" w:rsidRDefault="00421DD5" w:rsidP="00AB19EE">
            <w:pPr>
              <w:rPr>
                <w:sz w:val="18"/>
              </w:rPr>
            </w:pPr>
            <w:r w:rsidRPr="00ED3F47">
              <w:rPr>
                <w:sz w:val="18"/>
              </w:rPr>
              <w:t>Клей</w:t>
            </w:r>
          </w:p>
        </w:tc>
        <w:tc>
          <w:tcPr>
            <w:tcW w:w="1455" w:type="dxa"/>
          </w:tcPr>
          <w:p w:rsidR="00421DD5" w:rsidRPr="00ED3F47" w:rsidRDefault="00421DD5" w:rsidP="00AB19EE">
            <w:pPr>
              <w:rPr>
                <w:sz w:val="18"/>
              </w:rPr>
            </w:pPr>
            <w:proofErr w:type="spellStart"/>
            <w:r w:rsidRPr="00ED3F47">
              <w:rPr>
                <w:sz w:val="18"/>
              </w:rPr>
              <w:t>Шт</w:t>
            </w:r>
            <w:proofErr w:type="spellEnd"/>
          </w:p>
        </w:tc>
        <w:tc>
          <w:tcPr>
            <w:tcW w:w="1134" w:type="dxa"/>
          </w:tcPr>
          <w:p w:rsidR="00421DD5" w:rsidRPr="00ED3F47" w:rsidRDefault="00421DD5" w:rsidP="00AB19EE">
            <w:pPr>
              <w:rPr>
                <w:sz w:val="18"/>
              </w:rPr>
            </w:pPr>
            <w:r w:rsidRPr="00ED3F47">
              <w:rPr>
                <w:sz w:val="18"/>
              </w:rPr>
              <w:t>0-30</w:t>
            </w:r>
          </w:p>
        </w:tc>
        <w:tc>
          <w:tcPr>
            <w:tcW w:w="1134" w:type="dxa"/>
          </w:tcPr>
          <w:p w:rsidR="00421DD5" w:rsidRPr="00ED3F47" w:rsidRDefault="00421DD5" w:rsidP="00AB19EE">
            <w:pPr>
              <w:rPr>
                <w:sz w:val="18"/>
              </w:rPr>
            </w:pPr>
            <w:r w:rsidRPr="00ED3F47">
              <w:rPr>
                <w:sz w:val="18"/>
              </w:rPr>
              <w:t>100</w:t>
            </w:r>
          </w:p>
        </w:tc>
        <w:tc>
          <w:tcPr>
            <w:tcW w:w="1559" w:type="dxa"/>
          </w:tcPr>
          <w:p w:rsidR="00421DD5" w:rsidRPr="00ED3F47" w:rsidRDefault="00421DD5" w:rsidP="00AB19EE">
            <w:pPr>
              <w:jc w:val="right"/>
              <w:rPr>
                <w:sz w:val="18"/>
              </w:rPr>
            </w:pPr>
            <w:r w:rsidRPr="00ED3F47">
              <w:rPr>
                <w:sz w:val="18"/>
              </w:rPr>
              <w:t>?</w:t>
            </w:r>
          </w:p>
        </w:tc>
      </w:tr>
      <w:tr w:rsidR="00421DD5" w:rsidRPr="00ED3F47" w:rsidTr="00AB19EE">
        <w:tc>
          <w:tcPr>
            <w:tcW w:w="1914" w:type="dxa"/>
          </w:tcPr>
          <w:p w:rsidR="00421DD5" w:rsidRPr="00ED3F47" w:rsidRDefault="00421DD5" w:rsidP="00AB19EE">
            <w:pPr>
              <w:rPr>
                <w:sz w:val="18"/>
              </w:rPr>
            </w:pPr>
            <w:r w:rsidRPr="00ED3F47">
              <w:rPr>
                <w:sz w:val="18"/>
              </w:rPr>
              <w:t>Краска</w:t>
            </w:r>
          </w:p>
        </w:tc>
        <w:tc>
          <w:tcPr>
            <w:tcW w:w="1455" w:type="dxa"/>
          </w:tcPr>
          <w:p w:rsidR="00421DD5" w:rsidRPr="00ED3F47" w:rsidRDefault="00421DD5" w:rsidP="00AB19EE">
            <w:pPr>
              <w:rPr>
                <w:sz w:val="18"/>
              </w:rPr>
            </w:pPr>
            <w:r w:rsidRPr="00ED3F47">
              <w:rPr>
                <w:sz w:val="18"/>
              </w:rPr>
              <w:t>Банка</w:t>
            </w:r>
          </w:p>
        </w:tc>
        <w:tc>
          <w:tcPr>
            <w:tcW w:w="1134" w:type="dxa"/>
          </w:tcPr>
          <w:p w:rsidR="00421DD5" w:rsidRPr="00ED3F47" w:rsidRDefault="00421DD5" w:rsidP="00AB19EE">
            <w:pPr>
              <w:rPr>
                <w:sz w:val="18"/>
              </w:rPr>
            </w:pPr>
            <w:r w:rsidRPr="00ED3F47">
              <w:rPr>
                <w:sz w:val="18"/>
              </w:rPr>
              <w:t>1-20</w:t>
            </w:r>
          </w:p>
        </w:tc>
        <w:tc>
          <w:tcPr>
            <w:tcW w:w="1134" w:type="dxa"/>
          </w:tcPr>
          <w:p w:rsidR="00421DD5" w:rsidRPr="00ED3F47" w:rsidRDefault="00421DD5" w:rsidP="00AB19EE">
            <w:pPr>
              <w:rPr>
                <w:sz w:val="18"/>
              </w:rPr>
            </w:pPr>
            <w:r w:rsidRPr="00ED3F47">
              <w:rPr>
                <w:sz w:val="18"/>
              </w:rPr>
              <w:t>50</w:t>
            </w:r>
          </w:p>
        </w:tc>
        <w:tc>
          <w:tcPr>
            <w:tcW w:w="1559" w:type="dxa"/>
          </w:tcPr>
          <w:p w:rsidR="00421DD5" w:rsidRPr="00ED3F47" w:rsidRDefault="00421DD5" w:rsidP="00AB19EE">
            <w:pPr>
              <w:jc w:val="right"/>
              <w:rPr>
                <w:sz w:val="18"/>
              </w:rPr>
            </w:pPr>
            <w:r w:rsidRPr="00ED3F47">
              <w:rPr>
                <w:sz w:val="18"/>
              </w:rPr>
              <w:t>?</w:t>
            </w:r>
          </w:p>
        </w:tc>
      </w:tr>
      <w:tr w:rsidR="00421DD5" w:rsidRPr="00ED3F47" w:rsidTr="00AB19EE">
        <w:tc>
          <w:tcPr>
            <w:tcW w:w="1914" w:type="dxa"/>
          </w:tcPr>
          <w:p w:rsidR="00421DD5" w:rsidRPr="00ED3F47" w:rsidRDefault="00421DD5" w:rsidP="00AB19EE">
            <w:pPr>
              <w:rPr>
                <w:sz w:val="18"/>
              </w:rPr>
            </w:pPr>
            <w:r w:rsidRPr="00ED3F47">
              <w:rPr>
                <w:sz w:val="18"/>
              </w:rPr>
              <w:t xml:space="preserve">Итого </w:t>
            </w:r>
          </w:p>
        </w:tc>
        <w:tc>
          <w:tcPr>
            <w:tcW w:w="1455" w:type="dxa"/>
          </w:tcPr>
          <w:p w:rsidR="00421DD5" w:rsidRPr="00ED3F47" w:rsidRDefault="00421DD5" w:rsidP="00AB19EE">
            <w:pPr>
              <w:rPr>
                <w:sz w:val="18"/>
              </w:rPr>
            </w:pPr>
          </w:p>
        </w:tc>
        <w:tc>
          <w:tcPr>
            <w:tcW w:w="1134" w:type="dxa"/>
          </w:tcPr>
          <w:p w:rsidR="00421DD5" w:rsidRPr="00ED3F47" w:rsidRDefault="00421DD5" w:rsidP="00AB19EE">
            <w:pPr>
              <w:rPr>
                <w:sz w:val="18"/>
              </w:rPr>
            </w:pPr>
          </w:p>
        </w:tc>
        <w:tc>
          <w:tcPr>
            <w:tcW w:w="1134" w:type="dxa"/>
          </w:tcPr>
          <w:p w:rsidR="00421DD5" w:rsidRPr="00ED3F47" w:rsidRDefault="00421DD5" w:rsidP="00AB19EE">
            <w:pPr>
              <w:rPr>
                <w:sz w:val="18"/>
              </w:rPr>
            </w:pPr>
          </w:p>
        </w:tc>
        <w:tc>
          <w:tcPr>
            <w:tcW w:w="1559" w:type="dxa"/>
          </w:tcPr>
          <w:p w:rsidR="00421DD5" w:rsidRPr="00ED3F47" w:rsidRDefault="00421DD5" w:rsidP="00AB19EE">
            <w:pPr>
              <w:jc w:val="right"/>
              <w:rPr>
                <w:sz w:val="18"/>
              </w:rPr>
            </w:pPr>
            <w:r w:rsidRPr="00ED3F47">
              <w:rPr>
                <w:sz w:val="18"/>
              </w:rPr>
              <w:t>?</w:t>
            </w:r>
          </w:p>
        </w:tc>
      </w:tr>
    </w:tbl>
    <w:p w:rsidR="00421DD5" w:rsidRPr="00F81CE7" w:rsidRDefault="00421DD5" w:rsidP="00421DD5">
      <w:pPr>
        <w:spacing w:after="0" w:line="240" w:lineRule="auto"/>
        <w:rPr>
          <w:rFonts w:ascii="Times New Roman" w:hAnsi="Times New Roman" w:cs="Times New Roman"/>
          <w:sz w:val="20"/>
          <w:szCs w:val="20"/>
        </w:rPr>
      </w:pPr>
    </w:p>
    <w:p w:rsidR="00421DD5" w:rsidRDefault="00421DD5" w:rsidP="00421DD5">
      <w:pPr>
        <w:spacing w:after="0" w:line="240" w:lineRule="auto"/>
        <w:rPr>
          <w:rFonts w:ascii="Times New Roman" w:hAnsi="Times New Roman" w:cs="Times New Roman"/>
          <w:sz w:val="20"/>
          <w:szCs w:val="20"/>
        </w:rPr>
      </w:pPr>
    </w:p>
    <w:p w:rsidR="00B55B97" w:rsidRDefault="00B55B97" w:rsidP="00421DD5">
      <w:pPr>
        <w:spacing w:after="0" w:line="240" w:lineRule="auto"/>
        <w:rPr>
          <w:rFonts w:ascii="Times New Roman" w:hAnsi="Times New Roman" w:cs="Times New Roman"/>
          <w:sz w:val="20"/>
          <w:szCs w:val="20"/>
        </w:rPr>
      </w:pPr>
    </w:p>
    <w:p w:rsidR="00B55B97" w:rsidRDefault="00B55B97" w:rsidP="00421DD5">
      <w:pPr>
        <w:spacing w:after="0" w:line="240" w:lineRule="auto"/>
        <w:rPr>
          <w:rFonts w:ascii="Times New Roman" w:hAnsi="Times New Roman" w:cs="Times New Roman"/>
          <w:sz w:val="20"/>
          <w:szCs w:val="20"/>
        </w:rPr>
      </w:pPr>
    </w:p>
    <w:p w:rsidR="00B55B97" w:rsidRDefault="00B55B97" w:rsidP="00B55B9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w:t>
      </w:r>
    </w:p>
    <w:p w:rsidR="00B55B97" w:rsidRPr="00F81CE7" w:rsidRDefault="00B55B97" w:rsidP="00421DD5">
      <w:pPr>
        <w:spacing w:after="0" w:line="240" w:lineRule="auto"/>
        <w:rPr>
          <w:rFonts w:ascii="Times New Roman" w:hAnsi="Times New Roman" w:cs="Times New Roman"/>
          <w:sz w:val="20"/>
          <w:szCs w:val="20"/>
        </w:rPr>
      </w:pPr>
    </w:p>
    <w:tbl>
      <w:tblPr>
        <w:tblStyle w:val="ab"/>
        <w:tblW w:w="6779" w:type="dxa"/>
        <w:tblLook w:val="04A0" w:firstRow="1" w:lastRow="0" w:firstColumn="1" w:lastColumn="0" w:noHBand="0" w:noVBand="1"/>
      </w:tblPr>
      <w:tblGrid>
        <w:gridCol w:w="2546"/>
        <w:gridCol w:w="968"/>
        <w:gridCol w:w="2392"/>
        <w:gridCol w:w="873"/>
      </w:tblGrid>
      <w:tr w:rsidR="00421DD5" w:rsidRPr="00ED3F47" w:rsidTr="00B55B97">
        <w:trPr>
          <w:trHeight w:val="248"/>
        </w:trPr>
        <w:tc>
          <w:tcPr>
            <w:tcW w:w="3514" w:type="dxa"/>
            <w:gridSpan w:val="2"/>
          </w:tcPr>
          <w:p w:rsidR="00421DD5" w:rsidRPr="00ED3F47" w:rsidRDefault="00421DD5" w:rsidP="00AB19EE">
            <w:pPr>
              <w:jc w:val="center"/>
              <w:rPr>
                <w:sz w:val="18"/>
              </w:rPr>
            </w:pPr>
            <w:r w:rsidRPr="00ED3F47">
              <w:rPr>
                <w:sz w:val="18"/>
              </w:rPr>
              <w:t>Актив</w:t>
            </w:r>
          </w:p>
        </w:tc>
        <w:tc>
          <w:tcPr>
            <w:tcW w:w="3265" w:type="dxa"/>
            <w:gridSpan w:val="2"/>
          </w:tcPr>
          <w:p w:rsidR="00421DD5" w:rsidRPr="00ED3F47" w:rsidRDefault="00421DD5" w:rsidP="00AB19EE">
            <w:pPr>
              <w:jc w:val="center"/>
              <w:rPr>
                <w:sz w:val="18"/>
              </w:rPr>
            </w:pPr>
            <w:r w:rsidRPr="00ED3F47">
              <w:rPr>
                <w:sz w:val="18"/>
              </w:rPr>
              <w:t>Пассив</w:t>
            </w:r>
          </w:p>
        </w:tc>
      </w:tr>
      <w:tr w:rsidR="00421DD5" w:rsidRPr="00ED3F47" w:rsidTr="00B55B97">
        <w:trPr>
          <w:trHeight w:val="263"/>
        </w:trPr>
        <w:tc>
          <w:tcPr>
            <w:tcW w:w="2546" w:type="dxa"/>
          </w:tcPr>
          <w:p w:rsidR="00421DD5" w:rsidRPr="00ED3F47" w:rsidRDefault="00421DD5" w:rsidP="00AB19EE">
            <w:pPr>
              <w:rPr>
                <w:sz w:val="18"/>
              </w:rPr>
            </w:pPr>
            <w:r w:rsidRPr="00ED3F47">
              <w:rPr>
                <w:sz w:val="18"/>
              </w:rPr>
              <w:t>Наименование счёта</w:t>
            </w:r>
          </w:p>
        </w:tc>
        <w:tc>
          <w:tcPr>
            <w:tcW w:w="968" w:type="dxa"/>
          </w:tcPr>
          <w:p w:rsidR="00421DD5" w:rsidRPr="00ED3F47" w:rsidRDefault="00421DD5" w:rsidP="00AB19EE">
            <w:pPr>
              <w:jc w:val="center"/>
              <w:rPr>
                <w:sz w:val="18"/>
              </w:rPr>
            </w:pPr>
            <w:r w:rsidRPr="00ED3F47">
              <w:rPr>
                <w:sz w:val="18"/>
              </w:rPr>
              <w:t>Сумма</w:t>
            </w:r>
          </w:p>
        </w:tc>
        <w:tc>
          <w:tcPr>
            <w:tcW w:w="2392" w:type="dxa"/>
          </w:tcPr>
          <w:p w:rsidR="00421DD5" w:rsidRPr="00ED3F47" w:rsidRDefault="00421DD5" w:rsidP="00AB19EE">
            <w:pPr>
              <w:jc w:val="center"/>
              <w:rPr>
                <w:sz w:val="18"/>
              </w:rPr>
            </w:pPr>
            <w:r w:rsidRPr="00ED3F47">
              <w:rPr>
                <w:sz w:val="18"/>
              </w:rPr>
              <w:t>Наименование счёта</w:t>
            </w:r>
          </w:p>
        </w:tc>
        <w:tc>
          <w:tcPr>
            <w:tcW w:w="873" w:type="dxa"/>
          </w:tcPr>
          <w:p w:rsidR="00421DD5" w:rsidRPr="00ED3F47" w:rsidRDefault="00421DD5" w:rsidP="00AB19EE">
            <w:pPr>
              <w:rPr>
                <w:sz w:val="18"/>
              </w:rPr>
            </w:pPr>
            <w:r w:rsidRPr="00ED3F47">
              <w:rPr>
                <w:sz w:val="18"/>
              </w:rPr>
              <w:t>Сумма</w:t>
            </w:r>
          </w:p>
        </w:tc>
      </w:tr>
      <w:tr w:rsidR="00421DD5" w:rsidRPr="00ED3F47" w:rsidTr="00B55B97">
        <w:trPr>
          <w:trHeight w:val="248"/>
        </w:trPr>
        <w:tc>
          <w:tcPr>
            <w:tcW w:w="2546" w:type="dxa"/>
          </w:tcPr>
          <w:p w:rsidR="00421DD5" w:rsidRPr="00ED3F47" w:rsidRDefault="00421DD5" w:rsidP="00AB19EE">
            <w:pPr>
              <w:rPr>
                <w:sz w:val="18"/>
              </w:rPr>
            </w:pPr>
          </w:p>
        </w:tc>
        <w:tc>
          <w:tcPr>
            <w:tcW w:w="968" w:type="dxa"/>
          </w:tcPr>
          <w:p w:rsidR="00421DD5" w:rsidRPr="00ED3F47" w:rsidRDefault="00421DD5" w:rsidP="00AB19EE">
            <w:pPr>
              <w:jc w:val="center"/>
              <w:rPr>
                <w:sz w:val="18"/>
              </w:rPr>
            </w:pPr>
          </w:p>
        </w:tc>
        <w:tc>
          <w:tcPr>
            <w:tcW w:w="2392" w:type="dxa"/>
          </w:tcPr>
          <w:p w:rsidR="00421DD5" w:rsidRPr="00ED3F47" w:rsidRDefault="00421DD5" w:rsidP="00AB19EE">
            <w:pPr>
              <w:jc w:val="center"/>
              <w:rPr>
                <w:sz w:val="18"/>
              </w:rPr>
            </w:pPr>
          </w:p>
        </w:tc>
        <w:tc>
          <w:tcPr>
            <w:tcW w:w="873" w:type="dxa"/>
          </w:tcPr>
          <w:p w:rsidR="00421DD5" w:rsidRPr="00ED3F47" w:rsidRDefault="00421DD5" w:rsidP="00AB19EE">
            <w:pPr>
              <w:rPr>
                <w:sz w:val="18"/>
              </w:rPr>
            </w:pPr>
          </w:p>
        </w:tc>
      </w:tr>
      <w:tr w:rsidR="00421DD5" w:rsidRPr="00ED3F47" w:rsidTr="00B55B97">
        <w:trPr>
          <w:trHeight w:val="248"/>
        </w:trPr>
        <w:tc>
          <w:tcPr>
            <w:tcW w:w="2546" w:type="dxa"/>
          </w:tcPr>
          <w:p w:rsidR="00421DD5" w:rsidRPr="00ED3F47" w:rsidRDefault="00421DD5" w:rsidP="00AB19EE">
            <w:pPr>
              <w:rPr>
                <w:sz w:val="18"/>
              </w:rPr>
            </w:pPr>
          </w:p>
        </w:tc>
        <w:tc>
          <w:tcPr>
            <w:tcW w:w="968" w:type="dxa"/>
          </w:tcPr>
          <w:p w:rsidR="00421DD5" w:rsidRPr="00ED3F47" w:rsidRDefault="00421DD5" w:rsidP="00AB19EE">
            <w:pPr>
              <w:jc w:val="center"/>
              <w:rPr>
                <w:sz w:val="18"/>
              </w:rPr>
            </w:pPr>
          </w:p>
        </w:tc>
        <w:tc>
          <w:tcPr>
            <w:tcW w:w="2392" w:type="dxa"/>
          </w:tcPr>
          <w:p w:rsidR="00421DD5" w:rsidRPr="00ED3F47" w:rsidRDefault="00421DD5" w:rsidP="00AB19EE">
            <w:pPr>
              <w:jc w:val="center"/>
              <w:rPr>
                <w:sz w:val="18"/>
              </w:rPr>
            </w:pPr>
          </w:p>
        </w:tc>
        <w:tc>
          <w:tcPr>
            <w:tcW w:w="873" w:type="dxa"/>
          </w:tcPr>
          <w:p w:rsidR="00421DD5" w:rsidRPr="00ED3F47" w:rsidRDefault="00421DD5" w:rsidP="00AB19EE">
            <w:pPr>
              <w:rPr>
                <w:sz w:val="18"/>
              </w:rPr>
            </w:pPr>
          </w:p>
        </w:tc>
      </w:tr>
      <w:tr w:rsidR="00421DD5" w:rsidRPr="00ED3F47" w:rsidTr="00B55B97">
        <w:trPr>
          <w:trHeight w:val="248"/>
        </w:trPr>
        <w:tc>
          <w:tcPr>
            <w:tcW w:w="2546" w:type="dxa"/>
          </w:tcPr>
          <w:p w:rsidR="00421DD5" w:rsidRPr="00ED3F47" w:rsidRDefault="00421DD5" w:rsidP="00AB19EE">
            <w:pPr>
              <w:rPr>
                <w:sz w:val="18"/>
              </w:rPr>
            </w:pPr>
          </w:p>
        </w:tc>
        <w:tc>
          <w:tcPr>
            <w:tcW w:w="968" w:type="dxa"/>
          </w:tcPr>
          <w:p w:rsidR="00421DD5" w:rsidRPr="00ED3F47" w:rsidRDefault="00421DD5" w:rsidP="00AB19EE">
            <w:pPr>
              <w:jc w:val="center"/>
              <w:rPr>
                <w:sz w:val="18"/>
              </w:rPr>
            </w:pPr>
          </w:p>
        </w:tc>
        <w:tc>
          <w:tcPr>
            <w:tcW w:w="2392" w:type="dxa"/>
          </w:tcPr>
          <w:p w:rsidR="00421DD5" w:rsidRPr="00ED3F47" w:rsidRDefault="00421DD5" w:rsidP="00AB19EE">
            <w:pPr>
              <w:jc w:val="center"/>
              <w:rPr>
                <w:sz w:val="18"/>
              </w:rPr>
            </w:pPr>
          </w:p>
        </w:tc>
        <w:tc>
          <w:tcPr>
            <w:tcW w:w="873" w:type="dxa"/>
          </w:tcPr>
          <w:p w:rsidR="00421DD5" w:rsidRPr="00ED3F47" w:rsidRDefault="00421DD5" w:rsidP="00AB19EE">
            <w:pPr>
              <w:rPr>
                <w:sz w:val="18"/>
              </w:rPr>
            </w:pPr>
          </w:p>
        </w:tc>
      </w:tr>
      <w:tr w:rsidR="00421DD5" w:rsidRPr="00ED3F47" w:rsidTr="00B55B97">
        <w:trPr>
          <w:trHeight w:val="248"/>
        </w:trPr>
        <w:tc>
          <w:tcPr>
            <w:tcW w:w="2546" w:type="dxa"/>
          </w:tcPr>
          <w:p w:rsidR="00421DD5" w:rsidRPr="00ED3F47" w:rsidRDefault="00421DD5" w:rsidP="00AB19EE">
            <w:pPr>
              <w:rPr>
                <w:sz w:val="18"/>
              </w:rPr>
            </w:pPr>
          </w:p>
        </w:tc>
        <w:tc>
          <w:tcPr>
            <w:tcW w:w="968" w:type="dxa"/>
          </w:tcPr>
          <w:p w:rsidR="00421DD5" w:rsidRPr="00ED3F47" w:rsidRDefault="00421DD5" w:rsidP="00AB19EE">
            <w:pPr>
              <w:jc w:val="center"/>
              <w:rPr>
                <w:sz w:val="18"/>
              </w:rPr>
            </w:pPr>
          </w:p>
        </w:tc>
        <w:tc>
          <w:tcPr>
            <w:tcW w:w="2392" w:type="dxa"/>
          </w:tcPr>
          <w:p w:rsidR="00421DD5" w:rsidRPr="00ED3F47" w:rsidRDefault="00421DD5" w:rsidP="00AB19EE">
            <w:pPr>
              <w:jc w:val="center"/>
              <w:rPr>
                <w:sz w:val="18"/>
              </w:rPr>
            </w:pPr>
          </w:p>
        </w:tc>
        <w:tc>
          <w:tcPr>
            <w:tcW w:w="873" w:type="dxa"/>
          </w:tcPr>
          <w:p w:rsidR="00421DD5" w:rsidRPr="00ED3F47" w:rsidRDefault="00421DD5" w:rsidP="00AB19EE">
            <w:pPr>
              <w:rPr>
                <w:sz w:val="18"/>
              </w:rPr>
            </w:pPr>
          </w:p>
        </w:tc>
      </w:tr>
      <w:tr w:rsidR="00421DD5" w:rsidRPr="00ED3F47" w:rsidTr="00B55B97">
        <w:trPr>
          <w:trHeight w:val="263"/>
        </w:trPr>
        <w:tc>
          <w:tcPr>
            <w:tcW w:w="2546" w:type="dxa"/>
          </w:tcPr>
          <w:p w:rsidR="00421DD5" w:rsidRPr="00ED3F47" w:rsidRDefault="00421DD5" w:rsidP="00AB19EE">
            <w:pPr>
              <w:rPr>
                <w:sz w:val="18"/>
              </w:rPr>
            </w:pPr>
          </w:p>
        </w:tc>
        <w:tc>
          <w:tcPr>
            <w:tcW w:w="968" w:type="dxa"/>
          </w:tcPr>
          <w:p w:rsidR="00421DD5" w:rsidRPr="00ED3F47" w:rsidRDefault="00421DD5" w:rsidP="00AB19EE">
            <w:pPr>
              <w:jc w:val="center"/>
              <w:rPr>
                <w:sz w:val="18"/>
              </w:rPr>
            </w:pPr>
          </w:p>
        </w:tc>
        <w:tc>
          <w:tcPr>
            <w:tcW w:w="2392" w:type="dxa"/>
          </w:tcPr>
          <w:p w:rsidR="00421DD5" w:rsidRPr="00ED3F47" w:rsidRDefault="00421DD5" w:rsidP="00AB19EE">
            <w:pPr>
              <w:jc w:val="center"/>
              <w:rPr>
                <w:sz w:val="18"/>
              </w:rPr>
            </w:pPr>
          </w:p>
        </w:tc>
        <w:tc>
          <w:tcPr>
            <w:tcW w:w="873" w:type="dxa"/>
          </w:tcPr>
          <w:p w:rsidR="00421DD5" w:rsidRPr="00ED3F47" w:rsidRDefault="00421DD5" w:rsidP="00AB19EE">
            <w:pPr>
              <w:rPr>
                <w:sz w:val="18"/>
              </w:rPr>
            </w:pPr>
          </w:p>
        </w:tc>
      </w:tr>
    </w:tbl>
    <w:p w:rsidR="00421DD5" w:rsidRPr="00F81CE7" w:rsidRDefault="00421DD5" w:rsidP="00421DD5">
      <w:pPr>
        <w:spacing w:after="0" w:line="240" w:lineRule="auto"/>
        <w:jc w:val="center"/>
        <w:rPr>
          <w:rFonts w:ascii="Times New Roman" w:hAnsi="Times New Roman" w:cs="Times New Roman"/>
          <w:b/>
          <w:sz w:val="20"/>
          <w:szCs w:val="20"/>
        </w:rPr>
      </w:pPr>
    </w:p>
    <w:p w:rsidR="00421DD5" w:rsidRPr="00F81CE7" w:rsidRDefault="00421DD5" w:rsidP="00421DD5">
      <w:pPr>
        <w:spacing w:after="0" w:line="240" w:lineRule="auto"/>
        <w:jc w:val="center"/>
        <w:rPr>
          <w:rFonts w:ascii="Times New Roman" w:hAnsi="Times New Roman" w:cs="Times New Roman"/>
          <w:b/>
          <w:sz w:val="20"/>
          <w:szCs w:val="20"/>
        </w:rPr>
      </w:pPr>
      <w:r w:rsidRPr="00F81CE7">
        <w:rPr>
          <w:rFonts w:ascii="Times New Roman" w:hAnsi="Times New Roman" w:cs="Times New Roman"/>
          <w:b/>
          <w:sz w:val="20"/>
          <w:szCs w:val="20"/>
        </w:rPr>
        <w:t>Журнал регистрации хозяйственных операций за январь2016 г.</w:t>
      </w:r>
    </w:p>
    <w:p w:rsidR="00421DD5" w:rsidRPr="00F81CE7" w:rsidRDefault="00421DD5" w:rsidP="00421DD5">
      <w:pPr>
        <w:spacing w:after="0" w:line="240" w:lineRule="auto"/>
        <w:jc w:val="center"/>
        <w:rPr>
          <w:rFonts w:ascii="Times New Roman" w:hAnsi="Times New Roman" w:cs="Times New Roman"/>
          <w:b/>
          <w:sz w:val="20"/>
          <w:szCs w:val="20"/>
        </w:rPr>
      </w:pPr>
    </w:p>
    <w:tbl>
      <w:tblPr>
        <w:tblStyle w:val="ab"/>
        <w:tblW w:w="7501" w:type="dxa"/>
        <w:tblInd w:w="-318" w:type="dxa"/>
        <w:tblLayout w:type="fixed"/>
        <w:tblLook w:val="04A0" w:firstRow="1" w:lastRow="0" w:firstColumn="1" w:lastColumn="0" w:noHBand="0" w:noVBand="1"/>
      </w:tblPr>
      <w:tblGrid>
        <w:gridCol w:w="289"/>
        <w:gridCol w:w="1443"/>
        <w:gridCol w:w="2452"/>
        <w:gridCol w:w="865"/>
        <w:gridCol w:w="866"/>
        <w:gridCol w:w="721"/>
        <w:gridCol w:w="865"/>
      </w:tblGrid>
      <w:tr w:rsidR="00421DD5" w:rsidRPr="00ED3F47" w:rsidTr="00B55B97">
        <w:trPr>
          <w:trHeight w:val="71"/>
        </w:trPr>
        <w:tc>
          <w:tcPr>
            <w:tcW w:w="289" w:type="dxa"/>
            <w:vMerge w:val="restart"/>
          </w:tcPr>
          <w:p w:rsidR="00421DD5" w:rsidRPr="00ED3F47" w:rsidRDefault="00421DD5" w:rsidP="00AB19EE">
            <w:pPr>
              <w:jc w:val="center"/>
              <w:rPr>
                <w:sz w:val="18"/>
                <w:szCs w:val="18"/>
              </w:rPr>
            </w:pPr>
            <w:r w:rsidRPr="00ED3F47">
              <w:rPr>
                <w:sz w:val="18"/>
                <w:szCs w:val="18"/>
              </w:rPr>
              <w:t>№</w:t>
            </w:r>
          </w:p>
        </w:tc>
        <w:tc>
          <w:tcPr>
            <w:tcW w:w="1443" w:type="dxa"/>
            <w:vMerge w:val="restart"/>
          </w:tcPr>
          <w:p w:rsidR="00421DD5" w:rsidRPr="00ED3F47" w:rsidRDefault="00421DD5" w:rsidP="00AB19EE">
            <w:pPr>
              <w:jc w:val="center"/>
              <w:rPr>
                <w:sz w:val="18"/>
                <w:szCs w:val="18"/>
              </w:rPr>
            </w:pPr>
            <w:r w:rsidRPr="00ED3F47">
              <w:rPr>
                <w:sz w:val="18"/>
                <w:szCs w:val="18"/>
              </w:rPr>
              <w:t>Документ</w:t>
            </w:r>
          </w:p>
        </w:tc>
        <w:tc>
          <w:tcPr>
            <w:tcW w:w="2452" w:type="dxa"/>
            <w:vMerge w:val="restart"/>
          </w:tcPr>
          <w:p w:rsidR="00421DD5" w:rsidRPr="00ED3F47" w:rsidRDefault="00421DD5" w:rsidP="00AB19EE">
            <w:pPr>
              <w:jc w:val="center"/>
              <w:rPr>
                <w:sz w:val="18"/>
                <w:szCs w:val="18"/>
              </w:rPr>
            </w:pPr>
            <w:r w:rsidRPr="00ED3F47">
              <w:rPr>
                <w:sz w:val="18"/>
                <w:szCs w:val="18"/>
              </w:rPr>
              <w:t>Содержание операции</w:t>
            </w:r>
          </w:p>
        </w:tc>
        <w:tc>
          <w:tcPr>
            <w:tcW w:w="1731" w:type="dxa"/>
            <w:gridSpan w:val="2"/>
          </w:tcPr>
          <w:p w:rsidR="00421DD5" w:rsidRPr="00ED3F47" w:rsidRDefault="00421DD5" w:rsidP="00AB19EE">
            <w:pPr>
              <w:jc w:val="center"/>
              <w:rPr>
                <w:sz w:val="18"/>
                <w:szCs w:val="18"/>
              </w:rPr>
            </w:pPr>
            <w:r w:rsidRPr="00ED3F47">
              <w:rPr>
                <w:sz w:val="18"/>
                <w:szCs w:val="18"/>
              </w:rPr>
              <w:t>Сумма</w:t>
            </w:r>
          </w:p>
        </w:tc>
        <w:tc>
          <w:tcPr>
            <w:tcW w:w="721" w:type="dxa"/>
          </w:tcPr>
          <w:p w:rsidR="00421DD5" w:rsidRPr="00ED3F47" w:rsidRDefault="00421DD5" w:rsidP="00AB19EE">
            <w:pPr>
              <w:jc w:val="center"/>
              <w:rPr>
                <w:sz w:val="18"/>
                <w:szCs w:val="18"/>
              </w:rPr>
            </w:pPr>
            <w:r w:rsidRPr="00ED3F47">
              <w:rPr>
                <w:sz w:val="18"/>
                <w:szCs w:val="18"/>
              </w:rPr>
              <w:t>Дебет</w:t>
            </w:r>
          </w:p>
        </w:tc>
        <w:tc>
          <w:tcPr>
            <w:tcW w:w="865" w:type="dxa"/>
          </w:tcPr>
          <w:p w:rsidR="00421DD5" w:rsidRPr="00ED3F47" w:rsidRDefault="00421DD5" w:rsidP="00AB19EE">
            <w:pPr>
              <w:jc w:val="center"/>
              <w:rPr>
                <w:sz w:val="18"/>
                <w:szCs w:val="18"/>
              </w:rPr>
            </w:pPr>
            <w:r w:rsidRPr="00ED3F47">
              <w:rPr>
                <w:sz w:val="18"/>
                <w:szCs w:val="18"/>
              </w:rPr>
              <w:t>Кредит</w:t>
            </w:r>
          </w:p>
        </w:tc>
      </w:tr>
      <w:tr w:rsidR="00421DD5" w:rsidRPr="00ED3F47" w:rsidTr="00B55B97">
        <w:trPr>
          <w:trHeight w:val="71"/>
        </w:trPr>
        <w:tc>
          <w:tcPr>
            <w:tcW w:w="289" w:type="dxa"/>
            <w:vMerge/>
          </w:tcPr>
          <w:p w:rsidR="00421DD5" w:rsidRPr="00ED3F47" w:rsidRDefault="00421DD5" w:rsidP="00AB19EE">
            <w:pPr>
              <w:rPr>
                <w:sz w:val="18"/>
                <w:szCs w:val="18"/>
              </w:rPr>
            </w:pPr>
          </w:p>
        </w:tc>
        <w:tc>
          <w:tcPr>
            <w:tcW w:w="1443" w:type="dxa"/>
            <w:vMerge/>
          </w:tcPr>
          <w:p w:rsidR="00421DD5" w:rsidRPr="00ED3F47" w:rsidRDefault="00421DD5" w:rsidP="00AB19EE">
            <w:pPr>
              <w:rPr>
                <w:sz w:val="18"/>
                <w:szCs w:val="18"/>
              </w:rPr>
            </w:pPr>
          </w:p>
        </w:tc>
        <w:tc>
          <w:tcPr>
            <w:tcW w:w="2452" w:type="dxa"/>
            <w:vMerge/>
          </w:tcPr>
          <w:p w:rsidR="00421DD5" w:rsidRPr="00ED3F47" w:rsidRDefault="00421DD5" w:rsidP="00AB19EE">
            <w:pPr>
              <w:rPr>
                <w:sz w:val="18"/>
                <w:szCs w:val="18"/>
              </w:rPr>
            </w:pPr>
          </w:p>
        </w:tc>
        <w:tc>
          <w:tcPr>
            <w:tcW w:w="865" w:type="dxa"/>
          </w:tcPr>
          <w:p w:rsidR="00421DD5" w:rsidRPr="00ED3F47" w:rsidRDefault="00421DD5" w:rsidP="00AB19EE">
            <w:pPr>
              <w:rPr>
                <w:sz w:val="18"/>
                <w:szCs w:val="18"/>
              </w:rPr>
            </w:pPr>
            <w:r w:rsidRPr="00ED3F47">
              <w:rPr>
                <w:sz w:val="18"/>
                <w:szCs w:val="18"/>
              </w:rPr>
              <w:t xml:space="preserve">Частая </w:t>
            </w:r>
          </w:p>
        </w:tc>
        <w:tc>
          <w:tcPr>
            <w:tcW w:w="866" w:type="dxa"/>
          </w:tcPr>
          <w:p w:rsidR="00421DD5" w:rsidRPr="00ED3F47" w:rsidRDefault="00421DD5" w:rsidP="00AB19EE">
            <w:pPr>
              <w:rPr>
                <w:sz w:val="18"/>
                <w:szCs w:val="18"/>
              </w:rPr>
            </w:pPr>
            <w:r w:rsidRPr="00ED3F47">
              <w:rPr>
                <w:sz w:val="18"/>
                <w:szCs w:val="18"/>
              </w:rPr>
              <w:t>Общая</w:t>
            </w:r>
          </w:p>
        </w:tc>
        <w:tc>
          <w:tcPr>
            <w:tcW w:w="721" w:type="dxa"/>
          </w:tcPr>
          <w:p w:rsidR="00421DD5" w:rsidRPr="00ED3F47" w:rsidRDefault="00421DD5" w:rsidP="00AB19EE">
            <w:pPr>
              <w:rPr>
                <w:sz w:val="18"/>
                <w:szCs w:val="18"/>
              </w:rPr>
            </w:pPr>
          </w:p>
        </w:tc>
        <w:tc>
          <w:tcPr>
            <w:tcW w:w="865" w:type="dxa"/>
          </w:tcPr>
          <w:p w:rsidR="00421DD5" w:rsidRPr="00ED3F47" w:rsidRDefault="00421DD5" w:rsidP="00AB19EE">
            <w:pPr>
              <w:rPr>
                <w:sz w:val="18"/>
                <w:szCs w:val="18"/>
              </w:rPr>
            </w:pPr>
          </w:p>
        </w:tc>
      </w:tr>
      <w:tr w:rsidR="00421DD5" w:rsidRPr="00ED3F47" w:rsidTr="00B55B97">
        <w:trPr>
          <w:trHeight w:val="337"/>
        </w:trPr>
        <w:tc>
          <w:tcPr>
            <w:tcW w:w="289" w:type="dxa"/>
            <w:vMerge w:val="restart"/>
          </w:tcPr>
          <w:p w:rsidR="00421DD5" w:rsidRPr="00ED3F47" w:rsidRDefault="00421DD5" w:rsidP="00AB19EE">
            <w:pPr>
              <w:rPr>
                <w:sz w:val="18"/>
                <w:szCs w:val="18"/>
              </w:rPr>
            </w:pPr>
            <w:r w:rsidRPr="00ED3F47">
              <w:rPr>
                <w:sz w:val="18"/>
                <w:szCs w:val="18"/>
              </w:rPr>
              <w:t>1</w:t>
            </w:r>
          </w:p>
        </w:tc>
        <w:tc>
          <w:tcPr>
            <w:tcW w:w="1443" w:type="dxa"/>
            <w:vMerge w:val="restart"/>
          </w:tcPr>
          <w:p w:rsidR="00421DD5" w:rsidRPr="00ED3F47" w:rsidRDefault="00421DD5" w:rsidP="00AB19EE">
            <w:pPr>
              <w:rPr>
                <w:sz w:val="18"/>
                <w:szCs w:val="18"/>
              </w:rPr>
            </w:pPr>
            <w:r w:rsidRPr="00ED3F47">
              <w:rPr>
                <w:sz w:val="18"/>
                <w:szCs w:val="18"/>
              </w:rPr>
              <w:t xml:space="preserve">Чек, приходный кассовый ордер </w:t>
            </w:r>
          </w:p>
        </w:tc>
        <w:tc>
          <w:tcPr>
            <w:tcW w:w="2452" w:type="dxa"/>
          </w:tcPr>
          <w:p w:rsidR="00421DD5" w:rsidRPr="00ED3F47" w:rsidRDefault="00421DD5" w:rsidP="00AB19EE">
            <w:pPr>
              <w:rPr>
                <w:sz w:val="18"/>
                <w:szCs w:val="18"/>
              </w:rPr>
            </w:pPr>
            <w:r w:rsidRPr="00ED3F47">
              <w:rPr>
                <w:sz w:val="18"/>
                <w:szCs w:val="18"/>
              </w:rPr>
              <w:t>Получено с расчётного счёта в кассу:</w:t>
            </w:r>
          </w:p>
        </w:tc>
        <w:tc>
          <w:tcPr>
            <w:tcW w:w="865" w:type="dxa"/>
          </w:tcPr>
          <w:p w:rsidR="00421DD5" w:rsidRPr="00ED3F47" w:rsidRDefault="00421DD5" w:rsidP="00AB19EE">
            <w:pPr>
              <w:rPr>
                <w:sz w:val="18"/>
                <w:szCs w:val="18"/>
              </w:rPr>
            </w:pPr>
          </w:p>
        </w:tc>
        <w:tc>
          <w:tcPr>
            <w:tcW w:w="866" w:type="dxa"/>
          </w:tcPr>
          <w:p w:rsidR="00421DD5" w:rsidRPr="00ED3F47" w:rsidRDefault="00421DD5" w:rsidP="00AB19EE">
            <w:pPr>
              <w:rPr>
                <w:sz w:val="18"/>
                <w:szCs w:val="18"/>
              </w:rPr>
            </w:pPr>
            <w:r w:rsidRPr="00ED3F47">
              <w:rPr>
                <w:sz w:val="18"/>
                <w:szCs w:val="18"/>
              </w:rPr>
              <w:t>1970</w:t>
            </w:r>
          </w:p>
        </w:tc>
        <w:tc>
          <w:tcPr>
            <w:tcW w:w="721" w:type="dxa"/>
          </w:tcPr>
          <w:p w:rsidR="00421DD5" w:rsidRPr="00ED3F47" w:rsidRDefault="00421DD5" w:rsidP="00AB19EE">
            <w:pPr>
              <w:rPr>
                <w:sz w:val="18"/>
                <w:szCs w:val="18"/>
              </w:rPr>
            </w:pPr>
          </w:p>
        </w:tc>
        <w:tc>
          <w:tcPr>
            <w:tcW w:w="865" w:type="dxa"/>
          </w:tcPr>
          <w:p w:rsidR="00421DD5" w:rsidRPr="00ED3F47" w:rsidRDefault="00421DD5" w:rsidP="00AB19EE">
            <w:pPr>
              <w:rPr>
                <w:sz w:val="18"/>
                <w:szCs w:val="18"/>
              </w:rPr>
            </w:pPr>
          </w:p>
        </w:tc>
      </w:tr>
      <w:tr w:rsidR="00421DD5" w:rsidRPr="00ED3F47" w:rsidTr="00B55B97">
        <w:trPr>
          <w:trHeight w:val="259"/>
        </w:trPr>
        <w:tc>
          <w:tcPr>
            <w:tcW w:w="289" w:type="dxa"/>
            <w:vMerge/>
          </w:tcPr>
          <w:p w:rsidR="00421DD5" w:rsidRPr="00ED3F47" w:rsidRDefault="00421DD5" w:rsidP="00AB19EE">
            <w:pPr>
              <w:rPr>
                <w:sz w:val="18"/>
                <w:szCs w:val="18"/>
              </w:rPr>
            </w:pPr>
          </w:p>
        </w:tc>
        <w:tc>
          <w:tcPr>
            <w:tcW w:w="1443" w:type="dxa"/>
            <w:vMerge/>
          </w:tcPr>
          <w:p w:rsidR="00421DD5" w:rsidRPr="00ED3F47" w:rsidRDefault="00421DD5" w:rsidP="00AB19EE">
            <w:pPr>
              <w:rPr>
                <w:sz w:val="18"/>
                <w:szCs w:val="18"/>
              </w:rPr>
            </w:pPr>
          </w:p>
        </w:tc>
        <w:tc>
          <w:tcPr>
            <w:tcW w:w="2452" w:type="dxa"/>
          </w:tcPr>
          <w:p w:rsidR="00421DD5" w:rsidRPr="00ED3F47" w:rsidRDefault="00421DD5" w:rsidP="00AB19EE">
            <w:pPr>
              <w:rPr>
                <w:sz w:val="18"/>
                <w:szCs w:val="18"/>
              </w:rPr>
            </w:pPr>
            <w:r w:rsidRPr="00ED3F47">
              <w:rPr>
                <w:sz w:val="18"/>
                <w:szCs w:val="18"/>
              </w:rPr>
              <w:t xml:space="preserve">На </w:t>
            </w:r>
            <w:proofErr w:type="spellStart"/>
            <w:r w:rsidRPr="00ED3F47">
              <w:rPr>
                <w:sz w:val="18"/>
                <w:szCs w:val="18"/>
              </w:rPr>
              <w:t>зар.плату</w:t>
            </w:r>
            <w:proofErr w:type="spellEnd"/>
          </w:p>
        </w:tc>
        <w:tc>
          <w:tcPr>
            <w:tcW w:w="865" w:type="dxa"/>
          </w:tcPr>
          <w:p w:rsidR="00421DD5" w:rsidRPr="00ED3F47" w:rsidRDefault="00421DD5" w:rsidP="00AB19EE">
            <w:pPr>
              <w:rPr>
                <w:sz w:val="18"/>
                <w:szCs w:val="18"/>
              </w:rPr>
            </w:pPr>
            <w:r w:rsidRPr="00ED3F47">
              <w:rPr>
                <w:sz w:val="18"/>
                <w:szCs w:val="18"/>
              </w:rPr>
              <w:t>1890</w:t>
            </w:r>
          </w:p>
        </w:tc>
        <w:tc>
          <w:tcPr>
            <w:tcW w:w="866" w:type="dxa"/>
          </w:tcPr>
          <w:p w:rsidR="00421DD5" w:rsidRPr="00ED3F47" w:rsidRDefault="00421DD5" w:rsidP="00AB19EE">
            <w:pPr>
              <w:rPr>
                <w:sz w:val="18"/>
                <w:szCs w:val="18"/>
              </w:rPr>
            </w:pPr>
          </w:p>
        </w:tc>
        <w:tc>
          <w:tcPr>
            <w:tcW w:w="721" w:type="dxa"/>
          </w:tcPr>
          <w:p w:rsidR="00421DD5" w:rsidRPr="00ED3F47" w:rsidRDefault="00421DD5" w:rsidP="00AB19EE">
            <w:pPr>
              <w:rPr>
                <w:sz w:val="18"/>
                <w:szCs w:val="18"/>
              </w:rPr>
            </w:pPr>
          </w:p>
        </w:tc>
        <w:tc>
          <w:tcPr>
            <w:tcW w:w="865" w:type="dxa"/>
          </w:tcPr>
          <w:p w:rsidR="00421DD5" w:rsidRPr="00ED3F47" w:rsidRDefault="00421DD5" w:rsidP="00AB19EE">
            <w:pPr>
              <w:rPr>
                <w:sz w:val="18"/>
                <w:szCs w:val="18"/>
              </w:rPr>
            </w:pPr>
          </w:p>
        </w:tc>
      </w:tr>
      <w:tr w:rsidR="00421DD5" w:rsidRPr="00ED3F47" w:rsidTr="00B55B97">
        <w:trPr>
          <w:trHeight w:val="264"/>
        </w:trPr>
        <w:tc>
          <w:tcPr>
            <w:tcW w:w="289" w:type="dxa"/>
            <w:vMerge/>
          </w:tcPr>
          <w:p w:rsidR="00421DD5" w:rsidRPr="00ED3F47" w:rsidRDefault="00421DD5" w:rsidP="00AB19EE">
            <w:pPr>
              <w:rPr>
                <w:sz w:val="18"/>
                <w:szCs w:val="18"/>
              </w:rPr>
            </w:pPr>
          </w:p>
        </w:tc>
        <w:tc>
          <w:tcPr>
            <w:tcW w:w="1443" w:type="dxa"/>
            <w:vMerge/>
          </w:tcPr>
          <w:p w:rsidR="00421DD5" w:rsidRPr="00ED3F47" w:rsidRDefault="00421DD5" w:rsidP="00AB19EE">
            <w:pPr>
              <w:rPr>
                <w:sz w:val="18"/>
                <w:szCs w:val="18"/>
              </w:rPr>
            </w:pPr>
          </w:p>
        </w:tc>
        <w:tc>
          <w:tcPr>
            <w:tcW w:w="2452" w:type="dxa"/>
          </w:tcPr>
          <w:p w:rsidR="00421DD5" w:rsidRPr="00ED3F47" w:rsidRDefault="00421DD5" w:rsidP="00AB19EE">
            <w:pPr>
              <w:rPr>
                <w:sz w:val="18"/>
                <w:szCs w:val="18"/>
              </w:rPr>
            </w:pPr>
            <w:r w:rsidRPr="00ED3F47">
              <w:rPr>
                <w:sz w:val="18"/>
                <w:szCs w:val="18"/>
              </w:rPr>
              <w:t xml:space="preserve">Под отчёт на </w:t>
            </w:r>
            <w:proofErr w:type="spellStart"/>
            <w:r w:rsidRPr="00ED3F47">
              <w:rPr>
                <w:sz w:val="18"/>
                <w:szCs w:val="18"/>
              </w:rPr>
              <w:t>хоз.расчёты</w:t>
            </w:r>
            <w:proofErr w:type="spellEnd"/>
          </w:p>
        </w:tc>
        <w:tc>
          <w:tcPr>
            <w:tcW w:w="865" w:type="dxa"/>
          </w:tcPr>
          <w:p w:rsidR="00421DD5" w:rsidRPr="00ED3F47" w:rsidRDefault="00421DD5" w:rsidP="00AB19EE">
            <w:pPr>
              <w:rPr>
                <w:sz w:val="18"/>
                <w:szCs w:val="18"/>
              </w:rPr>
            </w:pPr>
            <w:r w:rsidRPr="00ED3F47">
              <w:rPr>
                <w:sz w:val="18"/>
                <w:szCs w:val="18"/>
              </w:rPr>
              <w:t>80</w:t>
            </w:r>
          </w:p>
        </w:tc>
        <w:tc>
          <w:tcPr>
            <w:tcW w:w="866" w:type="dxa"/>
          </w:tcPr>
          <w:p w:rsidR="00421DD5" w:rsidRPr="00ED3F47" w:rsidRDefault="00421DD5" w:rsidP="00AB19EE">
            <w:pPr>
              <w:rPr>
                <w:sz w:val="18"/>
                <w:szCs w:val="18"/>
              </w:rPr>
            </w:pPr>
          </w:p>
        </w:tc>
        <w:tc>
          <w:tcPr>
            <w:tcW w:w="721" w:type="dxa"/>
          </w:tcPr>
          <w:p w:rsidR="00421DD5" w:rsidRPr="00ED3F47" w:rsidRDefault="00421DD5" w:rsidP="00AB19EE">
            <w:pPr>
              <w:rPr>
                <w:sz w:val="18"/>
                <w:szCs w:val="18"/>
              </w:rPr>
            </w:pPr>
          </w:p>
        </w:tc>
        <w:tc>
          <w:tcPr>
            <w:tcW w:w="865" w:type="dxa"/>
          </w:tcPr>
          <w:p w:rsidR="00421DD5" w:rsidRPr="00ED3F47" w:rsidRDefault="00421DD5" w:rsidP="00AB19EE">
            <w:pPr>
              <w:rPr>
                <w:sz w:val="18"/>
                <w:szCs w:val="18"/>
              </w:rPr>
            </w:pPr>
          </w:p>
        </w:tc>
      </w:tr>
      <w:tr w:rsidR="00421DD5" w:rsidRPr="00ED3F47" w:rsidTr="00B55B97">
        <w:trPr>
          <w:trHeight w:val="224"/>
        </w:trPr>
        <w:tc>
          <w:tcPr>
            <w:tcW w:w="289" w:type="dxa"/>
            <w:vMerge w:val="restart"/>
          </w:tcPr>
          <w:p w:rsidR="00421DD5" w:rsidRPr="00ED3F47" w:rsidRDefault="00421DD5" w:rsidP="00AB19EE">
            <w:pPr>
              <w:rPr>
                <w:sz w:val="18"/>
                <w:szCs w:val="18"/>
              </w:rPr>
            </w:pPr>
            <w:r w:rsidRPr="00ED3F47">
              <w:rPr>
                <w:sz w:val="18"/>
                <w:szCs w:val="18"/>
              </w:rPr>
              <w:t>2</w:t>
            </w:r>
          </w:p>
        </w:tc>
        <w:tc>
          <w:tcPr>
            <w:tcW w:w="1443" w:type="dxa"/>
            <w:vMerge w:val="restart"/>
          </w:tcPr>
          <w:p w:rsidR="00421DD5" w:rsidRPr="00ED3F47" w:rsidRDefault="00421DD5" w:rsidP="00AB19EE">
            <w:pPr>
              <w:rPr>
                <w:sz w:val="18"/>
                <w:szCs w:val="18"/>
              </w:rPr>
            </w:pPr>
            <w:r w:rsidRPr="00ED3F47">
              <w:rPr>
                <w:sz w:val="18"/>
                <w:szCs w:val="18"/>
              </w:rPr>
              <w:t>Расходный кассовый ордер, ведомость</w:t>
            </w:r>
          </w:p>
        </w:tc>
        <w:tc>
          <w:tcPr>
            <w:tcW w:w="2452" w:type="dxa"/>
          </w:tcPr>
          <w:p w:rsidR="00421DD5" w:rsidRPr="00ED3F47" w:rsidRDefault="00421DD5" w:rsidP="00AB19EE">
            <w:pPr>
              <w:rPr>
                <w:sz w:val="18"/>
                <w:szCs w:val="18"/>
              </w:rPr>
            </w:pPr>
            <w:r w:rsidRPr="00ED3F47">
              <w:rPr>
                <w:sz w:val="18"/>
                <w:szCs w:val="18"/>
              </w:rPr>
              <w:t>Выдано из кассы:</w:t>
            </w:r>
          </w:p>
        </w:tc>
        <w:tc>
          <w:tcPr>
            <w:tcW w:w="865" w:type="dxa"/>
          </w:tcPr>
          <w:p w:rsidR="00421DD5" w:rsidRPr="00ED3F47" w:rsidRDefault="00421DD5" w:rsidP="00AB19EE">
            <w:pPr>
              <w:rPr>
                <w:sz w:val="18"/>
                <w:szCs w:val="18"/>
              </w:rPr>
            </w:pPr>
          </w:p>
        </w:tc>
        <w:tc>
          <w:tcPr>
            <w:tcW w:w="866" w:type="dxa"/>
          </w:tcPr>
          <w:p w:rsidR="00421DD5" w:rsidRPr="00ED3F47" w:rsidRDefault="00421DD5" w:rsidP="00AB19EE">
            <w:pPr>
              <w:rPr>
                <w:sz w:val="18"/>
                <w:szCs w:val="18"/>
              </w:rPr>
            </w:pPr>
            <w:r w:rsidRPr="00ED3F47">
              <w:rPr>
                <w:sz w:val="18"/>
                <w:szCs w:val="18"/>
              </w:rPr>
              <w:t>1280</w:t>
            </w:r>
          </w:p>
        </w:tc>
        <w:tc>
          <w:tcPr>
            <w:tcW w:w="721" w:type="dxa"/>
          </w:tcPr>
          <w:p w:rsidR="00421DD5" w:rsidRPr="00ED3F47" w:rsidRDefault="00421DD5" w:rsidP="00AB19EE">
            <w:pPr>
              <w:rPr>
                <w:sz w:val="18"/>
                <w:szCs w:val="18"/>
              </w:rPr>
            </w:pPr>
          </w:p>
        </w:tc>
        <w:tc>
          <w:tcPr>
            <w:tcW w:w="865" w:type="dxa"/>
          </w:tcPr>
          <w:p w:rsidR="00421DD5" w:rsidRPr="00ED3F47" w:rsidRDefault="00421DD5" w:rsidP="00AB19EE">
            <w:pPr>
              <w:rPr>
                <w:sz w:val="18"/>
                <w:szCs w:val="18"/>
              </w:rPr>
            </w:pPr>
          </w:p>
        </w:tc>
      </w:tr>
      <w:tr w:rsidR="00421DD5" w:rsidRPr="00ED3F47" w:rsidTr="00B55B97">
        <w:trPr>
          <w:trHeight w:val="306"/>
        </w:trPr>
        <w:tc>
          <w:tcPr>
            <w:tcW w:w="289" w:type="dxa"/>
            <w:vMerge/>
          </w:tcPr>
          <w:p w:rsidR="00421DD5" w:rsidRPr="00ED3F47" w:rsidRDefault="00421DD5" w:rsidP="00AB19EE">
            <w:pPr>
              <w:rPr>
                <w:sz w:val="18"/>
                <w:szCs w:val="18"/>
              </w:rPr>
            </w:pPr>
          </w:p>
        </w:tc>
        <w:tc>
          <w:tcPr>
            <w:tcW w:w="1443" w:type="dxa"/>
            <w:vMerge/>
          </w:tcPr>
          <w:p w:rsidR="00421DD5" w:rsidRPr="00ED3F47" w:rsidRDefault="00421DD5" w:rsidP="00AB19EE">
            <w:pPr>
              <w:rPr>
                <w:sz w:val="18"/>
                <w:szCs w:val="18"/>
              </w:rPr>
            </w:pPr>
          </w:p>
        </w:tc>
        <w:tc>
          <w:tcPr>
            <w:tcW w:w="2452" w:type="dxa"/>
          </w:tcPr>
          <w:p w:rsidR="00421DD5" w:rsidRPr="00ED3F47" w:rsidRDefault="00421DD5" w:rsidP="00AB19EE">
            <w:pPr>
              <w:rPr>
                <w:sz w:val="18"/>
                <w:szCs w:val="18"/>
              </w:rPr>
            </w:pPr>
            <w:r w:rsidRPr="00ED3F47">
              <w:rPr>
                <w:sz w:val="18"/>
                <w:szCs w:val="18"/>
              </w:rPr>
              <w:t xml:space="preserve">Орлову В.П. на </w:t>
            </w:r>
            <w:proofErr w:type="spellStart"/>
            <w:r w:rsidRPr="00ED3F47">
              <w:rPr>
                <w:sz w:val="18"/>
                <w:szCs w:val="18"/>
              </w:rPr>
              <w:t>хоз.расходы</w:t>
            </w:r>
            <w:proofErr w:type="spellEnd"/>
          </w:p>
        </w:tc>
        <w:tc>
          <w:tcPr>
            <w:tcW w:w="865" w:type="dxa"/>
          </w:tcPr>
          <w:p w:rsidR="00421DD5" w:rsidRPr="00ED3F47" w:rsidRDefault="00421DD5" w:rsidP="00AB19EE">
            <w:pPr>
              <w:rPr>
                <w:sz w:val="18"/>
                <w:szCs w:val="18"/>
              </w:rPr>
            </w:pPr>
            <w:r w:rsidRPr="00ED3F47">
              <w:rPr>
                <w:sz w:val="18"/>
                <w:szCs w:val="18"/>
              </w:rPr>
              <w:t>70</w:t>
            </w:r>
          </w:p>
        </w:tc>
        <w:tc>
          <w:tcPr>
            <w:tcW w:w="866" w:type="dxa"/>
          </w:tcPr>
          <w:p w:rsidR="00421DD5" w:rsidRPr="00ED3F47" w:rsidRDefault="00421DD5" w:rsidP="00AB19EE">
            <w:pPr>
              <w:rPr>
                <w:sz w:val="18"/>
                <w:szCs w:val="18"/>
              </w:rPr>
            </w:pPr>
          </w:p>
        </w:tc>
        <w:tc>
          <w:tcPr>
            <w:tcW w:w="721" w:type="dxa"/>
          </w:tcPr>
          <w:p w:rsidR="00421DD5" w:rsidRPr="00ED3F47" w:rsidRDefault="00421DD5" w:rsidP="00AB19EE">
            <w:pPr>
              <w:rPr>
                <w:sz w:val="18"/>
                <w:szCs w:val="18"/>
              </w:rPr>
            </w:pPr>
          </w:p>
        </w:tc>
        <w:tc>
          <w:tcPr>
            <w:tcW w:w="865" w:type="dxa"/>
          </w:tcPr>
          <w:p w:rsidR="00421DD5" w:rsidRPr="00ED3F47" w:rsidRDefault="00421DD5" w:rsidP="00AB19EE">
            <w:pPr>
              <w:rPr>
                <w:sz w:val="18"/>
                <w:szCs w:val="18"/>
              </w:rPr>
            </w:pPr>
          </w:p>
        </w:tc>
      </w:tr>
      <w:tr w:rsidR="00421DD5" w:rsidRPr="00ED3F47" w:rsidTr="00B55B97">
        <w:trPr>
          <w:trHeight w:val="340"/>
        </w:trPr>
        <w:tc>
          <w:tcPr>
            <w:tcW w:w="289" w:type="dxa"/>
            <w:vMerge/>
          </w:tcPr>
          <w:p w:rsidR="00421DD5" w:rsidRPr="00ED3F47" w:rsidRDefault="00421DD5" w:rsidP="00AB19EE">
            <w:pPr>
              <w:rPr>
                <w:sz w:val="18"/>
                <w:szCs w:val="18"/>
              </w:rPr>
            </w:pPr>
          </w:p>
        </w:tc>
        <w:tc>
          <w:tcPr>
            <w:tcW w:w="1443" w:type="dxa"/>
            <w:vMerge/>
          </w:tcPr>
          <w:p w:rsidR="00421DD5" w:rsidRPr="00ED3F47" w:rsidRDefault="00421DD5" w:rsidP="00AB19EE">
            <w:pPr>
              <w:rPr>
                <w:sz w:val="18"/>
                <w:szCs w:val="18"/>
              </w:rPr>
            </w:pPr>
          </w:p>
        </w:tc>
        <w:tc>
          <w:tcPr>
            <w:tcW w:w="2452" w:type="dxa"/>
          </w:tcPr>
          <w:p w:rsidR="00421DD5" w:rsidRPr="00ED3F47" w:rsidRDefault="00421DD5" w:rsidP="00AB19EE">
            <w:pPr>
              <w:rPr>
                <w:sz w:val="18"/>
                <w:szCs w:val="18"/>
              </w:rPr>
            </w:pPr>
            <w:r w:rsidRPr="00ED3F47">
              <w:rPr>
                <w:sz w:val="18"/>
                <w:szCs w:val="18"/>
              </w:rPr>
              <w:t>Сергееву С.А. перерасход по авансовому отчёту</w:t>
            </w:r>
          </w:p>
        </w:tc>
        <w:tc>
          <w:tcPr>
            <w:tcW w:w="865" w:type="dxa"/>
          </w:tcPr>
          <w:p w:rsidR="00421DD5" w:rsidRPr="00ED3F47" w:rsidRDefault="00421DD5" w:rsidP="00AB19EE">
            <w:pPr>
              <w:rPr>
                <w:sz w:val="18"/>
                <w:szCs w:val="18"/>
              </w:rPr>
            </w:pPr>
            <w:r w:rsidRPr="00ED3F47">
              <w:rPr>
                <w:sz w:val="18"/>
                <w:szCs w:val="18"/>
              </w:rPr>
              <w:t>4</w:t>
            </w:r>
          </w:p>
        </w:tc>
        <w:tc>
          <w:tcPr>
            <w:tcW w:w="866" w:type="dxa"/>
          </w:tcPr>
          <w:p w:rsidR="00421DD5" w:rsidRPr="00ED3F47" w:rsidRDefault="00421DD5" w:rsidP="00AB19EE">
            <w:pPr>
              <w:rPr>
                <w:sz w:val="18"/>
                <w:szCs w:val="18"/>
              </w:rPr>
            </w:pPr>
          </w:p>
        </w:tc>
        <w:tc>
          <w:tcPr>
            <w:tcW w:w="721" w:type="dxa"/>
          </w:tcPr>
          <w:p w:rsidR="00421DD5" w:rsidRPr="00ED3F47" w:rsidRDefault="00421DD5" w:rsidP="00AB19EE">
            <w:pPr>
              <w:rPr>
                <w:sz w:val="18"/>
                <w:szCs w:val="18"/>
              </w:rPr>
            </w:pPr>
          </w:p>
        </w:tc>
        <w:tc>
          <w:tcPr>
            <w:tcW w:w="865" w:type="dxa"/>
          </w:tcPr>
          <w:p w:rsidR="00421DD5" w:rsidRPr="00ED3F47" w:rsidRDefault="00421DD5" w:rsidP="00AB19EE">
            <w:pPr>
              <w:rPr>
                <w:sz w:val="18"/>
                <w:szCs w:val="18"/>
              </w:rPr>
            </w:pPr>
          </w:p>
        </w:tc>
      </w:tr>
      <w:tr w:rsidR="00421DD5" w:rsidRPr="00ED3F47" w:rsidTr="00B55B97">
        <w:trPr>
          <w:trHeight w:val="249"/>
        </w:trPr>
        <w:tc>
          <w:tcPr>
            <w:tcW w:w="289" w:type="dxa"/>
            <w:vMerge/>
          </w:tcPr>
          <w:p w:rsidR="00421DD5" w:rsidRPr="00ED3F47" w:rsidRDefault="00421DD5" w:rsidP="00AB19EE">
            <w:pPr>
              <w:rPr>
                <w:sz w:val="18"/>
                <w:szCs w:val="18"/>
              </w:rPr>
            </w:pPr>
          </w:p>
        </w:tc>
        <w:tc>
          <w:tcPr>
            <w:tcW w:w="1443" w:type="dxa"/>
            <w:vMerge/>
          </w:tcPr>
          <w:p w:rsidR="00421DD5" w:rsidRPr="00ED3F47" w:rsidRDefault="00421DD5" w:rsidP="00AB19EE">
            <w:pPr>
              <w:rPr>
                <w:sz w:val="18"/>
                <w:szCs w:val="18"/>
              </w:rPr>
            </w:pPr>
          </w:p>
        </w:tc>
        <w:tc>
          <w:tcPr>
            <w:tcW w:w="2452" w:type="dxa"/>
          </w:tcPr>
          <w:p w:rsidR="00421DD5" w:rsidRPr="00ED3F47" w:rsidRDefault="00421DD5" w:rsidP="00AB19EE">
            <w:pPr>
              <w:rPr>
                <w:sz w:val="18"/>
                <w:szCs w:val="18"/>
              </w:rPr>
            </w:pPr>
            <w:proofErr w:type="spellStart"/>
            <w:r w:rsidRPr="00ED3F47">
              <w:rPr>
                <w:sz w:val="18"/>
                <w:szCs w:val="18"/>
              </w:rPr>
              <w:t>Зар.плата</w:t>
            </w:r>
            <w:proofErr w:type="spellEnd"/>
            <w:r w:rsidRPr="00ED3F47">
              <w:rPr>
                <w:sz w:val="18"/>
                <w:szCs w:val="18"/>
              </w:rPr>
              <w:t xml:space="preserve"> работникам</w:t>
            </w:r>
          </w:p>
        </w:tc>
        <w:tc>
          <w:tcPr>
            <w:tcW w:w="865" w:type="dxa"/>
          </w:tcPr>
          <w:p w:rsidR="00421DD5" w:rsidRPr="00ED3F47" w:rsidRDefault="00421DD5" w:rsidP="00AB19EE">
            <w:pPr>
              <w:rPr>
                <w:sz w:val="18"/>
                <w:szCs w:val="18"/>
              </w:rPr>
            </w:pPr>
            <w:r w:rsidRPr="00ED3F47">
              <w:rPr>
                <w:sz w:val="18"/>
                <w:szCs w:val="18"/>
              </w:rPr>
              <w:t>1206</w:t>
            </w:r>
          </w:p>
        </w:tc>
        <w:tc>
          <w:tcPr>
            <w:tcW w:w="866" w:type="dxa"/>
          </w:tcPr>
          <w:p w:rsidR="00421DD5" w:rsidRPr="00ED3F47" w:rsidRDefault="00421DD5" w:rsidP="00AB19EE">
            <w:pPr>
              <w:rPr>
                <w:sz w:val="18"/>
                <w:szCs w:val="18"/>
              </w:rPr>
            </w:pPr>
          </w:p>
        </w:tc>
        <w:tc>
          <w:tcPr>
            <w:tcW w:w="721" w:type="dxa"/>
          </w:tcPr>
          <w:p w:rsidR="00421DD5" w:rsidRPr="00ED3F47" w:rsidRDefault="00421DD5" w:rsidP="00AB19EE">
            <w:pPr>
              <w:rPr>
                <w:sz w:val="18"/>
                <w:szCs w:val="18"/>
              </w:rPr>
            </w:pPr>
          </w:p>
        </w:tc>
        <w:tc>
          <w:tcPr>
            <w:tcW w:w="865" w:type="dxa"/>
          </w:tcPr>
          <w:p w:rsidR="00421DD5" w:rsidRPr="00ED3F47" w:rsidRDefault="00421DD5" w:rsidP="00AB19EE">
            <w:pPr>
              <w:rPr>
                <w:sz w:val="18"/>
                <w:szCs w:val="18"/>
              </w:rPr>
            </w:pPr>
          </w:p>
        </w:tc>
      </w:tr>
      <w:tr w:rsidR="00421DD5" w:rsidRPr="00ED3F47" w:rsidTr="00B55B97">
        <w:trPr>
          <w:trHeight w:val="552"/>
        </w:trPr>
        <w:tc>
          <w:tcPr>
            <w:tcW w:w="289" w:type="dxa"/>
            <w:vMerge w:val="restart"/>
          </w:tcPr>
          <w:p w:rsidR="00421DD5" w:rsidRPr="00ED3F47" w:rsidRDefault="00421DD5" w:rsidP="00AB19EE">
            <w:pPr>
              <w:rPr>
                <w:sz w:val="18"/>
                <w:szCs w:val="18"/>
              </w:rPr>
            </w:pPr>
            <w:r w:rsidRPr="00ED3F47">
              <w:rPr>
                <w:sz w:val="18"/>
                <w:szCs w:val="18"/>
              </w:rPr>
              <w:t>3</w:t>
            </w:r>
          </w:p>
        </w:tc>
        <w:tc>
          <w:tcPr>
            <w:tcW w:w="1443" w:type="dxa"/>
            <w:vMerge w:val="restart"/>
          </w:tcPr>
          <w:p w:rsidR="00421DD5" w:rsidRPr="00ED3F47" w:rsidRDefault="00421DD5" w:rsidP="00AB19EE">
            <w:pPr>
              <w:rPr>
                <w:sz w:val="18"/>
                <w:szCs w:val="18"/>
              </w:rPr>
            </w:pPr>
            <w:r w:rsidRPr="00ED3F47">
              <w:rPr>
                <w:sz w:val="18"/>
                <w:szCs w:val="18"/>
              </w:rPr>
              <w:t>Авансовый отчёт, товарные чеки, приходный ордер</w:t>
            </w:r>
          </w:p>
        </w:tc>
        <w:tc>
          <w:tcPr>
            <w:tcW w:w="2452" w:type="dxa"/>
          </w:tcPr>
          <w:p w:rsidR="00421DD5" w:rsidRPr="00ED3F47" w:rsidRDefault="00421DD5" w:rsidP="00AB19EE">
            <w:pPr>
              <w:rPr>
                <w:sz w:val="18"/>
                <w:szCs w:val="18"/>
              </w:rPr>
            </w:pPr>
            <w:r w:rsidRPr="00ED3F47">
              <w:rPr>
                <w:sz w:val="18"/>
                <w:szCs w:val="18"/>
              </w:rPr>
              <w:t xml:space="preserve">Поступили материалы от Орлова В.П., купленные за счёт подотчётных сумм </w:t>
            </w:r>
          </w:p>
        </w:tc>
        <w:tc>
          <w:tcPr>
            <w:tcW w:w="865" w:type="dxa"/>
          </w:tcPr>
          <w:p w:rsidR="00421DD5" w:rsidRPr="00ED3F47" w:rsidRDefault="00421DD5" w:rsidP="00AB19EE">
            <w:pPr>
              <w:rPr>
                <w:sz w:val="18"/>
                <w:szCs w:val="18"/>
              </w:rPr>
            </w:pPr>
          </w:p>
        </w:tc>
        <w:tc>
          <w:tcPr>
            <w:tcW w:w="866" w:type="dxa"/>
          </w:tcPr>
          <w:p w:rsidR="00421DD5" w:rsidRPr="00ED3F47" w:rsidRDefault="00421DD5" w:rsidP="00AB19EE">
            <w:pPr>
              <w:rPr>
                <w:sz w:val="18"/>
                <w:szCs w:val="18"/>
              </w:rPr>
            </w:pPr>
            <w:r w:rsidRPr="00ED3F47">
              <w:rPr>
                <w:sz w:val="18"/>
                <w:szCs w:val="18"/>
              </w:rPr>
              <w:t>60</w:t>
            </w:r>
          </w:p>
        </w:tc>
        <w:tc>
          <w:tcPr>
            <w:tcW w:w="721" w:type="dxa"/>
          </w:tcPr>
          <w:p w:rsidR="00421DD5" w:rsidRPr="00ED3F47" w:rsidRDefault="00421DD5" w:rsidP="00AB19EE">
            <w:pPr>
              <w:rPr>
                <w:sz w:val="18"/>
                <w:szCs w:val="18"/>
              </w:rPr>
            </w:pPr>
          </w:p>
        </w:tc>
        <w:tc>
          <w:tcPr>
            <w:tcW w:w="865" w:type="dxa"/>
          </w:tcPr>
          <w:p w:rsidR="00421DD5" w:rsidRPr="00ED3F47" w:rsidRDefault="00421DD5" w:rsidP="00AB19EE">
            <w:pPr>
              <w:rPr>
                <w:sz w:val="18"/>
                <w:szCs w:val="18"/>
              </w:rPr>
            </w:pPr>
          </w:p>
        </w:tc>
      </w:tr>
      <w:tr w:rsidR="00421DD5" w:rsidRPr="00ED3F47" w:rsidTr="00B55B97">
        <w:trPr>
          <w:trHeight w:val="273"/>
        </w:trPr>
        <w:tc>
          <w:tcPr>
            <w:tcW w:w="289" w:type="dxa"/>
            <w:vMerge/>
          </w:tcPr>
          <w:p w:rsidR="00421DD5" w:rsidRPr="00ED3F47" w:rsidRDefault="00421DD5" w:rsidP="00AB19EE">
            <w:pPr>
              <w:rPr>
                <w:sz w:val="18"/>
                <w:szCs w:val="18"/>
              </w:rPr>
            </w:pPr>
          </w:p>
        </w:tc>
        <w:tc>
          <w:tcPr>
            <w:tcW w:w="1443" w:type="dxa"/>
            <w:vMerge/>
          </w:tcPr>
          <w:p w:rsidR="00421DD5" w:rsidRPr="00ED3F47" w:rsidRDefault="00421DD5" w:rsidP="00AB19EE">
            <w:pPr>
              <w:rPr>
                <w:sz w:val="18"/>
                <w:szCs w:val="18"/>
              </w:rPr>
            </w:pPr>
          </w:p>
        </w:tc>
        <w:tc>
          <w:tcPr>
            <w:tcW w:w="2452" w:type="dxa"/>
          </w:tcPr>
          <w:p w:rsidR="00421DD5" w:rsidRPr="00ED3F47" w:rsidRDefault="00421DD5" w:rsidP="00AB19EE">
            <w:pPr>
              <w:rPr>
                <w:sz w:val="18"/>
                <w:szCs w:val="18"/>
              </w:rPr>
            </w:pPr>
            <w:r w:rsidRPr="00ED3F47">
              <w:rPr>
                <w:sz w:val="18"/>
                <w:szCs w:val="18"/>
              </w:rPr>
              <w:t>Краска 30 коробок по цене 1-20</w:t>
            </w:r>
          </w:p>
        </w:tc>
        <w:tc>
          <w:tcPr>
            <w:tcW w:w="865" w:type="dxa"/>
          </w:tcPr>
          <w:p w:rsidR="00421DD5" w:rsidRPr="00ED3F47" w:rsidRDefault="00421DD5" w:rsidP="00AB19EE">
            <w:pPr>
              <w:rPr>
                <w:sz w:val="18"/>
                <w:szCs w:val="18"/>
              </w:rPr>
            </w:pPr>
            <w:r w:rsidRPr="00ED3F47">
              <w:rPr>
                <w:sz w:val="18"/>
                <w:szCs w:val="18"/>
              </w:rPr>
              <w:t>36</w:t>
            </w:r>
          </w:p>
        </w:tc>
        <w:tc>
          <w:tcPr>
            <w:tcW w:w="866" w:type="dxa"/>
          </w:tcPr>
          <w:p w:rsidR="00421DD5" w:rsidRPr="00ED3F47" w:rsidRDefault="00421DD5" w:rsidP="00AB19EE">
            <w:pPr>
              <w:rPr>
                <w:sz w:val="18"/>
                <w:szCs w:val="18"/>
              </w:rPr>
            </w:pPr>
          </w:p>
        </w:tc>
        <w:tc>
          <w:tcPr>
            <w:tcW w:w="721" w:type="dxa"/>
          </w:tcPr>
          <w:p w:rsidR="00421DD5" w:rsidRPr="00ED3F47" w:rsidRDefault="00421DD5" w:rsidP="00AB19EE">
            <w:pPr>
              <w:rPr>
                <w:sz w:val="18"/>
                <w:szCs w:val="18"/>
              </w:rPr>
            </w:pPr>
          </w:p>
        </w:tc>
        <w:tc>
          <w:tcPr>
            <w:tcW w:w="865" w:type="dxa"/>
          </w:tcPr>
          <w:p w:rsidR="00421DD5" w:rsidRPr="00ED3F47" w:rsidRDefault="00421DD5" w:rsidP="00AB19EE">
            <w:pPr>
              <w:rPr>
                <w:sz w:val="18"/>
                <w:szCs w:val="18"/>
              </w:rPr>
            </w:pPr>
          </w:p>
        </w:tc>
      </w:tr>
      <w:tr w:rsidR="00421DD5" w:rsidRPr="00ED3F47" w:rsidTr="00B55B97">
        <w:trPr>
          <w:trHeight w:val="227"/>
        </w:trPr>
        <w:tc>
          <w:tcPr>
            <w:tcW w:w="289" w:type="dxa"/>
            <w:vMerge/>
          </w:tcPr>
          <w:p w:rsidR="00421DD5" w:rsidRPr="00ED3F47" w:rsidRDefault="00421DD5" w:rsidP="00AB19EE">
            <w:pPr>
              <w:rPr>
                <w:sz w:val="18"/>
                <w:szCs w:val="18"/>
              </w:rPr>
            </w:pPr>
          </w:p>
        </w:tc>
        <w:tc>
          <w:tcPr>
            <w:tcW w:w="1443" w:type="dxa"/>
            <w:vMerge/>
          </w:tcPr>
          <w:p w:rsidR="00421DD5" w:rsidRPr="00ED3F47" w:rsidRDefault="00421DD5" w:rsidP="00AB19EE">
            <w:pPr>
              <w:rPr>
                <w:sz w:val="18"/>
                <w:szCs w:val="18"/>
              </w:rPr>
            </w:pPr>
          </w:p>
        </w:tc>
        <w:tc>
          <w:tcPr>
            <w:tcW w:w="2452" w:type="dxa"/>
          </w:tcPr>
          <w:p w:rsidR="00421DD5" w:rsidRPr="00ED3F47" w:rsidRDefault="00421DD5" w:rsidP="00AB19EE">
            <w:pPr>
              <w:rPr>
                <w:sz w:val="18"/>
                <w:szCs w:val="18"/>
              </w:rPr>
            </w:pPr>
            <w:r w:rsidRPr="00ED3F47">
              <w:rPr>
                <w:sz w:val="18"/>
                <w:szCs w:val="18"/>
              </w:rPr>
              <w:t xml:space="preserve">Клей 80 </w:t>
            </w:r>
            <w:proofErr w:type="spellStart"/>
            <w:r w:rsidRPr="00ED3F47">
              <w:rPr>
                <w:sz w:val="18"/>
                <w:szCs w:val="18"/>
              </w:rPr>
              <w:t>шт</w:t>
            </w:r>
            <w:proofErr w:type="spellEnd"/>
            <w:r w:rsidRPr="00ED3F47">
              <w:rPr>
                <w:sz w:val="18"/>
                <w:szCs w:val="18"/>
              </w:rPr>
              <w:t xml:space="preserve"> по цене 0-30</w:t>
            </w:r>
          </w:p>
        </w:tc>
        <w:tc>
          <w:tcPr>
            <w:tcW w:w="865" w:type="dxa"/>
          </w:tcPr>
          <w:p w:rsidR="00421DD5" w:rsidRPr="00ED3F47" w:rsidRDefault="00421DD5" w:rsidP="00AB19EE">
            <w:pPr>
              <w:rPr>
                <w:sz w:val="18"/>
                <w:szCs w:val="18"/>
              </w:rPr>
            </w:pPr>
            <w:r w:rsidRPr="00ED3F47">
              <w:rPr>
                <w:sz w:val="18"/>
                <w:szCs w:val="18"/>
              </w:rPr>
              <w:t>24</w:t>
            </w:r>
          </w:p>
        </w:tc>
        <w:tc>
          <w:tcPr>
            <w:tcW w:w="866" w:type="dxa"/>
          </w:tcPr>
          <w:p w:rsidR="00421DD5" w:rsidRPr="00ED3F47" w:rsidRDefault="00421DD5" w:rsidP="00AB19EE">
            <w:pPr>
              <w:rPr>
                <w:sz w:val="18"/>
                <w:szCs w:val="18"/>
              </w:rPr>
            </w:pPr>
          </w:p>
        </w:tc>
        <w:tc>
          <w:tcPr>
            <w:tcW w:w="721" w:type="dxa"/>
          </w:tcPr>
          <w:p w:rsidR="00421DD5" w:rsidRPr="00ED3F47" w:rsidRDefault="00421DD5" w:rsidP="00AB19EE">
            <w:pPr>
              <w:rPr>
                <w:sz w:val="18"/>
                <w:szCs w:val="18"/>
              </w:rPr>
            </w:pPr>
          </w:p>
        </w:tc>
        <w:tc>
          <w:tcPr>
            <w:tcW w:w="865" w:type="dxa"/>
          </w:tcPr>
          <w:p w:rsidR="00421DD5" w:rsidRPr="00ED3F47" w:rsidRDefault="00421DD5" w:rsidP="00AB19EE">
            <w:pPr>
              <w:rPr>
                <w:sz w:val="18"/>
                <w:szCs w:val="18"/>
              </w:rPr>
            </w:pPr>
          </w:p>
        </w:tc>
      </w:tr>
      <w:tr w:rsidR="00421DD5" w:rsidRPr="00ED3F47" w:rsidTr="00B55B97">
        <w:trPr>
          <w:trHeight w:val="71"/>
        </w:trPr>
        <w:tc>
          <w:tcPr>
            <w:tcW w:w="289" w:type="dxa"/>
          </w:tcPr>
          <w:p w:rsidR="00421DD5" w:rsidRPr="00ED3F47" w:rsidRDefault="00421DD5" w:rsidP="00AB19EE">
            <w:pPr>
              <w:rPr>
                <w:sz w:val="18"/>
                <w:szCs w:val="18"/>
              </w:rPr>
            </w:pPr>
            <w:r w:rsidRPr="00ED3F47">
              <w:rPr>
                <w:sz w:val="18"/>
                <w:szCs w:val="18"/>
              </w:rPr>
              <w:t>4</w:t>
            </w:r>
          </w:p>
        </w:tc>
        <w:tc>
          <w:tcPr>
            <w:tcW w:w="1443" w:type="dxa"/>
          </w:tcPr>
          <w:p w:rsidR="00421DD5" w:rsidRPr="00ED3F47" w:rsidRDefault="00421DD5" w:rsidP="00AB19EE">
            <w:pPr>
              <w:rPr>
                <w:sz w:val="18"/>
                <w:szCs w:val="18"/>
              </w:rPr>
            </w:pPr>
            <w:r w:rsidRPr="00ED3F47">
              <w:rPr>
                <w:sz w:val="18"/>
                <w:szCs w:val="18"/>
              </w:rPr>
              <w:t>Приходный кассовый ордер</w:t>
            </w:r>
          </w:p>
        </w:tc>
        <w:tc>
          <w:tcPr>
            <w:tcW w:w="2452" w:type="dxa"/>
          </w:tcPr>
          <w:p w:rsidR="00421DD5" w:rsidRPr="00ED3F47" w:rsidRDefault="00421DD5" w:rsidP="00AB19EE">
            <w:pPr>
              <w:rPr>
                <w:sz w:val="18"/>
                <w:szCs w:val="18"/>
              </w:rPr>
            </w:pPr>
            <w:r w:rsidRPr="00ED3F47">
              <w:rPr>
                <w:sz w:val="18"/>
                <w:szCs w:val="18"/>
              </w:rPr>
              <w:t xml:space="preserve">Орлов В.П. </w:t>
            </w:r>
            <w:proofErr w:type="spellStart"/>
            <w:r w:rsidRPr="00ED3F47">
              <w:rPr>
                <w:sz w:val="18"/>
                <w:szCs w:val="18"/>
              </w:rPr>
              <w:t>сдел</w:t>
            </w:r>
            <w:proofErr w:type="spellEnd"/>
            <w:r w:rsidRPr="00ED3F47">
              <w:rPr>
                <w:sz w:val="18"/>
                <w:szCs w:val="18"/>
              </w:rPr>
              <w:t xml:space="preserve"> в кассу остаток неиспользованного аванса подотчётных сумм </w:t>
            </w:r>
          </w:p>
        </w:tc>
        <w:tc>
          <w:tcPr>
            <w:tcW w:w="865" w:type="dxa"/>
          </w:tcPr>
          <w:p w:rsidR="00421DD5" w:rsidRPr="00ED3F47" w:rsidRDefault="00421DD5" w:rsidP="00AB19EE">
            <w:pPr>
              <w:rPr>
                <w:sz w:val="18"/>
                <w:szCs w:val="18"/>
              </w:rPr>
            </w:pPr>
            <w:r w:rsidRPr="00ED3F47">
              <w:rPr>
                <w:sz w:val="18"/>
                <w:szCs w:val="18"/>
              </w:rPr>
              <w:t>15</w:t>
            </w:r>
          </w:p>
        </w:tc>
        <w:tc>
          <w:tcPr>
            <w:tcW w:w="866" w:type="dxa"/>
          </w:tcPr>
          <w:p w:rsidR="00421DD5" w:rsidRPr="00ED3F47" w:rsidRDefault="00421DD5" w:rsidP="00AB19EE">
            <w:pPr>
              <w:rPr>
                <w:sz w:val="18"/>
                <w:szCs w:val="18"/>
              </w:rPr>
            </w:pPr>
            <w:r w:rsidRPr="00ED3F47">
              <w:rPr>
                <w:sz w:val="18"/>
                <w:szCs w:val="18"/>
              </w:rPr>
              <w:t>15</w:t>
            </w:r>
          </w:p>
        </w:tc>
        <w:tc>
          <w:tcPr>
            <w:tcW w:w="721" w:type="dxa"/>
          </w:tcPr>
          <w:p w:rsidR="00421DD5" w:rsidRPr="00ED3F47" w:rsidRDefault="00421DD5" w:rsidP="00AB19EE">
            <w:pPr>
              <w:rPr>
                <w:sz w:val="18"/>
                <w:szCs w:val="18"/>
              </w:rPr>
            </w:pPr>
          </w:p>
        </w:tc>
        <w:tc>
          <w:tcPr>
            <w:tcW w:w="865" w:type="dxa"/>
          </w:tcPr>
          <w:p w:rsidR="00421DD5" w:rsidRPr="00ED3F47" w:rsidRDefault="00421DD5" w:rsidP="00AB19EE">
            <w:pPr>
              <w:rPr>
                <w:sz w:val="18"/>
                <w:szCs w:val="18"/>
              </w:rPr>
            </w:pPr>
          </w:p>
        </w:tc>
      </w:tr>
      <w:tr w:rsidR="00421DD5" w:rsidRPr="00ED3F47" w:rsidTr="00B55B97">
        <w:trPr>
          <w:trHeight w:val="298"/>
        </w:trPr>
        <w:tc>
          <w:tcPr>
            <w:tcW w:w="289" w:type="dxa"/>
            <w:vMerge w:val="restart"/>
          </w:tcPr>
          <w:p w:rsidR="00421DD5" w:rsidRPr="00ED3F47" w:rsidRDefault="00421DD5" w:rsidP="00AB19EE">
            <w:pPr>
              <w:rPr>
                <w:sz w:val="18"/>
                <w:szCs w:val="18"/>
              </w:rPr>
            </w:pPr>
            <w:r w:rsidRPr="00ED3F47">
              <w:rPr>
                <w:sz w:val="18"/>
                <w:szCs w:val="18"/>
              </w:rPr>
              <w:t>5</w:t>
            </w:r>
          </w:p>
        </w:tc>
        <w:tc>
          <w:tcPr>
            <w:tcW w:w="1443" w:type="dxa"/>
            <w:vMerge w:val="restart"/>
          </w:tcPr>
          <w:p w:rsidR="00421DD5" w:rsidRPr="00ED3F47" w:rsidRDefault="00421DD5" w:rsidP="00AB19EE">
            <w:pPr>
              <w:rPr>
                <w:sz w:val="18"/>
                <w:szCs w:val="18"/>
              </w:rPr>
            </w:pPr>
            <w:r w:rsidRPr="00ED3F47">
              <w:rPr>
                <w:sz w:val="18"/>
                <w:szCs w:val="18"/>
              </w:rPr>
              <w:t xml:space="preserve">Расходный кассовый ордер, ведомость </w:t>
            </w:r>
          </w:p>
        </w:tc>
        <w:tc>
          <w:tcPr>
            <w:tcW w:w="2452" w:type="dxa"/>
          </w:tcPr>
          <w:p w:rsidR="00421DD5" w:rsidRPr="00ED3F47" w:rsidRDefault="00421DD5" w:rsidP="00AB19EE">
            <w:pPr>
              <w:rPr>
                <w:sz w:val="18"/>
                <w:szCs w:val="18"/>
              </w:rPr>
            </w:pPr>
            <w:r w:rsidRPr="00ED3F47">
              <w:rPr>
                <w:sz w:val="18"/>
                <w:szCs w:val="18"/>
              </w:rPr>
              <w:t xml:space="preserve">Выдано из кассы подотчёт </w:t>
            </w:r>
          </w:p>
        </w:tc>
        <w:tc>
          <w:tcPr>
            <w:tcW w:w="865" w:type="dxa"/>
          </w:tcPr>
          <w:p w:rsidR="00421DD5" w:rsidRPr="00ED3F47" w:rsidRDefault="00421DD5" w:rsidP="00AB19EE">
            <w:pPr>
              <w:rPr>
                <w:sz w:val="18"/>
                <w:szCs w:val="18"/>
              </w:rPr>
            </w:pPr>
          </w:p>
        </w:tc>
        <w:tc>
          <w:tcPr>
            <w:tcW w:w="866" w:type="dxa"/>
          </w:tcPr>
          <w:p w:rsidR="00421DD5" w:rsidRPr="00ED3F47" w:rsidRDefault="00421DD5" w:rsidP="00AB19EE">
            <w:pPr>
              <w:rPr>
                <w:sz w:val="18"/>
                <w:szCs w:val="18"/>
              </w:rPr>
            </w:pPr>
            <w:r w:rsidRPr="00ED3F47">
              <w:rPr>
                <w:sz w:val="18"/>
                <w:szCs w:val="18"/>
              </w:rPr>
              <w:t>700</w:t>
            </w:r>
          </w:p>
        </w:tc>
        <w:tc>
          <w:tcPr>
            <w:tcW w:w="721" w:type="dxa"/>
          </w:tcPr>
          <w:p w:rsidR="00421DD5" w:rsidRPr="00ED3F47" w:rsidRDefault="00421DD5" w:rsidP="00AB19EE">
            <w:pPr>
              <w:rPr>
                <w:sz w:val="18"/>
                <w:szCs w:val="18"/>
              </w:rPr>
            </w:pPr>
          </w:p>
        </w:tc>
        <w:tc>
          <w:tcPr>
            <w:tcW w:w="865" w:type="dxa"/>
          </w:tcPr>
          <w:p w:rsidR="00421DD5" w:rsidRPr="00ED3F47" w:rsidRDefault="00421DD5" w:rsidP="00AB19EE">
            <w:pPr>
              <w:rPr>
                <w:sz w:val="18"/>
                <w:szCs w:val="18"/>
              </w:rPr>
            </w:pPr>
          </w:p>
        </w:tc>
      </w:tr>
      <w:tr w:rsidR="00421DD5" w:rsidRPr="00ED3F47" w:rsidTr="00B55B97">
        <w:trPr>
          <w:trHeight w:val="232"/>
        </w:trPr>
        <w:tc>
          <w:tcPr>
            <w:tcW w:w="289" w:type="dxa"/>
            <w:vMerge/>
          </w:tcPr>
          <w:p w:rsidR="00421DD5" w:rsidRPr="00ED3F47" w:rsidRDefault="00421DD5" w:rsidP="00AB19EE">
            <w:pPr>
              <w:rPr>
                <w:sz w:val="18"/>
                <w:szCs w:val="18"/>
              </w:rPr>
            </w:pPr>
          </w:p>
        </w:tc>
        <w:tc>
          <w:tcPr>
            <w:tcW w:w="1443" w:type="dxa"/>
            <w:vMerge/>
          </w:tcPr>
          <w:p w:rsidR="00421DD5" w:rsidRPr="00ED3F47" w:rsidRDefault="00421DD5" w:rsidP="00AB19EE">
            <w:pPr>
              <w:rPr>
                <w:sz w:val="18"/>
                <w:szCs w:val="18"/>
              </w:rPr>
            </w:pPr>
          </w:p>
        </w:tc>
        <w:tc>
          <w:tcPr>
            <w:tcW w:w="2452" w:type="dxa"/>
          </w:tcPr>
          <w:p w:rsidR="00421DD5" w:rsidRPr="00ED3F47" w:rsidRDefault="00421DD5" w:rsidP="00AB19EE">
            <w:pPr>
              <w:rPr>
                <w:sz w:val="18"/>
                <w:szCs w:val="18"/>
              </w:rPr>
            </w:pPr>
            <w:r w:rsidRPr="00ED3F47">
              <w:rPr>
                <w:sz w:val="18"/>
                <w:szCs w:val="18"/>
              </w:rPr>
              <w:t>Орлову В.П.</w:t>
            </w:r>
          </w:p>
        </w:tc>
        <w:tc>
          <w:tcPr>
            <w:tcW w:w="865" w:type="dxa"/>
          </w:tcPr>
          <w:p w:rsidR="00421DD5" w:rsidRPr="00ED3F47" w:rsidRDefault="00421DD5" w:rsidP="00AB19EE">
            <w:pPr>
              <w:rPr>
                <w:sz w:val="18"/>
                <w:szCs w:val="18"/>
              </w:rPr>
            </w:pPr>
            <w:r w:rsidRPr="00ED3F47">
              <w:rPr>
                <w:sz w:val="18"/>
                <w:szCs w:val="18"/>
              </w:rPr>
              <w:t>200</w:t>
            </w:r>
          </w:p>
        </w:tc>
        <w:tc>
          <w:tcPr>
            <w:tcW w:w="866" w:type="dxa"/>
          </w:tcPr>
          <w:p w:rsidR="00421DD5" w:rsidRPr="00ED3F47" w:rsidRDefault="00421DD5" w:rsidP="00AB19EE">
            <w:pPr>
              <w:rPr>
                <w:sz w:val="18"/>
                <w:szCs w:val="18"/>
              </w:rPr>
            </w:pPr>
          </w:p>
        </w:tc>
        <w:tc>
          <w:tcPr>
            <w:tcW w:w="721" w:type="dxa"/>
          </w:tcPr>
          <w:p w:rsidR="00421DD5" w:rsidRPr="00ED3F47" w:rsidRDefault="00421DD5" w:rsidP="00AB19EE">
            <w:pPr>
              <w:rPr>
                <w:sz w:val="18"/>
                <w:szCs w:val="18"/>
              </w:rPr>
            </w:pPr>
          </w:p>
        </w:tc>
        <w:tc>
          <w:tcPr>
            <w:tcW w:w="865" w:type="dxa"/>
          </w:tcPr>
          <w:p w:rsidR="00421DD5" w:rsidRPr="00ED3F47" w:rsidRDefault="00421DD5" w:rsidP="00AB19EE">
            <w:pPr>
              <w:rPr>
                <w:sz w:val="18"/>
                <w:szCs w:val="18"/>
              </w:rPr>
            </w:pPr>
          </w:p>
        </w:tc>
      </w:tr>
      <w:tr w:rsidR="00421DD5" w:rsidRPr="00ED3F47" w:rsidTr="00B55B97">
        <w:trPr>
          <w:trHeight w:val="198"/>
        </w:trPr>
        <w:tc>
          <w:tcPr>
            <w:tcW w:w="289" w:type="dxa"/>
            <w:vMerge/>
          </w:tcPr>
          <w:p w:rsidR="00421DD5" w:rsidRPr="00ED3F47" w:rsidRDefault="00421DD5" w:rsidP="00AB19EE">
            <w:pPr>
              <w:rPr>
                <w:sz w:val="18"/>
                <w:szCs w:val="18"/>
              </w:rPr>
            </w:pPr>
          </w:p>
        </w:tc>
        <w:tc>
          <w:tcPr>
            <w:tcW w:w="1443" w:type="dxa"/>
            <w:vMerge/>
          </w:tcPr>
          <w:p w:rsidR="00421DD5" w:rsidRPr="00ED3F47" w:rsidRDefault="00421DD5" w:rsidP="00AB19EE">
            <w:pPr>
              <w:rPr>
                <w:sz w:val="18"/>
                <w:szCs w:val="18"/>
              </w:rPr>
            </w:pPr>
          </w:p>
        </w:tc>
        <w:tc>
          <w:tcPr>
            <w:tcW w:w="2452" w:type="dxa"/>
          </w:tcPr>
          <w:p w:rsidR="00421DD5" w:rsidRPr="00ED3F47" w:rsidRDefault="00421DD5" w:rsidP="00AB19EE">
            <w:pPr>
              <w:rPr>
                <w:sz w:val="18"/>
                <w:szCs w:val="18"/>
              </w:rPr>
            </w:pPr>
            <w:r w:rsidRPr="00ED3F47">
              <w:rPr>
                <w:sz w:val="18"/>
                <w:szCs w:val="18"/>
              </w:rPr>
              <w:t>Сергееву</w:t>
            </w:r>
          </w:p>
        </w:tc>
        <w:tc>
          <w:tcPr>
            <w:tcW w:w="865" w:type="dxa"/>
          </w:tcPr>
          <w:p w:rsidR="00421DD5" w:rsidRPr="00ED3F47" w:rsidRDefault="00421DD5" w:rsidP="00AB19EE">
            <w:pPr>
              <w:rPr>
                <w:sz w:val="18"/>
                <w:szCs w:val="18"/>
              </w:rPr>
            </w:pPr>
            <w:r w:rsidRPr="00ED3F47">
              <w:rPr>
                <w:sz w:val="18"/>
                <w:szCs w:val="18"/>
              </w:rPr>
              <w:t>500</w:t>
            </w:r>
          </w:p>
        </w:tc>
        <w:tc>
          <w:tcPr>
            <w:tcW w:w="866" w:type="dxa"/>
          </w:tcPr>
          <w:p w:rsidR="00421DD5" w:rsidRPr="00ED3F47" w:rsidRDefault="00421DD5" w:rsidP="00AB19EE">
            <w:pPr>
              <w:rPr>
                <w:sz w:val="18"/>
                <w:szCs w:val="18"/>
              </w:rPr>
            </w:pPr>
          </w:p>
        </w:tc>
        <w:tc>
          <w:tcPr>
            <w:tcW w:w="721" w:type="dxa"/>
          </w:tcPr>
          <w:p w:rsidR="00421DD5" w:rsidRPr="00ED3F47" w:rsidRDefault="00421DD5" w:rsidP="00AB19EE">
            <w:pPr>
              <w:rPr>
                <w:sz w:val="18"/>
                <w:szCs w:val="18"/>
              </w:rPr>
            </w:pPr>
          </w:p>
        </w:tc>
        <w:tc>
          <w:tcPr>
            <w:tcW w:w="865" w:type="dxa"/>
          </w:tcPr>
          <w:p w:rsidR="00421DD5" w:rsidRPr="00ED3F47" w:rsidRDefault="00421DD5" w:rsidP="00AB19EE">
            <w:pPr>
              <w:rPr>
                <w:sz w:val="18"/>
                <w:szCs w:val="18"/>
              </w:rPr>
            </w:pPr>
          </w:p>
        </w:tc>
      </w:tr>
      <w:tr w:rsidR="00421DD5" w:rsidRPr="00ED3F47" w:rsidTr="00B55B97">
        <w:trPr>
          <w:trHeight w:val="542"/>
        </w:trPr>
        <w:tc>
          <w:tcPr>
            <w:tcW w:w="289" w:type="dxa"/>
            <w:vMerge w:val="restart"/>
          </w:tcPr>
          <w:p w:rsidR="00421DD5" w:rsidRPr="00ED3F47" w:rsidRDefault="00421DD5" w:rsidP="00AB19EE">
            <w:pPr>
              <w:rPr>
                <w:sz w:val="18"/>
                <w:szCs w:val="18"/>
              </w:rPr>
            </w:pPr>
            <w:r w:rsidRPr="00ED3F47">
              <w:rPr>
                <w:sz w:val="18"/>
                <w:szCs w:val="18"/>
              </w:rPr>
              <w:t>6</w:t>
            </w:r>
          </w:p>
        </w:tc>
        <w:tc>
          <w:tcPr>
            <w:tcW w:w="1443" w:type="dxa"/>
            <w:vMerge w:val="restart"/>
          </w:tcPr>
          <w:p w:rsidR="00421DD5" w:rsidRPr="00ED3F47" w:rsidRDefault="00421DD5" w:rsidP="00AB19EE">
            <w:pPr>
              <w:rPr>
                <w:sz w:val="18"/>
                <w:szCs w:val="18"/>
              </w:rPr>
            </w:pPr>
            <w:r w:rsidRPr="00ED3F47">
              <w:rPr>
                <w:sz w:val="18"/>
                <w:szCs w:val="18"/>
              </w:rPr>
              <w:t>Авансовый отчёт, товарные чеки, приходный ордер</w:t>
            </w:r>
          </w:p>
        </w:tc>
        <w:tc>
          <w:tcPr>
            <w:tcW w:w="2452" w:type="dxa"/>
          </w:tcPr>
          <w:p w:rsidR="00421DD5" w:rsidRPr="00ED3F47" w:rsidRDefault="00421DD5" w:rsidP="00AB19EE">
            <w:pPr>
              <w:rPr>
                <w:sz w:val="18"/>
                <w:szCs w:val="18"/>
              </w:rPr>
            </w:pPr>
            <w:r w:rsidRPr="00ED3F47">
              <w:rPr>
                <w:sz w:val="18"/>
                <w:szCs w:val="18"/>
              </w:rPr>
              <w:t>Поступили материалы от Сергеева С.А., купленные за счёт подотчётных сумм:</w:t>
            </w:r>
          </w:p>
        </w:tc>
        <w:tc>
          <w:tcPr>
            <w:tcW w:w="865" w:type="dxa"/>
          </w:tcPr>
          <w:p w:rsidR="00421DD5" w:rsidRPr="00ED3F47" w:rsidRDefault="00421DD5" w:rsidP="00AB19EE">
            <w:pPr>
              <w:rPr>
                <w:sz w:val="18"/>
                <w:szCs w:val="18"/>
              </w:rPr>
            </w:pPr>
          </w:p>
        </w:tc>
        <w:tc>
          <w:tcPr>
            <w:tcW w:w="866" w:type="dxa"/>
          </w:tcPr>
          <w:p w:rsidR="00421DD5" w:rsidRPr="00ED3F47" w:rsidRDefault="00421DD5" w:rsidP="00AB19EE">
            <w:pPr>
              <w:rPr>
                <w:sz w:val="18"/>
                <w:szCs w:val="18"/>
              </w:rPr>
            </w:pPr>
            <w:r w:rsidRPr="00ED3F47">
              <w:rPr>
                <w:sz w:val="18"/>
                <w:szCs w:val="18"/>
              </w:rPr>
              <w:t>476</w:t>
            </w:r>
          </w:p>
        </w:tc>
        <w:tc>
          <w:tcPr>
            <w:tcW w:w="721" w:type="dxa"/>
          </w:tcPr>
          <w:p w:rsidR="00421DD5" w:rsidRPr="00ED3F47" w:rsidRDefault="00421DD5" w:rsidP="00AB19EE">
            <w:pPr>
              <w:rPr>
                <w:sz w:val="18"/>
                <w:szCs w:val="18"/>
              </w:rPr>
            </w:pPr>
          </w:p>
        </w:tc>
        <w:tc>
          <w:tcPr>
            <w:tcW w:w="865" w:type="dxa"/>
          </w:tcPr>
          <w:p w:rsidR="00421DD5" w:rsidRPr="00ED3F47" w:rsidRDefault="00421DD5" w:rsidP="00AB19EE">
            <w:pPr>
              <w:rPr>
                <w:sz w:val="18"/>
                <w:szCs w:val="18"/>
              </w:rPr>
            </w:pPr>
          </w:p>
        </w:tc>
      </w:tr>
      <w:tr w:rsidR="00421DD5" w:rsidRPr="00ED3F47" w:rsidTr="00B55B97">
        <w:trPr>
          <w:trHeight w:val="246"/>
        </w:trPr>
        <w:tc>
          <w:tcPr>
            <w:tcW w:w="289" w:type="dxa"/>
            <w:vMerge/>
          </w:tcPr>
          <w:p w:rsidR="00421DD5" w:rsidRPr="00ED3F47" w:rsidRDefault="00421DD5" w:rsidP="00AB19EE">
            <w:pPr>
              <w:rPr>
                <w:sz w:val="18"/>
                <w:szCs w:val="18"/>
              </w:rPr>
            </w:pPr>
          </w:p>
        </w:tc>
        <w:tc>
          <w:tcPr>
            <w:tcW w:w="1443" w:type="dxa"/>
            <w:vMerge/>
          </w:tcPr>
          <w:p w:rsidR="00421DD5" w:rsidRPr="00ED3F47" w:rsidRDefault="00421DD5" w:rsidP="00AB19EE">
            <w:pPr>
              <w:rPr>
                <w:sz w:val="18"/>
                <w:szCs w:val="18"/>
              </w:rPr>
            </w:pPr>
          </w:p>
        </w:tc>
        <w:tc>
          <w:tcPr>
            <w:tcW w:w="2452" w:type="dxa"/>
          </w:tcPr>
          <w:p w:rsidR="00421DD5" w:rsidRPr="00ED3F47" w:rsidRDefault="00421DD5" w:rsidP="00AB19EE">
            <w:pPr>
              <w:rPr>
                <w:sz w:val="18"/>
                <w:szCs w:val="18"/>
              </w:rPr>
            </w:pPr>
            <w:r w:rsidRPr="00ED3F47">
              <w:rPr>
                <w:sz w:val="18"/>
                <w:szCs w:val="18"/>
              </w:rPr>
              <w:t>Провод медный 80 кг по цене 4-00</w:t>
            </w:r>
          </w:p>
        </w:tc>
        <w:tc>
          <w:tcPr>
            <w:tcW w:w="865" w:type="dxa"/>
          </w:tcPr>
          <w:p w:rsidR="00421DD5" w:rsidRPr="00ED3F47" w:rsidRDefault="00421DD5" w:rsidP="00AB19EE">
            <w:pPr>
              <w:rPr>
                <w:sz w:val="18"/>
                <w:szCs w:val="18"/>
              </w:rPr>
            </w:pPr>
            <w:r w:rsidRPr="00ED3F47">
              <w:rPr>
                <w:sz w:val="18"/>
                <w:szCs w:val="18"/>
              </w:rPr>
              <w:t>320</w:t>
            </w:r>
          </w:p>
        </w:tc>
        <w:tc>
          <w:tcPr>
            <w:tcW w:w="866" w:type="dxa"/>
          </w:tcPr>
          <w:p w:rsidR="00421DD5" w:rsidRPr="00ED3F47" w:rsidRDefault="00421DD5" w:rsidP="00AB19EE">
            <w:pPr>
              <w:rPr>
                <w:sz w:val="18"/>
                <w:szCs w:val="18"/>
              </w:rPr>
            </w:pPr>
          </w:p>
        </w:tc>
        <w:tc>
          <w:tcPr>
            <w:tcW w:w="721" w:type="dxa"/>
          </w:tcPr>
          <w:p w:rsidR="00421DD5" w:rsidRPr="00ED3F47" w:rsidRDefault="00421DD5" w:rsidP="00AB19EE">
            <w:pPr>
              <w:rPr>
                <w:sz w:val="18"/>
                <w:szCs w:val="18"/>
              </w:rPr>
            </w:pPr>
          </w:p>
        </w:tc>
        <w:tc>
          <w:tcPr>
            <w:tcW w:w="865" w:type="dxa"/>
          </w:tcPr>
          <w:p w:rsidR="00421DD5" w:rsidRPr="00ED3F47" w:rsidRDefault="00421DD5" w:rsidP="00AB19EE">
            <w:pPr>
              <w:rPr>
                <w:sz w:val="18"/>
                <w:szCs w:val="18"/>
              </w:rPr>
            </w:pPr>
          </w:p>
        </w:tc>
      </w:tr>
      <w:tr w:rsidR="00421DD5" w:rsidRPr="00ED3F47" w:rsidTr="00B55B97">
        <w:trPr>
          <w:trHeight w:val="241"/>
        </w:trPr>
        <w:tc>
          <w:tcPr>
            <w:tcW w:w="289" w:type="dxa"/>
            <w:vMerge/>
          </w:tcPr>
          <w:p w:rsidR="00421DD5" w:rsidRPr="00ED3F47" w:rsidRDefault="00421DD5" w:rsidP="00AB19EE">
            <w:pPr>
              <w:rPr>
                <w:sz w:val="18"/>
                <w:szCs w:val="18"/>
              </w:rPr>
            </w:pPr>
          </w:p>
        </w:tc>
        <w:tc>
          <w:tcPr>
            <w:tcW w:w="1443" w:type="dxa"/>
            <w:vMerge/>
          </w:tcPr>
          <w:p w:rsidR="00421DD5" w:rsidRPr="00ED3F47" w:rsidRDefault="00421DD5" w:rsidP="00AB19EE">
            <w:pPr>
              <w:rPr>
                <w:sz w:val="18"/>
                <w:szCs w:val="18"/>
              </w:rPr>
            </w:pPr>
          </w:p>
        </w:tc>
        <w:tc>
          <w:tcPr>
            <w:tcW w:w="2452" w:type="dxa"/>
          </w:tcPr>
          <w:p w:rsidR="00421DD5" w:rsidRPr="00ED3F47" w:rsidRDefault="00421DD5" w:rsidP="00AB19EE">
            <w:pPr>
              <w:rPr>
                <w:sz w:val="18"/>
                <w:szCs w:val="18"/>
              </w:rPr>
            </w:pPr>
            <w:r w:rsidRPr="00ED3F47">
              <w:rPr>
                <w:sz w:val="18"/>
                <w:szCs w:val="18"/>
              </w:rPr>
              <w:t>Картон 40 кг по цене 3-00</w:t>
            </w:r>
          </w:p>
        </w:tc>
        <w:tc>
          <w:tcPr>
            <w:tcW w:w="865" w:type="dxa"/>
          </w:tcPr>
          <w:p w:rsidR="00421DD5" w:rsidRPr="00ED3F47" w:rsidRDefault="00421DD5" w:rsidP="00AB19EE">
            <w:pPr>
              <w:rPr>
                <w:sz w:val="18"/>
                <w:szCs w:val="18"/>
              </w:rPr>
            </w:pPr>
            <w:r w:rsidRPr="00ED3F47">
              <w:rPr>
                <w:sz w:val="18"/>
                <w:szCs w:val="18"/>
              </w:rPr>
              <w:t>120</w:t>
            </w:r>
          </w:p>
        </w:tc>
        <w:tc>
          <w:tcPr>
            <w:tcW w:w="866" w:type="dxa"/>
          </w:tcPr>
          <w:p w:rsidR="00421DD5" w:rsidRPr="00ED3F47" w:rsidRDefault="00421DD5" w:rsidP="00AB19EE">
            <w:pPr>
              <w:rPr>
                <w:sz w:val="18"/>
                <w:szCs w:val="18"/>
              </w:rPr>
            </w:pPr>
          </w:p>
        </w:tc>
        <w:tc>
          <w:tcPr>
            <w:tcW w:w="721" w:type="dxa"/>
          </w:tcPr>
          <w:p w:rsidR="00421DD5" w:rsidRPr="00ED3F47" w:rsidRDefault="00421DD5" w:rsidP="00AB19EE">
            <w:pPr>
              <w:rPr>
                <w:sz w:val="18"/>
                <w:szCs w:val="18"/>
              </w:rPr>
            </w:pPr>
          </w:p>
        </w:tc>
        <w:tc>
          <w:tcPr>
            <w:tcW w:w="865" w:type="dxa"/>
          </w:tcPr>
          <w:p w:rsidR="00421DD5" w:rsidRPr="00ED3F47" w:rsidRDefault="00421DD5" w:rsidP="00AB19EE">
            <w:pPr>
              <w:rPr>
                <w:sz w:val="18"/>
                <w:szCs w:val="18"/>
              </w:rPr>
            </w:pPr>
          </w:p>
        </w:tc>
      </w:tr>
      <w:tr w:rsidR="00421DD5" w:rsidRPr="00ED3F47" w:rsidTr="00B55B97">
        <w:trPr>
          <w:trHeight w:val="245"/>
        </w:trPr>
        <w:tc>
          <w:tcPr>
            <w:tcW w:w="289" w:type="dxa"/>
            <w:vMerge/>
          </w:tcPr>
          <w:p w:rsidR="00421DD5" w:rsidRPr="00ED3F47" w:rsidRDefault="00421DD5" w:rsidP="00AB19EE">
            <w:pPr>
              <w:rPr>
                <w:sz w:val="18"/>
                <w:szCs w:val="18"/>
              </w:rPr>
            </w:pPr>
          </w:p>
        </w:tc>
        <w:tc>
          <w:tcPr>
            <w:tcW w:w="1443" w:type="dxa"/>
            <w:vMerge/>
          </w:tcPr>
          <w:p w:rsidR="00421DD5" w:rsidRPr="00ED3F47" w:rsidRDefault="00421DD5" w:rsidP="00AB19EE">
            <w:pPr>
              <w:rPr>
                <w:sz w:val="18"/>
                <w:szCs w:val="18"/>
              </w:rPr>
            </w:pPr>
          </w:p>
        </w:tc>
        <w:tc>
          <w:tcPr>
            <w:tcW w:w="2452" w:type="dxa"/>
          </w:tcPr>
          <w:p w:rsidR="00421DD5" w:rsidRPr="00ED3F47" w:rsidRDefault="00421DD5" w:rsidP="00AB19EE">
            <w:pPr>
              <w:rPr>
                <w:sz w:val="18"/>
                <w:szCs w:val="18"/>
              </w:rPr>
            </w:pPr>
            <w:r w:rsidRPr="00ED3F47">
              <w:rPr>
                <w:sz w:val="18"/>
                <w:szCs w:val="18"/>
              </w:rPr>
              <w:t>Бумага 60 пачек по цене 0-50</w:t>
            </w:r>
          </w:p>
        </w:tc>
        <w:tc>
          <w:tcPr>
            <w:tcW w:w="865" w:type="dxa"/>
          </w:tcPr>
          <w:p w:rsidR="00421DD5" w:rsidRPr="00ED3F47" w:rsidRDefault="00421DD5" w:rsidP="00AB19EE">
            <w:pPr>
              <w:rPr>
                <w:sz w:val="18"/>
                <w:szCs w:val="18"/>
              </w:rPr>
            </w:pPr>
            <w:r w:rsidRPr="00ED3F47">
              <w:rPr>
                <w:sz w:val="18"/>
                <w:szCs w:val="18"/>
              </w:rPr>
              <w:t>30</w:t>
            </w:r>
          </w:p>
        </w:tc>
        <w:tc>
          <w:tcPr>
            <w:tcW w:w="866" w:type="dxa"/>
          </w:tcPr>
          <w:p w:rsidR="00421DD5" w:rsidRPr="00ED3F47" w:rsidRDefault="00421DD5" w:rsidP="00AB19EE">
            <w:pPr>
              <w:rPr>
                <w:sz w:val="18"/>
                <w:szCs w:val="18"/>
              </w:rPr>
            </w:pPr>
          </w:p>
        </w:tc>
        <w:tc>
          <w:tcPr>
            <w:tcW w:w="721" w:type="dxa"/>
          </w:tcPr>
          <w:p w:rsidR="00421DD5" w:rsidRPr="00ED3F47" w:rsidRDefault="00421DD5" w:rsidP="00AB19EE">
            <w:pPr>
              <w:rPr>
                <w:sz w:val="18"/>
                <w:szCs w:val="18"/>
              </w:rPr>
            </w:pPr>
          </w:p>
        </w:tc>
        <w:tc>
          <w:tcPr>
            <w:tcW w:w="865" w:type="dxa"/>
          </w:tcPr>
          <w:p w:rsidR="00421DD5" w:rsidRPr="00ED3F47" w:rsidRDefault="00421DD5" w:rsidP="00AB19EE">
            <w:pPr>
              <w:rPr>
                <w:sz w:val="18"/>
                <w:szCs w:val="18"/>
              </w:rPr>
            </w:pPr>
          </w:p>
        </w:tc>
      </w:tr>
      <w:tr w:rsidR="00421DD5" w:rsidRPr="00ED3F47" w:rsidTr="00B55B97">
        <w:trPr>
          <w:trHeight w:val="250"/>
        </w:trPr>
        <w:tc>
          <w:tcPr>
            <w:tcW w:w="289" w:type="dxa"/>
            <w:vMerge/>
          </w:tcPr>
          <w:p w:rsidR="00421DD5" w:rsidRPr="00ED3F47" w:rsidRDefault="00421DD5" w:rsidP="00AB19EE">
            <w:pPr>
              <w:rPr>
                <w:sz w:val="18"/>
                <w:szCs w:val="18"/>
              </w:rPr>
            </w:pPr>
          </w:p>
        </w:tc>
        <w:tc>
          <w:tcPr>
            <w:tcW w:w="1443" w:type="dxa"/>
            <w:vMerge/>
          </w:tcPr>
          <w:p w:rsidR="00421DD5" w:rsidRPr="00ED3F47" w:rsidRDefault="00421DD5" w:rsidP="00AB19EE">
            <w:pPr>
              <w:rPr>
                <w:sz w:val="18"/>
                <w:szCs w:val="18"/>
              </w:rPr>
            </w:pPr>
          </w:p>
        </w:tc>
        <w:tc>
          <w:tcPr>
            <w:tcW w:w="2452" w:type="dxa"/>
          </w:tcPr>
          <w:p w:rsidR="00421DD5" w:rsidRPr="00ED3F47" w:rsidRDefault="00421DD5" w:rsidP="00AB19EE">
            <w:pPr>
              <w:rPr>
                <w:sz w:val="18"/>
                <w:szCs w:val="18"/>
              </w:rPr>
            </w:pPr>
            <w:r w:rsidRPr="00ED3F47">
              <w:rPr>
                <w:sz w:val="18"/>
                <w:szCs w:val="18"/>
              </w:rPr>
              <w:t>Краска 5 коробок по цене 1-20</w:t>
            </w:r>
          </w:p>
        </w:tc>
        <w:tc>
          <w:tcPr>
            <w:tcW w:w="865" w:type="dxa"/>
          </w:tcPr>
          <w:p w:rsidR="00421DD5" w:rsidRPr="00ED3F47" w:rsidRDefault="00421DD5" w:rsidP="00AB19EE">
            <w:pPr>
              <w:rPr>
                <w:sz w:val="18"/>
                <w:szCs w:val="18"/>
              </w:rPr>
            </w:pPr>
            <w:r w:rsidRPr="00ED3F47">
              <w:rPr>
                <w:sz w:val="18"/>
                <w:szCs w:val="18"/>
              </w:rPr>
              <w:t>6</w:t>
            </w:r>
          </w:p>
        </w:tc>
        <w:tc>
          <w:tcPr>
            <w:tcW w:w="866" w:type="dxa"/>
          </w:tcPr>
          <w:p w:rsidR="00421DD5" w:rsidRPr="00ED3F47" w:rsidRDefault="00421DD5" w:rsidP="00AB19EE">
            <w:pPr>
              <w:rPr>
                <w:sz w:val="18"/>
                <w:szCs w:val="18"/>
              </w:rPr>
            </w:pPr>
          </w:p>
        </w:tc>
        <w:tc>
          <w:tcPr>
            <w:tcW w:w="721" w:type="dxa"/>
          </w:tcPr>
          <w:p w:rsidR="00421DD5" w:rsidRPr="00ED3F47" w:rsidRDefault="00421DD5" w:rsidP="00AB19EE">
            <w:pPr>
              <w:rPr>
                <w:sz w:val="18"/>
                <w:szCs w:val="18"/>
              </w:rPr>
            </w:pPr>
          </w:p>
        </w:tc>
        <w:tc>
          <w:tcPr>
            <w:tcW w:w="865" w:type="dxa"/>
          </w:tcPr>
          <w:p w:rsidR="00421DD5" w:rsidRPr="00ED3F47" w:rsidRDefault="00421DD5" w:rsidP="00AB19EE">
            <w:pPr>
              <w:rPr>
                <w:sz w:val="18"/>
                <w:szCs w:val="18"/>
              </w:rPr>
            </w:pPr>
          </w:p>
        </w:tc>
      </w:tr>
      <w:tr w:rsidR="00421DD5" w:rsidRPr="00ED3F47" w:rsidTr="00B55B97">
        <w:trPr>
          <w:trHeight w:val="336"/>
        </w:trPr>
        <w:tc>
          <w:tcPr>
            <w:tcW w:w="289" w:type="dxa"/>
            <w:vMerge w:val="restart"/>
          </w:tcPr>
          <w:p w:rsidR="00421DD5" w:rsidRPr="00ED3F47" w:rsidRDefault="00421DD5" w:rsidP="00AB19EE">
            <w:pPr>
              <w:rPr>
                <w:sz w:val="18"/>
                <w:szCs w:val="18"/>
              </w:rPr>
            </w:pPr>
            <w:r w:rsidRPr="00ED3F47">
              <w:rPr>
                <w:sz w:val="18"/>
                <w:szCs w:val="18"/>
              </w:rPr>
              <w:t>7</w:t>
            </w:r>
          </w:p>
        </w:tc>
        <w:tc>
          <w:tcPr>
            <w:tcW w:w="1443" w:type="dxa"/>
            <w:vMerge w:val="restart"/>
          </w:tcPr>
          <w:p w:rsidR="00421DD5" w:rsidRPr="00ED3F47" w:rsidRDefault="00421DD5" w:rsidP="00AB19EE">
            <w:pPr>
              <w:rPr>
                <w:sz w:val="18"/>
                <w:szCs w:val="18"/>
              </w:rPr>
            </w:pPr>
            <w:r w:rsidRPr="00ED3F47">
              <w:rPr>
                <w:sz w:val="18"/>
                <w:szCs w:val="18"/>
              </w:rPr>
              <w:t>Авансовый отчёт</w:t>
            </w:r>
          </w:p>
        </w:tc>
        <w:tc>
          <w:tcPr>
            <w:tcW w:w="2452" w:type="dxa"/>
          </w:tcPr>
          <w:p w:rsidR="00421DD5" w:rsidRPr="00ED3F47" w:rsidRDefault="00421DD5" w:rsidP="00AB19EE">
            <w:pPr>
              <w:rPr>
                <w:sz w:val="18"/>
                <w:szCs w:val="18"/>
              </w:rPr>
            </w:pPr>
            <w:r w:rsidRPr="00ED3F47">
              <w:rPr>
                <w:sz w:val="18"/>
                <w:szCs w:val="18"/>
              </w:rPr>
              <w:t>Списываются на производственные расходы:</w:t>
            </w:r>
          </w:p>
        </w:tc>
        <w:tc>
          <w:tcPr>
            <w:tcW w:w="865" w:type="dxa"/>
          </w:tcPr>
          <w:p w:rsidR="00421DD5" w:rsidRPr="00ED3F47" w:rsidRDefault="00421DD5" w:rsidP="00AB19EE">
            <w:pPr>
              <w:rPr>
                <w:sz w:val="18"/>
                <w:szCs w:val="18"/>
              </w:rPr>
            </w:pPr>
          </w:p>
        </w:tc>
        <w:tc>
          <w:tcPr>
            <w:tcW w:w="866" w:type="dxa"/>
          </w:tcPr>
          <w:p w:rsidR="00421DD5" w:rsidRPr="00ED3F47" w:rsidRDefault="00421DD5" w:rsidP="00AB19EE">
            <w:pPr>
              <w:rPr>
                <w:sz w:val="18"/>
                <w:szCs w:val="18"/>
              </w:rPr>
            </w:pPr>
            <w:r w:rsidRPr="00ED3F47">
              <w:rPr>
                <w:sz w:val="18"/>
                <w:szCs w:val="18"/>
              </w:rPr>
              <w:t>265</w:t>
            </w:r>
          </w:p>
        </w:tc>
        <w:tc>
          <w:tcPr>
            <w:tcW w:w="721" w:type="dxa"/>
          </w:tcPr>
          <w:p w:rsidR="00421DD5" w:rsidRPr="00ED3F47" w:rsidRDefault="00421DD5" w:rsidP="00AB19EE">
            <w:pPr>
              <w:rPr>
                <w:sz w:val="18"/>
                <w:szCs w:val="18"/>
              </w:rPr>
            </w:pPr>
          </w:p>
        </w:tc>
        <w:tc>
          <w:tcPr>
            <w:tcW w:w="865" w:type="dxa"/>
          </w:tcPr>
          <w:p w:rsidR="00421DD5" w:rsidRPr="00ED3F47" w:rsidRDefault="00421DD5" w:rsidP="00AB19EE">
            <w:pPr>
              <w:rPr>
                <w:sz w:val="18"/>
                <w:szCs w:val="18"/>
              </w:rPr>
            </w:pPr>
          </w:p>
        </w:tc>
      </w:tr>
      <w:tr w:rsidR="00421DD5" w:rsidRPr="00ED3F47" w:rsidTr="00B55B97">
        <w:trPr>
          <w:trHeight w:val="325"/>
        </w:trPr>
        <w:tc>
          <w:tcPr>
            <w:tcW w:w="289" w:type="dxa"/>
            <w:vMerge/>
          </w:tcPr>
          <w:p w:rsidR="00421DD5" w:rsidRPr="00ED3F47" w:rsidRDefault="00421DD5" w:rsidP="00AB19EE">
            <w:pPr>
              <w:rPr>
                <w:sz w:val="18"/>
                <w:szCs w:val="18"/>
              </w:rPr>
            </w:pPr>
          </w:p>
        </w:tc>
        <w:tc>
          <w:tcPr>
            <w:tcW w:w="1443" w:type="dxa"/>
            <w:vMerge/>
          </w:tcPr>
          <w:p w:rsidR="00421DD5" w:rsidRPr="00ED3F47" w:rsidRDefault="00421DD5" w:rsidP="00AB19EE">
            <w:pPr>
              <w:rPr>
                <w:sz w:val="18"/>
                <w:szCs w:val="18"/>
              </w:rPr>
            </w:pPr>
          </w:p>
        </w:tc>
        <w:tc>
          <w:tcPr>
            <w:tcW w:w="2452" w:type="dxa"/>
          </w:tcPr>
          <w:p w:rsidR="00421DD5" w:rsidRPr="00ED3F47" w:rsidRDefault="00421DD5" w:rsidP="00AB19EE">
            <w:pPr>
              <w:rPr>
                <w:sz w:val="18"/>
                <w:szCs w:val="18"/>
              </w:rPr>
            </w:pPr>
            <w:r w:rsidRPr="00ED3F47">
              <w:rPr>
                <w:sz w:val="18"/>
                <w:szCs w:val="18"/>
              </w:rPr>
              <w:t>Расходы по командировке Федотова С.В.</w:t>
            </w:r>
          </w:p>
        </w:tc>
        <w:tc>
          <w:tcPr>
            <w:tcW w:w="865" w:type="dxa"/>
          </w:tcPr>
          <w:p w:rsidR="00421DD5" w:rsidRPr="00ED3F47" w:rsidRDefault="00421DD5" w:rsidP="00AB19EE">
            <w:pPr>
              <w:rPr>
                <w:sz w:val="18"/>
                <w:szCs w:val="18"/>
              </w:rPr>
            </w:pPr>
            <w:r w:rsidRPr="00ED3F47">
              <w:rPr>
                <w:sz w:val="18"/>
                <w:szCs w:val="18"/>
              </w:rPr>
              <w:t>115</w:t>
            </w:r>
          </w:p>
        </w:tc>
        <w:tc>
          <w:tcPr>
            <w:tcW w:w="866" w:type="dxa"/>
          </w:tcPr>
          <w:p w:rsidR="00421DD5" w:rsidRPr="00ED3F47" w:rsidRDefault="00421DD5" w:rsidP="00AB19EE">
            <w:pPr>
              <w:rPr>
                <w:sz w:val="18"/>
                <w:szCs w:val="18"/>
              </w:rPr>
            </w:pPr>
          </w:p>
        </w:tc>
        <w:tc>
          <w:tcPr>
            <w:tcW w:w="721" w:type="dxa"/>
          </w:tcPr>
          <w:p w:rsidR="00421DD5" w:rsidRPr="00ED3F47" w:rsidRDefault="00421DD5" w:rsidP="00AB19EE">
            <w:pPr>
              <w:rPr>
                <w:sz w:val="18"/>
                <w:szCs w:val="18"/>
              </w:rPr>
            </w:pPr>
          </w:p>
        </w:tc>
        <w:tc>
          <w:tcPr>
            <w:tcW w:w="865" w:type="dxa"/>
          </w:tcPr>
          <w:p w:rsidR="00421DD5" w:rsidRPr="00ED3F47" w:rsidRDefault="00421DD5" w:rsidP="00AB19EE">
            <w:pPr>
              <w:rPr>
                <w:sz w:val="18"/>
                <w:szCs w:val="18"/>
              </w:rPr>
            </w:pPr>
          </w:p>
        </w:tc>
      </w:tr>
      <w:tr w:rsidR="00421DD5" w:rsidRPr="00ED3F47" w:rsidTr="00B55B97">
        <w:trPr>
          <w:trHeight w:val="338"/>
        </w:trPr>
        <w:tc>
          <w:tcPr>
            <w:tcW w:w="289" w:type="dxa"/>
            <w:vMerge/>
          </w:tcPr>
          <w:p w:rsidR="00421DD5" w:rsidRPr="00ED3F47" w:rsidRDefault="00421DD5" w:rsidP="00AB19EE">
            <w:pPr>
              <w:rPr>
                <w:sz w:val="18"/>
                <w:szCs w:val="18"/>
              </w:rPr>
            </w:pPr>
          </w:p>
        </w:tc>
        <w:tc>
          <w:tcPr>
            <w:tcW w:w="1443" w:type="dxa"/>
            <w:vMerge/>
          </w:tcPr>
          <w:p w:rsidR="00421DD5" w:rsidRPr="00ED3F47" w:rsidRDefault="00421DD5" w:rsidP="00AB19EE">
            <w:pPr>
              <w:rPr>
                <w:sz w:val="18"/>
                <w:szCs w:val="18"/>
              </w:rPr>
            </w:pPr>
          </w:p>
        </w:tc>
        <w:tc>
          <w:tcPr>
            <w:tcW w:w="2452" w:type="dxa"/>
          </w:tcPr>
          <w:p w:rsidR="00421DD5" w:rsidRPr="00ED3F47" w:rsidRDefault="00421DD5" w:rsidP="00AB19EE">
            <w:pPr>
              <w:rPr>
                <w:sz w:val="18"/>
                <w:szCs w:val="18"/>
              </w:rPr>
            </w:pPr>
            <w:r w:rsidRPr="00ED3F47">
              <w:rPr>
                <w:sz w:val="18"/>
                <w:szCs w:val="18"/>
              </w:rPr>
              <w:t>Транспортные расходы Орлова В.П.</w:t>
            </w:r>
          </w:p>
        </w:tc>
        <w:tc>
          <w:tcPr>
            <w:tcW w:w="865" w:type="dxa"/>
          </w:tcPr>
          <w:p w:rsidR="00421DD5" w:rsidRPr="00ED3F47" w:rsidRDefault="00421DD5" w:rsidP="00AB19EE">
            <w:pPr>
              <w:rPr>
                <w:sz w:val="18"/>
                <w:szCs w:val="18"/>
              </w:rPr>
            </w:pPr>
            <w:r w:rsidRPr="00ED3F47">
              <w:rPr>
                <w:sz w:val="18"/>
                <w:szCs w:val="18"/>
              </w:rPr>
              <w:t>150</w:t>
            </w:r>
          </w:p>
        </w:tc>
        <w:tc>
          <w:tcPr>
            <w:tcW w:w="866" w:type="dxa"/>
          </w:tcPr>
          <w:p w:rsidR="00421DD5" w:rsidRPr="00ED3F47" w:rsidRDefault="00421DD5" w:rsidP="00AB19EE">
            <w:pPr>
              <w:rPr>
                <w:sz w:val="18"/>
                <w:szCs w:val="18"/>
              </w:rPr>
            </w:pPr>
          </w:p>
        </w:tc>
        <w:tc>
          <w:tcPr>
            <w:tcW w:w="721" w:type="dxa"/>
          </w:tcPr>
          <w:p w:rsidR="00421DD5" w:rsidRPr="00ED3F47" w:rsidRDefault="00421DD5" w:rsidP="00AB19EE">
            <w:pPr>
              <w:rPr>
                <w:sz w:val="18"/>
                <w:szCs w:val="18"/>
              </w:rPr>
            </w:pPr>
          </w:p>
        </w:tc>
        <w:tc>
          <w:tcPr>
            <w:tcW w:w="865" w:type="dxa"/>
          </w:tcPr>
          <w:p w:rsidR="00421DD5" w:rsidRPr="00ED3F47" w:rsidRDefault="00421DD5" w:rsidP="00AB19EE">
            <w:pPr>
              <w:rPr>
                <w:sz w:val="18"/>
                <w:szCs w:val="18"/>
              </w:rPr>
            </w:pPr>
          </w:p>
        </w:tc>
      </w:tr>
      <w:tr w:rsidR="00421DD5" w:rsidRPr="00ED3F47" w:rsidTr="00B55B97">
        <w:trPr>
          <w:trHeight w:val="326"/>
        </w:trPr>
        <w:tc>
          <w:tcPr>
            <w:tcW w:w="289" w:type="dxa"/>
            <w:vMerge w:val="restart"/>
          </w:tcPr>
          <w:p w:rsidR="00421DD5" w:rsidRPr="00ED3F47" w:rsidRDefault="00421DD5" w:rsidP="00AB19EE">
            <w:pPr>
              <w:rPr>
                <w:sz w:val="18"/>
                <w:szCs w:val="18"/>
              </w:rPr>
            </w:pPr>
            <w:r w:rsidRPr="00ED3F47">
              <w:rPr>
                <w:sz w:val="18"/>
                <w:szCs w:val="18"/>
              </w:rPr>
              <w:t>8</w:t>
            </w:r>
          </w:p>
        </w:tc>
        <w:tc>
          <w:tcPr>
            <w:tcW w:w="1443" w:type="dxa"/>
            <w:vMerge w:val="restart"/>
          </w:tcPr>
          <w:p w:rsidR="00421DD5" w:rsidRPr="00ED3F47" w:rsidRDefault="00421DD5" w:rsidP="00AB19EE">
            <w:pPr>
              <w:rPr>
                <w:sz w:val="18"/>
                <w:szCs w:val="18"/>
              </w:rPr>
            </w:pPr>
            <w:r w:rsidRPr="00ED3F47">
              <w:rPr>
                <w:sz w:val="18"/>
                <w:szCs w:val="18"/>
              </w:rPr>
              <w:t>Требование, накладная</w:t>
            </w:r>
          </w:p>
        </w:tc>
        <w:tc>
          <w:tcPr>
            <w:tcW w:w="2452" w:type="dxa"/>
          </w:tcPr>
          <w:p w:rsidR="00421DD5" w:rsidRPr="00ED3F47" w:rsidRDefault="00421DD5" w:rsidP="00AB19EE">
            <w:pPr>
              <w:rPr>
                <w:sz w:val="18"/>
                <w:szCs w:val="18"/>
              </w:rPr>
            </w:pPr>
            <w:r w:rsidRPr="00ED3F47">
              <w:rPr>
                <w:sz w:val="18"/>
                <w:szCs w:val="18"/>
              </w:rPr>
              <w:t>Отпущены материалы в основное производство:</w:t>
            </w:r>
          </w:p>
        </w:tc>
        <w:tc>
          <w:tcPr>
            <w:tcW w:w="865" w:type="dxa"/>
          </w:tcPr>
          <w:p w:rsidR="00421DD5" w:rsidRPr="00ED3F47" w:rsidRDefault="00421DD5" w:rsidP="00AB19EE">
            <w:pPr>
              <w:rPr>
                <w:sz w:val="18"/>
                <w:szCs w:val="18"/>
              </w:rPr>
            </w:pPr>
          </w:p>
        </w:tc>
        <w:tc>
          <w:tcPr>
            <w:tcW w:w="866" w:type="dxa"/>
          </w:tcPr>
          <w:p w:rsidR="00421DD5" w:rsidRPr="00ED3F47" w:rsidRDefault="00421DD5" w:rsidP="00AB19EE">
            <w:pPr>
              <w:rPr>
                <w:sz w:val="18"/>
                <w:szCs w:val="18"/>
              </w:rPr>
            </w:pPr>
            <w:r w:rsidRPr="00ED3F47">
              <w:rPr>
                <w:sz w:val="18"/>
                <w:szCs w:val="18"/>
              </w:rPr>
              <w:t>300</w:t>
            </w:r>
          </w:p>
        </w:tc>
        <w:tc>
          <w:tcPr>
            <w:tcW w:w="721" w:type="dxa"/>
          </w:tcPr>
          <w:p w:rsidR="00421DD5" w:rsidRPr="00ED3F47" w:rsidRDefault="00421DD5" w:rsidP="00AB19EE">
            <w:pPr>
              <w:rPr>
                <w:sz w:val="18"/>
                <w:szCs w:val="18"/>
              </w:rPr>
            </w:pPr>
          </w:p>
        </w:tc>
        <w:tc>
          <w:tcPr>
            <w:tcW w:w="865" w:type="dxa"/>
          </w:tcPr>
          <w:p w:rsidR="00421DD5" w:rsidRPr="00ED3F47" w:rsidRDefault="00421DD5" w:rsidP="00AB19EE">
            <w:pPr>
              <w:rPr>
                <w:sz w:val="18"/>
                <w:szCs w:val="18"/>
              </w:rPr>
            </w:pPr>
          </w:p>
        </w:tc>
      </w:tr>
      <w:tr w:rsidR="00421DD5" w:rsidRPr="00ED3F47" w:rsidTr="00B55B97">
        <w:trPr>
          <w:trHeight w:val="247"/>
        </w:trPr>
        <w:tc>
          <w:tcPr>
            <w:tcW w:w="289" w:type="dxa"/>
            <w:vMerge/>
          </w:tcPr>
          <w:p w:rsidR="00421DD5" w:rsidRPr="00ED3F47" w:rsidRDefault="00421DD5" w:rsidP="00AB19EE">
            <w:pPr>
              <w:rPr>
                <w:sz w:val="18"/>
                <w:szCs w:val="18"/>
              </w:rPr>
            </w:pPr>
          </w:p>
        </w:tc>
        <w:tc>
          <w:tcPr>
            <w:tcW w:w="1443" w:type="dxa"/>
            <w:vMerge/>
          </w:tcPr>
          <w:p w:rsidR="00421DD5" w:rsidRPr="00ED3F47" w:rsidRDefault="00421DD5" w:rsidP="00AB19EE">
            <w:pPr>
              <w:rPr>
                <w:sz w:val="18"/>
                <w:szCs w:val="18"/>
              </w:rPr>
            </w:pPr>
          </w:p>
        </w:tc>
        <w:tc>
          <w:tcPr>
            <w:tcW w:w="2452" w:type="dxa"/>
          </w:tcPr>
          <w:p w:rsidR="00421DD5" w:rsidRPr="00ED3F47" w:rsidRDefault="00421DD5" w:rsidP="00AB19EE">
            <w:pPr>
              <w:rPr>
                <w:sz w:val="18"/>
                <w:szCs w:val="18"/>
              </w:rPr>
            </w:pPr>
            <w:r w:rsidRPr="00ED3F47">
              <w:rPr>
                <w:sz w:val="18"/>
                <w:szCs w:val="18"/>
              </w:rPr>
              <w:t>Бумага 80 пачек по цене 0-50</w:t>
            </w:r>
          </w:p>
        </w:tc>
        <w:tc>
          <w:tcPr>
            <w:tcW w:w="865" w:type="dxa"/>
          </w:tcPr>
          <w:p w:rsidR="00421DD5" w:rsidRPr="00ED3F47" w:rsidRDefault="00421DD5" w:rsidP="00AB19EE">
            <w:pPr>
              <w:rPr>
                <w:sz w:val="18"/>
                <w:szCs w:val="18"/>
              </w:rPr>
            </w:pPr>
            <w:r w:rsidRPr="00ED3F47">
              <w:rPr>
                <w:sz w:val="18"/>
                <w:szCs w:val="18"/>
              </w:rPr>
              <w:t>40</w:t>
            </w:r>
          </w:p>
        </w:tc>
        <w:tc>
          <w:tcPr>
            <w:tcW w:w="866" w:type="dxa"/>
          </w:tcPr>
          <w:p w:rsidR="00421DD5" w:rsidRPr="00ED3F47" w:rsidRDefault="00421DD5" w:rsidP="00AB19EE">
            <w:pPr>
              <w:rPr>
                <w:sz w:val="18"/>
                <w:szCs w:val="18"/>
              </w:rPr>
            </w:pPr>
          </w:p>
        </w:tc>
        <w:tc>
          <w:tcPr>
            <w:tcW w:w="721" w:type="dxa"/>
          </w:tcPr>
          <w:p w:rsidR="00421DD5" w:rsidRPr="00ED3F47" w:rsidRDefault="00421DD5" w:rsidP="00AB19EE">
            <w:pPr>
              <w:rPr>
                <w:sz w:val="18"/>
                <w:szCs w:val="18"/>
              </w:rPr>
            </w:pPr>
          </w:p>
        </w:tc>
        <w:tc>
          <w:tcPr>
            <w:tcW w:w="865" w:type="dxa"/>
          </w:tcPr>
          <w:p w:rsidR="00421DD5" w:rsidRPr="00ED3F47" w:rsidRDefault="00421DD5" w:rsidP="00AB19EE">
            <w:pPr>
              <w:rPr>
                <w:sz w:val="18"/>
                <w:szCs w:val="18"/>
              </w:rPr>
            </w:pPr>
          </w:p>
        </w:tc>
      </w:tr>
      <w:tr w:rsidR="00421DD5" w:rsidRPr="00ED3F47" w:rsidTr="00B55B97">
        <w:trPr>
          <w:trHeight w:val="321"/>
        </w:trPr>
        <w:tc>
          <w:tcPr>
            <w:tcW w:w="289" w:type="dxa"/>
            <w:vMerge/>
          </w:tcPr>
          <w:p w:rsidR="00421DD5" w:rsidRPr="00ED3F47" w:rsidRDefault="00421DD5" w:rsidP="00AB19EE">
            <w:pPr>
              <w:rPr>
                <w:sz w:val="18"/>
                <w:szCs w:val="18"/>
              </w:rPr>
            </w:pPr>
          </w:p>
        </w:tc>
        <w:tc>
          <w:tcPr>
            <w:tcW w:w="1443" w:type="dxa"/>
            <w:vMerge/>
          </w:tcPr>
          <w:p w:rsidR="00421DD5" w:rsidRPr="00ED3F47" w:rsidRDefault="00421DD5" w:rsidP="00AB19EE">
            <w:pPr>
              <w:rPr>
                <w:sz w:val="18"/>
                <w:szCs w:val="18"/>
              </w:rPr>
            </w:pPr>
          </w:p>
        </w:tc>
        <w:tc>
          <w:tcPr>
            <w:tcW w:w="2452" w:type="dxa"/>
          </w:tcPr>
          <w:p w:rsidR="00421DD5" w:rsidRPr="00ED3F47" w:rsidRDefault="00421DD5" w:rsidP="00AB19EE">
            <w:pPr>
              <w:rPr>
                <w:sz w:val="18"/>
                <w:szCs w:val="18"/>
              </w:rPr>
            </w:pPr>
            <w:r w:rsidRPr="00ED3F47">
              <w:rPr>
                <w:sz w:val="18"/>
                <w:szCs w:val="18"/>
              </w:rPr>
              <w:t>Картон 30 кг по цене 3-00</w:t>
            </w:r>
          </w:p>
        </w:tc>
        <w:tc>
          <w:tcPr>
            <w:tcW w:w="865" w:type="dxa"/>
          </w:tcPr>
          <w:p w:rsidR="00421DD5" w:rsidRPr="00ED3F47" w:rsidRDefault="00421DD5" w:rsidP="00AB19EE">
            <w:pPr>
              <w:rPr>
                <w:sz w:val="18"/>
                <w:szCs w:val="18"/>
              </w:rPr>
            </w:pPr>
            <w:r w:rsidRPr="00ED3F47">
              <w:rPr>
                <w:sz w:val="18"/>
                <w:szCs w:val="18"/>
              </w:rPr>
              <w:t>90</w:t>
            </w:r>
          </w:p>
        </w:tc>
        <w:tc>
          <w:tcPr>
            <w:tcW w:w="866" w:type="dxa"/>
          </w:tcPr>
          <w:p w:rsidR="00421DD5" w:rsidRPr="00ED3F47" w:rsidRDefault="00421DD5" w:rsidP="00AB19EE">
            <w:pPr>
              <w:rPr>
                <w:sz w:val="18"/>
                <w:szCs w:val="18"/>
              </w:rPr>
            </w:pPr>
          </w:p>
        </w:tc>
        <w:tc>
          <w:tcPr>
            <w:tcW w:w="721" w:type="dxa"/>
          </w:tcPr>
          <w:p w:rsidR="00421DD5" w:rsidRPr="00ED3F47" w:rsidRDefault="00421DD5" w:rsidP="00AB19EE">
            <w:pPr>
              <w:rPr>
                <w:sz w:val="18"/>
                <w:szCs w:val="18"/>
              </w:rPr>
            </w:pPr>
          </w:p>
        </w:tc>
        <w:tc>
          <w:tcPr>
            <w:tcW w:w="865" w:type="dxa"/>
          </w:tcPr>
          <w:p w:rsidR="00421DD5" w:rsidRPr="00ED3F47" w:rsidRDefault="00421DD5" w:rsidP="00AB19EE">
            <w:pPr>
              <w:rPr>
                <w:sz w:val="18"/>
                <w:szCs w:val="18"/>
              </w:rPr>
            </w:pPr>
          </w:p>
        </w:tc>
      </w:tr>
      <w:tr w:rsidR="00421DD5" w:rsidRPr="00ED3F47" w:rsidTr="00B55B97">
        <w:trPr>
          <w:trHeight w:val="245"/>
        </w:trPr>
        <w:tc>
          <w:tcPr>
            <w:tcW w:w="289" w:type="dxa"/>
            <w:vMerge/>
          </w:tcPr>
          <w:p w:rsidR="00421DD5" w:rsidRPr="00ED3F47" w:rsidRDefault="00421DD5" w:rsidP="00AB19EE">
            <w:pPr>
              <w:rPr>
                <w:sz w:val="18"/>
                <w:szCs w:val="18"/>
              </w:rPr>
            </w:pPr>
          </w:p>
        </w:tc>
        <w:tc>
          <w:tcPr>
            <w:tcW w:w="1443" w:type="dxa"/>
            <w:vMerge/>
          </w:tcPr>
          <w:p w:rsidR="00421DD5" w:rsidRPr="00ED3F47" w:rsidRDefault="00421DD5" w:rsidP="00AB19EE">
            <w:pPr>
              <w:rPr>
                <w:sz w:val="18"/>
                <w:szCs w:val="18"/>
              </w:rPr>
            </w:pPr>
          </w:p>
        </w:tc>
        <w:tc>
          <w:tcPr>
            <w:tcW w:w="2452" w:type="dxa"/>
          </w:tcPr>
          <w:p w:rsidR="00421DD5" w:rsidRPr="00ED3F47" w:rsidRDefault="00421DD5" w:rsidP="00AB19EE">
            <w:pPr>
              <w:rPr>
                <w:sz w:val="18"/>
                <w:szCs w:val="18"/>
              </w:rPr>
            </w:pPr>
            <w:r w:rsidRPr="00ED3F47">
              <w:rPr>
                <w:sz w:val="18"/>
                <w:szCs w:val="18"/>
              </w:rPr>
              <w:t xml:space="preserve">Клей 80 </w:t>
            </w:r>
            <w:proofErr w:type="spellStart"/>
            <w:r w:rsidRPr="00ED3F47">
              <w:rPr>
                <w:sz w:val="18"/>
                <w:szCs w:val="18"/>
              </w:rPr>
              <w:t>шт</w:t>
            </w:r>
            <w:proofErr w:type="spellEnd"/>
            <w:r w:rsidRPr="00ED3F47">
              <w:rPr>
                <w:sz w:val="18"/>
                <w:szCs w:val="18"/>
              </w:rPr>
              <w:t xml:space="preserve"> по цене 0-30</w:t>
            </w:r>
          </w:p>
        </w:tc>
        <w:tc>
          <w:tcPr>
            <w:tcW w:w="865" w:type="dxa"/>
          </w:tcPr>
          <w:p w:rsidR="00421DD5" w:rsidRPr="00ED3F47" w:rsidRDefault="00421DD5" w:rsidP="00AB19EE">
            <w:pPr>
              <w:rPr>
                <w:sz w:val="18"/>
                <w:szCs w:val="18"/>
              </w:rPr>
            </w:pPr>
            <w:r w:rsidRPr="00ED3F47">
              <w:rPr>
                <w:sz w:val="18"/>
                <w:szCs w:val="18"/>
              </w:rPr>
              <w:t>24</w:t>
            </w:r>
          </w:p>
        </w:tc>
        <w:tc>
          <w:tcPr>
            <w:tcW w:w="866" w:type="dxa"/>
          </w:tcPr>
          <w:p w:rsidR="00421DD5" w:rsidRPr="00ED3F47" w:rsidRDefault="00421DD5" w:rsidP="00AB19EE">
            <w:pPr>
              <w:rPr>
                <w:sz w:val="18"/>
                <w:szCs w:val="18"/>
              </w:rPr>
            </w:pPr>
          </w:p>
        </w:tc>
        <w:tc>
          <w:tcPr>
            <w:tcW w:w="721" w:type="dxa"/>
          </w:tcPr>
          <w:p w:rsidR="00421DD5" w:rsidRPr="00ED3F47" w:rsidRDefault="00421DD5" w:rsidP="00AB19EE">
            <w:pPr>
              <w:rPr>
                <w:sz w:val="18"/>
                <w:szCs w:val="18"/>
              </w:rPr>
            </w:pPr>
          </w:p>
        </w:tc>
        <w:tc>
          <w:tcPr>
            <w:tcW w:w="865" w:type="dxa"/>
          </w:tcPr>
          <w:p w:rsidR="00421DD5" w:rsidRPr="00ED3F47" w:rsidRDefault="00421DD5" w:rsidP="00AB19EE">
            <w:pPr>
              <w:rPr>
                <w:sz w:val="18"/>
                <w:szCs w:val="18"/>
              </w:rPr>
            </w:pPr>
          </w:p>
        </w:tc>
      </w:tr>
      <w:tr w:rsidR="00421DD5" w:rsidRPr="00ED3F47" w:rsidTr="00B55B97">
        <w:trPr>
          <w:trHeight w:val="246"/>
        </w:trPr>
        <w:tc>
          <w:tcPr>
            <w:tcW w:w="289" w:type="dxa"/>
            <w:vMerge/>
          </w:tcPr>
          <w:p w:rsidR="00421DD5" w:rsidRPr="00ED3F47" w:rsidRDefault="00421DD5" w:rsidP="00AB19EE">
            <w:pPr>
              <w:rPr>
                <w:sz w:val="18"/>
                <w:szCs w:val="18"/>
              </w:rPr>
            </w:pPr>
          </w:p>
        </w:tc>
        <w:tc>
          <w:tcPr>
            <w:tcW w:w="1443" w:type="dxa"/>
            <w:vMerge/>
          </w:tcPr>
          <w:p w:rsidR="00421DD5" w:rsidRPr="00ED3F47" w:rsidRDefault="00421DD5" w:rsidP="00AB19EE">
            <w:pPr>
              <w:rPr>
                <w:sz w:val="18"/>
                <w:szCs w:val="18"/>
              </w:rPr>
            </w:pPr>
          </w:p>
        </w:tc>
        <w:tc>
          <w:tcPr>
            <w:tcW w:w="2452" w:type="dxa"/>
          </w:tcPr>
          <w:p w:rsidR="00421DD5" w:rsidRPr="00ED3F47" w:rsidRDefault="00421DD5" w:rsidP="00AB19EE">
            <w:pPr>
              <w:rPr>
                <w:sz w:val="18"/>
                <w:szCs w:val="18"/>
              </w:rPr>
            </w:pPr>
            <w:r w:rsidRPr="00ED3F47">
              <w:rPr>
                <w:sz w:val="18"/>
                <w:szCs w:val="18"/>
              </w:rPr>
              <w:t>Краска 55 коробок по цене 1-20</w:t>
            </w:r>
          </w:p>
        </w:tc>
        <w:tc>
          <w:tcPr>
            <w:tcW w:w="865" w:type="dxa"/>
          </w:tcPr>
          <w:p w:rsidR="00421DD5" w:rsidRPr="00ED3F47" w:rsidRDefault="00421DD5" w:rsidP="00AB19EE">
            <w:pPr>
              <w:rPr>
                <w:sz w:val="18"/>
                <w:szCs w:val="18"/>
              </w:rPr>
            </w:pPr>
            <w:r w:rsidRPr="00ED3F47">
              <w:rPr>
                <w:sz w:val="18"/>
                <w:szCs w:val="18"/>
              </w:rPr>
              <w:t>66</w:t>
            </w:r>
          </w:p>
        </w:tc>
        <w:tc>
          <w:tcPr>
            <w:tcW w:w="866" w:type="dxa"/>
          </w:tcPr>
          <w:p w:rsidR="00421DD5" w:rsidRPr="00ED3F47" w:rsidRDefault="00421DD5" w:rsidP="00AB19EE">
            <w:pPr>
              <w:rPr>
                <w:sz w:val="18"/>
                <w:szCs w:val="18"/>
              </w:rPr>
            </w:pPr>
          </w:p>
        </w:tc>
        <w:tc>
          <w:tcPr>
            <w:tcW w:w="721" w:type="dxa"/>
          </w:tcPr>
          <w:p w:rsidR="00421DD5" w:rsidRPr="00ED3F47" w:rsidRDefault="00421DD5" w:rsidP="00AB19EE">
            <w:pPr>
              <w:rPr>
                <w:sz w:val="18"/>
                <w:szCs w:val="18"/>
              </w:rPr>
            </w:pPr>
          </w:p>
        </w:tc>
        <w:tc>
          <w:tcPr>
            <w:tcW w:w="865" w:type="dxa"/>
          </w:tcPr>
          <w:p w:rsidR="00421DD5" w:rsidRPr="00ED3F47" w:rsidRDefault="00421DD5" w:rsidP="00AB19EE">
            <w:pPr>
              <w:rPr>
                <w:sz w:val="18"/>
                <w:szCs w:val="18"/>
              </w:rPr>
            </w:pPr>
          </w:p>
        </w:tc>
      </w:tr>
      <w:tr w:rsidR="00421DD5" w:rsidRPr="00ED3F47" w:rsidTr="00B55B97">
        <w:trPr>
          <w:trHeight w:val="250"/>
        </w:trPr>
        <w:tc>
          <w:tcPr>
            <w:tcW w:w="289" w:type="dxa"/>
            <w:vMerge/>
          </w:tcPr>
          <w:p w:rsidR="00421DD5" w:rsidRPr="00ED3F47" w:rsidRDefault="00421DD5" w:rsidP="00AB19EE">
            <w:pPr>
              <w:rPr>
                <w:sz w:val="18"/>
                <w:szCs w:val="18"/>
              </w:rPr>
            </w:pPr>
          </w:p>
        </w:tc>
        <w:tc>
          <w:tcPr>
            <w:tcW w:w="1443" w:type="dxa"/>
            <w:vMerge/>
          </w:tcPr>
          <w:p w:rsidR="00421DD5" w:rsidRPr="00ED3F47" w:rsidRDefault="00421DD5" w:rsidP="00AB19EE">
            <w:pPr>
              <w:rPr>
                <w:sz w:val="18"/>
                <w:szCs w:val="18"/>
              </w:rPr>
            </w:pPr>
          </w:p>
        </w:tc>
        <w:tc>
          <w:tcPr>
            <w:tcW w:w="2452" w:type="dxa"/>
          </w:tcPr>
          <w:p w:rsidR="00421DD5" w:rsidRPr="00ED3F47" w:rsidRDefault="00421DD5" w:rsidP="00AB19EE">
            <w:pPr>
              <w:rPr>
                <w:sz w:val="18"/>
                <w:szCs w:val="18"/>
              </w:rPr>
            </w:pPr>
            <w:r w:rsidRPr="00ED3F47">
              <w:rPr>
                <w:sz w:val="18"/>
                <w:szCs w:val="18"/>
              </w:rPr>
              <w:t>Провод медный 20 кг по цене 4</w:t>
            </w:r>
          </w:p>
        </w:tc>
        <w:tc>
          <w:tcPr>
            <w:tcW w:w="865" w:type="dxa"/>
          </w:tcPr>
          <w:p w:rsidR="00421DD5" w:rsidRPr="00ED3F47" w:rsidRDefault="00421DD5" w:rsidP="00AB19EE">
            <w:pPr>
              <w:rPr>
                <w:sz w:val="18"/>
                <w:szCs w:val="18"/>
              </w:rPr>
            </w:pPr>
            <w:r w:rsidRPr="00ED3F47">
              <w:rPr>
                <w:sz w:val="18"/>
                <w:szCs w:val="18"/>
              </w:rPr>
              <w:t>80</w:t>
            </w:r>
          </w:p>
        </w:tc>
        <w:tc>
          <w:tcPr>
            <w:tcW w:w="866" w:type="dxa"/>
          </w:tcPr>
          <w:p w:rsidR="00421DD5" w:rsidRPr="00ED3F47" w:rsidRDefault="00421DD5" w:rsidP="00AB19EE">
            <w:pPr>
              <w:rPr>
                <w:sz w:val="18"/>
                <w:szCs w:val="18"/>
              </w:rPr>
            </w:pPr>
          </w:p>
        </w:tc>
        <w:tc>
          <w:tcPr>
            <w:tcW w:w="721" w:type="dxa"/>
          </w:tcPr>
          <w:p w:rsidR="00421DD5" w:rsidRPr="00ED3F47" w:rsidRDefault="00421DD5" w:rsidP="00AB19EE">
            <w:pPr>
              <w:rPr>
                <w:sz w:val="18"/>
                <w:szCs w:val="18"/>
              </w:rPr>
            </w:pPr>
          </w:p>
        </w:tc>
        <w:tc>
          <w:tcPr>
            <w:tcW w:w="865" w:type="dxa"/>
          </w:tcPr>
          <w:p w:rsidR="00421DD5" w:rsidRPr="00ED3F47" w:rsidRDefault="00421DD5" w:rsidP="00AB19EE">
            <w:pPr>
              <w:rPr>
                <w:sz w:val="18"/>
                <w:szCs w:val="18"/>
              </w:rPr>
            </w:pPr>
          </w:p>
        </w:tc>
      </w:tr>
      <w:tr w:rsidR="00421DD5" w:rsidRPr="00ED3F47" w:rsidTr="00B55B97">
        <w:trPr>
          <w:trHeight w:val="329"/>
        </w:trPr>
        <w:tc>
          <w:tcPr>
            <w:tcW w:w="289" w:type="dxa"/>
          </w:tcPr>
          <w:p w:rsidR="00421DD5" w:rsidRPr="00ED3F47" w:rsidRDefault="00421DD5" w:rsidP="00AB19EE">
            <w:pPr>
              <w:rPr>
                <w:sz w:val="18"/>
                <w:szCs w:val="18"/>
              </w:rPr>
            </w:pPr>
            <w:r w:rsidRPr="00ED3F47">
              <w:rPr>
                <w:sz w:val="18"/>
                <w:szCs w:val="18"/>
              </w:rPr>
              <w:t>9</w:t>
            </w:r>
          </w:p>
        </w:tc>
        <w:tc>
          <w:tcPr>
            <w:tcW w:w="1443" w:type="dxa"/>
          </w:tcPr>
          <w:p w:rsidR="00421DD5" w:rsidRPr="00ED3F47" w:rsidRDefault="00421DD5" w:rsidP="00AB19EE">
            <w:pPr>
              <w:rPr>
                <w:sz w:val="18"/>
                <w:szCs w:val="18"/>
              </w:rPr>
            </w:pPr>
            <w:r w:rsidRPr="00ED3F47">
              <w:rPr>
                <w:sz w:val="18"/>
                <w:szCs w:val="18"/>
              </w:rPr>
              <w:t>Объявление на взнос наличными</w:t>
            </w:r>
          </w:p>
        </w:tc>
        <w:tc>
          <w:tcPr>
            <w:tcW w:w="2452" w:type="dxa"/>
          </w:tcPr>
          <w:p w:rsidR="00421DD5" w:rsidRPr="00ED3F47" w:rsidRDefault="00421DD5" w:rsidP="00AB19EE">
            <w:pPr>
              <w:rPr>
                <w:sz w:val="18"/>
                <w:szCs w:val="18"/>
              </w:rPr>
            </w:pPr>
            <w:r w:rsidRPr="00ED3F47">
              <w:rPr>
                <w:sz w:val="18"/>
                <w:szCs w:val="18"/>
              </w:rPr>
              <w:t>Сданы наличные из кассы на расчётный счёт</w:t>
            </w:r>
          </w:p>
        </w:tc>
        <w:tc>
          <w:tcPr>
            <w:tcW w:w="865" w:type="dxa"/>
          </w:tcPr>
          <w:p w:rsidR="00421DD5" w:rsidRPr="00ED3F47" w:rsidRDefault="00421DD5" w:rsidP="00AB19EE">
            <w:pPr>
              <w:rPr>
                <w:sz w:val="18"/>
                <w:szCs w:val="18"/>
              </w:rPr>
            </w:pPr>
            <w:r w:rsidRPr="00ED3F47">
              <w:rPr>
                <w:sz w:val="18"/>
                <w:szCs w:val="18"/>
              </w:rPr>
              <w:t>150</w:t>
            </w:r>
          </w:p>
        </w:tc>
        <w:tc>
          <w:tcPr>
            <w:tcW w:w="866" w:type="dxa"/>
          </w:tcPr>
          <w:p w:rsidR="00421DD5" w:rsidRPr="00ED3F47" w:rsidRDefault="00421DD5" w:rsidP="00AB19EE">
            <w:pPr>
              <w:rPr>
                <w:sz w:val="18"/>
                <w:szCs w:val="18"/>
              </w:rPr>
            </w:pPr>
            <w:r w:rsidRPr="00ED3F47">
              <w:rPr>
                <w:sz w:val="18"/>
                <w:szCs w:val="18"/>
              </w:rPr>
              <w:t>150</w:t>
            </w:r>
          </w:p>
        </w:tc>
        <w:tc>
          <w:tcPr>
            <w:tcW w:w="721" w:type="dxa"/>
          </w:tcPr>
          <w:p w:rsidR="00421DD5" w:rsidRPr="00ED3F47" w:rsidRDefault="00421DD5" w:rsidP="00AB19EE">
            <w:pPr>
              <w:rPr>
                <w:sz w:val="18"/>
                <w:szCs w:val="18"/>
              </w:rPr>
            </w:pPr>
          </w:p>
        </w:tc>
        <w:tc>
          <w:tcPr>
            <w:tcW w:w="865" w:type="dxa"/>
          </w:tcPr>
          <w:p w:rsidR="00421DD5" w:rsidRPr="00ED3F47" w:rsidRDefault="00421DD5" w:rsidP="00AB19EE">
            <w:pPr>
              <w:rPr>
                <w:sz w:val="18"/>
                <w:szCs w:val="18"/>
              </w:rPr>
            </w:pPr>
          </w:p>
        </w:tc>
      </w:tr>
    </w:tbl>
    <w:p w:rsidR="00421DD5" w:rsidRPr="00F81CE7" w:rsidRDefault="00421DD5" w:rsidP="00421DD5">
      <w:pPr>
        <w:spacing w:after="0" w:line="240" w:lineRule="auto"/>
        <w:rPr>
          <w:rFonts w:ascii="Times New Roman" w:hAnsi="Times New Roman" w:cs="Times New Roman"/>
          <w:sz w:val="20"/>
          <w:szCs w:val="20"/>
        </w:rPr>
      </w:pPr>
    </w:p>
    <w:p w:rsidR="00B74635" w:rsidRDefault="00B74635" w:rsidP="00421DD5">
      <w:pPr>
        <w:spacing w:after="0" w:line="240" w:lineRule="auto"/>
        <w:rPr>
          <w:rFonts w:ascii="Times New Roman" w:hAnsi="Times New Roman" w:cs="Times New Roman"/>
          <w:b/>
          <w:sz w:val="20"/>
          <w:szCs w:val="20"/>
        </w:rPr>
      </w:pPr>
    </w:p>
    <w:p w:rsidR="00B74635" w:rsidRPr="00B74635" w:rsidRDefault="00B74635" w:rsidP="00B74635">
      <w:pPr>
        <w:rPr>
          <w:rFonts w:ascii="Times New Roman" w:hAnsi="Times New Roman" w:cs="Times New Roman"/>
          <w:sz w:val="20"/>
          <w:szCs w:val="20"/>
        </w:rPr>
      </w:pPr>
    </w:p>
    <w:p w:rsidR="00B74635" w:rsidRPr="00B74635" w:rsidRDefault="00B74635" w:rsidP="00B74635">
      <w:pPr>
        <w:rPr>
          <w:rFonts w:ascii="Times New Roman" w:hAnsi="Times New Roman" w:cs="Times New Roman"/>
          <w:sz w:val="20"/>
          <w:szCs w:val="20"/>
        </w:rPr>
      </w:pPr>
    </w:p>
    <w:p w:rsidR="00B74635" w:rsidRPr="00B74635" w:rsidRDefault="00B74635" w:rsidP="00B74635">
      <w:pPr>
        <w:rPr>
          <w:rFonts w:ascii="Times New Roman" w:hAnsi="Times New Roman" w:cs="Times New Roman"/>
          <w:sz w:val="20"/>
          <w:szCs w:val="20"/>
        </w:rPr>
      </w:pPr>
    </w:p>
    <w:p w:rsidR="00B74635" w:rsidRPr="00B74635" w:rsidRDefault="00B74635" w:rsidP="00B74635">
      <w:pPr>
        <w:rPr>
          <w:rFonts w:ascii="Times New Roman" w:hAnsi="Times New Roman" w:cs="Times New Roman"/>
          <w:sz w:val="20"/>
          <w:szCs w:val="20"/>
        </w:rPr>
      </w:pPr>
    </w:p>
    <w:p w:rsidR="00B74635" w:rsidRPr="00B74635" w:rsidRDefault="00B74635" w:rsidP="00B74635">
      <w:pPr>
        <w:rPr>
          <w:rFonts w:ascii="Times New Roman" w:hAnsi="Times New Roman" w:cs="Times New Roman"/>
          <w:sz w:val="20"/>
          <w:szCs w:val="20"/>
        </w:rPr>
      </w:pPr>
    </w:p>
    <w:p w:rsidR="00B74635" w:rsidRDefault="00B74635" w:rsidP="00B74635">
      <w:pPr>
        <w:rPr>
          <w:rFonts w:ascii="Times New Roman" w:hAnsi="Times New Roman" w:cs="Times New Roman"/>
          <w:sz w:val="20"/>
          <w:szCs w:val="20"/>
        </w:rPr>
      </w:pPr>
    </w:p>
    <w:p w:rsidR="00421DD5" w:rsidRDefault="00B74635" w:rsidP="00B74635">
      <w:pPr>
        <w:tabs>
          <w:tab w:val="left" w:pos="1476"/>
        </w:tabs>
        <w:rPr>
          <w:rFonts w:ascii="Times New Roman" w:hAnsi="Times New Roman" w:cs="Times New Roman"/>
          <w:sz w:val="20"/>
          <w:szCs w:val="20"/>
        </w:rPr>
      </w:pPr>
      <w:r>
        <w:rPr>
          <w:rFonts w:ascii="Times New Roman" w:hAnsi="Times New Roman" w:cs="Times New Roman"/>
          <w:sz w:val="20"/>
          <w:szCs w:val="20"/>
        </w:rPr>
        <w:tab/>
      </w:r>
    </w:p>
    <w:p w:rsidR="00B74635" w:rsidRDefault="00B74635" w:rsidP="00B74635">
      <w:pPr>
        <w:tabs>
          <w:tab w:val="left" w:pos="1476"/>
        </w:tabs>
        <w:rPr>
          <w:rFonts w:ascii="Times New Roman" w:hAnsi="Times New Roman" w:cs="Times New Roman"/>
          <w:sz w:val="20"/>
          <w:szCs w:val="20"/>
        </w:rPr>
      </w:pPr>
    </w:p>
    <w:p w:rsidR="00B74635" w:rsidRDefault="00B74635" w:rsidP="00B74635">
      <w:pPr>
        <w:pStyle w:val="1"/>
        <w:jc w:val="center"/>
        <w:rPr>
          <w:rFonts w:ascii="Times New Roman" w:hAnsi="Times New Roman" w:cs="Times New Roman"/>
          <w:color w:val="auto"/>
          <w:sz w:val="22"/>
        </w:rPr>
      </w:pPr>
      <w:r w:rsidRPr="00B74635">
        <w:rPr>
          <w:rFonts w:ascii="Times New Roman" w:hAnsi="Times New Roman" w:cs="Times New Roman"/>
          <w:color w:val="auto"/>
          <w:sz w:val="22"/>
        </w:rPr>
        <w:lastRenderedPageBreak/>
        <w:t>Список источников</w:t>
      </w:r>
    </w:p>
    <w:p w:rsidR="00B74635" w:rsidRPr="00B74635" w:rsidRDefault="00B74635" w:rsidP="00B74635"/>
    <w:p w:rsidR="00B74635" w:rsidRDefault="00B74635" w:rsidP="00B74635">
      <w:pPr>
        <w:tabs>
          <w:tab w:val="left" w:pos="1476"/>
        </w:tabs>
        <w:rPr>
          <w:rFonts w:ascii="Times New Roman" w:hAnsi="Times New Roman" w:cs="Times New Roman"/>
          <w:sz w:val="20"/>
          <w:szCs w:val="20"/>
        </w:rPr>
      </w:pPr>
    </w:p>
    <w:p w:rsidR="005A33C6" w:rsidRPr="00C71C17" w:rsidRDefault="005A33C6" w:rsidP="00C71C17">
      <w:pPr>
        <w:pStyle w:val="a8"/>
        <w:numPr>
          <w:ilvl w:val="0"/>
          <w:numId w:val="49"/>
        </w:numPr>
        <w:tabs>
          <w:tab w:val="left" w:pos="1476"/>
        </w:tabs>
        <w:rPr>
          <w:rFonts w:ascii="Times New Roman" w:hAnsi="Times New Roman"/>
          <w:sz w:val="20"/>
        </w:rPr>
      </w:pPr>
      <w:r w:rsidRPr="00C71C17">
        <w:rPr>
          <w:rFonts w:ascii="Times New Roman" w:hAnsi="Times New Roman"/>
          <w:sz w:val="20"/>
        </w:rPr>
        <w:t xml:space="preserve">Безруких, П. С. Учет затрат и </w:t>
      </w:r>
      <w:proofErr w:type="spellStart"/>
      <w:r w:rsidRPr="00C71C17">
        <w:rPr>
          <w:rFonts w:ascii="Times New Roman" w:hAnsi="Times New Roman"/>
          <w:sz w:val="20"/>
        </w:rPr>
        <w:t>калькулирование</w:t>
      </w:r>
      <w:proofErr w:type="spellEnd"/>
      <w:r w:rsidRPr="00C71C17">
        <w:rPr>
          <w:rFonts w:ascii="Times New Roman" w:hAnsi="Times New Roman"/>
          <w:sz w:val="20"/>
        </w:rPr>
        <w:t xml:space="preserve"> в промышленности / П. С. Безруких, А. Н. </w:t>
      </w:r>
      <w:proofErr w:type="spellStart"/>
      <w:r w:rsidRPr="00C71C17">
        <w:rPr>
          <w:rFonts w:ascii="Times New Roman" w:hAnsi="Times New Roman"/>
          <w:sz w:val="20"/>
        </w:rPr>
        <w:t>Кашаев</w:t>
      </w:r>
      <w:proofErr w:type="spellEnd"/>
      <w:r w:rsidRPr="00C71C17">
        <w:rPr>
          <w:rFonts w:ascii="Times New Roman" w:hAnsi="Times New Roman"/>
          <w:sz w:val="20"/>
        </w:rPr>
        <w:t>, И. П. Комиссарова. – М., 2009</w:t>
      </w:r>
    </w:p>
    <w:p w:rsidR="005A33C6" w:rsidRPr="00C71C17" w:rsidRDefault="005A33C6" w:rsidP="00C71C17">
      <w:pPr>
        <w:pStyle w:val="a8"/>
        <w:numPr>
          <w:ilvl w:val="0"/>
          <w:numId w:val="49"/>
        </w:numPr>
        <w:tabs>
          <w:tab w:val="left" w:pos="1476"/>
        </w:tabs>
        <w:rPr>
          <w:rFonts w:ascii="Times New Roman" w:hAnsi="Times New Roman"/>
          <w:sz w:val="20"/>
        </w:rPr>
      </w:pPr>
      <w:r w:rsidRPr="00C71C17">
        <w:rPr>
          <w:rFonts w:ascii="Times New Roman" w:hAnsi="Times New Roman"/>
          <w:sz w:val="20"/>
        </w:rPr>
        <w:t>Кондраков Н.П. Бухгалтерский учет: Учебное пособие. – М.: ИНФРА-М, 2012</w:t>
      </w:r>
      <w:bookmarkStart w:id="1037" w:name="_GoBack"/>
      <w:bookmarkEnd w:id="1037"/>
    </w:p>
    <w:p w:rsidR="005A33C6" w:rsidRPr="00C71C17" w:rsidRDefault="005A33C6" w:rsidP="00C71C17">
      <w:pPr>
        <w:pStyle w:val="a8"/>
        <w:numPr>
          <w:ilvl w:val="0"/>
          <w:numId w:val="49"/>
        </w:numPr>
        <w:tabs>
          <w:tab w:val="left" w:pos="1476"/>
        </w:tabs>
        <w:rPr>
          <w:rFonts w:ascii="Times New Roman" w:hAnsi="Times New Roman"/>
          <w:sz w:val="20"/>
        </w:rPr>
      </w:pPr>
      <w:proofErr w:type="spellStart"/>
      <w:r w:rsidRPr="00C71C17">
        <w:rPr>
          <w:rFonts w:ascii="Times New Roman" w:hAnsi="Times New Roman"/>
          <w:sz w:val="20"/>
        </w:rPr>
        <w:t>Шеремет</w:t>
      </w:r>
      <w:proofErr w:type="spellEnd"/>
      <w:r w:rsidRPr="00C71C17">
        <w:rPr>
          <w:rFonts w:ascii="Times New Roman" w:hAnsi="Times New Roman"/>
          <w:sz w:val="20"/>
        </w:rPr>
        <w:t xml:space="preserve"> А.Д. Управленческий учет: Учебное пособие. – М.: 2000. – с.61.</w:t>
      </w:r>
    </w:p>
    <w:p w:rsidR="005A33C6" w:rsidRPr="00C71C17" w:rsidRDefault="005A33C6" w:rsidP="00C71C17">
      <w:pPr>
        <w:pStyle w:val="a8"/>
        <w:numPr>
          <w:ilvl w:val="0"/>
          <w:numId w:val="49"/>
        </w:numPr>
        <w:tabs>
          <w:tab w:val="left" w:pos="1476"/>
        </w:tabs>
        <w:rPr>
          <w:rFonts w:ascii="Times New Roman" w:hAnsi="Times New Roman"/>
          <w:sz w:val="20"/>
        </w:rPr>
      </w:pPr>
      <w:r w:rsidRPr="00C71C17">
        <w:rPr>
          <w:rFonts w:ascii="Times New Roman" w:hAnsi="Times New Roman"/>
          <w:sz w:val="20"/>
        </w:rPr>
        <w:t xml:space="preserve">Положения по бухгалтерскому учёту </w:t>
      </w:r>
    </w:p>
    <w:p w:rsidR="005A33C6" w:rsidRPr="00C71C17" w:rsidRDefault="005A33C6" w:rsidP="00C71C17">
      <w:pPr>
        <w:pStyle w:val="a8"/>
        <w:numPr>
          <w:ilvl w:val="0"/>
          <w:numId w:val="49"/>
        </w:numPr>
        <w:tabs>
          <w:tab w:val="left" w:pos="1476"/>
        </w:tabs>
        <w:rPr>
          <w:rFonts w:ascii="Times New Roman" w:hAnsi="Times New Roman"/>
          <w:sz w:val="20"/>
        </w:rPr>
      </w:pPr>
      <w:r w:rsidRPr="00C71C17">
        <w:rPr>
          <w:rFonts w:ascii="Times New Roman" w:hAnsi="Times New Roman"/>
          <w:sz w:val="20"/>
        </w:rPr>
        <w:t xml:space="preserve">Закон о бухгалтерском учёте 402-ФЗ </w:t>
      </w:r>
    </w:p>
    <w:p w:rsidR="009704FB" w:rsidRDefault="005A33C6" w:rsidP="00C71C17">
      <w:pPr>
        <w:pStyle w:val="a8"/>
        <w:numPr>
          <w:ilvl w:val="0"/>
          <w:numId w:val="49"/>
        </w:numPr>
        <w:tabs>
          <w:tab w:val="left" w:pos="1476"/>
        </w:tabs>
        <w:rPr>
          <w:rFonts w:ascii="Times New Roman" w:hAnsi="Times New Roman"/>
          <w:b/>
          <w:sz w:val="18"/>
          <w:szCs w:val="20"/>
        </w:rPr>
      </w:pPr>
      <w:r w:rsidRPr="00C71C17">
        <w:rPr>
          <w:rFonts w:ascii="Times New Roman" w:hAnsi="Times New Roman"/>
          <w:sz w:val="20"/>
        </w:rPr>
        <w:t xml:space="preserve">План счетов бухгалтерского учёта </w:t>
      </w:r>
    </w:p>
    <w:p w:rsidR="009704FB" w:rsidRPr="009704FB" w:rsidRDefault="009704FB" w:rsidP="009704FB"/>
    <w:p w:rsidR="009704FB" w:rsidRPr="009704FB" w:rsidRDefault="009704FB" w:rsidP="009704FB"/>
    <w:p w:rsidR="009704FB" w:rsidRPr="009704FB" w:rsidRDefault="009704FB" w:rsidP="009704FB"/>
    <w:p w:rsidR="009704FB" w:rsidRPr="009704FB" w:rsidRDefault="009704FB" w:rsidP="009704FB"/>
    <w:p w:rsidR="009704FB" w:rsidRPr="009704FB" w:rsidRDefault="009704FB" w:rsidP="009704FB"/>
    <w:p w:rsidR="009704FB" w:rsidRPr="009704FB" w:rsidRDefault="009704FB" w:rsidP="009704FB"/>
    <w:p w:rsidR="009704FB" w:rsidRDefault="009704FB" w:rsidP="009704FB"/>
    <w:p w:rsidR="009704FB" w:rsidRDefault="009704FB" w:rsidP="009704FB"/>
    <w:p w:rsidR="005A33C6" w:rsidRDefault="009704FB" w:rsidP="009704FB">
      <w:pPr>
        <w:tabs>
          <w:tab w:val="left" w:pos="1200"/>
        </w:tabs>
        <w:rPr>
          <w:lang w:val="en-US"/>
        </w:rPr>
      </w:pPr>
      <w:r>
        <w:tab/>
      </w:r>
    </w:p>
    <w:p w:rsidR="009704FB" w:rsidRDefault="009704FB" w:rsidP="009704FB">
      <w:pPr>
        <w:tabs>
          <w:tab w:val="left" w:pos="1200"/>
        </w:tabs>
        <w:rPr>
          <w:lang w:val="en-US"/>
        </w:rPr>
      </w:pPr>
    </w:p>
    <w:p w:rsidR="009704FB" w:rsidRDefault="009704FB" w:rsidP="009704FB">
      <w:pPr>
        <w:tabs>
          <w:tab w:val="left" w:pos="1200"/>
        </w:tabs>
        <w:rPr>
          <w:lang w:val="en-US"/>
        </w:rPr>
      </w:pPr>
    </w:p>
    <w:p w:rsidR="009704FB" w:rsidRDefault="009704FB" w:rsidP="009704FB">
      <w:pPr>
        <w:tabs>
          <w:tab w:val="left" w:pos="1200"/>
        </w:tabs>
        <w:rPr>
          <w:lang w:val="en-US"/>
        </w:rPr>
      </w:pPr>
    </w:p>
    <w:p w:rsidR="009704FB" w:rsidRDefault="009704FB" w:rsidP="009704FB">
      <w:pPr>
        <w:tabs>
          <w:tab w:val="left" w:pos="1200"/>
        </w:tabs>
        <w:rPr>
          <w:lang w:val="en-US"/>
        </w:rPr>
        <w:sectPr w:rsidR="009704FB" w:rsidSect="0057175D">
          <w:footerReference w:type="default" r:id="rId12"/>
          <w:footerReference w:type="first" r:id="rId13"/>
          <w:pgSz w:w="8391" w:h="11907" w:code="11"/>
          <w:pgMar w:top="1134" w:right="850" w:bottom="1134" w:left="851" w:header="708" w:footer="708" w:gutter="0"/>
          <w:cols w:space="708"/>
          <w:titlePg/>
          <w:docGrid w:linePitch="360"/>
        </w:sectPr>
      </w:pPr>
    </w:p>
    <w:p w:rsidR="009704FB" w:rsidRDefault="009704FB" w:rsidP="009704FB">
      <w:pPr>
        <w:tabs>
          <w:tab w:val="left" w:pos="1200"/>
        </w:tabs>
        <w:rPr>
          <w:lang w:val="en-US"/>
        </w:rPr>
      </w:pPr>
    </w:p>
    <w:p w:rsidR="009704FB" w:rsidRDefault="009704FB" w:rsidP="009704FB">
      <w:pPr>
        <w:tabs>
          <w:tab w:val="left" w:pos="1200"/>
        </w:tabs>
        <w:rPr>
          <w:lang w:val="en-US"/>
        </w:rPr>
      </w:pPr>
    </w:p>
    <w:p w:rsidR="009704FB" w:rsidRDefault="009704FB" w:rsidP="009704FB">
      <w:pPr>
        <w:tabs>
          <w:tab w:val="left" w:pos="1200"/>
        </w:tabs>
        <w:rPr>
          <w:lang w:val="en-US"/>
        </w:rPr>
      </w:pPr>
    </w:p>
    <w:p w:rsidR="009704FB" w:rsidRDefault="009704FB" w:rsidP="009704FB">
      <w:pPr>
        <w:tabs>
          <w:tab w:val="left" w:pos="1200"/>
        </w:tabs>
        <w:rPr>
          <w:lang w:val="en-US"/>
        </w:rPr>
      </w:pPr>
    </w:p>
    <w:p w:rsidR="009704FB" w:rsidRDefault="009704FB" w:rsidP="009704FB">
      <w:pPr>
        <w:tabs>
          <w:tab w:val="left" w:pos="1200"/>
        </w:tabs>
        <w:rPr>
          <w:lang w:val="en-US"/>
        </w:rPr>
      </w:pPr>
    </w:p>
    <w:p w:rsidR="009704FB" w:rsidRDefault="009704FB" w:rsidP="009704FB">
      <w:pPr>
        <w:tabs>
          <w:tab w:val="left" w:pos="1200"/>
        </w:tabs>
        <w:rPr>
          <w:lang w:val="en-US"/>
        </w:rPr>
      </w:pPr>
    </w:p>
    <w:p w:rsidR="009704FB" w:rsidRDefault="009704FB" w:rsidP="009704FB">
      <w:pPr>
        <w:tabs>
          <w:tab w:val="left" w:pos="1200"/>
        </w:tabs>
        <w:rPr>
          <w:lang w:val="en-US"/>
        </w:rPr>
      </w:pPr>
    </w:p>
    <w:p w:rsidR="009704FB" w:rsidRDefault="009704FB" w:rsidP="009704FB">
      <w:pPr>
        <w:tabs>
          <w:tab w:val="left" w:pos="1200"/>
        </w:tabs>
        <w:rPr>
          <w:lang w:val="en-US"/>
        </w:rPr>
      </w:pPr>
    </w:p>
    <w:p w:rsidR="009704FB" w:rsidRDefault="009704FB" w:rsidP="009704FB">
      <w:pPr>
        <w:tabs>
          <w:tab w:val="left" w:pos="1200"/>
        </w:tabs>
        <w:rPr>
          <w:lang w:val="en-US"/>
        </w:rPr>
      </w:pPr>
    </w:p>
    <w:p w:rsidR="009704FB" w:rsidRDefault="009704FB" w:rsidP="009704FB">
      <w:pPr>
        <w:tabs>
          <w:tab w:val="left" w:pos="1200"/>
        </w:tabs>
        <w:rPr>
          <w:lang w:val="en-US"/>
        </w:rPr>
      </w:pPr>
    </w:p>
    <w:p w:rsidR="009704FB" w:rsidRDefault="009704FB" w:rsidP="009704FB">
      <w:pPr>
        <w:tabs>
          <w:tab w:val="left" w:pos="1200"/>
        </w:tabs>
      </w:pPr>
    </w:p>
    <w:p w:rsidR="009704FB" w:rsidRDefault="009704FB" w:rsidP="009704FB">
      <w:pPr>
        <w:tabs>
          <w:tab w:val="left" w:pos="1200"/>
        </w:tabs>
      </w:pPr>
    </w:p>
    <w:p w:rsidR="009704FB" w:rsidRDefault="009704FB" w:rsidP="009704FB">
      <w:pPr>
        <w:tabs>
          <w:tab w:val="left" w:pos="1200"/>
        </w:tabs>
      </w:pPr>
    </w:p>
    <w:p w:rsidR="009704FB" w:rsidRPr="009704FB" w:rsidRDefault="009704FB" w:rsidP="009704FB">
      <w:pPr>
        <w:tabs>
          <w:tab w:val="left" w:pos="1200"/>
        </w:tabs>
        <w:spacing w:after="0"/>
        <w:rPr>
          <w:sz w:val="36"/>
          <w:szCs w:val="36"/>
        </w:rPr>
      </w:pPr>
      <w:r w:rsidRPr="009704FB">
        <w:rPr>
          <w:sz w:val="36"/>
          <w:szCs w:val="36"/>
        </w:rPr>
        <w:t>_____________________________________</w:t>
      </w:r>
    </w:p>
    <w:p w:rsidR="009704FB" w:rsidRPr="009704FB" w:rsidRDefault="009704FB" w:rsidP="009704FB">
      <w:pPr>
        <w:tabs>
          <w:tab w:val="left" w:pos="1200"/>
        </w:tabs>
        <w:spacing w:after="0"/>
        <w:jc w:val="center"/>
        <w:rPr>
          <w:rFonts w:ascii="Times New Roman" w:hAnsi="Times New Roman" w:cs="Times New Roman"/>
          <w:sz w:val="20"/>
        </w:rPr>
      </w:pPr>
      <w:r w:rsidRPr="009704FB">
        <w:rPr>
          <w:rFonts w:ascii="Times New Roman" w:hAnsi="Times New Roman" w:cs="Times New Roman"/>
          <w:sz w:val="20"/>
        </w:rPr>
        <w:t>Подписано в печать 13.12.2017</w:t>
      </w:r>
    </w:p>
    <w:p w:rsidR="009704FB" w:rsidRPr="009704FB" w:rsidRDefault="009704FB" w:rsidP="009704FB">
      <w:pPr>
        <w:tabs>
          <w:tab w:val="left" w:pos="1200"/>
        </w:tabs>
        <w:spacing w:after="0"/>
        <w:jc w:val="center"/>
        <w:rPr>
          <w:rFonts w:ascii="Times New Roman" w:hAnsi="Times New Roman" w:cs="Times New Roman"/>
          <w:sz w:val="20"/>
        </w:rPr>
      </w:pPr>
      <w:r w:rsidRPr="009704FB">
        <w:rPr>
          <w:rFonts w:ascii="Times New Roman" w:hAnsi="Times New Roman" w:cs="Times New Roman"/>
          <w:sz w:val="20"/>
        </w:rPr>
        <w:t xml:space="preserve">Формат 60х90 1/16. </w:t>
      </w:r>
      <w:proofErr w:type="spellStart"/>
      <w:r w:rsidRPr="009704FB">
        <w:rPr>
          <w:rFonts w:ascii="Times New Roman" w:hAnsi="Times New Roman" w:cs="Times New Roman"/>
          <w:sz w:val="20"/>
        </w:rPr>
        <w:t>Усл</w:t>
      </w:r>
      <w:proofErr w:type="spellEnd"/>
      <w:r w:rsidRPr="009704FB">
        <w:rPr>
          <w:rFonts w:ascii="Times New Roman" w:hAnsi="Times New Roman" w:cs="Times New Roman"/>
          <w:sz w:val="20"/>
        </w:rPr>
        <w:t xml:space="preserve">. </w:t>
      </w:r>
      <w:proofErr w:type="spellStart"/>
      <w:r w:rsidRPr="009704FB">
        <w:rPr>
          <w:rFonts w:ascii="Times New Roman" w:hAnsi="Times New Roman" w:cs="Times New Roman"/>
          <w:sz w:val="20"/>
        </w:rPr>
        <w:t>печ</w:t>
      </w:r>
      <w:proofErr w:type="spellEnd"/>
      <w:r w:rsidRPr="009704FB">
        <w:rPr>
          <w:rFonts w:ascii="Times New Roman" w:hAnsi="Times New Roman" w:cs="Times New Roman"/>
          <w:sz w:val="20"/>
        </w:rPr>
        <w:t>. л.8</w:t>
      </w:r>
    </w:p>
    <w:p w:rsidR="009704FB" w:rsidRPr="009704FB" w:rsidRDefault="009704FB" w:rsidP="009704FB">
      <w:pPr>
        <w:pBdr>
          <w:bottom w:val="single" w:sz="12" w:space="1" w:color="auto"/>
        </w:pBdr>
        <w:tabs>
          <w:tab w:val="left" w:pos="1200"/>
        </w:tabs>
        <w:spacing w:after="0"/>
        <w:jc w:val="center"/>
      </w:pPr>
      <w:r>
        <w:rPr>
          <w:rFonts w:ascii="Times New Roman" w:hAnsi="Times New Roman" w:cs="Times New Roman"/>
          <w:sz w:val="20"/>
        </w:rPr>
        <w:t>Тираж 500 экз. Заказ №6</w:t>
      </w:r>
    </w:p>
    <w:p w:rsidR="009704FB" w:rsidRPr="009704FB" w:rsidRDefault="009704FB" w:rsidP="009704FB">
      <w:pPr>
        <w:tabs>
          <w:tab w:val="left" w:pos="1200"/>
        </w:tabs>
        <w:spacing w:after="0"/>
        <w:rPr>
          <w:sz w:val="36"/>
          <w:szCs w:val="36"/>
        </w:rPr>
      </w:pPr>
    </w:p>
    <w:p w:rsidR="009704FB" w:rsidRPr="009704FB" w:rsidRDefault="009704FB" w:rsidP="009704FB">
      <w:pPr>
        <w:tabs>
          <w:tab w:val="left" w:pos="1200"/>
        </w:tabs>
        <w:spacing w:after="0" w:line="240" w:lineRule="auto"/>
        <w:jc w:val="center"/>
        <w:rPr>
          <w:rFonts w:ascii="Times New Roman" w:hAnsi="Times New Roman" w:cs="Times New Roman"/>
        </w:rPr>
      </w:pPr>
      <w:r w:rsidRPr="009704FB">
        <w:rPr>
          <w:rFonts w:ascii="Times New Roman" w:hAnsi="Times New Roman" w:cs="Times New Roman"/>
        </w:rPr>
        <w:t>Издательско-полиграфический комплекс «ОТ и ДО»</w:t>
      </w:r>
    </w:p>
    <w:p w:rsidR="009704FB" w:rsidRPr="009704FB" w:rsidRDefault="009704FB" w:rsidP="009704FB">
      <w:pPr>
        <w:tabs>
          <w:tab w:val="left" w:pos="1200"/>
        </w:tabs>
        <w:spacing w:after="0" w:line="240" w:lineRule="auto"/>
        <w:jc w:val="center"/>
        <w:rPr>
          <w:rFonts w:ascii="Times New Roman" w:hAnsi="Times New Roman" w:cs="Times New Roman"/>
        </w:rPr>
      </w:pPr>
      <w:r w:rsidRPr="009704FB">
        <w:rPr>
          <w:rFonts w:ascii="Times New Roman" w:hAnsi="Times New Roman" w:cs="Times New Roman"/>
        </w:rPr>
        <w:t xml:space="preserve">614094, </w:t>
      </w:r>
      <w:proofErr w:type="spellStart"/>
      <w:r w:rsidRPr="009704FB">
        <w:rPr>
          <w:rFonts w:ascii="Times New Roman" w:hAnsi="Times New Roman" w:cs="Times New Roman"/>
        </w:rPr>
        <w:t>г</w:t>
      </w:r>
      <w:proofErr w:type="gramStart"/>
      <w:r w:rsidRPr="009704FB">
        <w:rPr>
          <w:rFonts w:ascii="Times New Roman" w:hAnsi="Times New Roman" w:cs="Times New Roman"/>
        </w:rPr>
        <w:t>.П</w:t>
      </w:r>
      <w:proofErr w:type="gramEnd"/>
      <w:r w:rsidRPr="009704FB">
        <w:rPr>
          <w:rFonts w:ascii="Times New Roman" w:hAnsi="Times New Roman" w:cs="Times New Roman"/>
        </w:rPr>
        <w:t>ермь</w:t>
      </w:r>
      <w:proofErr w:type="spellEnd"/>
      <w:r w:rsidRPr="009704FB">
        <w:rPr>
          <w:rFonts w:ascii="Times New Roman" w:hAnsi="Times New Roman" w:cs="Times New Roman"/>
        </w:rPr>
        <w:t xml:space="preserve">, </w:t>
      </w:r>
      <w:proofErr w:type="spellStart"/>
      <w:r w:rsidRPr="009704FB">
        <w:rPr>
          <w:rFonts w:ascii="Times New Roman" w:hAnsi="Times New Roman" w:cs="Times New Roman"/>
        </w:rPr>
        <w:t>ул.Овчинникова</w:t>
      </w:r>
      <w:proofErr w:type="spellEnd"/>
      <w:r w:rsidRPr="009704FB">
        <w:rPr>
          <w:rFonts w:ascii="Times New Roman" w:hAnsi="Times New Roman" w:cs="Times New Roman"/>
        </w:rPr>
        <w:t>, 19</w:t>
      </w:r>
    </w:p>
    <w:p w:rsidR="009704FB" w:rsidRPr="009704FB" w:rsidRDefault="009704FB" w:rsidP="009704FB">
      <w:pPr>
        <w:tabs>
          <w:tab w:val="left" w:pos="1200"/>
        </w:tabs>
        <w:spacing w:after="0" w:line="240" w:lineRule="auto"/>
        <w:jc w:val="center"/>
        <w:rPr>
          <w:rFonts w:ascii="Times New Roman" w:hAnsi="Times New Roman" w:cs="Times New Roman"/>
        </w:rPr>
      </w:pPr>
      <w:r w:rsidRPr="009704FB">
        <w:rPr>
          <w:rFonts w:ascii="Times New Roman" w:hAnsi="Times New Roman" w:cs="Times New Roman"/>
        </w:rPr>
        <w:t>тел.</w:t>
      </w:r>
      <w:r w:rsidRPr="009704FB">
        <w:rPr>
          <w:rFonts w:ascii="Times New Roman" w:hAnsi="Times New Roman" w:cs="Times New Roman"/>
          <w:lang w:val="en-US"/>
        </w:rPr>
        <w:t>/</w:t>
      </w:r>
      <w:r w:rsidRPr="009704FB">
        <w:rPr>
          <w:rFonts w:ascii="Times New Roman" w:hAnsi="Times New Roman" w:cs="Times New Roman"/>
        </w:rPr>
        <w:t>факт: (342) 224-47-47</w:t>
      </w:r>
    </w:p>
    <w:p w:rsidR="009704FB" w:rsidRPr="009704FB" w:rsidRDefault="009704FB" w:rsidP="009704FB">
      <w:pPr>
        <w:tabs>
          <w:tab w:val="left" w:pos="1200"/>
        </w:tabs>
      </w:pPr>
    </w:p>
    <w:sectPr w:rsidR="009704FB" w:rsidRPr="009704FB" w:rsidSect="009704FB">
      <w:type w:val="continuous"/>
      <w:pgSz w:w="8391" w:h="11907" w:code="11"/>
      <w:pgMar w:top="1134" w:right="850" w:bottom="1134" w:left="85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667D" w:rsidRDefault="00F5667D">
      <w:pPr>
        <w:spacing w:after="0" w:line="240" w:lineRule="auto"/>
      </w:pPr>
      <w:r>
        <w:separator/>
      </w:r>
    </w:p>
  </w:endnote>
  <w:endnote w:type="continuationSeparator" w:id="0">
    <w:p w:rsidR="00F5667D" w:rsidRDefault="00F566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9999999">
    <w:panose1 w:val="00000000000000000000"/>
    <w:charset w:val="00"/>
    <w:family w:val="roman"/>
    <w:notTrueType/>
    <w:pitch w:val="default"/>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Gulim">
    <w:altName w:val="굴림"/>
    <w:panose1 w:val="020B0600000101010101"/>
    <w:charset w:val="81"/>
    <w:family w:val="roman"/>
    <w:notTrueType/>
    <w:pitch w:val="fixed"/>
    <w:sig w:usb0="00000001" w:usb1="09060000" w:usb2="00000010" w:usb3="00000000" w:csb0="00080000" w:csb1="00000000"/>
  </w:font>
  <w:font w:name="CordiaUPC">
    <w:charset w:val="00"/>
    <w:family w:val="swiss"/>
    <w:pitch w:val="variable"/>
    <w:sig w:usb0="81000003" w:usb1="00000000" w:usb2="00000000" w:usb3="00000000" w:csb0="0001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75B3" w:rsidRPr="0057175D" w:rsidRDefault="003675B3">
    <w:pPr>
      <w:pStyle w:val="a5"/>
      <w:tabs>
        <w:tab w:val="clear" w:pos="4677"/>
        <w:tab w:val="clear" w:pos="9355"/>
      </w:tabs>
      <w:jc w:val="center"/>
      <w:rPr>
        <w:caps/>
        <w:noProof/>
      </w:rPr>
    </w:pPr>
    <w:r w:rsidRPr="0057175D">
      <w:rPr>
        <w:caps/>
      </w:rPr>
      <w:fldChar w:fldCharType="begin"/>
    </w:r>
    <w:r w:rsidRPr="0057175D">
      <w:rPr>
        <w:caps/>
      </w:rPr>
      <w:instrText xml:space="preserve"> PAGE   \* MERGEFORMAT </w:instrText>
    </w:r>
    <w:r w:rsidRPr="0057175D">
      <w:rPr>
        <w:caps/>
      </w:rPr>
      <w:fldChar w:fldCharType="separate"/>
    </w:r>
    <w:r w:rsidR="009704FB">
      <w:rPr>
        <w:caps/>
        <w:noProof/>
      </w:rPr>
      <w:t>129</w:t>
    </w:r>
    <w:r w:rsidRPr="0057175D">
      <w:rPr>
        <w:caps/>
        <w:noProof/>
      </w:rPr>
      <w:fldChar w:fldCharType="end"/>
    </w:r>
  </w:p>
  <w:p w:rsidR="003675B3" w:rsidRDefault="003675B3">
    <w:pPr>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75B3" w:rsidRPr="0057175D" w:rsidRDefault="003675B3">
    <w:pPr>
      <w:pStyle w:val="a5"/>
      <w:tabs>
        <w:tab w:val="clear" w:pos="4677"/>
        <w:tab w:val="clear" w:pos="9355"/>
      </w:tabs>
      <w:jc w:val="center"/>
      <w:rPr>
        <w:caps/>
        <w:noProof/>
        <w:color w:val="FFFFFF" w:themeColor="background1"/>
      </w:rPr>
    </w:pPr>
    <w:r w:rsidRPr="0057175D">
      <w:rPr>
        <w:caps/>
        <w:color w:val="FFFFFF" w:themeColor="background1"/>
      </w:rPr>
      <w:fldChar w:fldCharType="begin"/>
    </w:r>
    <w:r w:rsidRPr="0057175D">
      <w:rPr>
        <w:caps/>
        <w:color w:val="FFFFFF" w:themeColor="background1"/>
      </w:rPr>
      <w:instrText xml:space="preserve"> PAGE   \* MERGEFORMAT </w:instrText>
    </w:r>
    <w:r w:rsidRPr="0057175D">
      <w:rPr>
        <w:caps/>
        <w:color w:val="FFFFFF" w:themeColor="background1"/>
      </w:rPr>
      <w:fldChar w:fldCharType="separate"/>
    </w:r>
    <w:r w:rsidR="009704FB">
      <w:rPr>
        <w:caps/>
        <w:noProof/>
        <w:color w:val="FFFFFF" w:themeColor="background1"/>
      </w:rPr>
      <w:t>130</w:t>
    </w:r>
    <w:r w:rsidRPr="0057175D">
      <w:rPr>
        <w:caps/>
        <w:noProof/>
        <w:color w:val="FFFFFF" w:themeColor="background1"/>
      </w:rPr>
      <w:fldChar w:fldCharType="end"/>
    </w:r>
  </w:p>
  <w:p w:rsidR="003675B3" w:rsidRDefault="003675B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667D" w:rsidRDefault="00F5667D">
      <w:pPr>
        <w:spacing w:after="0" w:line="240" w:lineRule="auto"/>
      </w:pPr>
      <w:r>
        <w:separator/>
      </w:r>
    </w:p>
  </w:footnote>
  <w:footnote w:type="continuationSeparator" w:id="0">
    <w:p w:rsidR="00F5667D" w:rsidRDefault="00F5667D">
      <w:pPr>
        <w:spacing w:after="0" w:line="240" w:lineRule="auto"/>
      </w:pPr>
      <w:r>
        <w:continuationSeparator/>
      </w:r>
    </w:p>
  </w:footnote>
  <w:footnote w:id="1">
    <w:p w:rsidR="003675B3" w:rsidRDefault="003675B3" w:rsidP="00F93A3C">
      <w:pPr>
        <w:pStyle w:val="ac"/>
      </w:pPr>
      <w:r>
        <w:rPr>
          <w:rStyle w:val="ae"/>
        </w:rPr>
        <w:footnoteRef/>
      </w:r>
      <w:r>
        <w:t>Кондраков Н.П. Бухгалтерский учет: Учебное пособие. – М.: ИНФРА-М, 2012, стр. 26.</w:t>
      </w:r>
    </w:p>
  </w:footnote>
  <w:footnote w:id="2">
    <w:p w:rsidR="003675B3" w:rsidRDefault="003675B3" w:rsidP="00F93A3C">
      <w:pPr>
        <w:pStyle w:val="ac"/>
      </w:pPr>
      <w:r>
        <w:rPr>
          <w:rStyle w:val="ae"/>
        </w:rPr>
        <w:footnoteRef/>
      </w:r>
      <w:r>
        <w:t xml:space="preserve"> ПБУ 9/99</w:t>
      </w:r>
    </w:p>
  </w:footnote>
  <w:footnote w:id="3">
    <w:p w:rsidR="003675B3" w:rsidRDefault="003675B3" w:rsidP="00F93A3C">
      <w:pPr>
        <w:pStyle w:val="ac"/>
      </w:pPr>
      <w:r>
        <w:rPr>
          <w:rStyle w:val="ae"/>
        </w:rPr>
        <w:footnoteRef/>
      </w:r>
      <w:r>
        <w:t xml:space="preserve"> ПБУ 10/99</w:t>
      </w:r>
    </w:p>
  </w:footnote>
  <w:footnote w:id="4">
    <w:p w:rsidR="003675B3" w:rsidRDefault="003675B3">
      <w:pPr>
        <w:pStyle w:val="ac"/>
      </w:pPr>
      <w:r>
        <w:rPr>
          <w:rStyle w:val="ae"/>
        </w:rPr>
        <w:footnoteRef/>
      </w:r>
      <w:r>
        <w:t xml:space="preserve"> Кондраков Н.П. Бухгалтерский учет: Учебное пособие. – М.: ИНФРА-М, 2012</w:t>
      </w:r>
    </w:p>
  </w:footnote>
  <w:footnote w:id="5">
    <w:p w:rsidR="003675B3" w:rsidRDefault="003675B3" w:rsidP="0054454F">
      <w:pPr>
        <w:pStyle w:val="ac"/>
      </w:pPr>
      <w:r>
        <w:rPr>
          <w:rStyle w:val="ae"/>
        </w:rPr>
        <w:footnoteRef/>
      </w:r>
      <w:r>
        <w:t xml:space="preserve"> Безруких, П. С. Учет затрат и </w:t>
      </w:r>
      <w:proofErr w:type="spellStart"/>
      <w:r>
        <w:t>калькулирование</w:t>
      </w:r>
      <w:proofErr w:type="spellEnd"/>
      <w:r>
        <w:t xml:space="preserve"> в промышленности / П. С. Безруких, А. Н. </w:t>
      </w:r>
      <w:proofErr w:type="spellStart"/>
      <w:r>
        <w:t>Кашаев</w:t>
      </w:r>
      <w:proofErr w:type="spellEnd"/>
      <w:r>
        <w:t>, И. П. Комиссарова. – М., 2009</w:t>
      </w:r>
    </w:p>
  </w:footnote>
  <w:footnote w:id="6">
    <w:p w:rsidR="003675B3" w:rsidRDefault="003675B3" w:rsidP="00850651">
      <w:pPr>
        <w:pStyle w:val="ac"/>
      </w:pPr>
      <w:r>
        <w:rPr>
          <w:rStyle w:val="ae"/>
        </w:rPr>
        <w:footnoteRef/>
      </w:r>
      <w:r>
        <w:t xml:space="preserve"> </w:t>
      </w:r>
      <w:proofErr w:type="spellStart"/>
      <w:r>
        <w:t>Шеремет</w:t>
      </w:r>
      <w:proofErr w:type="spellEnd"/>
      <w:r>
        <w:t xml:space="preserve"> А.Д. Управленческий учет: Учебное пособие. – М.: 2000. – с.61. </w:t>
      </w:r>
    </w:p>
  </w:footnote>
  <w:footnote w:id="7">
    <w:p w:rsidR="003675B3" w:rsidRPr="00501982" w:rsidRDefault="003675B3" w:rsidP="00850651">
      <w:pPr>
        <w:pStyle w:val="ac"/>
        <w:rPr>
          <w:u w:val="single"/>
        </w:rPr>
      </w:pPr>
      <w:r>
        <w:rPr>
          <w:rStyle w:val="ae"/>
        </w:rPr>
        <w:footnoteRef/>
      </w:r>
      <w:r>
        <w:t xml:space="preserve"> В данном случае подразумевается отсутствие производственных запасов в конце периода. Если запасы имели место, то в расчете маржинальной прибыли участвуют </w:t>
      </w:r>
      <w:r w:rsidRPr="00501982">
        <w:rPr>
          <w:u w:val="single"/>
        </w:rPr>
        <w:t>только переменные затраты на производственную и реализованную продукцию.</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0438F"/>
    <w:multiLevelType w:val="multilevel"/>
    <w:tmpl w:val="A2B0B7AA"/>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15D772F"/>
    <w:multiLevelType w:val="hybridMultilevel"/>
    <w:tmpl w:val="5106C02A"/>
    <w:lvl w:ilvl="0" w:tplc="B72A658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9D3A86"/>
    <w:multiLevelType w:val="hybridMultilevel"/>
    <w:tmpl w:val="AFA4B8F0"/>
    <w:lvl w:ilvl="0" w:tplc="B72A658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0B417561"/>
    <w:multiLevelType w:val="hybridMultilevel"/>
    <w:tmpl w:val="A3740642"/>
    <w:lvl w:ilvl="0" w:tplc="04190001">
      <w:start w:val="1"/>
      <w:numFmt w:val="bullet"/>
      <w:lvlText w:val=""/>
      <w:lvlJc w:val="left"/>
      <w:pPr>
        <w:tabs>
          <w:tab w:val="num" w:pos="1155"/>
        </w:tabs>
        <w:ind w:left="1155" w:hanging="360"/>
      </w:pPr>
      <w:rPr>
        <w:rFonts w:ascii="Symbol" w:hAnsi="Symbol" w:hint="default"/>
      </w:rPr>
    </w:lvl>
    <w:lvl w:ilvl="1" w:tplc="04190003" w:tentative="1">
      <w:start w:val="1"/>
      <w:numFmt w:val="bullet"/>
      <w:lvlText w:val="o"/>
      <w:lvlJc w:val="left"/>
      <w:pPr>
        <w:tabs>
          <w:tab w:val="num" w:pos="1875"/>
        </w:tabs>
        <w:ind w:left="1875" w:hanging="360"/>
      </w:pPr>
      <w:rPr>
        <w:rFonts w:ascii="Courier New" w:hAnsi="Courier New" w:cs="Courier New" w:hint="default"/>
      </w:rPr>
    </w:lvl>
    <w:lvl w:ilvl="2" w:tplc="04190005" w:tentative="1">
      <w:start w:val="1"/>
      <w:numFmt w:val="bullet"/>
      <w:lvlText w:val=""/>
      <w:lvlJc w:val="left"/>
      <w:pPr>
        <w:tabs>
          <w:tab w:val="num" w:pos="2595"/>
        </w:tabs>
        <w:ind w:left="2595" w:hanging="360"/>
      </w:pPr>
      <w:rPr>
        <w:rFonts w:ascii="Wingdings" w:hAnsi="Wingdings" w:hint="default"/>
      </w:rPr>
    </w:lvl>
    <w:lvl w:ilvl="3" w:tplc="04190001" w:tentative="1">
      <w:start w:val="1"/>
      <w:numFmt w:val="bullet"/>
      <w:lvlText w:val=""/>
      <w:lvlJc w:val="left"/>
      <w:pPr>
        <w:tabs>
          <w:tab w:val="num" w:pos="3315"/>
        </w:tabs>
        <w:ind w:left="3315" w:hanging="360"/>
      </w:pPr>
      <w:rPr>
        <w:rFonts w:ascii="Symbol" w:hAnsi="Symbol" w:hint="default"/>
      </w:rPr>
    </w:lvl>
    <w:lvl w:ilvl="4" w:tplc="04190003" w:tentative="1">
      <w:start w:val="1"/>
      <w:numFmt w:val="bullet"/>
      <w:lvlText w:val="o"/>
      <w:lvlJc w:val="left"/>
      <w:pPr>
        <w:tabs>
          <w:tab w:val="num" w:pos="4035"/>
        </w:tabs>
        <w:ind w:left="4035" w:hanging="360"/>
      </w:pPr>
      <w:rPr>
        <w:rFonts w:ascii="Courier New" w:hAnsi="Courier New" w:cs="Courier New" w:hint="default"/>
      </w:rPr>
    </w:lvl>
    <w:lvl w:ilvl="5" w:tplc="04190005" w:tentative="1">
      <w:start w:val="1"/>
      <w:numFmt w:val="bullet"/>
      <w:lvlText w:val=""/>
      <w:lvlJc w:val="left"/>
      <w:pPr>
        <w:tabs>
          <w:tab w:val="num" w:pos="4755"/>
        </w:tabs>
        <w:ind w:left="4755" w:hanging="360"/>
      </w:pPr>
      <w:rPr>
        <w:rFonts w:ascii="Wingdings" w:hAnsi="Wingdings" w:hint="default"/>
      </w:rPr>
    </w:lvl>
    <w:lvl w:ilvl="6" w:tplc="04190001" w:tentative="1">
      <w:start w:val="1"/>
      <w:numFmt w:val="bullet"/>
      <w:lvlText w:val=""/>
      <w:lvlJc w:val="left"/>
      <w:pPr>
        <w:tabs>
          <w:tab w:val="num" w:pos="5475"/>
        </w:tabs>
        <w:ind w:left="5475" w:hanging="360"/>
      </w:pPr>
      <w:rPr>
        <w:rFonts w:ascii="Symbol" w:hAnsi="Symbol" w:hint="default"/>
      </w:rPr>
    </w:lvl>
    <w:lvl w:ilvl="7" w:tplc="04190003" w:tentative="1">
      <w:start w:val="1"/>
      <w:numFmt w:val="bullet"/>
      <w:lvlText w:val="o"/>
      <w:lvlJc w:val="left"/>
      <w:pPr>
        <w:tabs>
          <w:tab w:val="num" w:pos="6195"/>
        </w:tabs>
        <w:ind w:left="6195" w:hanging="360"/>
      </w:pPr>
      <w:rPr>
        <w:rFonts w:ascii="Courier New" w:hAnsi="Courier New" w:cs="Courier New" w:hint="default"/>
      </w:rPr>
    </w:lvl>
    <w:lvl w:ilvl="8" w:tplc="04190005" w:tentative="1">
      <w:start w:val="1"/>
      <w:numFmt w:val="bullet"/>
      <w:lvlText w:val=""/>
      <w:lvlJc w:val="left"/>
      <w:pPr>
        <w:tabs>
          <w:tab w:val="num" w:pos="6915"/>
        </w:tabs>
        <w:ind w:left="6915" w:hanging="360"/>
      </w:pPr>
      <w:rPr>
        <w:rFonts w:ascii="Wingdings" w:hAnsi="Wingdings" w:hint="default"/>
      </w:rPr>
    </w:lvl>
  </w:abstractNum>
  <w:abstractNum w:abstractNumId="4">
    <w:nsid w:val="0F1710AA"/>
    <w:multiLevelType w:val="hybridMultilevel"/>
    <w:tmpl w:val="F29C0E8E"/>
    <w:lvl w:ilvl="0" w:tplc="04190017">
      <w:start w:val="1"/>
      <w:numFmt w:val="lowerLetter"/>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5">
    <w:nsid w:val="0F322115"/>
    <w:multiLevelType w:val="hybridMultilevel"/>
    <w:tmpl w:val="97E831B8"/>
    <w:lvl w:ilvl="0" w:tplc="B72A658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70A2211"/>
    <w:multiLevelType w:val="multilevel"/>
    <w:tmpl w:val="E0D61FA2"/>
    <w:lvl w:ilvl="0">
      <w:start w:val="1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17536F01"/>
    <w:multiLevelType w:val="hybridMultilevel"/>
    <w:tmpl w:val="A4668956"/>
    <w:lvl w:ilvl="0" w:tplc="04190001">
      <w:start w:val="1"/>
      <w:numFmt w:val="bullet"/>
      <w:lvlText w:val=""/>
      <w:lvlJc w:val="left"/>
      <w:pPr>
        <w:tabs>
          <w:tab w:val="num" w:pos="1775"/>
        </w:tabs>
        <w:ind w:left="1775" w:hanging="360"/>
      </w:pPr>
      <w:rPr>
        <w:rFonts w:ascii="Symbol" w:hAnsi="Symbol" w:hint="default"/>
      </w:rPr>
    </w:lvl>
    <w:lvl w:ilvl="1" w:tplc="04190003" w:tentative="1">
      <w:start w:val="1"/>
      <w:numFmt w:val="bullet"/>
      <w:lvlText w:val="o"/>
      <w:lvlJc w:val="left"/>
      <w:pPr>
        <w:tabs>
          <w:tab w:val="num" w:pos="2495"/>
        </w:tabs>
        <w:ind w:left="2495" w:hanging="360"/>
      </w:pPr>
      <w:rPr>
        <w:rFonts w:ascii="Courier New" w:hAnsi="Courier New" w:cs="Courier New" w:hint="default"/>
      </w:rPr>
    </w:lvl>
    <w:lvl w:ilvl="2" w:tplc="04190005" w:tentative="1">
      <w:start w:val="1"/>
      <w:numFmt w:val="bullet"/>
      <w:lvlText w:val=""/>
      <w:lvlJc w:val="left"/>
      <w:pPr>
        <w:tabs>
          <w:tab w:val="num" w:pos="3215"/>
        </w:tabs>
        <w:ind w:left="3215" w:hanging="360"/>
      </w:pPr>
      <w:rPr>
        <w:rFonts w:ascii="Wingdings" w:hAnsi="Wingdings" w:hint="default"/>
      </w:rPr>
    </w:lvl>
    <w:lvl w:ilvl="3" w:tplc="04190001" w:tentative="1">
      <w:start w:val="1"/>
      <w:numFmt w:val="bullet"/>
      <w:lvlText w:val=""/>
      <w:lvlJc w:val="left"/>
      <w:pPr>
        <w:tabs>
          <w:tab w:val="num" w:pos="3935"/>
        </w:tabs>
        <w:ind w:left="3935" w:hanging="360"/>
      </w:pPr>
      <w:rPr>
        <w:rFonts w:ascii="Symbol" w:hAnsi="Symbol" w:hint="default"/>
      </w:rPr>
    </w:lvl>
    <w:lvl w:ilvl="4" w:tplc="04190003" w:tentative="1">
      <w:start w:val="1"/>
      <w:numFmt w:val="bullet"/>
      <w:lvlText w:val="o"/>
      <w:lvlJc w:val="left"/>
      <w:pPr>
        <w:tabs>
          <w:tab w:val="num" w:pos="4655"/>
        </w:tabs>
        <w:ind w:left="4655" w:hanging="360"/>
      </w:pPr>
      <w:rPr>
        <w:rFonts w:ascii="Courier New" w:hAnsi="Courier New" w:cs="Courier New" w:hint="default"/>
      </w:rPr>
    </w:lvl>
    <w:lvl w:ilvl="5" w:tplc="04190005" w:tentative="1">
      <w:start w:val="1"/>
      <w:numFmt w:val="bullet"/>
      <w:lvlText w:val=""/>
      <w:lvlJc w:val="left"/>
      <w:pPr>
        <w:tabs>
          <w:tab w:val="num" w:pos="5375"/>
        </w:tabs>
        <w:ind w:left="5375" w:hanging="360"/>
      </w:pPr>
      <w:rPr>
        <w:rFonts w:ascii="Wingdings" w:hAnsi="Wingdings" w:hint="default"/>
      </w:rPr>
    </w:lvl>
    <w:lvl w:ilvl="6" w:tplc="04190001" w:tentative="1">
      <w:start w:val="1"/>
      <w:numFmt w:val="bullet"/>
      <w:lvlText w:val=""/>
      <w:lvlJc w:val="left"/>
      <w:pPr>
        <w:tabs>
          <w:tab w:val="num" w:pos="6095"/>
        </w:tabs>
        <w:ind w:left="6095" w:hanging="360"/>
      </w:pPr>
      <w:rPr>
        <w:rFonts w:ascii="Symbol" w:hAnsi="Symbol" w:hint="default"/>
      </w:rPr>
    </w:lvl>
    <w:lvl w:ilvl="7" w:tplc="04190003" w:tentative="1">
      <w:start w:val="1"/>
      <w:numFmt w:val="bullet"/>
      <w:lvlText w:val="o"/>
      <w:lvlJc w:val="left"/>
      <w:pPr>
        <w:tabs>
          <w:tab w:val="num" w:pos="6815"/>
        </w:tabs>
        <w:ind w:left="6815" w:hanging="360"/>
      </w:pPr>
      <w:rPr>
        <w:rFonts w:ascii="Courier New" w:hAnsi="Courier New" w:cs="Courier New" w:hint="default"/>
      </w:rPr>
    </w:lvl>
    <w:lvl w:ilvl="8" w:tplc="04190005" w:tentative="1">
      <w:start w:val="1"/>
      <w:numFmt w:val="bullet"/>
      <w:lvlText w:val=""/>
      <w:lvlJc w:val="left"/>
      <w:pPr>
        <w:tabs>
          <w:tab w:val="num" w:pos="7535"/>
        </w:tabs>
        <w:ind w:left="7535" w:hanging="360"/>
      </w:pPr>
      <w:rPr>
        <w:rFonts w:ascii="Wingdings" w:hAnsi="Wingdings" w:hint="default"/>
      </w:rPr>
    </w:lvl>
  </w:abstractNum>
  <w:abstractNum w:abstractNumId="8">
    <w:nsid w:val="1A2D6C7A"/>
    <w:multiLevelType w:val="hybridMultilevel"/>
    <w:tmpl w:val="E63AD8DE"/>
    <w:lvl w:ilvl="0" w:tplc="04190001">
      <w:start w:val="1"/>
      <w:numFmt w:val="bullet"/>
      <w:lvlText w:val=""/>
      <w:lvlJc w:val="left"/>
      <w:pPr>
        <w:tabs>
          <w:tab w:val="num" w:pos="1440"/>
        </w:tabs>
        <w:ind w:left="1440" w:hanging="360"/>
      </w:pPr>
      <w:rPr>
        <w:rFonts w:ascii="Symbol" w:hAnsi="Symbol" w:hint="default"/>
      </w:rPr>
    </w:lvl>
    <w:lvl w:ilvl="1" w:tplc="0419000F">
      <w:start w:val="1"/>
      <w:numFmt w:val="decimal"/>
      <w:lvlText w:val="%2."/>
      <w:lvlJc w:val="left"/>
      <w:pPr>
        <w:tabs>
          <w:tab w:val="num" w:pos="2160"/>
        </w:tabs>
        <w:ind w:left="2160" w:hanging="360"/>
      </w:pPr>
      <w:rPr>
        <w:rFonts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nsid w:val="1C9948EC"/>
    <w:multiLevelType w:val="hybridMultilevel"/>
    <w:tmpl w:val="7B04DE82"/>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0">
    <w:nsid w:val="1CEE0476"/>
    <w:multiLevelType w:val="hybridMultilevel"/>
    <w:tmpl w:val="964A2826"/>
    <w:lvl w:ilvl="0" w:tplc="B72A658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CFB0874"/>
    <w:multiLevelType w:val="hybridMultilevel"/>
    <w:tmpl w:val="843C91A4"/>
    <w:lvl w:ilvl="0" w:tplc="777A24D0">
      <w:start w:val="2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1EB71B27"/>
    <w:multiLevelType w:val="multilevel"/>
    <w:tmpl w:val="C28E7672"/>
    <w:lvl w:ilvl="0">
      <w:start w:val="1"/>
      <w:numFmt w:val="decimal"/>
      <w:lvlText w:val="%1."/>
      <w:lvlJc w:val="left"/>
      <w:pPr>
        <w:tabs>
          <w:tab w:val="num" w:pos="360"/>
        </w:tabs>
        <w:ind w:left="360" w:hanging="360"/>
      </w:pPr>
      <w:rPr>
        <w:rFonts w:cs="Times New Roman" w:hint="default"/>
      </w:rPr>
    </w:lvl>
    <w:lvl w:ilvl="1">
      <w:start w:val="5"/>
      <w:numFmt w:val="decimal"/>
      <w:isLgl/>
      <w:lvlText w:val="%1.%2."/>
      <w:lvlJc w:val="left"/>
      <w:pPr>
        <w:ind w:left="1069" w:hanging="36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2847" w:hanging="72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625" w:hanging="1080"/>
      </w:pPr>
      <w:rPr>
        <w:rFonts w:hint="default"/>
      </w:rPr>
    </w:lvl>
    <w:lvl w:ilvl="6">
      <w:start w:val="1"/>
      <w:numFmt w:val="decimal"/>
      <w:isLgl/>
      <w:lvlText w:val="%1.%2.%3.%4.%5.%6.%7."/>
      <w:lvlJc w:val="left"/>
      <w:pPr>
        <w:ind w:left="5694" w:hanging="1440"/>
      </w:pPr>
      <w:rPr>
        <w:rFonts w:hint="default"/>
      </w:rPr>
    </w:lvl>
    <w:lvl w:ilvl="7">
      <w:start w:val="1"/>
      <w:numFmt w:val="decimal"/>
      <w:isLgl/>
      <w:lvlText w:val="%1.%2.%3.%4.%5.%6.%7.%8."/>
      <w:lvlJc w:val="left"/>
      <w:pPr>
        <w:ind w:left="6403" w:hanging="1440"/>
      </w:pPr>
      <w:rPr>
        <w:rFonts w:hint="default"/>
      </w:rPr>
    </w:lvl>
    <w:lvl w:ilvl="8">
      <w:start w:val="1"/>
      <w:numFmt w:val="decimal"/>
      <w:isLgl/>
      <w:lvlText w:val="%1.%2.%3.%4.%5.%6.%7.%8.%9."/>
      <w:lvlJc w:val="left"/>
      <w:pPr>
        <w:ind w:left="7472" w:hanging="1800"/>
      </w:pPr>
      <w:rPr>
        <w:rFonts w:hint="default"/>
      </w:rPr>
    </w:lvl>
  </w:abstractNum>
  <w:abstractNum w:abstractNumId="13">
    <w:nsid w:val="229C00C6"/>
    <w:multiLevelType w:val="hybridMultilevel"/>
    <w:tmpl w:val="C07610F0"/>
    <w:lvl w:ilvl="0" w:tplc="B72A658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4CA1442"/>
    <w:multiLevelType w:val="multilevel"/>
    <w:tmpl w:val="D8FE39C2"/>
    <w:lvl w:ilvl="0">
      <w:start w:val="1"/>
      <w:numFmt w:val="decimal"/>
      <w:lvlText w:val="%1"/>
      <w:lvlJc w:val="left"/>
      <w:pPr>
        <w:tabs>
          <w:tab w:val="num" w:pos="340"/>
        </w:tabs>
        <w:ind w:left="340" w:hanging="340"/>
      </w:pPr>
      <w:rPr>
        <w:rFonts w:ascii="Times New Roman" w:hAnsi="Times New Roman" w:cs="Times New Roman" w:hint="default"/>
        <w:b w:val="0"/>
      </w:rPr>
    </w:lvl>
    <w:lvl w:ilvl="1">
      <w:start w:val="1"/>
      <w:numFmt w:val="bullet"/>
      <w:lvlText w:val="—"/>
      <w:lvlJc w:val="left"/>
      <w:pPr>
        <w:tabs>
          <w:tab w:val="num" w:pos="680"/>
        </w:tabs>
        <w:ind w:left="680" w:hanging="340"/>
      </w:pPr>
      <w:rPr>
        <w:rFonts w:ascii="Arial" w:hAnsi="Arial" w:cs="Arial" w:hint="default"/>
        <w:sz w:val="24"/>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Arial" w:hAnsi="Arial" w:cs="Arial" w:hint="default"/>
      </w:rPr>
    </w:lvl>
    <w:lvl w:ilvl="4">
      <w:start w:val="1"/>
      <w:numFmt w:val="bullet"/>
      <w:lvlText w:val="-"/>
      <w:lvlJc w:val="left"/>
      <w:pPr>
        <w:tabs>
          <w:tab w:val="num" w:pos="1701"/>
        </w:tabs>
        <w:ind w:left="1701" w:hanging="340"/>
      </w:pPr>
      <w:rPr>
        <w:rFonts w:ascii="9999999" w:hAnsi="9999999" w:hint="default"/>
      </w:rPr>
    </w:lvl>
    <w:lvl w:ilvl="5">
      <w:start w:val="1"/>
      <w:numFmt w:val="bullet"/>
      <w:lvlText w:val="—"/>
      <w:lvlJc w:val="left"/>
      <w:pPr>
        <w:tabs>
          <w:tab w:val="num" w:pos="2041"/>
        </w:tabs>
        <w:ind w:left="2041" w:hanging="340"/>
      </w:pPr>
      <w:rPr>
        <w:rFonts w:ascii="Arial" w:hAnsi="Arial" w:cs="Arial" w:hint="default"/>
      </w:rPr>
    </w:lvl>
    <w:lvl w:ilvl="6">
      <w:start w:val="1"/>
      <w:numFmt w:val="bullet"/>
      <w:lvlText w:val="-"/>
      <w:lvlJc w:val="left"/>
      <w:pPr>
        <w:tabs>
          <w:tab w:val="num" w:pos="2381"/>
        </w:tabs>
        <w:ind w:left="2381" w:hanging="340"/>
      </w:pPr>
      <w:rPr>
        <w:rFonts w:ascii="9999999" w:hAnsi="9999999" w:hint="default"/>
      </w:rPr>
    </w:lvl>
    <w:lvl w:ilvl="7">
      <w:start w:val="1"/>
      <w:numFmt w:val="bullet"/>
      <w:lvlText w:val="—"/>
      <w:lvlJc w:val="left"/>
      <w:pPr>
        <w:tabs>
          <w:tab w:val="num" w:pos="2721"/>
        </w:tabs>
        <w:ind w:left="2721" w:hanging="340"/>
      </w:pPr>
      <w:rPr>
        <w:rFonts w:ascii="Arial" w:hAnsi="Arial" w:cs="Arial" w:hint="default"/>
      </w:rPr>
    </w:lvl>
    <w:lvl w:ilvl="8">
      <w:start w:val="1"/>
      <w:numFmt w:val="bullet"/>
      <w:lvlText w:val="-"/>
      <w:lvlJc w:val="left"/>
      <w:pPr>
        <w:tabs>
          <w:tab w:val="num" w:pos="3061"/>
        </w:tabs>
        <w:ind w:left="3061" w:hanging="340"/>
      </w:pPr>
      <w:rPr>
        <w:rFonts w:ascii="9999999" w:hAnsi="9999999" w:hint="default"/>
      </w:rPr>
    </w:lvl>
  </w:abstractNum>
  <w:abstractNum w:abstractNumId="15">
    <w:nsid w:val="2BD968D2"/>
    <w:multiLevelType w:val="hybridMultilevel"/>
    <w:tmpl w:val="3A320B20"/>
    <w:lvl w:ilvl="0" w:tplc="0419000F">
      <w:start w:val="1"/>
      <w:numFmt w:val="decimal"/>
      <w:lvlText w:val="%1."/>
      <w:lvlJc w:val="left"/>
      <w:pPr>
        <w:tabs>
          <w:tab w:val="num" w:pos="1440"/>
        </w:tabs>
        <w:ind w:left="1440" w:hanging="360"/>
      </w:pPr>
    </w:lvl>
    <w:lvl w:ilvl="1" w:tplc="34CA8CB6">
      <w:start w:val="1"/>
      <w:numFmt w:val="bullet"/>
      <w:lvlText w:val=""/>
      <w:lvlJc w:val="left"/>
      <w:pPr>
        <w:tabs>
          <w:tab w:val="num" w:pos="2160"/>
        </w:tabs>
        <w:ind w:left="2160" w:hanging="360"/>
      </w:pPr>
      <w:rPr>
        <w:rFonts w:ascii="Symbol" w:hAnsi="Symbol" w:hint="default"/>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6">
    <w:nsid w:val="2E2C014B"/>
    <w:multiLevelType w:val="hybridMultilevel"/>
    <w:tmpl w:val="B3C8A1F6"/>
    <w:lvl w:ilvl="0" w:tplc="04190001">
      <w:start w:val="1"/>
      <w:numFmt w:val="bullet"/>
      <w:lvlText w:val=""/>
      <w:lvlJc w:val="left"/>
      <w:pPr>
        <w:tabs>
          <w:tab w:val="num" w:pos="1875"/>
        </w:tabs>
        <w:ind w:left="1875" w:hanging="360"/>
      </w:pPr>
      <w:rPr>
        <w:rFonts w:ascii="Symbol" w:hAnsi="Symbol" w:hint="default"/>
      </w:rPr>
    </w:lvl>
    <w:lvl w:ilvl="1" w:tplc="04190003" w:tentative="1">
      <w:start w:val="1"/>
      <w:numFmt w:val="bullet"/>
      <w:lvlText w:val="o"/>
      <w:lvlJc w:val="left"/>
      <w:pPr>
        <w:tabs>
          <w:tab w:val="num" w:pos="2595"/>
        </w:tabs>
        <w:ind w:left="2595" w:hanging="360"/>
      </w:pPr>
      <w:rPr>
        <w:rFonts w:ascii="Courier New" w:hAnsi="Courier New" w:cs="Courier New" w:hint="default"/>
      </w:rPr>
    </w:lvl>
    <w:lvl w:ilvl="2" w:tplc="04190005" w:tentative="1">
      <w:start w:val="1"/>
      <w:numFmt w:val="bullet"/>
      <w:lvlText w:val=""/>
      <w:lvlJc w:val="left"/>
      <w:pPr>
        <w:tabs>
          <w:tab w:val="num" w:pos="3315"/>
        </w:tabs>
        <w:ind w:left="3315" w:hanging="360"/>
      </w:pPr>
      <w:rPr>
        <w:rFonts w:ascii="Wingdings" w:hAnsi="Wingdings" w:hint="default"/>
      </w:rPr>
    </w:lvl>
    <w:lvl w:ilvl="3" w:tplc="04190001" w:tentative="1">
      <w:start w:val="1"/>
      <w:numFmt w:val="bullet"/>
      <w:lvlText w:val=""/>
      <w:lvlJc w:val="left"/>
      <w:pPr>
        <w:tabs>
          <w:tab w:val="num" w:pos="4035"/>
        </w:tabs>
        <w:ind w:left="4035" w:hanging="360"/>
      </w:pPr>
      <w:rPr>
        <w:rFonts w:ascii="Symbol" w:hAnsi="Symbol" w:hint="default"/>
      </w:rPr>
    </w:lvl>
    <w:lvl w:ilvl="4" w:tplc="04190003" w:tentative="1">
      <w:start w:val="1"/>
      <w:numFmt w:val="bullet"/>
      <w:lvlText w:val="o"/>
      <w:lvlJc w:val="left"/>
      <w:pPr>
        <w:tabs>
          <w:tab w:val="num" w:pos="4755"/>
        </w:tabs>
        <w:ind w:left="4755" w:hanging="360"/>
      </w:pPr>
      <w:rPr>
        <w:rFonts w:ascii="Courier New" w:hAnsi="Courier New" w:cs="Courier New" w:hint="default"/>
      </w:rPr>
    </w:lvl>
    <w:lvl w:ilvl="5" w:tplc="04190005" w:tentative="1">
      <w:start w:val="1"/>
      <w:numFmt w:val="bullet"/>
      <w:lvlText w:val=""/>
      <w:lvlJc w:val="left"/>
      <w:pPr>
        <w:tabs>
          <w:tab w:val="num" w:pos="5475"/>
        </w:tabs>
        <w:ind w:left="5475" w:hanging="360"/>
      </w:pPr>
      <w:rPr>
        <w:rFonts w:ascii="Wingdings" w:hAnsi="Wingdings" w:hint="default"/>
      </w:rPr>
    </w:lvl>
    <w:lvl w:ilvl="6" w:tplc="04190001" w:tentative="1">
      <w:start w:val="1"/>
      <w:numFmt w:val="bullet"/>
      <w:lvlText w:val=""/>
      <w:lvlJc w:val="left"/>
      <w:pPr>
        <w:tabs>
          <w:tab w:val="num" w:pos="6195"/>
        </w:tabs>
        <w:ind w:left="6195" w:hanging="360"/>
      </w:pPr>
      <w:rPr>
        <w:rFonts w:ascii="Symbol" w:hAnsi="Symbol" w:hint="default"/>
      </w:rPr>
    </w:lvl>
    <w:lvl w:ilvl="7" w:tplc="04190003" w:tentative="1">
      <w:start w:val="1"/>
      <w:numFmt w:val="bullet"/>
      <w:lvlText w:val="o"/>
      <w:lvlJc w:val="left"/>
      <w:pPr>
        <w:tabs>
          <w:tab w:val="num" w:pos="6915"/>
        </w:tabs>
        <w:ind w:left="6915" w:hanging="360"/>
      </w:pPr>
      <w:rPr>
        <w:rFonts w:ascii="Courier New" w:hAnsi="Courier New" w:cs="Courier New" w:hint="default"/>
      </w:rPr>
    </w:lvl>
    <w:lvl w:ilvl="8" w:tplc="04190005" w:tentative="1">
      <w:start w:val="1"/>
      <w:numFmt w:val="bullet"/>
      <w:lvlText w:val=""/>
      <w:lvlJc w:val="left"/>
      <w:pPr>
        <w:tabs>
          <w:tab w:val="num" w:pos="7635"/>
        </w:tabs>
        <w:ind w:left="7635" w:hanging="360"/>
      </w:pPr>
      <w:rPr>
        <w:rFonts w:ascii="Wingdings" w:hAnsi="Wingdings" w:hint="default"/>
      </w:rPr>
    </w:lvl>
  </w:abstractNum>
  <w:abstractNum w:abstractNumId="17">
    <w:nsid w:val="31802F80"/>
    <w:multiLevelType w:val="hybridMultilevel"/>
    <w:tmpl w:val="FD684632"/>
    <w:lvl w:ilvl="0" w:tplc="B72A658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nsid w:val="36AA63BA"/>
    <w:multiLevelType w:val="hybridMultilevel"/>
    <w:tmpl w:val="40882DCE"/>
    <w:lvl w:ilvl="0" w:tplc="B72A658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783490C"/>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20">
    <w:nsid w:val="3A4F1BA5"/>
    <w:multiLevelType w:val="hybridMultilevel"/>
    <w:tmpl w:val="C8A05BA2"/>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3E2C70D7"/>
    <w:multiLevelType w:val="hybridMultilevel"/>
    <w:tmpl w:val="6F28EC24"/>
    <w:lvl w:ilvl="0" w:tplc="34CA8CB6">
      <w:start w:val="1"/>
      <w:numFmt w:val="bullet"/>
      <w:lvlText w:val=""/>
      <w:lvlJc w:val="left"/>
      <w:pPr>
        <w:tabs>
          <w:tab w:val="num" w:pos="1515"/>
        </w:tabs>
        <w:ind w:left="1515"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2">
    <w:nsid w:val="3FC35126"/>
    <w:multiLevelType w:val="hybridMultilevel"/>
    <w:tmpl w:val="DA9401E6"/>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3">
    <w:nsid w:val="4890792E"/>
    <w:multiLevelType w:val="hybridMultilevel"/>
    <w:tmpl w:val="42309F0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4">
    <w:nsid w:val="4AAF6C8E"/>
    <w:multiLevelType w:val="hybridMultilevel"/>
    <w:tmpl w:val="C42C4434"/>
    <w:lvl w:ilvl="0" w:tplc="04190017">
      <w:start w:val="1"/>
      <w:numFmt w:val="lowerLetter"/>
      <w:lvlText w:val="%1)"/>
      <w:lvlJc w:val="left"/>
      <w:pPr>
        <w:tabs>
          <w:tab w:val="num" w:pos="1740"/>
        </w:tabs>
        <w:ind w:left="1740" w:hanging="360"/>
      </w:pPr>
    </w:lvl>
    <w:lvl w:ilvl="1" w:tplc="04190019" w:tentative="1">
      <w:start w:val="1"/>
      <w:numFmt w:val="lowerLetter"/>
      <w:lvlText w:val="%2."/>
      <w:lvlJc w:val="left"/>
      <w:pPr>
        <w:tabs>
          <w:tab w:val="num" w:pos="2460"/>
        </w:tabs>
        <w:ind w:left="2460" w:hanging="360"/>
      </w:pPr>
    </w:lvl>
    <w:lvl w:ilvl="2" w:tplc="0419001B" w:tentative="1">
      <w:start w:val="1"/>
      <w:numFmt w:val="lowerRoman"/>
      <w:lvlText w:val="%3."/>
      <w:lvlJc w:val="right"/>
      <w:pPr>
        <w:tabs>
          <w:tab w:val="num" w:pos="3180"/>
        </w:tabs>
        <w:ind w:left="3180" w:hanging="180"/>
      </w:pPr>
    </w:lvl>
    <w:lvl w:ilvl="3" w:tplc="0419000F" w:tentative="1">
      <w:start w:val="1"/>
      <w:numFmt w:val="decimal"/>
      <w:lvlText w:val="%4."/>
      <w:lvlJc w:val="left"/>
      <w:pPr>
        <w:tabs>
          <w:tab w:val="num" w:pos="3900"/>
        </w:tabs>
        <w:ind w:left="3900" w:hanging="360"/>
      </w:pPr>
    </w:lvl>
    <w:lvl w:ilvl="4" w:tplc="04190019" w:tentative="1">
      <w:start w:val="1"/>
      <w:numFmt w:val="lowerLetter"/>
      <w:lvlText w:val="%5."/>
      <w:lvlJc w:val="left"/>
      <w:pPr>
        <w:tabs>
          <w:tab w:val="num" w:pos="4620"/>
        </w:tabs>
        <w:ind w:left="4620" w:hanging="360"/>
      </w:pPr>
    </w:lvl>
    <w:lvl w:ilvl="5" w:tplc="0419001B" w:tentative="1">
      <w:start w:val="1"/>
      <w:numFmt w:val="lowerRoman"/>
      <w:lvlText w:val="%6."/>
      <w:lvlJc w:val="right"/>
      <w:pPr>
        <w:tabs>
          <w:tab w:val="num" w:pos="5340"/>
        </w:tabs>
        <w:ind w:left="5340" w:hanging="180"/>
      </w:pPr>
    </w:lvl>
    <w:lvl w:ilvl="6" w:tplc="0419000F" w:tentative="1">
      <w:start w:val="1"/>
      <w:numFmt w:val="decimal"/>
      <w:lvlText w:val="%7."/>
      <w:lvlJc w:val="left"/>
      <w:pPr>
        <w:tabs>
          <w:tab w:val="num" w:pos="6060"/>
        </w:tabs>
        <w:ind w:left="6060" w:hanging="360"/>
      </w:pPr>
    </w:lvl>
    <w:lvl w:ilvl="7" w:tplc="04190019" w:tentative="1">
      <w:start w:val="1"/>
      <w:numFmt w:val="lowerLetter"/>
      <w:lvlText w:val="%8."/>
      <w:lvlJc w:val="left"/>
      <w:pPr>
        <w:tabs>
          <w:tab w:val="num" w:pos="6780"/>
        </w:tabs>
        <w:ind w:left="6780" w:hanging="360"/>
      </w:pPr>
    </w:lvl>
    <w:lvl w:ilvl="8" w:tplc="0419001B" w:tentative="1">
      <w:start w:val="1"/>
      <w:numFmt w:val="lowerRoman"/>
      <w:lvlText w:val="%9."/>
      <w:lvlJc w:val="right"/>
      <w:pPr>
        <w:tabs>
          <w:tab w:val="num" w:pos="7500"/>
        </w:tabs>
        <w:ind w:left="7500" w:hanging="180"/>
      </w:pPr>
    </w:lvl>
  </w:abstractNum>
  <w:abstractNum w:abstractNumId="25">
    <w:nsid w:val="4B815681"/>
    <w:multiLevelType w:val="multilevel"/>
    <w:tmpl w:val="BE16E536"/>
    <w:lvl w:ilvl="0">
      <w:start w:val="1"/>
      <w:numFmt w:val="decimal"/>
      <w:lvlText w:val="%1."/>
      <w:lvlJc w:val="left"/>
      <w:pPr>
        <w:tabs>
          <w:tab w:val="num" w:pos="360"/>
        </w:tabs>
        <w:ind w:left="360" w:hanging="360"/>
      </w:pPr>
      <w:rPr>
        <w:rFonts w:cs="Times New Roman"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6">
    <w:nsid w:val="4EDB5FC7"/>
    <w:multiLevelType w:val="multilevel"/>
    <w:tmpl w:val="E6DE98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7">
    <w:nsid w:val="50371BEA"/>
    <w:multiLevelType w:val="multilevel"/>
    <w:tmpl w:val="4F80672A"/>
    <w:lvl w:ilvl="0">
      <w:start w:val="1"/>
      <w:numFmt w:val="bullet"/>
      <w:lvlText w:val="-"/>
      <w:lvlJc w:val="left"/>
      <w:rPr>
        <w:rFonts w:ascii="Times New Roman" w:eastAsia="Times New Roman" w:hAnsi="Times New Roman"/>
        <w:b w:val="0"/>
        <w:i w:val="0"/>
        <w:smallCaps w:val="0"/>
        <w:strike w:val="0"/>
        <w:color w:val="000000"/>
        <w:spacing w:val="0"/>
        <w:w w:val="100"/>
        <w:position w:val="0"/>
        <w:sz w:val="1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8">
    <w:nsid w:val="50E64C53"/>
    <w:multiLevelType w:val="multilevel"/>
    <w:tmpl w:val="CA3287A8"/>
    <w:lvl w:ilvl="0">
      <w:start w:val="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9">
    <w:nsid w:val="517412CF"/>
    <w:multiLevelType w:val="hybridMultilevel"/>
    <w:tmpl w:val="D3365042"/>
    <w:lvl w:ilvl="0" w:tplc="EB48CBF2">
      <w:start w:val="1"/>
      <w:numFmt w:val="russianLower"/>
      <w:lvlText w:val="%1)"/>
      <w:lvlJc w:val="left"/>
      <w:pPr>
        <w:tabs>
          <w:tab w:val="num" w:pos="1500"/>
        </w:tabs>
        <w:ind w:left="1500" w:hanging="360"/>
      </w:pPr>
      <w:rPr>
        <w:rFonts w:hint="default"/>
      </w:rPr>
    </w:lvl>
    <w:lvl w:ilvl="1" w:tplc="5D40EE8C">
      <w:start w:val="1"/>
      <w:numFmt w:val="russianLower"/>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53257C02"/>
    <w:multiLevelType w:val="multilevel"/>
    <w:tmpl w:val="3A0C616C"/>
    <w:lvl w:ilvl="0">
      <w:start w:val="1"/>
      <w:numFmt w:val="decimal"/>
      <w:lvlText w:val="%1."/>
      <w:lvlJc w:val="left"/>
      <w:rPr>
        <w:rFonts w:ascii="Times New Roman" w:eastAsia="Times New Roman" w:hAnsi="Times New Roman" w:cs="Times New Roman" w:hint="default"/>
        <w:b w:val="0"/>
        <w:bCs w:val="0"/>
        <w:i w:val="0"/>
        <w:iCs w:val="0"/>
        <w:smallCaps w:val="0"/>
        <w:strike w:val="0"/>
        <w:color w:val="000000"/>
        <w:spacing w:val="0"/>
        <w:w w:val="100"/>
        <w:position w:val="0"/>
        <w:sz w:val="20"/>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1">
    <w:nsid w:val="5351206E"/>
    <w:multiLevelType w:val="hybridMultilevel"/>
    <w:tmpl w:val="95DC9B6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2">
    <w:nsid w:val="549101FE"/>
    <w:multiLevelType w:val="multilevel"/>
    <w:tmpl w:val="0D5270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3">
    <w:nsid w:val="552B115F"/>
    <w:multiLevelType w:val="hybridMultilevel"/>
    <w:tmpl w:val="1AD8174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4">
    <w:nsid w:val="5BAD5216"/>
    <w:multiLevelType w:val="hybridMultilevel"/>
    <w:tmpl w:val="A266B03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5">
    <w:nsid w:val="5BE65C04"/>
    <w:multiLevelType w:val="hybridMultilevel"/>
    <w:tmpl w:val="873CB00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6">
    <w:nsid w:val="5D281ADC"/>
    <w:multiLevelType w:val="hybridMultilevel"/>
    <w:tmpl w:val="C2CC95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59F4112"/>
    <w:multiLevelType w:val="hybridMultilevel"/>
    <w:tmpl w:val="3FFAE1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76B3DA0"/>
    <w:multiLevelType w:val="hybridMultilevel"/>
    <w:tmpl w:val="C5C6D988"/>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39">
    <w:nsid w:val="67E46E8F"/>
    <w:multiLevelType w:val="hybridMultilevel"/>
    <w:tmpl w:val="82C4F8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84C06B0"/>
    <w:multiLevelType w:val="hybridMultilevel"/>
    <w:tmpl w:val="72E08E30"/>
    <w:lvl w:ilvl="0" w:tplc="04190001">
      <w:start w:val="1"/>
      <w:numFmt w:val="bullet"/>
      <w:lvlText w:val=""/>
      <w:lvlJc w:val="left"/>
      <w:pPr>
        <w:tabs>
          <w:tab w:val="num" w:pos="2545"/>
        </w:tabs>
        <w:ind w:left="2545" w:hanging="360"/>
      </w:pPr>
      <w:rPr>
        <w:rFonts w:ascii="Symbol" w:hAnsi="Symbol" w:hint="default"/>
      </w:rPr>
    </w:lvl>
    <w:lvl w:ilvl="1" w:tplc="04190003" w:tentative="1">
      <w:start w:val="1"/>
      <w:numFmt w:val="bullet"/>
      <w:lvlText w:val="o"/>
      <w:lvlJc w:val="left"/>
      <w:pPr>
        <w:tabs>
          <w:tab w:val="num" w:pos="3265"/>
        </w:tabs>
        <w:ind w:left="3265" w:hanging="360"/>
      </w:pPr>
      <w:rPr>
        <w:rFonts w:ascii="Courier New" w:hAnsi="Courier New" w:cs="Courier New" w:hint="default"/>
      </w:rPr>
    </w:lvl>
    <w:lvl w:ilvl="2" w:tplc="04190005" w:tentative="1">
      <w:start w:val="1"/>
      <w:numFmt w:val="bullet"/>
      <w:lvlText w:val=""/>
      <w:lvlJc w:val="left"/>
      <w:pPr>
        <w:tabs>
          <w:tab w:val="num" w:pos="3985"/>
        </w:tabs>
        <w:ind w:left="3985" w:hanging="360"/>
      </w:pPr>
      <w:rPr>
        <w:rFonts w:ascii="Wingdings" w:hAnsi="Wingdings" w:hint="default"/>
      </w:rPr>
    </w:lvl>
    <w:lvl w:ilvl="3" w:tplc="04190001" w:tentative="1">
      <w:start w:val="1"/>
      <w:numFmt w:val="bullet"/>
      <w:lvlText w:val=""/>
      <w:lvlJc w:val="left"/>
      <w:pPr>
        <w:tabs>
          <w:tab w:val="num" w:pos="4705"/>
        </w:tabs>
        <w:ind w:left="4705" w:hanging="360"/>
      </w:pPr>
      <w:rPr>
        <w:rFonts w:ascii="Symbol" w:hAnsi="Symbol" w:hint="default"/>
      </w:rPr>
    </w:lvl>
    <w:lvl w:ilvl="4" w:tplc="04190003" w:tentative="1">
      <w:start w:val="1"/>
      <w:numFmt w:val="bullet"/>
      <w:lvlText w:val="o"/>
      <w:lvlJc w:val="left"/>
      <w:pPr>
        <w:tabs>
          <w:tab w:val="num" w:pos="5425"/>
        </w:tabs>
        <w:ind w:left="5425" w:hanging="360"/>
      </w:pPr>
      <w:rPr>
        <w:rFonts w:ascii="Courier New" w:hAnsi="Courier New" w:cs="Courier New" w:hint="default"/>
      </w:rPr>
    </w:lvl>
    <w:lvl w:ilvl="5" w:tplc="04190005" w:tentative="1">
      <w:start w:val="1"/>
      <w:numFmt w:val="bullet"/>
      <w:lvlText w:val=""/>
      <w:lvlJc w:val="left"/>
      <w:pPr>
        <w:tabs>
          <w:tab w:val="num" w:pos="6145"/>
        </w:tabs>
        <w:ind w:left="6145" w:hanging="360"/>
      </w:pPr>
      <w:rPr>
        <w:rFonts w:ascii="Wingdings" w:hAnsi="Wingdings" w:hint="default"/>
      </w:rPr>
    </w:lvl>
    <w:lvl w:ilvl="6" w:tplc="04190001" w:tentative="1">
      <w:start w:val="1"/>
      <w:numFmt w:val="bullet"/>
      <w:lvlText w:val=""/>
      <w:lvlJc w:val="left"/>
      <w:pPr>
        <w:tabs>
          <w:tab w:val="num" w:pos="6865"/>
        </w:tabs>
        <w:ind w:left="6865" w:hanging="360"/>
      </w:pPr>
      <w:rPr>
        <w:rFonts w:ascii="Symbol" w:hAnsi="Symbol" w:hint="default"/>
      </w:rPr>
    </w:lvl>
    <w:lvl w:ilvl="7" w:tplc="04190003" w:tentative="1">
      <w:start w:val="1"/>
      <w:numFmt w:val="bullet"/>
      <w:lvlText w:val="o"/>
      <w:lvlJc w:val="left"/>
      <w:pPr>
        <w:tabs>
          <w:tab w:val="num" w:pos="7585"/>
        </w:tabs>
        <w:ind w:left="7585" w:hanging="360"/>
      </w:pPr>
      <w:rPr>
        <w:rFonts w:ascii="Courier New" w:hAnsi="Courier New" w:cs="Courier New" w:hint="default"/>
      </w:rPr>
    </w:lvl>
    <w:lvl w:ilvl="8" w:tplc="04190005" w:tentative="1">
      <w:start w:val="1"/>
      <w:numFmt w:val="bullet"/>
      <w:lvlText w:val=""/>
      <w:lvlJc w:val="left"/>
      <w:pPr>
        <w:tabs>
          <w:tab w:val="num" w:pos="8305"/>
        </w:tabs>
        <w:ind w:left="8305" w:hanging="360"/>
      </w:pPr>
      <w:rPr>
        <w:rFonts w:ascii="Wingdings" w:hAnsi="Wingdings" w:hint="default"/>
      </w:rPr>
    </w:lvl>
  </w:abstractNum>
  <w:abstractNum w:abstractNumId="41">
    <w:nsid w:val="6FF67C88"/>
    <w:multiLevelType w:val="multilevel"/>
    <w:tmpl w:val="1DC09CF8"/>
    <w:lvl w:ilvl="0">
      <w:start w:val="1"/>
      <w:numFmt w:val="decimal"/>
      <w:lvlText w:val="%1."/>
      <w:lvlJc w:val="left"/>
      <w:pPr>
        <w:tabs>
          <w:tab w:val="num" w:pos="360"/>
        </w:tabs>
        <w:ind w:left="360" w:hanging="360"/>
      </w:pPr>
      <w:rPr>
        <w:rFonts w:cs="Times New Roman" w:hint="default"/>
      </w:rPr>
    </w:lvl>
    <w:lvl w:ilvl="1">
      <w:start w:val="2"/>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42">
    <w:nsid w:val="703B4E1C"/>
    <w:multiLevelType w:val="hybridMultilevel"/>
    <w:tmpl w:val="80EA1DF6"/>
    <w:lvl w:ilvl="0" w:tplc="B72A658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0705573"/>
    <w:multiLevelType w:val="hybridMultilevel"/>
    <w:tmpl w:val="DC765518"/>
    <w:lvl w:ilvl="0" w:tplc="34CA8CB6">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711C0ECE"/>
    <w:multiLevelType w:val="multilevel"/>
    <w:tmpl w:val="688C5F7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5">
    <w:nsid w:val="755C1A9E"/>
    <w:multiLevelType w:val="multilevel"/>
    <w:tmpl w:val="B8F40B5C"/>
    <w:lvl w:ilvl="0">
      <w:start w:val="1"/>
      <w:numFmt w:val="bullet"/>
      <w:lvlText w:val="-"/>
      <w:lvlJc w:val="left"/>
      <w:rPr>
        <w:rFonts w:ascii="Times New Roman" w:eastAsia="Times New Roman" w:hAnsi="Times New Roman"/>
        <w:b w:val="0"/>
        <w:i w:val="0"/>
        <w:smallCaps w:val="0"/>
        <w:strike w:val="0"/>
        <w:color w:val="000000"/>
        <w:spacing w:val="0"/>
        <w:w w:val="100"/>
        <w:position w:val="0"/>
        <w:sz w:val="1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6">
    <w:nsid w:val="788716C5"/>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47">
    <w:nsid w:val="78B21E85"/>
    <w:multiLevelType w:val="hybridMultilevel"/>
    <w:tmpl w:val="1382DB50"/>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48">
    <w:nsid w:val="7A3D50B0"/>
    <w:multiLevelType w:val="hybridMultilevel"/>
    <w:tmpl w:val="9D6235A4"/>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num w:numId="1">
    <w:abstractNumId w:val="46"/>
  </w:num>
  <w:num w:numId="2">
    <w:abstractNumId w:val="19"/>
  </w:num>
  <w:num w:numId="3">
    <w:abstractNumId w:val="12"/>
  </w:num>
  <w:num w:numId="4">
    <w:abstractNumId w:val="41"/>
  </w:num>
  <w:num w:numId="5">
    <w:abstractNumId w:val="25"/>
  </w:num>
  <w:num w:numId="6">
    <w:abstractNumId w:val="27"/>
  </w:num>
  <w:num w:numId="7">
    <w:abstractNumId w:val="32"/>
  </w:num>
  <w:num w:numId="8">
    <w:abstractNumId w:val="44"/>
  </w:num>
  <w:num w:numId="9">
    <w:abstractNumId w:val="28"/>
  </w:num>
  <w:num w:numId="10">
    <w:abstractNumId w:val="6"/>
  </w:num>
  <w:num w:numId="11">
    <w:abstractNumId w:val="26"/>
  </w:num>
  <w:num w:numId="12">
    <w:abstractNumId w:val="30"/>
  </w:num>
  <w:num w:numId="13">
    <w:abstractNumId w:val="45"/>
  </w:num>
  <w:num w:numId="14">
    <w:abstractNumId w:val="23"/>
  </w:num>
  <w:num w:numId="15">
    <w:abstractNumId w:val="0"/>
  </w:num>
  <w:num w:numId="16">
    <w:abstractNumId w:val="31"/>
  </w:num>
  <w:num w:numId="17">
    <w:abstractNumId w:val="35"/>
  </w:num>
  <w:num w:numId="18">
    <w:abstractNumId w:val="47"/>
  </w:num>
  <w:num w:numId="19">
    <w:abstractNumId w:val="33"/>
  </w:num>
  <w:num w:numId="20">
    <w:abstractNumId w:val="3"/>
  </w:num>
  <w:num w:numId="21">
    <w:abstractNumId w:val="16"/>
  </w:num>
  <w:num w:numId="22">
    <w:abstractNumId w:val="40"/>
  </w:num>
  <w:num w:numId="23">
    <w:abstractNumId w:val="7"/>
  </w:num>
  <w:num w:numId="24">
    <w:abstractNumId w:val="38"/>
  </w:num>
  <w:num w:numId="25">
    <w:abstractNumId w:val="34"/>
  </w:num>
  <w:num w:numId="26">
    <w:abstractNumId w:val="20"/>
  </w:num>
  <w:num w:numId="27">
    <w:abstractNumId w:val="11"/>
  </w:num>
  <w:num w:numId="28">
    <w:abstractNumId w:val="17"/>
  </w:num>
  <w:num w:numId="29">
    <w:abstractNumId w:val="39"/>
  </w:num>
  <w:num w:numId="30">
    <w:abstractNumId w:val="37"/>
  </w:num>
  <w:num w:numId="31">
    <w:abstractNumId w:val="36"/>
  </w:num>
  <w:num w:numId="32">
    <w:abstractNumId w:val="2"/>
  </w:num>
  <w:num w:numId="33">
    <w:abstractNumId w:val="18"/>
  </w:num>
  <w:num w:numId="34">
    <w:abstractNumId w:val="10"/>
  </w:num>
  <w:num w:numId="35">
    <w:abstractNumId w:val="13"/>
  </w:num>
  <w:num w:numId="36">
    <w:abstractNumId w:val="5"/>
  </w:num>
  <w:num w:numId="37">
    <w:abstractNumId w:val="42"/>
  </w:num>
  <w:num w:numId="38">
    <w:abstractNumId w:val="1"/>
  </w:num>
  <w:num w:numId="39">
    <w:abstractNumId w:val="43"/>
  </w:num>
  <w:num w:numId="40">
    <w:abstractNumId w:val="21"/>
  </w:num>
  <w:num w:numId="41">
    <w:abstractNumId w:val="15"/>
  </w:num>
  <w:num w:numId="42">
    <w:abstractNumId w:val="4"/>
  </w:num>
  <w:num w:numId="43">
    <w:abstractNumId w:val="24"/>
  </w:num>
  <w:num w:numId="44">
    <w:abstractNumId w:val="29"/>
  </w:num>
  <w:num w:numId="45">
    <w:abstractNumId w:val="22"/>
  </w:num>
  <w:num w:numId="46">
    <w:abstractNumId w:val="48"/>
  </w:num>
  <w:num w:numId="47">
    <w:abstractNumId w:val="9"/>
  </w:num>
  <w:num w:numId="48">
    <w:abstractNumId w:val="8"/>
  </w:num>
  <w:num w:numId="49">
    <w:abstractNumId w:val="14"/>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7542"/>
    <w:rsid w:val="00017599"/>
    <w:rsid w:val="00026859"/>
    <w:rsid w:val="000704DA"/>
    <w:rsid w:val="00092DCF"/>
    <w:rsid w:val="00093970"/>
    <w:rsid w:val="000A0A00"/>
    <w:rsid w:val="000B3E2D"/>
    <w:rsid w:val="000B5251"/>
    <w:rsid w:val="000B617B"/>
    <w:rsid w:val="000E53E0"/>
    <w:rsid w:val="000F1B03"/>
    <w:rsid w:val="000F3F71"/>
    <w:rsid w:val="00182790"/>
    <w:rsid w:val="001A2E48"/>
    <w:rsid w:val="001C0016"/>
    <w:rsid w:val="001F0088"/>
    <w:rsid w:val="001F506C"/>
    <w:rsid w:val="002033CC"/>
    <w:rsid w:val="00206EE5"/>
    <w:rsid w:val="00207F86"/>
    <w:rsid w:val="002121B5"/>
    <w:rsid w:val="00226D76"/>
    <w:rsid w:val="002377AE"/>
    <w:rsid w:val="00242451"/>
    <w:rsid w:val="00243752"/>
    <w:rsid w:val="00276169"/>
    <w:rsid w:val="002A7AED"/>
    <w:rsid w:val="002C081B"/>
    <w:rsid w:val="002F7607"/>
    <w:rsid w:val="00343FDA"/>
    <w:rsid w:val="003554DB"/>
    <w:rsid w:val="003675B3"/>
    <w:rsid w:val="00372DD6"/>
    <w:rsid w:val="003B4EAC"/>
    <w:rsid w:val="003E29C0"/>
    <w:rsid w:val="00421DD5"/>
    <w:rsid w:val="00461B85"/>
    <w:rsid w:val="004863EC"/>
    <w:rsid w:val="004A5891"/>
    <w:rsid w:val="004C2427"/>
    <w:rsid w:val="00537CFB"/>
    <w:rsid w:val="00543151"/>
    <w:rsid w:val="0054454F"/>
    <w:rsid w:val="0057175D"/>
    <w:rsid w:val="0058216A"/>
    <w:rsid w:val="005A33C6"/>
    <w:rsid w:val="005B3F72"/>
    <w:rsid w:val="005D50E2"/>
    <w:rsid w:val="005E16CD"/>
    <w:rsid w:val="00607D32"/>
    <w:rsid w:val="00643AA4"/>
    <w:rsid w:val="00650D60"/>
    <w:rsid w:val="00681E49"/>
    <w:rsid w:val="0068446E"/>
    <w:rsid w:val="006A0C2E"/>
    <w:rsid w:val="006B1A9A"/>
    <w:rsid w:val="006C3CE0"/>
    <w:rsid w:val="006E6BE2"/>
    <w:rsid w:val="006F762D"/>
    <w:rsid w:val="00713F53"/>
    <w:rsid w:val="00721B6B"/>
    <w:rsid w:val="00736A8E"/>
    <w:rsid w:val="00745BD7"/>
    <w:rsid w:val="00772C52"/>
    <w:rsid w:val="00794894"/>
    <w:rsid w:val="007F604F"/>
    <w:rsid w:val="00812A72"/>
    <w:rsid w:val="00815955"/>
    <w:rsid w:val="008171CE"/>
    <w:rsid w:val="00830AAB"/>
    <w:rsid w:val="008449DD"/>
    <w:rsid w:val="00850651"/>
    <w:rsid w:val="008564EF"/>
    <w:rsid w:val="0087201D"/>
    <w:rsid w:val="008A4EF6"/>
    <w:rsid w:val="008C719E"/>
    <w:rsid w:val="008D5DBB"/>
    <w:rsid w:val="008F1EB9"/>
    <w:rsid w:val="00905716"/>
    <w:rsid w:val="00905746"/>
    <w:rsid w:val="009063FD"/>
    <w:rsid w:val="00906783"/>
    <w:rsid w:val="00920817"/>
    <w:rsid w:val="00932CD6"/>
    <w:rsid w:val="009704FB"/>
    <w:rsid w:val="009A160E"/>
    <w:rsid w:val="009C2BB8"/>
    <w:rsid w:val="009D5394"/>
    <w:rsid w:val="009F54D2"/>
    <w:rsid w:val="00A15791"/>
    <w:rsid w:val="00A52629"/>
    <w:rsid w:val="00A574C4"/>
    <w:rsid w:val="00A759EA"/>
    <w:rsid w:val="00A97BA9"/>
    <w:rsid w:val="00AB19EE"/>
    <w:rsid w:val="00AB1A22"/>
    <w:rsid w:val="00AE286A"/>
    <w:rsid w:val="00B4152D"/>
    <w:rsid w:val="00B538BE"/>
    <w:rsid w:val="00B55B97"/>
    <w:rsid w:val="00B57160"/>
    <w:rsid w:val="00B735EB"/>
    <w:rsid w:val="00B74635"/>
    <w:rsid w:val="00B7757D"/>
    <w:rsid w:val="00BA0F8B"/>
    <w:rsid w:val="00BB507D"/>
    <w:rsid w:val="00BC4288"/>
    <w:rsid w:val="00BD68EA"/>
    <w:rsid w:val="00BE1B37"/>
    <w:rsid w:val="00BF3DB4"/>
    <w:rsid w:val="00C71C17"/>
    <w:rsid w:val="00C846FB"/>
    <w:rsid w:val="00CC3007"/>
    <w:rsid w:val="00CD2C75"/>
    <w:rsid w:val="00CE61AD"/>
    <w:rsid w:val="00CF22EC"/>
    <w:rsid w:val="00D23A32"/>
    <w:rsid w:val="00D4408E"/>
    <w:rsid w:val="00D66A01"/>
    <w:rsid w:val="00D70044"/>
    <w:rsid w:val="00D706F4"/>
    <w:rsid w:val="00DB6443"/>
    <w:rsid w:val="00DC6F0E"/>
    <w:rsid w:val="00DF3510"/>
    <w:rsid w:val="00E357A7"/>
    <w:rsid w:val="00E64ACE"/>
    <w:rsid w:val="00EC0DAF"/>
    <w:rsid w:val="00ED3F47"/>
    <w:rsid w:val="00EE2A5C"/>
    <w:rsid w:val="00F2083C"/>
    <w:rsid w:val="00F44488"/>
    <w:rsid w:val="00F5667D"/>
    <w:rsid w:val="00F62C40"/>
    <w:rsid w:val="00F81CE7"/>
    <w:rsid w:val="00F93A3C"/>
    <w:rsid w:val="00F96ECA"/>
    <w:rsid w:val="00FA567D"/>
    <w:rsid w:val="00FD6B8E"/>
    <w:rsid w:val="00FE73BF"/>
    <w:rsid w:val="00FE75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0"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FE754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FE7542"/>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FE7542"/>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qFormat/>
    <w:rsid w:val="00FE7542"/>
    <w:pPr>
      <w:keepNext/>
      <w:spacing w:after="0" w:line="360" w:lineRule="auto"/>
      <w:jc w:val="center"/>
      <w:outlineLvl w:val="3"/>
    </w:pPr>
    <w:rPr>
      <w:rFonts w:ascii="Times New Roman" w:eastAsia="Times New Roman" w:hAnsi="Times New Roman" w:cs="Times New Roman"/>
      <w:b/>
      <w:bCs/>
      <w:i/>
      <w:iCs/>
      <w:sz w:val="32"/>
      <w:szCs w:val="24"/>
      <w:lang w:eastAsia="ru-RU"/>
    </w:rPr>
  </w:style>
  <w:style w:type="paragraph" w:styleId="5">
    <w:name w:val="heading 5"/>
    <w:basedOn w:val="a"/>
    <w:next w:val="a"/>
    <w:link w:val="50"/>
    <w:qFormat/>
    <w:rsid w:val="00FE7542"/>
    <w:pPr>
      <w:keepNext/>
      <w:spacing w:after="0" w:line="360" w:lineRule="auto"/>
      <w:outlineLvl w:val="4"/>
    </w:pPr>
    <w:rPr>
      <w:rFonts w:ascii="Times New Roman" w:eastAsia="Times New Roman" w:hAnsi="Times New Roman" w:cs="Times New Roman"/>
      <w:sz w:val="28"/>
      <w:szCs w:val="24"/>
      <w:lang w:eastAsia="ru-RU"/>
    </w:rPr>
  </w:style>
  <w:style w:type="paragraph" w:styleId="6">
    <w:name w:val="heading 6"/>
    <w:basedOn w:val="a"/>
    <w:next w:val="a"/>
    <w:link w:val="60"/>
    <w:qFormat/>
    <w:rsid w:val="00FE7542"/>
    <w:pPr>
      <w:keepNext/>
      <w:spacing w:after="0" w:line="240" w:lineRule="auto"/>
      <w:jc w:val="center"/>
      <w:outlineLvl w:val="5"/>
    </w:pPr>
    <w:rPr>
      <w:rFonts w:ascii="Arial" w:eastAsia="Times New Roman" w:hAnsi="Arial" w:cs="Arial"/>
      <w:b/>
      <w:bCs/>
      <w:sz w:val="28"/>
      <w:szCs w:val="24"/>
      <w:lang w:eastAsia="ru-RU"/>
    </w:rPr>
  </w:style>
  <w:style w:type="paragraph" w:styleId="7">
    <w:name w:val="heading 7"/>
    <w:basedOn w:val="a"/>
    <w:next w:val="a"/>
    <w:link w:val="70"/>
    <w:qFormat/>
    <w:rsid w:val="00FE7542"/>
    <w:pPr>
      <w:keepNext/>
      <w:spacing w:after="0" w:line="360" w:lineRule="auto"/>
      <w:jc w:val="both"/>
      <w:outlineLvl w:val="6"/>
    </w:pPr>
    <w:rPr>
      <w:rFonts w:ascii="Times New Roman" w:eastAsia="Times New Roman" w:hAnsi="Times New Roman" w:cs="Times New Roman"/>
      <w:b/>
      <w:bCs/>
      <w:sz w:val="32"/>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E7542"/>
    <w:rPr>
      <w:rFonts w:asciiTheme="majorHAnsi" w:eastAsiaTheme="majorEastAsia" w:hAnsiTheme="majorHAnsi" w:cstheme="majorBidi"/>
      <w:b/>
      <w:bCs/>
      <w:color w:val="365F91" w:themeColor="accent1" w:themeShade="BF"/>
      <w:sz w:val="28"/>
      <w:szCs w:val="28"/>
    </w:rPr>
  </w:style>
  <w:style w:type="paragraph" w:styleId="a3">
    <w:name w:val="Body Text"/>
    <w:basedOn w:val="a"/>
    <w:link w:val="a4"/>
    <w:unhideWhenUsed/>
    <w:rsid w:val="00FE7542"/>
    <w:pPr>
      <w:spacing w:after="120"/>
    </w:pPr>
  </w:style>
  <w:style w:type="character" w:customStyle="1" w:styleId="a4">
    <w:name w:val="Основной текст Знак"/>
    <w:basedOn w:val="a0"/>
    <w:link w:val="a3"/>
    <w:uiPriority w:val="99"/>
    <w:rsid w:val="00FE7542"/>
  </w:style>
  <w:style w:type="paragraph" w:styleId="a5">
    <w:name w:val="footer"/>
    <w:basedOn w:val="a"/>
    <w:link w:val="a6"/>
    <w:uiPriority w:val="99"/>
    <w:unhideWhenUsed/>
    <w:rsid w:val="00FE754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E7542"/>
  </w:style>
  <w:style w:type="character" w:styleId="a7">
    <w:name w:val="page number"/>
    <w:basedOn w:val="a0"/>
    <w:rsid w:val="00FE7542"/>
    <w:rPr>
      <w:rFonts w:cs="Times New Roman"/>
    </w:rPr>
  </w:style>
  <w:style w:type="character" w:customStyle="1" w:styleId="30">
    <w:name w:val="Заголовок 3 Знак"/>
    <w:basedOn w:val="a0"/>
    <w:link w:val="3"/>
    <w:rsid w:val="00FE7542"/>
    <w:rPr>
      <w:rFonts w:ascii="Arial" w:eastAsia="Times New Roman" w:hAnsi="Arial" w:cs="Arial"/>
      <w:b/>
      <w:bCs/>
      <w:sz w:val="26"/>
      <w:szCs w:val="26"/>
      <w:lang w:eastAsia="ru-RU"/>
    </w:rPr>
  </w:style>
  <w:style w:type="character" w:customStyle="1" w:styleId="20">
    <w:name w:val="Заголовок 2 Знак"/>
    <w:basedOn w:val="a0"/>
    <w:link w:val="2"/>
    <w:uiPriority w:val="9"/>
    <w:rsid w:val="00FE7542"/>
    <w:rPr>
      <w:rFonts w:ascii="Arial" w:eastAsia="Times New Roman" w:hAnsi="Arial" w:cs="Arial"/>
      <w:b/>
      <w:bCs/>
      <w:i/>
      <w:iCs/>
      <w:sz w:val="28"/>
      <w:szCs w:val="28"/>
      <w:lang w:eastAsia="ru-RU"/>
    </w:rPr>
  </w:style>
  <w:style w:type="character" w:customStyle="1" w:styleId="40">
    <w:name w:val="Заголовок 4 Знак"/>
    <w:basedOn w:val="a0"/>
    <w:link w:val="4"/>
    <w:uiPriority w:val="9"/>
    <w:rsid w:val="00FE7542"/>
    <w:rPr>
      <w:rFonts w:ascii="Times New Roman" w:eastAsia="Times New Roman" w:hAnsi="Times New Roman" w:cs="Times New Roman"/>
      <w:b/>
      <w:bCs/>
      <w:i/>
      <w:iCs/>
      <w:sz w:val="32"/>
      <w:szCs w:val="24"/>
      <w:lang w:eastAsia="ru-RU"/>
    </w:rPr>
  </w:style>
  <w:style w:type="character" w:customStyle="1" w:styleId="50">
    <w:name w:val="Заголовок 5 Знак"/>
    <w:basedOn w:val="a0"/>
    <w:link w:val="5"/>
    <w:uiPriority w:val="9"/>
    <w:rsid w:val="00FE7542"/>
    <w:rPr>
      <w:rFonts w:ascii="Times New Roman" w:eastAsia="Times New Roman" w:hAnsi="Times New Roman" w:cs="Times New Roman"/>
      <w:sz w:val="28"/>
      <w:szCs w:val="24"/>
      <w:lang w:eastAsia="ru-RU"/>
    </w:rPr>
  </w:style>
  <w:style w:type="character" w:customStyle="1" w:styleId="60">
    <w:name w:val="Заголовок 6 Знак"/>
    <w:basedOn w:val="a0"/>
    <w:link w:val="6"/>
    <w:uiPriority w:val="9"/>
    <w:rsid w:val="00FE7542"/>
    <w:rPr>
      <w:rFonts w:ascii="Arial" w:eastAsia="Times New Roman" w:hAnsi="Arial" w:cs="Arial"/>
      <w:b/>
      <w:bCs/>
      <w:sz w:val="28"/>
      <w:szCs w:val="24"/>
      <w:lang w:eastAsia="ru-RU"/>
    </w:rPr>
  </w:style>
  <w:style w:type="character" w:customStyle="1" w:styleId="70">
    <w:name w:val="Заголовок 7 Знак"/>
    <w:basedOn w:val="a0"/>
    <w:link w:val="7"/>
    <w:uiPriority w:val="9"/>
    <w:rsid w:val="00FE7542"/>
    <w:rPr>
      <w:rFonts w:ascii="Times New Roman" w:eastAsia="Times New Roman" w:hAnsi="Times New Roman" w:cs="Times New Roman"/>
      <w:b/>
      <w:bCs/>
      <w:sz w:val="32"/>
      <w:szCs w:val="24"/>
      <w:lang w:eastAsia="ru-RU"/>
    </w:rPr>
  </w:style>
  <w:style w:type="paragraph" w:styleId="a8">
    <w:name w:val="List Paragraph"/>
    <w:basedOn w:val="a"/>
    <w:uiPriority w:val="34"/>
    <w:qFormat/>
    <w:rsid w:val="00FE7542"/>
    <w:pPr>
      <w:ind w:left="720"/>
      <w:contextualSpacing/>
    </w:pPr>
    <w:rPr>
      <w:rFonts w:eastAsia="Times New Roman" w:cs="Times New Roman"/>
    </w:rPr>
  </w:style>
  <w:style w:type="paragraph" w:styleId="a9">
    <w:name w:val="Body Text Indent"/>
    <w:basedOn w:val="a"/>
    <w:link w:val="aa"/>
    <w:rsid w:val="00FE7542"/>
    <w:pPr>
      <w:spacing w:after="0" w:line="240" w:lineRule="auto"/>
      <w:ind w:firstLine="561"/>
    </w:pPr>
    <w:rPr>
      <w:rFonts w:ascii="Times New Roman" w:eastAsia="Times New Roman" w:hAnsi="Times New Roman" w:cs="Times New Roman"/>
      <w:sz w:val="28"/>
      <w:szCs w:val="24"/>
      <w:lang w:eastAsia="ru-RU"/>
    </w:rPr>
  </w:style>
  <w:style w:type="character" w:customStyle="1" w:styleId="aa">
    <w:name w:val="Основной текст с отступом Знак"/>
    <w:basedOn w:val="a0"/>
    <w:link w:val="a9"/>
    <w:uiPriority w:val="99"/>
    <w:rsid w:val="00FE7542"/>
    <w:rPr>
      <w:rFonts w:ascii="Times New Roman" w:eastAsia="Times New Roman" w:hAnsi="Times New Roman" w:cs="Times New Roman"/>
      <w:sz w:val="28"/>
      <w:szCs w:val="24"/>
      <w:lang w:eastAsia="ru-RU"/>
    </w:rPr>
  </w:style>
  <w:style w:type="table" w:styleId="ab">
    <w:name w:val="Table Grid"/>
    <w:basedOn w:val="a1"/>
    <w:rsid w:val="00FE754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footnote text"/>
    <w:basedOn w:val="a"/>
    <w:link w:val="ad"/>
    <w:semiHidden/>
    <w:rsid w:val="00FE7542"/>
    <w:pPr>
      <w:spacing w:after="0" w:line="240" w:lineRule="auto"/>
    </w:pPr>
    <w:rPr>
      <w:rFonts w:ascii="Times New Roman" w:eastAsia="Times New Roman" w:hAnsi="Times New Roman" w:cs="Times New Roman"/>
      <w:sz w:val="20"/>
      <w:szCs w:val="20"/>
      <w:lang w:eastAsia="ru-RU"/>
    </w:rPr>
  </w:style>
  <w:style w:type="character" w:customStyle="1" w:styleId="ad">
    <w:name w:val="Текст сноски Знак"/>
    <w:basedOn w:val="a0"/>
    <w:link w:val="ac"/>
    <w:rsid w:val="00FE7542"/>
    <w:rPr>
      <w:rFonts w:ascii="Times New Roman" w:eastAsia="Times New Roman" w:hAnsi="Times New Roman" w:cs="Times New Roman"/>
      <w:sz w:val="20"/>
      <w:szCs w:val="20"/>
      <w:lang w:eastAsia="ru-RU"/>
    </w:rPr>
  </w:style>
  <w:style w:type="character" w:styleId="ae">
    <w:name w:val="footnote reference"/>
    <w:basedOn w:val="a0"/>
    <w:semiHidden/>
    <w:rsid w:val="00FE7542"/>
    <w:rPr>
      <w:rFonts w:cs="Times New Roman"/>
      <w:vertAlign w:val="superscript"/>
    </w:rPr>
  </w:style>
  <w:style w:type="character" w:styleId="af">
    <w:name w:val="Hyperlink"/>
    <w:basedOn w:val="a0"/>
    <w:uiPriority w:val="99"/>
    <w:rsid w:val="00FE7542"/>
    <w:rPr>
      <w:rFonts w:cs="Times New Roman"/>
      <w:color w:val="00506D"/>
      <w:u w:val="single"/>
    </w:rPr>
  </w:style>
  <w:style w:type="paragraph" w:styleId="af0">
    <w:name w:val="Normal (Web)"/>
    <w:basedOn w:val="a"/>
    <w:uiPriority w:val="99"/>
    <w:rsid w:val="00FE7542"/>
    <w:pPr>
      <w:spacing w:before="100" w:beforeAutospacing="1" w:after="100" w:afterAutospacing="1" w:line="240" w:lineRule="auto"/>
    </w:pPr>
    <w:rPr>
      <w:rFonts w:ascii="Verdana" w:eastAsia="Times New Roman" w:hAnsi="Verdana" w:cs="Times New Roman"/>
      <w:color w:val="404040"/>
      <w:lang w:eastAsia="ru-RU"/>
    </w:rPr>
  </w:style>
  <w:style w:type="character" w:styleId="af1">
    <w:name w:val="Emphasis"/>
    <w:basedOn w:val="a0"/>
    <w:qFormat/>
    <w:rsid w:val="00FE7542"/>
    <w:rPr>
      <w:rFonts w:cs="Times New Roman"/>
      <w:i/>
      <w:iCs/>
    </w:rPr>
  </w:style>
  <w:style w:type="character" w:styleId="af2">
    <w:name w:val="Strong"/>
    <w:basedOn w:val="a0"/>
    <w:qFormat/>
    <w:rsid w:val="00FE7542"/>
    <w:rPr>
      <w:rFonts w:cs="Times New Roman"/>
      <w:b/>
      <w:bCs/>
    </w:rPr>
  </w:style>
  <w:style w:type="paragraph" w:customStyle="1" w:styleId="hd4">
    <w:name w:val="hd4"/>
    <w:basedOn w:val="a"/>
    <w:rsid w:val="00FE7542"/>
    <w:pPr>
      <w:spacing w:before="100" w:beforeAutospacing="1" w:after="100" w:afterAutospacing="1" w:line="240" w:lineRule="auto"/>
    </w:pPr>
    <w:rPr>
      <w:rFonts w:ascii="Times New Roman" w:eastAsia="Times New Roman" w:hAnsi="Times New Roman" w:cs="Times New Roman"/>
      <w:color w:val="336699"/>
      <w:sz w:val="24"/>
      <w:szCs w:val="24"/>
      <w:lang w:eastAsia="ru-RU"/>
    </w:rPr>
  </w:style>
  <w:style w:type="paragraph" w:customStyle="1" w:styleId="hd3">
    <w:name w:val="hd3"/>
    <w:basedOn w:val="a"/>
    <w:rsid w:val="00FE7542"/>
    <w:pPr>
      <w:spacing w:before="100" w:beforeAutospacing="1" w:after="100" w:afterAutospacing="1" w:line="240" w:lineRule="auto"/>
    </w:pPr>
    <w:rPr>
      <w:rFonts w:ascii="Times New Roman" w:eastAsia="Times New Roman" w:hAnsi="Times New Roman" w:cs="Times New Roman"/>
      <w:color w:val="666666"/>
      <w:sz w:val="34"/>
      <w:szCs w:val="34"/>
      <w:lang w:eastAsia="ru-RU"/>
    </w:rPr>
  </w:style>
  <w:style w:type="paragraph" w:customStyle="1" w:styleId="mnu">
    <w:name w:val="mnu"/>
    <w:basedOn w:val="a"/>
    <w:rsid w:val="00FE7542"/>
    <w:pPr>
      <w:spacing w:before="100" w:beforeAutospacing="1" w:after="100" w:afterAutospacing="1" w:line="240" w:lineRule="auto"/>
    </w:pPr>
    <w:rPr>
      <w:rFonts w:ascii="Arial" w:eastAsia="Times New Roman" w:hAnsi="Arial" w:cs="Arial"/>
      <w:color w:val="993366"/>
      <w:lang w:eastAsia="ru-RU"/>
    </w:rPr>
  </w:style>
  <w:style w:type="paragraph" w:customStyle="1" w:styleId="tx2">
    <w:name w:val="tx2"/>
    <w:basedOn w:val="a"/>
    <w:rsid w:val="00FE7542"/>
    <w:pPr>
      <w:spacing w:before="100" w:beforeAutospacing="1" w:after="100" w:afterAutospacing="1" w:line="240" w:lineRule="auto"/>
    </w:pPr>
    <w:rPr>
      <w:rFonts w:ascii="Times New Roman" w:eastAsia="Times New Roman" w:hAnsi="Times New Roman" w:cs="Times New Roman"/>
      <w:color w:val="333333"/>
      <w:sz w:val="20"/>
      <w:szCs w:val="20"/>
      <w:lang w:eastAsia="ru-RU"/>
    </w:rPr>
  </w:style>
  <w:style w:type="paragraph" w:customStyle="1" w:styleId="ml">
    <w:name w:val="ml"/>
    <w:basedOn w:val="a"/>
    <w:rsid w:val="00FE7542"/>
    <w:pPr>
      <w:spacing w:before="100" w:beforeAutospacing="1" w:after="100" w:afterAutospacing="1" w:line="240" w:lineRule="auto"/>
    </w:pPr>
    <w:rPr>
      <w:rFonts w:ascii="Times New Roman" w:eastAsia="Times New Roman" w:hAnsi="Times New Roman" w:cs="Times New Roman"/>
      <w:color w:val="333333"/>
      <w:sz w:val="24"/>
      <w:szCs w:val="24"/>
      <w:lang w:eastAsia="ru-RU"/>
    </w:rPr>
  </w:style>
  <w:style w:type="paragraph" w:customStyle="1" w:styleId="crd">
    <w:name w:val="crd"/>
    <w:basedOn w:val="a"/>
    <w:rsid w:val="00FE7542"/>
    <w:pPr>
      <w:spacing w:before="100" w:beforeAutospacing="1" w:after="100" w:afterAutospacing="1" w:line="240" w:lineRule="auto"/>
    </w:pPr>
    <w:rPr>
      <w:rFonts w:ascii="Times New Roman" w:eastAsia="Times New Roman" w:hAnsi="Times New Roman" w:cs="Times New Roman"/>
      <w:color w:val="333333"/>
      <w:sz w:val="20"/>
      <w:szCs w:val="20"/>
      <w:lang w:eastAsia="ru-RU"/>
    </w:rPr>
  </w:style>
  <w:style w:type="paragraph" w:customStyle="1" w:styleId="redline">
    <w:name w:val="redline"/>
    <w:basedOn w:val="a"/>
    <w:rsid w:val="00FE7542"/>
    <w:pPr>
      <w:spacing w:before="100" w:beforeAutospacing="1" w:after="100" w:afterAutospacing="1" w:line="240" w:lineRule="auto"/>
      <w:ind w:firstLine="320"/>
    </w:pPr>
    <w:rPr>
      <w:rFonts w:ascii="Times New Roman" w:eastAsia="Times New Roman" w:hAnsi="Times New Roman" w:cs="Times New Roman"/>
      <w:color w:val="333333"/>
      <w:sz w:val="24"/>
      <w:szCs w:val="24"/>
      <w:lang w:eastAsia="ru-RU"/>
    </w:rPr>
  </w:style>
  <w:style w:type="paragraph" w:customStyle="1" w:styleId="tx1">
    <w:name w:val="tx1"/>
    <w:basedOn w:val="a"/>
    <w:rsid w:val="00FE7542"/>
    <w:pPr>
      <w:spacing w:before="100" w:beforeAutospacing="1" w:after="100" w:afterAutospacing="1" w:line="240" w:lineRule="auto"/>
    </w:pPr>
    <w:rPr>
      <w:rFonts w:ascii="Times New Roman" w:eastAsia="Times New Roman" w:hAnsi="Times New Roman" w:cs="Times New Roman"/>
      <w:color w:val="333333"/>
      <w:lang w:eastAsia="ru-RU"/>
    </w:rPr>
  </w:style>
  <w:style w:type="paragraph" w:customStyle="1" w:styleId="navarr">
    <w:name w:val="navarr"/>
    <w:basedOn w:val="a"/>
    <w:rsid w:val="00FE7542"/>
    <w:pPr>
      <w:spacing w:before="100" w:beforeAutospacing="1" w:after="100" w:afterAutospacing="1" w:line="240" w:lineRule="auto"/>
    </w:pPr>
    <w:rPr>
      <w:rFonts w:ascii="Arial" w:eastAsia="Times New Roman" w:hAnsi="Arial" w:cs="Arial"/>
      <w:color w:val="333333"/>
      <w:sz w:val="20"/>
      <w:szCs w:val="20"/>
      <w:lang w:eastAsia="ru-RU"/>
    </w:rPr>
  </w:style>
  <w:style w:type="paragraph" w:customStyle="1" w:styleId="about">
    <w:name w:val="about"/>
    <w:basedOn w:val="a"/>
    <w:rsid w:val="00FE7542"/>
    <w:pPr>
      <w:spacing w:before="100" w:beforeAutospacing="1" w:after="100" w:afterAutospacing="1" w:line="240" w:lineRule="auto"/>
    </w:pPr>
    <w:rPr>
      <w:rFonts w:ascii="Tahoma" w:eastAsia="Times New Roman" w:hAnsi="Tahoma" w:cs="Tahoma"/>
      <w:color w:val="333333"/>
      <w:sz w:val="18"/>
      <w:szCs w:val="18"/>
      <w:lang w:eastAsia="ru-RU"/>
    </w:rPr>
  </w:style>
  <w:style w:type="paragraph" w:customStyle="1" w:styleId="inp">
    <w:name w:val="inp"/>
    <w:basedOn w:val="a"/>
    <w:rsid w:val="00FE7542"/>
    <w:pPr>
      <w:spacing w:before="100" w:beforeAutospacing="1" w:after="100" w:afterAutospacing="1" w:line="240" w:lineRule="auto"/>
    </w:pPr>
    <w:rPr>
      <w:rFonts w:ascii="Verdana" w:eastAsia="Times New Roman" w:hAnsi="Verdana" w:cs="Times New Roman"/>
      <w:color w:val="0033CC"/>
      <w:lang w:eastAsia="ru-RU"/>
    </w:rPr>
  </w:style>
  <w:style w:type="paragraph" w:customStyle="1" w:styleId="tarea">
    <w:name w:val="tarea"/>
    <w:basedOn w:val="a"/>
    <w:rsid w:val="00FE7542"/>
    <w:pPr>
      <w:spacing w:before="100" w:beforeAutospacing="1" w:after="100" w:afterAutospacing="1" w:line="240" w:lineRule="auto"/>
    </w:pPr>
    <w:rPr>
      <w:rFonts w:ascii="Verdana" w:eastAsia="Times New Roman" w:hAnsi="Verdana" w:cs="Times New Roman"/>
      <w:color w:val="333333"/>
      <w:sz w:val="20"/>
      <w:szCs w:val="20"/>
      <w:lang w:eastAsia="ru-RU"/>
    </w:rPr>
  </w:style>
  <w:style w:type="paragraph" w:styleId="af3">
    <w:name w:val="header"/>
    <w:basedOn w:val="a"/>
    <w:link w:val="af4"/>
    <w:rsid w:val="00FE754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4">
    <w:name w:val="Верхний колонтитул Знак"/>
    <w:basedOn w:val="a0"/>
    <w:link w:val="af3"/>
    <w:uiPriority w:val="99"/>
    <w:rsid w:val="00FE7542"/>
    <w:rPr>
      <w:rFonts w:ascii="Times New Roman" w:eastAsia="Times New Roman" w:hAnsi="Times New Roman" w:cs="Times New Roman"/>
      <w:sz w:val="24"/>
      <w:szCs w:val="24"/>
      <w:lang w:eastAsia="ru-RU"/>
    </w:rPr>
  </w:style>
  <w:style w:type="paragraph" w:customStyle="1" w:styleId="ConsNonformat">
    <w:name w:val="ConsNonformat"/>
    <w:rsid w:val="00FE7542"/>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Cell">
    <w:name w:val="ConsCell"/>
    <w:rsid w:val="00FE7542"/>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character" w:customStyle="1" w:styleId="content1">
    <w:name w:val="content1"/>
    <w:basedOn w:val="a0"/>
    <w:rsid w:val="00FE7542"/>
    <w:rPr>
      <w:rFonts w:ascii="Arial" w:hAnsi="Arial" w:cs="Arial"/>
      <w:color w:val="000000"/>
      <w:sz w:val="20"/>
      <w:szCs w:val="20"/>
    </w:rPr>
  </w:style>
  <w:style w:type="paragraph" w:customStyle="1" w:styleId="ConsNormal">
    <w:name w:val="ConsNormal"/>
    <w:rsid w:val="00FE754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1">
    <w:name w:val="Body Text 2"/>
    <w:basedOn w:val="a"/>
    <w:link w:val="22"/>
    <w:rsid w:val="00FE7542"/>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uiPriority w:val="99"/>
    <w:rsid w:val="00FE7542"/>
    <w:rPr>
      <w:rFonts w:ascii="Times New Roman" w:eastAsia="Times New Roman" w:hAnsi="Times New Roman" w:cs="Times New Roman"/>
      <w:sz w:val="24"/>
      <w:szCs w:val="24"/>
      <w:lang w:eastAsia="ru-RU"/>
    </w:rPr>
  </w:style>
  <w:style w:type="paragraph" w:customStyle="1" w:styleId="ConsPlusNormal">
    <w:name w:val="ConsPlusNormal"/>
    <w:rsid w:val="00FE7542"/>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FE7542"/>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FE7542"/>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11">
    <w:name w:val="Основной текст с отступом1"/>
    <w:basedOn w:val="a"/>
    <w:rsid w:val="00FE7542"/>
    <w:pPr>
      <w:spacing w:after="0" w:line="360" w:lineRule="auto"/>
      <w:ind w:firstLine="902"/>
      <w:jc w:val="both"/>
    </w:pPr>
    <w:rPr>
      <w:rFonts w:ascii="Times New Roman" w:eastAsia="Times New Roman" w:hAnsi="Times New Roman" w:cs="Times New Roman"/>
      <w:sz w:val="28"/>
      <w:szCs w:val="28"/>
      <w:lang w:eastAsia="ru-RU"/>
    </w:rPr>
  </w:style>
  <w:style w:type="paragraph" w:customStyle="1" w:styleId="ConsPlusTitle">
    <w:name w:val="ConsPlusTitle"/>
    <w:rsid w:val="00FE7542"/>
    <w:pPr>
      <w:widowControl w:val="0"/>
      <w:autoSpaceDE w:val="0"/>
      <w:autoSpaceDN w:val="0"/>
      <w:adjustRightInd w:val="0"/>
      <w:spacing w:after="0" w:line="240" w:lineRule="auto"/>
    </w:pPr>
    <w:rPr>
      <w:rFonts w:ascii="Arial" w:eastAsia="Times New Roman" w:hAnsi="Arial" w:cs="Arial"/>
      <w:b/>
      <w:bCs/>
      <w:sz w:val="20"/>
      <w:szCs w:val="20"/>
      <w:lang w:eastAsia="ru-RU"/>
    </w:rPr>
  </w:style>
  <w:style w:type="table" w:customStyle="1" w:styleId="12">
    <w:name w:val="Сетка таблицы1"/>
    <w:basedOn w:val="a1"/>
    <w:next w:val="ab"/>
    <w:uiPriority w:val="59"/>
    <w:rsid w:val="00FE7542"/>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
    <w:name w:val="Body text (2)_"/>
    <w:basedOn w:val="a0"/>
    <w:rsid w:val="00FE7542"/>
    <w:rPr>
      <w:rFonts w:ascii="Times New Roman" w:hAnsi="Times New Roman" w:cs="Times New Roman"/>
      <w:sz w:val="16"/>
      <w:szCs w:val="16"/>
      <w:u w:val="none"/>
    </w:rPr>
  </w:style>
  <w:style w:type="character" w:customStyle="1" w:styleId="Headerorfooter">
    <w:name w:val="Header or footer_"/>
    <w:basedOn w:val="a0"/>
    <w:rsid w:val="00FE7542"/>
    <w:rPr>
      <w:rFonts w:ascii="Times New Roman" w:hAnsi="Times New Roman" w:cs="Times New Roman"/>
      <w:sz w:val="13"/>
      <w:szCs w:val="13"/>
      <w:u w:val="none"/>
    </w:rPr>
  </w:style>
  <w:style w:type="character" w:customStyle="1" w:styleId="Headerorfooter0">
    <w:name w:val="Header or footer"/>
    <w:basedOn w:val="Headerorfooter"/>
    <w:rsid w:val="00FE7542"/>
    <w:rPr>
      <w:rFonts w:ascii="Times New Roman" w:hAnsi="Times New Roman" w:cs="Times New Roman"/>
      <w:color w:val="000000"/>
      <w:spacing w:val="0"/>
      <w:w w:val="100"/>
      <w:position w:val="0"/>
      <w:sz w:val="13"/>
      <w:szCs w:val="13"/>
      <w:u w:val="none"/>
      <w:lang w:val="ru-RU" w:eastAsia="ru-RU"/>
    </w:rPr>
  </w:style>
  <w:style w:type="character" w:customStyle="1" w:styleId="Heading1">
    <w:name w:val="Heading #1_"/>
    <w:basedOn w:val="a0"/>
    <w:link w:val="Heading10"/>
    <w:locked/>
    <w:rsid w:val="00FE7542"/>
    <w:rPr>
      <w:rFonts w:ascii="Times New Roman" w:hAnsi="Times New Roman" w:cs="Times New Roman"/>
      <w:b/>
      <w:bCs/>
      <w:sz w:val="19"/>
      <w:szCs w:val="19"/>
      <w:shd w:val="clear" w:color="auto" w:fill="FFFFFF"/>
    </w:rPr>
  </w:style>
  <w:style w:type="character" w:customStyle="1" w:styleId="Heading1105pt">
    <w:name w:val="Heading #1 + 10.5 pt"/>
    <w:basedOn w:val="Heading1"/>
    <w:rsid w:val="00FE7542"/>
    <w:rPr>
      <w:rFonts w:ascii="Times New Roman" w:hAnsi="Times New Roman" w:cs="Times New Roman"/>
      <w:b/>
      <w:bCs/>
      <w:color w:val="000000"/>
      <w:spacing w:val="0"/>
      <w:w w:val="100"/>
      <w:position w:val="0"/>
      <w:sz w:val="21"/>
      <w:szCs w:val="21"/>
      <w:shd w:val="clear" w:color="auto" w:fill="FFFFFF"/>
      <w:lang w:val="ru-RU" w:eastAsia="ru-RU"/>
    </w:rPr>
  </w:style>
  <w:style w:type="character" w:customStyle="1" w:styleId="Tablecaption">
    <w:name w:val="Table caption_"/>
    <w:basedOn w:val="a0"/>
    <w:link w:val="Tablecaption0"/>
    <w:locked/>
    <w:rsid w:val="00FE7542"/>
    <w:rPr>
      <w:rFonts w:ascii="Times New Roman" w:hAnsi="Times New Roman" w:cs="Times New Roman"/>
      <w:sz w:val="16"/>
      <w:szCs w:val="16"/>
      <w:shd w:val="clear" w:color="auto" w:fill="FFFFFF"/>
    </w:rPr>
  </w:style>
  <w:style w:type="character" w:customStyle="1" w:styleId="Bodytext20">
    <w:name w:val="Body text (2)"/>
    <w:basedOn w:val="Bodytext2"/>
    <w:rsid w:val="00FE7542"/>
    <w:rPr>
      <w:rFonts w:ascii="Times New Roman" w:hAnsi="Times New Roman" w:cs="Times New Roman"/>
      <w:color w:val="000000"/>
      <w:spacing w:val="0"/>
      <w:w w:val="100"/>
      <w:position w:val="0"/>
      <w:sz w:val="16"/>
      <w:szCs w:val="16"/>
      <w:u w:val="none"/>
      <w:lang w:val="ru-RU" w:eastAsia="ru-RU"/>
    </w:rPr>
  </w:style>
  <w:style w:type="character" w:customStyle="1" w:styleId="Tablecaption2">
    <w:name w:val="Table caption (2)_"/>
    <w:basedOn w:val="a0"/>
    <w:link w:val="Tablecaption20"/>
    <w:locked/>
    <w:rsid w:val="00FE7542"/>
    <w:rPr>
      <w:rFonts w:ascii="Times New Roman" w:hAnsi="Times New Roman" w:cs="Times New Roman"/>
      <w:b/>
      <w:bCs/>
      <w:sz w:val="19"/>
      <w:szCs w:val="19"/>
      <w:shd w:val="clear" w:color="auto" w:fill="FFFFFF"/>
    </w:rPr>
  </w:style>
  <w:style w:type="character" w:customStyle="1" w:styleId="Bodytext3">
    <w:name w:val="Body text (3)_"/>
    <w:basedOn w:val="a0"/>
    <w:link w:val="Bodytext30"/>
    <w:locked/>
    <w:rsid w:val="00FE7542"/>
    <w:rPr>
      <w:rFonts w:ascii="Times New Roman" w:hAnsi="Times New Roman" w:cs="Times New Roman"/>
      <w:b/>
      <w:bCs/>
      <w:sz w:val="16"/>
      <w:szCs w:val="16"/>
      <w:shd w:val="clear" w:color="auto" w:fill="FFFFFF"/>
    </w:rPr>
  </w:style>
  <w:style w:type="character" w:customStyle="1" w:styleId="Heading2">
    <w:name w:val="Heading #2_"/>
    <w:basedOn w:val="a0"/>
    <w:link w:val="Heading20"/>
    <w:locked/>
    <w:rsid w:val="00FE7542"/>
    <w:rPr>
      <w:rFonts w:ascii="Times New Roman" w:hAnsi="Times New Roman" w:cs="Times New Roman"/>
      <w:b/>
      <w:bCs/>
      <w:sz w:val="16"/>
      <w:szCs w:val="16"/>
      <w:shd w:val="clear" w:color="auto" w:fill="FFFFFF"/>
    </w:rPr>
  </w:style>
  <w:style w:type="character" w:customStyle="1" w:styleId="Tablecaption3">
    <w:name w:val="Table caption (3)_"/>
    <w:basedOn w:val="a0"/>
    <w:link w:val="Tablecaption30"/>
    <w:locked/>
    <w:rsid w:val="00FE7542"/>
    <w:rPr>
      <w:rFonts w:ascii="Times New Roman" w:hAnsi="Times New Roman" w:cs="Times New Roman"/>
      <w:b/>
      <w:bCs/>
      <w:i/>
      <w:iCs/>
      <w:sz w:val="16"/>
      <w:szCs w:val="16"/>
      <w:shd w:val="clear" w:color="auto" w:fill="FFFFFF"/>
    </w:rPr>
  </w:style>
  <w:style w:type="character" w:customStyle="1" w:styleId="Bodytext285pt">
    <w:name w:val="Body text (2) + 8.5 pt"/>
    <w:basedOn w:val="Bodytext2"/>
    <w:rsid w:val="00FE7542"/>
    <w:rPr>
      <w:rFonts w:ascii="Times New Roman" w:hAnsi="Times New Roman" w:cs="Times New Roman"/>
      <w:color w:val="000000"/>
      <w:spacing w:val="0"/>
      <w:w w:val="100"/>
      <w:position w:val="0"/>
      <w:sz w:val="17"/>
      <w:szCs w:val="17"/>
      <w:u w:val="none"/>
      <w:lang w:val="ru-RU" w:eastAsia="ru-RU"/>
    </w:rPr>
  </w:style>
  <w:style w:type="character" w:customStyle="1" w:styleId="Tablecaption4">
    <w:name w:val="Table caption (4)_"/>
    <w:basedOn w:val="a0"/>
    <w:link w:val="Tablecaption40"/>
    <w:locked/>
    <w:rsid w:val="00FE7542"/>
    <w:rPr>
      <w:rFonts w:ascii="Times New Roman" w:hAnsi="Times New Roman" w:cs="Times New Roman"/>
      <w:b/>
      <w:bCs/>
      <w:sz w:val="16"/>
      <w:szCs w:val="16"/>
      <w:shd w:val="clear" w:color="auto" w:fill="FFFFFF"/>
    </w:rPr>
  </w:style>
  <w:style w:type="character" w:customStyle="1" w:styleId="Bodytext3NotBold">
    <w:name w:val="Body text (3) + Not Bold"/>
    <w:basedOn w:val="Bodytext3"/>
    <w:rsid w:val="00FE7542"/>
    <w:rPr>
      <w:rFonts w:ascii="Times New Roman" w:hAnsi="Times New Roman" w:cs="Times New Roman"/>
      <w:b/>
      <w:bCs/>
      <w:color w:val="000000"/>
      <w:spacing w:val="0"/>
      <w:w w:val="100"/>
      <w:position w:val="0"/>
      <w:sz w:val="16"/>
      <w:szCs w:val="16"/>
      <w:shd w:val="clear" w:color="auto" w:fill="FFFFFF"/>
      <w:lang w:val="ru-RU" w:eastAsia="ru-RU"/>
    </w:rPr>
  </w:style>
  <w:style w:type="character" w:customStyle="1" w:styleId="Bodytext29pt">
    <w:name w:val="Body text (2) + 9 pt"/>
    <w:basedOn w:val="Bodytext2"/>
    <w:rsid w:val="00FE7542"/>
    <w:rPr>
      <w:rFonts w:ascii="Times New Roman" w:hAnsi="Times New Roman" w:cs="Times New Roman"/>
      <w:color w:val="000000"/>
      <w:spacing w:val="0"/>
      <w:w w:val="100"/>
      <w:position w:val="0"/>
      <w:sz w:val="18"/>
      <w:szCs w:val="18"/>
      <w:u w:val="none"/>
      <w:lang w:val="ru-RU" w:eastAsia="ru-RU"/>
    </w:rPr>
  </w:style>
  <w:style w:type="character" w:customStyle="1" w:styleId="Bodytext2Spacing-1pt">
    <w:name w:val="Body text (2) + Spacing -1 pt"/>
    <w:basedOn w:val="Bodytext2"/>
    <w:rsid w:val="00FE7542"/>
    <w:rPr>
      <w:rFonts w:ascii="Times New Roman" w:hAnsi="Times New Roman" w:cs="Times New Roman"/>
      <w:color w:val="000000"/>
      <w:spacing w:val="-20"/>
      <w:w w:val="100"/>
      <w:position w:val="0"/>
      <w:sz w:val="16"/>
      <w:szCs w:val="16"/>
      <w:u w:val="none"/>
      <w:lang w:val="ru-RU" w:eastAsia="ru-RU"/>
    </w:rPr>
  </w:style>
  <w:style w:type="character" w:customStyle="1" w:styleId="Bodytext2Italic">
    <w:name w:val="Body text (2) + Italic"/>
    <w:basedOn w:val="Bodytext2"/>
    <w:rsid w:val="00FE7542"/>
    <w:rPr>
      <w:rFonts w:ascii="Times New Roman" w:hAnsi="Times New Roman" w:cs="Times New Roman"/>
      <w:i/>
      <w:iCs/>
      <w:color w:val="000000"/>
      <w:spacing w:val="0"/>
      <w:w w:val="100"/>
      <w:position w:val="0"/>
      <w:sz w:val="16"/>
      <w:szCs w:val="16"/>
      <w:u w:val="none"/>
      <w:lang w:val="ru-RU" w:eastAsia="ru-RU"/>
    </w:rPr>
  </w:style>
  <w:style w:type="character" w:customStyle="1" w:styleId="Bodytext2Candara">
    <w:name w:val="Body text (2) + Candara"/>
    <w:aliases w:val="7 pt"/>
    <w:basedOn w:val="Bodytext2"/>
    <w:rsid w:val="00FE7542"/>
    <w:rPr>
      <w:rFonts w:ascii="Candara" w:eastAsia="Times New Roman" w:hAnsi="Candara" w:cs="Candara"/>
      <w:color w:val="000000"/>
      <w:spacing w:val="0"/>
      <w:w w:val="100"/>
      <w:position w:val="0"/>
      <w:sz w:val="14"/>
      <w:szCs w:val="14"/>
      <w:u w:val="none"/>
      <w:lang w:val="ru-RU" w:eastAsia="ru-RU"/>
    </w:rPr>
  </w:style>
  <w:style w:type="character" w:customStyle="1" w:styleId="Bodytext2SmallCaps">
    <w:name w:val="Body text (2) + Small Caps"/>
    <w:basedOn w:val="Bodytext2"/>
    <w:rsid w:val="00FE7542"/>
    <w:rPr>
      <w:rFonts w:ascii="Times New Roman" w:hAnsi="Times New Roman" w:cs="Times New Roman"/>
      <w:smallCaps/>
      <w:color w:val="000000"/>
      <w:spacing w:val="0"/>
      <w:w w:val="100"/>
      <w:position w:val="0"/>
      <w:sz w:val="16"/>
      <w:szCs w:val="16"/>
      <w:u w:val="none"/>
      <w:lang w:val="ru-RU" w:eastAsia="ru-RU"/>
    </w:rPr>
  </w:style>
  <w:style w:type="character" w:customStyle="1" w:styleId="Bodytext27pt">
    <w:name w:val="Body text (2) + 7 pt"/>
    <w:aliases w:val="Small Caps"/>
    <w:basedOn w:val="Bodytext2"/>
    <w:rsid w:val="00FE7542"/>
    <w:rPr>
      <w:rFonts w:ascii="Times New Roman" w:hAnsi="Times New Roman" w:cs="Times New Roman"/>
      <w:smallCaps/>
      <w:color w:val="000000"/>
      <w:spacing w:val="0"/>
      <w:w w:val="100"/>
      <w:position w:val="0"/>
      <w:sz w:val="14"/>
      <w:szCs w:val="14"/>
      <w:u w:val="single"/>
      <w:lang w:val="ru-RU" w:eastAsia="ru-RU"/>
    </w:rPr>
  </w:style>
  <w:style w:type="character" w:customStyle="1" w:styleId="Bodytext2TrebuchetMS">
    <w:name w:val="Body text (2) + Trebuchet MS"/>
    <w:basedOn w:val="Bodytext2"/>
    <w:rsid w:val="00FE7542"/>
    <w:rPr>
      <w:rFonts w:ascii="Trebuchet MS" w:eastAsia="Times New Roman" w:hAnsi="Trebuchet MS" w:cs="Trebuchet MS"/>
      <w:color w:val="000000"/>
      <w:spacing w:val="0"/>
      <w:w w:val="100"/>
      <w:position w:val="0"/>
      <w:sz w:val="16"/>
      <w:szCs w:val="16"/>
      <w:u w:val="none"/>
      <w:lang w:val="ru-RU" w:eastAsia="ru-RU"/>
    </w:rPr>
  </w:style>
  <w:style w:type="character" w:customStyle="1" w:styleId="Bodytext2Corbel">
    <w:name w:val="Body text (2) + Corbel"/>
    <w:aliases w:val="6.5 pt"/>
    <w:basedOn w:val="Bodytext2"/>
    <w:rsid w:val="00FE7542"/>
    <w:rPr>
      <w:rFonts w:ascii="Corbel" w:eastAsia="Times New Roman" w:hAnsi="Corbel" w:cs="Corbel"/>
      <w:color w:val="000000"/>
      <w:spacing w:val="0"/>
      <w:w w:val="100"/>
      <w:position w:val="0"/>
      <w:sz w:val="13"/>
      <w:szCs w:val="13"/>
      <w:u w:val="none"/>
      <w:lang w:val="ru-RU" w:eastAsia="ru-RU"/>
    </w:rPr>
  </w:style>
  <w:style w:type="character" w:customStyle="1" w:styleId="Bodytext2Corbel1">
    <w:name w:val="Body text (2) + Corbel1"/>
    <w:aliases w:val="6 pt"/>
    <w:basedOn w:val="Bodytext2"/>
    <w:rsid w:val="00FE7542"/>
    <w:rPr>
      <w:rFonts w:ascii="Corbel" w:eastAsia="Times New Roman" w:hAnsi="Corbel" w:cs="Corbel"/>
      <w:color w:val="000000"/>
      <w:spacing w:val="0"/>
      <w:w w:val="100"/>
      <w:position w:val="0"/>
      <w:sz w:val="12"/>
      <w:szCs w:val="12"/>
      <w:u w:val="none"/>
      <w:lang w:val="ru-RU" w:eastAsia="ru-RU"/>
    </w:rPr>
  </w:style>
  <w:style w:type="character" w:customStyle="1" w:styleId="Bodytext24pt">
    <w:name w:val="Body text (2) + 4 pt"/>
    <w:aliases w:val="Spacing 0 pt"/>
    <w:basedOn w:val="Bodytext2"/>
    <w:rsid w:val="00FE7542"/>
    <w:rPr>
      <w:rFonts w:ascii="Times New Roman" w:hAnsi="Times New Roman" w:cs="Times New Roman"/>
      <w:color w:val="000000"/>
      <w:spacing w:val="10"/>
      <w:w w:val="100"/>
      <w:position w:val="0"/>
      <w:sz w:val="8"/>
      <w:szCs w:val="8"/>
      <w:u w:val="none"/>
      <w:lang w:val="ru-RU" w:eastAsia="ru-RU"/>
    </w:rPr>
  </w:style>
  <w:style w:type="character" w:customStyle="1" w:styleId="Tablecaption4NotBold">
    <w:name w:val="Table caption (4) + Not Bold"/>
    <w:basedOn w:val="Tablecaption4"/>
    <w:rsid w:val="00FE7542"/>
    <w:rPr>
      <w:rFonts w:ascii="Times New Roman" w:hAnsi="Times New Roman" w:cs="Times New Roman"/>
      <w:b/>
      <w:bCs/>
      <w:color w:val="000000"/>
      <w:spacing w:val="0"/>
      <w:w w:val="100"/>
      <w:position w:val="0"/>
      <w:sz w:val="16"/>
      <w:szCs w:val="16"/>
      <w:shd w:val="clear" w:color="auto" w:fill="FFFFFF"/>
      <w:lang w:val="ru-RU" w:eastAsia="ru-RU"/>
    </w:rPr>
  </w:style>
  <w:style w:type="character" w:customStyle="1" w:styleId="Bodytext265pt">
    <w:name w:val="Body text (2) + 6.5 pt"/>
    <w:basedOn w:val="Bodytext2"/>
    <w:rsid w:val="00FE7542"/>
    <w:rPr>
      <w:rFonts w:ascii="Times New Roman" w:hAnsi="Times New Roman" w:cs="Times New Roman"/>
      <w:color w:val="000000"/>
      <w:spacing w:val="0"/>
      <w:w w:val="100"/>
      <w:position w:val="0"/>
      <w:sz w:val="13"/>
      <w:szCs w:val="13"/>
      <w:u w:val="none"/>
      <w:lang w:val="ru-RU" w:eastAsia="ru-RU"/>
    </w:rPr>
  </w:style>
  <w:style w:type="character" w:customStyle="1" w:styleId="Bodytext2Candara1">
    <w:name w:val="Body text (2) + Candara1"/>
    <w:aliases w:val="4 pt"/>
    <w:basedOn w:val="Bodytext2"/>
    <w:rsid w:val="00FE7542"/>
    <w:rPr>
      <w:rFonts w:ascii="Candara" w:eastAsia="Times New Roman" w:hAnsi="Candara" w:cs="Candara"/>
      <w:color w:val="000000"/>
      <w:spacing w:val="0"/>
      <w:w w:val="100"/>
      <w:position w:val="0"/>
      <w:sz w:val="8"/>
      <w:szCs w:val="8"/>
      <w:u w:val="none"/>
      <w:lang w:val="ru-RU" w:eastAsia="ru-RU"/>
    </w:rPr>
  </w:style>
  <w:style w:type="character" w:customStyle="1" w:styleId="Bodytext2Bold">
    <w:name w:val="Body text (2) + Bold"/>
    <w:basedOn w:val="Bodytext2"/>
    <w:rsid w:val="00FE7542"/>
    <w:rPr>
      <w:rFonts w:ascii="Times New Roman" w:hAnsi="Times New Roman" w:cs="Times New Roman"/>
      <w:b/>
      <w:bCs/>
      <w:color w:val="000000"/>
      <w:spacing w:val="0"/>
      <w:w w:val="100"/>
      <w:position w:val="0"/>
      <w:sz w:val="16"/>
      <w:szCs w:val="16"/>
      <w:u w:val="none"/>
      <w:lang w:val="ru-RU" w:eastAsia="ru-RU"/>
    </w:rPr>
  </w:style>
  <w:style w:type="paragraph" w:customStyle="1" w:styleId="Heading10">
    <w:name w:val="Heading #1"/>
    <w:basedOn w:val="a"/>
    <w:link w:val="Heading1"/>
    <w:rsid w:val="00FE7542"/>
    <w:pPr>
      <w:widowControl w:val="0"/>
      <w:shd w:val="clear" w:color="auto" w:fill="FFFFFF"/>
      <w:spacing w:before="300" w:after="0" w:line="365" w:lineRule="exact"/>
      <w:jc w:val="center"/>
      <w:outlineLvl w:val="0"/>
    </w:pPr>
    <w:rPr>
      <w:rFonts w:ascii="Times New Roman" w:hAnsi="Times New Roman" w:cs="Times New Roman"/>
      <w:b/>
      <w:bCs/>
      <w:sz w:val="19"/>
      <w:szCs w:val="19"/>
    </w:rPr>
  </w:style>
  <w:style w:type="paragraph" w:customStyle="1" w:styleId="Tablecaption0">
    <w:name w:val="Table caption"/>
    <w:basedOn w:val="a"/>
    <w:link w:val="Tablecaption"/>
    <w:rsid w:val="00FE7542"/>
    <w:pPr>
      <w:widowControl w:val="0"/>
      <w:shd w:val="clear" w:color="auto" w:fill="FFFFFF"/>
      <w:spacing w:after="0" w:line="298" w:lineRule="exact"/>
      <w:jc w:val="both"/>
    </w:pPr>
    <w:rPr>
      <w:rFonts w:ascii="Times New Roman" w:hAnsi="Times New Roman" w:cs="Times New Roman"/>
      <w:sz w:val="16"/>
      <w:szCs w:val="16"/>
    </w:rPr>
  </w:style>
  <w:style w:type="paragraph" w:customStyle="1" w:styleId="Tablecaption20">
    <w:name w:val="Table caption (2)"/>
    <w:basedOn w:val="a"/>
    <w:link w:val="Tablecaption2"/>
    <w:rsid w:val="00FE7542"/>
    <w:pPr>
      <w:widowControl w:val="0"/>
      <w:shd w:val="clear" w:color="auto" w:fill="FFFFFF"/>
      <w:spacing w:after="60" w:line="240" w:lineRule="atLeast"/>
      <w:jc w:val="center"/>
    </w:pPr>
    <w:rPr>
      <w:rFonts w:ascii="Times New Roman" w:hAnsi="Times New Roman" w:cs="Times New Roman"/>
      <w:b/>
      <w:bCs/>
      <w:sz w:val="19"/>
      <w:szCs w:val="19"/>
    </w:rPr>
  </w:style>
  <w:style w:type="paragraph" w:customStyle="1" w:styleId="Bodytext30">
    <w:name w:val="Body text (3)"/>
    <w:basedOn w:val="a"/>
    <w:link w:val="Bodytext3"/>
    <w:rsid w:val="00FE7542"/>
    <w:pPr>
      <w:widowControl w:val="0"/>
      <w:shd w:val="clear" w:color="auto" w:fill="FFFFFF"/>
      <w:spacing w:after="0" w:line="293" w:lineRule="exact"/>
    </w:pPr>
    <w:rPr>
      <w:rFonts w:ascii="Times New Roman" w:hAnsi="Times New Roman" w:cs="Times New Roman"/>
      <w:b/>
      <w:bCs/>
      <w:sz w:val="16"/>
      <w:szCs w:val="16"/>
    </w:rPr>
  </w:style>
  <w:style w:type="paragraph" w:customStyle="1" w:styleId="Heading20">
    <w:name w:val="Heading #2"/>
    <w:basedOn w:val="a"/>
    <w:link w:val="Heading2"/>
    <w:rsid w:val="00FE7542"/>
    <w:pPr>
      <w:widowControl w:val="0"/>
      <w:shd w:val="clear" w:color="auto" w:fill="FFFFFF"/>
      <w:spacing w:before="240" w:after="120" w:line="240" w:lineRule="atLeast"/>
      <w:outlineLvl w:val="1"/>
    </w:pPr>
    <w:rPr>
      <w:rFonts w:ascii="Times New Roman" w:hAnsi="Times New Roman" w:cs="Times New Roman"/>
      <w:b/>
      <w:bCs/>
      <w:sz w:val="16"/>
      <w:szCs w:val="16"/>
    </w:rPr>
  </w:style>
  <w:style w:type="paragraph" w:customStyle="1" w:styleId="Tablecaption30">
    <w:name w:val="Table caption (3)"/>
    <w:basedOn w:val="a"/>
    <w:link w:val="Tablecaption3"/>
    <w:rsid w:val="00FE7542"/>
    <w:pPr>
      <w:widowControl w:val="0"/>
      <w:shd w:val="clear" w:color="auto" w:fill="FFFFFF"/>
      <w:spacing w:after="0" w:line="240" w:lineRule="atLeast"/>
    </w:pPr>
    <w:rPr>
      <w:rFonts w:ascii="Times New Roman" w:hAnsi="Times New Roman" w:cs="Times New Roman"/>
      <w:b/>
      <w:bCs/>
      <w:i/>
      <w:iCs/>
      <w:sz w:val="16"/>
      <w:szCs w:val="16"/>
    </w:rPr>
  </w:style>
  <w:style w:type="paragraph" w:customStyle="1" w:styleId="Tablecaption40">
    <w:name w:val="Table caption (4)"/>
    <w:basedOn w:val="a"/>
    <w:link w:val="Tablecaption4"/>
    <w:rsid w:val="00FE7542"/>
    <w:pPr>
      <w:widowControl w:val="0"/>
      <w:shd w:val="clear" w:color="auto" w:fill="FFFFFF"/>
      <w:spacing w:after="0" w:line="240" w:lineRule="atLeast"/>
    </w:pPr>
    <w:rPr>
      <w:rFonts w:ascii="Times New Roman" w:hAnsi="Times New Roman" w:cs="Times New Roman"/>
      <w:b/>
      <w:bCs/>
      <w:sz w:val="16"/>
      <w:szCs w:val="16"/>
    </w:rPr>
  </w:style>
  <w:style w:type="character" w:customStyle="1" w:styleId="Headerorfooter7pt">
    <w:name w:val="Header or footer + 7 pt"/>
    <w:basedOn w:val="Headerorfooter"/>
    <w:rsid w:val="00FE7542"/>
    <w:rPr>
      <w:rFonts w:ascii="Times New Roman" w:hAnsi="Times New Roman" w:cs="Times New Roman"/>
      <w:color w:val="000000"/>
      <w:spacing w:val="0"/>
      <w:w w:val="100"/>
      <w:position w:val="0"/>
      <w:sz w:val="14"/>
      <w:szCs w:val="14"/>
      <w:u w:val="none"/>
      <w:lang w:val="ru-RU" w:eastAsia="ru-RU"/>
    </w:rPr>
  </w:style>
  <w:style w:type="paragraph" w:styleId="13">
    <w:name w:val="toc 1"/>
    <w:basedOn w:val="a"/>
    <w:next w:val="a"/>
    <w:autoRedefine/>
    <w:uiPriority w:val="39"/>
    <w:unhideWhenUsed/>
    <w:rsid w:val="006B1A9A"/>
    <w:pPr>
      <w:tabs>
        <w:tab w:val="right" w:leader="dot" w:pos="10204"/>
      </w:tabs>
      <w:spacing w:after="100"/>
      <w:ind w:right="1303"/>
    </w:pPr>
    <w:rPr>
      <w:rFonts w:eastAsia="Times New Roman" w:cs="Times New Roman"/>
    </w:rPr>
  </w:style>
  <w:style w:type="character" w:customStyle="1" w:styleId="Tablecaption3Exact">
    <w:name w:val="Table caption (3) Exact"/>
    <w:basedOn w:val="a0"/>
    <w:rsid w:val="00FE7542"/>
    <w:rPr>
      <w:rFonts w:ascii="Times New Roman" w:hAnsi="Times New Roman" w:cs="Times New Roman"/>
      <w:b/>
      <w:bCs/>
      <w:sz w:val="16"/>
      <w:szCs w:val="16"/>
      <w:u w:val="none"/>
    </w:rPr>
  </w:style>
  <w:style w:type="character" w:customStyle="1" w:styleId="TablecaptionExact">
    <w:name w:val="Table caption Exact"/>
    <w:basedOn w:val="a0"/>
    <w:rsid w:val="00FE7542"/>
    <w:rPr>
      <w:rFonts w:ascii="Times New Roman" w:hAnsi="Times New Roman" w:cs="Times New Roman"/>
      <w:sz w:val="16"/>
      <w:szCs w:val="16"/>
      <w:u w:val="none"/>
    </w:rPr>
  </w:style>
  <w:style w:type="character" w:customStyle="1" w:styleId="Bodytext24pt1">
    <w:name w:val="Body text (2) + 4 pt1"/>
    <w:basedOn w:val="Bodytext2"/>
    <w:rsid w:val="00FE7542"/>
    <w:rPr>
      <w:rFonts w:ascii="Times New Roman" w:hAnsi="Times New Roman" w:cs="Times New Roman"/>
      <w:color w:val="000000"/>
      <w:spacing w:val="0"/>
      <w:w w:val="100"/>
      <w:position w:val="0"/>
      <w:sz w:val="8"/>
      <w:szCs w:val="8"/>
      <w:u w:val="none"/>
      <w:lang w:val="ru-RU" w:eastAsia="ru-RU"/>
    </w:rPr>
  </w:style>
  <w:style w:type="character" w:customStyle="1" w:styleId="Tablecaption3NotBoldExact">
    <w:name w:val="Table caption (3) + Not Bold Exact"/>
    <w:basedOn w:val="Tablecaption3"/>
    <w:rsid w:val="00FE7542"/>
    <w:rPr>
      <w:rFonts w:ascii="Times New Roman" w:hAnsi="Times New Roman" w:cs="Times New Roman"/>
      <w:b/>
      <w:bCs/>
      <w:i w:val="0"/>
      <w:iCs w:val="0"/>
      <w:sz w:val="16"/>
      <w:szCs w:val="16"/>
      <w:u w:val="single"/>
      <w:shd w:val="clear" w:color="auto" w:fill="FFFFFF"/>
    </w:rPr>
  </w:style>
  <w:style w:type="character" w:customStyle="1" w:styleId="Bodytext255pt">
    <w:name w:val="Body text (2) + 5.5 pt"/>
    <w:basedOn w:val="Bodytext2"/>
    <w:rsid w:val="00FE7542"/>
    <w:rPr>
      <w:rFonts w:ascii="Times New Roman" w:hAnsi="Times New Roman" w:cs="Times New Roman"/>
      <w:color w:val="000000"/>
      <w:spacing w:val="0"/>
      <w:w w:val="100"/>
      <w:position w:val="0"/>
      <w:sz w:val="11"/>
      <w:szCs w:val="11"/>
      <w:u w:val="none"/>
      <w:lang w:val="ru-RU" w:eastAsia="ru-RU"/>
    </w:rPr>
  </w:style>
  <w:style w:type="character" w:customStyle="1" w:styleId="Bodytext2Bold2">
    <w:name w:val="Body text (2) + Bold2"/>
    <w:aliases w:val="Italic"/>
    <w:basedOn w:val="Bodytext2"/>
    <w:rsid w:val="00FE7542"/>
    <w:rPr>
      <w:rFonts w:ascii="Times New Roman" w:hAnsi="Times New Roman" w:cs="Times New Roman"/>
      <w:b/>
      <w:bCs/>
      <w:i/>
      <w:iCs/>
      <w:color w:val="000000"/>
      <w:spacing w:val="0"/>
      <w:w w:val="100"/>
      <w:position w:val="0"/>
      <w:sz w:val="16"/>
      <w:szCs w:val="16"/>
      <w:u w:val="none"/>
      <w:lang w:val="en-US" w:eastAsia="en-US"/>
    </w:rPr>
  </w:style>
  <w:style w:type="character" w:customStyle="1" w:styleId="Bodytext2105pt">
    <w:name w:val="Body text (2) + 10.5 pt"/>
    <w:aliases w:val="Bold"/>
    <w:basedOn w:val="Bodytext2"/>
    <w:rsid w:val="00FE7542"/>
    <w:rPr>
      <w:rFonts w:ascii="Times New Roman" w:hAnsi="Times New Roman" w:cs="Times New Roman"/>
      <w:b/>
      <w:bCs/>
      <w:color w:val="000000"/>
      <w:spacing w:val="0"/>
      <w:w w:val="100"/>
      <w:position w:val="0"/>
      <w:sz w:val="21"/>
      <w:szCs w:val="21"/>
      <w:u w:val="none"/>
      <w:lang w:val="ru-RU" w:eastAsia="ru-RU"/>
    </w:rPr>
  </w:style>
  <w:style w:type="character" w:customStyle="1" w:styleId="Bodytext2Gulim">
    <w:name w:val="Body text (2) + Gulim"/>
    <w:aliases w:val="7 pt1,Spacing 1 pt"/>
    <w:basedOn w:val="Bodytext2"/>
    <w:rsid w:val="00FE7542"/>
    <w:rPr>
      <w:rFonts w:ascii="Gulim" w:eastAsia="Gulim" w:hAnsi="Gulim" w:cs="Gulim"/>
      <w:color w:val="000000"/>
      <w:spacing w:val="30"/>
      <w:w w:val="100"/>
      <w:position w:val="0"/>
      <w:sz w:val="14"/>
      <w:szCs w:val="14"/>
      <w:u w:val="none"/>
      <w:lang w:val="ru-RU" w:eastAsia="ru-RU"/>
    </w:rPr>
  </w:style>
  <w:style w:type="character" w:customStyle="1" w:styleId="Bodytext2Gulim1">
    <w:name w:val="Body text (2) + Gulim1"/>
    <w:aliases w:val="5 pt"/>
    <w:basedOn w:val="Bodytext2"/>
    <w:rsid w:val="00FE7542"/>
    <w:rPr>
      <w:rFonts w:ascii="Gulim" w:eastAsia="Gulim" w:hAnsi="Gulim" w:cs="Gulim"/>
      <w:color w:val="000000"/>
      <w:spacing w:val="0"/>
      <w:w w:val="100"/>
      <w:position w:val="0"/>
      <w:sz w:val="10"/>
      <w:szCs w:val="10"/>
      <w:u w:val="none"/>
      <w:lang w:val="ru-RU" w:eastAsia="ru-RU"/>
    </w:rPr>
  </w:style>
  <w:style w:type="character" w:customStyle="1" w:styleId="Bodytext2CordiaUPC">
    <w:name w:val="Body text (2) + CordiaUPC"/>
    <w:aliases w:val="4 pt1"/>
    <w:basedOn w:val="Bodytext2"/>
    <w:rsid w:val="00FE7542"/>
    <w:rPr>
      <w:rFonts w:ascii="CordiaUPC" w:eastAsia="Times New Roman" w:hAnsi="CordiaUPC" w:cs="CordiaUPC"/>
      <w:color w:val="000000"/>
      <w:spacing w:val="0"/>
      <w:w w:val="100"/>
      <w:position w:val="0"/>
      <w:sz w:val="8"/>
      <w:szCs w:val="8"/>
      <w:u w:val="none"/>
      <w:lang w:val="ru-RU" w:eastAsia="ru-RU"/>
    </w:rPr>
  </w:style>
  <w:style w:type="character" w:customStyle="1" w:styleId="TablecaptionBoldExact">
    <w:name w:val="Table caption + Bold Exact"/>
    <w:basedOn w:val="Tablecaption"/>
    <w:rsid w:val="00FE7542"/>
    <w:rPr>
      <w:rFonts w:ascii="Times New Roman" w:hAnsi="Times New Roman" w:cs="Times New Roman"/>
      <w:b/>
      <w:bCs/>
      <w:sz w:val="16"/>
      <w:szCs w:val="16"/>
      <w:u w:val="single"/>
      <w:shd w:val="clear" w:color="auto" w:fill="FFFFFF"/>
    </w:rPr>
  </w:style>
  <w:style w:type="character" w:customStyle="1" w:styleId="Bodytext2Exact">
    <w:name w:val="Body text (2) Exact"/>
    <w:basedOn w:val="a0"/>
    <w:rsid w:val="00FE7542"/>
    <w:rPr>
      <w:rFonts w:ascii="Times New Roman" w:hAnsi="Times New Roman" w:cs="Times New Roman"/>
      <w:sz w:val="16"/>
      <w:szCs w:val="16"/>
      <w:u w:val="none"/>
    </w:rPr>
  </w:style>
  <w:style w:type="character" w:customStyle="1" w:styleId="Bodytext2Bold1">
    <w:name w:val="Body text (2) + Bold1"/>
    <w:aliases w:val="Italic Exact"/>
    <w:basedOn w:val="Bodytext2"/>
    <w:rsid w:val="00FE7542"/>
    <w:rPr>
      <w:rFonts w:ascii="Times New Roman" w:hAnsi="Times New Roman" w:cs="Times New Roman"/>
      <w:b/>
      <w:bCs/>
      <w:i/>
      <w:iCs/>
      <w:color w:val="000000"/>
      <w:spacing w:val="0"/>
      <w:w w:val="100"/>
      <w:position w:val="0"/>
      <w:sz w:val="16"/>
      <w:szCs w:val="16"/>
      <w:u w:val="none"/>
      <w:lang w:val="ru-RU" w:eastAsia="ru-RU"/>
    </w:rPr>
  </w:style>
  <w:style w:type="character" w:customStyle="1" w:styleId="Bodytext4Exact">
    <w:name w:val="Body text (4) Exact"/>
    <w:basedOn w:val="a0"/>
    <w:link w:val="Bodytext4"/>
    <w:locked/>
    <w:rsid w:val="00FE7542"/>
    <w:rPr>
      <w:rFonts w:ascii="Gulim" w:eastAsia="Gulim" w:hAnsi="Gulim" w:cs="Gulim"/>
      <w:sz w:val="13"/>
      <w:szCs w:val="13"/>
      <w:shd w:val="clear" w:color="auto" w:fill="FFFFFF"/>
    </w:rPr>
  </w:style>
  <w:style w:type="character" w:customStyle="1" w:styleId="TableofcontentsExact">
    <w:name w:val="Table of contents Exact"/>
    <w:basedOn w:val="a0"/>
    <w:rsid w:val="00FE7542"/>
    <w:rPr>
      <w:rFonts w:ascii="Times New Roman" w:hAnsi="Times New Roman" w:cs="Times New Roman"/>
      <w:sz w:val="16"/>
      <w:szCs w:val="16"/>
      <w:u w:val="none"/>
    </w:rPr>
  </w:style>
  <w:style w:type="character" w:customStyle="1" w:styleId="Headerorfooter55pt">
    <w:name w:val="Header or footer + 5.5 pt"/>
    <w:basedOn w:val="Headerorfooter"/>
    <w:rsid w:val="00FE7542"/>
    <w:rPr>
      <w:rFonts w:ascii="Times New Roman" w:hAnsi="Times New Roman" w:cs="Times New Roman"/>
      <w:color w:val="000000"/>
      <w:spacing w:val="0"/>
      <w:w w:val="100"/>
      <w:position w:val="0"/>
      <w:sz w:val="11"/>
      <w:szCs w:val="11"/>
      <w:u w:val="none"/>
      <w:lang w:val="ru-RU" w:eastAsia="ru-RU"/>
    </w:rPr>
  </w:style>
  <w:style w:type="paragraph" w:customStyle="1" w:styleId="Bodytext4">
    <w:name w:val="Body text (4)"/>
    <w:basedOn w:val="a"/>
    <w:link w:val="Bodytext4Exact"/>
    <w:rsid w:val="00FE7542"/>
    <w:pPr>
      <w:widowControl w:val="0"/>
      <w:shd w:val="clear" w:color="auto" w:fill="FFFFFF"/>
      <w:spacing w:after="0" w:line="192" w:lineRule="exact"/>
      <w:jc w:val="both"/>
    </w:pPr>
    <w:rPr>
      <w:rFonts w:ascii="Gulim" w:eastAsia="Gulim" w:hAnsi="Gulim" w:cs="Gulim"/>
      <w:sz w:val="13"/>
      <w:szCs w:val="13"/>
    </w:rPr>
  </w:style>
  <w:style w:type="numbering" w:customStyle="1" w:styleId="14">
    <w:name w:val="Нет списка1"/>
    <w:next w:val="a2"/>
    <w:semiHidden/>
    <w:rsid w:val="00F44488"/>
  </w:style>
  <w:style w:type="paragraph" w:styleId="23">
    <w:name w:val="Body Text Indent 2"/>
    <w:basedOn w:val="a"/>
    <w:link w:val="24"/>
    <w:uiPriority w:val="99"/>
    <w:semiHidden/>
    <w:unhideWhenUsed/>
    <w:rsid w:val="00421DD5"/>
    <w:pPr>
      <w:spacing w:after="120" w:line="480" w:lineRule="auto"/>
      <w:ind w:left="283"/>
    </w:pPr>
  </w:style>
  <w:style w:type="character" w:customStyle="1" w:styleId="24">
    <w:name w:val="Основной текст с отступом 2 Знак"/>
    <w:basedOn w:val="a0"/>
    <w:link w:val="23"/>
    <w:uiPriority w:val="99"/>
    <w:semiHidden/>
    <w:rsid w:val="00421DD5"/>
  </w:style>
  <w:style w:type="paragraph" w:styleId="af5">
    <w:name w:val="TOC Heading"/>
    <w:basedOn w:val="1"/>
    <w:next w:val="a"/>
    <w:uiPriority w:val="39"/>
    <w:unhideWhenUsed/>
    <w:qFormat/>
    <w:rsid w:val="008564EF"/>
    <w:pPr>
      <w:spacing w:before="240" w:line="259" w:lineRule="auto"/>
      <w:outlineLvl w:val="9"/>
    </w:pPr>
    <w:rPr>
      <w:b w:val="0"/>
      <w:bCs w:val="0"/>
      <w:sz w:val="32"/>
      <w:szCs w:val="32"/>
      <w:lang w:val="en-US"/>
    </w:rPr>
  </w:style>
  <w:style w:type="paragraph" w:styleId="25">
    <w:name w:val="toc 2"/>
    <w:basedOn w:val="a"/>
    <w:next w:val="a"/>
    <w:autoRedefine/>
    <w:uiPriority w:val="39"/>
    <w:unhideWhenUsed/>
    <w:rsid w:val="008564EF"/>
    <w:pPr>
      <w:spacing w:after="100"/>
      <w:ind w:left="220"/>
    </w:pPr>
  </w:style>
  <w:style w:type="paragraph" w:styleId="31">
    <w:name w:val="toc 3"/>
    <w:basedOn w:val="a"/>
    <w:next w:val="a"/>
    <w:autoRedefine/>
    <w:uiPriority w:val="39"/>
    <w:unhideWhenUsed/>
    <w:rsid w:val="008564EF"/>
    <w:pPr>
      <w:spacing w:after="100"/>
      <w:ind w:left="440"/>
    </w:pPr>
  </w:style>
  <w:style w:type="paragraph" w:styleId="41">
    <w:name w:val="toc 4"/>
    <w:basedOn w:val="a"/>
    <w:next w:val="a"/>
    <w:autoRedefine/>
    <w:uiPriority w:val="39"/>
    <w:unhideWhenUsed/>
    <w:rsid w:val="008564EF"/>
    <w:pPr>
      <w:spacing w:after="100" w:line="259" w:lineRule="auto"/>
      <w:ind w:left="660"/>
    </w:pPr>
    <w:rPr>
      <w:rFonts w:eastAsiaTheme="minorEastAsia"/>
      <w:lang w:val="en-US"/>
    </w:rPr>
  </w:style>
  <w:style w:type="paragraph" w:styleId="51">
    <w:name w:val="toc 5"/>
    <w:basedOn w:val="a"/>
    <w:next w:val="a"/>
    <w:autoRedefine/>
    <w:uiPriority w:val="39"/>
    <w:unhideWhenUsed/>
    <w:rsid w:val="008564EF"/>
    <w:pPr>
      <w:spacing w:after="100" w:line="259" w:lineRule="auto"/>
      <w:ind w:left="880"/>
    </w:pPr>
    <w:rPr>
      <w:rFonts w:eastAsiaTheme="minorEastAsia"/>
      <w:lang w:val="en-US"/>
    </w:rPr>
  </w:style>
  <w:style w:type="paragraph" w:styleId="61">
    <w:name w:val="toc 6"/>
    <w:basedOn w:val="a"/>
    <w:next w:val="a"/>
    <w:autoRedefine/>
    <w:uiPriority w:val="39"/>
    <w:unhideWhenUsed/>
    <w:rsid w:val="008564EF"/>
    <w:pPr>
      <w:spacing w:after="100" w:line="259" w:lineRule="auto"/>
      <w:ind w:left="1100"/>
    </w:pPr>
    <w:rPr>
      <w:rFonts w:eastAsiaTheme="minorEastAsia"/>
      <w:lang w:val="en-US"/>
    </w:rPr>
  </w:style>
  <w:style w:type="paragraph" w:styleId="71">
    <w:name w:val="toc 7"/>
    <w:basedOn w:val="a"/>
    <w:next w:val="a"/>
    <w:autoRedefine/>
    <w:uiPriority w:val="39"/>
    <w:unhideWhenUsed/>
    <w:rsid w:val="008564EF"/>
    <w:pPr>
      <w:spacing w:after="100" w:line="259" w:lineRule="auto"/>
      <w:ind w:left="1320"/>
    </w:pPr>
    <w:rPr>
      <w:rFonts w:eastAsiaTheme="minorEastAsia"/>
      <w:lang w:val="en-US"/>
    </w:rPr>
  </w:style>
  <w:style w:type="paragraph" w:styleId="8">
    <w:name w:val="toc 8"/>
    <w:basedOn w:val="a"/>
    <w:next w:val="a"/>
    <w:autoRedefine/>
    <w:uiPriority w:val="39"/>
    <w:unhideWhenUsed/>
    <w:rsid w:val="008564EF"/>
    <w:pPr>
      <w:spacing w:after="100" w:line="259" w:lineRule="auto"/>
      <w:ind w:left="1540"/>
    </w:pPr>
    <w:rPr>
      <w:rFonts w:eastAsiaTheme="minorEastAsia"/>
      <w:lang w:val="en-US"/>
    </w:rPr>
  </w:style>
  <w:style w:type="paragraph" w:styleId="9">
    <w:name w:val="toc 9"/>
    <w:basedOn w:val="a"/>
    <w:next w:val="a"/>
    <w:autoRedefine/>
    <w:uiPriority w:val="39"/>
    <w:unhideWhenUsed/>
    <w:rsid w:val="008564EF"/>
    <w:pPr>
      <w:spacing w:after="100" w:line="259" w:lineRule="auto"/>
      <w:ind w:left="1760"/>
    </w:pPr>
    <w:rPr>
      <w:rFonts w:eastAsiaTheme="minorEastAsia"/>
      <w:lang w:val="en-US"/>
    </w:rPr>
  </w:style>
  <w:style w:type="paragraph" w:styleId="af6">
    <w:name w:val="Balloon Text"/>
    <w:basedOn w:val="a"/>
    <w:link w:val="af7"/>
    <w:uiPriority w:val="99"/>
    <w:semiHidden/>
    <w:unhideWhenUsed/>
    <w:rsid w:val="00CC3007"/>
    <w:pPr>
      <w:spacing w:after="0" w:line="240" w:lineRule="auto"/>
    </w:pPr>
    <w:rPr>
      <w:rFonts w:ascii="Tahoma" w:hAnsi="Tahoma" w:cs="Tahoma"/>
      <w:sz w:val="16"/>
      <w:szCs w:val="16"/>
    </w:rPr>
  </w:style>
  <w:style w:type="character" w:customStyle="1" w:styleId="af7">
    <w:name w:val="Текст выноски Знак"/>
    <w:basedOn w:val="a0"/>
    <w:link w:val="af6"/>
    <w:uiPriority w:val="99"/>
    <w:semiHidden/>
    <w:rsid w:val="00CC3007"/>
    <w:rPr>
      <w:rFonts w:ascii="Tahoma" w:hAnsi="Tahoma" w:cs="Tahoma"/>
      <w:sz w:val="16"/>
      <w:szCs w:val="16"/>
    </w:rPr>
  </w:style>
  <w:style w:type="character" w:customStyle="1" w:styleId="apple-converted-space">
    <w:name w:val="apple-converted-space"/>
    <w:basedOn w:val="a0"/>
    <w:rsid w:val="00F93A3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0"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FE754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FE7542"/>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FE7542"/>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qFormat/>
    <w:rsid w:val="00FE7542"/>
    <w:pPr>
      <w:keepNext/>
      <w:spacing w:after="0" w:line="360" w:lineRule="auto"/>
      <w:jc w:val="center"/>
      <w:outlineLvl w:val="3"/>
    </w:pPr>
    <w:rPr>
      <w:rFonts w:ascii="Times New Roman" w:eastAsia="Times New Roman" w:hAnsi="Times New Roman" w:cs="Times New Roman"/>
      <w:b/>
      <w:bCs/>
      <w:i/>
      <w:iCs/>
      <w:sz w:val="32"/>
      <w:szCs w:val="24"/>
      <w:lang w:eastAsia="ru-RU"/>
    </w:rPr>
  </w:style>
  <w:style w:type="paragraph" w:styleId="5">
    <w:name w:val="heading 5"/>
    <w:basedOn w:val="a"/>
    <w:next w:val="a"/>
    <w:link w:val="50"/>
    <w:qFormat/>
    <w:rsid w:val="00FE7542"/>
    <w:pPr>
      <w:keepNext/>
      <w:spacing w:after="0" w:line="360" w:lineRule="auto"/>
      <w:outlineLvl w:val="4"/>
    </w:pPr>
    <w:rPr>
      <w:rFonts w:ascii="Times New Roman" w:eastAsia="Times New Roman" w:hAnsi="Times New Roman" w:cs="Times New Roman"/>
      <w:sz w:val="28"/>
      <w:szCs w:val="24"/>
      <w:lang w:eastAsia="ru-RU"/>
    </w:rPr>
  </w:style>
  <w:style w:type="paragraph" w:styleId="6">
    <w:name w:val="heading 6"/>
    <w:basedOn w:val="a"/>
    <w:next w:val="a"/>
    <w:link w:val="60"/>
    <w:qFormat/>
    <w:rsid w:val="00FE7542"/>
    <w:pPr>
      <w:keepNext/>
      <w:spacing w:after="0" w:line="240" w:lineRule="auto"/>
      <w:jc w:val="center"/>
      <w:outlineLvl w:val="5"/>
    </w:pPr>
    <w:rPr>
      <w:rFonts w:ascii="Arial" w:eastAsia="Times New Roman" w:hAnsi="Arial" w:cs="Arial"/>
      <w:b/>
      <w:bCs/>
      <w:sz w:val="28"/>
      <w:szCs w:val="24"/>
      <w:lang w:eastAsia="ru-RU"/>
    </w:rPr>
  </w:style>
  <w:style w:type="paragraph" w:styleId="7">
    <w:name w:val="heading 7"/>
    <w:basedOn w:val="a"/>
    <w:next w:val="a"/>
    <w:link w:val="70"/>
    <w:qFormat/>
    <w:rsid w:val="00FE7542"/>
    <w:pPr>
      <w:keepNext/>
      <w:spacing w:after="0" w:line="360" w:lineRule="auto"/>
      <w:jc w:val="both"/>
      <w:outlineLvl w:val="6"/>
    </w:pPr>
    <w:rPr>
      <w:rFonts w:ascii="Times New Roman" w:eastAsia="Times New Roman" w:hAnsi="Times New Roman" w:cs="Times New Roman"/>
      <w:b/>
      <w:bCs/>
      <w:sz w:val="32"/>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E7542"/>
    <w:rPr>
      <w:rFonts w:asciiTheme="majorHAnsi" w:eastAsiaTheme="majorEastAsia" w:hAnsiTheme="majorHAnsi" w:cstheme="majorBidi"/>
      <w:b/>
      <w:bCs/>
      <w:color w:val="365F91" w:themeColor="accent1" w:themeShade="BF"/>
      <w:sz w:val="28"/>
      <w:szCs w:val="28"/>
    </w:rPr>
  </w:style>
  <w:style w:type="paragraph" w:styleId="a3">
    <w:name w:val="Body Text"/>
    <w:basedOn w:val="a"/>
    <w:link w:val="a4"/>
    <w:unhideWhenUsed/>
    <w:rsid w:val="00FE7542"/>
    <w:pPr>
      <w:spacing w:after="120"/>
    </w:pPr>
  </w:style>
  <w:style w:type="character" w:customStyle="1" w:styleId="a4">
    <w:name w:val="Основной текст Знак"/>
    <w:basedOn w:val="a0"/>
    <w:link w:val="a3"/>
    <w:uiPriority w:val="99"/>
    <w:rsid w:val="00FE7542"/>
  </w:style>
  <w:style w:type="paragraph" w:styleId="a5">
    <w:name w:val="footer"/>
    <w:basedOn w:val="a"/>
    <w:link w:val="a6"/>
    <w:uiPriority w:val="99"/>
    <w:unhideWhenUsed/>
    <w:rsid w:val="00FE754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E7542"/>
  </w:style>
  <w:style w:type="character" w:styleId="a7">
    <w:name w:val="page number"/>
    <w:basedOn w:val="a0"/>
    <w:rsid w:val="00FE7542"/>
    <w:rPr>
      <w:rFonts w:cs="Times New Roman"/>
    </w:rPr>
  </w:style>
  <w:style w:type="character" w:customStyle="1" w:styleId="30">
    <w:name w:val="Заголовок 3 Знак"/>
    <w:basedOn w:val="a0"/>
    <w:link w:val="3"/>
    <w:rsid w:val="00FE7542"/>
    <w:rPr>
      <w:rFonts w:ascii="Arial" w:eastAsia="Times New Roman" w:hAnsi="Arial" w:cs="Arial"/>
      <w:b/>
      <w:bCs/>
      <w:sz w:val="26"/>
      <w:szCs w:val="26"/>
      <w:lang w:eastAsia="ru-RU"/>
    </w:rPr>
  </w:style>
  <w:style w:type="character" w:customStyle="1" w:styleId="20">
    <w:name w:val="Заголовок 2 Знак"/>
    <w:basedOn w:val="a0"/>
    <w:link w:val="2"/>
    <w:uiPriority w:val="9"/>
    <w:rsid w:val="00FE7542"/>
    <w:rPr>
      <w:rFonts w:ascii="Arial" w:eastAsia="Times New Roman" w:hAnsi="Arial" w:cs="Arial"/>
      <w:b/>
      <w:bCs/>
      <w:i/>
      <w:iCs/>
      <w:sz w:val="28"/>
      <w:szCs w:val="28"/>
      <w:lang w:eastAsia="ru-RU"/>
    </w:rPr>
  </w:style>
  <w:style w:type="character" w:customStyle="1" w:styleId="40">
    <w:name w:val="Заголовок 4 Знак"/>
    <w:basedOn w:val="a0"/>
    <w:link w:val="4"/>
    <w:uiPriority w:val="9"/>
    <w:rsid w:val="00FE7542"/>
    <w:rPr>
      <w:rFonts w:ascii="Times New Roman" w:eastAsia="Times New Roman" w:hAnsi="Times New Roman" w:cs="Times New Roman"/>
      <w:b/>
      <w:bCs/>
      <w:i/>
      <w:iCs/>
      <w:sz w:val="32"/>
      <w:szCs w:val="24"/>
      <w:lang w:eastAsia="ru-RU"/>
    </w:rPr>
  </w:style>
  <w:style w:type="character" w:customStyle="1" w:styleId="50">
    <w:name w:val="Заголовок 5 Знак"/>
    <w:basedOn w:val="a0"/>
    <w:link w:val="5"/>
    <w:uiPriority w:val="9"/>
    <w:rsid w:val="00FE7542"/>
    <w:rPr>
      <w:rFonts w:ascii="Times New Roman" w:eastAsia="Times New Roman" w:hAnsi="Times New Roman" w:cs="Times New Roman"/>
      <w:sz w:val="28"/>
      <w:szCs w:val="24"/>
      <w:lang w:eastAsia="ru-RU"/>
    </w:rPr>
  </w:style>
  <w:style w:type="character" w:customStyle="1" w:styleId="60">
    <w:name w:val="Заголовок 6 Знак"/>
    <w:basedOn w:val="a0"/>
    <w:link w:val="6"/>
    <w:uiPriority w:val="9"/>
    <w:rsid w:val="00FE7542"/>
    <w:rPr>
      <w:rFonts w:ascii="Arial" w:eastAsia="Times New Roman" w:hAnsi="Arial" w:cs="Arial"/>
      <w:b/>
      <w:bCs/>
      <w:sz w:val="28"/>
      <w:szCs w:val="24"/>
      <w:lang w:eastAsia="ru-RU"/>
    </w:rPr>
  </w:style>
  <w:style w:type="character" w:customStyle="1" w:styleId="70">
    <w:name w:val="Заголовок 7 Знак"/>
    <w:basedOn w:val="a0"/>
    <w:link w:val="7"/>
    <w:uiPriority w:val="9"/>
    <w:rsid w:val="00FE7542"/>
    <w:rPr>
      <w:rFonts w:ascii="Times New Roman" w:eastAsia="Times New Roman" w:hAnsi="Times New Roman" w:cs="Times New Roman"/>
      <w:b/>
      <w:bCs/>
      <w:sz w:val="32"/>
      <w:szCs w:val="24"/>
      <w:lang w:eastAsia="ru-RU"/>
    </w:rPr>
  </w:style>
  <w:style w:type="paragraph" w:styleId="a8">
    <w:name w:val="List Paragraph"/>
    <w:basedOn w:val="a"/>
    <w:uiPriority w:val="34"/>
    <w:qFormat/>
    <w:rsid w:val="00FE7542"/>
    <w:pPr>
      <w:ind w:left="720"/>
      <w:contextualSpacing/>
    </w:pPr>
    <w:rPr>
      <w:rFonts w:eastAsia="Times New Roman" w:cs="Times New Roman"/>
    </w:rPr>
  </w:style>
  <w:style w:type="paragraph" w:styleId="a9">
    <w:name w:val="Body Text Indent"/>
    <w:basedOn w:val="a"/>
    <w:link w:val="aa"/>
    <w:rsid w:val="00FE7542"/>
    <w:pPr>
      <w:spacing w:after="0" w:line="240" w:lineRule="auto"/>
      <w:ind w:firstLine="561"/>
    </w:pPr>
    <w:rPr>
      <w:rFonts w:ascii="Times New Roman" w:eastAsia="Times New Roman" w:hAnsi="Times New Roman" w:cs="Times New Roman"/>
      <w:sz w:val="28"/>
      <w:szCs w:val="24"/>
      <w:lang w:eastAsia="ru-RU"/>
    </w:rPr>
  </w:style>
  <w:style w:type="character" w:customStyle="1" w:styleId="aa">
    <w:name w:val="Основной текст с отступом Знак"/>
    <w:basedOn w:val="a0"/>
    <w:link w:val="a9"/>
    <w:uiPriority w:val="99"/>
    <w:rsid w:val="00FE7542"/>
    <w:rPr>
      <w:rFonts w:ascii="Times New Roman" w:eastAsia="Times New Roman" w:hAnsi="Times New Roman" w:cs="Times New Roman"/>
      <w:sz w:val="28"/>
      <w:szCs w:val="24"/>
      <w:lang w:eastAsia="ru-RU"/>
    </w:rPr>
  </w:style>
  <w:style w:type="table" w:styleId="ab">
    <w:name w:val="Table Grid"/>
    <w:basedOn w:val="a1"/>
    <w:rsid w:val="00FE754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footnote text"/>
    <w:basedOn w:val="a"/>
    <w:link w:val="ad"/>
    <w:semiHidden/>
    <w:rsid w:val="00FE7542"/>
    <w:pPr>
      <w:spacing w:after="0" w:line="240" w:lineRule="auto"/>
    </w:pPr>
    <w:rPr>
      <w:rFonts w:ascii="Times New Roman" w:eastAsia="Times New Roman" w:hAnsi="Times New Roman" w:cs="Times New Roman"/>
      <w:sz w:val="20"/>
      <w:szCs w:val="20"/>
      <w:lang w:eastAsia="ru-RU"/>
    </w:rPr>
  </w:style>
  <w:style w:type="character" w:customStyle="1" w:styleId="ad">
    <w:name w:val="Текст сноски Знак"/>
    <w:basedOn w:val="a0"/>
    <w:link w:val="ac"/>
    <w:rsid w:val="00FE7542"/>
    <w:rPr>
      <w:rFonts w:ascii="Times New Roman" w:eastAsia="Times New Roman" w:hAnsi="Times New Roman" w:cs="Times New Roman"/>
      <w:sz w:val="20"/>
      <w:szCs w:val="20"/>
      <w:lang w:eastAsia="ru-RU"/>
    </w:rPr>
  </w:style>
  <w:style w:type="character" w:styleId="ae">
    <w:name w:val="footnote reference"/>
    <w:basedOn w:val="a0"/>
    <w:semiHidden/>
    <w:rsid w:val="00FE7542"/>
    <w:rPr>
      <w:rFonts w:cs="Times New Roman"/>
      <w:vertAlign w:val="superscript"/>
    </w:rPr>
  </w:style>
  <w:style w:type="character" w:styleId="af">
    <w:name w:val="Hyperlink"/>
    <w:basedOn w:val="a0"/>
    <w:uiPriority w:val="99"/>
    <w:rsid w:val="00FE7542"/>
    <w:rPr>
      <w:rFonts w:cs="Times New Roman"/>
      <w:color w:val="00506D"/>
      <w:u w:val="single"/>
    </w:rPr>
  </w:style>
  <w:style w:type="paragraph" w:styleId="af0">
    <w:name w:val="Normal (Web)"/>
    <w:basedOn w:val="a"/>
    <w:uiPriority w:val="99"/>
    <w:rsid w:val="00FE7542"/>
    <w:pPr>
      <w:spacing w:before="100" w:beforeAutospacing="1" w:after="100" w:afterAutospacing="1" w:line="240" w:lineRule="auto"/>
    </w:pPr>
    <w:rPr>
      <w:rFonts w:ascii="Verdana" w:eastAsia="Times New Roman" w:hAnsi="Verdana" w:cs="Times New Roman"/>
      <w:color w:val="404040"/>
      <w:lang w:eastAsia="ru-RU"/>
    </w:rPr>
  </w:style>
  <w:style w:type="character" w:styleId="af1">
    <w:name w:val="Emphasis"/>
    <w:basedOn w:val="a0"/>
    <w:qFormat/>
    <w:rsid w:val="00FE7542"/>
    <w:rPr>
      <w:rFonts w:cs="Times New Roman"/>
      <w:i/>
      <w:iCs/>
    </w:rPr>
  </w:style>
  <w:style w:type="character" w:styleId="af2">
    <w:name w:val="Strong"/>
    <w:basedOn w:val="a0"/>
    <w:qFormat/>
    <w:rsid w:val="00FE7542"/>
    <w:rPr>
      <w:rFonts w:cs="Times New Roman"/>
      <w:b/>
      <w:bCs/>
    </w:rPr>
  </w:style>
  <w:style w:type="paragraph" w:customStyle="1" w:styleId="hd4">
    <w:name w:val="hd4"/>
    <w:basedOn w:val="a"/>
    <w:rsid w:val="00FE7542"/>
    <w:pPr>
      <w:spacing w:before="100" w:beforeAutospacing="1" w:after="100" w:afterAutospacing="1" w:line="240" w:lineRule="auto"/>
    </w:pPr>
    <w:rPr>
      <w:rFonts w:ascii="Times New Roman" w:eastAsia="Times New Roman" w:hAnsi="Times New Roman" w:cs="Times New Roman"/>
      <w:color w:val="336699"/>
      <w:sz w:val="24"/>
      <w:szCs w:val="24"/>
      <w:lang w:eastAsia="ru-RU"/>
    </w:rPr>
  </w:style>
  <w:style w:type="paragraph" w:customStyle="1" w:styleId="hd3">
    <w:name w:val="hd3"/>
    <w:basedOn w:val="a"/>
    <w:rsid w:val="00FE7542"/>
    <w:pPr>
      <w:spacing w:before="100" w:beforeAutospacing="1" w:after="100" w:afterAutospacing="1" w:line="240" w:lineRule="auto"/>
    </w:pPr>
    <w:rPr>
      <w:rFonts w:ascii="Times New Roman" w:eastAsia="Times New Roman" w:hAnsi="Times New Roman" w:cs="Times New Roman"/>
      <w:color w:val="666666"/>
      <w:sz w:val="34"/>
      <w:szCs w:val="34"/>
      <w:lang w:eastAsia="ru-RU"/>
    </w:rPr>
  </w:style>
  <w:style w:type="paragraph" w:customStyle="1" w:styleId="mnu">
    <w:name w:val="mnu"/>
    <w:basedOn w:val="a"/>
    <w:rsid w:val="00FE7542"/>
    <w:pPr>
      <w:spacing w:before="100" w:beforeAutospacing="1" w:after="100" w:afterAutospacing="1" w:line="240" w:lineRule="auto"/>
    </w:pPr>
    <w:rPr>
      <w:rFonts w:ascii="Arial" w:eastAsia="Times New Roman" w:hAnsi="Arial" w:cs="Arial"/>
      <w:color w:val="993366"/>
      <w:lang w:eastAsia="ru-RU"/>
    </w:rPr>
  </w:style>
  <w:style w:type="paragraph" w:customStyle="1" w:styleId="tx2">
    <w:name w:val="tx2"/>
    <w:basedOn w:val="a"/>
    <w:rsid w:val="00FE7542"/>
    <w:pPr>
      <w:spacing w:before="100" w:beforeAutospacing="1" w:after="100" w:afterAutospacing="1" w:line="240" w:lineRule="auto"/>
    </w:pPr>
    <w:rPr>
      <w:rFonts w:ascii="Times New Roman" w:eastAsia="Times New Roman" w:hAnsi="Times New Roman" w:cs="Times New Roman"/>
      <w:color w:val="333333"/>
      <w:sz w:val="20"/>
      <w:szCs w:val="20"/>
      <w:lang w:eastAsia="ru-RU"/>
    </w:rPr>
  </w:style>
  <w:style w:type="paragraph" w:customStyle="1" w:styleId="ml">
    <w:name w:val="ml"/>
    <w:basedOn w:val="a"/>
    <w:rsid w:val="00FE7542"/>
    <w:pPr>
      <w:spacing w:before="100" w:beforeAutospacing="1" w:after="100" w:afterAutospacing="1" w:line="240" w:lineRule="auto"/>
    </w:pPr>
    <w:rPr>
      <w:rFonts w:ascii="Times New Roman" w:eastAsia="Times New Roman" w:hAnsi="Times New Roman" w:cs="Times New Roman"/>
      <w:color w:val="333333"/>
      <w:sz w:val="24"/>
      <w:szCs w:val="24"/>
      <w:lang w:eastAsia="ru-RU"/>
    </w:rPr>
  </w:style>
  <w:style w:type="paragraph" w:customStyle="1" w:styleId="crd">
    <w:name w:val="crd"/>
    <w:basedOn w:val="a"/>
    <w:rsid w:val="00FE7542"/>
    <w:pPr>
      <w:spacing w:before="100" w:beforeAutospacing="1" w:after="100" w:afterAutospacing="1" w:line="240" w:lineRule="auto"/>
    </w:pPr>
    <w:rPr>
      <w:rFonts w:ascii="Times New Roman" w:eastAsia="Times New Roman" w:hAnsi="Times New Roman" w:cs="Times New Roman"/>
      <w:color w:val="333333"/>
      <w:sz w:val="20"/>
      <w:szCs w:val="20"/>
      <w:lang w:eastAsia="ru-RU"/>
    </w:rPr>
  </w:style>
  <w:style w:type="paragraph" w:customStyle="1" w:styleId="redline">
    <w:name w:val="redline"/>
    <w:basedOn w:val="a"/>
    <w:rsid w:val="00FE7542"/>
    <w:pPr>
      <w:spacing w:before="100" w:beforeAutospacing="1" w:after="100" w:afterAutospacing="1" w:line="240" w:lineRule="auto"/>
      <w:ind w:firstLine="320"/>
    </w:pPr>
    <w:rPr>
      <w:rFonts w:ascii="Times New Roman" w:eastAsia="Times New Roman" w:hAnsi="Times New Roman" w:cs="Times New Roman"/>
      <w:color w:val="333333"/>
      <w:sz w:val="24"/>
      <w:szCs w:val="24"/>
      <w:lang w:eastAsia="ru-RU"/>
    </w:rPr>
  </w:style>
  <w:style w:type="paragraph" w:customStyle="1" w:styleId="tx1">
    <w:name w:val="tx1"/>
    <w:basedOn w:val="a"/>
    <w:rsid w:val="00FE7542"/>
    <w:pPr>
      <w:spacing w:before="100" w:beforeAutospacing="1" w:after="100" w:afterAutospacing="1" w:line="240" w:lineRule="auto"/>
    </w:pPr>
    <w:rPr>
      <w:rFonts w:ascii="Times New Roman" w:eastAsia="Times New Roman" w:hAnsi="Times New Roman" w:cs="Times New Roman"/>
      <w:color w:val="333333"/>
      <w:lang w:eastAsia="ru-RU"/>
    </w:rPr>
  </w:style>
  <w:style w:type="paragraph" w:customStyle="1" w:styleId="navarr">
    <w:name w:val="navarr"/>
    <w:basedOn w:val="a"/>
    <w:rsid w:val="00FE7542"/>
    <w:pPr>
      <w:spacing w:before="100" w:beforeAutospacing="1" w:after="100" w:afterAutospacing="1" w:line="240" w:lineRule="auto"/>
    </w:pPr>
    <w:rPr>
      <w:rFonts w:ascii="Arial" w:eastAsia="Times New Roman" w:hAnsi="Arial" w:cs="Arial"/>
      <w:color w:val="333333"/>
      <w:sz w:val="20"/>
      <w:szCs w:val="20"/>
      <w:lang w:eastAsia="ru-RU"/>
    </w:rPr>
  </w:style>
  <w:style w:type="paragraph" w:customStyle="1" w:styleId="about">
    <w:name w:val="about"/>
    <w:basedOn w:val="a"/>
    <w:rsid w:val="00FE7542"/>
    <w:pPr>
      <w:spacing w:before="100" w:beforeAutospacing="1" w:after="100" w:afterAutospacing="1" w:line="240" w:lineRule="auto"/>
    </w:pPr>
    <w:rPr>
      <w:rFonts w:ascii="Tahoma" w:eastAsia="Times New Roman" w:hAnsi="Tahoma" w:cs="Tahoma"/>
      <w:color w:val="333333"/>
      <w:sz w:val="18"/>
      <w:szCs w:val="18"/>
      <w:lang w:eastAsia="ru-RU"/>
    </w:rPr>
  </w:style>
  <w:style w:type="paragraph" w:customStyle="1" w:styleId="inp">
    <w:name w:val="inp"/>
    <w:basedOn w:val="a"/>
    <w:rsid w:val="00FE7542"/>
    <w:pPr>
      <w:spacing w:before="100" w:beforeAutospacing="1" w:after="100" w:afterAutospacing="1" w:line="240" w:lineRule="auto"/>
    </w:pPr>
    <w:rPr>
      <w:rFonts w:ascii="Verdana" w:eastAsia="Times New Roman" w:hAnsi="Verdana" w:cs="Times New Roman"/>
      <w:color w:val="0033CC"/>
      <w:lang w:eastAsia="ru-RU"/>
    </w:rPr>
  </w:style>
  <w:style w:type="paragraph" w:customStyle="1" w:styleId="tarea">
    <w:name w:val="tarea"/>
    <w:basedOn w:val="a"/>
    <w:rsid w:val="00FE7542"/>
    <w:pPr>
      <w:spacing w:before="100" w:beforeAutospacing="1" w:after="100" w:afterAutospacing="1" w:line="240" w:lineRule="auto"/>
    </w:pPr>
    <w:rPr>
      <w:rFonts w:ascii="Verdana" w:eastAsia="Times New Roman" w:hAnsi="Verdana" w:cs="Times New Roman"/>
      <w:color w:val="333333"/>
      <w:sz w:val="20"/>
      <w:szCs w:val="20"/>
      <w:lang w:eastAsia="ru-RU"/>
    </w:rPr>
  </w:style>
  <w:style w:type="paragraph" w:styleId="af3">
    <w:name w:val="header"/>
    <w:basedOn w:val="a"/>
    <w:link w:val="af4"/>
    <w:rsid w:val="00FE754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4">
    <w:name w:val="Верхний колонтитул Знак"/>
    <w:basedOn w:val="a0"/>
    <w:link w:val="af3"/>
    <w:uiPriority w:val="99"/>
    <w:rsid w:val="00FE7542"/>
    <w:rPr>
      <w:rFonts w:ascii="Times New Roman" w:eastAsia="Times New Roman" w:hAnsi="Times New Roman" w:cs="Times New Roman"/>
      <w:sz w:val="24"/>
      <w:szCs w:val="24"/>
      <w:lang w:eastAsia="ru-RU"/>
    </w:rPr>
  </w:style>
  <w:style w:type="paragraph" w:customStyle="1" w:styleId="ConsNonformat">
    <w:name w:val="ConsNonformat"/>
    <w:rsid w:val="00FE7542"/>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Cell">
    <w:name w:val="ConsCell"/>
    <w:rsid w:val="00FE7542"/>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character" w:customStyle="1" w:styleId="content1">
    <w:name w:val="content1"/>
    <w:basedOn w:val="a0"/>
    <w:rsid w:val="00FE7542"/>
    <w:rPr>
      <w:rFonts w:ascii="Arial" w:hAnsi="Arial" w:cs="Arial"/>
      <w:color w:val="000000"/>
      <w:sz w:val="20"/>
      <w:szCs w:val="20"/>
    </w:rPr>
  </w:style>
  <w:style w:type="paragraph" w:customStyle="1" w:styleId="ConsNormal">
    <w:name w:val="ConsNormal"/>
    <w:rsid w:val="00FE754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1">
    <w:name w:val="Body Text 2"/>
    <w:basedOn w:val="a"/>
    <w:link w:val="22"/>
    <w:rsid w:val="00FE7542"/>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uiPriority w:val="99"/>
    <w:rsid w:val="00FE7542"/>
    <w:rPr>
      <w:rFonts w:ascii="Times New Roman" w:eastAsia="Times New Roman" w:hAnsi="Times New Roman" w:cs="Times New Roman"/>
      <w:sz w:val="24"/>
      <w:szCs w:val="24"/>
      <w:lang w:eastAsia="ru-RU"/>
    </w:rPr>
  </w:style>
  <w:style w:type="paragraph" w:customStyle="1" w:styleId="ConsPlusNormal">
    <w:name w:val="ConsPlusNormal"/>
    <w:rsid w:val="00FE7542"/>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FE7542"/>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FE7542"/>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11">
    <w:name w:val="Основной текст с отступом1"/>
    <w:basedOn w:val="a"/>
    <w:rsid w:val="00FE7542"/>
    <w:pPr>
      <w:spacing w:after="0" w:line="360" w:lineRule="auto"/>
      <w:ind w:firstLine="902"/>
      <w:jc w:val="both"/>
    </w:pPr>
    <w:rPr>
      <w:rFonts w:ascii="Times New Roman" w:eastAsia="Times New Roman" w:hAnsi="Times New Roman" w:cs="Times New Roman"/>
      <w:sz w:val="28"/>
      <w:szCs w:val="28"/>
      <w:lang w:eastAsia="ru-RU"/>
    </w:rPr>
  </w:style>
  <w:style w:type="paragraph" w:customStyle="1" w:styleId="ConsPlusTitle">
    <w:name w:val="ConsPlusTitle"/>
    <w:rsid w:val="00FE7542"/>
    <w:pPr>
      <w:widowControl w:val="0"/>
      <w:autoSpaceDE w:val="0"/>
      <w:autoSpaceDN w:val="0"/>
      <w:adjustRightInd w:val="0"/>
      <w:spacing w:after="0" w:line="240" w:lineRule="auto"/>
    </w:pPr>
    <w:rPr>
      <w:rFonts w:ascii="Arial" w:eastAsia="Times New Roman" w:hAnsi="Arial" w:cs="Arial"/>
      <w:b/>
      <w:bCs/>
      <w:sz w:val="20"/>
      <w:szCs w:val="20"/>
      <w:lang w:eastAsia="ru-RU"/>
    </w:rPr>
  </w:style>
  <w:style w:type="table" w:customStyle="1" w:styleId="12">
    <w:name w:val="Сетка таблицы1"/>
    <w:basedOn w:val="a1"/>
    <w:next w:val="ab"/>
    <w:uiPriority w:val="59"/>
    <w:rsid w:val="00FE7542"/>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
    <w:name w:val="Body text (2)_"/>
    <w:basedOn w:val="a0"/>
    <w:rsid w:val="00FE7542"/>
    <w:rPr>
      <w:rFonts w:ascii="Times New Roman" w:hAnsi="Times New Roman" w:cs="Times New Roman"/>
      <w:sz w:val="16"/>
      <w:szCs w:val="16"/>
      <w:u w:val="none"/>
    </w:rPr>
  </w:style>
  <w:style w:type="character" w:customStyle="1" w:styleId="Headerorfooter">
    <w:name w:val="Header or footer_"/>
    <w:basedOn w:val="a0"/>
    <w:rsid w:val="00FE7542"/>
    <w:rPr>
      <w:rFonts w:ascii="Times New Roman" w:hAnsi="Times New Roman" w:cs="Times New Roman"/>
      <w:sz w:val="13"/>
      <w:szCs w:val="13"/>
      <w:u w:val="none"/>
    </w:rPr>
  </w:style>
  <w:style w:type="character" w:customStyle="1" w:styleId="Headerorfooter0">
    <w:name w:val="Header or footer"/>
    <w:basedOn w:val="Headerorfooter"/>
    <w:rsid w:val="00FE7542"/>
    <w:rPr>
      <w:rFonts w:ascii="Times New Roman" w:hAnsi="Times New Roman" w:cs="Times New Roman"/>
      <w:color w:val="000000"/>
      <w:spacing w:val="0"/>
      <w:w w:val="100"/>
      <w:position w:val="0"/>
      <w:sz w:val="13"/>
      <w:szCs w:val="13"/>
      <w:u w:val="none"/>
      <w:lang w:val="ru-RU" w:eastAsia="ru-RU"/>
    </w:rPr>
  </w:style>
  <w:style w:type="character" w:customStyle="1" w:styleId="Heading1">
    <w:name w:val="Heading #1_"/>
    <w:basedOn w:val="a0"/>
    <w:link w:val="Heading10"/>
    <w:locked/>
    <w:rsid w:val="00FE7542"/>
    <w:rPr>
      <w:rFonts w:ascii="Times New Roman" w:hAnsi="Times New Roman" w:cs="Times New Roman"/>
      <w:b/>
      <w:bCs/>
      <w:sz w:val="19"/>
      <w:szCs w:val="19"/>
      <w:shd w:val="clear" w:color="auto" w:fill="FFFFFF"/>
    </w:rPr>
  </w:style>
  <w:style w:type="character" w:customStyle="1" w:styleId="Heading1105pt">
    <w:name w:val="Heading #1 + 10.5 pt"/>
    <w:basedOn w:val="Heading1"/>
    <w:rsid w:val="00FE7542"/>
    <w:rPr>
      <w:rFonts w:ascii="Times New Roman" w:hAnsi="Times New Roman" w:cs="Times New Roman"/>
      <w:b/>
      <w:bCs/>
      <w:color w:val="000000"/>
      <w:spacing w:val="0"/>
      <w:w w:val="100"/>
      <w:position w:val="0"/>
      <w:sz w:val="21"/>
      <w:szCs w:val="21"/>
      <w:shd w:val="clear" w:color="auto" w:fill="FFFFFF"/>
      <w:lang w:val="ru-RU" w:eastAsia="ru-RU"/>
    </w:rPr>
  </w:style>
  <w:style w:type="character" w:customStyle="1" w:styleId="Tablecaption">
    <w:name w:val="Table caption_"/>
    <w:basedOn w:val="a0"/>
    <w:link w:val="Tablecaption0"/>
    <w:locked/>
    <w:rsid w:val="00FE7542"/>
    <w:rPr>
      <w:rFonts w:ascii="Times New Roman" w:hAnsi="Times New Roman" w:cs="Times New Roman"/>
      <w:sz w:val="16"/>
      <w:szCs w:val="16"/>
      <w:shd w:val="clear" w:color="auto" w:fill="FFFFFF"/>
    </w:rPr>
  </w:style>
  <w:style w:type="character" w:customStyle="1" w:styleId="Bodytext20">
    <w:name w:val="Body text (2)"/>
    <w:basedOn w:val="Bodytext2"/>
    <w:rsid w:val="00FE7542"/>
    <w:rPr>
      <w:rFonts w:ascii="Times New Roman" w:hAnsi="Times New Roman" w:cs="Times New Roman"/>
      <w:color w:val="000000"/>
      <w:spacing w:val="0"/>
      <w:w w:val="100"/>
      <w:position w:val="0"/>
      <w:sz w:val="16"/>
      <w:szCs w:val="16"/>
      <w:u w:val="none"/>
      <w:lang w:val="ru-RU" w:eastAsia="ru-RU"/>
    </w:rPr>
  </w:style>
  <w:style w:type="character" w:customStyle="1" w:styleId="Tablecaption2">
    <w:name w:val="Table caption (2)_"/>
    <w:basedOn w:val="a0"/>
    <w:link w:val="Tablecaption20"/>
    <w:locked/>
    <w:rsid w:val="00FE7542"/>
    <w:rPr>
      <w:rFonts w:ascii="Times New Roman" w:hAnsi="Times New Roman" w:cs="Times New Roman"/>
      <w:b/>
      <w:bCs/>
      <w:sz w:val="19"/>
      <w:szCs w:val="19"/>
      <w:shd w:val="clear" w:color="auto" w:fill="FFFFFF"/>
    </w:rPr>
  </w:style>
  <w:style w:type="character" w:customStyle="1" w:styleId="Bodytext3">
    <w:name w:val="Body text (3)_"/>
    <w:basedOn w:val="a0"/>
    <w:link w:val="Bodytext30"/>
    <w:locked/>
    <w:rsid w:val="00FE7542"/>
    <w:rPr>
      <w:rFonts w:ascii="Times New Roman" w:hAnsi="Times New Roman" w:cs="Times New Roman"/>
      <w:b/>
      <w:bCs/>
      <w:sz w:val="16"/>
      <w:szCs w:val="16"/>
      <w:shd w:val="clear" w:color="auto" w:fill="FFFFFF"/>
    </w:rPr>
  </w:style>
  <w:style w:type="character" w:customStyle="1" w:styleId="Heading2">
    <w:name w:val="Heading #2_"/>
    <w:basedOn w:val="a0"/>
    <w:link w:val="Heading20"/>
    <w:locked/>
    <w:rsid w:val="00FE7542"/>
    <w:rPr>
      <w:rFonts w:ascii="Times New Roman" w:hAnsi="Times New Roman" w:cs="Times New Roman"/>
      <w:b/>
      <w:bCs/>
      <w:sz w:val="16"/>
      <w:szCs w:val="16"/>
      <w:shd w:val="clear" w:color="auto" w:fill="FFFFFF"/>
    </w:rPr>
  </w:style>
  <w:style w:type="character" w:customStyle="1" w:styleId="Tablecaption3">
    <w:name w:val="Table caption (3)_"/>
    <w:basedOn w:val="a0"/>
    <w:link w:val="Tablecaption30"/>
    <w:locked/>
    <w:rsid w:val="00FE7542"/>
    <w:rPr>
      <w:rFonts w:ascii="Times New Roman" w:hAnsi="Times New Roman" w:cs="Times New Roman"/>
      <w:b/>
      <w:bCs/>
      <w:i/>
      <w:iCs/>
      <w:sz w:val="16"/>
      <w:szCs w:val="16"/>
      <w:shd w:val="clear" w:color="auto" w:fill="FFFFFF"/>
    </w:rPr>
  </w:style>
  <w:style w:type="character" w:customStyle="1" w:styleId="Bodytext285pt">
    <w:name w:val="Body text (2) + 8.5 pt"/>
    <w:basedOn w:val="Bodytext2"/>
    <w:rsid w:val="00FE7542"/>
    <w:rPr>
      <w:rFonts w:ascii="Times New Roman" w:hAnsi="Times New Roman" w:cs="Times New Roman"/>
      <w:color w:val="000000"/>
      <w:spacing w:val="0"/>
      <w:w w:val="100"/>
      <w:position w:val="0"/>
      <w:sz w:val="17"/>
      <w:szCs w:val="17"/>
      <w:u w:val="none"/>
      <w:lang w:val="ru-RU" w:eastAsia="ru-RU"/>
    </w:rPr>
  </w:style>
  <w:style w:type="character" w:customStyle="1" w:styleId="Tablecaption4">
    <w:name w:val="Table caption (4)_"/>
    <w:basedOn w:val="a0"/>
    <w:link w:val="Tablecaption40"/>
    <w:locked/>
    <w:rsid w:val="00FE7542"/>
    <w:rPr>
      <w:rFonts w:ascii="Times New Roman" w:hAnsi="Times New Roman" w:cs="Times New Roman"/>
      <w:b/>
      <w:bCs/>
      <w:sz w:val="16"/>
      <w:szCs w:val="16"/>
      <w:shd w:val="clear" w:color="auto" w:fill="FFFFFF"/>
    </w:rPr>
  </w:style>
  <w:style w:type="character" w:customStyle="1" w:styleId="Bodytext3NotBold">
    <w:name w:val="Body text (3) + Not Bold"/>
    <w:basedOn w:val="Bodytext3"/>
    <w:rsid w:val="00FE7542"/>
    <w:rPr>
      <w:rFonts w:ascii="Times New Roman" w:hAnsi="Times New Roman" w:cs="Times New Roman"/>
      <w:b/>
      <w:bCs/>
      <w:color w:val="000000"/>
      <w:spacing w:val="0"/>
      <w:w w:val="100"/>
      <w:position w:val="0"/>
      <w:sz w:val="16"/>
      <w:szCs w:val="16"/>
      <w:shd w:val="clear" w:color="auto" w:fill="FFFFFF"/>
      <w:lang w:val="ru-RU" w:eastAsia="ru-RU"/>
    </w:rPr>
  </w:style>
  <w:style w:type="character" w:customStyle="1" w:styleId="Bodytext29pt">
    <w:name w:val="Body text (2) + 9 pt"/>
    <w:basedOn w:val="Bodytext2"/>
    <w:rsid w:val="00FE7542"/>
    <w:rPr>
      <w:rFonts w:ascii="Times New Roman" w:hAnsi="Times New Roman" w:cs="Times New Roman"/>
      <w:color w:val="000000"/>
      <w:spacing w:val="0"/>
      <w:w w:val="100"/>
      <w:position w:val="0"/>
      <w:sz w:val="18"/>
      <w:szCs w:val="18"/>
      <w:u w:val="none"/>
      <w:lang w:val="ru-RU" w:eastAsia="ru-RU"/>
    </w:rPr>
  </w:style>
  <w:style w:type="character" w:customStyle="1" w:styleId="Bodytext2Spacing-1pt">
    <w:name w:val="Body text (2) + Spacing -1 pt"/>
    <w:basedOn w:val="Bodytext2"/>
    <w:rsid w:val="00FE7542"/>
    <w:rPr>
      <w:rFonts w:ascii="Times New Roman" w:hAnsi="Times New Roman" w:cs="Times New Roman"/>
      <w:color w:val="000000"/>
      <w:spacing w:val="-20"/>
      <w:w w:val="100"/>
      <w:position w:val="0"/>
      <w:sz w:val="16"/>
      <w:szCs w:val="16"/>
      <w:u w:val="none"/>
      <w:lang w:val="ru-RU" w:eastAsia="ru-RU"/>
    </w:rPr>
  </w:style>
  <w:style w:type="character" w:customStyle="1" w:styleId="Bodytext2Italic">
    <w:name w:val="Body text (2) + Italic"/>
    <w:basedOn w:val="Bodytext2"/>
    <w:rsid w:val="00FE7542"/>
    <w:rPr>
      <w:rFonts w:ascii="Times New Roman" w:hAnsi="Times New Roman" w:cs="Times New Roman"/>
      <w:i/>
      <w:iCs/>
      <w:color w:val="000000"/>
      <w:spacing w:val="0"/>
      <w:w w:val="100"/>
      <w:position w:val="0"/>
      <w:sz w:val="16"/>
      <w:szCs w:val="16"/>
      <w:u w:val="none"/>
      <w:lang w:val="ru-RU" w:eastAsia="ru-RU"/>
    </w:rPr>
  </w:style>
  <w:style w:type="character" w:customStyle="1" w:styleId="Bodytext2Candara">
    <w:name w:val="Body text (2) + Candara"/>
    <w:aliases w:val="7 pt"/>
    <w:basedOn w:val="Bodytext2"/>
    <w:rsid w:val="00FE7542"/>
    <w:rPr>
      <w:rFonts w:ascii="Candara" w:eastAsia="Times New Roman" w:hAnsi="Candara" w:cs="Candara"/>
      <w:color w:val="000000"/>
      <w:spacing w:val="0"/>
      <w:w w:val="100"/>
      <w:position w:val="0"/>
      <w:sz w:val="14"/>
      <w:szCs w:val="14"/>
      <w:u w:val="none"/>
      <w:lang w:val="ru-RU" w:eastAsia="ru-RU"/>
    </w:rPr>
  </w:style>
  <w:style w:type="character" w:customStyle="1" w:styleId="Bodytext2SmallCaps">
    <w:name w:val="Body text (2) + Small Caps"/>
    <w:basedOn w:val="Bodytext2"/>
    <w:rsid w:val="00FE7542"/>
    <w:rPr>
      <w:rFonts w:ascii="Times New Roman" w:hAnsi="Times New Roman" w:cs="Times New Roman"/>
      <w:smallCaps/>
      <w:color w:val="000000"/>
      <w:spacing w:val="0"/>
      <w:w w:val="100"/>
      <w:position w:val="0"/>
      <w:sz w:val="16"/>
      <w:szCs w:val="16"/>
      <w:u w:val="none"/>
      <w:lang w:val="ru-RU" w:eastAsia="ru-RU"/>
    </w:rPr>
  </w:style>
  <w:style w:type="character" w:customStyle="1" w:styleId="Bodytext27pt">
    <w:name w:val="Body text (2) + 7 pt"/>
    <w:aliases w:val="Small Caps"/>
    <w:basedOn w:val="Bodytext2"/>
    <w:rsid w:val="00FE7542"/>
    <w:rPr>
      <w:rFonts w:ascii="Times New Roman" w:hAnsi="Times New Roman" w:cs="Times New Roman"/>
      <w:smallCaps/>
      <w:color w:val="000000"/>
      <w:spacing w:val="0"/>
      <w:w w:val="100"/>
      <w:position w:val="0"/>
      <w:sz w:val="14"/>
      <w:szCs w:val="14"/>
      <w:u w:val="single"/>
      <w:lang w:val="ru-RU" w:eastAsia="ru-RU"/>
    </w:rPr>
  </w:style>
  <w:style w:type="character" w:customStyle="1" w:styleId="Bodytext2TrebuchetMS">
    <w:name w:val="Body text (2) + Trebuchet MS"/>
    <w:basedOn w:val="Bodytext2"/>
    <w:rsid w:val="00FE7542"/>
    <w:rPr>
      <w:rFonts w:ascii="Trebuchet MS" w:eastAsia="Times New Roman" w:hAnsi="Trebuchet MS" w:cs="Trebuchet MS"/>
      <w:color w:val="000000"/>
      <w:spacing w:val="0"/>
      <w:w w:val="100"/>
      <w:position w:val="0"/>
      <w:sz w:val="16"/>
      <w:szCs w:val="16"/>
      <w:u w:val="none"/>
      <w:lang w:val="ru-RU" w:eastAsia="ru-RU"/>
    </w:rPr>
  </w:style>
  <w:style w:type="character" w:customStyle="1" w:styleId="Bodytext2Corbel">
    <w:name w:val="Body text (2) + Corbel"/>
    <w:aliases w:val="6.5 pt"/>
    <w:basedOn w:val="Bodytext2"/>
    <w:rsid w:val="00FE7542"/>
    <w:rPr>
      <w:rFonts w:ascii="Corbel" w:eastAsia="Times New Roman" w:hAnsi="Corbel" w:cs="Corbel"/>
      <w:color w:val="000000"/>
      <w:spacing w:val="0"/>
      <w:w w:val="100"/>
      <w:position w:val="0"/>
      <w:sz w:val="13"/>
      <w:szCs w:val="13"/>
      <w:u w:val="none"/>
      <w:lang w:val="ru-RU" w:eastAsia="ru-RU"/>
    </w:rPr>
  </w:style>
  <w:style w:type="character" w:customStyle="1" w:styleId="Bodytext2Corbel1">
    <w:name w:val="Body text (2) + Corbel1"/>
    <w:aliases w:val="6 pt"/>
    <w:basedOn w:val="Bodytext2"/>
    <w:rsid w:val="00FE7542"/>
    <w:rPr>
      <w:rFonts w:ascii="Corbel" w:eastAsia="Times New Roman" w:hAnsi="Corbel" w:cs="Corbel"/>
      <w:color w:val="000000"/>
      <w:spacing w:val="0"/>
      <w:w w:val="100"/>
      <w:position w:val="0"/>
      <w:sz w:val="12"/>
      <w:szCs w:val="12"/>
      <w:u w:val="none"/>
      <w:lang w:val="ru-RU" w:eastAsia="ru-RU"/>
    </w:rPr>
  </w:style>
  <w:style w:type="character" w:customStyle="1" w:styleId="Bodytext24pt">
    <w:name w:val="Body text (2) + 4 pt"/>
    <w:aliases w:val="Spacing 0 pt"/>
    <w:basedOn w:val="Bodytext2"/>
    <w:rsid w:val="00FE7542"/>
    <w:rPr>
      <w:rFonts w:ascii="Times New Roman" w:hAnsi="Times New Roman" w:cs="Times New Roman"/>
      <w:color w:val="000000"/>
      <w:spacing w:val="10"/>
      <w:w w:val="100"/>
      <w:position w:val="0"/>
      <w:sz w:val="8"/>
      <w:szCs w:val="8"/>
      <w:u w:val="none"/>
      <w:lang w:val="ru-RU" w:eastAsia="ru-RU"/>
    </w:rPr>
  </w:style>
  <w:style w:type="character" w:customStyle="1" w:styleId="Tablecaption4NotBold">
    <w:name w:val="Table caption (4) + Not Bold"/>
    <w:basedOn w:val="Tablecaption4"/>
    <w:rsid w:val="00FE7542"/>
    <w:rPr>
      <w:rFonts w:ascii="Times New Roman" w:hAnsi="Times New Roman" w:cs="Times New Roman"/>
      <w:b/>
      <w:bCs/>
      <w:color w:val="000000"/>
      <w:spacing w:val="0"/>
      <w:w w:val="100"/>
      <w:position w:val="0"/>
      <w:sz w:val="16"/>
      <w:szCs w:val="16"/>
      <w:shd w:val="clear" w:color="auto" w:fill="FFFFFF"/>
      <w:lang w:val="ru-RU" w:eastAsia="ru-RU"/>
    </w:rPr>
  </w:style>
  <w:style w:type="character" w:customStyle="1" w:styleId="Bodytext265pt">
    <w:name w:val="Body text (2) + 6.5 pt"/>
    <w:basedOn w:val="Bodytext2"/>
    <w:rsid w:val="00FE7542"/>
    <w:rPr>
      <w:rFonts w:ascii="Times New Roman" w:hAnsi="Times New Roman" w:cs="Times New Roman"/>
      <w:color w:val="000000"/>
      <w:spacing w:val="0"/>
      <w:w w:val="100"/>
      <w:position w:val="0"/>
      <w:sz w:val="13"/>
      <w:szCs w:val="13"/>
      <w:u w:val="none"/>
      <w:lang w:val="ru-RU" w:eastAsia="ru-RU"/>
    </w:rPr>
  </w:style>
  <w:style w:type="character" w:customStyle="1" w:styleId="Bodytext2Candara1">
    <w:name w:val="Body text (2) + Candara1"/>
    <w:aliases w:val="4 pt"/>
    <w:basedOn w:val="Bodytext2"/>
    <w:rsid w:val="00FE7542"/>
    <w:rPr>
      <w:rFonts w:ascii="Candara" w:eastAsia="Times New Roman" w:hAnsi="Candara" w:cs="Candara"/>
      <w:color w:val="000000"/>
      <w:spacing w:val="0"/>
      <w:w w:val="100"/>
      <w:position w:val="0"/>
      <w:sz w:val="8"/>
      <w:szCs w:val="8"/>
      <w:u w:val="none"/>
      <w:lang w:val="ru-RU" w:eastAsia="ru-RU"/>
    </w:rPr>
  </w:style>
  <w:style w:type="character" w:customStyle="1" w:styleId="Bodytext2Bold">
    <w:name w:val="Body text (2) + Bold"/>
    <w:basedOn w:val="Bodytext2"/>
    <w:rsid w:val="00FE7542"/>
    <w:rPr>
      <w:rFonts w:ascii="Times New Roman" w:hAnsi="Times New Roman" w:cs="Times New Roman"/>
      <w:b/>
      <w:bCs/>
      <w:color w:val="000000"/>
      <w:spacing w:val="0"/>
      <w:w w:val="100"/>
      <w:position w:val="0"/>
      <w:sz w:val="16"/>
      <w:szCs w:val="16"/>
      <w:u w:val="none"/>
      <w:lang w:val="ru-RU" w:eastAsia="ru-RU"/>
    </w:rPr>
  </w:style>
  <w:style w:type="paragraph" w:customStyle="1" w:styleId="Heading10">
    <w:name w:val="Heading #1"/>
    <w:basedOn w:val="a"/>
    <w:link w:val="Heading1"/>
    <w:rsid w:val="00FE7542"/>
    <w:pPr>
      <w:widowControl w:val="0"/>
      <w:shd w:val="clear" w:color="auto" w:fill="FFFFFF"/>
      <w:spacing w:before="300" w:after="0" w:line="365" w:lineRule="exact"/>
      <w:jc w:val="center"/>
      <w:outlineLvl w:val="0"/>
    </w:pPr>
    <w:rPr>
      <w:rFonts w:ascii="Times New Roman" w:hAnsi="Times New Roman" w:cs="Times New Roman"/>
      <w:b/>
      <w:bCs/>
      <w:sz w:val="19"/>
      <w:szCs w:val="19"/>
    </w:rPr>
  </w:style>
  <w:style w:type="paragraph" w:customStyle="1" w:styleId="Tablecaption0">
    <w:name w:val="Table caption"/>
    <w:basedOn w:val="a"/>
    <w:link w:val="Tablecaption"/>
    <w:rsid w:val="00FE7542"/>
    <w:pPr>
      <w:widowControl w:val="0"/>
      <w:shd w:val="clear" w:color="auto" w:fill="FFFFFF"/>
      <w:spacing w:after="0" w:line="298" w:lineRule="exact"/>
      <w:jc w:val="both"/>
    </w:pPr>
    <w:rPr>
      <w:rFonts w:ascii="Times New Roman" w:hAnsi="Times New Roman" w:cs="Times New Roman"/>
      <w:sz w:val="16"/>
      <w:szCs w:val="16"/>
    </w:rPr>
  </w:style>
  <w:style w:type="paragraph" w:customStyle="1" w:styleId="Tablecaption20">
    <w:name w:val="Table caption (2)"/>
    <w:basedOn w:val="a"/>
    <w:link w:val="Tablecaption2"/>
    <w:rsid w:val="00FE7542"/>
    <w:pPr>
      <w:widowControl w:val="0"/>
      <w:shd w:val="clear" w:color="auto" w:fill="FFFFFF"/>
      <w:spacing w:after="60" w:line="240" w:lineRule="atLeast"/>
      <w:jc w:val="center"/>
    </w:pPr>
    <w:rPr>
      <w:rFonts w:ascii="Times New Roman" w:hAnsi="Times New Roman" w:cs="Times New Roman"/>
      <w:b/>
      <w:bCs/>
      <w:sz w:val="19"/>
      <w:szCs w:val="19"/>
    </w:rPr>
  </w:style>
  <w:style w:type="paragraph" w:customStyle="1" w:styleId="Bodytext30">
    <w:name w:val="Body text (3)"/>
    <w:basedOn w:val="a"/>
    <w:link w:val="Bodytext3"/>
    <w:rsid w:val="00FE7542"/>
    <w:pPr>
      <w:widowControl w:val="0"/>
      <w:shd w:val="clear" w:color="auto" w:fill="FFFFFF"/>
      <w:spacing w:after="0" w:line="293" w:lineRule="exact"/>
    </w:pPr>
    <w:rPr>
      <w:rFonts w:ascii="Times New Roman" w:hAnsi="Times New Roman" w:cs="Times New Roman"/>
      <w:b/>
      <w:bCs/>
      <w:sz w:val="16"/>
      <w:szCs w:val="16"/>
    </w:rPr>
  </w:style>
  <w:style w:type="paragraph" w:customStyle="1" w:styleId="Heading20">
    <w:name w:val="Heading #2"/>
    <w:basedOn w:val="a"/>
    <w:link w:val="Heading2"/>
    <w:rsid w:val="00FE7542"/>
    <w:pPr>
      <w:widowControl w:val="0"/>
      <w:shd w:val="clear" w:color="auto" w:fill="FFFFFF"/>
      <w:spacing w:before="240" w:after="120" w:line="240" w:lineRule="atLeast"/>
      <w:outlineLvl w:val="1"/>
    </w:pPr>
    <w:rPr>
      <w:rFonts w:ascii="Times New Roman" w:hAnsi="Times New Roman" w:cs="Times New Roman"/>
      <w:b/>
      <w:bCs/>
      <w:sz w:val="16"/>
      <w:szCs w:val="16"/>
    </w:rPr>
  </w:style>
  <w:style w:type="paragraph" w:customStyle="1" w:styleId="Tablecaption30">
    <w:name w:val="Table caption (3)"/>
    <w:basedOn w:val="a"/>
    <w:link w:val="Tablecaption3"/>
    <w:rsid w:val="00FE7542"/>
    <w:pPr>
      <w:widowControl w:val="0"/>
      <w:shd w:val="clear" w:color="auto" w:fill="FFFFFF"/>
      <w:spacing w:after="0" w:line="240" w:lineRule="atLeast"/>
    </w:pPr>
    <w:rPr>
      <w:rFonts w:ascii="Times New Roman" w:hAnsi="Times New Roman" w:cs="Times New Roman"/>
      <w:b/>
      <w:bCs/>
      <w:i/>
      <w:iCs/>
      <w:sz w:val="16"/>
      <w:szCs w:val="16"/>
    </w:rPr>
  </w:style>
  <w:style w:type="paragraph" w:customStyle="1" w:styleId="Tablecaption40">
    <w:name w:val="Table caption (4)"/>
    <w:basedOn w:val="a"/>
    <w:link w:val="Tablecaption4"/>
    <w:rsid w:val="00FE7542"/>
    <w:pPr>
      <w:widowControl w:val="0"/>
      <w:shd w:val="clear" w:color="auto" w:fill="FFFFFF"/>
      <w:spacing w:after="0" w:line="240" w:lineRule="atLeast"/>
    </w:pPr>
    <w:rPr>
      <w:rFonts w:ascii="Times New Roman" w:hAnsi="Times New Roman" w:cs="Times New Roman"/>
      <w:b/>
      <w:bCs/>
      <w:sz w:val="16"/>
      <w:szCs w:val="16"/>
    </w:rPr>
  </w:style>
  <w:style w:type="character" w:customStyle="1" w:styleId="Headerorfooter7pt">
    <w:name w:val="Header or footer + 7 pt"/>
    <w:basedOn w:val="Headerorfooter"/>
    <w:rsid w:val="00FE7542"/>
    <w:rPr>
      <w:rFonts w:ascii="Times New Roman" w:hAnsi="Times New Roman" w:cs="Times New Roman"/>
      <w:color w:val="000000"/>
      <w:spacing w:val="0"/>
      <w:w w:val="100"/>
      <w:position w:val="0"/>
      <w:sz w:val="14"/>
      <w:szCs w:val="14"/>
      <w:u w:val="none"/>
      <w:lang w:val="ru-RU" w:eastAsia="ru-RU"/>
    </w:rPr>
  </w:style>
  <w:style w:type="paragraph" w:styleId="13">
    <w:name w:val="toc 1"/>
    <w:basedOn w:val="a"/>
    <w:next w:val="a"/>
    <w:autoRedefine/>
    <w:uiPriority w:val="39"/>
    <w:unhideWhenUsed/>
    <w:rsid w:val="006B1A9A"/>
    <w:pPr>
      <w:tabs>
        <w:tab w:val="right" w:leader="dot" w:pos="10204"/>
      </w:tabs>
      <w:spacing w:after="100"/>
      <w:ind w:right="1303"/>
    </w:pPr>
    <w:rPr>
      <w:rFonts w:eastAsia="Times New Roman" w:cs="Times New Roman"/>
    </w:rPr>
  </w:style>
  <w:style w:type="character" w:customStyle="1" w:styleId="Tablecaption3Exact">
    <w:name w:val="Table caption (3) Exact"/>
    <w:basedOn w:val="a0"/>
    <w:rsid w:val="00FE7542"/>
    <w:rPr>
      <w:rFonts w:ascii="Times New Roman" w:hAnsi="Times New Roman" w:cs="Times New Roman"/>
      <w:b/>
      <w:bCs/>
      <w:sz w:val="16"/>
      <w:szCs w:val="16"/>
      <w:u w:val="none"/>
    </w:rPr>
  </w:style>
  <w:style w:type="character" w:customStyle="1" w:styleId="TablecaptionExact">
    <w:name w:val="Table caption Exact"/>
    <w:basedOn w:val="a0"/>
    <w:rsid w:val="00FE7542"/>
    <w:rPr>
      <w:rFonts w:ascii="Times New Roman" w:hAnsi="Times New Roman" w:cs="Times New Roman"/>
      <w:sz w:val="16"/>
      <w:szCs w:val="16"/>
      <w:u w:val="none"/>
    </w:rPr>
  </w:style>
  <w:style w:type="character" w:customStyle="1" w:styleId="Bodytext24pt1">
    <w:name w:val="Body text (2) + 4 pt1"/>
    <w:basedOn w:val="Bodytext2"/>
    <w:rsid w:val="00FE7542"/>
    <w:rPr>
      <w:rFonts w:ascii="Times New Roman" w:hAnsi="Times New Roman" w:cs="Times New Roman"/>
      <w:color w:val="000000"/>
      <w:spacing w:val="0"/>
      <w:w w:val="100"/>
      <w:position w:val="0"/>
      <w:sz w:val="8"/>
      <w:szCs w:val="8"/>
      <w:u w:val="none"/>
      <w:lang w:val="ru-RU" w:eastAsia="ru-RU"/>
    </w:rPr>
  </w:style>
  <w:style w:type="character" w:customStyle="1" w:styleId="Tablecaption3NotBoldExact">
    <w:name w:val="Table caption (3) + Not Bold Exact"/>
    <w:basedOn w:val="Tablecaption3"/>
    <w:rsid w:val="00FE7542"/>
    <w:rPr>
      <w:rFonts w:ascii="Times New Roman" w:hAnsi="Times New Roman" w:cs="Times New Roman"/>
      <w:b/>
      <w:bCs/>
      <w:i w:val="0"/>
      <w:iCs w:val="0"/>
      <w:sz w:val="16"/>
      <w:szCs w:val="16"/>
      <w:u w:val="single"/>
      <w:shd w:val="clear" w:color="auto" w:fill="FFFFFF"/>
    </w:rPr>
  </w:style>
  <w:style w:type="character" w:customStyle="1" w:styleId="Bodytext255pt">
    <w:name w:val="Body text (2) + 5.5 pt"/>
    <w:basedOn w:val="Bodytext2"/>
    <w:rsid w:val="00FE7542"/>
    <w:rPr>
      <w:rFonts w:ascii="Times New Roman" w:hAnsi="Times New Roman" w:cs="Times New Roman"/>
      <w:color w:val="000000"/>
      <w:spacing w:val="0"/>
      <w:w w:val="100"/>
      <w:position w:val="0"/>
      <w:sz w:val="11"/>
      <w:szCs w:val="11"/>
      <w:u w:val="none"/>
      <w:lang w:val="ru-RU" w:eastAsia="ru-RU"/>
    </w:rPr>
  </w:style>
  <w:style w:type="character" w:customStyle="1" w:styleId="Bodytext2Bold2">
    <w:name w:val="Body text (2) + Bold2"/>
    <w:aliases w:val="Italic"/>
    <w:basedOn w:val="Bodytext2"/>
    <w:rsid w:val="00FE7542"/>
    <w:rPr>
      <w:rFonts w:ascii="Times New Roman" w:hAnsi="Times New Roman" w:cs="Times New Roman"/>
      <w:b/>
      <w:bCs/>
      <w:i/>
      <w:iCs/>
      <w:color w:val="000000"/>
      <w:spacing w:val="0"/>
      <w:w w:val="100"/>
      <w:position w:val="0"/>
      <w:sz w:val="16"/>
      <w:szCs w:val="16"/>
      <w:u w:val="none"/>
      <w:lang w:val="en-US" w:eastAsia="en-US"/>
    </w:rPr>
  </w:style>
  <w:style w:type="character" w:customStyle="1" w:styleId="Bodytext2105pt">
    <w:name w:val="Body text (2) + 10.5 pt"/>
    <w:aliases w:val="Bold"/>
    <w:basedOn w:val="Bodytext2"/>
    <w:rsid w:val="00FE7542"/>
    <w:rPr>
      <w:rFonts w:ascii="Times New Roman" w:hAnsi="Times New Roman" w:cs="Times New Roman"/>
      <w:b/>
      <w:bCs/>
      <w:color w:val="000000"/>
      <w:spacing w:val="0"/>
      <w:w w:val="100"/>
      <w:position w:val="0"/>
      <w:sz w:val="21"/>
      <w:szCs w:val="21"/>
      <w:u w:val="none"/>
      <w:lang w:val="ru-RU" w:eastAsia="ru-RU"/>
    </w:rPr>
  </w:style>
  <w:style w:type="character" w:customStyle="1" w:styleId="Bodytext2Gulim">
    <w:name w:val="Body text (2) + Gulim"/>
    <w:aliases w:val="7 pt1,Spacing 1 pt"/>
    <w:basedOn w:val="Bodytext2"/>
    <w:rsid w:val="00FE7542"/>
    <w:rPr>
      <w:rFonts w:ascii="Gulim" w:eastAsia="Gulim" w:hAnsi="Gulim" w:cs="Gulim"/>
      <w:color w:val="000000"/>
      <w:spacing w:val="30"/>
      <w:w w:val="100"/>
      <w:position w:val="0"/>
      <w:sz w:val="14"/>
      <w:szCs w:val="14"/>
      <w:u w:val="none"/>
      <w:lang w:val="ru-RU" w:eastAsia="ru-RU"/>
    </w:rPr>
  </w:style>
  <w:style w:type="character" w:customStyle="1" w:styleId="Bodytext2Gulim1">
    <w:name w:val="Body text (2) + Gulim1"/>
    <w:aliases w:val="5 pt"/>
    <w:basedOn w:val="Bodytext2"/>
    <w:rsid w:val="00FE7542"/>
    <w:rPr>
      <w:rFonts w:ascii="Gulim" w:eastAsia="Gulim" w:hAnsi="Gulim" w:cs="Gulim"/>
      <w:color w:val="000000"/>
      <w:spacing w:val="0"/>
      <w:w w:val="100"/>
      <w:position w:val="0"/>
      <w:sz w:val="10"/>
      <w:szCs w:val="10"/>
      <w:u w:val="none"/>
      <w:lang w:val="ru-RU" w:eastAsia="ru-RU"/>
    </w:rPr>
  </w:style>
  <w:style w:type="character" w:customStyle="1" w:styleId="Bodytext2CordiaUPC">
    <w:name w:val="Body text (2) + CordiaUPC"/>
    <w:aliases w:val="4 pt1"/>
    <w:basedOn w:val="Bodytext2"/>
    <w:rsid w:val="00FE7542"/>
    <w:rPr>
      <w:rFonts w:ascii="CordiaUPC" w:eastAsia="Times New Roman" w:hAnsi="CordiaUPC" w:cs="CordiaUPC"/>
      <w:color w:val="000000"/>
      <w:spacing w:val="0"/>
      <w:w w:val="100"/>
      <w:position w:val="0"/>
      <w:sz w:val="8"/>
      <w:szCs w:val="8"/>
      <w:u w:val="none"/>
      <w:lang w:val="ru-RU" w:eastAsia="ru-RU"/>
    </w:rPr>
  </w:style>
  <w:style w:type="character" w:customStyle="1" w:styleId="TablecaptionBoldExact">
    <w:name w:val="Table caption + Bold Exact"/>
    <w:basedOn w:val="Tablecaption"/>
    <w:rsid w:val="00FE7542"/>
    <w:rPr>
      <w:rFonts w:ascii="Times New Roman" w:hAnsi="Times New Roman" w:cs="Times New Roman"/>
      <w:b/>
      <w:bCs/>
      <w:sz w:val="16"/>
      <w:szCs w:val="16"/>
      <w:u w:val="single"/>
      <w:shd w:val="clear" w:color="auto" w:fill="FFFFFF"/>
    </w:rPr>
  </w:style>
  <w:style w:type="character" w:customStyle="1" w:styleId="Bodytext2Exact">
    <w:name w:val="Body text (2) Exact"/>
    <w:basedOn w:val="a0"/>
    <w:rsid w:val="00FE7542"/>
    <w:rPr>
      <w:rFonts w:ascii="Times New Roman" w:hAnsi="Times New Roman" w:cs="Times New Roman"/>
      <w:sz w:val="16"/>
      <w:szCs w:val="16"/>
      <w:u w:val="none"/>
    </w:rPr>
  </w:style>
  <w:style w:type="character" w:customStyle="1" w:styleId="Bodytext2Bold1">
    <w:name w:val="Body text (2) + Bold1"/>
    <w:aliases w:val="Italic Exact"/>
    <w:basedOn w:val="Bodytext2"/>
    <w:rsid w:val="00FE7542"/>
    <w:rPr>
      <w:rFonts w:ascii="Times New Roman" w:hAnsi="Times New Roman" w:cs="Times New Roman"/>
      <w:b/>
      <w:bCs/>
      <w:i/>
      <w:iCs/>
      <w:color w:val="000000"/>
      <w:spacing w:val="0"/>
      <w:w w:val="100"/>
      <w:position w:val="0"/>
      <w:sz w:val="16"/>
      <w:szCs w:val="16"/>
      <w:u w:val="none"/>
      <w:lang w:val="ru-RU" w:eastAsia="ru-RU"/>
    </w:rPr>
  </w:style>
  <w:style w:type="character" w:customStyle="1" w:styleId="Bodytext4Exact">
    <w:name w:val="Body text (4) Exact"/>
    <w:basedOn w:val="a0"/>
    <w:link w:val="Bodytext4"/>
    <w:locked/>
    <w:rsid w:val="00FE7542"/>
    <w:rPr>
      <w:rFonts w:ascii="Gulim" w:eastAsia="Gulim" w:hAnsi="Gulim" w:cs="Gulim"/>
      <w:sz w:val="13"/>
      <w:szCs w:val="13"/>
      <w:shd w:val="clear" w:color="auto" w:fill="FFFFFF"/>
    </w:rPr>
  </w:style>
  <w:style w:type="character" w:customStyle="1" w:styleId="TableofcontentsExact">
    <w:name w:val="Table of contents Exact"/>
    <w:basedOn w:val="a0"/>
    <w:rsid w:val="00FE7542"/>
    <w:rPr>
      <w:rFonts w:ascii="Times New Roman" w:hAnsi="Times New Roman" w:cs="Times New Roman"/>
      <w:sz w:val="16"/>
      <w:szCs w:val="16"/>
      <w:u w:val="none"/>
    </w:rPr>
  </w:style>
  <w:style w:type="character" w:customStyle="1" w:styleId="Headerorfooter55pt">
    <w:name w:val="Header or footer + 5.5 pt"/>
    <w:basedOn w:val="Headerorfooter"/>
    <w:rsid w:val="00FE7542"/>
    <w:rPr>
      <w:rFonts w:ascii="Times New Roman" w:hAnsi="Times New Roman" w:cs="Times New Roman"/>
      <w:color w:val="000000"/>
      <w:spacing w:val="0"/>
      <w:w w:val="100"/>
      <w:position w:val="0"/>
      <w:sz w:val="11"/>
      <w:szCs w:val="11"/>
      <w:u w:val="none"/>
      <w:lang w:val="ru-RU" w:eastAsia="ru-RU"/>
    </w:rPr>
  </w:style>
  <w:style w:type="paragraph" w:customStyle="1" w:styleId="Bodytext4">
    <w:name w:val="Body text (4)"/>
    <w:basedOn w:val="a"/>
    <w:link w:val="Bodytext4Exact"/>
    <w:rsid w:val="00FE7542"/>
    <w:pPr>
      <w:widowControl w:val="0"/>
      <w:shd w:val="clear" w:color="auto" w:fill="FFFFFF"/>
      <w:spacing w:after="0" w:line="192" w:lineRule="exact"/>
      <w:jc w:val="both"/>
    </w:pPr>
    <w:rPr>
      <w:rFonts w:ascii="Gulim" w:eastAsia="Gulim" w:hAnsi="Gulim" w:cs="Gulim"/>
      <w:sz w:val="13"/>
      <w:szCs w:val="13"/>
    </w:rPr>
  </w:style>
  <w:style w:type="numbering" w:customStyle="1" w:styleId="14">
    <w:name w:val="Нет списка1"/>
    <w:next w:val="a2"/>
    <w:semiHidden/>
    <w:rsid w:val="00F44488"/>
  </w:style>
  <w:style w:type="paragraph" w:styleId="23">
    <w:name w:val="Body Text Indent 2"/>
    <w:basedOn w:val="a"/>
    <w:link w:val="24"/>
    <w:uiPriority w:val="99"/>
    <w:semiHidden/>
    <w:unhideWhenUsed/>
    <w:rsid w:val="00421DD5"/>
    <w:pPr>
      <w:spacing w:after="120" w:line="480" w:lineRule="auto"/>
      <w:ind w:left="283"/>
    </w:pPr>
  </w:style>
  <w:style w:type="character" w:customStyle="1" w:styleId="24">
    <w:name w:val="Основной текст с отступом 2 Знак"/>
    <w:basedOn w:val="a0"/>
    <w:link w:val="23"/>
    <w:uiPriority w:val="99"/>
    <w:semiHidden/>
    <w:rsid w:val="00421DD5"/>
  </w:style>
  <w:style w:type="paragraph" w:styleId="af5">
    <w:name w:val="TOC Heading"/>
    <w:basedOn w:val="1"/>
    <w:next w:val="a"/>
    <w:uiPriority w:val="39"/>
    <w:unhideWhenUsed/>
    <w:qFormat/>
    <w:rsid w:val="008564EF"/>
    <w:pPr>
      <w:spacing w:before="240" w:line="259" w:lineRule="auto"/>
      <w:outlineLvl w:val="9"/>
    </w:pPr>
    <w:rPr>
      <w:b w:val="0"/>
      <w:bCs w:val="0"/>
      <w:sz w:val="32"/>
      <w:szCs w:val="32"/>
      <w:lang w:val="en-US"/>
    </w:rPr>
  </w:style>
  <w:style w:type="paragraph" w:styleId="25">
    <w:name w:val="toc 2"/>
    <w:basedOn w:val="a"/>
    <w:next w:val="a"/>
    <w:autoRedefine/>
    <w:uiPriority w:val="39"/>
    <w:unhideWhenUsed/>
    <w:rsid w:val="008564EF"/>
    <w:pPr>
      <w:spacing w:after="100"/>
      <w:ind w:left="220"/>
    </w:pPr>
  </w:style>
  <w:style w:type="paragraph" w:styleId="31">
    <w:name w:val="toc 3"/>
    <w:basedOn w:val="a"/>
    <w:next w:val="a"/>
    <w:autoRedefine/>
    <w:uiPriority w:val="39"/>
    <w:unhideWhenUsed/>
    <w:rsid w:val="008564EF"/>
    <w:pPr>
      <w:spacing w:after="100"/>
      <w:ind w:left="440"/>
    </w:pPr>
  </w:style>
  <w:style w:type="paragraph" w:styleId="41">
    <w:name w:val="toc 4"/>
    <w:basedOn w:val="a"/>
    <w:next w:val="a"/>
    <w:autoRedefine/>
    <w:uiPriority w:val="39"/>
    <w:unhideWhenUsed/>
    <w:rsid w:val="008564EF"/>
    <w:pPr>
      <w:spacing w:after="100" w:line="259" w:lineRule="auto"/>
      <w:ind w:left="660"/>
    </w:pPr>
    <w:rPr>
      <w:rFonts w:eastAsiaTheme="minorEastAsia"/>
      <w:lang w:val="en-US"/>
    </w:rPr>
  </w:style>
  <w:style w:type="paragraph" w:styleId="51">
    <w:name w:val="toc 5"/>
    <w:basedOn w:val="a"/>
    <w:next w:val="a"/>
    <w:autoRedefine/>
    <w:uiPriority w:val="39"/>
    <w:unhideWhenUsed/>
    <w:rsid w:val="008564EF"/>
    <w:pPr>
      <w:spacing w:after="100" w:line="259" w:lineRule="auto"/>
      <w:ind w:left="880"/>
    </w:pPr>
    <w:rPr>
      <w:rFonts w:eastAsiaTheme="minorEastAsia"/>
      <w:lang w:val="en-US"/>
    </w:rPr>
  </w:style>
  <w:style w:type="paragraph" w:styleId="61">
    <w:name w:val="toc 6"/>
    <w:basedOn w:val="a"/>
    <w:next w:val="a"/>
    <w:autoRedefine/>
    <w:uiPriority w:val="39"/>
    <w:unhideWhenUsed/>
    <w:rsid w:val="008564EF"/>
    <w:pPr>
      <w:spacing w:after="100" w:line="259" w:lineRule="auto"/>
      <w:ind w:left="1100"/>
    </w:pPr>
    <w:rPr>
      <w:rFonts w:eastAsiaTheme="minorEastAsia"/>
      <w:lang w:val="en-US"/>
    </w:rPr>
  </w:style>
  <w:style w:type="paragraph" w:styleId="71">
    <w:name w:val="toc 7"/>
    <w:basedOn w:val="a"/>
    <w:next w:val="a"/>
    <w:autoRedefine/>
    <w:uiPriority w:val="39"/>
    <w:unhideWhenUsed/>
    <w:rsid w:val="008564EF"/>
    <w:pPr>
      <w:spacing w:after="100" w:line="259" w:lineRule="auto"/>
      <w:ind w:left="1320"/>
    </w:pPr>
    <w:rPr>
      <w:rFonts w:eastAsiaTheme="minorEastAsia"/>
      <w:lang w:val="en-US"/>
    </w:rPr>
  </w:style>
  <w:style w:type="paragraph" w:styleId="8">
    <w:name w:val="toc 8"/>
    <w:basedOn w:val="a"/>
    <w:next w:val="a"/>
    <w:autoRedefine/>
    <w:uiPriority w:val="39"/>
    <w:unhideWhenUsed/>
    <w:rsid w:val="008564EF"/>
    <w:pPr>
      <w:spacing w:after="100" w:line="259" w:lineRule="auto"/>
      <w:ind w:left="1540"/>
    </w:pPr>
    <w:rPr>
      <w:rFonts w:eastAsiaTheme="minorEastAsia"/>
      <w:lang w:val="en-US"/>
    </w:rPr>
  </w:style>
  <w:style w:type="paragraph" w:styleId="9">
    <w:name w:val="toc 9"/>
    <w:basedOn w:val="a"/>
    <w:next w:val="a"/>
    <w:autoRedefine/>
    <w:uiPriority w:val="39"/>
    <w:unhideWhenUsed/>
    <w:rsid w:val="008564EF"/>
    <w:pPr>
      <w:spacing w:after="100" w:line="259" w:lineRule="auto"/>
      <w:ind w:left="1760"/>
    </w:pPr>
    <w:rPr>
      <w:rFonts w:eastAsiaTheme="minorEastAsia"/>
      <w:lang w:val="en-US"/>
    </w:rPr>
  </w:style>
  <w:style w:type="paragraph" w:styleId="af6">
    <w:name w:val="Balloon Text"/>
    <w:basedOn w:val="a"/>
    <w:link w:val="af7"/>
    <w:uiPriority w:val="99"/>
    <w:semiHidden/>
    <w:unhideWhenUsed/>
    <w:rsid w:val="00CC3007"/>
    <w:pPr>
      <w:spacing w:after="0" w:line="240" w:lineRule="auto"/>
    </w:pPr>
    <w:rPr>
      <w:rFonts w:ascii="Tahoma" w:hAnsi="Tahoma" w:cs="Tahoma"/>
      <w:sz w:val="16"/>
      <w:szCs w:val="16"/>
    </w:rPr>
  </w:style>
  <w:style w:type="character" w:customStyle="1" w:styleId="af7">
    <w:name w:val="Текст выноски Знак"/>
    <w:basedOn w:val="a0"/>
    <w:link w:val="af6"/>
    <w:uiPriority w:val="99"/>
    <w:semiHidden/>
    <w:rsid w:val="00CC3007"/>
    <w:rPr>
      <w:rFonts w:ascii="Tahoma" w:hAnsi="Tahoma" w:cs="Tahoma"/>
      <w:sz w:val="16"/>
      <w:szCs w:val="16"/>
    </w:rPr>
  </w:style>
  <w:style w:type="character" w:customStyle="1" w:styleId="apple-converted-space">
    <w:name w:val="apple-converted-space"/>
    <w:basedOn w:val="a0"/>
    <w:rsid w:val="00F93A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398979">
      <w:bodyDiv w:val="1"/>
      <w:marLeft w:val="0"/>
      <w:marRight w:val="0"/>
      <w:marTop w:val="0"/>
      <w:marBottom w:val="0"/>
      <w:divBdr>
        <w:top w:val="none" w:sz="0" w:space="0" w:color="auto"/>
        <w:left w:val="none" w:sz="0" w:space="0" w:color="auto"/>
        <w:bottom w:val="none" w:sz="0" w:space="0" w:color="auto"/>
        <w:right w:val="none" w:sz="0" w:space="0" w:color="auto"/>
      </w:divBdr>
    </w:div>
    <w:div w:id="187645952">
      <w:bodyDiv w:val="1"/>
      <w:marLeft w:val="0"/>
      <w:marRight w:val="0"/>
      <w:marTop w:val="0"/>
      <w:marBottom w:val="0"/>
      <w:divBdr>
        <w:top w:val="none" w:sz="0" w:space="0" w:color="auto"/>
        <w:left w:val="none" w:sz="0" w:space="0" w:color="auto"/>
        <w:bottom w:val="none" w:sz="0" w:space="0" w:color="auto"/>
        <w:right w:val="none" w:sz="0" w:space="0" w:color="auto"/>
      </w:divBdr>
    </w:div>
    <w:div w:id="225072895">
      <w:bodyDiv w:val="1"/>
      <w:marLeft w:val="0"/>
      <w:marRight w:val="0"/>
      <w:marTop w:val="0"/>
      <w:marBottom w:val="0"/>
      <w:divBdr>
        <w:top w:val="none" w:sz="0" w:space="0" w:color="auto"/>
        <w:left w:val="none" w:sz="0" w:space="0" w:color="auto"/>
        <w:bottom w:val="none" w:sz="0" w:space="0" w:color="auto"/>
        <w:right w:val="none" w:sz="0" w:space="0" w:color="auto"/>
      </w:divBdr>
    </w:div>
    <w:div w:id="290870947">
      <w:bodyDiv w:val="1"/>
      <w:marLeft w:val="0"/>
      <w:marRight w:val="0"/>
      <w:marTop w:val="0"/>
      <w:marBottom w:val="0"/>
      <w:divBdr>
        <w:top w:val="none" w:sz="0" w:space="0" w:color="auto"/>
        <w:left w:val="none" w:sz="0" w:space="0" w:color="auto"/>
        <w:bottom w:val="none" w:sz="0" w:space="0" w:color="auto"/>
        <w:right w:val="none" w:sz="0" w:space="0" w:color="auto"/>
      </w:divBdr>
    </w:div>
    <w:div w:id="672799658">
      <w:bodyDiv w:val="1"/>
      <w:marLeft w:val="0"/>
      <w:marRight w:val="0"/>
      <w:marTop w:val="0"/>
      <w:marBottom w:val="0"/>
      <w:divBdr>
        <w:top w:val="none" w:sz="0" w:space="0" w:color="auto"/>
        <w:left w:val="none" w:sz="0" w:space="0" w:color="auto"/>
        <w:bottom w:val="none" w:sz="0" w:space="0" w:color="auto"/>
        <w:right w:val="none" w:sz="0" w:space="0" w:color="auto"/>
      </w:divBdr>
    </w:div>
    <w:div w:id="899247580">
      <w:bodyDiv w:val="1"/>
      <w:marLeft w:val="0"/>
      <w:marRight w:val="0"/>
      <w:marTop w:val="0"/>
      <w:marBottom w:val="0"/>
      <w:divBdr>
        <w:top w:val="none" w:sz="0" w:space="0" w:color="auto"/>
        <w:left w:val="none" w:sz="0" w:space="0" w:color="auto"/>
        <w:bottom w:val="none" w:sz="0" w:space="0" w:color="auto"/>
        <w:right w:val="none" w:sz="0" w:space="0" w:color="auto"/>
      </w:divBdr>
    </w:div>
    <w:div w:id="909270869">
      <w:bodyDiv w:val="1"/>
      <w:marLeft w:val="0"/>
      <w:marRight w:val="0"/>
      <w:marTop w:val="0"/>
      <w:marBottom w:val="0"/>
      <w:divBdr>
        <w:top w:val="none" w:sz="0" w:space="0" w:color="auto"/>
        <w:left w:val="none" w:sz="0" w:space="0" w:color="auto"/>
        <w:bottom w:val="none" w:sz="0" w:space="0" w:color="auto"/>
        <w:right w:val="none" w:sz="0" w:space="0" w:color="auto"/>
      </w:divBdr>
    </w:div>
    <w:div w:id="1065252381">
      <w:bodyDiv w:val="1"/>
      <w:marLeft w:val="0"/>
      <w:marRight w:val="0"/>
      <w:marTop w:val="0"/>
      <w:marBottom w:val="0"/>
      <w:divBdr>
        <w:top w:val="none" w:sz="0" w:space="0" w:color="auto"/>
        <w:left w:val="none" w:sz="0" w:space="0" w:color="auto"/>
        <w:bottom w:val="none" w:sz="0" w:space="0" w:color="auto"/>
        <w:right w:val="none" w:sz="0" w:space="0" w:color="auto"/>
      </w:divBdr>
    </w:div>
    <w:div w:id="1184637953">
      <w:bodyDiv w:val="1"/>
      <w:marLeft w:val="0"/>
      <w:marRight w:val="0"/>
      <w:marTop w:val="0"/>
      <w:marBottom w:val="0"/>
      <w:divBdr>
        <w:top w:val="none" w:sz="0" w:space="0" w:color="auto"/>
        <w:left w:val="none" w:sz="0" w:space="0" w:color="auto"/>
        <w:bottom w:val="none" w:sz="0" w:space="0" w:color="auto"/>
        <w:right w:val="none" w:sz="0" w:space="0" w:color="auto"/>
      </w:divBdr>
    </w:div>
    <w:div w:id="1261379208">
      <w:bodyDiv w:val="1"/>
      <w:marLeft w:val="0"/>
      <w:marRight w:val="0"/>
      <w:marTop w:val="0"/>
      <w:marBottom w:val="0"/>
      <w:divBdr>
        <w:top w:val="none" w:sz="0" w:space="0" w:color="auto"/>
        <w:left w:val="none" w:sz="0" w:space="0" w:color="auto"/>
        <w:bottom w:val="none" w:sz="0" w:space="0" w:color="auto"/>
        <w:right w:val="none" w:sz="0" w:space="0" w:color="auto"/>
      </w:divBdr>
    </w:div>
    <w:div w:id="1329141251">
      <w:bodyDiv w:val="1"/>
      <w:marLeft w:val="0"/>
      <w:marRight w:val="0"/>
      <w:marTop w:val="0"/>
      <w:marBottom w:val="0"/>
      <w:divBdr>
        <w:top w:val="none" w:sz="0" w:space="0" w:color="auto"/>
        <w:left w:val="none" w:sz="0" w:space="0" w:color="auto"/>
        <w:bottom w:val="none" w:sz="0" w:space="0" w:color="auto"/>
        <w:right w:val="none" w:sz="0" w:space="0" w:color="auto"/>
      </w:divBdr>
    </w:div>
    <w:div w:id="1435441795">
      <w:bodyDiv w:val="1"/>
      <w:marLeft w:val="0"/>
      <w:marRight w:val="0"/>
      <w:marTop w:val="0"/>
      <w:marBottom w:val="0"/>
      <w:divBdr>
        <w:top w:val="none" w:sz="0" w:space="0" w:color="auto"/>
        <w:left w:val="none" w:sz="0" w:space="0" w:color="auto"/>
        <w:bottom w:val="none" w:sz="0" w:space="0" w:color="auto"/>
        <w:right w:val="none" w:sz="0" w:space="0" w:color="auto"/>
      </w:divBdr>
    </w:div>
    <w:div w:id="1653607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4DB0BC-6CDF-4F6F-AE9D-43E54F7A8D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130</Pages>
  <Words>31815</Words>
  <Characters>181347</Characters>
  <Application>Microsoft Office Word</Application>
  <DocSecurity>0</DocSecurity>
  <Lines>1511</Lines>
  <Paragraphs>425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212737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Вячеслав</dc:creator>
  <cp:lastModifiedBy>lavrenchuken</cp:lastModifiedBy>
  <cp:revision>2</cp:revision>
  <cp:lastPrinted>2016-12-23T09:37:00Z</cp:lastPrinted>
  <dcterms:created xsi:type="dcterms:W3CDTF">2017-03-04T12:00:00Z</dcterms:created>
  <dcterms:modified xsi:type="dcterms:W3CDTF">2017-03-04T12:00:00Z</dcterms:modified>
</cp:coreProperties>
</file>