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15F78" w14:textId="718297D9" w:rsidR="002D3288" w:rsidRPr="007D7F1A" w:rsidRDefault="002D3288" w:rsidP="000C7C74">
      <w:pPr>
        <w:ind w:right="844" w:firstLine="567"/>
        <w:jc w:val="both"/>
        <w:rPr>
          <w:rFonts w:ascii="Times New Roman" w:eastAsiaTheme="minorEastAsia" w:hAnsi="Times New Roman"/>
          <w:color w:val="00000A"/>
        </w:rPr>
      </w:pPr>
      <w:r w:rsidRPr="007D7F1A">
        <w:rPr>
          <w:rFonts w:ascii="Times New Roman" w:eastAsiaTheme="minorEastAsia" w:hAnsi="Times New Roman"/>
          <w:color w:val="00000A"/>
        </w:rPr>
        <w:t xml:space="preserve">Рецензия на книгу: </w:t>
      </w:r>
      <w:r w:rsidRPr="007D7F1A">
        <w:rPr>
          <w:rFonts w:ascii="Times New Roman" w:eastAsiaTheme="minorEastAsia" w:hAnsi="Times New Roman"/>
          <w:b/>
          <w:color w:val="00000A"/>
        </w:rPr>
        <w:t>Гераклит Эфесский. Все наследие: на языках ориг</w:t>
      </w:r>
      <w:r w:rsidRPr="007D7F1A">
        <w:rPr>
          <w:rFonts w:ascii="Times New Roman" w:eastAsiaTheme="minorEastAsia" w:hAnsi="Times New Roman"/>
          <w:b/>
          <w:color w:val="00000A"/>
        </w:rPr>
        <w:t>и</w:t>
      </w:r>
      <w:r w:rsidRPr="007D7F1A">
        <w:rPr>
          <w:rFonts w:ascii="Times New Roman" w:eastAsiaTheme="minorEastAsia" w:hAnsi="Times New Roman"/>
          <w:b/>
          <w:color w:val="00000A"/>
        </w:rPr>
        <w:t xml:space="preserve">нала и в русском переводе. Краткое издание / подготовил С. Н. Муравьев. М.: </w:t>
      </w:r>
      <w:proofErr w:type="spellStart"/>
      <w:r w:rsidRPr="007D7F1A">
        <w:rPr>
          <w:rFonts w:ascii="Times New Roman" w:eastAsiaTheme="minorEastAsia" w:hAnsi="Times New Roman"/>
          <w:b/>
          <w:color w:val="00000A"/>
        </w:rPr>
        <w:t>A</w:t>
      </w:r>
      <w:r w:rsidRPr="007D7F1A">
        <w:rPr>
          <w:rFonts w:ascii="Times New Roman" w:eastAsiaTheme="minorEastAsia" w:hAnsi="Times New Roman"/>
          <w:b/>
          <w:i/>
          <w:color w:val="00000A"/>
        </w:rPr>
        <w:t>d</w:t>
      </w:r>
      <w:r w:rsidRPr="007D7F1A">
        <w:rPr>
          <w:rFonts w:ascii="Times New Roman" w:eastAsiaTheme="minorEastAsia" w:hAnsi="Times New Roman"/>
          <w:b/>
          <w:color w:val="00000A"/>
        </w:rPr>
        <w:t>M</w:t>
      </w:r>
      <w:r w:rsidRPr="007D7F1A">
        <w:rPr>
          <w:rFonts w:ascii="Times New Roman" w:eastAsiaTheme="minorEastAsia" w:hAnsi="Times New Roman"/>
          <w:b/>
          <w:i/>
          <w:color w:val="00000A"/>
        </w:rPr>
        <w:t>arginem</w:t>
      </w:r>
      <w:proofErr w:type="spellEnd"/>
      <w:r w:rsidRPr="007D7F1A">
        <w:rPr>
          <w:rFonts w:ascii="Times New Roman" w:eastAsiaTheme="minorEastAsia" w:hAnsi="Times New Roman"/>
          <w:b/>
          <w:color w:val="00000A"/>
        </w:rPr>
        <w:t>, 2012. – 416 c.</w:t>
      </w:r>
    </w:p>
    <w:p w14:paraId="35E1B7A8" w14:textId="77777777" w:rsidR="002D3288" w:rsidRPr="00B5028C" w:rsidRDefault="002D3288" w:rsidP="000C7C74">
      <w:pPr>
        <w:ind w:right="844"/>
        <w:jc w:val="right"/>
        <w:rPr>
          <w:rFonts w:ascii="Times New Roman" w:eastAsiaTheme="minorEastAsia" w:hAnsi="Times New Roman"/>
          <w:color w:val="00000A"/>
          <w:lang w:val="en-US"/>
        </w:rPr>
      </w:pPr>
    </w:p>
    <w:p w14:paraId="3A085E16" w14:textId="7A36AC17" w:rsidR="002D3288" w:rsidRPr="00B5028C" w:rsidRDefault="002D3288" w:rsidP="000C7C74">
      <w:pPr>
        <w:ind w:right="844"/>
        <w:jc w:val="right"/>
        <w:rPr>
          <w:rFonts w:ascii="Times New Roman" w:eastAsiaTheme="minorEastAsia" w:hAnsi="Times New Roman"/>
          <w:color w:val="000000"/>
        </w:rPr>
      </w:pPr>
      <w:r w:rsidRPr="00B5028C">
        <w:rPr>
          <w:rFonts w:ascii="Times New Roman" w:eastAsiaTheme="minorEastAsia" w:hAnsi="Times New Roman"/>
          <w:color w:val="000000"/>
        </w:rPr>
        <w:t>Gewöhnlich glaubt der Mensch,</w:t>
      </w:r>
    </w:p>
    <w:p w14:paraId="7DA37803" w14:textId="77777777" w:rsidR="002D3288" w:rsidRPr="00B5028C" w:rsidRDefault="000E0AC9" w:rsidP="000C7C74">
      <w:pPr>
        <w:ind w:right="844"/>
        <w:jc w:val="right"/>
        <w:rPr>
          <w:rFonts w:ascii="Times New Roman" w:eastAsiaTheme="minorEastAsia" w:hAnsi="Times New Roman"/>
          <w:color w:val="000000"/>
        </w:rPr>
      </w:pPr>
      <w:r w:rsidRPr="00B5028C">
        <w:rPr>
          <w:rFonts w:ascii="Times New Roman" w:eastAsiaTheme="minorEastAsia" w:hAnsi="Times New Roman"/>
          <w:color w:val="000000"/>
        </w:rPr>
        <w:t>wenn er nur Worte hört</w:t>
      </w:r>
      <w:r w:rsidR="000011FF" w:rsidRPr="00B5028C">
        <w:rPr>
          <w:rFonts w:ascii="Times New Roman" w:eastAsiaTheme="minorEastAsia" w:hAnsi="Times New Roman"/>
          <w:color w:val="000000"/>
        </w:rPr>
        <w:t>,</w:t>
      </w:r>
    </w:p>
    <w:p w14:paraId="4A181857" w14:textId="046CD2AB" w:rsidR="002D3288" w:rsidRPr="00B5028C" w:rsidRDefault="002D3288" w:rsidP="000C7C74">
      <w:pPr>
        <w:ind w:right="844"/>
        <w:jc w:val="right"/>
        <w:rPr>
          <w:rFonts w:ascii="Times New Roman" w:eastAsiaTheme="minorEastAsia" w:hAnsi="Times New Roman"/>
          <w:color w:val="000000"/>
        </w:rPr>
      </w:pPr>
      <w:r w:rsidRPr="00B5028C">
        <w:rPr>
          <w:rFonts w:ascii="Times New Roman" w:eastAsiaTheme="minorEastAsia" w:hAnsi="Times New Roman"/>
          <w:color w:val="000000"/>
        </w:rPr>
        <w:t xml:space="preserve"> es müsse sich dabei</w:t>
      </w:r>
    </w:p>
    <w:p w14:paraId="301A2F98" w14:textId="196A9262" w:rsidR="000E0AC9" w:rsidRPr="00B5028C" w:rsidRDefault="000011FF" w:rsidP="000C7C74">
      <w:pPr>
        <w:ind w:right="844"/>
        <w:jc w:val="right"/>
        <w:rPr>
          <w:rFonts w:ascii="Times New Roman" w:eastAsiaTheme="minorEastAsia" w:hAnsi="Times New Roman"/>
          <w:color w:val="000000"/>
        </w:rPr>
      </w:pPr>
      <w:r w:rsidRPr="00B5028C">
        <w:rPr>
          <w:rFonts w:ascii="Times New Roman" w:eastAsiaTheme="minorEastAsia" w:hAnsi="Times New Roman"/>
          <w:color w:val="000000"/>
        </w:rPr>
        <w:t>doch auch </w:t>
      </w:r>
      <w:r w:rsidR="000E0AC9" w:rsidRPr="00B5028C">
        <w:rPr>
          <w:rFonts w:ascii="Times New Roman" w:eastAsiaTheme="minorEastAsia" w:hAnsi="Times New Roman"/>
          <w:color w:val="000000"/>
        </w:rPr>
        <w:t>was denken lassen.</w:t>
      </w:r>
    </w:p>
    <w:p w14:paraId="1EF0AE87" w14:textId="12643E72" w:rsidR="000011FF" w:rsidRPr="00B5028C" w:rsidRDefault="000011FF" w:rsidP="000C7C74">
      <w:pPr>
        <w:ind w:right="844"/>
        <w:jc w:val="right"/>
        <w:rPr>
          <w:rFonts w:ascii="Times New Roman" w:eastAsiaTheme="minorEastAsia" w:hAnsi="Times New Roman"/>
          <w:color w:val="000000"/>
        </w:rPr>
      </w:pPr>
      <w:r w:rsidRPr="00B5028C">
        <w:rPr>
          <w:rFonts w:ascii="Times New Roman" w:eastAsiaTheme="minorEastAsia" w:hAnsi="Times New Roman"/>
          <w:color w:val="000000"/>
        </w:rPr>
        <w:t>Goethe.</w:t>
      </w:r>
    </w:p>
    <w:p w14:paraId="3C2943A3" w14:textId="77777777" w:rsidR="000E0AC9" w:rsidRPr="00B5028C" w:rsidRDefault="000E0AC9" w:rsidP="000C7C74">
      <w:pPr>
        <w:ind w:right="844"/>
        <w:jc w:val="both"/>
        <w:rPr>
          <w:rFonts w:ascii="Times New Roman" w:eastAsiaTheme="minorEastAsia" w:hAnsi="Times New Roman"/>
          <w:color w:val="000000"/>
        </w:rPr>
      </w:pPr>
    </w:p>
    <w:p w14:paraId="3EA0F274" w14:textId="77638360" w:rsidR="002B3A56" w:rsidRPr="00B5028C" w:rsidRDefault="00F21BC7" w:rsidP="000C7C74">
      <w:pPr>
        <w:ind w:right="844" w:firstLine="567"/>
        <w:jc w:val="both"/>
        <w:rPr>
          <w:rFonts w:ascii="Times New Roman" w:eastAsiaTheme="minorEastAsia" w:hAnsi="Times New Roman"/>
          <w:color w:val="000000"/>
        </w:rPr>
      </w:pPr>
      <w:r w:rsidRPr="00B5028C">
        <w:rPr>
          <w:rFonts w:ascii="Times New Roman" w:eastAsiaTheme="minorEastAsia" w:hAnsi="Times New Roman"/>
          <w:color w:val="000000"/>
        </w:rPr>
        <w:t xml:space="preserve">Когда меня попросили написать </w:t>
      </w:r>
      <w:r w:rsidR="00FF55BB" w:rsidRPr="00B5028C">
        <w:rPr>
          <w:rFonts w:ascii="Times New Roman" w:eastAsiaTheme="minorEastAsia" w:hAnsi="Times New Roman"/>
          <w:color w:val="000000"/>
        </w:rPr>
        <w:t>рецензию</w:t>
      </w:r>
      <w:r w:rsidRPr="00B5028C">
        <w:rPr>
          <w:rFonts w:ascii="Times New Roman" w:eastAsiaTheme="minorEastAsia" w:hAnsi="Times New Roman"/>
          <w:color w:val="000000"/>
        </w:rPr>
        <w:t xml:space="preserve"> на</w:t>
      </w:r>
      <w:r w:rsidR="002A74B5" w:rsidRPr="00B5028C">
        <w:rPr>
          <w:rFonts w:ascii="Times New Roman" w:eastAsiaTheme="minorEastAsia" w:hAnsi="Times New Roman"/>
          <w:color w:val="000000"/>
        </w:rPr>
        <w:t xml:space="preserve"> вышедшую недавно</w:t>
      </w:r>
      <w:r w:rsidRPr="00B5028C">
        <w:rPr>
          <w:rFonts w:ascii="Times New Roman" w:eastAsiaTheme="minorEastAsia" w:hAnsi="Times New Roman"/>
          <w:color w:val="000000"/>
        </w:rPr>
        <w:t xml:space="preserve"> книгу</w:t>
      </w:r>
      <w:r w:rsidR="002A2B56" w:rsidRPr="00B5028C">
        <w:rPr>
          <w:rFonts w:ascii="Times New Roman" w:eastAsiaTheme="minorEastAsia" w:hAnsi="Times New Roman"/>
          <w:color w:val="000000"/>
        </w:rPr>
        <w:t xml:space="preserve"> С.Н. Муравьева</w:t>
      </w:r>
      <w:r w:rsidRPr="00B5028C">
        <w:rPr>
          <w:rFonts w:ascii="Times New Roman" w:eastAsiaTheme="minorEastAsia" w:hAnsi="Times New Roman"/>
          <w:color w:val="000000"/>
        </w:rPr>
        <w:t xml:space="preserve"> «Гераклит. Все наследие», </w:t>
      </w:r>
      <w:r w:rsidR="00A64AE7" w:rsidRPr="00B5028C">
        <w:rPr>
          <w:rFonts w:ascii="Times New Roman" w:eastAsiaTheme="minorEastAsia" w:hAnsi="Times New Roman"/>
          <w:color w:val="000000"/>
        </w:rPr>
        <w:t>я оказалась в трудном положении, поскол</w:t>
      </w:r>
      <w:r w:rsidR="00A64AE7" w:rsidRPr="00B5028C">
        <w:rPr>
          <w:rFonts w:ascii="Times New Roman" w:eastAsiaTheme="minorEastAsia" w:hAnsi="Times New Roman"/>
          <w:color w:val="000000"/>
        </w:rPr>
        <w:t>ь</w:t>
      </w:r>
      <w:r w:rsidR="00A64AE7" w:rsidRPr="00B5028C">
        <w:rPr>
          <w:rFonts w:ascii="Times New Roman" w:eastAsiaTheme="minorEastAsia" w:hAnsi="Times New Roman"/>
          <w:color w:val="000000"/>
        </w:rPr>
        <w:t xml:space="preserve">ку </w:t>
      </w:r>
      <w:r w:rsidR="002A2B56" w:rsidRPr="00B5028C">
        <w:rPr>
          <w:rFonts w:ascii="Times New Roman" w:eastAsiaTheme="minorEastAsia" w:hAnsi="Times New Roman"/>
          <w:color w:val="000000"/>
        </w:rPr>
        <w:t>меня опередили.</w:t>
      </w:r>
      <w:r w:rsidRPr="00B5028C">
        <w:rPr>
          <w:rFonts w:ascii="Times New Roman" w:eastAsiaTheme="minorEastAsia" w:hAnsi="Times New Roman"/>
          <w:color w:val="000000"/>
        </w:rPr>
        <w:t xml:space="preserve"> </w:t>
      </w:r>
      <w:r w:rsidR="002D3288" w:rsidRPr="00B5028C">
        <w:rPr>
          <w:rFonts w:ascii="Times New Roman" w:eastAsiaTheme="minorEastAsia" w:hAnsi="Times New Roman"/>
          <w:color w:val="000000"/>
        </w:rPr>
        <w:t>Недавно вышли сразу две статьи</w:t>
      </w:r>
      <w:r w:rsidR="00D843B9" w:rsidRPr="00B5028C">
        <w:rPr>
          <w:rStyle w:val="a7"/>
          <w:rFonts w:ascii="Times New Roman" w:eastAsiaTheme="minorEastAsia" w:hAnsi="Times New Roman"/>
          <w:color w:val="000000"/>
        </w:rPr>
        <w:footnoteReference w:id="1"/>
      </w:r>
      <w:r w:rsidR="002A2B56" w:rsidRPr="00B5028C">
        <w:rPr>
          <w:rFonts w:ascii="Times New Roman" w:eastAsiaTheme="minorEastAsia" w:hAnsi="Times New Roman"/>
          <w:color w:val="000000"/>
        </w:rPr>
        <w:t xml:space="preserve">, </w:t>
      </w:r>
      <w:r w:rsidR="002D3288" w:rsidRPr="00B5028C">
        <w:rPr>
          <w:rFonts w:ascii="Times New Roman" w:eastAsiaTheme="minorEastAsia" w:hAnsi="Times New Roman"/>
          <w:color w:val="000000"/>
        </w:rPr>
        <w:t>посвященные этому изд</w:t>
      </w:r>
      <w:r w:rsidR="002D3288" w:rsidRPr="00B5028C">
        <w:rPr>
          <w:rFonts w:ascii="Times New Roman" w:eastAsiaTheme="minorEastAsia" w:hAnsi="Times New Roman"/>
          <w:color w:val="000000"/>
        </w:rPr>
        <w:t>а</w:t>
      </w:r>
      <w:r w:rsidR="002D3288" w:rsidRPr="00B5028C">
        <w:rPr>
          <w:rFonts w:ascii="Times New Roman" w:eastAsiaTheme="minorEastAsia" w:hAnsi="Times New Roman"/>
          <w:color w:val="000000"/>
        </w:rPr>
        <w:t>нию: А. В. Лебедева и нашего итальянского коллеги профессора Л</w:t>
      </w:r>
      <w:r w:rsidR="002D3288" w:rsidRPr="00B5028C">
        <w:rPr>
          <w:rFonts w:ascii="Times New Roman" w:eastAsiaTheme="minorEastAsia" w:hAnsi="Times New Roman"/>
          <w:color w:val="000000"/>
        </w:rPr>
        <w:t>и</w:t>
      </w:r>
      <w:r w:rsidR="002D3288" w:rsidRPr="00B5028C">
        <w:rPr>
          <w:rFonts w:ascii="Times New Roman" w:eastAsiaTheme="minorEastAsia" w:hAnsi="Times New Roman"/>
          <w:color w:val="000000"/>
        </w:rPr>
        <w:t>вио Россетти; и признаюсь, после знакомства как с самим трудом Муравьева, так и с отзывами на него, мне ничего не остается как согласиться с неутешительн</w:t>
      </w:r>
      <w:r w:rsidR="002D3288" w:rsidRPr="00B5028C">
        <w:rPr>
          <w:rFonts w:ascii="Times New Roman" w:eastAsiaTheme="minorEastAsia" w:hAnsi="Times New Roman"/>
          <w:color w:val="000000"/>
        </w:rPr>
        <w:t>ы</w:t>
      </w:r>
      <w:r w:rsidR="002D3288" w:rsidRPr="00B5028C">
        <w:rPr>
          <w:rFonts w:ascii="Times New Roman" w:eastAsiaTheme="minorEastAsia" w:hAnsi="Times New Roman"/>
          <w:color w:val="000000"/>
        </w:rPr>
        <w:t>ми выводами первого из упомянутых рецензентов.</w:t>
      </w:r>
    </w:p>
    <w:p w14:paraId="7D9867F2" w14:textId="76557467" w:rsidR="00523A8B" w:rsidRPr="00B5028C" w:rsidRDefault="00140B5B" w:rsidP="000C7C74">
      <w:pPr>
        <w:ind w:right="844" w:firstLine="567"/>
        <w:jc w:val="both"/>
        <w:rPr>
          <w:rFonts w:ascii="Times New Roman" w:eastAsiaTheme="minorEastAsia" w:hAnsi="Times New Roman"/>
          <w:color w:val="000000"/>
        </w:rPr>
      </w:pPr>
      <w:r w:rsidRPr="00B5028C">
        <w:rPr>
          <w:rFonts w:ascii="Times New Roman" w:eastAsiaTheme="minorEastAsia" w:hAnsi="Times New Roman"/>
          <w:color w:val="000000"/>
        </w:rPr>
        <w:t>Так, я затрудняюсь объяснить</w:t>
      </w:r>
      <w:r w:rsidR="00B17ED6" w:rsidRPr="00B5028C">
        <w:rPr>
          <w:rFonts w:ascii="Times New Roman" w:eastAsiaTheme="minorEastAsia" w:hAnsi="Times New Roman"/>
          <w:color w:val="000000"/>
        </w:rPr>
        <w:t xml:space="preserve"> </w:t>
      </w:r>
      <w:r w:rsidRPr="00B5028C">
        <w:rPr>
          <w:rFonts w:ascii="Times New Roman" w:eastAsiaTheme="minorEastAsia" w:hAnsi="Times New Roman"/>
          <w:color w:val="000000"/>
        </w:rPr>
        <w:t xml:space="preserve">допущенные в </w:t>
      </w:r>
      <w:r w:rsidR="00D62ADF" w:rsidRPr="00B5028C">
        <w:rPr>
          <w:rFonts w:ascii="Times New Roman" w:eastAsiaTheme="minorEastAsia" w:hAnsi="Times New Roman"/>
          <w:color w:val="000000"/>
        </w:rPr>
        <w:t>издании</w:t>
      </w:r>
      <w:r w:rsidRPr="00B5028C">
        <w:rPr>
          <w:rFonts w:ascii="Times New Roman" w:eastAsiaTheme="minorEastAsia" w:hAnsi="Times New Roman"/>
          <w:color w:val="000000"/>
        </w:rPr>
        <w:t xml:space="preserve"> </w:t>
      </w:r>
      <w:r w:rsidR="00D75057" w:rsidRPr="00B5028C">
        <w:rPr>
          <w:rFonts w:ascii="Times New Roman" w:eastAsiaTheme="minorEastAsia" w:hAnsi="Times New Roman"/>
          <w:color w:val="000000"/>
        </w:rPr>
        <w:t>многочисленные</w:t>
      </w:r>
      <w:r w:rsidR="00B17ED6" w:rsidRPr="00B5028C">
        <w:rPr>
          <w:rFonts w:ascii="Times New Roman" w:eastAsiaTheme="minorEastAsia" w:hAnsi="Times New Roman"/>
          <w:color w:val="000000"/>
        </w:rPr>
        <w:t xml:space="preserve"> ошибки в э</w:t>
      </w:r>
      <w:r w:rsidR="0001408C" w:rsidRPr="00B5028C">
        <w:rPr>
          <w:rFonts w:ascii="Times New Roman" w:eastAsiaTheme="minorEastAsia" w:hAnsi="Times New Roman"/>
          <w:color w:val="000000"/>
        </w:rPr>
        <w:t>лементарной греческой грамматике</w:t>
      </w:r>
      <w:r w:rsidR="00B17ED6" w:rsidRPr="00B5028C">
        <w:rPr>
          <w:rFonts w:ascii="Times New Roman" w:eastAsiaTheme="minorEastAsia" w:hAnsi="Times New Roman"/>
          <w:color w:val="000000"/>
        </w:rPr>
        <w:t xml:space="preserve"> </w:t>
      </w:r>
      <w:r w:rsidRPr="00B5028C">
        <w:rPr>
          <w:rFonts w:ascii="Times New Roman" w:eastAsiaTheme="minorEastAsia" w:hAnsi="Times New Roman"/>
          <w:color w:val="000000"/>
        </w:rPr>
        <w:t>«авторским</w:t>
      </w:r>
      <w:r w:rsidR="00B17ED6" w:rsidRPr="00B5028C">
        <w:rPr>
          <w:rFonts w:ascii="Times New Roman" w:eastAsiaTheme="minorEastAsia" w:hAnsi="Times New Roman"/>
          <w:color w:val="000000"/>
        </w:rPr>
        <w:t xml:space="preserve"> видением</w:t>
      </w:r>
      <w:r w:rsidRPr="00B5028C">
        <w:rPr>
          <w:rFonts w:ascii="Times New Roman" w:eastAsiaTheme="minorEastAsia" w:hAnsi="Times New Roman"/>
          <w:color w:val="000000"/>
        </w:rPr>
        <w:t>» или</w:t>
      </w:r>
      <w:r w:rsidR="000011FF" w:rsidRPr="00B5028C">
        <w:rPr>
          <w:rFonts w:ascii="Times New Roman" w:eastAsiaTheme="minorEastAsia" w:hAnsi="Times New Roman"/>
          <w:color w:val="000000"/>
        </w:rPr>
        <w:t xml:space="preserve"> </w:t>
      </w:r>
      <w:r w:rsidR="0001408C" w:rsidRPr="00B5028C">
        <w:rPr>
          <w:rFonts w:ascii="Times New Roman" w:eastAsiaTheme="minorEastAsia" w:hAnsi="Times New Roman"/>
          <w:color w:val="000000"/>
        </w:rPr>
        <w:t>«</w:t>
      </w:r>
      <w:r w:rsidR="000011FF" w:rsidRPr="00B5028C">
        <w:rPr>
          <w:rFonts w:ascii="Times New Roman" w:eastAsiaTheme="minorEastAsia" w:hAnsi="Times New Roman"/>
          <w:color w:val="000000"/>
        </w:rPr>
        <w:t>ос</w:t>
      </w:r>
      <w:r w:rsidR="000011FF" w:rsidRPr="00B5028C">
        <w:rPr>
          <w:rFonts w:ascii="Times New Roman" w:eastAsiaTheme="minorEastAsia" w:hAnsi="Times New Roman"/>
          <w:color w:val="000000"/>
        </w:rPr>
        <w:t>о</w:t>
      </w:r>
      <w:r w:rsidR="000011FF" w:rsidRPr="00B5028C">
        <w:rPr>
          <w:rFonts w:ascii="Times New Roman" w:eastAsiaTheme="minorEastAsia" w:hAnsi="Times New Roman"/>
          <w:color w:val="000000"/>
        </w:rPr>
        <w:t xml:space="preserve">бым </w:t>
      </w:r>
      <w:r w:rsidR="00B17ED6" w:rsidRPr="00B5028C">
        <w:rPr>
          <w:rFonts w:ascii="Times New Roman" w:eastAsiaTheme="minorEastAsia" w:hAnsi="Times New Roman"/>
          <w:color w:val="000000"/>
        </w:rPr>
        <w:t>переводческим методом</w:t>
      </w:r>
      <w:r w:rsidR="0001408C" w:rsidRPr="00B5028C">
        <w:rPr>
          <w:rFonts w:ascii="Times New Roman" w:eastAsiaTheme="minorEastAsia" w:hAnsi="Times New Roman"/>
          <w:color w:val="000000"/>
        </w:rPr>
        <w:t>»</w:t>
      </w:r>
      <w:r w:rsidR="000011FF" w:rsidRPr="00B5028C">
        <w:rPr>
          <w:rFonts w:ascii="Times New Roman" w:eastAsiaTheme="minorEastAsia" w:hAnsi="Times New Roman"/>
          <w:color w:val="000000"/>
        </w:rPr>
        <w:t xml:space="preserve"> С.Н. Муравьева</w:t>
      </w:r>
      <w:r w:rsidR="0001408C" w:rsidRPr="00B5028C">
        <w:rPr>
          <w:rFonts w:ascii="Times New Roman" w:eastAsiaTheme="minorEastAsia" w:hAnsi="Times New Roman"/>
          <w:color w:val="000000"/>
        </w:rPr>
        <w:t xml:space="preserve">, </w:t>
      </w:r>
      <w:r w:rsidR="00FF55BB" w:rsidRPr="00B5028C">
        <w:rPr>
          <w:rFonts w:ascii="Times New Roman" w:eastAsiaTheme="minorEastAsia" w:hAnsi="Times New Roman"/>
          <w:color w:val="000000"/>
        </w:rPr>
        <w:t xml:space="preserve">как это делают некоторые авторы в том числе </w:t>
      </w:r>
      <w:r w:rsidR="000011FF" w:rsidRPr="00B5028C">
        <w:rPr>
          <w:rFonts w:ascii="Times New Roman" w:eastAsiaTheme="minorEastAsia" w:hAnsi="Times New Roman"/>
          <w:color w:val="000000"/>
        </w:rPr>
        <w:t>широкой</w:t>
      </w:r>
      <w:r w:rsidR="00FF55BB" w:rsidRPr="00B5028C">
        <w:rPr>
          <w:rFonts w:ascii="Times New Roman" w:eastAsiaTheme="minorEastAsia" w:hAnsi="Times New Roman"/>
          <w:color w:val="000000"/>
        </w:rPr>
        <w:t xml:space="preserve"> неспециализированной</w:t>
      </w:r>
      <w:r w:rsidR="000011FF" w:rsidRPr="00B5028C">
        <w:rPr>
          <w:rFonts w:ascii="Times New Roman" w:eastAsiaTheme="minorEastAsia" w:hAnsi="Times New Roman"/>
          <w:color w:val="000000"/>
        </w:rPr>
        <w:t xml:space="preserve"> прессе</w:t>
      </w:r>
      <w:r w:rsidR="00FC7691" w:rsidRPr="00B5028C">
        <w:rPr>
          <w:rStyle w:val="a7"/>
          <w:rFonts w:ascii="Times New Roman" w:eastAsiaTheme="minorEastAsia" w:hAnsi="Times New Roman"/>
          <w:color w:val="000000"/>
        </w:rPr>
        <w:footnoteReference w:id="2"/>
      </w:r>
      <w:r w:rsidR="00FC7691" w:rsidRPr="00B5028C">
        <w:rPr>
          <w:rFonts w:ascii="Times New Roman" w:eastAsiaTheme="minorEastAsia" w:hAnsi="Times New Roman"/>
          <w:color w:val="000000"/>
        </w:rPr>
        <w:t>.</w:t>
      </w:r>
      <w:r w:rsidR="00AA7509" w:rsidRPr="00B5028C">
        <w:rPr>
          <w:rFonts w:ascii="Times New Roman" w:eastAsiaTheme="minorEastAsia" w:hAnsi="Times New Roman"/>
          <w:color w:val="000000"/>
        </w:rPr>
        <w:t xml:space="preserve"> </w:t>
      </w:r>
    </w:p>
    <w:p w14:paraId="1B18E217" w14:textId="3FB3F668" w:rsidR="00D62ADF" w:rsidRPr="00B5028C" w:rsidRDefault="00FF55BB" w:rsidP="000C7C74">
      <w:pPr>
        <w:ind w:right="844" w:firstLine="567"/>
        <w:jc w:val="both"/>
        <w:rPr>
          <w:rFonts w:ascii="Times New Roman" w:eastAsiaTheme="minorEastAsia" w:hAnsi="Times New Roman"/>
          <w:color w:val="000000"/>
        </w:rPr>
      </w:pPr>
      <w:r w:rsidRPr="00B5028C">
        <w:rPr>
          <w:rFonts w:ascii="Times New Roman" w:eastAsiaTheme="minorEastAsia" w:hAnsi="Times New Roman"/>
          <w:color w:val="000000"/>
        </w:rPr>
        <w:t>Итак,</w:t>
      </w:r>
      <w:r w:rsidR="00AA7509" w:rsidRPr="00B5028C">
        <w:rPr>
          <w:rFonts w:ascii="Times New Roman" w:eastAsiaTheme="minorEastAsia" w:hAnsi="Times New Roman"/>
          <w:color w:val="000000"/>
        </w:rPr>
        <w:t xml:space="preserve"> поскольку некоторые наши коллеги</w:t>
      </w:r>
      <w:r w:rsidR="00D62ADF" w:rsidRPr="00B5028C">
        <w:rPr>
          <w:rFonts w:ascii="Times New Roman" w:eastAsiaTheme="minorEastAsia" w:hAnsi="Times New Roman"/>
          <w:color w:val="000000"/>
        </w:rPr>
        <w:t xml:space="preserve"> </w:t>
      </w:r>
      <w:r w:rsidR="00AA7509" w:rsidRPr="00B5028C">
        <w:rPr>
          <w:rFonts w:ascii="Times New Roman" w:eastAsiaTheme="minorEastAsia" w:hAnsi="Times New Roman"/>
          <w:color w:val="000000"/>
        </w:rPr>
        <w:t>оцениваю</w:t>
      </w:r>
      <w:r w:rsidR="000064AA" w:rsidRPr="00B5028C">
        <w:rPr>
          <w:rFonts w:ascii="Times New Roman" w:eastAsiaTheme="minorEastAsia" w:hAnsi="Times New Roman"/>
          <w:color w:val="000000"/>
        </w:rPr>
        <w:t>т эту</w:t>
      </w:r>
      <w:r w:rsidR="00D62ADF" w:rsidRPr="00B5028C">
        <w:rPr>
          <w:rFonts w:ascii="Times New Roman" w:eastAsiaTheme="minorEastAsia" w:hAnsi="Times New Roman"/>
          <w:color w:val="000000"/>
        </w:rPr>
        <w:t xml:space="preserve"> </w:t>
      </w:r>
      <w:r w:rsidR="000064AA" w:rsidRPr="00B5028C">
        <w:rPr>
          <w:rFonts w:ascii="Times New Roman" w:eastAsiaTheme="minorEastAsia" w:hAnsi="Times New Roman"/>
          <w:color w:val="000000"/>
        </w:rPr>
        <w:t>книгу</w:t>
      </w:r>
      <w:r w:rsidR="00D62ADF" w:rsidRPr="00B5028C">
        <w:rPr>
          <w:rFonts w:ascii="Times New Roman" w:eastAsiaTheme="minorEastAsia" w:hAnsi="Times New Roman"/>
          <w:color w:val="000000"/>
        </w:rPr>
        <w:t xml:space="preserve"> не </w:t>
      </w:r>
      <w:r w:rsidR="00592B16" w:rsidRPr="00B5028C">
        <w:rPr>
          <w:rFonts w:ascii="Times New Roman" w:eastAsiaTheme="minorEastAsia" w:hAnsi="Times New Roman"/>
          <w:color w:val="000000"/>
        </w:rPr>
        <w:t>только</w:t>
      </w:r>
      <w:r w:rsidR="00D62ADF" w:rsidRPr="00B5028C">
        <w:rPr>
          <w:rFonts w:ascii="Times New Roman" w:eastAsiaTheme="minorEastAsia" w:hAnsi="Times New Roman"/>
          <w:color w:val="000000"/>
        </w:rPr>
        <w:t xml:space="preserve"> положительно, но и весьма высоко, стоит все же сказать</w:t>
      </w:r>
      <w:r w:rsidR="000064AA" w:rsidRPr="00B5028C">
        <w:rPr>
          <w:rFonts w:ascii="Times New Roman" w:eastAsiaTheme="minorEastAsia" w:hAnsi="Times New Roman"/>
          <w:color w:val="000000"/>
        </w:rPr>
        <w:t xml:space="preserve"> о ней</w:t>
      </w:r>
      <w:r w:rsidR="00D62ADF" w:rsidRPr="00B5028C">
        <w:rPr>
          <w:rFonts w:ascii="Times New Roman" w:eastAsiaTheme="minorEastAsia" w:hAnsi="Times New Roman"/>
          <w:color w:val="000000"/>
        </w:rPr>
        <w:t xml:space="preserve"> несколько</w:t>
      </w:r>
      <w:r w:rsidR="00AA7509" w:rsidRPr="00B5028C">
        <w:rPr>
          <w:rFonts w:ascii="Times New Roman" w:eastAsiaTheme="minorEastAsia" w:hAnsi="Times New Roman"/>
          <w:color w:val="000000"/>
        </w:rPr>
        <w:t xml:space="preserve"> слов</w:t>
      </w:r>
      <w:r w:rsidR="00D62ADF" w:rsidRPr="00B5028C">
        <w:rPr>
          <w:rFonts w:ascii="Times New Roman" w:eastAsiaTheme="minorEastAsia" w:hAnsi="Times New Roman"/>
          <w:color w:val="000000"/>
        </w:rPr>
        <w:t xml:space="preserve">. Однако хотелось бы сразу предупредить читателя, что наш текст, впрочем как и текст Л. Росетти, не рецензия в собственном смысле (повторимся, эта работа уже сделана), а всего лишь </w:t>
      </w:r>
      <w:r w:rsidR="00312D85" w:rsidRPr="00B5028C">
        <w:rPr>
          <w:rFonts w:ascii="Times New Roman" w:eastAsiaTheme="minorEastAsia" w:hAnsi="Times New Roman"/>
          <w:color w:val="000000"/>
        </w:rPr>
        <w:t>заметка</w:t>
      </w:r>
      <w:r w:rsidR="00D62ADF" w:rsidRPr="00B5028C">
        <w:rPr>
          <w:rFonts w:ascii="Times New Roman" w:eastAsiaTheme="minorEastAsia" w:hAnsi="Times New Roman"/>
          <w:color w:val="000000"/>
        </w:rPr>
        <w:t>.</w:t>
      </w:r>
    </w:p>
    <w:p w14:paraId="494EA3B7" w14:textId="402EA5A3" w:rsidR="00D15ECF" w:rsidRPr="0085640A" w:rsidRDefault="00AA7509" w:rsidP="000C7C74">
      <w:pPr>
        <w:ind w:right="844" w:firstLine="567"/>
        <w:jc w:val="both"/>
        <w:rPr>
          <w:rFonts w:ascii="Times New Roman" w:eastAsiaTheme="minorEastAsia" w:hAnsi="Times New Roman"/>
          <w:color w:val="000000"/>
          <w:lang w:val="en-US"/>
        </w:rPr>
      </w:pPr>
      <w:r w:rsidRPr="00B5028C">
        <w:rPr>
          <w:rFonts w:ascii="Times New Roman" w:eastAsiaTheme="minorEastAsia" w:hAnsi="Times New Roman"/>
          <w:color w:val="000000"/>
        </w:rPr>
        <w:t>Прежде всего, ч</w:t>
      </w:r>
      <w:r w:rsidR="00A64AE7" w:rsidRPr="00B5028C">
        <w:rPr>
          <w:rFonts w:ascii="Times New Roman" w:eastAsiaTheme="minorEastAsia" w:hAnsi="Times New Roman"/>
          <w:color w:val="000000"/>
        </w:rPr>
        <w:t xml:space="preserve">то касается </w:t>
      </w:r>
      <w:r w:rsidR="00184017" w:rsidRPr="00B5028C">
        <w:rPr>
          <w:rFonts w:ascii="Times New Roman" w:eastAsiaTheme="minorEastAsia" w:hAnsi="Times New Roman"/>
          <w:color w:val="000000"/>
        </w:rPr>
        <w:t>грамматических ошибок,</w:t>
      </w:r>
      <w:r w:rsidR="00523A8B" w:rsidRPr="00B5028C">
        <w:rPr>
          <w:rFonts w:ascii="Times New Roman" w:eastAsiaTheme="minorEastAsia" w:hAnsi="Times New Roman"/>
          <w:color w:val="000000"/>
        </w:rPr>
        <w:t xml:space="preserve"> боюсь, они недопуст</w:t>
      </w:r>
      <w:r w:rsidR="00523A8B" w:rsidRPr="00B5028C">
        <w:rPr>
          <w:rFonts w:ascii="Times New Roman" w:eastAsiaTheme="minorEastAsia" w:hAnsi="Times New Roman"/>
          <w:color w:val="000000"/>
        </w:rPr>
        <w:t>и</w:t>
      </w:r>
      <w:r w:rsidR="00523A8B" w:rsidRPr="00B5028C">
        <w:rPr>
          <w:rFonts w:ascii="Times New Roman" w:eastAsiaTheme="minorEastAsia" w:hAnsi="Times New Roman"/>
          <w:color w:val="000000"/>
        </w:rPr>
        <w:t>мы в любом издании, а если исследователь ставит перед собой такую грандио</w:t>
      </w:r>
      <w:r w:rsidR="00523A8B" w:rsidRPr="00B5028C">
        <w:rPr>
          <w:rFonts w:ascii="Times New Roman" w:eastAsiaTheme="minorEastAsia" w:hAnsi="Times New Roman"/>
          <w:color w:val="000000"/>
        </w:rPr>
        <w:t>з</w:t>
      </w:r>
      <w:r w:rsidR="00523A8B" w:rsidRPr="00B5028C">
        <w:rPr>
          <w:rFonts w:ascii="Times New Roman" w:eastAsiaTheme="minorEastAsia" w:hAnsi="Times New Roman"/>
          <w:color w:val="000000"/>
        </w:rPr>
        <w:t>ную задачу</w:t>
      </w:r>
      <w:r w:rsidRPr="00B5028C">
        <w:rPr>
          <w:rFonts w:ascii="Times New Roman" w:eastAsiaTheme="minorEastAsia" w:hAnsi="Times New Roman"/>
          <w:color w:val="000000"/>
        </w:rPr>
        <w:t>,</w:t>
      </w:r>
      <w:r w:rsidR="00523A8B" w:rsidRPr="00B5028C">
        <w:rPr>
          <w:rFonts w:ascii="Times New Roman" w:eastAsiaTheme="minorEastAsia" w:hAnsi="Times New Roman"/>
          <w:color w:val="000000"/>
        </w:rPr>
        <w:t xml:space="preserve"> как восстановление и/или критика текста Гераклита</w:t>
      </w:r>
      <w:r w:rsidRPr="00B5028C">
        <w:rPr>
          <w:rFonts w:ascii="Times New Roman" w:eastAsiaTheme="minorEastAsia" w:hAnsi="Times New Roman"/>
          <w:color w:val="000000"/>
        </w:rPr>
        <w:t>,</w:t>
      </w:r>
      <w:r w:rsidR="00523A8B" w:rsidRPr="00B5028C">
        <w:rPr>
          <w:rFonts w:ascii="Times New Roman" w:eastAsiaTheme="minorEastAsia" w:hAnsi="Times New Roman"/>
          <w:color w:val="000000"/>
        </w:rPr>
        <w:t xml:space="preserve"> – недопуст</w:t>
      </w:r>
      <w:r w:rsidR="00523A8B" w:rsidRPr="00B5028C">
        <w:rPr>
          <w:rFonts w:ascii="Times New Roman" w:eastAsiaTheme="minorEastAsia" w:hAnsi="Times New Roman"/>
          <w:color w:val="000000"/>
        </w:rPr>
        <w:t>и</w:t>
      </w:r>
      <w:r w:rsidR="00523A8B" w:rsidRPr="00B5028C">
        <w:rPr>
          <w:rFonts w:ascii="Times New Roman" w:eastAsiaTheme="minorEastAsia" w:hAnsi="Times New Roman"/>
          <w:color w:val="000000"/>
        </w:rPr>
        <w:t xml:space="preserve">мы вдвойне. </w:t>
      </w:r>
      <w:r w:rsidR="00803213" w:rsidRPr="00B5028C">
        <w:rPr>
          <w:rFonts w:ascii="Times New Roman" w:eastAsiaTheme="minorEastAsia" w:hAnsi="Times New Roman"/>
          <w:color w:val="000000"/>
        </w:rPr>
        <w:t>Н</w:t>
      </w:r>
      <w:r w:rsidR="00523A8B" w:rsidRPr="00B5028C">
        <w:rPr>
          <w:rFonts w:ascii="Times New Roman" w:eastAsiaTheme="minorEastAsia" w:hAnsi="Times New Roman"/>
          <w:color w:val="000000"/>
        </w:rPr>
        <w:t xml:space="preserve">еверные </w:t>
      </w:r>
      <w:r w:rsidR="00803213" w:rsidRPr="00B5028C">
        <w:rPr>
          <w:rFonts w:ascii="Times New Roman" w:eastAsiaTheme="minorEastAsia" w:hAnsi="Times New Roman"/>
          <w:color w:val="000000"/>
        </w:rPr>
        <w:t xml:space="preserve">именные </w:t>
      </w:r>
      <w:r w:rsidR="00523A8B" w:rsidRPr="00B5028C">
        <w:rPr>
          <w:rFonts w:ascii="Times New Roman" w:eastAsiaTheme="minorEastAsia" w:hAnsi="Times New Roman"/>
          <w:color w:val="000000"/>
        </w:rPr>
        <w:t xml:space="preserve">и </w:t>
      </w:r>
      <w:r w:rsidR="00803213" w:rsidRPr="00B5028C">
        <w:rPr>
          <w:rFonts w:ascii="Times New Roman" w:eastAsiaTheme="minorEastAsia" w:hAnsi="Times New Roman"/>
          <w:color w:val="000000"/>
        </w:rPr>
        <w:t>глагольные</w:t>
      </w:r>
      <w:r w:rsidR="00523A8B" w:rsidRPr="00B5028C">
        <w:rPr>
          <w:rFonts w:ascii="Times New Roman" w:eastAsiaTheme="minorEastAsia" w:hAnsi="Times New Roman"/>
          <w:color w:val="000000"/>
        </w:rPr>
        <w:t xml:space="preserve"> формы</w:t>
      </w:r>
      <w:r w:rsidR="00803213" w:rsidRPr="00B5028C">
        <w:rPr>
          <w:rFonts w:ascii="Times New Roman" w:eastAsiaTheme="minorEastAsia" w:hAnsi="Times New Roman"/>
          <w:color w:val="000000"/>
        </w:rPr>
        <w:t>, а также ошибки в переводе</w:t>
      </w:r>
      <w:r w:rsidR="00922590" w:rsidRPr="00B5028C">
        <w:rPr>
          <w:rFonts w:ascii="Times New Roman" w:eastAsiaTheme="minorEastAsia" w:hAnsi="Times New Roman"/>
          <w:color w:val="000000"/>
        </w:rPr>
        <w:t xml:space="preserve"> греческих слов</w:t>
      </w:r>
      <w:r w:rsidR="00523A8B" w:rsidRPr="00B5028C">
        <w:rPr>
          <w:rFonts w:ascii="Times New Roman" w:eastAsiaTheme="minorEastAsia" w:hAnsi="Times New Roman"/>
          <w:color w:val="000000"/>
        </w:rPr>
        <w:t xml:space="preserve"> </w:t>
      </w:r>
      <w:r w:rsidR="00184017" w:rsidRPr="00B5028C">
        <w:rPr>
          <w:rFonts w:ascii="Times New Roman" w:eastAsiaTheme="minorEastAsia" w:hAnsi="Times New Roman"/>
          <w:color w:val="000000"/>
        </w:rPr>
        <w:t xml:space="preserve">перечислены в рецензии А.В. Лебедева, </w:t>
      </w:r>
      <w:r w:rsidR="0098598E" w:rsidRPr="00B5028C">
        <w:rPr>
          <w:rFonts w:ascii="Times New Roman" w:eastAsiaTheme="minorEastAsia" w:hAnsi="Times New Roman"/>
          <w:color w:val="000000"/>
        </w:rPr>
        <w:t>и</w:t>
      </w:r>
      <w:r w:rsidR="00435B33" w:rsidRPr="00B5028C">
        <w:rPr>
          <w:rFonts w:ascii="Times New Roman" w:eastAsiaTheme="minorEastAsia" w:hAnsi="Times New Roman"/>
          <w:color w:val="000000"/>
        </w:rPr>
        <w:t xml:space="preserve"> </w:t>
      </w:r>
      <w:r w:rsidR="00184017" w:rsidRPr="00B5028C">
        <w:rPr>
          <w:rFonts w:ascii="Times New Roman" w:eastAsiaTheme="minorEastAsia" w:hAnsi="Times New Roman"/>
          <w:color w:val="000000"/>
        </w:rPr>
        <w:t>нет нужды</w:t>
      </w:r>
      <w:r w:rsidR="00803213" w:rsidRPr="00B5028C">
        <w:rPr>
          <w:rFonts w:ascii="Times New Roman" w:eastAsiaTheme="minorEastAsia" w:hAnsi="Times New Roman"/>
          <w:color w:val="000000"/>
        </w:rPr>
        <w:t xml:space="preserve"> их здесь</w:t>
      </w:r>
      <w:r w:rsidR="00184017" w:rsidRPr="00B5028C">
        <w:rPr>
          <w:rFonts w:ascii="Times New Roman" w:eastAsiaTheme="minorEastAsia" w:hAnsi="Times New Roman"/>
          <w:color w:val="000000"/>
        </w:rPr>
        <w:t xml:space="preserve"> п</w:t>
      </w:r>
      <w:r w:rsidR="00184017" w:rsidRPr="00B5028C">
        <w:rPr>
          <w:rFonts w:ascii="Times New Roman" w:eastAsiaTheme="minorEastAsia" w:hAnsi="Times New Roman"/>
          <w:color w:val="000000"/>
        </w:rPr>
        <w:t>о</w:t>
      </w:r>
      <w:r w:rsidR="00184017" w:rsidRPr="0085640A">
        <w:rPr>
          <w:rFonts w:ascii="Times New Roman" w:eastAsiaTheme="minorEastAsia" w:hAnsi="Times New Roman"/>
          <w:color w:val="000000"/>
        </w:rPr>
        <w:t>вторять</w:t>
      </w:r>
      <w:r w:rsidR="00E320FC" w:rsidRPr="0085640A">
        <w:rPr>
          <w:rStyle w:val="a7"/>
          <w:rFonts w:ascii="Times New Roman" w:eastAsiaTheme="minorEastAsia" w:hAnsi="Times New Roman"/>
          <w:color w:val="000000"/>
        </w:rPr>
        <w:footnoteReference w:id="3"/>
      </w:r>
      <w:r w:rsidR="00A61FEB" w:rsidRPr="0085640A">
        <w:rPr>
          <w:rFonts w:ascii="Times New Roman" w:eastAsiaTheme="minorEastAsia" w:hAnsi="Times New Roman"/>
          <w:color w:val="000000"/>
        </w:rPr>
        <w:t xml:space="preserve">. </w:t>
      </w:r>
      <w:r w:rsidR="0085640A">
        <w:rPr>
          <w:rFonts w:ascii="Times New Roman" w:eastAsiaTheme="minorEastAsia" w:hAnsi="Times New Roman"/>
          <w:color w:val="000000"/>
        </w:rPr>
        <w:t xml:space="preserve">Впрочем, </w:t>
      </w:r>
      <w:r w:rsidR="0085640A">
        <w:rPr>
          <w:rFonts w:ascii="Times New Roman" w:eastAsiaTheme="minorEastAsia" w:hAnsi="Times New Roman"/>
          <w:color w:val="000000" w:themeColor="text1"/>
        </w:rPr>
        <w:t>у</w:t>
      </w:r>
      <w:r w:rsidR="0035305D" w:rsidRPr="0085640A">
        <w:rPr>
          <w:rFonts w:ascii="Times New Roman" w:eastAsiaTheme="minorEastAsia" w:hAnsi="Times New Roman"/>
          <w:color w:val="000000" w:themeColor="text1"/>
        </w:rPr>
        <w:t>же на титульном листе</w:t>
      </w:r>
      <w:r w:rsidR="0035305D" w:rsidRPr="0085640A">
        <w:rPr>
          <w:rFonts w:ascii="Times New Roman" w:eastAsiaTheme="minorEastAsia" w:hAnsi="Times New Roman"/>
          <w:color w:val="000000"/>
        </w:rPr>
        <w:t xml:space="preserve"> </w:t>
      </w:r>
      <w:r w:rsidR="0085640A" w:rsidRPr="0085640A">
        <w:rPr>
          <w:rFonts w:ascii="Times New Roman" w:eastAsiaTheme="minorEastAsia" w:hAnsi="Times New Roman"/>
          <w:color w:val="000000"/>
        </w:rPr>
        <w:t>читателя ожидает «неприятный сю</w:t>
      </w:r>
      <w:r w:rsidR="0085640A" w:rsidRPr="0085640A">
        <w:rPr>
          <w:rFonts w:ascii="Times New Roman" w:eastAsiaTheme="minorEastAsia" w:hAnsi="Times New Roman"/>
          <w:color w:val="000000"/>
        </w:rPr>
        <w:t>р</w:t>
      </w:r>
      <w:r w:rsidR="0085640A" w:rsidRPr="0085640A">
        <w:rPr>
          <w:rFonts w:ascii="Times New Roman" w:eastAsiaTheme="minorEastAsia" w:hAnsi="Times New Roman"/>
          <w:color w:val="000000"/>
        </w:rPr>
        <w:t>приз»:</w:t>
      </w:r>
      <w:r w:rsidR="0085640A">
        <w:rPr>
          <w:rFonts w:ascii="Times New Roman" w:eastAsiaTheme="minorEastAsia" w:hAnsi="Times New Roman"/>
          <w:color w:val="000000"/>
        </w:rPr>
        <w:t xml:space="preserve"> издание имеет загадочный латинский заголовок </w:t>
      </w:r>
      <w:proofErr w:type="spellStart"/>
      <w:r w:rsidR="0085640A" w:rsidRPr="0085640A">
        <w:rPr>
          <w:rFonts w:ascii="Times New Roman" w:eastAsiaTheme="minorEastAsia" w:hAnsi="Times New Roman"/>
          <w:color w:val="000000"/>
        </w:rPr>
        <w:t>Heracliti</w:t>
      </w:r>
      <w:proofErr w:type="spellEnd"/>
      <w:r w:rsidR="0085640A" w:rsidRPr="0085640A">
        <w:rPr>
          <w:rFonts w:ascii="Times New Roman" w:eastAsiaTheme="minorEastAsia" w:hAnsi="Times New Roman"/>
          <w:color w:val="000000"/>
        </w:rPr>
        <w:t xml:space="preserve"> </w:t>
      </w:r>
      <w:proofErr w:type="spellStart"/>
      <w:r w:rsidR="0085640A" w:rsidRPr="0085640A">
        <w:rPr>
          <w:rFonts w:ascii="Times New Roman" w:eastAsiaTheme="minorEastAsia" w:hAnsi="Times New Roman"/>
          <w:color w:val="000000"/>
        </w:rPr>
        <w:t>Ephesii</w:t>
      </w:r>
      <w:proofErr w:type="spellEnd"/>
      <w:r w:rsidR="0085640A" w:rsidRPr="0085640A">
        <w:rPr>
          <w:rFonts w:ascii="Times New Roman" w:eastAsiaTheme="minorEastAsia" w:hAnsi="Times New Roman"/>
          <w:color w:val="000000"/>
        </w:rPr>
        <w:t xml:space="preserve"> </w:t>
      </w:r>
      <w:proofErr w:type="spellStart"/>
      <w:r w:rsidR="0085640A" w:rsidRPr="0085640A">
        <w:rPr>
          <w:rFonts w:ascii="Times New Roman" w:eastAsiaTheme="minorEastAsia" w:hAnsi="Times New Roman"/>
          <w:color w:val="000000"/>
        </w:rPr>
        <w:t>Reliquiae</w:t>
      </w:r>
      <w:proofErr w:type="spellEnd"/>
      <w:r w:rsidR="0085640A" w:rsidRPr="0085640A">
        <w:rPr>
          <w:rFonts w:ascii="Times New Roman" w:eastAsiaTheme="minorEastAsia" w:hAnsi="Times New Roman"/>
          <w:color w:val="000000"/>
        </w:rPr>
        <w:t xml:space="preserve"> </w:t>
      </w:r>
      <w:proofErr w:type="spellStart"/>
      <w:r w:rsidR="0085640A" w:rsidRPr="0085640A">
        <w:rPr>
          <w:rFonts w:ascii="Times New Roman" w:eastAsiaTheme="minorEastAsia" w:hAnsi="Times New Roman"/>
          <w:color w:val="000000"/>
        </w:rPr>
        <w:t>Omniae</w:t>
      </w:r>
      <w:proofErr w:type="spellEnd"/>
      <w:r w:rsidR="0085640A" w:rsidRPr="0085640A">
        <w:rPr>
          <w:rFonts w:ascii="Times New Roman" w:eastAsiaTheme="minorEastAsia" w:hAnsi="Times New Roman"/>
          <w:color w:val="000000"/>
        </w:rPr>
        <w:t xml:space="preserve"> (</w:t>
      </w:r>
      <w:proofErr w:type="spellStart"/>
      <w:r w:rsidR="0085640A" w:rsidRPr="0085640A">
        <w:rPr>
          <w:rFonts w:ascii="Times New Roman" w:eastAsiaTheme="minorEastAsia" w:hAnsi="Times New Roman"/>
          <w:color w:val="000000"/>
        </w:rPr>
        <w:t>sic</w:t>
      </w:r>
      <w:proofErr w:type="spellEnd"/>
      <w:r w:rsidR="0085640A" w:rsidRPr="0085640A">
        <w:rPr>
          <w:rFonts w:ascii="Times New Roman" w:eastAsiaTheme="minorEastAsia" w:hAnsi="Times New Roman"/>
          <w:color w:val="000000"/>
        </w:rPr>
        <w:t xml:space="preserve">!). Насколько нам известно, прилагательное </w:t>
      </w:r>
      <w:proofErr w:type="spellStart"/>
      <w:r w:rsidR="0085640A" w:rsidRPr="0085640A">
        <w:rPr>
          <w:rFonts w:ascii="Times New Roman" w:eastAsiaTheme="minorEastAsia" w:hAnsi="Times New Roman"/>
          <w:color w:val="000000"/>
        </w:rPr>
        <w:t>omnis</w:t>
      </w:r>
      <w:proofErr w:type="spellEnd"/>
      <w:r w:rsidR="0085640A" w:rsidRPr="0085640A">
        <w:rPr>
          <w:rFonts w:ascii="Times New Roman" w:eastAsiaTheme="minorEastAsia" w:hAnsi="Times New Roman"/>
          <w:color w:val="000000"/>
        </w:rPr>
        <w:t xml:space="preserve"> относится к треть</w:t>
      </w:r>
      <w:r w:rsidR="0085640A" w:rsidRPr="0085640A">
        <w:rPr>
          <w:rFonts w:ascii="Times New Roman" w:eastAsiaTheme="minorEastAsia" w:hAnsi="Times New Roman"/>
          <w:color w:val="000000"/>
        </w:rPr>
        <w:t>е</w:t>
      </w:r>
      <w:r w:rsidR="0085640A" w:rsidRPr="0085640A">
        <w:rPr>
          <w:rFonts w:ascii="Times New Roman" w:eastAsiaTheme="minorEastAsia" w:hAnsi="Times New Roman"/>
          <w:color w:val="000000"/>
        </w:rPr>
        <w:t>му латинскому склонению и в именительном падеже (</w:t>
      </w:r>
      <w:proofErr w:type="spellStart"/>
      <w:r w:rsidR="0085640A" w:rsidRPr="0085640A">
        <w:rPr>
          <w:rFonts w:ascii="Times New Roman" w:eastAsiaTheme="minorEastAsia" w:hAnsi="Times New Roman"/>
          <w:color w:val="000000"/>
        </w:rPr>
        <w:t>plur</w:t>
      </w:r>
      <w:proofErr w:type="spellEnd"/>
      <w:r w:rsidR="0085640A" w:rsidRPr="0085640A">
        <w:rPr>
          <w:rFonts w:ascii="Times New Roman" w:eastAsiaTheme="minorEastAsia" w:hAnsi="Times New Roman"/>
          <w:color w:val="000000"/>
        </w:rPr>
        <w:t xml:space="preserve">., </w:t>
      </w:r>
      <w:proofErr w:type="spellStart"/>
      <w:r w:rsidR="0085640A" w:rsidRPr="0085640A">
        <w:rPr>
          <w:rFonts w:ascii="Times New Roman" w:eastAsiaTheme="minorEastAsia" w:hAnsi="Times New Roman"/>
          <w:color w:val="000000"/>
        </w:rPr>
        <w:t>masc</w:t>
      </w:r>
      <w:proofErr w:type="spellEnd"/>
      <w:r w:rsidR="0085640A" w:rsidRPr="0085640A">
        <w:rPr>
          <w:rFonts w:ascii="Times New Roman" w:eastAsiaTheme="minorEastAsia" w:hAnsi="Times New Roman"/>
          <w:color w:val="000000"/>
        </w:rPr>
        <w:t xml:space="preserve">. &amp; </w:t>
      </w:r>
      <w:proofErr w:type="spellStart"/>
      <w:r w:rsidR="0085640A" w:rsidRPr="0085640A">
        <w:rPr>
          <w:rFonts w:ascii="Times New Roman" w:eastAsiaTheme="minorEastAsia" w:hAnsi="Times New Roman"/>
          <w:color w:val="000000"/>
        </w:rPr>
        <w:t>fem</w:t>
      </w:r>
      <w:proofErr w:type="spellEnd"/>
      <w:r w:rsidR="0085640A" w:rsidRPr="0085640A">
        <w:rPr>
          <w:rFonts w:ascii="Times New Roman" w:eastAsiaTheme="minorEastAsia" w:hAnsi="Times New Roman"/>
          <w:color w:val="000000"/>
        </w:rPr>
        <w:t xml:space="preserve">.) имеет форму </w:t>
      </w:r>
      <w:proofErr w:type="spellStart"/>
      <w:r w:rsidR="0085640A" w:rsidRPr="0085640A">
        <w:rPr>
          <w:rFonts w:ascii="Times New Roman" w:eastAsiaTheme="minorEastAsia" w:hAnsi="Times New Roman"/>
          <w:color w:val="000000"/>
        </w:rPr>
        <w:t>omnes</w:t>
      </w:r>
      <w:proofErr w:type="spellEnd"/>
      <w:r w:rsidR="0085640A" w:rsidRPr="0085640A">
        <w:rPr>
          <w:rFonts w:ascii="Times New Roman" w:eastAsiaTheme="minorEastAsia" w:hAnsi="Times New Roman"/>
          <w:color w:val="000000"/>
        </w:rPr>
        <w:t xml:space="preserve">, а формы </w:t>
      </w:r>
      <w:proofErr w:type="spellStart"/>
      <w:r w:rsidR="0085640A" w:rsidRPr="0085640A">
        <w:rPr>
          <w:rFonts w:ascii="Times New Roman" w:eastAsiaTheme="minorEastAsia" w:hAnsi="Times New Roman"/>
          <w:color w:val="000000"/>
        </w:rPr>
        <w:t>omniae</w:t>
      </w:r>
      <w:proofErr w:type="spellEnd"/>
      <w:r w:rsidR="0085640A" w:rsidRPr="0085640A">
        <w:rPr>
          <w:rFonts w:ascii="Times New Roman" w:eastAsiaTheme="minorEastAsia" w:hAnsi="Times New Roman"/>
          <w:color w:val="000000"/>
        </w:rPr>
        <w:t xml:space="preserve"> в латинском языке не с</w:t>
      </w:r>
      <w:bookmarkStart w:id="0" w:name="_GoBack"/>
      <w:bookmarkEnd w:id="0"/>
      <w:r w:rsidR="0085640A" w:rsidRPr="0085640A">
        <w:rPr>
          <w:rFonts w:ascii="Times New Roman" w:eastAsiaTheme="minorEastAsia" w:hAnsi="Times New Roman"/>
          <w:color w:val="000000"/>
        </w:rPr>
        <w:t>уществует.</w:t>
      </w:r>
    </w:p>
    <w:p w14:paraId="57E5DA01" w14:textId="0EC644E2" w:rsidR="00F61F91" w:rsidRPr="00B5028C" w:rsidRDefault="00AA7509" w:rsidP="000C7C74">
      <w:pPr>
        <w:ind w:right="844" w:firstLine="567"/>
        <w:jc w:val="both"/>
        <w:rPr>
          <w:rFonts w:ascii="Times New Roman" w:eastAsiaTheme="minorEastAsia" w:hAnsi="Times New Roman"/>
          <w:color w:val="000000"/>
        </w:rPr>
      </w:pPr>
      <w:r w:rsidRPr="00B5028C">
        <w:rPr>
          <w:rFonts w:ascii="Times New Roman" w:eastAsiaTheme="minorEastAsia" w:hAnsi="Times New Roman"/>
          <w:color w:val="000000"/>
        </w:rPr>
        <w:t xml:space="preserve">Собственно, на этом можно было бы, и </w:t>
      </w:r>
      <w:r w:rsidR="00966C8F" w:rsidRPr="00B5028C">
        <w:rPr>
          <w:rFonts w:ascii="Times New Roman" w:eastAsiaTheme="minorEastAsia" w:hAnsi="Times New Roman"/>
          <w:color w:val="000000"/>
        </w:rPr>
        <w:t>закончить</w:t>
      </w:r>
      <w:r w:rsidRPr="00B5028C">
        <w:rPr>
          <w:rFonts w:ascii="Times New Roman" w:eastAsiaTheme="minorEastAsia" w:hAnsi="Times New Roman"/>
          <w:color w:val="000000"/>
        </w:rPr>
        <w:t>, ибо causa dicta est.</w:t>
      </w:r>
      <w:r w:rsidR="00D15ECF" w:rsidRPr="00B5028C">
        <w:rPr>
          <w:rFonts w:ascii="Times New Roman" w:eastAsiaTheme="minorEastAsia" w:hAnsi="Times New Roman"/>
          <w:color w:val="000000"/>
        </w:rPr>
        <w:t xml:space="preserve"> </w:t>
      </w:r>
      <w:r w:rsidR="00523A8B" w:rsidRPr="00B5028C">
        <w:rPr>
          <w:rFonts w:ascii="Times New Roman" w:eastAsiaTheme="minorEastAsia" w:hAnsi="Times New Roman"/>
          <w:color w:val="000000"/>
        </w:rPr>
        <w:t>Одн</w:t>
      </w:r>
      <w:r w:rsidR="00523A8B" w:rsidRPr="00B5028C">
        <w:rPr>
          <w:rFonts w:ascii="Times New Roman" w:eastAsiaTheme="minorEastAsia" w:hAnsi="Times New Roman"/>
          <w:color w:val="000000"/>
        </w:rPr>
        <w:t>а</w:t>
      </w:r>
      <w:r w:rsidR="00523A8B" w:rsidRPr="00B5028C">
        <w:rPr>
          <w:rFonts w:ascii="Times New Roman" w:eastAsiaTheme="minorEastAsia" w:hAnsi="Times New Roman"/>
          <w:color w:val="000000"/>
        </w:rPr>
        <w:t>ко</w:t>
      </w:r>
      <w:r w:rsidR="00A61FEB" w:rsidRPr="00B5028C">
        <w:rPr>
          <w:rFonts w:ascii="Times New Roman" w:eastAsiaTheme="minorEastAsia" w:hAnsi="Times New Roman"/>
          <w:color w:val="000000"/>
        </w:rPr>
        <w:t>, следуя принципу audiatur et altera pars</w:t>
      </w:r>
      <w:r w:rsidR="00966C8F" w:rsidRPr="00B5028C">
        <w:rPr>
          <w:rStyle w:val="a7"/>
          <w:rFonts w:ascii="Times New Roman" w:eastAsiaTheme="minorEastAsia" w:hAnsi="Times New Roman"/>
          <w:color w:val="000000"/>
        </w:rPr>
        <w:footnoteReference w:id="4"/>
      </w:r>
      <w:r w:rsidR="00523A8B" w:rsidRPr="00B5028C">
        <w:rPr>
          <w:rFonts w:ascii="Times New Roman" w:eastAsiaTheme="minorEastAsia" w:hAnsi="Times New Roman"/>
          <w:color w:val="000000"/>
        </w:rPr>
        <w:t>,</w:t>
      </w:r>
      <w:r w:rsidR="00BB2E5E" w:rsidRPr="00B5028C">
        <w:rPr>
          <w:rFonts w:ascii="Times New Roman" w:eastAsiaTheme="minorEastAsia" w:hAnsi="Times New Roman"/>
          <w:color w:val="000000"/>
        </w:rPr>
        <w:t xml:space="preserve"> </w:t>
      </w:r>
      <w:r w:rsidR="00A61FEB" w:rsidRPr="00B5028C">
        <w:rPr>
          <w:rFonts w:ascii="Times New Roman" w:eastAsiaTheme="minorEastAsia" w:hAnsi="Times New Roman"/>
          <w:color w:val="000000"/>
        </w:rPr>
        <w:t xml:space="preserve">остановимся </w:t>
      </w:r>
      <w:r w:rsidR="00BB2E5E" w:rsidRPr="00B5028C">
        <w:rPr>
          <w:rFonts w:ascii="Times New Roman" w:eastAsiaTheme="minorEastAsia" w:hAnsi="Times New Roman"/>
          <w:color w:val="000000"/>
        </w:rPr>
        <w:t>на одном примере.</w:t>
      </w:r>
      <w:r w:rsidR="00353B5D" w:rsidRPr="00B5028C">
        <w:rPr>
          <w:rFonts w:ascii="Times New Roman" w:eastAsiaTheme="minorEastAsia" w:hAnsi="Times New Roman"/>
          <w:color w:val="000000"/>
        </w:rPr>
        <w:t xml:space="preserve"> Во фрагменте </w:t>
      </w:r>
      <w:r w:rsidR="007A03F8" w:rsidRPr="00B5028C">
        <w:rPr>
          <w:rFonts w:ascii="Times New Roman" w:eastAsiaTheme="minorEastAsia" w:hAnsi="Times New Roman"/>
          <w:color w:val="000000"/>
        </w:rPr>
        <w:t xml:space="preserve">Гераклита </w:t>
      </w:r>
      <w:r w:rsidR="00353B5D" w:rsidRPr="00B5028C">
        <w:rPr>
          <w:rFonts w:ascii="Times New Roman" w:eastAsiaTheme="minorEastAsia" w:hAnsi="Times New Roman"/>
          <w:color w:val="000000"/>
        </w:rPr>
        <w:t xml:space="preserve">23 DK из </w:t>
      </w:r>
      <w:r w:rsidR="007D7F1A" w:rsidRPr="00B5028C">
        <w:rPr>
          <w:rFonts w:ascii="Times New Roman" w:eastAsiaTheme="minorEastAsia" w:hAnsi="Times New Roman"/>
          <w:color w:val="000000"/>
        </w:rPr>
        <w:t>Климента</w:t>
      </w:r>
      <w:r w:rsidR="00353B5D" w:rsidRPr="00B5028C">
        <w:rPr>
          <w:rFonts w:ascii="Times New Roman" w:eastAsiaTheme="minorEastAsia" w:hAnsi="Times New Roman"/>
          <w:color w:val="000000"/>
        </w:rPr>
        <w:t xml:space="preserve"> Александрийского «</w:t>
      </w:r>
      <w:r w:rsidR="00353B5D" w:rsidRPr="00B5028C">
        <w:rPr>
          <w:rFonts w:asciiTheme="minorHAnsi" w:eastAsiaTheme="minorEastAsia" w:hAnsiTheme="minorHAnsi" w:cs="Cambria"/>
          <w:color w:val="000000"/>
        </w:rPr>
        <w:t>δίκης</w:t>
      </w:r>
      <w:r w:rsidR="00353B5D" w:rsidRPr="00B5028C">
        <w:rPr>
          <w:rFonts w:ascii="Palatino Linotype" w:eastAsiaTheme="minorEastAsia" w:hAnsi="Palatino Linotype" w:cs="Cambria"/>
          <w:color w:val="000000"/>
        </w:rPr>
        <w:t xml:space="preserve"> </w:t>
      </w:r>
      <w:r w:rsidR="00353B5D" w:rsidRPr="00B5028C">
        <w:rPr>
          <w:rFonts w:asciiTheme="minorHAnsi" w:eastAsiaTheme="minorEastAsia" w:hAnsiTheme="minorHAnsi" w:cs="Cambria"/>
          <w:color w:val="000000"/>
        </w:rPr>
        <w:t xml:space="preserve">ὄνομα οὐκ ἂν </w:t>
      </w:r>
      <w:r w:rsidR="00353B5D" w:rsidRPr="00B5028C">
        <w:rPr>
          <w:rFonts w:asciiTheme="minorHAnsi" w:eastAsiaTheme="minorEastAsia" w:hAnsiTheme="minorHAnsi" w:cs="Cambria"/>
          <w:b/>
          <w:color w:val="000000"/>
        </w:rPr>
        <w:t>ᾔδεσαν</w:t>
      </w:r>
      <w:r w:rsidR="00353B5D" w:rsidRPr="00B5028C">
        <w:rPr>
          <w:rFonts w:asciiTheme="minorHAnsi" w:eastAsiaTheme="minorEastAsia" w:hAnsiTheme="minorHAnsi" w:cs="Cambria"/>
          <w:color w:val="000000"/>
        </w:rPr>
        <w:t>, εἰ ταῦτα μὴ ἦν</w:t>
      </w:r>
      <w:r w:rsidR="00353B5D" w:rsidRPr="00B5028C">
        <w:rPr>
          <w:rFonts w:eastAsiaTheme="minorEastAsia" w:cs="Cambria"/>
          <w:color w:val="000000"/>
        </w:rPr>
        <w:t>»</w:t>
      </w:r>
      <w:r w:rsidR="00F675D9" w:rsidRPr="00B5028C">
        <w:rPr>
          <w:rFonts w:eastAsiaTheme="minorEastAsia" w:cs="Cambria"/>
          <w:color w:val="000000"/>
        </w:rPr>
        <w:t>/</w:t>
      </w:r>
      <w:r w:rsidR="00312D85" w:rsidRPr="00B5028C">
        <w:rPr>
          <w:rFonts w:eastAsiaTheme="minorEastAsia" w:cs="Cambria"/>
          <w:color w:val="000000"/>
        </w:rPr>
        <w:t xml:space="preserve"> </w:t>
      </w:r>
      <w:r w:rsidR="00F675D9" w:rsidRPr="00B5028C">
        <w:rPr>
          <w:rFonts w:ascii="Times New Roman" w:eastAsiaTheme="minorEastAsia" w:hAnsi="Times New Roman"/>
          <w:color w:val="000000"/>
        </w:rPr>
        <w:t xml:space="preserve">«имени правды они не знали бы, если б не было этого» </w:t>
      </w:r>
      <w:r w:rsidR="007A03F8" w:rsidRPr="00B5028C">
        <w:rPr>
          <w:rFonts w:ascii="Times New Roman" w:eastAsiaTheme="minorEastAsia" w:hAnsi="Times New Roman"/>
          <w:color w:val="000000"/>
        </w:rPr>
        <w:t>ф</w:t>
      </w:r>
      <w:r w:rsidR="00E16667" w:rsidRPr="00B5028C">
        <w:rPr>
          <w:rFonts w:ascii="Times New Roman" w:eastAsiaTheme="minorEastAsia" w:hAnsi="Times New Roman"/>
          <w:color w:val="000000"/>
        </w:rPr>
        <w:t>орма</w:t>
      </w:r>
      <w:r w:rsidR="00E16667" w:rsidRPr="00B5028C">
        <w:rPr>
          <w:rFonts w:ascii="Palatino Linotype" w:eastAsiaTheme="minorEastAsia" w:hAnsi="Palatino Linotype" w:cs="Cambria"/>
          <w:color w:val="000000"/>
        </w:rPr>
        <w:t xml:space="preserve"> </w:t>
      </w:r>
      <w:r w:rsidR="00E16667" w:rsidRPr="00B5028C">
        <w:rPr>
          <w:rFonts w:asciiTheme="minorHAnsi" w:eastAsiaTheme="minorEastAsia" w:hAnsiTheme="minorHAnsi" w:cs="Cambria"/>
          <w:color w:val="000000"/>
        </w:rPr>
        <w:t>ᾔδεσαν</w:t>
      </w:r>
      <w:r w:rsidR="00E16667" w:rsidRPr="00B5028C">
        <w:rPr>
          <w:rFonts w:eastAsiaTheme="minorEastAsia" w:cs="Cambria"/>
          <w:color w:val="000000"/>
        </w:rPr>
        <w:t xml:space="preserve"> </w:t>
      </w:r>
      <w:r w:rsidR="00E16667" w:rsidRPr="00B5028C">
        <w:rPr>
          <w:rFonts w:ascii="Times New Roman" w:eastAsiaTheme="minorEastAsia" w:hAnsi="Times New Roman"/>
          <w:color w:val="000000"/>
        </w:rPr>
        <w:t>(</w:t>
      </w:r>
      <w:r w:rsidR="00FC2619" w:rsidRPr="00B5028C">
        <w:rPr>
          <w:rFonts w:ascii="Times New Roman" w:eastAsiaTheme="minorEastAsia" w:hAnsi="Times New Roman"/>
          <w:color w:val="000000"/>
        </w:rPr>
        <w:t>о</w:t>
      </w:r>
      <w:r w:rsidR="00E16667" w:rsidRPr="00B5028C">
        <w:rPr>
          <w:rFonts w:ascii="Times New Roman" w:eastAsiaTheme="minorEastAsia" w:hAnsi="Times New Roman"/>
          <w:color w:val="000000"/>
        </w:rPr>
        <w:t>т</w:t>
      </w:r>
      <w:r w:rsidR="00922590" w:rsidRPr="00B5028C">
        <w:rPr>
          <w:rFonts w:ascii="Times New Roman" w:eastAsiaTheme="minorEastAsia" w:hAnsi="Times New Roman"/>
          <w:color w:val="000000"/>
        </w:rPr>
        <w:t xml:space="preserve"> глагола</w:t>
      </w:r>
      <w:r w:rsidR="00E16667" w:rsidRPr="00B5028C">
        <w:rPr>
          <w:rFonts w:ascii="Times New Roman" w:eastAsiaTheme="minorEastAsia" w:hAnsi="Times New Roman"/>
          <w:color w:val="000000"/>
        </w:rPr>
        <w:t xml:space="preserve"> </w:t>
      </w:r>
      <w:r w:rsidR="008C509E" w:rsidRPr="00B5028C">
        <w:rPr>
          <w:rFonts w:asciiTheme="minorHAnsi" w:eastAsiaTheme="minorEastAsia" w:hAnsiTheme="minorHAnsi" w:cs="Cambria"/>
          <w:color w:val="000000"/>
        </w:rPr>
        <w:t>οἶδα</w:t>
      </w:r>
      <w:r w:rsidR="00E16667" w:rsidRPr="00B5028C">
        <w:rPr>
          <w:rFonts w:ascii="Times New Roman" w:eastAsiaTheme="minorEastAsia" w:hAnsi="Times New Roman"/>
          <w:color w:val="000000"/>
        </w:rPr>
        <w:t>)</w:t>
      </w:r>
      <w:r w:rsidR="00E16667" w:rsidRPr="00B5028C">
        <w:rPr>
          <w:rFonts w:eastAsiaTheme="minorEastAsia" w:cs="Cambria"/>
          <w:color w:val="000000"/>
        </w:rPr>
        <w:t xml:space="preserve"> </w:t>
      </w:r>
      <w:r w:rsidR="00E16667" w:rsidRPr="00B5028C">
        <w:rPr>
          <w:rFonts w:ascii="Times New Roman" w:eastAsiaTheme="minorEastAsia" w:hAnsi="Times New Roman"/>
          <w:color w:val="000000"/>
        </w:rPr>
        <w:t xml:space="preserve">– конъектура, предложенная еще </w:t>
      </w:r>
      <w:r w:rsidR="00C12F9F" w:rsidRPr="00B5028C">
        <w:rPr>
          <w:rFonts w:ascii="Times New Roman" w:eastAsiaTheme="minorEastAsia" w:hAnsi="Times New Roman"/>
          <w:color w:val="000000"/>
        </w:rPr>
        <w:t>Зильбургом</w:t>
      </w:r>
      <w:r w:rsidR="00E16667" w:rsidRPr="00B5028C">
        <w:rPr>
          <w:rFonts w:ascii="Times New Roman" w:eastAsiaTheme="minorEastAsia" w:hAnsi="Times New Roman"/>
          <w:color w:val="000000"/>
        </w:rPr>
        <w:t>, вместо</w:t>
      </w:r>
      <w:r w:rsidR="00F27F00" w:rsidRPr="00B5028C">
        <w:rPr>
          <w:rFonts w:ascii="Times New Roman" w:eastAsiaTheme="minorEastAsia" w:hAnsi="Times New Roman"/>
          <w:color w:val="000000"/>
        </w:rPr>
        <w:t xml:space="preserve"> бессмысленного</w:t>
      </w:r>
      <w:r w:rsidR="00E16667" w:rsidRPr="00B5028C">
        <w:rPr>
          <w:rFonts w:ascii="Times New Roman" w:eastAsiaTheme="minorEastAsia" w:hAnsi="Times New Roman"/>
          <w:color w:val="000000"/>
        </w:rPr>
        <w:t xml:space="preserve"> рукописного </w:t>
      </w:r>
      <w:r w:rsidR="00F27F00" w:rsidRPr="00B5028C">
        <w:rPr>
          <w:rFonts w:ascii="Times New Roman" w:eastAsiaTheme="minorEastAsia" w:hAnsi="Times New Roman"/>
          <w:color w:val="000000"/>
        </w:rPr>
        <w:t>чтения</w:t>
      </w:r>
      <w:r w:rsidR="00F27F00" w:rsidRPr="00B5028C">
        <w:rPr>
          <w:rFonts w:eastAsiaTheme="minorEastAsia" w:cs="Cambria"/>
          <w:color w:val="000000"/>
        </w:rPr>
        <w:t xml:space="preserve"> </w:t>
      </w:r>
      <w:r w:rsidR="00F27F00" w:rsidRPr="00B5028C">
        <w:rPr>
          <w:rFonts w:asciiTheme="minorHAnsi" w:eastAsiaTheme="minorEastAsia" w:hAnsiTheme="minorHAnsi" w:cs="Cambria"/>
          <w:color w:val="000000"/>
        </w:rPr>
        <w:t>ἔδησαν</w:t>
      </w:r>
      <w:r w:rsidR="00F27F00" w:rsidRPr="00B5028C">
        <w:rPr>
          <w:rFonts w:eastAsiaTheme="minorEastAsia" w:cs="Cambria"/>
          <w:color w:val="000000"/>
        </w:rPr>
        <w:t xml:space="preserve"> </w:t>
      </w:r>
      <w:r w:rsidR="00F27F00" w:rsidRPr="00B5028C">
        <w:rPr>
          <w:rFonts w:ascii="Times New Roman" w:eastAsiaTheme="minorEastAsia" w:hAnsi="Times New Roman"/>
          <w:color w:val="000000"/>
        </w:rPr>
        <w:t xml:space="preserve">(аорист глагола </w:t>
      </w:r>
      <w:r w:rsidR="00272E6B" w:rsidRPr="00B5028C">
        <w:rPr>
          <w:rFonts w:asciiTheme="minorHAnsi" w:eastAsiaTheme="minorEastAsia" w:hAnsiTheme="minorHAnsi" w:cs="Cambria"/>
          <w:color w:val="000000"/>
        </w:rPr>
        <w:t>δέω</w:t>
      </w:r>
      <w:r w:rsidR="00272E6B" w:rsidRPr="00B5028C">
        <w:rPr>
          <w:rFonts w:eastAsiaTheme="minorEastAsia" w:cs="Cambria"/>
          <w:color w:val="000000"/>
        </w:rPr>
        <w:t xml:space="preserve"> </w:t>
      </w:r>
      <w:r w:rsidR="00272E6B" w:rsidRPr="00B5028C">
        <w:rPr>
          <w:rFonts w:ascii="Times New Roman" w:eastAsiaTheme="minorEastAsia" w:hAnsi="Times New Roman"/>
          <w:color w:val="000000"/>
        </w:rPr>
        <w:t xml:space="preserve">I </w:t>
      </w:r>
      <w:r w:rsidR="00F27F00" w:rsidRPr="00B5028C">
        <w:rPr>
          <w:rFonts w:ascii="Times New Roman" w:eastAsiaTheme="minorEastAsia" w:hAnsi="Times New Roman"/>
          <w:color w:val="000000"/>
        </w:rPr>
        <w:t>«св</w:t>
      </w:r>
      <w:r w:rsidR="00F27F00" w:rsidRPr="00B5028C">
        <w:rPr>
          <w:rFonts w:ascii="Times New Roman" w:eastAsiaTheme="minorEastAsia" w:hAnsi="Times New Roman"/>
          <w:color w:val="000000"/>
        </w:rPr>
        <w:t>я</w:t>
      </w:r>
      <w:r w:rsidR="00F27F00" w:rsidRPr="00B5028C">
        <w:rPr>
          <w:rFonts w:ascii="Times New Roman" w:eastAsiaTheme="minorEastAsia" w:hAnsi="Times New Roman"/>
          <w:color w:val="000000"/>
        </w:rPr>
        <w:t>зывать»)</w:t>
      </w:r>
      <w:r w:rsidR="00771126" w:rsidRPr="00B5028C">
        <w:rPr>
          <w:rFonts w:ascii="Times New Roman" w:eastAsiaTheme="minorEastAsia" w:hAnsi="Times New Roman"/>
          <w:color w:val="000000"/>
        </w:rPr>
        <w:t>, и принятая абсолютным большинством издателей</w:t>
      </w:r>
      <w:r w:rsidR="00F27F00" w:rsidRPr="00B5028C">
        <w:rPr>
          <w:rFonts w:ascii="Times New Roman" w:eastAsiaTheme="minorEastAsia" w:hAnsi="Times New Roman"/>
          <w:color w:val="000000"/>
        </w:rPr>
        <w:t xml:space="preserve">. </w:t>
      </w:r>
      <w:r w:rsidR="00BB2E5E" w:rsidRPr="00B5028C">
        <w:rPr>
          <w:rFonts w:ascii="Times New Roman" w:eastAsiaTheme="minorEastAsia" w:hAnsi="Times New Roman"/>
          <w:color w:val="000000"/>
        </w:rPr>
        <w:t>С.</w:t>
      </w:r>
      <w:r w:rsidR="00771126" w:rsidRPr="00B5028C">
        <w:rPr>
          <w:rFonts w:ascii="Times New Roman" w:eastAsiaTheme="minorEastAsia" w:hAnsi="Times New Roman"/>
          <w:color w:val="000000"/>
        </w:rPr>
        <w:t> </w:t>
      </w:r>
      <w:r w:rsidR="00523A8B" w:rsidRPr="00B5028C">
        <w:rPr>
          <w:rFonts w:ascii="Times New Roman" w:eastAsiaTheme="minorEastAsia" w:hAnsi="Times New Roman"/>
          <w:color w:val="000000"/>
        </w:rPr>
        <w:t>Н</w:t>
      </w:r>
      <w:r w:rsidR="00BB2E5E" w:rsidRPr="00B5028C">
        <w:rPr>
          <w:rFonts w:ascii="Times New Roman" w:eastAsiaTheme="minorEastAsia" w:hAnsi="Times New Roman"/>
          <w:color w:val="000000"/>
        </w:rPr>
        <w:t>.</w:t>
      </w:r>
      <w:r w:rsidR="00771126" w:rsidRPr="00B5028C">
        <w:rPr>
          <w:rFonts w:ascii="Times New Roman" w:eastAsiaTheme="minorEastAsia" w:hAnsi="Times New Roman"/>
          <w:color w:val="000000"/>
        </w:rPr>
        <w:t> </w:t>
      </w:r>
      <w:r w:rsidR="00523A8B" w:rsidRPr="00B5028C">
        <w:rPr>
          <w:rFonts w:ascii="Times New Roman" w:eastAsiaTheme="minorEastAsia" w:hAnsi="Times New Roman"/>
          <w:color w:val="000000"/>
        </w:rPr>
        <w:t>Муравьев</w:t>
      </w:r>
      <w:r w:rsidR="00057BDA" w:rsidRPr="00B5028C">
        <w:rPr>
          <w:rFonts w:ascii="Times New Roman" w:eastAsiaTheme="minorEastAsia" w:hAnsi="Times New Roman"/>
          <w:color w:val="000000"/>
        </w:rPr>
        <w:t xml:space="preserve"> [д</w:t>
      </w:r>
      <w:r w:rsidR="00057BDA" w:rsidRPr="00B5028C">
        <w:rPr>
          <w:rFonts w:ascii="Times New Roman" w:eastAsiaTheme="minorEastAsia" w:hAnsi="Times New Roman"/>
          <w:color w:val="000000"/>
        </w:rPr>
        <w:t>а</w:t>
      </w:r>
      <w:r w:rsidR="00057BDA" w:rsidRPr="00B5028C">
        <w:rPr>
          <w:rFonts w:ascii="Times New Roman" w:eastAsiaTheme="minorEastAsia" w:hAnsi="Times New Roman"/>
          <w:color w:val="000000"/>
        </w:rPr>
        <w:lastRenderedPageBreak/>
        <w:t>лее</w:t>
      </w:r>
      <w:r w:rsidR="00AF005B" w:rsidRPr="00B5028C">
        <w:rPr>
          <w:rFonts w:ascii="Times New Roman" w:eastAsiaTheme="minorEastAsia" w:hAnsi="Times New Roman"/>
          <w:color w:val="000000"/>
        </w:rPr>
        <w:t xml:space="preserve"> </w:t>
      </w:r>
      <w:r w:rsidR="00057BDA" w:rsidRPr="00B5028C">
        <w:rPr>
          <w:rFonts w:ascii="Times New Roman" w:eastAsiaTheme="minorEastAsia" w:hAnsi="Times New Roman"/>
          <w:color w:val="000000"/>
        </w:rPr>
        <w:t>– С.Н.М.]</w:t>
      </w:r>
      <w:r w:rsidR="00C12F9F" w:rsidRPr="00B5028C">
        <w:rPr>
          <w:rFonts w:ascii="Times New Roman" w:eastAsiaTheme="minorEastAsia" w:hAnsi="Times New Roman"/>
          <w:color w:val="000000"/>
        </w:rPr>
        <w:t xml:space="preserve"> сохраняет руко</w:t>
      </w:r>
      <w:r w:rsidR="00F27F00" w:rsidRPr="00B5028C">
        <w:rPr>
          <w:rFonts w:ascii="Times New Roman" w:eastAsiaTheme="minorEastAsia" w:hAnsi="Times New Roman"/>
          <w:color w:val="000000"/>
        </w:rPr>
        <w:t>писное чтение</w:t>
      </w:r>
      <w:r w:rsidR="00BB2E5E" w:rsidRPr="00B5028C">
        <w:rPr>
          <w:rFonts w:ascii="Times New Roman" w:eastAsiaTheme="minorEastAsia" w:hAnsi="Times New Roman"/>
          <w:color w:val="000000"/>
        </w:rPr>
        <w:t xml:space="preserve">, </w:t>
      </w:r>
      <w:r w:rsidR="00F27F00" w:rsidRPr="00B5028C">
        <w:rPr>
          <w:rFonts w:ascii="Times New Roman" w:eastAsiaTheme="minorEastAsia" w:hAnsi="Times New Roman"/>
          <w:color w:val="000000"/>
        </w:rPr>
        <w:t xml:space="preserve">но ради этого </w:t>
      </w:r>
      <w:r w:rsidR="00BB2E5E" w:rsidRPr="00B5028C">
        <w:rPr>
          <w:rFonts w:ascii="Times New Roman" w:eastAsiaTheme="minorEastAsia" w:hAnsi="Times New Roman"/>
          <w:color w:val="000000"/>
        </w:rPr>
        <w:t>исправ</w:t>
      </w:r>
      <w:r w:rsidR="00F27F00" w:rsidRPr="00B5028C">
        <w:rPr>
          <w:rFonts w:ascii="Times New Roman" w:eastAsiaTheme="minorEastAsia" w:hAnsi="Times New Roman"/>
          <w:color w:val="000000"/>
        </w:rPr>
        <w:t>ляет</w:t>
      </w:r>
      <w:r w:rsidR="00CA31F2" w:rsidRPr="00B5028C">
        <w:rPr>
          <w:rFonts w:ascii="Times New Roman" w:eastAsiaTheme="minorEastAsia" w:hAnsi="Times New Roman"/>
          <w:color w:val="000000"/>
        </w:rPr>
        <w:t xml:space="preserve"> </w:t>
      </w:r>
      <w:r w:rsidR="00F27F00" w:rsidRPr="00B5028C">
        <w:rPr>
          <w:rFonts w:ascii="Times New Roman" w:eastAsiaTheme="minorEastAsia" w:hAnsi="Times New Roman"/>
          <w:color w:val="000000"/>
        </w:rPr>
        <w:t>весь фра</w:t>
      </w:r>
      <w:r w:rsidR="00F27F00" w:rsidRPr="00B5028C">
        <w:rPr>
          <w:rFonts w:ascii="Times New Roman" w:eastAsiaTheme="minorEastAsia" w:hAnsi="Times New Roman"/>
          <w:color w:val="000000"/>
        </w:rPr>
        <w:t>г</w:t>
      </w:r>
      <w:r w:rsidR="00F27F00" w:rsidRPr="00B5028C">
        <w:rPr>
          <w:rFonts w:ascii="Times New Roman" w:eastAsiaTheme="minorEastAsia" w:hAnsi="Times New Roman"/>
          <w:color w:val="000000"/>
        </w:rPr>
        <w:t xml:space="preserve">мент, и получает: </w:t>
      </w:r>
      <w:r w:rsidR="00F45DB9" w:rsidRPr="00B5028C">
        <w:rPr>
          <w:rFonts w:ascii="Times New Roman" w:eastAsiaTheme="minorEastAsia" w:hAnsi="Times New Roman"/>
          <w:color w:val="000000"/>
        </w:rPr>
        <w:t>«</w:t>
      </w:r>
      <w:r w:rsidR="00F45DB9" w:rsidRPr="00B5028C">
        <w:rPr>
          <w:rFonts w:asciiTheme="minorHAnsi" w:eastAsiaTheme="minorEastAsia" w:hAnsiTheme="minorHAnsi" w:cs="Cambria"/>
          <w:color w:val="000000"/>
        </w:rPr>
        <w:t xml:space="preserve">δίκης ἄνομοι οὐκ ἂν </w:t>
      </w:r>
      <w:r w:rsidR="00F45DB9" w:rsidRPr="00B5028C">
        <w:rPr>
          <w:rFonts w:asciiTheme="minorHAnsi" w:eastAsiaTheme="minorEastAsia" w:hAnsiTheme="minorHAnsi" w:cs="Cambria"/>
          <w:b/>
          <w:color w:val="000000"/>
        </w:rPr>
        <w:t>ἔδησαν</w:t>
      </w:r>
      <w:r w:rsidR="00CE46C2" w:rsidRPr="00B5028C">
        <w:rPr>
          <w:rFonts w:asciiTheme="minorHAnsi" w:eastAsiaTheme="minorEastAsia" w:hAnsiTheme="minorHAnsi" w:cs="Cambria"/>
          <w:b/>
          <w:color w:val="000000"/>
        </w:rPr>
        <w:t xml:space="preserve"> </w:t>
      </w:r>
      <w:r w:rsidR="00CE46C2" w:rsidRPr="00B5028C">
        <w:rPr>
          <w:rFonts w:ascii="Times New Roman" w:eastAsiaTheme="minorEastAsia" w:hAnsi="Times New Roman"/>
          <w:color w:val="000000"/>
        </w:rPr>
        <w:t>etc.</w:t>
      </w:r>
      <w:r w:rsidR="00F45DB9" w:rsidRPr="00B5028C">
        <w:rPr>
          <w:rFonts w:ascii="Times New Roman" w:eastAsiaTheme="minorEastAsia" w:hAnsi="Times New Roman"/>
          <w:color w:val="000000"/>
        </w:rPr>
        <w:t>»</w:t>
      </w:r>
      <w:r w:rsidR="00272E6B" w:rsidRPr="00B5028C">
        <w:rPr>
          <w:rFonts w:ascii="Times New Roman" w:eastAsiaTheme="minorEastAsia" w:hAnsi="Times New Roman"/>
          <w:color w:val="000000"/>
        </w:rPr>
        <w:t xml:space="preserve"> («Безз</w:t>
      </w:r>
      <w:r w:rsidR="00272E6B" w:rsidRPr="00B5028C">
        <w:rPr>
          <w:rFonts w:ascii="Times New Roman" w:eastAsiaTheme="minorEastAsia" w:hAnsi="Times New Roman"/>
          <w:color w:val="000000"/>
        </w:rPr>
        <w:t>а</w:t>
      </w:r>
      <w:r w:rsidR="00272E6B" w:rsidRPr="00B5028C">
        <w:rPr>
          <w:rFonts w:ascii="Times New Roman" w:eastAsiaTheme="minorEastAsia" w:hAnsi="Times New Roman"/>
          <w:color w:val="000000"/>
        </w:rPr>
        <w:t>конникам Правда не стала б нужна» - перевод С.Н.М.</w:t>
      </w:r>
      <w:r w:rsidR="00966C8F" w:rsidRPr="00B5028C">
        <w:rPr>
          <w:rFonts w:ascii="Times New Roman" w:eastAsiaTheme="minorEastAsia" w:hAnsi="Times New Roman"/>
          <w:color w:val="000000"/>
        </w:rPr>
        <w:t xml:space="preserve"> стр. 161</w:t>
      </w:r>
      <w:r w:rsidR="00272E6B" w:rsidRPr="00B5028C">
        <w:rPr>
          <w:rFonts w:ascii="Times New Roman" w:eastAsiaTheme="minorEastAsia" w:hAnsi="Times New Roman"/>
          <w:color w:val="000000"/>
        </w:rPr>
        <w:t>)</w:t>
      </w:r>
      <w:r w:rsidR="00F27F00" w:rsidRPr="00B5028C">
        <w:rPr>
          <w:rFonts w:ascii="Times New Roman" w:eastAsiaTheme="minorEastAsia" w:hAnsi="Times New Roman"/>
          <w:color w:val="000000"/>
        </w:rPr>
        <w:t>. А.В. Лебедев возражает, что С.Н.М. в данном случае путает глаголы</w:t>
      </w:r>
      <w:r w:rsidR="00CA31F2" w:rsidRPr="00B5028C">
        <w:rPr>
          <w:rFonts w:eastAsiaTheme="minorEastAsia" w:cs="Cambria"/>
          <w:color w:val="000000"/>
        </w:rPr>
        <w:t xml:space="preserve"> </w:t>
      </w:r>
      <w:r w:rsidR="00CA31F2" w:rsidRPr="00B5028C">
        <w:rPr>
          <w:rFonts w:asciiTheme="minorHAnsi" w:eastAsiaTheme="minorEastAsia" w:hAnsiTheme="minorHAnsi" w:cs="Cambria"/>
          <w:color w:val="000000"/>
        </w:rPr>
        <w:t>δέω</w:t>
      </w:r>
      <w:r w:rsidR="005863C3" w:rsidRPr="00B5028C">
        <w:rPr>
          <w:rFonts w:asciiTheme="minorHAnsi" w:eastAsiaTheme="minorEastAsia" w:hAnsiTheme="minorHAnsi" w:cs="Cambria"/>
          <w:color w:val="000000"/>
        </w:rPr>
        <w:t xml:space="preserve"> </w:t>
      </w:r>
      <w:r w:rsidR="005863C3" w:rsidRPr="00B5028C">
        <w:rPr>
          <w:rFonts w:ascii="Times New Roman" w:eastAsiaTheme="minorEastAsia" w:hAnsi="Times New Roman"/>
          <w:color w:val="000000"/>
        </w:rPr>
        <w:t xml:space="preserve">I </w:t>
      </w:r>
      <w:r w:rsidR="001D43CC" w:rsidRPr="00B5028C">
        <w:rPr>
          <w:rFonts w:ascii="Times New Roman" w:eastAsiaTheme="minorEastAsia" w:hAnsi="Times New Roman"/>
          <w:color w:val="000000"/>
        </w:rPr>
        <w:t>«</w:t>
      </w:r>
      <w:r w:rsidR="005863C3" w:rsidRPr="00B5028C">
        <w:rPr>
          <w:rFonts w:ascii="Times New Roman" w:eastAsiaTheme="minorEastAsia" w:hAnsi="Times New Roman"/>
          <w:color w:val="000000"/>
        </w:rPr>
        <w:t>связывать</w:t>
      </w:r>
      <w:r w:rsidR="001D43CC" w:rsidRPr="00B5028C">
        <w:rPr>
          <w:rFonts w:ascii="Times New Roman" w:eastAsiaTheme="minorEastAsia" w:hAnsi="Times New Roman"/>
          <w:color w:val="000000"/>
        </w:rPr>
        <w:t>»</w:t>
      </w:r>
      <w:r w:rsidR="00F27F00" w:rsidRPr="00B5028C">
        <w:rPr>
          <w:rFonts w:ascii="Times New Roman" w:eastAsiaTheme="minorEastAsia" w:hAnsi="Times New Roman"/>
          <w:color w:val="000000"/>
        </w:rPr>
        <w:t xml:space="preserve"> (аорист</w:t>
      </w:r>
      <w:r w:rsidR="00F27F00" w:rsidRPr="00B5028C">
        <w:rPr>
          <w:rFonts w:eastAsiaTheme="minorEastAsia" w:cs="Cambria"/>
          <w:color w:val="000000"/>
        </w:rPr>
        <w:t xml:space="preserve"> </w:t>
      </w:r>
      <w:r w:rsidR="00F27F00" w:rsidRPr="00B5028C">
        <w:rPr>
          <w:rFonts w:asciiTheme="minorHAnsi" w:eastAsiaTheme="minorEastAsia" w:hAnsiTheme="minorHAnsi" w:cs="Cambria"/>
          <w:b/>
          <w:color w:val="000000"/>
        </w:rPr>
        <w:t>ἔδησα</w:t>
      </w:r>
      <w:r w:rsidR="00F27F00" w:rsidRPr="00B5028C">
        <w:rPr>
          <w:rFonts w:ascii="Times New Roman" w:eastAsiaTheme="minorEastAsia" w:hAnsi="Times New Roman"/>
          <w:color w:val="000000"/>
        </w:rPr>
        <w:t>)</w:t>
      </w:r>
      <w:r w:rsidR="00CA31F2" w:rsidRPr="00B5028C">
        <w:rPr>
          <w:rFonts w:ascii="Times New Roman" w:eastAsiaTheme="minorEastAsia" w:hAnsi="Times New Roman"/>
          <w:color w:val="000000"/>
        </w:rPr>
        <w:t xml:space="preserve"> и</w:t>
      </w:r>
      <w:r w:rsidR="00CA31F2" w:rsidRPr="00B5028C">
        <w:rPr>
          <w:rFonts w:eastAsiaTheme="minorEastAsia" w:cs="Cambria"/>
          <w:color w:val="000000"/>
        </w:rPr>
        <w:t xml:space="preserve"> </w:t>
      </w:r>
      <w:r w:rsidR="00594281" w:rsidRPr="00B5028C">
        <w:rPr>
          <w:rFonts w:asciiTheme="minorHAnsi" w:eastAsia="Times New Roman" w:hAnsiTheme="minorHAnsi"/>
          <w:color w:val="222222"/>
          <w:shd w:val="clear" w:color="auto" w:fill="FFFFFF"/>
        </w:rPr>
        <w:t>δέω</w:t>
      </w:r>
      <w:r w:rsidR="00594281" w:rsidRPr="00B5028C">
        <w:rPr>
          <w:rFonts w:ascii="Times New Roman" w:eastAsia="Times New Roman" w:hAnsi="Times New Roman"/>
          <w:color w:val="222222"/>
          <w:shd w:val="clear" w:color="auto" w:fill="FFFFFF"/>
        </w:rPr>
        <w:t xml:space="preserve"> II</w:t>
      </w:r>
      <w:r w:rsidR="001D43CC" w:rsidRPr="00B5028C">
        <w:rPr>
          <w:rFonts w:ascii="Times New Roman" w:eastAsiaTheme="minorEastAsia" w:hAnsi="Times New Roman"/>
          <w:color w:val="000000"/>
        </w:rPr>
        <w:t xml:space="preserve"> </w:t>
      </w:r>
      <w:r w:rsidR="00594281" w:rsidRPr="00B5028C">
        <w:rPr>
          <w:rFonts w:ascii="Times New Roman" w:eastAsiaTheme="minorEastAsia" w:hAnsi="Times New Roman"/>
          <w:color w:val="000000"/>
        </w:rPr>
        <w:t>«ну</w:t>
      </w:r>
      <w:r w:rsidR="00594281" w:rsidRPr="00B5028C">
        <w:rPr>
          <w:rFonts w:ascii="Times New Roman" w:eastAsiaTheme="minorEastAsia" w:hAnsi="Times New Roman"/>
          <w:color w:val="000000"/>
        </w:rPr>
        <w:t>ж</w:t>
      </w:r>
      <w:r w:rsidR="00594281" w:rsidRPr="00B5028C">
        <w:rPr>
          <w:rFonts w:ascii="Times New Roman" w:eastAsiaTheme="minorEastAsia" w:hAnsi="Times New Roman"/>
          <w:color w:val="000000"/>
        </w:rPr>
        <w:t>даться»</w:t>
      </w:r>
      <w:r w:rsidR="00F27F00" w:rsidRPr="00B5028C">
        <w:rPr>
          <w:rFonts w:ascii="Times New Roman" w:eastAsiaTheme="minorEastAsia" w:hAnsi="Times New Roman"/>
          <w:color w:val="000000"/>
        </w:rPr>
        <w:t xml:space="preserve"> (аорист</w:t>
      </w:r>
      <w:r w:rsidR="00F27F00" w:rsidRPr="00B5028C">
        <w:rPr>
          <w:rFonts w:ascii="Palatino Linotype" w:eastAsiaTheme="minorEastAsia" w:hAnsi="Palatino Linotype" w:cs="Cambria"/>
          <w:color w:val="000000"/>
        </w:rPr>
        <w:t xml:space="preserve"> </w:t>
      </w:r>
      <w:r w:rsidR="00F27F00" w:rsidRPr="00B5028C">
        <w:rPr>
          <w:rFonts w:asciiTheme="minorHAnsi" w:eastAsiaTheme="minorEastAsia" w:hAnsiTheme="minorHAnsi" w:cs="Cambria"/>
          <w:b/>
          <w:color w:val="000000"/>
        </w:rPr>
        <w:t>ἐδέησα</w:t>
      </w:r>
      <w:r w:rsidR="00F27F00" w:rsidRPr="00B5028C">
        <w:rPr>
          <w:rFonts w:ascii="Times New Roman" w:eastAsiaTheme="minorEastAsia" w:hAnsi="Times New Roman"/>
          <w:color w:val="000000"/>
        </w:rPr>
        <w:t>)</w:t>
      </w:r>
      <w:r w:rsidR="00CA31F2" w:rsidRPr="00B5028C">
        <w:rPr>
          <w:rFonts w:ascii="Times New Roman" w:eastAsiaTheme="minorEastAsia" w:hAnsi="Times New Roman"/>
          <w:color w:val="000000"/>
        </w:rPr>
        <w:t>. С.</w:t>
      </w:r>
      <w:r w:rsidR="00F61F91" w:rsidRPr="00B5028C">
        <w:rPr>
          <w:rFonts w:ascii="Times New Roman" w:eastAsiaTheme="minorEastAsia" w:hAnsi="Times New Roman"/>
          <w:color w:val="000000"/>
        </w:rPr>
        <w:t>Н.</w:t>
      </w:r>
      <w:r w:rsidR="00CA31F2" w:rsidRPr="00B5028C">
        <w:rPr>
          <w:rFonts w:ascii="Times New Roman" w:eastAsiaTheme="minorEastAsia" w:hAnsi="Times New Roman"/>
          <w:color w:val="000000"/>
        </w:rPr>
        <w:t xml:space="preserve">М. </w:t>
      </w:r>
      <w:r w:rsidR="00F61F91" w:rsidRPr="00B5028C">
        <w:rPr>
          <w:rFonts w:ascii="Times New Roman" w:eastAsiaTheme="minorEastAsia" w:hAnsi="Times New Roman"/>
          <w:color w:val="000000"/>
        </w:rPr>
        <w:t>отвечает</w:t>
      </w:r>
      <w:r w:rsidR="00CA31F2" w:rsidRPr="00B5028C">
        <w:rPr>
          <w:rFonts w:ascii="Times New Roman" w:eastAsiaTheme="minorEastAsia" w:hAnsi="Times New Roman"/>
          <w:color w:val="000000"/>
        </w:rPr>
        <w:t xml:space="preserve">, что </w:t>
      </w:r>
      <w:r w:rsidR="00594281" w:rsidRPr="00B5028C">
        <w:rPr>
          <w:rFonts w:ascii="Times New Roman" w:eastAsia="Times New Roman" w:hAnsi="Times New Roman"/>
          <w:color w:val="222222"/>
          <w:shd w:val="clear" w:color="auto" w:fill="FFFFFF"/>
        </w:rPr>
        <w:t>«</w:t>
      </w:r>
      <w:r w:rsidR="00BB2E5E" w:rsidRPr="00B5028C">
        <w:rPr>
          <w:rFonts w:ascii="Times New Roman" w:eastAsia="Times New Roman" w:hAnsi="Times New Roman"/>
          <w:color w:val="222222"/>
          <w:shd w:val="clear" w:color="auto" w:fill="FFFFFF"/>
        </w:rPr>
        <w:t xml:space="preserve">оба глагола </w:t>
      </w:r>
      <w:r w:rsidR="00BB2E5E" w:rsidRPr="00B5028C">
        <w:rPr>
          <w:rFonts w:asciiTheme="minorHAnsi" w:eastAsia="Times New Roman" w:hAnsiTheme="minorHAnsi"/>
          <w:color w:val="222222"/>
          <w:shd w:val="clear" w:color="auto" w:fill="FFFFFF"/>
        </w:rPr>
        <w:t>δέω</w:t>
      </w:r>
      <w:r w:rsidR="00BB2E5E" w:rsidRPr="00B5028C">
        <w:rPr>
          <w:rFonts w:ascii="Times New Roman" w:eastAsia="Times New Roman" w:hAnsi="Times New Roman"/>
          <w:color w:val="222222"/>
          <w:shd w:val="clear" w:color="auto" w:fill="FFFFFF"/>
        </w:rPr>
        <w:t xml:space="preserve"> «путал» уже Г</w:t>
      </w:r>
      <w:r w:rsidR="00BB2E5E" w:rsidRPr="00B5028C">
        <w:rPr>
          <w:rFonts w:ascii="Times New Roman" w:eastAsia="Times New Roman" w:hAnsi="Times New Roman"/>
          <w:color w:val="222222"/>
          <w:shd w:val="clear" w:color="auto" w:fill="FFFFFF"/>
        </w:rPr>
        <w:t>о</w:t>
      </w:r>
      <w:r w:rsidR="00BB2E5E" w:rsidRPr="00B5028C">
        <w:rPr>
          <w:rFonts w:ascii="Times New Roman" w:eastAsia="Times New Roman" w:hAnsi="Times New Roman"/>
          <w:color w:val="222222"/>
          <w:shd w:val="clear" w:color="auto" w:fill="FFFFFF"/>
        </w:rPr>
        <w:t>мер в Il. XVIII, 100</w:t>
      </w:r>
      <w:r w:rsidR="00594281" w:rsidRPr="00B5028C">
        <w:rPr>
          <w:rFonts w:ascii="Times New Roman" w:eastAsia="Times New Roman" w:hAnsi="Times New Roman"/>
          <w:color w:val="222222"/>
          <w:shd w:val="clear" w:color="auto" w:fill="FFFFFF"/>
        </w:rPr>
        <w:t>»</w:t>
      </w:r>
      <w:r w:rsidR="00CA31F2" w:rsidRPr="00B5028C">
        <w:rPr>
          <w:rFonts w:ascii="Times New Roman" w:eastAsia="Times New Roman" w:hAnsi="Times New Roman"/>
          <w:color w:val="222222"/>
          <w:shd w:val="clear" w:color="auto" w:fill="FFFFFF"/>
        </w:rPr>
        <w:t>.</w:t>
      </w:r>
      <w:r w:rsidR="00CA31F2" w:rsidRPr="00B5028C">
        <w:rPr>
          <w:rFonts w:ascii="Georgia" w:eastAsia="Times New Roman" w:hAnsi="Georgia"/>
          <w:color w:val="222222"/>
          <w:shd w:val="clear" w:color="auto" w:fill="FFFFFF"/>
        </w:rPr>
        <w:t xml:space="preserve"> </w:t>
      </w:r>
    </w:p>
    <w:p w14:paraId="0E2DA3E6" w14:textId="27B87F0D" w:rsidR="00F675D9" w:rsidRPr="00B5028C" w:rsidRDefault="00F45DB9" w:rsidP="00B71AD7">
      <w:pPr>
        <w:ind w:right="844" w:firstLine="567"/>
        <w:jc w:val="both"/>
        <w:rPr>
          <w:rFonts w:ascii="Times New Roman" w:eastAsiaTheme="minorEastAsia" w:hAnsi="Times New Roman"/>
          <w:color w:val="000000"/>
        </w:rPr>
      </w:pPr>
      <w:r w:rsidRPr="00B5028C">
        <w:rPr>
          <w:rFonts w:ascii="Times New Roman" w:hAnsi="Times New Roman"/>
        </w:rPr>
        <w:t>М</w:t>
      </w:r>
      <w:r w:rsidR="00594281" w:rsidRPr="00B5028C">
        <w:rPr>
          <w:rFonts w:ascii="Times New Roman" w:hAnsi="Times New Roman"/>
        </w:rPr>
        <w:t>ы</w:t>
      </w:r>
      <w:r w:rsidR="00F61F91" w:rsidRPr="00B5028C">
        <w:rPr>
          <w:rFonts w:ascii="Times New Roman" w:hAnsi="Times New Roman"/>
        </w:rPr>
        <w:t>, со своей стороны,</w:t>
      </w:r>
      <w:r w:rsidR="00594281" w:rsidRPr="00B5028C">
        <w:rPr>
          <w:rFonts w:ascii="Times New Roman" w:hAnsi="Times New Roman"/>
        </w:rPr>
        <w:t xml:space="preserve"> вынуждены не согласиться</w:t>
      </w:r>
      <w:r w:rsidR="001D43CC" w:rsidRPr="00B5028C">
        <w:rPr>
          <w:rFonts w:ascii="Times New Roman" w:hAnsi="Times New Roman"/>
        </w:rPr>
        <w:t xml:space="preserve"> с</w:t>
      </w:r>
      <w:r w:rsidRPr="00B5028C">
        <w:rPr>
          <w:rFonts w:ascii="Times New Roman" w:hAnsi="Times New Roman"/>
        </w:rPr>
        <w:t xml:space="preserve"> этим утверждением</w:t>
      </w:r>
      <w:r w:rsidR="00DF1157" w:rsidRPr="00B5028C">
        <w:rPr>
          <w:rFonts w:ascii="Times New Roman" w:hAnsi="Times New Roman"/>
        </w:rPr>
        <w:t>,</w:t>
      </w:r>
      <w:r w:rsidR="001D43CC" w:rsidRPr="00B5028C">
        <w:rPr>
          <w:rFonts w:ascii="Times New Roman" w:hAnsi="Times New Roman"/>
        </w:rPr>
        <w:t xml:space="preserve"> </w:t>
      </w:r>
      <w:r w:rsidR="00EE2C9D" w:rsidRPr="00B5028C">
        <w:rPr>
          <w:rFonts w:ascii="Times New Roman" w:hAnsi="Times New Roman"/>
        </w:rPr>
        <w:t>п</w:t>
      </w:r>
      <w:r w:rsidR="00EE2C9D" w:rsidRPr="00B5028C">
        <w:rPr>
          <w:rFonts w:ascii="Times New Roman" w:hAnsi="Times New Roman"/>
        </w:rPr>
        <w:t>о</w:t>
      </w:r>
      <w:r w:rsidR="00EE2C9D" w:rsidRPr="00B5028C">
        <w:rPr>
          <w:rFonts w:ascii="Times New Roman" w:hAnsi="Times New Roman"/>
        </w:rPr>
        <w:t>скольку</w:t>
      </w:r>
      <w:r w:rsidR="00DF1157" w:rsidRPr="00B5028C">
        <w:rPr>
          <w:rFonts w:ascii="Times New Roman" w:hAnsi="Times New Roman"/>
        </w:rPr>
        <w:t xml:space="preserve"> Гомер</w:t>
      </w:r>
      <w:r w:rsidR="00CE46C2" w:rsidRPr="00B5028C">
        <w:rPr>
          <w:rFonts w:ascii="Times New Roman" w:hAnsi="Times New Roman"/>
        </w:rPr>
        <w:t xml:space="preserve"> никоим образом </w:t>
      </w:r>
      <w:r w:rsidR="00DF1157" w:rsidRPr="00B5028C">
        <w:rPr>
          <w:rFonts w:ascii="Times New Roman" w:hAnsi="Times New Roman"/>
        </w:rPr>
        <w:t>не «путал», а</w:t>
      </w:r>
      <w:r w:rsidR="00CE46C2" w:rsidRPr="00B5028C">
        <w:rPr>
          <w:rFonts w:ascii="Times New Roman" w:hAnsi="Times New Roman"/>
        </w:rPr>
        <w:t>, скорее,</w:t>
      </w:r>
      <w:r w:rsidR="000D0D41" w:rsidRPr="00B5028C">
        <w:rPr>
          <w:rFonts w:ascii="Times New Roman" w:hAnsi="Times New Roman"/>
        </w:rPr>
        <w:t xml:space="preserve"> </w:t>
      </w:r>
      <w:r w:rsidR="00DF1157" w:rsidRPr="00B5028C">
        <w:rPr>
          <w:rFonts w:ascii="Times New Roman" w:hAnsi="Times New Roman"/>
          <w:i/>
        </w:rPr>
        <w:t>перепутал</w:t>
      </w:r>
      <w:r w:rsidR="005863C3" w:rsidRPr="00B5028C">
        <w:rPr>
          <w:rFonts w:ascii="Times New Roman" w:hAnsi="Times New Roman"/>
        </w:rPr>
        <w:t xml:space="preserve"> </w:t>
      </w:r>
      <w:r w:rsidR="001D43CC" w:rsidRPr="00B5028C">
        <w:rPr>
          <w:rFonts w:ascii="Times New Roman" w:hAnsi="Times New Roman"/>
        </w:rPr>
        <w:t>эти глаголы.</w:t>
      </w:r>
      <w:r w:rsidR="00DF1157" w:rsidRPr="00B5028C">
        <w:rPr>
          <w:rFonts w:ascii="Times New Roman" w:hAnsi="Times New Roman"/>
        </w:rPr>
        <w:t xml:space="preserve"> </w:t>
      </w:r>
      <w:r w:rsidR="001D43CC" w:rsidRPr="00B5028C">
        <w:rPr>
          <w:rFonts w:ascii="Times New Roman" w:hAnsi="Times New Roman"/>
        </w:rPr>
        <w:t>Форма</w:t>
      </w:r>
      <w:r w:rsidR="00DF1157" w:rsidRPr="00B5028C">
        <w:rPr>
          <w:rFonts w:ascii="Times New Roman" w:hAnsi="Times New Roman"/>
        </w:rPr>
        <w:t xml:space="preserve"> </w:t>
      </w:r>
      <w:r w:rsidR="005863C3" w:rsidRPr="00B5028C">
        <w:rPr>
          <w:rFonts w:asciiTheme="minorHAnsi" w:hAnsiTheme="minorHAnsi"/>
          <w:b/>
        </w:rPr>
        <w:t>δῆσεν</w:t>
      </w:r>
      <w:r w:rsidR="00F61F91" w:rsidRPr="00B5028C">
        <w:t xml:space="preserve"> </w:t>
      </w:r>
      <w:r w:rsidR="00F61F91" w:rsidRPr="00B5028C">
        <w:rPr>
          <w:rFonts w:ascii="Times New Roman" w:hAnsi="Times New Roman"/>
        </w:rPr>
        <w:t>(</w:t>
      </w:r>
      <w:r w:rsidR="001D43CC" w:rsidRPr="00B5028C">
        <w:rPr>
          <w:rFonts w:ascii="Times New Roman" w:eastAsia="Times New Roman" w:hAnsi="Times New Roman"/>
          <w:color w:val="222222"/>
          <w:shd w:val="clear" w:color="auto" w:fill="FFFFFF"/>
        </w:rPr>
        <w:t>Il. XVIII, 100</w:t>
      </w:r>
      <w:r w:rsidR="000D0D41" w:rsidRPr="00B5028C">
        <w:rPr>
          <w:rFonts w:ascii="Times New Roman" w:eastAsia="Times New Roman" w:hAnsi="Times New Roman"/>
          <w:color w:val="222222"/>
          <w:shd w:val="clear" w:color="auto" w:fill="FFFFFF"/>
        </w:rPr>
        <w:t>)</w:t>
      </w:r>
      <w:r w:rsidR="00CE46C2" w:rsidRPr="00B5028C">
        <w:rPr>
          <w:rFonts w:ascii="Times New Roman" w:eastAsia="Times New Roman" w:hAnsi="Times New Roman"/>
          <w:color w:val="222222"/>
          <w:shd w:val="clear" w:color="auto" w:fill="FFFFFF"/>
        </w:rPr>
        <w:t xml:space="preserve"> в значении «нуждаться»</w:t>
      </w:r>
      <w:r w:rsidR="000D0D41" w:rsidRPr="00B5028C">
        <w:rPr>
          <w:rFonts w:ascii="Times New Roman" w:eastAsia="Times New Roman" w:hAnsi="Times New Roman"/>
          <w:color w:val="222222"/>
          <w:shd w:val="clear" w:color="auto" w:fill="FFFFFF"/>
        </w:rPr>
        <w:t xml:space="preserve"> встречается у него</w:t>
      </w:r>
      <w:r w:rsidR="00F27F00" w:rsidRPr="00B5028C">
        <w:rPr>
          <w:rFonts w:ascii="Times New Roman" w:eastAsia="Times New Roman" w:hAnsi="Times New Roman"/>
          <w:color w:val="222222"/>
          <w:shd w:val="clear" w:color="auto" w:fill="FFFFFF"/>
        </w:rPr>
        <w:t>, как и во всем корпусе TLG,</w:t>
      </w:r>
      <w:r w:rsidR="000D0D41" w:rsidRPr="00B5028C">
        <w:rPr>
          <w:rFonts w:ascii="Times New Roman" w:eastAsia="Times New Roman" w:hAnsi="Times New Roman"/>
          <w:color w:val="222222"/>
          <w:shd w:val="clear" w:color="auto" w:fill="FFFFFF"/>
        </w:rPr>
        <w:t xml:space="preserve"> </w:t>
      </w:r>
      <w:r w:rsidR="000D0D41" w:rsidRPr="00B5028C">
        <w:rPr>
          <w:rFonts w:ascii="Times New Roman" w:eastAsia="Times New Roman" w:hAnsi="Times New Roman"/>
          <w:i/>
          <w:color w:val="222222"/>
          <w:shd w:val="clear" w:color="auto" w:fill="FFFFFF"/>
        </w:rPr>
        <w:t>один единственный раз</w:t>
      </w:r>
      <w:r w:rsidR="005863C3" w:rsidRPr="00B5028C">
        <w:rPr>
          <w:rFonts w:ascii="Times New Roman" w:hAnsi="Times New Roman"/>
        </w:rPr>
        <w:t xml:space="preserve"> </w:t>
      </w:r>
      <w:r w:rsidR="00DF1157" w:rsidRPr="00B5028C">
        <w:rPr>
          <w:rFonts w:ascii="Times New Roman" w:hAnsi="Times New Roman"/>
        </w:rPr>
        <w:t>(!)</w:t>
      </w:r>
      <w:r w:rsidRPr="00B5028C">
        <w:rPr>
          <w:rFonts w:ascii="Times New Roman" w:hAnsi="Times New Roman"/>
        </w:rPr>
        <w:t>,</w:t>
      </w:r>
      <w:r w:rsidR="00DF1157" w:rsidRPr="00B5028C">
        <w:rPr>
          <w:rFonts w:ascii="Times New Roman" w:hAnsi="Times New Roman"/>
        </w:rPr>
        <w:t xml:space="preserve"> </w:t>
      </w:r>
      <w:r w:rsidRPr="00B5028C">
        <w:rPr>
          <w:rFonts w:ascii="Times New Roman" w:hAnsi="Times New Roman"/>
        </w:rPr>
        <w:t>в</w:t>
      </w:r>
      <w:r w:rsidR="005863C3" w:rsidRPr="00B5028C">
        <w:rPr>
          <w:rFonts w:ascii="Times New Roman" w:hAnsi="Times New Roman"/>
        </w:rPr>
        <w:t xml:space="preserve"> остальных случаях</w:t>
      </w:r>
      <w:r w:rsidR="00771126" w:rsidRPr="00B5028C">
        <w:rPr>
          <w:rFonts w:ascii="Times New Roman" w:hAnsi="Times New Roman"/>
        </w:rPr>
        <w:t xml:space="preserve"> мы нах</w:t>
      </w:r>
      <w:r w:rsidR="00771126" w:rsidRPr="00B5028C">
        <w:rPr>
          <w:rFonts w:ascii="Times New Roman" w:hAnsi="Times New Roman"/>
        </w:rPr>
        <w:t>о</w:t>
      </w:r>
      <w:r w:rsidR="00771126" w:rsidRPr="00B5028C">
        <w:rPr>
          <w:rFonts w:ascii="Times New Roman" w:hAnsi="Times New Roman"/>
        </w:rPr>
        <w:t xml:space="preserve">дим </w:t>
      </w:r>
      <w:r w:rsidR="007E57ED" w:rsidRPr="00B5028C">
        <w:rPr>
          <w:rFonts w:ascii="Times New Roman" w:hAnsi="Times New Roman"/>
        </w:rPr>
        <w:t>либо формы от глагола</w:t>
      </w:r>
      <w:r w:rsidR="007E57ED" w:rsidRPr="00B5028C">
        <w:rPr>
          <w:rFonts w:asciiTheme="minorHAnsi" w:hAnsiTheme="minorHAnsi"/>
        </w:rPr>
        <w:t xml:space="preserve"> </w:t>
      </w:r>
      <w:r w:rsidR="005863C3" w:rsidRPr="00B5028C">
        <w:rPr>
          <w:rFonts w:asciiTheme="minorHAnsi" w:hAnsiTheme="minorHAnsi"/>
        </w:rPr>
        <w:t>δεύω</w:t>
      </w:r>
      <w:r w:rsidR="007E57ED" w:rsidRPr="00B5028C">
        <w:rPr>
          <w:rFonts w:ascii="Palatino Linotype" w:hAnsi="Palatino Linotype"/>
        </w:rPr>
        <w:t xml:space="preserve"> </w:t>
      </w:r>
      <w:r w:rsidR="007E57ED" w:rsidRPr="00B5028C">
        <w:rPr>
          <w:rFonts w:ascii="Times New Roman" w:hAnsi="Times New Roman"/>
        </w:rPr>
        <w:t>(у Гомера)</w:t>
      </w:r>
      <w:r w:rsidR="00771126" w:rsidRPr="00B5028C">
        <w:rPr>
          <w:rFonts w:ascii="Times New Roman" w:hAnsi="Times New Roman"/>
        </w:rPr>
        <w:t xml:space="preserve">, </w:t>
      </w:r>
      <w:r w:rsidR="007E57ED" w:rsidRPr="00B5028C">
        <w:rPr>
          <w:rFonts w:ascii="Times New Roman" w:hAnsi="Times New Roman"/>
        </w:rPr>
        <w:t xml:space="preserve">либо вполне </w:t>
      </w:r>
      <w:r w:rsidR="00771126" w:rsidRPr="00B5028C">
        <w:rPr>
          <w:rFonts w:ascii="Times New Roman" w:hAnsi="Times New Roman"/>
        </w:rPr>
        <w:t>ожидаем</w:t>
      </w:r>
      <w:r w:rsidR="007E57ED" w:rsidRPr="00B5028C">
        <w:rPr>
          <w:rFonts w:ascii="Times New Roman" w:hAnsi="Times New Roman"/>
        </w:rPr>
        <w:t xml:space="preserve">ый </w:t>
      </w:r>
      <w:r w:rsidR="00771126" w:rsidRPr="00B5028C">
        <w:rPr>
          <w:rFonts w:ascii="Times New Roman" w:hAnsi="Times New Roman"/>
        </w:rPr>
        <w:t>аорист</w:t>
      </w:r>
      <w:r w:rsidR="00771126" w:rsidRPr="00B5028C">
        <w:t xml:space="preserve"> </w:t>
      </w:r>
      <w:r w:rsidR="00771126" w:rsidRPr="00B71AD7">
        <w:rPr>
          <w:rFonts w:asciiTheme="minorHAnsi" w:eastAsiaTheme="minorEastAsia" w:hAnsiTheme="minorHAnsi" w:cs="Cambria"/>
          <w:b/>
          <w:color w:val="000000"/>
        </w:rPr>
        <w:t>ἐδέησα</w:t>
      </w:r>
      <w:r w:rsidR="00DF1157" w:rsidRPr="00B71AD7">
        <w:rPr>
          <w:rFonts w:ascii="Times New Roman" w:hAnsi="Times New Roman"/>
        </w:rPr>
        <w:t xml:space="preserve">. </w:t>
      </w:r>
      <w:r w:rsidR="001D43CC" w:rsidRPr="00B5028C">
        <w:rPr>
          <w:rFonts w:ascii="Times New Roman" w:hAnsi="Times New Roman"/>
        </w:rPr>
        <w:t>Именно п</w:t>
      </w:r>
      <w:r w:rsidR="00DF1157" w:rsidRPr="00B5028C">
        <w:rPr>
          <w:rFonts w:ascii="Times New Roman" w:hAnsi="Times New Roman"/>
        </w:rPr>
        <w:t xml:space="preserve">оэтому большинство издателей </w:t>
      </w:r>
      <w:r w:rsidR="001D43CC" w:rsidRPr="00B5028C">
        <w:rPr>
          <w:rFonts w:ascii="Times New Roman" w:hAnsi="Times New Roman"/>
        </w:rPr>
        <w:t>и комментаторов</w:t>
      </w:r>
      <w:r w:rsidR="00F27F00" w:rsidRPr="00B5028C">
        <w:rPr>
          <w:rFonts w:ascii="Times New Roman" w:hAnsi="Times New Roman"/>
        </w:rPr>
        <w:t xml:space="preserve"> Илиады</w:t>
      </w:r>
      <w:r w:rsidR="001D43CC" w:rsidRPr="00B5028C">
        <w:rPr>
          <w:rFonts w:ascii="Times New Roman" w:hAnsi="Times New Roman"/>
        </w:rPr>
        <w:t xml:space="preserve"> </w:t>
      </w:r>
      <w:r w:rsidR="00594281" w:rsidRPr="00B5028C">
        <w:rPr>
          <w:rFonts w:ascii="Times New Roman" w:hAnsi="Times New Roman"/>
        </w:rPr>
        <w:t>обычно и</w:t>
      </w:r>
      <w:r w:rsidR="00594281" w:rsidRPr="00B5028C">
        <w:rPr>
          <w:rFonts w:ascii="Times New Roman" w:hAnsi="Times New Roman"/>
        </w:rPr>
        <w:t>с</w:t>
      </w:r>
      <w:r w:rsidR="00594281" w:rsidRPr="00B5028C">
        <w:rPr>
          <w:rFonts w:ascii="Times New Roman" w:hAnsi="Times New Roman"/>
        </w:rPr>
        <w:t>правляют</w:t>
      </w:r>
      <w:r w:rsidR="00DF1157" w:rsidRPr="00B5028C">
        <w:rPr>
          <w:rFonts w:ascii="Times New Roman" w:hAnsi="Times New Roman"/>
        </w:rPr>
        <w:t xml:space="preserve"> это место. </w:t>
      </w:r>
      <w:r w:rsidR="00594281" w:rsidRPr="00B5028C">
        <w:rPr>
          <w:rFonts w:ascii="Times New Roman" w:hAnsi="Times New Roman"/>
        </w:rPr>
        <w:t>Мартин</w:t>
      </w:r>
      <w:r w:rsidR="00DF1157" w:rsidRPr="00B5028C">
        <w:rPr>
          <w:rFonts w:ascii="Times New Roman" w:hAnsi="Times New Roman"/>
        </w:rPr>
        <w:t xml:space="preserve"> Вест</w:t>
      </w:r>
      <w:r w:rsidR="00594281" w:rsidRPr="00B5028C">
        <w:rPr>
          <w:rFonts w:ascii="Times New Roman" w:hAnsi="Times New Roman"/>
        </w:rPr>
        <w:t>, к примеру,</w:t>
      </w:r>
      <w:r w:rsidR="00DF1157" w:rsidRPr="00B5028C">
        <w:rPr>
          <w:rFonts w:ascii="Times New Roman" w:hAnsi="Times New Roman"/>
        </w:rPr>
        <w:t xml:space="preserve"> читает </w:t>
      </w:r>
      <w:r w:rsidRPr="00B5028C">
        <w:rPr>
          <w:rFonts w:ascii="Times New Roman" w:hAnsi="Times New Roman"/>
        </w:rPr>
        <w:t>здесь</w:t>
      </w:r>
      <w:r w:rsidRPr="00B5028C">
        <w:t xml:space="preserve"> </w:t>
      </w:r>
      <w:r w:rsidRPr="00B5028C">
        <w:rPr>
          <w:rFonts w:asciiTheme="minorHAnsi" w:hAnsiTheme="minorHAnsi"/>
        </w:rPr>
        <w:t>ἐδέησαν</w:t>
      </w:r>
      <w:r w:rsidR="00F61F91" w:rsidRPr="00B5028C">
        <w:rPr>
          <w:rStyle w:val="a7"/>
          <w:rFonts w:ascii="Times New Roman" w:hAnsi="Times New Roman"/>
        </w:rPr>
        <w:footnoteReference w:id="5"/>
      </w:r>
      <w:r w:rsidR="00DF1157" w:rsidRPr="00B5028C">
        <w:rPr>
          <w:rFonts w:ascii="Times New Roman" w:hAnsi="Times New Roman"/>
        </w:rPr>
        <w:t>. Т</w:t>
      </w:r>
      <w:r w:rsidR="005863C3" w:rsidRPr="00B5028C">
        <w:rPr>
          <w:rFonts w:ascii="Times New Roman" w:hAnsi="Times New Roman"/>
        </w:rPr>
        <w:t>аким обр</w:t>
      </w:r>
      <w:r w:rsidR="005863C3" w:rsidRPr="00B5028C">
        <w:rPr>
          <w:rFonts w:ascii="Times New Roman" w:hAnsi="Times New Roman"/>
        </w:rPr>
        <w:t>а</w:t>
      </w:r>
      <w:r w:rsidR="005863C3" w:rsidRPr="00B5028C">
        <w:rPr>
          <w:rFonts w:ascii="Times New Roman" w:hAnsi="Times New Roman"/>
        </w:rPr>
        <w:t>зом</w:t>
      </w:r>
      <w:r w:rsidR="0007054D" w:rsidRPr="00B5028C">
        <w:rPr>
          <w:rFonts w:ascii="Times New Roman" w:hAnsi="Times New Roman"/>
        </w:rPr>
        <w:t>,</w:t>
      </w:r>
      <w:r w:rsidR="005863C3" w:rsidRPr="00B5028C">
        <w:rPr>
          <w:rFonts w:ascii="Times New Roman" w:hAnsi="Times New Roman"/>
        </w:rPr>
        <w:t xml:space="preserve"> </w:t>
      </w:r>
      <w:r w:rsidR="00DF1157" w:rsidRPr="00B5028C">
        <w:rPr>
          <w:rFonts w:ascii="Times New Roman" w:hAnsi="Times New Roman"/>
        </w:rPr>
        <w:t>С.</w:t>
      </w:r>
      <w:r w:rsidR="0007054D" w:rsidRPr="00B5028C">
        <w:rPr>
          <w:rFonts w:ascii="Times New Roman" w:hAnsi="Times New Roman"/>
        </w:rPr>
        <w:t xml:space="preserve"> </w:t>
      </w:r>
      <w:r w:rsidR="007E57ED" w:rsidRPr="00B5028C">
        <w:rPr>
          <w:rFonts w:ascii="Times New Roman" w:hAnsi="Times New Roman"/>
        </w:rPr>
        <w:t>Н.</w:t>
      </w:r>
      <w:r w:rsidR="0007054D" w:rsidRPr="00B5028C">
        <w:rPr>
          <w:rFonts w:ascii="Times New Roman" w:hAnsi="Times New Roman"/>
        </w:rPr>
        <w:t xml:space="preserve"> М.</w:t>
      </w:r>
      <w:r w:rsidR="007E57ED" w:rsidRPr="00B5028C">
        <w:rPr>
          <w:rFonts w:ascii="Times New Roman" w:hAnsi="Times New Roman"/>
        </w:rPr>
        <w:t>,</w:t>
      </w:r>
      <w:r w:rsidR="000A5CA6" w:rsidRPr="00B5028C">
        <w:rPr>
          <w:rFonts w:ascii="Times New Roman" w:hAnsi="Times New Roman"/>
        </w:rPr>
        <w:t xml:space="preserve"> пытаясь защитить </w:t>
      </w:r>
      <w:r w:rsidR="00CE46C2" w:rsidRPr="00B5028C">
        <w:rPr>
          <w:rFonts w:ascii="Times New Roman" w:hAnsi="Times New Roman"/>
        </w:rPr>
        <w:t>рукописное</w:t>
      </w:r>
      <w:r w:rsidR="00CE46C2" w:rsidRPr="00B5028C">
        <w:t xml:space="preserve"> </w:t>
      </w:r>
      <w:r w:rsidR="00CE46C2" w:rsidRPr="00B5028C">
        <w:rPr>
          <w:rFonts w:ascii="Times New Roman" w:hAnsi="Times New Roman"/>
        </w:rPr>
        <w:t>чтение и свой перевод «нуждаться»</w:t>
      </w:r>
      <w:r w:rsidR="000A5CA6" w:rsidRPr="00B5028C">
        <w:rPr>
          <w:rFonts w:ascii="Times New Roman" w:hAnsi="Times New Roman"/>
        </w:rPr>
        <w:t>,</w:t>
      </w:r>
      <w:r w:rsidR="00F27F00" w:rsidRPr="00B5028C">
        <w:rPr>
          <w:rFonts w:ascii="Times New Roman" w:hAnsi="Times New Roman"/>
        </w:rPr>
        <w:t xml:space="preserve"> </w:t>
      </w:r>
      <w:r w:rsidR="000A5CA6" w:rsidRPr="00B5028C">
        <w:rPr>
          <w:rFonts w:ascii="Times New Roman" w:hAnsi="Times New Roman"/>
        </w:rPr>
        <w:t>опира</w:t>
      </w:r>
      <w:r w:rsidR="007E57ED" w:rsidRPr="00B5028C">
        <w:rPr>
          <w:rFonts w:ascii="Times New Roman" w:hAnsi="Times New Roman"/>
        </w:rPr>
        <w:t>ется</w:t>
      </w:r>
      <w:r w:rsidR="001D43CC" w:rsidRPr="00B5028C">
        <w:rPr>
          <w:rFonts w:ascii="Times New Roman" w:hAnsi="Times New Roman"/>
        </w:rPr>
        <w:t xml:space="preserve"> не просто на</w:t>
      </w:r>
      <w:r w:rsidR="000A5CA6" w:rsidRPr="00B5028C">
        <w:rPr>
          <w:rFonts w:ascii="Times New Roman" w:hAnsi="Times New Roman"/>
        </w:rPr>
        <w:t xml:space="preserve"> гапакс</w:t>
      </w:r>
      <w:r w:rsidR="00DF1157" w:rsidRPr="00B5028C">
        <w:rPr>
          <w:rFonts w:ascii="Times New Roman" w:hAnsi="Times New Roman"/>
        </w:rPr>
        <w:t xml:space="preserve">, </w:t>
      </w:r>
      <w:r w:rsidR="001D43CC" w:rsidRPr="00B5028C">
        <w:rPr>
          <w:rFonts w:ascii="Times New Roman" w:hAnsi="Times New Roman"/>
        </w:rPr>
        <w:t>а на</w:t>
      </w:r>
      <w:r w:rsidR="00DF1157" w:rsidRPr="00B5028C">
        <w:rPr>
          <w:rFonts w:ascii="Times New Roman" w:hAnsi="Times New Roman"/>
        </w:rPr>
        <w:t xml:space="preserve"> подозрительн</w:t>
      </w:r>
      <w:r w:rsidR="00CE46C2" w:rsidRPr="00B5028C">
        <w:rPr>
          <w:rFonts w:ascii="Times New Roman" w:hAnsi="Times New Roman"/>
        </w:rPr>
        <w:t xml:space="preserve">ый гапакс, т.е. </w:t>
      </w:r>
      <w:r w:rsidR="000A5CA6" w:rsidRPr="00B5028C">
        <w:rPr>
          <w:rFonts w:ascii="Times New Roman" w:hAnsi="Times New Roman"/>
        </w:rPr>
        <w:t>возможное</w:t>
      </w:r>
      <w:r w:rsidR="001D43CC" w:rsidRPr="00B5028C">
        <w:rPr>
          <w:rFonts w:ascii="Times New Roman" w:hAnsi="Times New Roman"/>
        </w:rPr>
        <w:t xml:space="preserve"> </w:t>
      </w:r>
      <w:r w:rsidR="00CE46C2" w:rsidRPr="00B5028C">
        <w:rPr>
          <w:rFonts w:ascii="Times New Roman" w:hAnsi="Times New Roman"/>
        </w:rPr>
        <w:t>lectio falsa</w:t>
      </w:r>
      <w:r w:rsidR="00DF1157" w:rsidRPr="00B5028C">
        <w:rPr>
          <w:rFonts w:ascii="Times New Roman" w:hAnsi="Times New Roman"/>
        </w:rPr>
        <w:t>.</w:t>
      </w:r>
      <w:r w:rsidR="005863C3" w:rsidRPr="00B5028C">
        <w:t xml:space="preserve"> </w:t>
      </w:r>
      <w:r w:rsidR="007E57ED" w:rsidRPr="00B5028C">
        <w:rPr>
          <w:rFonts w:ascii="Times New Roman" w:eastAsia="Times New Roman" w:hAnsi="Times New Roman"/>
          <w:color w:val="222222"/>
          <w:shd w:val="clear" w:color="auto" w:fill="FFFFFF"/>
        </w:rPr>
        <w:t>Причем форма</w:t>
      </w:r>
      <w:r w:rsidR="00912465" w:rsidRPr="00B5028C">
        <w:rPr>
          <w:rFonts w:ascii="Times New Roman" w:eastAsia="Times New Roman" w:hAnsi="Times New Roman"/>
          <w:color w:val="222222"/>
          <w:shd w:val="clear" w:color="auto" w:fill="FFFFFF"/>
        </w:rPr>
        <w:t xml:space="preserve"> </w:t>
      </w:r>
      <w:r w:rsidR="00CE46C2" w:rsidRPr="00B5028C">
        <w:rPr>
          <w:rFonts w:asciiTheme="minorHAnsi" w:eastAsiaTheme="minorEastAsia" w:hAnsiTheme="minorHAnsi" w:cs="Cambria"/>
          <w:b/>
          <w:color w:val="000000"/>
        </w:rPr>
        <w:t>ἔδησαν</w:t>
      </w:r>
      <w:r w:rsidR="007E57ED" w:rsidRPr="00B5028C">
        <w:rPr>
          <w:rFonts w:ascii="Times New Roman" w:eastAsia="Times New Roman" w:hAnsi="Times New Roman"/>
          <w:color w:val="222222"/>
          <w:shd w:val="clear" w:color="auto" w:fill="FFFFFF"/>
        </w:rPr>
        <w:t xml:space="preserve"> не только</w:t>
      </w:r>
      <w:r w:rsidR="00912465" w:rsidRPr="00B5028C">
        <w:rPr>
          <w:rFonts w:ascii="Times New Roman" w:eastAsia="Times New Roman" w:hAnsi="Times New Roman"/>
          <w:color w:val="222222"/>
          <w:shd w:val="clear" w:color="auto" w:fill="FFFFFF"/>
        </w:rPr>
        <w:t xml:space="preserve"> сама по себе</w:t>
      </w:r>
      <w:r w:rsidR="00DF1157" w:rsidRPr="00B5028C">
        <w:rPr>
          <w:rFonts w:ascii="Times New Roman" w:eastAsia="Times New Roman" w:hAnsi="Times New Roman"/>
          <w:color w:val="222222"/>
          <w:shd w:val="clear" w:color="auto" w:fill="FFFFFF"/>
        </w:rPr>
        <w:t xml:space="preserve"> </w:t>
      </w:r>
      <w:r w:rsidR="00912465" w:rsidRPr="00B5028C">
        <w:rPr>
          <w:rFonts w:ascii="Times New Roman" w:eastAsia="Times New Roman" w:hAnsi="Times New Roman"/>
          <w:color w:val="222222"/>
          <w:shd w:val="clear" w:color="auto" w:fill="FFFFFF"/>
        </w:rPr>
        <w:t>крайне</w:t>
      </w:r>
      <w:r w:rsidR="007E57ED" w:rsidRPr="00B5028C">
        <w:rPr>
          <w:rFonts w:ascii="Times New Roman" w:eastAsia="Times New Roman" w:hAnsi="Times New Roman"/>
          <w:color w:val="222222"/>
          <w:shd w:val="clear" w:color="auto" w:fill="FFFFFF"/>
        </w:rPr>
        <w:t xml:space="preserve"> м</w:t>
      </w:r>
      <w:r w:rsidR="007E57ED" w:rsidRPr="00B5028C">
        <w:rPr>
          <w:rFonts w:ascii="Times New Roman" w:eastAsia="Times New Roman" w:hAnsi="Times New Roman"/>
          <w:color w:val="222222"/>
          <w:shd w:val="clear" w:color="auto" w:fill="FFFFFF"/>
        </w:rPr>
        <w:t>а</w:t>
      </w:r>
      <w:r w:rsidR="007E57ED" w:rsidRPr="00B5028C">
        <w:rPr>
          <w:rFonts w:ascii="Times New Roman" w:eastAsia="Times New Roman" w:hAnsi="Times New Roman"/>
          <w:color w:val="222222"/>
          <w:shd w:val="clear" w:color="auto" w:fill="FFFFFF"/>
        </w:rPr>
        <w:t>ловероятна, но</w:t>
      </w:r>
      <w:r w:rsidR="000A5CA6" w:rsidRPr="00B5028C">
        <w:rPr>
          <w:rFonts w:ascii="Times New Roman" w:eastAsia="Times New Roman" w:hAnsi="Times New Roman"/>
          <w:color w:val="222222"/>
          <w:shd w:val="clear" w:color="auto" w:fill="FFFFFF"/>
        </w:rPr>
        <w:t xml:space="preserve"> еще и </w:t>
      </w:r>
      <w:r w:rsidRPr="00B5028C">
        <w:rPr>
          <w:rFonts w:ascii="Times New Roman" w:eastAsia="Times New Roman" w:hAnsi="Times New Roman"/>
          <w:color w:val="222222"/>
          <w:shd w:val="clear" w:color="auto" w:fill="FFFFFF"/>
        </w:rPr>
        <w:t xml:space="preserve">провоцирует </w:t>
      </w:r>
      <w:r w:rsidR="00DF1157" w:rsidRPr="00B5028C">
        <w:rPr>
          <w:rFonts w:ascii="Times New Roman" w:eastAsia="Times New Roman" w:hAnsi="Times New Roman"/>
          <w:color w:val="222222"/>
          <w:shd w:val="clear" w:color="auto" w:fill="FFFFFF"/>
        </w:rPr>
        <w:t>дальнейше</w:t>
      </w:r>
      <w:r w:rsidRPr="00B5028C">
        <w:rPr>
          <w:rFonts w:ascii="Times New Roman" w:eastAsia="Times New Roman" w:hAnsi="Times New Roman"/>
          <w:color w:val="222222"/>
          <w:shd w:val="clear" w:color="auto" w:fill="FFFFFF"/>
        </w:rPr>
        <w:t>е х</w:t>
      </w:r>
      <w:r w:rsidR="00DF1157" w:rsidRPr="00B5028C">
        <w:rPr>
          <w:rFonts w:ascii="Times New Roman" w:eastAsia="Times New Roman" w:hAnsi="Times New Roman"/>
          <w:color w:val="222222"/>
          <w:shd w:val="clear" w:color="auto" w:fill="FFFFFF"/>
        </w:rPr>
        <w:t>ирургическо</w:t>
      </w:r>
      <w:r w:rsidRPr="00B5028C">
        <w:rPr>
          <w:rFonts w:ascii="Times New Roman" w:eastAsia="Times New Roman" w:hAnsi="Times New Roman"/>
          <w:color w:val="222222"/>
          <w:shd w:val="clear" w:color="auto" w:fill="FFFFFF"/>
        </w:rPr>
        <w:t>е вмешательс</w:t>
      </w:r>
      <w:r w:rsidR="008F78B1" w:rsidRPr="00B5028C">
        <w:rPr>
          <w:rFonts w:ascii="Times New Roman" w:eastAsia="Times New Roman" w:hAnsi="Times New Roman"/>
          <w:color w:val="222222"/>
          <w:shd w:val="clear" w:color="auto" w:fill="FFFFFF"/>
        </w:rPr>
        <w:t>т</w:t>
      </w:r>
      <w:r w:rsidRPr="00B5028C">
        <w:rPr>
          <w:rFonts w:ascii="Times New Roman" w:eastAsia="Times New Roman" w:hAnsi="Times New Roman"/>
          <w:color w:val="222222"/>
          <w:shd w:val="clear" w:color="auto" w:fill="FFFFFF"/>
        </w:rPr>
        <w:t>во</w:t>
      </w:r>
      <w:r w:rsidR="00DF1157" w:rsidRPr="00B5028C">
        <w:rPr>
          <w:rFonts w:ascii="Times New Roman" w:eastAsia="Times New Roman" w:hAnsi="Times New Roman"/>
          <w:color w:val="222222"/>
          <w:shd w:val="clear" w:color="auto" w:fill="FFFFFF"/>
        </w:rPr>
        <w:t xml:space="preserve"> в</w:t>
      </w:r>
      <w:r w:rsidRPr="00B5028C">
        <w:rPr>
          <w:rFonts w:ascii="Times New Roman" w:eastAsia="Times New Roman" w:hAnsi="Times New Roman"/>
          <w:color w:val="222222"/>
          <w:shd w:val="clear" w:color="auto" w:fill="FFFFFF"/>
        </w:rPr>
        <w:t xml:space="preserve"> рукописный</w:t>
      </w:r>
      <w:r w:rsidR="00DF1157" w:rsidRPr="00B5028C">
        <w:rPr>
          <w:rFonts w:ascii="Times New Roman" w:eastAsia="Times New Roman" w:hAnsi="Times New Roman"/>
          <w:color w:val="222222"/>
          <w:shd w:val="clear" w:color="auto" w:fill="FFFFFF"/>
        </w:rPr>
        <w:t xml:space="preserve"> текст</w:t>
      </w:r>
      <w:r w:rsidR="000A5CA6" w:rsidRPr="00B5028C">
        <w:rPr>
          <w:rFonts w:ascii="Times New Roman" w:eastAsia="Times New Roman" w:hAnsi="Times New Roman"/>
          <w:color w:val="222222"/>
          <w:shd w:val="clear" w:color="auto" w:fill="FFFFFF"/>
        </w:rPr>
        <w:t>: ср</w:t>
      </w:r>
      <w:r w:rsidRPr="00B5028C">
        <w:rPr>
          <w:rFonts w:ascii="Times New Roman" w:eastAsia="Times New Roman" w:hAnsi="Times New Roman"/>
          <w:color w:val="222222"/>
          <w:shd w:val="clear" w:color="auto" w:fill="FFFFFF"/>
        </w:rPr>
        <w:t xml:space="preserve">., </w:t>
      </w:r>
      <w:r w:rsidRPr="00B5028C">
        <w:rPr>
          <w:rFonts w:asciiTheme="minorHAnsi" w:eastAsiaTheme="minorEastAsia" w:hAnsiTheme="minorHAnsi" w:cs="Cambria"/>
          <w:color w:val="000000"/>
        </w:rPr>
        <w:t>ὄνομα</w:t>
      </w:r>
      <w:r w:rsidR="0007054D" w:rsidRPr="00B5028C">
        <w:rPr>
          <w:rFonts w:ascii="Palatino Linotype" w:eastAsiaTheme="minorEastAsia" w:hAnsi="Palatino Linotype" w:cs="Cambria"/>
          <w:color w:val="000000"/>
        </w:rPr>
        <w:t xml:space="preserve"> </w:t>
      </w:r>
      <w:r w:rsidR="00AF005B" w:rsidRPr="00B5028C">
        <w:rPr>
          <w:rFonts w:ascii="Times New Roman" w:eastAsiaTheme="minorEastAsia" w:hAnsi="Times New Roman"/>
          <w:color w:val="000000"/>
        </w:rPr>
        <w:t>&gt;</w:t>
      </w:r>
      <w:r w:rsidR="006C64A9" w:rsidRPr="00B5028C">
        <w:rPr>
          <w:rFonts w:eastAsiaTheme="minorEastAsia" w:cs="Cambria"/>
          <w:color w:val="000000"/>
        </w:rPr>
        <w:t xml:space="preserve"> </w:t>
      </w:r>
      <w:r w:rsidR="006C64A9" w:rsidRPr="00B5028C">
        <w:rPr>
          <w:rFonts w:asciiTheme="minorHAnsi" w:eastAsiaTheme="minorEastAsia" w:hAnsiTheme="minorHAnsi" w:cs="Cambria"/>
          <w:color w:val="000000"/>
        </w:rPr>
        <w:t>ἄνομοι</w:t>
      </w:r>
      <w:r w:rsidR="00CE46C2" w:rsidRPr="00B5028C">
        <w:rPr>
          <w:rFonts w:eastAsiaTheme="minorEastAsia" w:cs="Cambria"/>
          <w:color w:val="000000"/>
        </w:rPr>
        <w:t xml:space="preserve"> </w:t>
      </w:r>
      <w:r w:rsidR="00CE46C2" w:rsidRPr="00B5028C">
        <w:rPr>
          <w:rFonts w:ascii="Times New Roman" w:eastAsiaTheme="minorEastAsia" w:hAnsi="Times New Roman"/>
          <w:color w:val="000000"/>
        </w:rPr>
        <w:t>в версии Мур</w:t>
      </w:r>
      <w:r w:rsidR="00CE46C2" w:rsidRPr="00B5028C">
        <w:rPr>
          <w:rFonts w:ascii="Times New Roman" w:eastAsiaTheme="minorEastAsia" w:hAnsi="Times New Roman"/>
          <w:color w:val="000000"/>
        </w:rPr>
        <w:t>а</w:t>
      </w:r>
      <w:r w:rsidR="00CE46C2" w:rsidRPr="00B5028C">
        <w:rPr>
          <w:rFonts w:ascii="Times New Roman" w:eastAsiaTheme="minorEastAsia" w:hAnsi="Times New Roman"/>
          <w:color w:val="000000"/>
        </w:rPr>
        <w:t>вьева</w:t>
      </w:r>
      <w:r w:rsidR="000A5CA6" w:rsidRPr="00B5028C">
        <w:rPr>
          <w:rFonts w:ascii="Times New Roman" w:eastAsiaTheme="minorEastAsia" w:hAnsi="Times New Roman"/>
          <w:color w:val="000000"/>
        </w:rPr>
        <w:t xml:space="preserve">. </w:t>
      </w:r>
    </w:p>
    <w:p w14:paraId="14069E51" w14:textId="1CE5B43F" w:rsidR="00F21BC7" w:rsidRPr="00B5028C" w:rsidRDefault="000A5CA6" w:rsidP="000C7C74">
      <w:pPr>
        <w:ind w:right="844" w:firstLine="567"/>
        <w:jc w:val="both"/>
        <w:rPr>
          <w:rFonts w:ascii="Times New Roman" w:eastAsiaTheme="minorEastAsia" w:hAnsi="Times New Roman"/>
          <w:color w:val="000000"/>
        </w:rPr>
      </w:pPr>
      <w:r w:rsidRPr="00B5028C">
        <w:rPr>
          <w:rFonts w:ascii="Times New Roman" w:eastAsiaTheme="minorEastAsia" w:hAnsi="Times New Roman"/>
          <w:color w:val="000000"/>
        </w:rPr>
        <w:t>Таким образом, если мы сравним два способа исправления: традицио</w:t>
      </w:r>
      <w:r w:rsidRPr="00B5028C">
        <w:rPr>
          <w:rFonts w:ascii="Times New Roman" w:eastAsiaTheme="minorEastAsia" w:hAnsi="Times New Roman"/>
          <w:color w:val="000000"/>
        </w:rPr>
        <w:t>н</w:t>
      </w:r>
      <w:r w:rsidRPr="00B5028C">
        <w:rPr>
          <w:rFonts w:ascii="Times New Roman" w:eastAsiaTheme="minorEastAsia" w:hAnsi="Times New Roman"/>
          <w:color w:val="000000"/>
        </w:rPr>
        <w:t>ный и принятый всеми издателями:</w:t>
      </w:r>
      <w:r w:rsidR="007E57ED" w:rsidRPr="00B5028C">
        <w:rPr>
          <w:rFonts w:ascii="Times New Roman" w:eastAsiaTheme="minorEastAsia" w:hAnsi="Times New Roman"/>
          <w:color w:val="000000"/>
        </w:rPr>
        <w:t xml:space="preserve"> </w:t>
      </w:r>
      <w:r w:rsidR="007E57ED" w:rsidRPr="00B5028C">
        <w:rPr>
          <w:rFonts w:asciiTheme="minorHAnsi" w:eastAsiaTheme="minorEastAsia" w:hAnsiTheme="minorHAnsi" w:cs="Cambria"/>
          <w:color w:val="000000"/>
        </w:rPr>
        <w:t xml:space="preserve">ἔδησαν </w:t>
      </w:r>
      <w:r w:rsidR="007E57ED" w:rsidRPr="00B5028C">
        <w:rPr>
          <w:rFonts w:ascii="Times New Roman" w:eastAsiaTheme="minorEastAsia" w:hAnsi="Times New Roman"/>
          <w:color w:val="000000"/>
        </w:rPr>
        <w:t>&gt;</w:t>
      </w:r>
      <w:r w:rsidR="007E57ED" w:rsidRPr="00B5028C">
        <w:rPr>
          <w:rFonts w:eastAsiaTheme="minorEastAsia" w:cs="Cambria"/>
          <w:color w:val="000000"/>
        </w:rPr>
        <w:t xml:space="preserve"> </w:t>
      </w:r>
      <w:r w:rsidR="007E57ED" w:rsidRPr="00B5028C">
        <w:rPr>
          <w:rFonts w:asciiTheme="minorHAnsi" w:eastAsiaTheme="minorEastAsia" w:hAnsiTheme="minorHAnsi" w:cs="Cambria"/>
          <w:color w:val="000000"/>
        </w:rPr>
        <w:t>ᾔδεσαν</w:t>
      </w:r>
      <w:r w:rsidR="007E57ED" w:rsidRPr="00B5028C">
        <w:rPr>
          <w:rFonts w:ascii="Palatino Linotype" w:eastAsiaTheme="minorEastAsia" w:hAnsi="Palatino Linotype" w:cs="Cambria"/>
          <w:color w:val="000000"/>
        </w:rPr>
        <w:t xml:space="preserve"> </w:t>
      </w:r>
      <w:r w:rsidR="007E57ED" w:rsidRPr="00B5028C">
        <w:rPr>
          <w:rFonts w:ascii="Times New Roman" w:eastAsiaTheme="minorEastAsia" w:hAnsi="Times New Roman"/>
          <w:color w:val="000000"/>
        </w:rPr>
        <w:t>без дальнейшего вмеш</w:t>
      </w:r>
      <w:r w:rsidR="007E57ED" w:rsidRPr="00B5028C">
        <w:rPr>
          <w:rFonts w:ascii="Times New Roman" w:eastAsiaTheme="minorEastAsia" w:hAnsi="Times New Roman"/>
          <w:color w:val="000000"/>
        </w:rPr>
        <w:t>а</w:t>
      </w:r>
      <w:r w:rsidR="007E57ED" w:rsidRPr="00B5028C">
        <w:rPr>
          <w:rFonts w:ascii="Times New Roman" w:eastAsiaTheme="minorEastAsia" w:hAnsi="Times New Roman"/>
          <w:color w:val="000000"/>
        </w:rPr>
        <w:t>тельства в текст</w:t>
      </w:r>
      <w:r w:rsidR="0007054D" w:rsidRPr="00B5028C">
        <w:rPr>
          <w:rFonts w:ascii="Times New Roman" w:eastAsiaTheme="minorEastAsia" w:hAnsi="Times New Roman"/>
          <w:color w:val="000000"/>
        </w:rPr>
        <w:t>;</w:t>
      </w:r>
      <w:r w:rsidRPr="00B5028C">
        <w:rPr>
          <w:rFonts w:ascii="Times New Roman" w:eastAsiaTheme="minorEastAsia" w:hAnsi="Times New Roman"/>
          <w:color w:val="000000"/>
        </w:rPr>
        <w:t xml:space="preserve"> и </w:t>
      </w:r>
      <w:r w:rsidR="007E57ED" w:rsidRPr="00B5028C">
        <w:rPr>
          <w:rFonts w:ascii="Times New Roman" w:eastAsiaTheme="minorEastAsia" w:hAnsi="Times New Roman"/>
          <w:color w:val="000000"/>
        </w:rPr>
        <w:t xml:space="preserve">способ, </w:t>
      </w:r>
      <w:r w:rsidRPr="00B5028C">
        <w:rPr>
          <w:rFonts w:ascii="Times New Roman" w:eastAsiaTheme="minorEastAsia" w:hAnsi="Times New Roman"/>
          <w:color w:val="000000"/>
        </w:rPr>
        <w:t>предложенный С.М.</w:t>
      </w:r>
      <w:r w:rsidR="007E57ED" w:rsidRPr="00B5028C">
        <w:rPr>
          <w:rFonts w:ascii="Times New Roman" w:eastAsiaTheme="minorEastAsia" w:hAnsi="Times New Roman"/>
          <w:color w:val="000000"/>
        </w:rPr>
        <w:t>Н.</w:t>
      </w:r>
      <w:r w:rsidRPr="00B5028C">
        <w:rPr>
          <w:rFonts w:ascii="Times New Roman" w:eastAsiaTheme="minorEastAsia" w:hAnsi="Times New Roman"/>
          <w:color w:val="000000"/>
        </w:rPr>
        <w:t>:</w:t>
      </w:r>
      <w:r w:rsidRPr="00B5028C">
        <w:rPr>
          <w:rFonts w:eastAsiaTheme="minorEastAsia" w:cs="Cambria"/>
          <w:color w:val="000000"/>
        </w:rPr>
        <w:t xml:space="preserve"> </w:t>
      </w:r>
      <w:r w:rsidRPr="00B5028C">
        <w:rPr>
          <w:rFonts w:ascii="Times New Roman" w:eastAsiaTheme="minorEastAsia" w:hAnsi="Times New Roman"/>
          <w:color w:val="000000"/>
        </w:rPr>
        <w:t>форма</w:t>
      </w:r>
      <w:r w:rsidRPr="00B5028C">
        <w:rPr>
          <w:rFonts w:ascii="Palatino Linotype" w:eastAsiaTheme="minorEastAsia" w:hAnsi="Palatino Linotype"/>
          <w:color w:val="000000"/>
        </w:rPr>
        <w:t xml:space="preserve"> </w:t>
      </w:r>
      <w:r w:rsidRPr="00B5028C">
        <w:rPr>
          <w:rFonts w:asciiTheme="minorHAnsi" w:eastAsiaTheme="minorEastAsia" w:hAnsiTheme="minorHAnsi" w:cs="Cambria"/>
          <w:color w:val="000000"/>
        </w:rPr>
        <w:t>ἔδησαν</w:t>
      </w:r>
      <w:r w:rsidRPr="00B5028C">
        <w:rPr>
          <w:rFonts w:eastAsiaTheme="minorEastAsia" w:cs="Cambria"/>
          <w:b/>
          <w:color w:val="000000"/>
        </w:rPr>
        <w:t xml:space="preserve"> </w:t>
      </w:r>
      <w:r w:rsidRPr="00B5028C">
        <w:rPr>
          <w:rFonts w:ascii="Times New Roman" w:eastAsiaTheme="minorEastAsia" w:hAnsi="Times New Roman"/>
          <w:color w:val="000000"/>
        </w:rPr>
        <w:t>трактуется как форма от глагола</w:t>
      </w:r>
      <w:r w:rsidRPr="00B5028C">
        <w:rPr>
          <w:rFonts w:ascii="Palatino Linotype" w:eastAsiaTheme="minorEastAsia" w:hAnsi="Palatino Linotype" w:cs="Cambria"/>
          <w:b/>
          <w:color w:val="000000"/>
        </w:rPr>
        <w:t xml:space="preserve"> </w:t>
      </w:r>
      <w:r w:rsidRPr="00B5028C">
        <w:rPr>
          <w:rFonts w:asciiTheme="minorHAnsi" w:eastAsia="Times New Roman" w:hAnsiTheme="minorHAnsi"/>
          <w:color w:val="222222"/>
          <w:shd w:val="clear" w:color="auto" w:fill="FFFFFF"/>
        </w:rPr>
        <w:t>δέω</w:t>
      </w:r>
      <w:r w:rsidRPr="00B5028C">
        <w:rPr>
          <w:rFonts w:ascii="Times New Roman" w:eastAsia="Times New Roman" w:hAnsi="Times New Roman"/>
          <w:color w:val="222222"/>
          <w:shd w:val="clear" w:color="auto" w:fill="FFFFFF"/>
        </w:rPr>
        <w:t xml:space="preserve"> II</w:t>
      </w:r>
      <w:r w:rsidRPr="00B5028C">
        <w:rPr>
          <w:rFonts w:eastAsiaTheme="minorEastAsia" w:cs="Cambria"/>
          <w:color w:val="000000"/>
        </w:rPr>
        <w:t xml:space="preserve"> </w:t>
      </w:r>
      <w:r w:rsidRPr="00B5028C">
        <w:rPr>
          <w:rFonts w:ascii="Times New Roman" w:eastAsiaTheme="minorEastAsia" w:hAnsi="Times New Roman"/>
          <w:color w:val="000000"/>
        </w:rPr>
        <w:t xml:space="preserve">«нуждаться» на основании </w:t>
      </w:r>
      <w:r w:rsidR="00CE46C2" w:rsidRPr="00B5028C">
        <w:rPr>
          <w:rFonts w:ascii="Times New Roman" w:eastAsiaTheme="minorEastAsia" w:hAnsi="Times New Roman"/>
          <w:i/>
          <w:color w:val="000000"/>
        </w:rPr>
        <w:t>крайне ненадежного примера</w:t>
      </w:r>
      <w:r w:rsidR="007E57ED" w:rsidRPr="00B5028C">
        <w:rPr>
          <w:rFonts w:ascii="Times New Roman" w:eastAsiaTheme="minorEastAsia" w:hAnsi="Times New Roman"/>
          <w:color w:val="000000"/>
        </w:rPr>
        <w:t>, а затем производятся дальнейшие исправления</w:t>
      </w:r>
      <w:r w:rsidRPr="00B5028C">
        <w:rPr>
          <w:rFonts w:ascii="Times New Roman" w:eastAsiaTheme="minorEastAsia" w:hAnsi="Times New Roman"/>
          <w:color w:val="000000"/>
        </w:rPr>
        <w:t xml:space="preserve">, </w:t>
      </w:r>
      <w:r w:rsidR="007E57ED" w:rsidRPr="00B5028C">
        <w:rPr>
          <w:rFonts w:ascii="Times New Roman" w:eastAsiaTheme="minorEastAsia" w:hAnsi="Times New Roman"/>
          <w:color w:val="000000"/>
        </w:rPr>
        <w:t>так же требующие объяснений, не</w:t>
      </w:r>
      <w:r w:rsidRPr="00B5028C">
        <w:rPr>
          <w:rFonts w:ascii="Times New Roman" w:eastAsiaTheme="minorEastAsia" w:hAnsi="Times New Roman"/>
          <w:color w:val="000000"/>
        </w:rPr>
        <w:t>тру</w:t>
      </w:r>
      <w:r w:rsidRPr="00B5028C">
        <w:rPr>
          <w:rFonts w:ascii="Times New Roman" w:eastAsiaTheme="minorEastAsia" w:hAnsi="Times New Roman"/>
          <w:color w:val="000000"/>
        </w:rPr>
        <w:t>д</w:t>
      </w:r>
      <w:r w:rsidRPr="00B5028C">
        <w:rPr>
          <w:rFonts w:ascii="Times New Roman" w:eastAsiaTheme="minorEastAsia" w:hAnsi="Times New Roman"/>
          <w:color w:val="000000"/>
        </w:rPr>
        <w:t>но догадаться, какая из двух гипотез более правдоподобна и экономна</w:t>
      </w:r>
      <w:r w:rsidR="0007054D" w:rsidRPr="00B5028C">
        <w:rPr>
          <w:rFonts w:ascii="Times New Roman" w:eastAsia="Times New Roman" w:hAnsi="Times New Roman"/>
          <w:color w:val="222222"/>
          <w:shd w:val="clear" w:color="auto" w:fill="FFFFFF"/>
        </w:rPr>
        <w:t>. Н</w:t>
      </w:r>
      <w:r w:rsidR="00FC2619" w:rsidRPr="00B5028C">
        <w:rPr>
          <w:rFonts w:ascii="Times New Roman" w:eastAsia="Times New Roman" w:hAnsi="Times New Roman"/>
          <w:color w:val="222222"/>
          <w:shd w:val="clear" w:color="auto" w:fill="FFFFFF"/>
        </w:rPr>
        <w:t>е гов</w:t>
      </w:r>
      <w:r w:rsidR="00FC2619" w:rsidRPr="00B5028C">
        <w:rPr>
          <w:rFonts w:ascii="Times New Roman" w:eastAsia="Times New Roman" w:hAnsi="Times New Roman"/>
          <w:color w:val="222222"/>
          <w:shd w:val="clear" w:color="auto" w:fill="FFFFFF"/>
        </w:rPr>
        <w:t>о</w:t>
      </w:r>
      <w:r w:rsidR="00FC2619" w:rsidRPr="00B5028C">
        <w:rPr>
          <w:rFonts w:ascii="Times New Roman" w:eastAsia="Times New Roman" w:hAnsi="Times New Roman"/>
          <w:color w:val="222222"/>
          <w:shd w:val="clear" w:color="auto" w:fill="FFFFFF"/>
        </w:rPr>
        <w:t xml:space="preserve">ря уж о том, что во втором случае, если мы примем невероятное </w:t>
      </w:r>
      <w:r w:rsidR="00FC2619" w:rsidRPr="00B5028C">
        <w:rPr>
          <w:rFonts w:asciiTheme="minorHAnsi" w:eastAsiaTheme="minorEastAsia" w:hAnsiTheme="minorHAnsi" w:cs="Cambria"/>
          <w:color w:val="000000"/>
        </w:rPr>
        <w:t>ἔδησαν</w:t>
      </w:r>
      <w:r w:rsidR="007E57ED" w:rsidRPr="00B5028C">
        <w:rPr>
          <w:rFonts w:ascii="Times New Roman" w:eastAsiaTheme="minorEastAsia" w:hAnsi="Times New Roman"/>
          <w:color w:val="000000"/>
        </w:rPr>
        <w:t xml:space="preserve"> со всеми посл</w:t>
      </w:r>
      <w:r w:rsidR="007E57ED" w:rsidRPr="00B5028C">
        <w:rPr>
          <w:rFonts w:ascii="Times New Roman" w:eastAsiaTheme="minorEastAsia" w:hAnsi="Times New Roman"/>
          <w:color w:val="000000"/>
        </w:rPr>
        <w:t>е</w:t>
      </w:r>
      <w:r w:rsidR="007E57ED" w:rsidRPr="00B5028C">
        <w:rPr>
          <w:rFonts w:ascii="Times New Roman" w:eastAsiaTheme="minorEastAsia" w:hAnsi="Times New Roman"/>
          <w:color w:val="000000"/>
        </w:rPr>
        <w:t>дующими конъектурами С.Н.М.</w:t>
      </w:r>
      <w:r w:rsidR="00FC2619" w:rsidRPr="00B5028C">
        <w:rPr>
          <w:rFonts w:ascii="Times New Roman" w:eastAsiaTheme="minorEastAsia" w:hAnsi="Times New Roman"/>
          <w:color w:val="000000"/>
        </w:rPr>
        <w:t xml:space="preserve">, </w:t>
      </w:r>
      <w:r w:rsidR="007E57ED" w:rsidRPr="00B5028C">
        <w:rPr>
          <w:rFonts w:ascii="Times New Roman" w:eastAsiaTheme="minorEastAsia" w:hAnsi="Times New Roman"/>
          <w:color w:val="000000"/>
        </w:rPr>
        <w:t>смысл</w:t>
      </w:r>
      <w:r w:rsidR="00D3002B" w:rsidRPr="00B5028C">
        <w:rPr>
          <w:rFonts w:ascii="Times New Roman" w:eastAsiaTheme="minorEastAsia" w:hAnsi="Times New Roman"/>
          <w:color w:val="000000"/>
        </w:rPr>
        <w:t xml:space="preserve"> фрагмента</w:t>
      </w:r>
      <w:r w:rsidR="00201F2C" w:rsidRPr="00B5028C">
        <w:rPr>
          <w:rFonts w:ascii="Times New Roman" w:eastAsiaTheme="minorEastAsia" w:hAnsi="Times New Roman"/>
          <w:color w:val="000000"/>
        </w:rPr>
        <w:t xml:space="preserve"> получается банальным</w:t>
      </w:r>
      <w:r w:rsidR="00D3002B" w:rsidRPr="00B5028C">
        <w:rPr>
          <w:rFonts w:ascii="Times New Roman" w:eastAsiaTheme="minorEastAsia" w:hAnsi="Times New Roman"/>
          <w:color w:val="000000"/>
        </w:rPr>
        <w:t>.</w:t>
      </w:r>
      <w:r w:rsidR="00D3002B" w:rsidRPr="00B5028C">
        <w:rPr>
          <w:rFonts w:eastAsiaTheme="minorEastAsia" w:cs="Cambria"/>
          <w:color w:val="000000"/>
        </w:rPr>
        <w:t xml:space="preserve"> </w:t>
      </w:r>
      <w:r w:rsidR="00D3002B" w:rsidRPr="00B5028C">
        <w:rPr>
          <w:rFonts w:ascii="Times New Roman" w:eastAsiaTheme="minorEastAsia" w:hAnsi="Times New Roman"/>
          <w:color w:val="000000"/>
        </w:rPr>
        <w:t>Мур</w:t>
      </w:r>
      <w:r w:rsidR="00D3002B" w:rsidRPr="00B5028C">
        <w:rPr>
          <w:rFonts w:ascii="Times New Roman" w:eastAsiaTheme="minorEastAsia" w:hAnsi="Times New Roman"/>
          <w:color w:val="000000"/>
        </w:rPr>
        <w:t>а</w:t>
      </w:r>
      <w:r w:rsidR="00D3002B" w:rsidRPr="00B5028C">
        <w:rPr>
          <w:rFonts w:ascii="Times New Roman" w:eastAsiaTheme="minorEastAsia" w:hAnsi="Times New Roman"/>
          <w:color w:val="000000"/>
        </w:rPr>
        <w:t xml:space="preserve">вьев, правда, утверждает, что он диктуется контекстом </w:t>
      </w:r>
      <w:r w:rsidR="007D7F1A" w:rsidRPr="00B5028C">
        <w:rPr>
          <w:rFonts w:ascii="Times New Roman" w:eastAsiaTheme="minorEastAsia" w:hAnsi="Times New Roman"/>
          <w:color w:val="000000"/>
        </w:rPr>
        <w:t>Климента</w:t>
      </w:r>
      <w:r w:rsidR="00201F2C" w:rsidRPr="00B5028C">
        <w:rPr>
          <w:rFonts w:ascii="Times New Roman" w:eastAsiaTheme="minorEastAsia" w:hAnsi="Times New Roman"/>
          <w:color w:val="000000"/>
        </w:rPr>
        <w:t>, к</w:t>
      </w:r>
      <w:r w:rsidR="00201F2C" w:rsidRPr="00B5028C">
        <w:rPr>
          <w:rFonts w:ascii="Times New Roman" w:eastAsiaTheme="minorEastAsia" w:hAnsi="Times New Roman"/>
          <w:color w:val="000000"/>
        </w:rPr>
        <w:t>о</w:t>
      </w:r>
      <w:r w:rsidR="00201F2C" w:rsidRPr="00B5028C">
        <w:rPr>
          <w:rFonts w:ascii="Times New Roman" w:eastAsiaTheme="minorEastAsia" w:hAnsi="Times New Roman"/>
          <w:color w:val="000000"/>
        </w:rPr>
        <w:t>торый сразу после гераклитовской цитаты приводит изр</w:t>
      </w:r>
      <w:r w:rsidR="00201F2C" w:rsidRPr="00B5028C">
        <w:rPr>
          <w:rFonts w:ascii="Times New Roman" w:eastAsiaTheme="minorEastAsia" w:hAnsi="Times New Roman"/>
          <w:color w:val="000000"/>
        </w:rPr>
        <w:t>е</w:t>
      </w:r>
      <w:r w:rsidR="00201F2C" w:rsidRPr="00B5028C">
        <w:rPr>
          <w:rFonts w:ascii="Times New Roman" w:eastAsiaTheme="minorEastAsia" w:hAnsi="Times New Roman"/>
          <w:color w:val="000000"/>
        </w:rPr>
        <w:t>чение Сократа:</w:t>
      </w:r>
      <w:r w:rsidR="00201F2C" w:rsidRPr="00B5028C">
        <w:t xml:space="preserve"> </w:t>
      </w:r>
      <w:r w:rsidR="00201F2C" w:rsidRPr="00B5028C">
        <w:rPr>
          <w:rFonts w:asciiTheme="minorHAnsi" w:eastAsiaTheme="minorEastAsia" w:hAnsiTheme="minorHAnsi"/>
          <w:color w:val="000000"/>
        </w:rPr>
        <w:t>νόμον ἕνεκα ἀγαθῶν οὐκ ἂν γενέσθαι</w:t>
      </w:r>
      <w:r w:rsidR="00D3002B" w:rsidRPr="00B5028C">
        <w:rPr>
          <w:rFonts w:ascii="Times New Roman" w:eastAsiaTheme="minorEastAsia" w:hAnsi="Times New Roman"/>
          <w:color w:val="000000"/>
        </w:rPr>
        <w:t xml:space="preserve">. Однако </w:t>
      </w:r>
      <w:r w:rsidR="00201F2C" w:rsidRPr="00B5028C">
        <w:rPr>
          <w:rFonts w:ascii="Times New Roman" w:eastAsiaTheme="minorEastAsia" w:hAnsi="Times New Roman"/>
          <w:color w:val="000000"/>
        </w:rPr>
        <w:t>такое исправление текста Гераклита (приведение его в полное механическое соответствие с контекстом источника) является прямым нарушением</w:t>
      </w:r>
      <w:r w:rsidR="00D3002B" w:rsidRPr="00B5028C">
        <w:rPr>
          <w:rFonts w:ascii="Times New Roman" w:eastAsiaTheme="minorEastAsia" w:hAnsi="Times New Roman"/>
          <w:color w:val="000000"/>
        </w:rPr>
        <w:t xml:space="preserve"> </w:t>
      </w:r>
      <w:r w:rsidR="00201F2C" w:rsidRPr="00B5028C">
        <w:rPr>
          <w:rFonts w:ascii="Times New Roman" w:eastAsiaTheme="minorEastAsia" w:hAnsi="Times New Roman"/>
          <w:color w:val="000000"/>
        </w:rPr>
        <w:t>основополагающего текстологического правила</w:t>
      </w:r>
      <w:r w:rsidR="00D3002B" w:rsidRPr="00B5028C">
        <w:rPr>
          <w:rFonts w:ascii="Times New Roman" w:eastAsiaTheme="minorEastAsia" w:hAnsi="Times New Roman"/>
          <w:color w:val="000000"/>
        </w:rPr>
        <w:t xml:space="preserve"> lectio difficilior</w:t>
      </w:r>
      <w:r w:rsidR="00D3002B" w:rsidRPr="00B5028C">
        <w:rPr>
          <w:rFonts w:eastAsiaTheme="minorEastAsia" w:cs="Cambria"/>
          <w:color w:val="000000"/>
        </w:rPr>
        <w:t xml:space="preserve"> </w:t>
      </w:r>
      <w:r w:rsidR="00201F2C" w:rsidRPr="00B5028C">
        <w:rPr>
          <w:rFonts w:ascii="Times New Roman" w:eastAsiaTheme="minorEastAsia" w:hAnsi="Times New Roman"/>
          <w:color w:val="000000"/>
        </w:rPr>
        <w:t>potior, т.е.</w:t>
      </w:r>
      <w:r w:rsidR="00D3002B" w:rsidRPr="00B5028C">
        <w:rPr>
          <w:rFonts w:eastAsiaTheme="minorEastAsia" w:cs="Cambria"/>
          <w:color w:val="000000"/>
        </w:rPr>
        <w:t xml:space="preserve"> </w:t>
      </w:r>
      <w:r w:rsidR="00D3002B" w:rsidRPr="00B5028C">
        <w:rPr>
          <w:rFonts w:ascii="Times New Roman" w:eastAsiaTheme="minorEastAsia" w:hAnsi="Times New Roman"/>
          <w:color w:val="000000"/>
        </w:rPr>
        <w:t xml:space="preserve">более трудный текст </w:t>
      </w:r>
      <w:r w:rsidR="00201F2C" w:rsidRPr="00B5028C">
        <w:rPr>
          <w:rFonts w:ascii="Times New Roman" w:eastAsiaTheme="minorEastAsia" w:hAnsi="Times New Roman"/>
          <w:color w:val="000000"/>
        </w:rPr>
        <w:t xml:space="preserve">всегда </w:t>
      </w:r>
      <w:r w:rsidR="00D3002B" w:rsidRPr="00B5028C">
        <w:rPr>
          <w:rFonts w:ascii="Times New Roman" w:eastAsiaTheme="minorEastAsia" w:hAnsi="Times New Roman"/>
          <w:color w:val="000000"/>
        </w:rPr>
        <w:t>предпочтительней</w:t>
      </w:r>
      <w:r w:rsidR="00FC2619" w:rsidRPr="00B5028C">
        <w:rPr>
          <w:rFonts w:eastAsiaTheme="minorEastAsia" w:cs="Cambria"/>
          <w:color w:val="000000"/>
        </w:rPr>
        <w:t>.</w:t>
      </w:r>
    </w:p>
    <w:p w14:paraId="2D10F553" w14:textId="7076B55E" w:rsidR="00FA7633" w:rsidRPr="00B5028C" w:rsidRDefault="00530D45" w:rsidP="000C7C74">
      <w:pPr>
        <w:ind w:right="844" w:firstLine="567"/>
        <w:jc w:val="both"/>
        <w:rPr>
          <w:rFonts w:ascii="Times New Roman" w:eastAsiaTheme="minorEastAsia" w:hAnsi="Times New Roman"/>
          <w:color w:val="000000"/>
        </w:rPr>
      </w:pPr>
      <w:r w:rsidRPr="00B5028C">
        <w:rPr>
          <w:rFonts w:ascii="Times New Roman" w:eastAsiaTheme="minorEastAsia" w:hAnsi="Times New Roman"/>
          <w:color w:val="000000"/>
        </w:rPr>
        <w:t>Но обратимся теперь</w:t>
      </w:r>
      <w:r w:rsidR="00AA7509" w:rsidRPr="00B5028C">
        <w:rPr>
          <w:rFonts w:ascii="Times New Roman" w:eastAsiaTheme="minorEastAsia" w:hAnsi="Times New Roman"/>
          <w:color w:val="000000"/>
        </w:rPr>
        <w:t xml:space="preserve"> </w:t>
      </w:r>
      <w:r w:rsidR="000A5CA6" w:rsidRPr="00B5028C">
        <w:rPr>
          <w:rFonts w:ascii="Times New Roman" w:eastAsiaTheme="minorEastAsia" w:hAnsi="Times New Roman"/>
          <w:color w:val="000000"/>
        </w:rPr>
        <w:t>к</w:t>
      </w:r>
      <w:r w:rsidRPr="00B5028C">
        <w:rPr>
          <w:rFonts w:ascii="Times New Roman" w:eastAsiaTheme="minorEastAsia" w:hAnsi="Times New Roman"/>
          <w:color w:val="000000"/>
        </w:rPr>
        <w:t xml:space="preserve"> тем фрагментам</w:t>
      </w:r>
      <w:r w:rsidR="00AA7509" w:rsidRPr="00B5028C">
        <w:rPr>
          <w:rFonts w:ascii="Times New Roman" w:eastAsiaTheme="minorEastAsia" w:hAnsi="Times New Roman"/>
          <w:color w:val="000000"/>
        </w:rPr>
        <w:t>, которые приводит</w:t>
      </w:r>
      <w:r w:rsidRPr="00B5028C">
        <w:rPr>
          <w:rFonts w:ascii="Times New Roman" w:eastAsiaTheme="minorEastAsia" w:hAnsi="Times New Roman"/>
          <w:color w:val="000000"/>
        </w:rPr>
        <w:t xml:space="preserve"> в своей реце</w:t>
      </w:r>
      <w:r w:rsidRPr="00B5028C">
        <w:rPr>
          <w:rFonts w:ascii="Times New Roman" w:eastAsiaTheme="minorEastAsia" w:hAnsi="Times New Roman"/>
          <w:color w:val="000000"/>
        </w:rPr>
        <w:t>н</w:t>
      </w:r>
      <w:r w:rsidRPr="00B5028C">
        <w:rPr>
          <w:rFonts w:ascii="Times New Roman" w:eastAsiaTheme="minorEastAsia" w:hAnsi="Times New Roman"/>
          <w:color w:val="000000"/>
        </w:rPr>
        <w:t>зии</w:t>
      </w:r>
      <w:r w:rsidR="00AA7509" w:rsidRPr="00B5028C">
        <w:rPr>
          <w:rFonts w:ascii="Times New Roman" w:eastAsiaTheme="minorEastAsia" w:hAnsi="Times New Roman"/>
          <w:color w:val="000000"/>
        </w:rPr>
        <w:t xml:space="preserve"> Л. </w:t>
      </w:r>
      <w:r w:rsidR="007D7F1A" w:rsidRPr="00B5028C">
        <w:rPr>
          <w:rFonts w:ascii="Times New Roman" w:eastAsiaTheme="minorEastAsia" w:hAnsi="Times New Roman"/>
          <w:color w:val="000000"/>
        </w:rPr>
        <w:t>Россетти</w:t>
      </w:r>
      <w:r w:rsidR="00AA7509" w:rsidRPr="00B5028C">
        <w:rPr>
          <w:rFonts w:ascii="Times New Roman" w:eastAsiaTheme="minorEastAsia" w:hAnsi="Times New Roman"/>
          <w:color w:val="000000"/>
        </w:rPr>
        <w:t>, тем более, что Лебедев рассматривает их</w:t>
      </w:r>
      <w:r w:rsidRPr="00B5028C">
        <w:rPr>
          <w:rFonts w:ascii="Times New Roman" w:eastAsiaTheme="minorEastAsia" w:hAnsi="Times New Roman"/>
          <w:color w:val="000000"/>
        </w:rPr>
        <w:t xml:space="preserve"> </w:t>
      </w:r>
      <w:r w:rsidR="00AA7509" w:rsidRPr="00B5028C">
        <w:rPr>
          <w:rFonts w:ascii="Times New Roman" w:eastAsiaTheme="minorEastAsia" w:hAnsi="Times New Roman"/>
          <w:color w:val="000000"/>
        </w:rPr>
        <w:t>лишь кратко</w:t>
      </w:r>
      <w:r w:rsidR="00771126" w:rsidRPr="00B5028C">
        <w:rPr>
          <w:rFonts w:ascii="Times New Roman" w:eastAsiaTheme="minorEastAsia" w:hAnsi="Times New Roman"/>
          <w:color w:val="000000"/>
        </w:rPr>
        <w:t>.</w:t>
      </w:r>
    </w:p>
    <w:p w14:paraId="446D6AFE" w14:textId="6BEEDF60" w:rsidR="007E57ED" w:rsidRPr="00B5028C" w:rsidRDefault="00DF1157" w:rsidP="000C7C74">
      <w:pPr>
        <w:ind w:right="844"/>
        <w:jc w:val="both"/>
        <w:rPr>
          <w:rFonts w:ascii="Times New Roman" w:eastAsiaTheme="minorEastAsia" w:hAnsi="Times New Roman"/>
          <w:color w:val="000000"/>
        </w:rPr>
      </w:pPr>
      <w:r w:rsidRPr="00B5028C">
        <w:rPr>
          <w:rFonts w:ascii="Times New Roman" w:hAnsi="Times New Roman"/>
        </w:rPr>
        <w:t xml:space="preserve">Итак, </w:t>
      </w:r>
      <w:r w:rsidR="00D3002B" w:rsidRPr="00B5028C">
        <w:rPr>
          <w:rFonts w:ascii="Times New Roman" w:hAnsi="Times New Roman"/>
        </w:rPr>
        <w:t>наш коллега</w:t>
      </w:r>
      <w:r w:rsidR="00C81ECC" w:rsidRPr="00B5028C">
        <w:rPr>
          <w:rFonts w:ascii="Times New Roman" w:hAnsi="Times New Roman"/>
        </w:rPr>
        <w:t xml:space="preserve"> утверждает, что</w:t>
      </w:r>
      <w:r w:rsidR="00FC2619" w:rsidRPr="00B5028C">
        <w:rPr>
          <w:rFonts w:ascii="Times New Roman" w:hAnsi="Times New Roman"/>
        </w:rPr>
        <w:t xml:space="preserve"> отныне</w:t>
      </w:r>
      <w:r w:rsidR="00C81ECC" w:rsidRPr="00B5028C">
        <w:rPr>
          <w:rFonts w:ascii="Times New Roman" w:hAnsi="Times New Roman"/>
        </w:rPr>
        <w:t xml:space="preserve">, благодаря </w:t>
      </w:r>
      <w:r w:rsidR="00FC2619" w:rsidRPr="00B5028C">
        <w:rPr>
          <w:rFonts w:ascii="Times New Roman" w:hAnsi="Times New Roman"/>
        </w:rPr>
        <w:t>Муравьеву, м</w:t>
      </w:r>
      <w:r w:rsidR="00530D45" w:rsidRPr="00B5028C">
        <w:rPr>
          <w:rFonts w:ascii="Times New Roman" w:hAnsi="Times New Roman"/>
        </w:rPr>
        <w:t>ы можем пр</w:t>
      </w:r>
      <w:r w:rsidR="00530D45" w:rsidRPr="00B5028C">
        <w:rPr>
          <w:rFonts w:ascii="Times New Roman" w:hAnsi="Times New Roman"/>
        </w:rPr>
        <w:t>о</w:t>
      </w:r>
      <w:r w:rsidR="00530D45" w:rsidRPr="00B5028C">
        <w:rPr>
          <w:rFonts w:ascii="Times New Roman" w:hAnsi="Times New Roman"/>
        </w:rPr>
        <w:t>честь восстановленную</w:t>
      </w:r>
      <w:r w:rsidR="00FC2619" w:rsidRPr="00B5028C">
        <w:rPr>
          <w:rFonts w:ascii="Times New Roman" w:hAnsi="Times New Roman"/>
        </w:rPr>
        <w:t xml:space="preserve"> </w:t>
      </w:r>
      <w:r w:rsidR="00530D45" w:rsidRPr="00B5028C">
        <w:rPr>
          <w:rFonts w:ascii="Times New Roman" w:hAnsi="Times New Roman"/>
        </w:rPr>
        <w:t>книгу Гераклита</w:t>
      </w:r>
      <w:r w:rsidR="00C81ECC" w:rsidRPr="00B5028C">
        <w:rPr>
          <w:rFonts w:ascii="Times New Roman" w:hAnsi="Times New Roman"/>
        </w:rPr>
        <w:t>.</w:t>
      </w:r>
      <w:r w:rsidR="002C2EF6" w:rsidRPr="00B5028C">
        <w:rPr>
          <w:rFonts w:ascii="Times New Roman" w:hAnsi="Times New Roman"/>
        </w:rPr>
        <w:t xml:space="preserve"> Действительно, русское издание сна</w:t>
      </w:r>
      <w:r w:rsidR="002C2EF6" w:rsidRPr="00B5028C">
        <w:rPr>
          <w:rFonts w:ascii="Times New Roman" w:hAnsi="Times New Roman"/>
        </w:rPr>
        <w:t>б</w:t>
      </w:r>
      <w:r w:rsidR="002C2EF6" w:rsidRPr="00B5028C">
        <w:rPr>
          <w:rFonts w:ascii="Times New Roman" w:hAnsi="Times New Roman"/>
        </w:rPr>
        <w:t xml:space="preserve">жено </w:t>
      </w:r>
      <w:r w:rsidR="00FC2619" w:rsidRPr="00B5028C">
        <w:rPr>
          <w:rFonts w:ascii="Times New Roman" w:hAnsi="Times New Roman"/>
        </w:rPr>
        <w:t>реконструкцией (refectio), которую, по словам автора (стр.</w:t>
      </w:r>
      <w:r w:rsidR="008F78B1" w:rsidRPr="00B5028C">
        <w:rPr>
          <w:rFonts w:ascii="Times New Roman" w:hAnsi="Times New Roman"/>
        </w:rPr>
        <w:t xml:space="preserve"> </w:t>
      </w:r>
      <w:r w:rsidR="00FC2619" w:rsidRPr="00B5028C">
        <w:rPr>
          <w:rFonts w:ascii="Times New Roman" w:hAnsi="Times New Roman"/>
        </w:rPr>
        <w:t>8),</w:t>
      </w:r>
      <w:r w:rsidR="002C2EF6" w:rsidRPr="00B5028C">
        <w:rPr>
          <w:rFonts w:ascii="Times New Roman" w:hAnsi="Times New Roman"/>
        </w:rPr>
        <w:t xml:space="preserve"> – </w:t>
      </w:r>
      <w:r w:rsidR="00D97433" w:rsidRPr="00B5028C">
        <w:rPr>
          <w:rFonts w:ascii="Times New Roman" w:eastAsiaTheme="minorEastAsia" w:hAnsi="Times New Roman"/>
          <w:color w:val="000000"/>
        </w:rPr>
        <w:t>«</w:t>
      </w:r>
      <w:r w:rsidR="00FC2619" w:rsidRPr="00B5028C">
        <w:rPr>
          <w:rFonts w:ascii="Times New Roman" w:eastAsiaTheme="minorEastAsia" w:hAnsi="Times New Roman"/>
          <w:color w:val="000000"/>
        </w:rPr>
        <w:t>сл</w:t>
      </w:r>
      <w:r w:rsidR="008F78B1" w:rsidRPr="00B5028C">
        <w:rPr>
          <w:rFonts w:ascii="Times New Roman" w:eastAsiaTheme="minorEastAsia" w:hAnsi="Times New Roman"/>
          <w:color w:val="000000"/>
        </w:rPr>
        <w:t>едует ч</w:t>
      </w:r>
      <w:r w:rsidR="008F78B1" w:rsidRPr="00B5028C">
        <w:rPr>
          <w:rFonts w:ascii="Times New Roman" w:eastAsiaTheme="minorEastAsia" w:hAnsi="Times New Roman"/>
          <w:color w:val="000000"/>
        </w:rPr>
        <w:t>и</w:t>
      </w:r>
      <w:r w:rsidR="008F78B1" w:rsidRPr="00B5028C">
        <w:rPr>
          <w:rFonts w:ascii="Times New Roman" w:eastAsiaTheme="minorEastAsia" w:hAnsi="Times New Roman"/>
          <w:color w:val="000000"/>
        </w:rPr>
        <w:t>тать как связный</w:t>
      </w:r>
      <w:r w:rsidR="00D97433" w:rsidRPr="00B5028C">
        <w:rPr>
          <w:rFonts w:ascii="Times New Roman" w:eastAsiaTheme="minorEastAsia" w:hAnsi="Times New Roman"/>
          <w:color w:val="000000"/>
        </w:rPr>
        <w:t xml:space="preserve"> текст»</w:t>
      </w:r>
      <w:r w:rsidR="00FC2619" w:rsidRPr="00B5028C">
        <w:rPr>
          <w:rFonts w:ascii="Times New Roman" w:eastAsiaTheme="minorEastAsia" w:hAnsi="Times New Roman"/>
          <w:color w:val="000000"/>
        </w:rPr>
        <w:t>, и ко</w:t>
      </w:r>
      <w:r w:rsidR="004161AD" w:rsidRPr="00B5028C">
        <w:rPr>
          <w:rFonts w:ascii="Times New Roman" w:eastAsiaTheme="minorEastAsia" w:hAnsi="Times New Roman"/>
          <w:color w:val="000000"/>
        </w:rPr>
        <w:t>торая «почти столь же девственно от иск</w:t>
      </w:r>
      <w:r w:rsidR="004161AD" w:rsidRPr="00B5028C">
        <w:rPr>
          <w:rFonts w:ascii="Times New Roman" w:eastAsiaTheme="minorEastAsia" w:hAnsi="Times New Roman"/>
          <w:color w:val="000000"/>
        </w:rPr>
        <w:t>а</w:t>
      </w:r>
      <w:r w:rsidR="004161AD" w:rsidRPr="00B5028C">
        <w:rPr>
          <w:rFonts w:ascii="Times New Roman" w:eastAsiaTheme="minorEastAsia" w:hAnsi="Times New Roman"/>
          <w:color w:val="000000"/>
        </w:rPr>
        <w:t xml:space="preserve">жающего и модернизирующего вмешательства историка </w:t>
      </w:r>
      <w:r w:rsidR="008F78B1" w:rsidRPr="00B5028C">
        <w:rPr>
          <w:rFonts w:ascii="Times New Roman" w:eastAsiaTheme="minorEastAsia" w:hAnsi="Times New Roman"/>
          <w:color w:val="000000"/>
        </w:rPr>
        <w:t>и герменевта, сколь и утерянный</w:t>
      </w:r>
      <w:r w:rsidR="004161AD" w:rsidRPr="00B5028C">
        <w:rPr>
          <w:rFonts w:ascii="Times New Roman" w:eastAsiaTheme="minorEastAsia" w:hAnsi="Times New Roman"/>
          <w:color w:val="000000"/>
        </w:rPr>
        <w:t xml:space="preserve"> аутентичны</w:t>
      </w:r>
      <w:r w:rsidR="008F78B1" w:rsidRPr="00B5028C">
        <w:rPr>
          <w:rFonts w:ascii="Times New Roman" w:eastAsiaTheme="minorEastAsia" w:hAnsi="Times New Roman"/>
          <w:color w:val="000000"/>
        </w:rPr>
        <w:t>й</w:t>
      </w:r>
      <w:r w:rsidR="004161AD" w:rsidRPr="00B5028C">
        <w:rPr>
          <w:rFonts w:ascii="Times New Roman" w:eastAsiaTheme="minorEastAsia" w:hAnsi="Times New Roman"/>
          <w:color w:val="000000"/>
        </w:rPr>
        <w:t xml:space="preserve"> текст»</w:t>
      </w:r>
      <w:r w:rsidR="00A909A7" w:rsidRPr="00B5028C">
        <w:rPr>
          <w:rFonts w:ascii="Times New Roman" w:eastAsiaTheme="minorEastAsia" w:hAnsi="Times New Roman"/>
          <w:color w:val="000000"/>
        </w:rPr>
        <w:t xml:space="preserve"> (ibid.)</w:t>
      </w:r>
      <w:r w:rsidR="007E57ED" w:rsidRPr="00B5028C">
        <w:rPr>
          <w:rFonts w:ascii="Times New Roman" w:eastAsiaTheme="minorEastAsia" w:hAnsi="Times New Roman"/>
          <w:color w:val="000000"/>
        </w:rPr>
        <w:t>.</w:t>
      </w:r>
    </w:p>
    <w:p w14:paraId="64573097" w14:textId="11FD2080" w:rsidR="00C81ECC" w:rsidRPr="00B5028C" w:rsidRDefault="007E57ED" w:rsidP="000C7C74">
      <w:pPr>
        <w:ind w:right="844"/>
        <w:jc w:val="both"/>
        <w:rPr>
          <w:rFonts w:ascii="Times New Roman" w:eastAsiaTheme="minorEastAsia" w:hAnsi="Times New Roman"/>
          <w:color w:val="000000"/>
        </w:rPr>
      </w:pPr>
      <w:r w:rsidRPr="00B5028C">
        <w:rPr>
          <w:rFonts w:ascii="Times New Roman" w:eastAsiaTheme="minorEastAsia" w:hAnsi="Times New Roman"/>
          <w:color w:val="000000"/>
        </w:rPr>
        <w:t>О</w:t>
      </w:r>
      <w:r w:rsidR="004161AD" w:rsidRPr="00B5028C">
        <w:rPr>
          <w:rFonts w:ascii="Times New Roman" w:eastAsiaTheme="minorEastAsia" w:hAnsi="Times New Roman"/>
          <w:color w:val="000000"/>
        </w:rPr>
        <w:t>тносительно последнего тезис</w:t>
      </w:r>
      <w:r w:rsidRPr="00B5028C">
        <w:rPr>
          <w:rFonts w:ascii="Times New Roman" w:eastAsiaTheme="minorEastAsia" w:hAnsi="Times New Roman"/>
          <w:color w:val="000000"/>
        </w:rPr>
        <w:t>а</w:t>
      </w:r>
      <w:r w:rsidR="00A909A7" w:rsidRPr="00B5028C">
        <w:rPr>
          <w:rFonts w:ascii="Times New Roman" w:eastAsiaTheme="minorEastAsia" w:hAnsi="Times New Roman"/>
          <w:color w:val="000000"/>
        </w:rPr>
        <w:t xml:space="preserve"> о «невмешательстве герменевта»</w:t>
      </w:r>
      <w:r w:rsidRPr="00B5028C">
        <w:rPr>
          <w:rFonts w:ascii="Times New Roman" w:eastAsiaTheme="minorEastAsia" w:hAnsi="Times New Roman"/>
          <w:color w:val="000000"/>
        </w:rPr>
        <w:t xml:space="preserve"> мы еще ск</w:t>
      </w:r>
      <w:r w:rsidRPr="00B5028C">
        <w:rPr>
          <w:rFonts w:ascii="Times New Roman" w:eastAsiaTheme="minorEastAsia" w:hAnsi="Times New Roman"/>
          <w:color w:val="000000"/>
        </w:rPr>
        <w:t>а</w:t>
      </w:r>
      <w:r w:rsidRPr="00B5028C">
        <w:rPr>
          <w:rFonts w:ascii="Times New Roman" w:eastAsiaTheme="minorEastAsia" w:hAnsi="Times New Roman"/>
          <w:color w:val="000000"/>
        </w:rPr>
        <w:t>жем несколько слов, а</w:t>
      </w:r>
      <w:r w:rsidR="00ED0B23" w:rsidRPr="00B5028C">
        <w:rPr>
          <w:rFonts w:ascii="Times New Roman" w:eastAsiaTheme="minorEastAsia" w:hAnsi="Times New Roman"/>
          <w:color w:val="000000"/>
        </w:rPr>
        <w:t xml:space="preserve"> пока отметим лишь, что </w:t>
      </w:r>
      <w:r w:rsidR="00CE46C2" w:rsidRPr="00B5028C">
        <w:rPr>
          <w:rFonts w:ascii="Times New Roman" w:eastAsiaTheme="minorEastAsia" w:hAnsi="Times New Roman"/>
          <w:color w:val="000000"/>
        </w:rPr>
        <w:t xml:space="preserve">не можем </w:t>
      </w:r>
      <w:r w:rsidR="00C65E47" w:rsidRPr="00B5028C">
        <w:rPr>
          <w:rFonts w:ascii="Times New Roman" w:hAnsi="Times New Roman"/>
        </w:rPr>
        <w:t>согласиться с вывод</w:t>
      </w:r>
      <w:r w:rsidR="00C65E47" w:rsidRPr="00B5028C">
        <w:rPr>
          <w:rFonts w:ascii="Times New Roman" w:hAnsi="Times New Roman"/>
        </w:rPr>
        <w:t>а</w:t>
      </w:r>
      <w:r w:rsidR="00C81ECC" w:rsidRPr="00B5028C">
        <w:rPr>
          <w:rFonts w:ascii="Times New Roman" w:hAnsi="Times New Roman"/>
        </w:rPr>
        <w:t>м</w:t>
      </w:r>
      <w:r w:rsidR="00C65E47" w:rsidRPr="00B5028C">
        <w:rPr>
          <w:rFonts w:ascii="Times New Roman" w:hAnsi="Times New Roman"/>
        </w:rPr>
        <w:t>и</w:t>
      </w:r>
      <w:r w:rsidR="002C2EF6" w:rsidRPr="00B5028C">
        <w:rPr>
          <w:rFonts w:ascii="Times New Roman" w:hAnsi="Times New Roman"/>
        </w:rPr>
        <w:t xml:space="preserve"> Л</w:t>
      </w:r>
      <w:r w:rsidR="00C81ECC" w:rsidRPr="00B5028C">
        <w:rPr>
          <w:rFonts w:ascii="Times New Roman" w:hAnsi="Times New Roman"/>
        </w:rPr>
        <w:t>.</w:t>
      </w:r>
      <w:r w:rsidR="002C2EF6" w:rsidRPr="00B5028C">
        <w:rPr>
          <w:rFonts w:ascii="Times New Roman" w:hAnsi="Times New Roman"/>
        </w:rPr>
        <w:t xml:space="preserve"> Россетти</w:t>
      </w:r>
      <w:r w:rsidR="00D3002B" w:rsidRPr="00B5028C">
        <w:rPr>
          <w:rFonts w:ascii="Times New Roman" w:hAnsi="Times New Roman"/>
        </w:rPr>
        <w:t>:</w:t>
      </w:r>
      <w:r w:rsidR="00ED0B23" w:rsidRPr="00B5028C">
        <w:rPr>
          <w:rFonts w:ascii="Times New Roman" w:hAnsi="Times New Roman"/>
        </w:rPr>
        <w:t xml:space="preserve"> </w:t>
      </w:r>
      <w:r w:rsidR="00D3002B" w:rsidRPr="00B5028C">
        <w:rPr>
          <w:rFonts w:ascii="Times New Roman" w:hAnsi="Times New Roman"/>
        </w:rPr>
        <w:t>п</w:t>
      </w:r>
      <w:r w:rsidR="002C2EF6" w:rsidRPr="00B5028C">
        <w:rPr>
          <w:rFonts w:ascii="Times New Roman" w:hAnsi="Times New Roman"/>
        </w:rPr>
        <w:t>ротив</w:t>
      </w:r>
      <w:r w:rsidR="00ED0B23" w:rsidRPr="00B5028C">
        <w:rPr>
          <w:rFonts w:ascii="Times New Roman" w:hAnsi="Times New Roman"/>
        </w:rPr>
        <w:t xml:space="preserve"> того, что перед нами книга Гераклита</w:t>
      </w:r>
      <w:r w:rsidR="00CE46C2" w:rsidRPr="00B5028C">
        <w:rPr>
          <w:rFonts w:ascii="Times New Roman" w:hAnsi="Times New Roman"/>
        </w:rPr>
        <w:t xml:space="preserve"> или хотя</w:t>
      </w:r>
      <w:r w:rsidR="00A16259" w:rsidRPr="00B5028C">
        <w:rPr>
          <w:rFonts w:ascii="Times New Roman" w:hAnsi="Times New Roman"/>
        </w:rPr>
        <w:t xml:space="preserve"> </w:t>
      </w:r>
      <w:r w:rsidR="00CE46C2" w:rsidRPr="00B5028C">
        <w:rPr>
          <w:rFonts w:ascii="Times New Roman" w:hAnsi="Times New Roman"/>
        </w:rPr>
        <w:t>бы правдоподо</w:t>
      </w:r>
      <w:r w:rsidR="00CE46C2" w:rsidRPr="00B5028C">
        <w:rPr>
          <w:rFonts w:ascii="Times New Roman" w:hAnsi="Times New Roman"/>
        </w:rPr>
        <w:t>б</w:t>
      </w:r>
      <w:r w:rsidR="00DC19DA" w:rsidRPr="00B5028C">
        <w:rPr>
          <w:rFonts w:ascii="Times New Roman" w:hAnsi="Times New Roman"/>
        </w:rPr>
        <w:t>ная ее реконструкция</w:t>
      </w:r>
      <w:r w:rsidR="00ED0B23" w:rsidRPr="00B5028C">
        <w:rPr>
          <w:rFonts w:ascii="Times New Roman" w:hAnsi="Times New Roman"/>
        </w:rPr>
        <w:t xml:space="preserve">, </w:t>
      </w:r>
      <w:r w:rsidR="002C2EF6" w:rsidRPr="00B5028C">
        <w:rPr>
          <w:rFonts w:ascii="Times New Roman" w:hAnsi="Times New Roman"/>
        </w:rPr>
        <w:t xml:space="preserve">говорит уже сам пример, приведенный </w:t>
      </w:r>
      <w:r w:rsidR="00DF1157" w:rsidRPr="00B5028C">
        <w:rPr>
          <w:rFonts w:ascii="Times New Roman" w:hAnsi="Times New Roman"/>
        </w:rPr>
        <w:t>им</w:t>
      </w:r>
      <w:r w:rsidR="002C2EF6" w:rsidRPr="00B5028C">
        <w:rPr>
          <w:rFonts w:ascii="Times New Roman" w:hAnsi="Times New Roman"/>
        </w:rPr>
        <w:t xml:space="preserve"> как образец ф</w:t>
      </w:r>
      <w:r w:rsidR="002C2EF6" w:rsidRPr="00B5028C">
        <w:rPr>
          <w:rFonts w:ascii="Times New Roman" w:hAnsi="Times New Roman"/>
        </w:rPr>
        <w:t>и</w:t>
      </w:r>
      <w:r w:rsidR="002C2EF6" w:rsidRPr="00B5028C">
        <w:rPr>
          <w:rFonts w:ascii="Times New Roman" w:hAnsi="Times New Roman"/>
        </w:rPr>
        <w:t xml:space="preserve">лологического метода </w:t>
      </w:r>
      <w:r w:rsidR="00D05C5F" w:rsidRPr="00B5028C">
        <w:rPr>
          <w:rFonts w:ascii="Times New Roman" w:hAnsi="Times New Roman"/>
        </w:rPr>
        <w:t>Муравьева</w:t>
      </w:r>
      <w:r w:rsidR="002C2EF6" w:rsidRPr="00B5028C">
        <w:rPr>
          <w:rFonts w:ascii="Times New Roman" w:hAnsi="Times New Roman"/>
        </w:rPr>
        <w:t>.</w:t>
      </w:r>
    </w:p>
    <w:p w14:paraId="1DA5843E" w14:textId="72B21606" w:rsidR="002C2EF6" w:rsidRPr="00B5028C" w:rsidRDefault="001D5E9B" w:rsidP="000C7C74">
      <w:pPr>
        <w:ind w:right="844"/>
        <w:jc w:val="both"/>
        <w:rPr>
          <w:rFonts w:eastAsiaTheme="minorEastAsia" w:cs="Cambria"/>
          <w:color w:val="000000"/>
        </w:rPr>
      </w:pPr>
      <w:r w:rsidRPr="00B5028C">
        <w:rPr>
          <w:rFonts w:ascii="Times New Roman" w:eastAsiaTheme="minorEastAsia" w:hAnsi="Times New Roman"/>
          <w:color w:val="000000"/>
        </w:rPr>
        <w:t>Так</w:t>
      </w:r>
      <w:r w:rsidR="002C2EF6" w:rsidRPr="00B5028C">
        <w:rPr>
          <w:rFonts w:ascii="Times New Roman" w:eastAsiaTheme="minorEastAsia" w:hAnsi="Times New Roman"/>
          <w:color w:val="000000"/>
        </w:rPr>
        <w:t>, в</w:t>
      </w:r>
      <w:r w:rsidR="00462430" w:rsidRPr="00B5028C">
        <w:rPr>
          <w:rFonts w:ascii="Times New Roman" w:eastAsiaTheme="minorEastAsia" w:hAnsi="Times New Roman"/>
          <w:color w:val="000000"/>
        </w:rPr>
        <w:t>о фрагмент</w:t>
      </w:r>
      <w:r w:rsidRPr="00B5028C">
        <w:rPr>
          <w:rFonts w:ascii="Times New Roman" w:eastAsiaTheme="minorEastAsia" w:hAnsi="Times New Roman"/>
          <w:color w:val="000000"/>
        </w:rPr>
        <w:t>е</w:t>
      </w:r>
      <w:r w:rsidR="00462430" w:rsidRPr="00B5028C">
        <w:rPr>
          <w:rFonts w:ascii="Times New Roman" w:eastAsiaTheme="minorEastAsia" w:hAnsi="Times New Roman"/>
          <w:color w:val="000000"/>
        </w:rPr>
        <w:t xml:space="preserve"> </w:t>
      </w:r>
      <w:r w:rsidR="00D05C5F" w:rsidRPr="00B5028C">
        <w:rPr>
          <w:rFonts w:ascii="Times New Roman" w:eastAsiaTheme="minorEastAsia" w:hAnsi="Times New Roman"/>
          <w:color w:val="000000"/>
        </w:rPr>
        <w:t xml:space="preserve">53 </w:t>
      </w:r>
      <w:r w:rsidR="00462430" w:rsidRPr="00B5028C">
        <w:rPr>
          <w:rFonts w:ascii="Times New Roman" w:eastAsiaTheme="minorEastAsia" w:hAnsi="Times New Roman"/>
          <w:color w:val="000000"/>
        </w:rPr>
        <w:t>DK (</w:t>
      </w:r>
      <w:r w:rsidR="00D05C5F" w:rsidRPr="00B5028C">
        <w:rPr>
          <w:rFonts w:ascii="Times New Roman" w:eastAsiaTheme="minorEastAsia" w:hAnsi="Times New Roman"/>
          <w:color w:val="000000"/>
        </w:rPr>
        <w:t>Муравьев Fr. 53</w:t>
      </w:r>
      <w:r w:rsidR="006C64A9" w:rsidRPr="00B5028C">
        <w:rPr>
          <w:rFonts w:ascii="Times New Roman" w:eastAsiaTheme="minorEastAsia" w:hAnsi="Times New Roman"/>
          <w:color w:val="000000"/>
        </w:rPr>
        <w:t>/</w:t>
      </w:r>
      <w:r w:rsidR="00D05C5F" w:rsidRPr="00B5028C">
        <w:rPr>
          <w:rFonts w:ascii="Times New Roman" w:eastAsiaTheme="minorEastAsia" w:hAnsi="Times New Roman"/>
          <w:color w:val="000000"/>
        </w:rPr>
        <w:t xml:space="preserve"> Refectio</w:t>
      </w:r>
      <w:r w:rsidR="006C64A9" w:rsidRPr="00B5028C">
        <w:rPr>
          <w:rFonts w:ascii="Times New Roman" w:eastAsiaTheme="minorEastAsia" w:hAnsi="Times New Roman"/>
          <w:color w:val="000000"/>
        </w:rPr>
        <w:t xml:space="preserve"> </w:t>
      </w:r>
      <w:r w:rsidR="00462430" w:rsidRPr="00B5028C">
        <w:rPr>
          <w:rFonts w:ascii="Times New Roman" w:eastAsiaTheme="minorEastAsia" w:hAnsi="Times New Roman"/>
          <w:color w:val="000000"/>
        </w:rPr>
        <w:t>26)</w:t>
      </w:r>
      <w:r w:rsidR="006E35F1" w:rsidRPr="00B5028C">
        <w:rPr>
          <w:rFonts w:ascii="Times New Roman" w:eastAsiaTheme="minorEastAsia" w:hAnsi="Times New Roman"/>
          <w:color w:val="000000"/>
        </w:rPr>
        <w:t xml:space="preserve"> </w:t>
      </w:r>
      <w:r w:rsidR="002C2EF6" w:rsidRPr="00B5028C">
        <w:rPr>
          <w:rFonts w:ascii="Times New Roman" w:eastAsiaTheme="minorEastAsia" w:hAnsi="Times New Roman"/>
          <w:color w:val="000000"/>
        </w:rPr>
        <w:t>С.</w:t>
      </w:r>
      <w:r w:rsidR="00DC19DA" w:rsidRPr="00B5028C">
        <w:rPr>
          <w:rFonts w:ascii="Times New Roman" w:eastAsiaTheme="minorEastAsia" w:hAnsi="Times New Roman"/>
          <w:color w:val="000000"/>
        </w:rPr>
        <w:t>Н.</w:t>
      </w:r>
      <w:r w:rsidR="002C2EF6" w:rsidRPr="00B5028C">
        <w:rPr>
          <w:rFonts w:ascii="Times New Roman" w:eastAsiaTheme="minorEastAsia" w:hAnsi="Times New Roman"/>
          <w:color w:val="000000"/>
        </w:rPr>
        <w:t xml:space="preserve">М. </w:t>
      </w:r>
      <w:r w:rsidR="00462430" w:rsidRPr="00B5028C">
        <w:rPr>
          <w:rFonts w:ascii="Times New Roman" w:eastAsiaTheme="minorEastAsia" w:hAnsi="Times New Roman"/>
          <w:color w:val="000000"/>
        </w:rPr>
        <w:t>вставляет конъе</w:t>
      </w:r>
      <w:r w:rsidR="00462430" w:rsidRPr="00B5028C">
        <w:rPr>
          <w:rFonts w:ascii="Times New Roman" w:eastAsiaTheme="minorEastAsia" w:hAnsi="Times New Roman"/>
          <w:color w:val="000000"/>
        </w:rPr>
        <w:t>к</w:t>
      </w:r>
      <w:r w:rsidR="00462430" w:rsidRPr="00B5028C">
        <w:rPr>
          <w:rFonts w:ascii="Times New Roman" w:eastAsiaTheme="minorEastAsia" w:hAnsi="Times New Roman"/>
          <w:color w:val="000000"/>
        </w:rPr>
        <w:t xml:space="preserve">туральное </w:t>
      </w:r>
      <w:r w:rsidR="00462430" w:rsidRPr="00B5028C">
        <w:rPr>
          <w:rFonts w:asciiTheme="minorHAnsi" w:eastAsiaTheme="minorEastAsia" w:hAnsiTheme="minorHAnsi" w:cs="Cambria"/>
          <w:color w:val="000000"/>
        </w:rPr>
        <w:t>γάρ</w:t>
      </w:r>
      <w:r w:rsidR="002C2EF6" w:rsidRPr="00B5028C">
        <w:rPr>
          <w:rFonts w:ascii="Times New Roman" w:eastAsiaTheme="minorEastAsia" w:hAnsi="Times New Roman"/>
          <w:color w:val="000000"/>
        </w:rPr>
        <w:t>, и</w:t>
      </w:r>
      <w:r w:rsidR="00D74401" w:rsidRPr="00B5028C">
        <w:rPr>
          <w:rFonts w:ascii="Times New Roman" w:eastAsiaTheme="minorEastAsia" w:hAnsi="Times New Roman"/>
          <w:color w:val="000000"/>
        </w:rPr>
        <w:t xml:space="preserve"> </w:t>
      </w:r>
      <w:r w:rsidR="00D3002B" w:rsidRPr="00B5028C">
        <w:rPr>
          <w:rFonts w:ascii="Times New Roman" w:eastAsiaTheme="minorEastAsia" w:hAnsi="Times New Roman"/>
          <w:color w:val="000000"/>
        </w:rPr>
        <w:t>наш коллега-рецензент</w:t>
      </w:r>
      <w:r w:rsidR="00DC19DA" w:rsidRPr="00B5028C">
        <w:rPr>
          <w:rFonts w:ascii="Times New Roman" w:eastAsiaTheme="minorEastAsia" w:hAnsi="Times New Roman"/>
          <w:color w:val="000000"/>
        </w:rPr>
        <w:t>,</w:t>
      </w:r>
      <w:r w:rsidR="00D74401" w:rsidRPr="00B5028C">
        <w:rPr>
          <w:rFonts w:ascii="Times New Roman" w:eastAsiaTheme="minorEastAsia" w:hAnsi="Times New Roman"/>
          <w:color w:val="000000"/>
        </w:rPr>
        <w:t xml:space="preserve"> </w:t>
      </w:r>
      <w:r w:rsidR="00E95807" w:rsidRPr="00B5028C">
        <w:rPr>
          <w:rFonts w:ascii="Times New Roman" w:eastAsiaTheme="minorEastAsia" w:hAnsi="Times New Roman"/>
          <w:color w:val="000000"/>
        </w:rPr>
        <w:t>очевидно</w:t>
      </w:r>
      <w:r w:rsidR="00DC19DA" w:rsidRPr="00B5028C">
        <w:rPr>
          <w:rFonts w:ascii="Times New Roman" w:eastAsiaTheme="minorEastAsia" w:hAnsi="Times New Roman"/>
          <w:color w:val="000000"/>
        </w:rPr>
        <w:t>,</w:t>
      </w:r>
      <w:r w:rsidR="00E95807" w:rsidRPr="00B5028C">
        <w:rPr>
          <w:rFonts w:ascii="Times New Roman" w:eastAsiaTheme="minorEastAsia" w:hAnsi="Times New Roman"/>
          <w:color w:val="000000"/>
        </w:rPr>
        <w:t xml:space="preserve"> </w:t>
      </w:r>
      <w:r w:rsidR="006E35F1" w:rsidRPr="00B5028C">
        <w:rPr>
          <w:rFonts w:ascii="Times New Roman" w:eastAsiaTheme="minorEastAsia" w:hAnsi="Times New Roman"/>
          <w:color w:val="000000"/>
        </w:rPr>
        <w:t xml:space="preserve">считает эту </w:t>
      </w:r>
      <w:r w:rsidR="00BF7B68" w:rsidRPr="00B5028C">
        <w:rPr>
          <w:rFonts w:ascii="Times New Roman" w:eastAsiaTheme="minorEastAsia" w:hAnsi="Times New Roman"/>
          <w:color w:val="000000"/>
        </w:rPr>
        <w:t>вставку оправда</w:t>
      </w:r>
      <w:r w:rsidR="00BF7B68" w:rsidRPr="00B5028C">
        <w:rPr>
          <w:rFonts w:ascii="Times New Roman" w:eastAsiaTheme="minorEastAsia" w:hAnsi="Times New Roman"/>
          <w:color w:val="000000"/>
        </w:rPr>
        <w:t>н</w:t>
      </w:r>
      <w:r w:rsidR="00BF7B68" w:rsidRPr="00B5028C">
        <w:rPr>
          <w:rFonts w:ascii="Times New Roman" w:eastAsiaTheme="minorEastAsia" w:hAnsi="Times New Roman"/>
          <w:color w:val="000000"/>
        </w:rPr>
        <w:t>ной.</w:t>
      </w:r>
    </w:p>
    <w:p w14:paraId="1CC96E14" w14:textId="3F43F4C9" w:rsidR="006E35F1" w:rsidRPr="00B5028C" w:rsidRDefault="00A16259" w:rsidP="000C7C74">
      <w:pPr>
        <w:ind w:right="844"/>
        <w:jc w:val="both"/>
        <w:rPr>
          <w:rFonts w:ascii="Times New Roman" w:eastAsiaTheme="minorEastAsia" w:hAnsi="Times New Roman"/>
          <w:color w:val="000000"/>
        </w:rPr>
      </w:pPr>
      <w:r w:rsidRPr="00B5028C">
        <w:rPr>
          <w:rFonts w:ascii="Times New Roman" w:eastAsiaTheme="minorEastAsia" w:hAnsi="Times New Roman"/>
          <w:color w:val="000000"/>
        </w:rPr>
        <w:t>Но, е</w:t>
      </w:r>
      <w:r w:rsidR="00E20C7D" w:rsidRPr="00B5028C">
        <w:rPr>
          <w:rFonts w:ascii="Times New Roman" w:eastAsiaTheme="minorEastAsia" w:hAnsi="Times New Roman"/>
          <w:color w:val="000000"/>
        </w:rPr>
        <w:t>сли оставить</w:t>
      </w:r>
      <w:r w:rsidR="006E35F1" w:rsidRPr="00B5028C">
        <w:rPr>
          <w:rFonts w:ascii="Times New Roman" w:eastAsiaTheme="minorEastAsia" w:hAnsi="Times New Roman"/>
          <w:color w:val="000000"/>
        </w:rPr>
        <w:t xml:space="preserve"> в стороне</w:t>
      </w:r>
      <w:r w:rsidR="00C65E47" w:rsidRPr="00B5028C">
        <w:rPr>
          <w:rFonts w:ascii="Times New Roman" w:eastAsiaTheme="minorEastAsia" w:hAnsi="Times New Roman"/>
          <w:color w:val="000000"/>
        </w:rPr>
        <w:t xml:space="preserve"> общие соображения, - </w:t>
      </w:r>
      <w:r w:rsidR="00E20C7D" w:rsidRPr="00B5028C">
        <w:rPr>
          <w:rFonts w:ascii="Times New Roman" w:eastAsiaTheme="minorEastAsia" w:hAnsi="Times New Roman"/>
          <w:color w:val="000000"/>
        </w:rPr>
        <w:t>как то:</w:t>
      </w:r>
      <w:r w:rsidR="002C2EF6" w:rsidRPr="00B5028C">
        <w:rPr>
          <w:rFonts w:ascii="Times New Roman" w:eastAsiaTheme="minorEastAsia" w:hAnsi="Times New Roman"/>
          <w:color w:val="000000"/>
        </w:rPr>
        <w:t xml:space="preserve"> методологически</w:t>
      </w:r>
      <w:r w:rsidR="00E20C7D" w:rsidRPr="00B5028C">
        <w:rPr>
          <w:rFonts w:ascii="Times New Roman" w:eastAsiaTheme="minorEastAsia" w:hAnsi="Times New Roman"/>
          <w:color w:val="000000"/>
        </w:rPr>
        <w:t xml:space="preserve"> н</w:t>
      </w:r>
      <w:r w:rsidR="00E20C7D" w:rsidRPr="00B5028C">
        <w:rPr>
          <w:rFonts w:ascii="Times New Roman" w:eastAsiaTheme="minorEastAsia" w:hAnsi="Times New Roman"/>
          <w:color w:val="000000"/>
        </w:rPr>
        <w:t>е</w:t>
      </w:r>
      <w:r w:rsidR="002C2EF6" w:rsidRPr="00B5028C">
        <w:rPr>
          <w:rFonts w:ascii="Times New Roman" w:eastAsiaTheme="minorEastAsia" w:hAnsi="Times New Roman"/>
          <w:color w:val="000000"/>
        </w:rPr>
        <w:t>корректно</w:t>
      </w:r>
      <w:r w:rsidR="00E20C7D" w:rsidRPr="00B5028C">
        <w:rPr>
          <w:rFonts w:ascii="Times New Roman" w:eastAsiaTheme="minorEastAsia" w:hAnsi="Times New Roman"/>
          <w:color w:val="000000"/>
        </w:rPr>
        <w:t xml:space="preserve"> </w:t>
      </w:r>
      <w:r w:rsidR="006E35F1" w:rsidRPr="00B5028C">
        <w:rPr>
          <w:rFonts w:ascii="Times New Roman" w:eastAsiaTheme="minorEastAsia" w:hAnsi="Times New Roman"/>
          <w:color w:val="000000"/>
        </w:rPr>
        <w:t>внедряться в</w:t>
      </w:r>
      <w:r w:rsidR="00C65E47" w:rsidRPr="00B5028C">
        <w:rPr>
          <w:rFonts w:ascii="Times New Roman" w:eastAsiaTheme="minorEastAsia" w:hAnsi="Times New Roman"/>
          <w:color w:val="000000"/>
        </w:rPr>
        <w:t xml:space="preserve"> здоровый рукописный текст</w:t>
      </w:r>
      <w:r w:rsidR="00E20C7D" w:rsidRPr="00B5028C">
        <w:rPr>
          <w:rFonts w:ascii="Times New Roman" w:eastAsiaTheme="minorEastAsia" w:hAnsi="Times New Roman"/>
          <w:color w:val="000000"/>
        </w:rPr>
        <w:t xml:space="preserve"> </w:t>
      </w:r>
      <w:r w:rsidR="00C65E47" w:rsidRPr="00B5028C">
        <w:rPr>
          <w:rFonts w:ascii="Times New Roman" w:eastAsiaTheme="minorEastAsia" w:hAnsi="Times New Roman"/>
          <w:color w:val="000000"/>
        </w:rPr>
        <w:t xml:space="preserve">- </w:t>
      </w:r>
      <w:r w:rsidR="00E20C7D" w:rsidRPr="00B5028C">
        <w:rPr>
          <w:rFonts w:ascii="Times New Roman" w:eastAsiaTheme="minorEastAsia" w:hAnsi="Times New Roman"/>
          <w:color w:val="000000"/>
        </w:rPr>
        <w:t>и следовать</w:t>
      </w:r>
      <w:r w:rsidR="00E52188" w:rsidRPr="00B5028C">
        <w:rPr>
          <w:rFonts w:ascii="Times New Roman" w:eastAsiaTheme="minorEastAsia" w:hAnsi="Times New Roman"/>
          <w:color w:val="000000"/>
        </w:rPr>
        <w:t xml:space="preserve"> предложе</w:t>
      </w:r>
      <w:r w:rsidR="00E52188" w:rsidRPr="00B5028C">
        <w:rPr>
          <w:rFonts w:ascii="Times New Roman" w:eastAsiaTheme="minorEastAsia" w:hAnsi="Times New Roman"/>
          <w:color w:val="000000"/>
        </w:rPr>
        <w:t>н</w:t>
      </w:r>
      <w:r w:rsidR="00E52188" w:rsidRPr="00B5028C">
        <w:rPr>
          <w:rFonts w:ascii="Times New Roman" w:eastAsiaTheme="minorEastAsia" w:hAnsi="Times New Roman"/>
          <w:color w:val="000000"/>
        </w:rPr>
        <w:t>ной С.М.</w:t>
      </w:r>
      <w:r w:rsidR="00E20C7D" w:rsidRPr="00B5028C">
        <w:rPr>
          <w:rFonts w:ascii="Times New Roman" w:eastAsiaTheme="minorEastAsia" w:hAnsi="Times New Roman"/>
          <w:color w:val="000000"/>
        </w:rPr>
        <w:t xml:space="preserve"> процедуре</w:t>
      </w:r>
      <w:r w:rsidR="00D2435F" w:rsidRPr="00B5028C">
        <w:rPr>
          <w:rFonts w:ascii="Times New Roman" w:eastAsiaTheme="minorEastAsia" w:hAnsi="Times New Roman"/>
          <w:color w:val="000000"/>
        </w:rPr>
        <w:t xml:space="preserve"> монтажа</w:t>
      </w:r>
      <w:r w:rsidR="00E52188" w:rsidRPr="00B5028C">
        <w:rPr>
          <w:rFonts w:ascii="Times New Roman" w:eastAsiaTheme="minorEastAsia" w:hAnsi="Times New Roman"/>
          <w:color w:val="000000"/>
        </w:rPr>
        <w:t>, то</w:t>
      </w:r>
      <w:r w:rsidRPr="00B5028C">
        <w:rPr>
          <w:rFonts w:ascii="Times New Roman" w:eastAsiaTheme="minorEastAsia" w:hAnsi="Times New Roman"/>
          <w:color w:val="000000"/>
        </w:rPr>
        <w:t xml:space="preserve"> становится очевидным, что</w:t>
      </w:r>
      <w:r w:rsidR="00E52188" w:rsidRPr="00B5028C">
        <w:rPr>
          <w:rFonts w:ascii="Times New Roman" w:eastAsiaTheme="minorEastAsia" w:hAnsi="Times New Roman"/>
          <w:color w:val="000000"/>
        </w:rPr>
        <w:t xml:space="preserve"> конъектура </w:t>
      </w:r>
      <w:r w:rsidR="00E52188" w:rsidRPr="00B5028C">
        <w:rPr>
          <w:rFonts w:asciiTheme="minorHAnsi" w:eastAsiaTheme="minorEastAsia" w:hAnsiTheme="minorHAnsi" w:cs="Cambria"/>
          <w:color w:val="000000"/>
        </w:rPr>
        <w:t>γάρ</w:t>
      </w:r>
      <w:r w:rsidR="000D0D41" w:rsidRPr="00B5028C">
        <w:rPr>
          <w:rFonts w:eastAsiaTheme="minorEastAsia" w:cs="Cambria"/>
          <w:color w:val="000000"/>
        </w:rPr>
        <w:t xml:space="preserve"> </w:t>
      </w:r>
      <w:r w:rsidRPr="00B5028C">
        <w:rPr>
          <w:rFonts w:ascii="Times New Roman" w:eastAsiaTheme="minorEastAsia" w:hAnsi="Times New Roman"/>
          <w:color w:val="000000"/>
        </w:rPr>
        <w:t>не только</w:t>
      </w:r>
      <w:r w:rsidR="000D0D41" w:rsidRPr="00B5028C">
        <w:rPr>
          <w:rFonts w:ascii="Times New Roman" w:eastAsiaTheme="minorEastAsia" w:hAnsi="Times New Roman"/>
          <w:color w:val="000000"/>
        </w:rPr>
        <w:t xml:space="preserve"> не </w:t>
      </w:r>
      <w:r w:rsidRPr="00B5028C">
        <w:rPr>
          <w:rFonts w:ascii="Times New Roman" w:eastAsiaTheme="minorEastAsia" w:hAnsi="Times New Roman"/>
          <w:color w:val="000000"/>
        </w:rPr>
        <w:t>нужна</w:t>
      </w:r>
      <w:r w:rsidR="000D0D41" w:rsidRPr="00B5028C">
        <w:rPr>
          <w:rFonts w:ascii="Times New Roman" w:eastAsiaTheme="minorEastAsia" w:hAnsi="Times New Roman"/>
          <w:color w:val="000000"/>
        </w:rPr>
        <w:t>,</w:t>
      </w:r>
      <w:r w:rsidRPr="00B5028C">
        <w:rPr>
          <w:rFonts w:ascii="Times New Roman" w:eastAsiaTheme="minorEastAsia" w:hAnsi="Times New Roman"/>
          <w:color w:val="000000"/>
        </w:rPr>
        <w:t xml:space="preserve"> но и прямо ошибочна.</w:t>
      </w:r>
      <w:r w:rsidR="000D0D41" w:rsidRPr="00B5028C">
        <w:rPr>
          <w:rFonts w:ascii="Times New Roman" w:eastAsiaTheme="minorEastAsia" w:hAnsi="Times New Roman"/>
          <w:color w:val="000000"/>
        </w:rPr>
        <w:t xml:space="preserve"> </w:t>
      </w:r>
    </w:p>
    <w:p w14:paraId="78EBD9AC" w14:textId="45FC54EB" w:rsidR="00D74401" w:rsidRPr="00B5028C" w:rsidRDefault="00ED315B" w:rsidP="000C7C74">
      <w:pPr>
        <w:ind w:right="844"/>
        <w:jc w:val="both"/>
        <w:rPr>
          <w:rFonts w:ascii="Times New Roman" w:eastAsiaTheme="minorEastAsia" w:hAnsi="Times New Roman"/>
          <w:color w:val="000000"/>
        </w:rPr>
      </w:pPr>
      <w:r w:rsidRPr="00B5028C">
        <w:rPr>
          <w:rFonts w:ascii="Times New Roman" w:eastAsiaTheme="minorEastAsia" w:hAnsi="Times New Roman"/>
          <w:color w:val="000000"/>
        </w:rPr>
        <w:t>Очевидно,</w:t>
      </w:r>
      <w:r w:rsidRPr="00B5028C">
        <w:rPr>
          <w:rFonts w:eastAsiaTheme="minorEastAsia" w:cs="Cambria"/>
          <w:color w:val="000000"/>
        </w:rPr>
        <w:t xml:space="preserve"> </w:t>
      </w:r>
      <w:r w:rsidRPr="00B5028C">
        <w:rPr>
          <w:rFonts w:ascii="Times New Roman" w:eastAsiaTheme="minorEastAsia" w:hAnsi="Times New Roman"/>
          <w:color w:val="000000"/>
        </w:rPr>
        <w:t xml:space="preserve">конъектуральное </w:t>
      </w:r>
      <w:r w:rsidR="00E95807" w:rsidRPr="00B5028C">
        <w:rPr>
          <w:rFonts w:asciiTheme="minorHAnsi" w:eastAsiaTheme="minorEastAsia" w:hAnsiTheme="minorHAnsi" w:cs="Cambria"/>
          <w:color w:val="000000"/>
        </w:rPr>
        <w:t>γάρ</w:t>
      </w:r>
      <w:r w:rsidR="00E52188" w:rsidRPr="00B5028C">
        <w:rPr>
          <w:rFonts w:eastAsiaTheme="minorEastAsia" w:cs="Cambria"/>
          <w:color w:val="000000"/>
        </w:rPr>
        <w:t xml:space="preserve"> </w:t>
      </w:r>
      <w:r w:rsidR="00E95807" w:rsidRPr="00B5028C">
        <w:rPr>
          <w:rFonts w:ascii="Times New Roman" w:eastAsiaTheme="minorEastAsia" w:hAnsi="Times New Roman"/>
          <w:color w:val="000000"/>
        </w:rPr>
        <w:t>необходимо</w:t>
      </w:r>
      <w:r w:rsidR="000D0D41" w:rsidRPr="00B5028C">
        <w:rPr>
          <w:rFonts w:ascii="Times New Roman" w:eastAsiaTheme="minorEastAsia" w:hAnsi="Times New Roman"/>
          <w:color w:val="000000"/>
        </w:rPr>
        <w:t xml:space="preserve"> здесь</w:t>
      </w:r>
      <w:r w:rsidR="00E95807" w:rsidRPr="00B5028C">
        <w:rPr>
          <w:rFonts w:ascii="Times New Roman" w:eastAsiaTheme="minorEastAsia" w:hAnsi="Times New Roman"/>
          <w:color w:val="000000"/>
        </w:rPr>
        <w:t xml:space="preserve"> Муравьеву для того, чтобы </w:t>
      </w:r>
      <w:r w:rsidR="00E52188" w:rsidRPr="00B5028C">
        <w:rPr>
          <w:rFonts w:ascii="Times New Roman" w:eastAsiaTheme="minorEastAsia" w:hAnsi="Times New Roman"/>
          <w:color w:val="000000"/>
        </w:rPr>
        <w:t>п</w:t>
      </w:r>
      <w:r w:rsidR="00D74401" w:rsidRPr="00B5028C">
        <w:rPr>
          <w:rFonts w:ascii="Times New Roman" w:eastAsiaTheme="minorEastAsia" w:hAnsi="Times New Roman"/>
          <w:color w:val="000000"/>
        </w:rPr>
        <w:t>рисоедин</w:t>
      </w:r>
      <w:r w:rsidR="00E95807" w:rsidRPr="00B5028C">
        <w:rPr>
          <w:rFonts w:ascii="Times New Roman" w:eastAsiaTheme="minorEastAsia" w:hAnsi="Times New Roman"/>
          <w:color w:val="000000"/>
        </w:rPr>
        <w:t>и</w:t>
      </w:r>
      <w:r w:rsidR="00D74401" w:rsidRPr="00B5028C">
        <w:rPr>
          <w:rFonts w:ascii="Times New Roman" w:eastAsiaTheme="minorEastAsia" w:hAnsi="Times New Roman"/>
          <w:color w:val="000000"/>
        </w:rPr>
        <w:t>т</w:t>
      </w:r>
      <w:r w:rsidR="00E95807" w:rsidRPr="00B5028C">
        <w:rPr>
          <w:rFonts w:ascii="Times New Roman" w:eastAsiaTheme="minorEastAsia" w:hAnsi="Times New Roman"/>
          <w:color w:val="000000"/>
        </w:rPr>
        <w:t>ь</w:t>
      </w:r>
      <w:r w:rsidR="00D74401" w:rsidRPr="00B5028C">
        <w:rPr>
          <w:rFonts w:ascii="Times New Roman" w:eastAsiaTheme="minorEastAsia" w:hAnsi="Times New Roman"/>
          <w:color w:val="000000"/>
        </w:rPr>
        <w:t xml:space="preserve"> </w:t>
      </w:r>
      <w:r w:rsidR="002C2EF6" w:rsidRPr="00B5028C">
        <w:rPr>
          <w:rFonts w:ascii="Times New Roman" w:eastAsiaTheme="minorEastAsia" w:hAnsi="Times New Roman"/>
          <w:color w:val="000000"/>
        </w:rPr>
        <w:t>текст фрагмента</w:t>
      </w:r>
      <w:r w:rsidR="00E52188" w:rsidRPr="00B5028C">
        <w:rPr>
          <w:rFonts w:ascii="Times New Roman" w:eastAsiaTheme="minorEastAsia" w:hAnsi="Times New Roman"/>
          <w:color w:val="000000"/>
        </w:rPr>
        <w:t xml:space="preserve"> </w:t>
      </w:r>
      <w:r w:rsidR="001737D4" w:rsidRPr="00B5028C">
        <w:rPr>
          <w:rFonts w:asciiTheme="minorHAnsi" w:eastAsiaTheme="minorEastAsia" w:hAnsiTheme="minorHAnsi" w:cs="Cambria"/>
          <w:color w:val="000000"/>
        </w:rPr>
        <w:t>πόλεμος πάντων μὲν</w:t>
      </w:r>
      <w:r w:rsidR="00DD6770" w:rsidRPr="00B5028C">
        <w:rPr>
          <w:rFonts w:asciiTheme="minorHAnsi" w:eastAsiaTheme="minorEastAsia" w:hAnsiTheme="minorHAnsi" w:cs="Cambria"/>
          <w:color w:val="000000"/>
        </w:rPr>
        <w:t xml:space="preserve"> πατήρ ἐστι, πάντων δὲ βασιλεύς κλτ.</w:t>
      </w:r>
      <w:r w:rsidR="002A2EED" w:rsidRPr="00B5028C">
        <w:rPr>
          <w:rFonts w:ascii="Palatino Linotype" w:eastAsiaTheme="minorEastAsia" w:hAnsi="Palatino Linotype" w:cs="Cambria"/>
          <w:color w:val="000000"/>
        </w:rPr>
        <w:t xml:space="preserve"> </w:t>
      </w:r>
      <w:r w:rsidR="002A2EED" w:rsidRPr="00B5028C">
        <w:rPr>
          <w:rFonts w:ascii="Times New Roman" w:eastAsiaTheme="minorEastAsia" w:hAnsi="Times New Roman"/>
          <w:color w:val="000000"/>
        </w:rPr>
        <w:t>/ «</w:t>
      </w:r>
      <w:r w:rsidR="00530D45" w:rsidRPr="00B5028C">
        <w:rPr>
          <w:rFonts w:ascii="Times New Roman" w:eastAsiaTheme="minorEastAsia" w:hAnsi="Times New Roman"/>
          <w:color w:val="000000"/>
        </w:rPr>
        <w:t xml:space="preserve">война </w:t>
      </w:r>
      <w:r w:rsidR="002A2EED" w:rsidRPr="00B5028C">
        <w:rPr>
          <w:rFonts w:ascii="Times New Roman" w:eastAsiaTheme="minorEastAsia" w:hAnsi="Times New Roman"/>
          <w:color w:val="000000"/>
        </w:rPr>
        <w:t>отец всех и царь всех»</w:t>
      </w:r>
      <w:r w:rsidR="00DD6770" w:rsidRPr="00B5028C">
        <w:rPr>
          <w:rFonts w:ascii="Palatino Linotype" w:eastAsiaTheme="minorEastAsia" w:hAnsi="Palatino Linotype" w:cs="Cambria"/>
          <w:color w:val="000000"/>
        </w:rPr>
        <w:t xml:space="preserve"> </w:t>
      </w:r>
      <w:r w:rsidR="00D74401" w:rsidRPr="00B5028C">
        <w:rPr>
          <w:rFonts w:ascii="Times New Roman" w:eastAsiaTheme="minorEastAsia" w:hAnsi="Times New Roman"/>
          <w:color w:val="000000"/>
        </w:rPr>
        <w:t xml:space="preserve">к </w:t>
      </w:r>
      <w:r w:rsidR="006C64A9" w:rsidRPr="00B5028C">
        <w:rPr>
          <w:rFonts w:ascii="Times New Roman" w:eastAsiaTheme="minorEastAsia" w:hAnsi="Times New Roman"/>
          <w:color w:val="000000"/>
        </w:rPr>
        <w:t>фразе</w:t>
      </w:r>
      <w:r w:rsidR="00D74401" w:rsidRPr="00B5028C">
        <w:rPr>
          <w:rFonts w:ascii="Times New Roman" w:eastAsiaTheme="minorEastAsia" w:hAnsi="Times New Roman"/>
          <w:color w:val="000000"/>
        </w:rPr>
        <w:t>, непосредственно предш</w:t>
      </w:r>
      <w:r w:rsidR="00D74401" w:rsidRPr="00B5028C">
        <w:rPr>
          <w:rFonts w:ascii="Times New Roman" w:eastAsiaTheme="minorEastAsia" w:hAnsi="Times New Roman"/>
          <w:color w:val="000000"/>
        </w:rPr>
        <w:t>е</w:t>
      </w:r>
      <w:r w:rsidR="00D74401" w:rsidRPr="00B5028C">
        <w:rPr>
          <w:rFonts w:ascii="Times New Roman" w:eastAsiaTheme="minorEastAsia" w:hAnsi="Times New Roman"/>
          <w:color w:val="000000"/>
        </w:rPr>
        <w:t>ствующе</w:t>
      </w:r>
      <w:r w:rsidR="006C64A9" w:rsidRPr="00B5028C">
        <w:rPr>
          <w:rFonts w:ascii="Times New Roman" w:eastAsiaTheme="minorEastAsia" w:hAnsi="Times New Roman"/>
          <w:color w:val="000000"/>
        </w:rPr>
        <w:t>й</w:t>
      </w:r>
      <w:r w:rsidR="00D74401" w:rsidRPr="00B5028C">
        <w:rPr>
          <w:rFonts w:ascii="Times New Roman" w:eastAsiaTheme="minorEastAsia" w:hAnsi="Times New Roman"/>
          <w:color w:val="000000"/>
        </w:rPr>
        <w:t xml:space="preserve"> </w:t>
      </w:r>
      <w:r w:rsidR="002C2EF6" w:rsidRPr="00B5028C">
        <w:rPr>
          <w:rFonts w:ascii="Times New Roman" w:eastAsiaTheme="minorEastAsia" w:hAnsi="Times New Roman"/>
          <w:color w:val="000000"/>
        </w:rPr>
        <w:t>ему</w:t>
      </w:r>
      <w:r w:rsidR="007A195F" w:rsidRPr="00B5028C">
        <w:rPr>
          <w:rFonts w:ascii="Times New Roman" w:eastAsiaTheme="minorEastAsia" w:hAnsi="Times New Roman"/>
          <w:color w:val="000000"/>
        </w:rPr>
        <w:t xml:space="preserve"> в реконструкции. В результате получается </w:t>
      </w:r>
      <w:r w:rsidR="00D74401" w:rsidRPr="00B5028C">
        <w:rPr>
          <w:rFonts w:ascii="Times New Roman" w:eastAsiaTheme="minorEastAsia" w:hAnsi="Times New Roman"/>
          <w:color w:val="000000"/>
        </w:rPr>
        <w:t>следующий</w:t>
      </w:r>
      <w:r w:rsidR="007A195F" w:rsidRPr="00B5028C">
        <w:rPr>
          <w:rFonts w:ascii="Times New Roman" w:eastAsiaTheme="minorEastAsia" w:hAnsi="Times New Roman"/>
          <w:color w:val="000000"/>
        </w:rPr>
        <w:t xml:space="preserve"> текст</w:t>
      </w:r>
      <w:r w:rsidR="00E95807" w:rsidRPr="00B5028C">
        <w:rPr>
          <w:rFonts w:ascii="Times New Roman" w:eastAsiaTheme="minorEastAsia" w:hAnsi="Times New Roman"/>
          <w:color w:val="000000"/>
        </w:rPr>
        <w:t xml:space="preserve"> (стр.</w:t>
      </w:r>
      <w:r w:rsidR="008F78B1" w:rsidRPr="00B5028C">
        <w:rPr>
          <w:rFonts w:ascii="Times New Roman" w:eastAsiaTheme="minorEastAsia" w:hAnsi="Times New Roman"/>
          <w:color w:val="000000"/>
        </w:rPr>
        <w:t xml:space="preserve"> 187</w:t>
      </w:r>
      <w:r w:rsidR="00E95807" w:rsidRPr="00B5028C">
        <w:rPr>
          <w:rFonts w:ascii="Times New Roman" w:eastAsiaTheme="minorEastAsia" w:hAnsi="Times New Roman"/>
          <w:color w:val="000000"/>
        </w:rPr>
        <w:t>)</w:t>
      </w:r>
      <w:r w:rsidR="00D74401" w:rsidRPr="00B5028C">
        <w:rPr>
          <w:rFonts w:ascii="Times New Roman" w:eastAsiaTheme="minorEastAsia" w:hAnsi="Times New Roman"/>
          <w:color w:val="000000"/>
        </w:rPr>
        <w:t xml:space="preserve">: </w:t>
      </w:r>
    </w:p>
    <w:p w14:paraId="0D8D1104" w14:textId="77777777" w:rsidR="00D74401" w:rsidRPr="00B5028C" w:rsidRDefault="00D74401" w:rsidP="000C7C74">
      <w:pPr>
        <w:pStyle w:val="a3"/>
        <w:ind w:right="844"/>
        <w:jc w:val="both"/>
        <w:rPr>
          <w:rFonts w:asciiTheme="minorHAnsi" w:eastAsiaTheme="minorEastAsia" w:hAnsiTheme="minorHAnsi" w:cs="Cambria"/>
          <w:b/>
          <w:color w:val="000000"/>
        </w:rPr>
      </w:pPr>
      <w:r w:rsidRPr="00B5028C">
        <w:rPr>
          <w:rFonts w:asciiTheme="minorHAnsi" w:eastAsiaTheme="minorEastAsia" w:hAnsiTheme="minorHAnsi" w:cs="Cambria"/>
          <w:b/>
          <w:color w:val="000000"/>
        </w:rPr>
        <w:t>ἀντίξουν συμφέρον</w:t>
      </w:r>
    </w:p>
    <w:p w14:paraId="4B9EF544" w14:textId="1EF33C85" w:rsidR="00F56CE0" w:rsidRPr="00B5028C" w:rsidRDefault="00D74401" w:rsidP="000C7C74">
      <w:pPr>
        <w:pStyle w:val="a3"/>
        <w:ind w:right="844"/>
        <w:jc w:val="both"/>
        <w:rPr>
          <w:rFonts w:asciiTheme="minorHAnsi" w:eastAsiaTheme="minorEastAsia" w:hAnsiTheme="minorHAnsi" w:cs="Cambria"/>
          <w:b/>
          <w:color w:val="000000"/>
        </w:rPr>
      </w:pPr>
      <w:r w:rsidRPr="00B5028C">
        <w:rPr>
          <w:rFonts w:asciiTheme="minorHAnsi" w:eastAsiaTheme="minorEastAsia" w:hAnsiTheme="minorHAnsi" w:cs="Cambria"/>
          <w:b/>
          <w:color w:val="000000"/>
        </w:rPr>
        <w:t xml:space="preserve">ἐκ τῶν διαφερόντων καλλίστη </w:t>
      </w:r>
      <w:r w:rsidR="00F56CE0" w:rsidRPr="00B5028C">
        <w:rPr>
          <w:rFonts w:asciiTheme="minorHAnsi" w:eastAsiaTheme="minorEastAsia" w:hAnsiTheme="minorHAnsi" w:cs="Cambria"/>
          <w:b/>
          <w:color w:val="000000"/>
        </w:rPr>
        <w:t>Ἁρ</w:t>
      </w:r>
      <w:r w:rsidRPr="00B5028C">
        <w:rPr>
          <w:rFonts w:asciiTheme="minorHAnsi" w:eastAsiaTheme="minorEastAsia" w:hAnsiTheme="minorHAnsi" w:cs="Cambria"/>
          <w:b/>
          <w:color w:val="000000"/>
        </w:rPr>
        <w:t>μονί</w:t>
      </w:r>
      <w:r w:rsidR="00F56CE0" w:rsidRPr="00B5028C">
        <w:rPr>
          <w:rFonts w:asciiTheme="minorHAnsi" w:eastAsiaTheme="minorEastAsia" w:hAnsiTheme="minorHAnsi" w:cs="Cambria"/>
          <w:b/>
          <w:color w:val="000000"/>
        </w:rPr>
        <w:t>η</w:t>
      </w:r>
    </w:p>
    <w:p w14:paraId="34D3E317" w14:textId="098CE567" w:rsidR="00D74401" w:rsidRPr="00B5028C" w:rsidRDefault="00D74401" w:rsidP="000C7C74">
      <w:pPr>
        <w:pStyle w:val="a3"/>
        <w:ind w:right="844"/>
        <w:jc w:val="both"/>
        <w:rPr>
          <w:rFonts w:asciiTheme="minorHAnsi" w:eastAsiaTheme="minorEastAsia" w:hAnsiTheme="minorHAnsi" w:cs="Cambria"/>
          <w:b/>
          <w:color w:val="000000"/>
        </w:rPr>
      </w:pPr>
      <w:r w:rsidRPr="00B5028C">
        <w:rPr>
          <w:rFonts w:asciiTheme="minorHAnsi" w:eastAsiaTheme="minorEastAsia" w:hAnsiTheme="minorHAnsi" w:cs="Cambria"/>
          <w:b/>
          <w:color w:val="000000"/>
        </w:rPr>
        <w:t>καὶ γίνε</w:t>
      </w:r>
      <w:r w:rsidR="00F56CE0" w:rsidRPr="00B5028C">
        <w:rPr>
          <w:rFonts w:asciiTheme="minorHAnsi" w:eastAsiaTheme="minorEastAsia" w:hAnsiTheme="minorHAnsi" w:cs="Cambria"/>
          <w:b/>
          <w:color w:val="000000"/>
        </w:rPr>
        <w:t>τ</w:t>
      </w:r>
      <w:r w:rsidRPr="00B5028C">
        <w:rPr>
          <w:rFonts w:asciiTheme="minorHAnsi" w:eastAsiaTheme="minorEastAsia" w:hAnsiTheme="minorHAnsi" w:cs="Cambria"/>
          <w:b/>
          <w:color w:val="000000"/>
        </w:rPr>
        <w:t>αι</w:t>
      </w:r>
      <w:r w:rsidR="00F56CE0" w:rsidRPr="00B5028C">
        <w:rPr>
          <w:rFonts w:asciiTheme="minorHAnsi" w:eastAsiaTheme="minorEastAsia" w:hAnsiTheme="minorHAnsi" w:cs="Cambria"/>
          <w:b/>
          <w:color w:val="000000"/>
        </w:rPr>
        <w:t xml:space="preserve"> πάντα κατ' ἔριν</w:t>
      </w:r>
    </w:p>
    <w:p w14:paraId="6BB1F6C2" w14:textId="77777777" w:rsidR="00D97433" w:rsidRPr="00B5028C" w:rsidRDefault="00D97433" w:rsidP="000C7C74">
      <w:pPr>
        <w:ind w:right="844"/>
        <w:jc w:val="both"/>
        <w:rPr>
          <w:rFonts w:asciiTheme="minorHAnsi" w:eastAsiaTheme="minorEastAsia" w:hAnsiTheme="minorHAnsi" w:cs="Cambria"/>
          <w:b/>
          <w:color w:val="000000"/>
        </w:rPr>
      </w:pPr>
    </w:p>
    <w:p w14:paraId="4D546C73" w14:textId="7473BB47" w:rsidR="002C2EF6" w:rsidRPr="00B5028C" w:rsidRDefault="001737D4" w:rsidP="000C7C74">
      <w:pPr>
        <w:pStyle w:val="a3"/>
        <w:ind w:right="844"/>
        <w:jc w:val="both"/>
        <w:rPr>
          <w:rFonts w:asciiTheme="minorHAnsi" w:eastAsiaTheme="minorEastAsia" w:hAnsiTheme="minorHAnsi" w:cs="Cambria"/>
          <w:color w:val="000000"/>
        </w:rPr>
      </w:pPr>
      <w:r w:rsidRPr="00B5028C">
        <w:rPr>
          <w:rFonts w:asciiTheme="minorHAnsi" w:eastAsiaTheme="minorEastAsia" w:hAnsiTheme="minorHAnsi" w:cs="Cambria"/>
          <w:color w:val="000000"/>
        </w:rPr>
        <w:t xml:space="preserve">πόλεμος </w:t>
      </w:r>
      <w:r w:rsidRPr="00B5028C">
        <w:rPr>
          <w:rFonts w:asciiTheme="minorHAnsi" w:eastAsiaTheme="minorEastAsia" w:hAnsiTheme="minorHAnsi" w:cs="Cambria"/>
          <w:b/>
          <w:color w:val="000000"/>
        </w:rPr>
        <w:t>γὰρ</w:t>
      </w:r>
      <w:r w:rsidR="00B5028C" w:rsidRPr="00B5028C">
        <w:rPr>
          <w:rFonts w:ascii="Times New Roman" w:eastAsiaTheme="minorEastAsia" w:hAnsi="Times New Roman"/>
          <w:color w:val="000000"/>
        </w:rPr>
        <w:t xml:space="preserve"> </w:t>
      </w:r>
      <w:r w:rsidRPr="00B5028C">
        <w:rPr>
          <w:rFonts w:asciiTheme="minorHAnsi" w:eastAsiaTheme="minorEastAsia" w:hAnsiTheme="minorHAnsi" w:cs="Cambria"/>
          <w:color w:val="000000"/>
        </w:rPr>
        <w:t>πάντων μὲν</w:t>
      </w:r>
    </w:p>
    <w:p w14:paraId="4008240A" w14:textId="650EC1E5" w:rsidR="001737D4" w:rsidRPr="00B5028C" w:rsidRDefault="001737D4" w:rsidP="000C7C74">
      <w:pPr>
        <w:pStyle w:val="a3"/>
        <w:ind w:right="844"/>
        <w:jc w:val="both"/>
        <w:rPr>
          <w:rFonts w:asciiTheme="minorHAnsi" w:eastAsiaTheme="minorEastAsia" w:hAnsiTheme="minorHAnsi" w:cs="Cambria"/>
          <w:color w:val="000000"/>
        </w:rPr>
      </w:pPr>
      <w:r w:rsidRPr="00B5028C">
        <w:rPr>
          <w:rFonts w:asciiTheme="minorHAnsi" w:eastAsiaTheme="minorEastAsia" w:hAnsiTheme="minorHAnsi" w:cs="Cambria"/>
          <w:color w:val="000000"/>
        </w:rPr>
        <w:t>πατήρ ἐστι, πάντων δὲ βασιλεύς,</w:t>
      </w:r>
    </w:p>
    <w:p w14:paraId="7D703502" w14:textId="0231584B" w:rsidR="001737D4" w:rsidRPr="00B5028C" w:rsidRDefault="001737D4" w:rsidP="000C7C74">
      <w:pPr>
        <w:pStyle w:val="a3"/>
        <w:ind w:right="844"/>
        <w:jc w:val="both"/>
        <w:rPr>
          <w:rFonts w:asciiTheme="minorHAnsi" w:eastAsiaTheme="minorEastAsia" w:hAnsiTheme="minorHAnsi" w:cs="Cambria"/>
          <w:color w:val="000000"/>
        </w:rPr>
      </w:pPr>
      <w:r w:rsidRPr="00B5028C">
        <w:rPr>
          <w:rFonts w:asciiTheme="minorHAnsi" w:eastAsiaTheme="minorEastAsia" w:hAnsiTheme="minorHAnsi" w:cs="Cambria"/>
          <w:color w:val="000000"/>
        </w:rPr>
        <w:t>καὶ τοὺς μὲν θεοὺς ἔδειξε,</w:t>
      </w:r>
    </w:p>
    <w:p w14:paraId="440F7D3F" w14:textId="77777777" w:rsidR="001737D4" w:rsidRPr="00B5028C" w:rsidRDefault="001737D4" w:rsidP="000C7C74">
      <w:pPr>
        <w:pStyle w:val="a3"/>
        <w:ind w:right="844"/>
        <w:jc w:val="both"/>
        <w:rPr>
          <w:rFonts w:asciiTheme="minorHAnsi" w:eastAsiaTheme="minorEastAsia" w:hAnsiTheme="minorHAnsi" w:cs="Cambria"/>
          <w:color w:val="000000"/>
        </w:rPr>
      </w:pPr>
      <w:r w:rsidRPr="00B5028C">
        <w:rPr>
          <w:rFonts w:asciiTheme="minorHAnsi" w:eastAsiaTheme="minorEastAsia" w:hAnsiTheme="minorHAnsi" w:cs="Cambria"/>
          <w:color w:val="000000"/>
        </w:rPr>
        <w:t>τοὺς δὲ ἀνθρώπους,</w:t>
      </w:r>
    </w:p>
    <w:p w14:paraId="6111F660" w14:textId="505BC56E" w:rsidR="001737D4" w:rsidRPr="00B5028C" w:rsidRDefault="001737D4" w:rsidP="000C7C74">
      <w:pPr>
        <w:pStyle w:val="a3"/>
        <w:ind w:right="844"/>
        <w:jc w:val="both"/>
        <w:rPr>
          <w:rFonts w:asciiTheme="minorHAnsi" w:eastAsiaTheme="minorEastAsia" w:hAnsiTheme="minorHAnsi" w:cs="Cambria"/>
          <w:color w:val="000000"/>
        </w:rPr>
      </w:pPr>
      <w:r w:rsidRPr="00B5028C">
        <w:rPr>
          <w:rFonts w:asciiTheme="minorHAnsi" w:eastAsiaTheme="minorEastAsia" w:hAnsiTheme="minorHAnsi" w:cs="Cambria"/>
          <w:color w:val="000000"/>
        </w:rPr>
        <w:t>τοὺς μὲν δούλους ἐποίησε,</w:t>
      </w:r>
    </w:p>
    <w:p w14:paraId="0A9C5FD4" w14:textId="2A00D3FA" w:rsidR="001737D4" w:rsidRPr="00B5028C" w:rsidRDefault="001737D4" w:rsidP="000C7C74">
      <w:pPr>
        <w:pStyle w:val="a3"/>
        <w:ind w:right="844"/>
        <w:jc w:val="both"/>
        <w:rPr>
          <w:rFonts w:asciiTheme="minorHAnsi" w:eastAsiaTheme="minorEastAsia" w:hAnsiTheme="minorHAnsi" w:cs="Cambria"/>
          <w:color w:val="000000"/>
        </w:rPr>
      </w:pPr>
      <w:r w:rsidRPr="00B5028C">
        <w:rPr>
          <w:rFonts w:asciiTheme="minorHAnsi" w:eastAsiaTheme="minorEastAsia" w:hAnsiTheme="minorHAnsi" w:cs="Cambria"/>
          <w:color w:val="000000"/>
        </w:rPr>
        <w:t>τοὺς δὲ ἐλευθέρους</w:t>
      </w:r>
    </w:p>
    <w:p w14:paraId="0E795BF1" w14:textId="21145609" w:rsidR="00D74401" w:rsidRPr="007D7F1A" w:rsidRDefault="007A195F" w:rsidP="000C7C74">
      <w:pPr>
        <w:ind w:right="844" w:firstLine="567"/>
        <w:jc w:val="both"/>
        <w:rPr>
          <w:rFonts w:ascii="Times New Roman" w:eastAsiaTheme="minorEastAsia" w:hAnsi="Times New Roman"/>
          <w:color w:val="000000"/>
        </w:rPr>
      </w:pPr>
      <w:r w:rsidRPr="00B5028C">
        <w:rPr>
          <w:rFonts w:ascii="Times New Roman" w:eastAsiaTheme="minorEastAsia" w:hAnsi="Times New Roman"/>
          <w:color w:val="000000"/>
        </w:rPr>
        <w:t xml:space="preserve">Взглянем теперь по-внимательней на </w:t>
      </w:r>
      <w:r w:rsidR="001737D4" w:rsidRPr="00B5028C">
        <w:rPr>
          <w:rFonts w:ascii="Times New Roman" w:eastAsiaTheme="minorEastAsia" w:hAnsi="Times New Roman"/>
          <w:color w:val="000000"/>
        </w:rPr>
        <w:t>фраз</w:t>
      </w:r>
      <w:r w:rsidR="00E95807" w:rsidRPr="00B5028C">
        <w:rPr>
          <w:rFonts w:ascii="Times New Roman" w:eastAsiaTheme="minorEastAsia" w:hAnsi="Times New Roman"/>
          <w:color w:val="000000"/>
        </w:rPr>
        <w:t>у</w:t>
      </w:r>
      <w:r w:rsidRPr="00B5028C">
        <w:rPr>
          <w:rFonts w:ascii="Times New Roman" w:eastAsiaTheme="minorEastAsia" w:hAnsi="Times New Roman"/>
          <w:color w:val="000000"/>
        </w:rPr>
        <w:t>, котор</w:t>
      </w:r>
      <w:r w:rsidR="00E95807" w:rsidRPr="00B5028C">
        <w:rPr>
          <w:rFonts w:ascii="Times New Roman" w:eastAsiaTheme="minorEastAsia" w:hAnsi="Times New Roman"/>
          <w:color w:val="000000"/>
        </w:rPr>
        <w:t>ую</w:t>
      </w:r>
      <w:r w:rsidRPr="00B5028C">
        <w:rPr>
          <w:rFonts w:ascii="Times New Roman" w:eastAsiaTheme="minorEastAsia" w:hAnsi="Times New Roman"/>
          <w:color w:val="000000"/>
        </w:rPr>
        <w:t>, по замыслу Муравь</w:t>
      </w:r>
      <w:r w:rsidRPr="00B5028C">
        <w:rPr>
          <w:rFonts w:ascii="Times New Roman" w:eastAsiaTheme="minorEastAsia" w:hAnsi="Times New Roman"/>
          <w:color w:val="000000"/>
        </w:rPr>
        <w:t>е</w:t>
      </w:r>
      <w:r w:rsidRPr="00B5028C">
        <w:rPr>
          <w:rFonts w:ascii="Times New Roman" w:eastAsiaTheme="minorEastAsia" w:hAnsi="Times New Roman"/>
          <w:color w:val="000000"/>
        </w:rPr>
        <w:t>ва, это</w:t>
      </w:r>
      <w:r w:rsidRPr="00B5028C">
        <w:rPr>
          <w:rFonts w:eastAsiaTheme="minorEastAsia" w:cs="Cambria"/>
          <w:color w:val="000000"/>
        </w:rPr>
        <w:t xml:space="preserve"> </w:t>
      </w:r>
      <w:r w:rsidR="00D2435F" w:rsidRPr="00B5028C">
        <w:rPr>
          <w:rFonts w:asciiTheme="minorHAnsi" w:eastAsiaTheme="minorEastAsia" w:hAnsiTheme="minorHAnsi" w:cs="Cambria"/>
          <w:color w:val="000000"/>
        </w:rPr>
        <w:t>γάρ</w:t>
      </w:r>
      <w:r w:rsidRPr="00B5028C">
        <w:rPr>
          <w:rFonts w:eastAsiaTheme="minorEastAsia" w:cs="Cambria"/>
          <w:color w:val="000000"/>
        </w:rPr>
        <w:t xml:space="preserve"> </w:t>
      </w:r>
      <w:r w:rsidRPr="00B5028C">
        <w:rPr>
          <w:rFonts w:ascii="Times New Roman" w:eastAsiaTheme="minorEastAsia" w:hAnsi="Times New Roman"/>
          <w:color w:val="000000"/>
        </w:rPr>
        <w:t xml:space="preserve">проясняет (насколько я понимаю, </w:t>
      </w:r>
      <w:r w:rsidR="00DD6770" w:rsidRPr="00B5028C">
        <w:rPr>
          <w:rFonts w:ascii="Times New Roman" w:eastAsiaTheme="minorEastAsia" w:hAnsi="Times New Roman"/>
          <w:color w:val="000000"/>
        </w:rPr>
        <w:t>речь идет именно о</w:t>
      </w:r>
      <w:r w:rsidR="00DD6770" w:rsidRPr="00B5028C">
        <w:rPr>
          <w:rFonts w:ascii="Palatino Linotype" w:eastAsiaTheme="minorEastAsia" w:hAnsi="Palatino Linotype" w:cs="Cambria"/>
          <w:b/>
          <w:color w:val="000000"/>
        </w:rPr>
        <w:t xml:space="preserve"> </w:t>
      </w:r>
      <w:r w:rsidR="009603D9" w:rsidRPr="00B5028C">
        <w:rPr>
          <w:rFonts w:asciiTheme="minorHAnsi" w:eastAsiaTheme="minorEastAsia" w:hAnsiTheme="minorHAnsi"/>
          <w:color w:val="000000"/>
        </w:rPr>
        <w:t>γάρ</w:t>
      </w:r>
      <w:r w:rsidRPr="00B5028C">
        <w:rPr>
          <w:rFonts w:eastAsiaTheme="minorEastAsia" w:cs="Cambria"/>
          <w:color w:val="000000"/>
        </w:rPr>
        <w:t xml:space="preserve"> </w:t>
      </w:r>
      <w:r w:rsidRPr="00B5028C">
        <w:rPr>
          <w:rFonts w:ascii="Times New Roman" w:eastAsiaTheme="minorEastAsia" w:hAnsi="Times New Roman"/>
          <w:color w:val="000000"/>
        </w:rPr>
        <w:t xml:space="preserve">explicativum). </w:t>
      </w:r>
      <w:r w:rsidR="00E52188" w:rsidRPr="00B5028C">
        <w:rPr>
          <w:rFonts w:ascii="Times New Roman" w:eastAsiaTheme="minorEastAsia" w:hAnsi="Times New Roman"/>
          <w:color w:val="000000"/>
        </w:rPr>
        <w:t>Перед нами</w:t>
      </w:r>
      <w:r w:rsidR="00E52188" w:rsidRPr="00B5028C">
        <w:rPr>
          <w:rFonts w:eastAsiaTheme="minorEastAsia" w:cs="Cambria"/>
          <w:color w:val="000000"/>
        </w:rPr>
        <w:t xml:space="preserve"> </w:t>
      </w:r>
      <w:r w:rsidR="00F56CE0" w:rsidRPr="00B5028C">
        <w:rPr>
          <w:rFonts w:ascii="Times New Roman" w:eastAsiaTheme="minorEastAsia" w:hAnsi="Times New Roman"/>
          <w:color w:val="000000"/>
        </w:rPr>
        <w:t>фрагмент 8 DK</w:t>
      </w:r>
      <w:r w:rsidR="003256AB" w:rsidRPr="00B5028C">
        <w:rPr>
          <w:rFonts w:ascii="Times New Roman" w:eastAsiaTheme="minorEastAsia" w:hAnsi="Times New Roman"/>
          <w:color w:val="000000"/>
        </w:rPr>
        <w:t xml:space="preserve"> </w:t>
      </w:r>
      <w:r w:rsidR="00E95807" w:rsidRPr="00B5028C">
        <w:rPr>
          <w:rFonts w:ascii="Times New Roman" w:eastAsiaTheme="minorEastAsia" w:hAnsi="Times New Roman"/>
          <w:color w:val="000000"/>
        </w:rPr>
        <w:t xml:space="preserve">в </w:t>
      </w:r>
      <w:r w:rsidRPr="00B5028C">
        <w:rPr>
          <w:rFonts w:ascii="Times New Roman" w:eastAsiaTheme="minorEastAsia" w:hAnsi="Times New Roman"/>
          <w:color w:val="000000"/>
        </w:rPr>
        <w:t xml:space="preserve">несколько </w:t>
      </w:r>
      <w:r w:rsidR="0052098B" w:rsidRPr="00B5028C">
        <w:rPr>
          <w:rFonts w:ascii="Times New Roman" w:eastAsiaTheme="minorEastAsia" w:hAnsi="Times New Roman"/>
          <w:color w:val="000000"/>
        </w:rPr>
        <w:t>«</w:t>
      </w:r>
      <w:r w:rsidRPr="00B5028C">
        <w:rPr>
          <w:rFonts w:ascii="Times New Roman" w:eastAsiaTheme="minorEastAsia" w:hAnsi="Times New Roman"/>
          <w:color w:val="000000"/>
        </w:rPr>
        <w:t>исправленн</w:t>
      </w:r>
      <w:r w:rsidR="00E95807" w:rsidRPr="00B5028C">
        <w:rPr>
          <w:rFonts w:ascii="Times New Roman" w:eastAsiaTheme="minorEastAsia" w:hAnsi="Times New Roman"/>
          <w:color w:val="000000"/>
        </w:rPr>
        <w:t>ом</w:t>
      </w:r>
      <w:r w:rsidR="0052098B" w:rsidRPr="00B5028C">
        <w:rPr>
          <w:rFonts w:ascii="Times New Roman" w:eastAsiaTheme="minorEastAsia" w:hAnsi="Times New Roman"/>
          <w:color w:val="000000"/>
        </w:rPr>
        <w:t>»</w:t>
      </w:r>
      <w:r w:rsidR="00E95807" w:rsidRPr="00B5028C">
        <w:rPr>
          <w:rFonts w:ascii="Times New Roman" w:eastAsiaTheme="minorEastAsia" w:hAnsi="Times New Roman"/>
          <w:color w:val="000000"/>
        </w:rPr>
        <w:t xml:space="preserve"> виде:</w:t>
      </w:r>
      <w:r w:rsidRPr="00B5028C">
        <w:rPr>
          <w:rFonts w:ascii="Times New Roman" w:eastAsiaTheme="minorEastAsia" w:hAnsi="Times New Roman"/>
          <w:color w:val="000000"/>
        </w:rPr>
        <w:t xml:space="preserve">, </w:t>
      </w:r>
      <w:r w:rsidR="003A2065" w:rsidRPr="00B5028C">
        <w:rPr>
          <w:rFonts w:ascii="Times New Roman" w:eastAsiaTheme="minorEastAsia" w:hAnsi="Times New Roman"/>
          <w:color w:val="000000"/>
        </w:rPr>
        <w:t>фр</w:t>
      </w:r>
      <w:r w:rsidR="003A2065" w:rsidRPr="00B5028C">
        <w:rPr>
          <w:rFonts w:ascii="Times New Roman" w:eastAsiaTheme="minorEastAsia" w:hAnsi="Times New Roman"/>
          <w:color w:val="000000"/>
        </w:rPr>
        <w:t>а</w:t>
      </w:r>
      <w:r w:rsidR="003A2065" w:rsidRPr="00B5028C">
        <w:rPr>
          <w:rFonts w:ascii="Times New Roman" w:eastAsiaTheme="minorEastAsia" w:hAnsi="Times New Roman"/>
          <w:color w:val="000000"/>
        </w:rPr>
        <w:t xml:space="preserve">за </w:t>
      </w:r>
      <w:r w:rsidRPr="00B5028C">
        <w:rPr>
          <w:rFonts w:ascii="Times New Roman" w:eastAsiaTheme="minorEastAsia" w:hAnsi="Times New Roman"/>
          <w:color w:val="000000"/>
        </w:rPr>
        <w:t>из косвенной речи переведен</w:t>
      </w:r>
      <w:r w:rsidR="003A2065" w:rsidRPr="00B5028C">
        <w:rPr>
          <w:rFonts w:ascii="Times New Roman" w:eastAsiaTheme="minorEastAsia" w:hAnsi="Times New Roman"/>
          <w:color w:val="000000"/>
        </w:rPr>
        <w:t>а</w:t>
      </w:r>
      <w:r w:rsidRPr="00B5028C">
        <w:rPr>
          <w:rFonts w:ascii="Times New Roman" w:eastAsiaTheme="minorEastAsia" w:hAnsi="Times New Roman"/>
          <w:color w:val="000000"/>
        </w:rPr>
        <w:t xml:space="preserve"> в прямую</w:t>
      </w:r>
      <w:r w:rsidR="003A2065" w:rsidRPr="00B5028C">
        <w:rPr>
          <w:rFonts w:ascii="Times New Roman" w:eastAsiaTheme="minorEastAsia" w:hAnsi="Times New Roman"/>
          <w:color w:val="000000"/>
        </w:rPr>
        <w:t xml:space="preserve"> и</w:t>
      </w:r>
      <w:r w:rsidR="00530D45" w:rsidRPr="00B5028C">
        <w:rPr>
          <w:rFonts w:ascii="Times New Roman" w:eastAsiaTheme="minorEastAsia" w:hAnsi="Times New Roman"/>
          <w:color w:val="000000"/>
        </w:rPr>
        <w:t>,</w:t>
      </w:r>
      <w:r w:rsidR="003A2065" w:rsidRPr="00B5028C">
        <w:rPr>
          <w:rFonts w:ascii="Times New Roman" w:eastAsiaTheme="minorEastAsia" w:hAnsi="Times New Roman"/>
          <w:color w:val="000000"/>
        </w:rPr>
        <w:t xml:space="preserve"> вместо</w:t>
      </w:r>
      <w:r w:rsidR="00D3002B" w:rsidRPr="00B5028C">
        <w:rPr>
          <w:rFonts w:ascii="Times New Roman" w:eastAsiaTheme="minorEastAsia" w:hAnsi="Times New Roman"/>
          <w:color w:val="000000"/>
        </w:rPr>
        <w:t xml:space="preserve"> </w:t>
      </w:r>
      <w:r w:rsidR="00D43357" w:rsidRPr="00D43357">
        <w:rPr>
          <w:rFonts w:asciiTheme="minorHAnsi" w:eastAsiaTheme="minorEastAsia" w:hAnsiTheme="minorHAnsi"/>
          <w:color w:val="000000"/>
        </w:rPr>
        <w:t>ἁρμονία</w:t>
      </w:r>
      <w:r w:rsidR="00D3002B" w:rsidRPr="00B5028C">
        <w:rPr>
          <w:rFonts w:ascii="Times New Roman" w:eastAsiaTheme="minorEastAsia" w:hAnsi="Times New Roman"/>
          <w:color w:val="000000"/>
        </w:rPr>
        <w:t>,</w:t>
      </w:r>
      <w:r w:rsidR="003A2065" w:rsidRPr="00B5028C">
        <w:rPr>
          <w:rFonts w:ascii="Times New Roman" w:eastAsiaTheme="minorEastAsia" w:hAnsi="Times New Roman"/>
          <w:color w:val="000000"/>
        </w:rPr>
        <w:t xml:space="preserve"> </w:t>
      </w:r>
      <w:r w:rsidR="00D3002B" w:rsidRPr="00B5028C">
        <w:rPr>
          <w:rFonts w:ascii="Times New Roman" w:eastAsiaTheme="minorEastAsia" w:hAnsi="Times New Roman"/>
          <w:color w:val="000000"/>
        </w:rPr>
        <w:t>стоит ионизм</w:t>
      </w:r>
      <w:r w:rsidR="004F0332" w:rsidRPr="00B5028C">
        <w:rPr>
          <w:rFonts w:ascii="Times New Roman" w:eastAsiaTheme="minorEastAsia" w:hAnsi="Times New Roman"/>
          <w:color w:val="000000"/>
        </w:rPr>
        <w:t xml:space="preserve"> </w:t>
      </w:r>
      <w:r w:rsidR="004F0332" w:rsidRPr="00B5028C">
        <w:rPr>
          <w:rFonts w:asciiTheme="minorHAnsi" w:eastAsiaTheme="minorEastAsia" w:hAnsiTheme="minorHAnsi" w:cs="Cambria"/>
          <w:color w:val="000000"/>
        </w:rPr>
        <w:t>Ἁρμονίη</w:t>
      </w:r>
      <w:r w:rsidR="00F56CE0" w:rsidRPr="00B5028C">
        <w:rPr>
          <w:rFonts w:ascii="Times New Roman" w:eastAsiaTheme="minorEastAsia" w:hAnsi="Times New Roman"/>
          <w:color w:val="000000"/>
        </w:rPr>
        <w:t>.</w:t>
      </w:r>
      <w:r w:rsidR="00D2435F" w:rsidRPr="00B5028C">
        <w:rPr>
          <w:rFonts w:ascii="Times New Roman" w:eastAsiaTheme="minorEastAsia" w:hAnsi="Times New Roman"/>
          <w:color w:val="000000"/>
        </w:rPr>
        <w:t xml:space="preserve"> Таким образом</w:t>
      </w:r>
      <w:r w:rsidR="003A2065" w:rsidRPr="00B5028C">
        <w:rPr>
          <w:rFonts w:ascii="Times New Roman" w:eastAsiaTheme="minorEastAsia" w:hAnsi="Times New Roman"/>
          <w:color w:val="000000"/>
        </w:rPr>
        <w:t>, С.Н.М.</w:t>
      </w:r>
      <w:r w:rsidR="00D2435F" w:rsidRPr="00B5028C">
        <w:rPr>
          <w:rFonts w:ascii="Times New Roman" w:eastAsiaTheme="minorEastAsia" w:hAnsi="Times New Roman"/>
          <w:color w:val="000000"/>
        </w:rPr>
        <w:t xml:space="preserve">, надо полагать, </w:t>
      </w:r>
      <w:r w:rsidR="003A2065" w:rsidRPr="00B5028C">
        <w:rPr>
          <w:rFonts w:ascii="Times New Roman" w:eastAsiaTheme="minorEastAsia" w:hAnsi="Times New Roman"/>
          <w:color w:val="000000"/>
        </w:rPr>
        <w:t>трактует этот текст как единую</w:t>
      </w:r>
      <w:r w:rsidR="00D2435F" w:rsidRPr="00B5028C">
        <w:rPr>
          <w:rFonts w:ascii="Times New Roman" w:eastAsiaTheme="minorEastAsia" w:hAnsi="Times New Roman"/>
          <w:color w:val="000000"/>
        </w:rPr>
        <w:t xml:space="preserve"> подлинную гераклит</w:t>
      </w:r>
      <w:r w:rsidR="00D05C5F" w:rsidRPr="00B5028C">
        <w:rPr>
          <w:rFonts w:ascii="Times New Roman" w:eastAsiaTheme="minorEastAsia" w:hAnsi="Times New Roman"/>
          <w:color w:val="000000"/>
        </w:rPr>
        <w:t>о</w:t>
      </w:r>
      <w:r w:rsidR="00D2435F" w:rsidRPr="00B5028C">
        <w:rPr>
          <w:rFonts w:ascii="Times New Roman" w:eastAsiaTheme="minorEastAsia" w:hAnsi="Times New Roman"/>
          <w:color w:val="000000"/>
        </w:rPr>
        <w:t xml:space="preserve">вскую фразу. </w:t>
      </w:r>
      <w:r w:rsidR="003A2065" w:rsidRPr="00B5028C">
        <w:rPr>
          <w:rFonts w:ascii="Times New Roman" w:eastAsiaTheme="minorEastAsia" w:hAnsi="Times New Roman"/>
          <w:color w:val="000000"/>
        </w:rPr>
        <w:t>Однако,</w:t>
      </w:r>
      <w:r w:rsidR="00D2435F" w:rsidRPr="00B5028C">
        <w:rPr>
          <w:rFonts w:ascii="Times New Roman" w:eastAsiaTheme="minorEastAsia" w:hAnsi="Times New Roman"/>
          <w:color w:val="000000"/>
        </w:rPr>
        <w:t xml:space="preserve"> ф</w:t>
      </w:r>
      <w:r w:rsidR="00E52188" w:rsidRPr="00B5028C">
        <w:rPr>
          <w:rFonts w:ascii="Times New Roman" w:eastAsiaTheme="minorEastAsia" w:hAnsi="Times New Roman"/>
          <w:color w:val="000000"/>
        </w:rPr>
        <w:t xml:space="preserve">рагмент </w:t>
      </w:r>
      <w:r w:rsidR="00E95807" w:rsidRPr="00B5028C">
        <w:rPr>
          <w:rFonts w:ascii="Times New Roman" w:eastAsiaTheme="minorEastAsia" w:hAnsi="Times New Roman"/>
          <w:color w:val="000000"/>
        </w:rPr>
        <w:t>8</w:t>
      </w:r>
      <w:r w:rsidR="00D2435F" w:rsidRPr="00B5028C">
        <w:rPr>
          <w:rFonts w:ascii="Times New Roman" w:eastAsiaTheme="minorEastAsia" w:hAnsi="Times New Roman"/>
          <w:color w:val="000000"/>
        </w:rPr>
        <w:t xml:space="preserve"> DK</w:t>
      </w:r>
      <w:r w:rsidR="00E95807" w:rsidRPr="00B5028C">
        <w:rPr>
          <w:rFonts w:ascii="Times New Roman" w:eastAsiaTheme="minorEastAsia" w:hAnsi="Times New Roman"/>
          <w:color w:val="000000"/>
        </w:rPr>
        <w:t xml:space="preserve">, как известно, </w:t>
      </w:r>
      <w:r w:rsidR="00E52188" w:rsidRPr="00B5028C">
        <w:rPr>
          <w:rFonts w:ascii="Times New Roman" w:eastAsiaTheme="minorEastAsia" w:hAnsi="Times New Roman"/>
          <w:color w:val="000000"/>
        </w:rPr>
        <w:t>являе</w:t>
      </w:r>
      <w:r w:rsidR="00E52188" w:rsidRPr="00B5028C">
        <w:rPr>
          <w:rFonts w:ascii="Times New Roman" w:eastAsiaTheme="minorEastAsia" w:hAnsi="Times New Roman"/>
          <w:color w:val="000000"/>
        </w:rPr>
        <w:t>т</w:t>
      </w:r>
      <w:r w:rsidR="00E52188" w:rsidRPr="00B5028C">
        <w:rPr>
          <w:rFonts w:ascii="Times New Roman" w:eastAsiaTheme="minorEastAsia" w:hAnsi="Times New Roman"/>
          <w:color w:val="000000"/>
        </w:rPr>
        <w:t>ся цитатой из Аристотеля</w:t>
      </w:r>
      <w:r w:rsidR="00B64D34" w:rsidRPr="00B5028C">
        <w:rPr>
          <w:rFonts w:ascii="Times New Roman" w:eastAsiaTheme="minorEastAsia" w:hAnsi="Times New Roman"/>
          <w:color w:val="000000"/>
        </w:rPr>
        <w:t xml:space="preserve"> (</w:t>
      </w:r>
      <w:r w:rsidR="00C65E47" w:rsidRPr="00B5028C">
        <w:rPr>
          <w:rFonts w:ascii="Times New Roman" w:eastAsiaTheme="minorEastAsia" w:hAnsi="Times New Roman"/>
          <w:color w:val="000000"/>
        </w:rPr>
        <w:t>Eth. Nicom. 1155 b 5</w:t>
      </w:r>
      <w:r w:rsidR="00B64D34" w:rsidRPr="00B5028C">
        <w:rPr>
          <w:rFonts w:ascii="Times New Roman" w:eastAsiaTheme="minorEastAsia" w:hAnsi="Times New Roman"/>
          <w:color w:val="000000"/>
        </w:rPr>
        <w:t>)</w:t>
      </w:r>
      <w:r w:rsidR="00E95807" w:rsidRPr="00B5028C">
        <w:rPr>
          <w:rFonts w:ascii="Times New Roman" w:eastAsiaTheme="minorEastAsia" w:hAnsi="Times New Roman"/>
          <w:color w:val="000000"/>
        </w:rPr>
        <w:t xml:space="preserve"> и в оригинале</w:t>
      </w:r>
      <w:r w:rsidR="00B653CD" w:rsidRPr="00B5028C">
        <w:rPr>
          <w:rFonts w:ascii="Times New Roman" w:eastAsiaTheme="minorEastAsia" w:hAnsi="Times New Roman"/>
          <w:color w:val="000000"/>
        </w:rPr>
        <w:t xml:space="preserve"> звучит </w:t>
      </w:r>
      <w:r w:rsidR="00E95807" w:rsidRPr="00B5028C">
        <w:rPr>
          <w:rFonts w:ascii="Times New Roman" w:eastAsiaTheme="minorEastAsia" w:hAnsi="Times New Roman"/>
          <w:color w:val="000000"/>
        </w:rPr>
        <w:t>так</w:t>
      </w:r>
      <w:r w:rsidR="00F56CE0" w:rsidRPr="00B5028C">
        <w:rPr>
          <w:rFonts w:ascii="Times New Roman" w:eastAsiaTheme="minorEastAsia" w:hAnsi="Times New Roman"/>
          <w:color w:val="000000"/>
        </w:rPr>
        <w:t xml:space="preserve">: </w:t>
      </w:r>
      <w:r w:rsidR="00D74401" w:rsidRPr="00B5028C">
        <w:rPr>
          <w:rFonts w:asciiTheme="minorHAnsi" w:eastAsiaTheme="minorEastAsia" w:hAnsiTheme="minorHAnsi" w:cs="Cambria"/>
          <w:color w:val="000000"/>
        </w:rPr>
        <w:t>Ἡράκλειτος</w:t>
      </w:r>
      <w:r w:rsidR="00D74401" w:rsidRPr="00B5028C">
        <w:rPr>
          <w:rFonts w:ascii="Palatino Linotype" w:eastAsiaTheme="minorEastAsia" w:hAnsi="Palatino Linotype" w:cs="Cambria"/>
          <w:color w:val="000000"/>
        </w:rPr>
        <w:t xml:space="preserve"> </w:t>
      </w:r>
      <w:r w:rsidR="00F56CE0" w:rsidRPr="00B5028C">
        <w:rPr>
          <w:rFonts w:eastAsiaTheme="minorEastAsia" w:cs="Cambria"/>
          <w:color w:val="000000"/>
        </w:rPr>
        <w:t>[</w:t>
      </w:r>
      <w:r w:rsidR="00F56CE0" w:rsidRPr="00B5028C">
        <w:rPr>
          <w:rFonts w:asciiTheme="minorHAnsi" w:eastAsiaTheme="minorEastAsia" w:hAnsiTheme="minorHAnsi" w:cs="Cambria"/>
          <w:color w:val="000000"/>
        </w:rPr>
        <w:t>φάσκων</w:t>
      </w:r>
      <w:r w:rsidR="00F56CE0" w:rsidRPr="00B5028C">
        <w:rPr>
          <w:rFonts w:eastAsiaTheme="minorEastAsia" w:cs="Cambria"/>
          <w:color w:val="000000"/>
        </w:rPr>
        <w:t xml:space="preserve">] </w:t>
      </w:r>
      <w:r w:rsidR="00D74401" w:rsidRPr="00B5028C">
        <w:rPr>
          <w:rFonts w:asciiTheme="minorHAnsi" w:eastAsiaTheme="minorEastAsia" w:hAnsiTheme="minorHAnsi" w:cs="Cambria"/>
          <w:color w:val="000000"/>
        </w:rPr>
        <w:t>ἀντίξουν συμφέρον καὶ ἐκ τῶν διαφερόντων καλλίστην ἁ</w:t>
      </w:r>
      <w:r w:rsidR="00F56CE0" w:rsidRPr="00B5028C">
        <w:rPr>
          <w:rFonts w:asciiTheme="minorHAnsi" w:eastAsiaTheme="minorEastAsia" w:hAnsiTheme="minorHAnsi" w:cs="Cambria"/>
          <w:color w:val="000000"/>
        </w:rPr>
        <w:t>ρ</w:t>
      </w:r>
      <w:r w:rsidR="00D74401" w:rsidRPr="00B5028C">
        <w:rPr>
          <w:rFonts w:asciiTheme="minorHAnsi" w:eastAsiaTheme="minorEastAsia" w:hAnsiTheme="minorHAnsi" w:cs="Cambria"/>
          <w:color w:val="000000"/>
        </w:rPr>
        <w:t>μονίαν καὶ πάντα κατ' ἔριν γίνεσθαι</w:t>
      </w:r>
      <w:r w:rsidR="00014B60" w:rsidRPr="00B5028C">
        <w:rPr>
          <w:rFonts w:ascii="Times New Roman" w:eastAsiaTheme="minorEastAsia" w:hAnsi="Times New Roman"/>
          <w:color w:val="000000"/>
        </w:rPr>
        <w:t xml:space="preserve"> / «</w:t>
      </w:r>
      <w:r w:rsidR="008F78B1" w:rsidRPr="00B5028C">
        <w:rPr>
          <w:rFonts w:ascii="Times New Roman" w:eastAsiaTheme="minorEastAsia" w:hAnsi="Times New Roman"/>
          <w:color w:val="000000"/>
        </w:rPr>
        <w:t xml:space="preserve">Гераклит говорит: </w:t>
      </w:r>
      <w:r w:rsidR="008F78B1" w:rsidRPr="007D7F1A">
        <w:rPr>
          <w:rFonts w:ascii="Times New Roman" w:eastAsiaTheme="minorEastAsia" w:hAnsi="Times New Roman"/>
          <w:color w:val="000000"/>
        </w:rPr>
        <w:t>“враждебное ладит”, “из противоположностей – прекраснейшая гармония” и “все происходит через вражду”</w:t>
      </w:r>
      <w:r w:rsidR="00014B60" w:rsidRPr="007D7F1A">
        <w:rPr>
          <w:rFonts w:ascii="Times New Roman" w:eastAsiaTheme="minorEastAsia" w:hAnsi="Times New Roman"/>
          <w:color w:val="000000"/>
        </w:rPr>
        <w:t>».</w:t>
      </w:r>
    </w:p>
    <w:p w14:paraId="07B08285" w14:textId="3609E307" w:rsidR="00B653CD" w:rsidRPr="00B5028C" w:rsidRDefault="00B653CD" w:rsidP="000C7C74">
      <w:pPr>
        <w:ind w:right="844" w:firstLine="567"/>
        <w:jc w:val="both"/>
        <w:rPr>
          <w:rFonts w:ascii="Palatino Linotype" w:eastAsiaTheme="minorEastAsia" w:hAnsi="Palatino Linotype" w:cs="Cambria"/>
          <w:color w:val="000000"/>
        </w:rPr>
      </w:pPr>
      <w:r w:rsidRPr="00B5028C">
        <w:rPr>
          <w:rFonts w:ascii="Times New Roman" w:eastAsiaTheme="minorEastAsia" w:hAnsi="Times New Roman"/>
          <w:color w:val="000000"/>
        </w:rPr>
        <w:t>На первый взгляд, читателю, особенно читателю</w:t>
      </w:r>
      <w:r w:rsidR="006C64A9" w:rsidRPr="00B5028C">
        <w:rPr>
          <w:rFonts w:ascii="Times New Roman" w:eastAsiaTheme="minorEastAsia" w:hAnsi="Times New Roman"/>
          <w:color w:val="000000"/>
        </w:rPr>
        <w:t>,</w:t>
      </w:r>
      <w:r w:rsidRPr="00B5028C">
        <w:rPr>
          <w:rFonts w:ascii="Times New Roman" w:eastAsiaTheme="minorEastAsia" w:hAnsi="Times New Roman"/>
          <w:color w:val="000000"/>
        </w:rPr>
        <w:t xml:space="preserve"> не очень хорошо знаком</w:t>
      </w:r>
      <w:r w:rsidRPr="00B5028C">
        <w:rPr>
          <w:rFonts w:ascii="Times New Roman" w:eastAsiaTheme="minorEastAsia" w:hAnsi="Times New Roman"/>
          <w:color w:val="000000"/>
        </w:rPr>
        <w:t>о</w:t>
      </w:r>
      <w:r w:rsidRPr="00B5028C">
        <w:rPr>
          <w:rFonts w:ascii="Times New Roman" w:eastAsiaTheme="minorEastAsia" w:hAnsi="Times New Roman"/>
          <w:color w:val="000000"/>
        </w:rPr>
        <w:t xml:space="preserve">му с гераклитовскими фрагментами, </w:t>
      </w:r>
      <w:r w:rsidR="00A561E4" w:rsidRPr="00B5028C">
        <w:rPr>
          <w:rFonts w:ascii="Times New Roman" w:eastAsiaTheme="minorEastAsia" w:hAnsi="Times New Roman"/>
          <w:color w:val="000000"/>
        </w:rPr>
        <w:t>может показаться</w:t>
      </w:r>
      <w:r w:rsidRPr="00B5028C">
        <w:rPr>
          <w:rFonts w:ascii="Times New Roman" w:eastAsiaTheme="minorEastAsia" w:hAnsi="Times New Roman"/>
          <w:color w:val="000000"/>
        </w:rPr>
        <w:t>, что здесь все благополу</w:t>
      </w:r>
      <w:r w:rsidRPr="00B5028C">
        <w:rPr>
          <w:rFonts w:ascii="Times New Roman" w:eastAsiaTheme="minorEastAsia" w:hAnsi="Times New Roman"/>
          <w:color w:val="000000"/>
        </w:rPr>
        <w:t>ч</w:t>
      </w:r>
      <w:r w:rsidRPr="00B5028C">
        <w:rPr>
          <w:rFonts w:ascii="Times New Roman" w:eastAsiaTheme="minorEastAsia" w:hAnsi="Times New Roman"/>
          <w:color w:val="000000"/>
        </w:rPr>
        <w:t>но</w:t>
      </w:r>
      <w:r w:rsidR="003607D1" w:rsidRPr="00B5028C">
        <w:rPr>
          <w:rFonts w:ascii="Times New Roman" w:eastAsiaTheme="minorEastAsia" w:hAnsi="Times New Roman"/>
          <w:color w:val="000000"/>
        </w:rPr>
        <w:t>:</w:t>
      </w:r>
      <w:r w:rsidR="003607D1" w:rsidRPr="00B5028C">
        <w:rPr>
          <w:rFonts w:eastAsiaTheme="minorEastAsia" w:cs="Cambria"/>
          <w:color w:val="000000"/>
        </w:rPr>
        <w:t xml:space="preserve"> </w:t>
      </w:r>
      <w:r w:rsidR="003607D1" w:rsidRPr="00B5028C">
        <w:rPr>
          <w:rFonts w:asciiTheme="minorHAnsi" w:eastAsiaTheme="minorEastAsia" w:hAnsiTheme="minorHAnsi" w:cs="Cambria"/>
          <w:color w:val="000000"/>
        </w:rPr>
        <w:t>Ἡράκλειτος</w:t>
      </w:r>
      <w:r w:rsidR="00E95807" w:rsidRPr="00B5028C">
        <w:rPr>
          <w:rFonts w:asciiTheme="minorHAnsi" w:eastAsiaTheme="minorEastAsia" w:hAnsiTheme="minorHAnsi" w:cs="Cambria"/>
          <w:color w:val="000000"/>
        </w:rPr>
        <w:t xml:space="preserve"> </w:t>
      </w:r>
      <w:r w:rsidR="003607D1" w:rsidRPr="00B5028C">
        <w:rPr>
          <w:rFonts w:asciiTheme="minorHAnsi" w:eastAsiaTheme="minorEastAsia" w:hAnsiTheme="minorHAnsi"/>
          <w:color w:val="000000"/>
        </w:rPr>
        <w:t>φάσκων</w:t>
      </w:r>
      <w:r w:rsidR="003607D1" w:rsidRPr="00B5028C">
        <w:rPr>
          <w:rFonts w:ascii="Times New Roman" w:eastAsiaTheme="minorEastAsia" w:hAnsi="Times New Roman"/>
          <w:color w:val="000000"/>
        </w:rPr>
        <w:t xml:space="preserve"> явно указывает на то</w:t>
      </w:r>
      <w:r w:rsidR="00E95807" w:rsidRPr="00B5028C">
        <w:rPr>
          <w:rFonts w:ascii="Times New Roman" w:eastAsiaTheme="minorEastAsia" w:hAnsi="Times New Roman"/>
          <w:color w:val="000000"/>
        </w:rPr>
        <w:t>,</w:t>
      </w:r>
      <w:r w:rsidR="003607D1" w:rsidRPr="00B5028C">
        <w:rPr>
          <w:rFonts w:ascii="Times New Roman" w:eastAsiaTheme="minorEastAsia" w:hAnsi="Times New Roman"/>
          <w:color w:val="000000"/>
        </w:rPr>
        <w:t xml:space="preserve"> что</w:t>
      </w:r>
      <w:r w:rsidR="00E95807" w:rsidRPr="00B5028C">
        <w:rPr>
          <w:rFonts w:ascii="Times New Roman" w:eastAsiaTheme="minorEastAsia" w:hAnsi="Times New Roman"/>
          <w:color w:val="000000"/>
        </w:rPr>
        <w:t xml:space="preserve"> Аристотель передает</w:t>
      </w:r>
      <w:r w:rsidRPr="00B5028C">
        <w:rPr>
          <w:rFonts w:ascii="Times New Roman" w:eastAsiaTheme="minorEastAsia" w:hAnsi="Times New Roman"/>
          <w:color w:val="000000"/>
        </w:rPr>
        <w:t xml:space="preserve"> </w:t>
      </w:r>
      <w:proofErr w:type="spellStart"/>
      <w:r w:rsidR="003607D1" w:rsidRPr="00B5028C">
        <w:rPr>
          <w:rFonts w:ascii="Times New Roman" w:eastAsiaTheme="minorEastAsia" w:hAnsi="Times New Roman"/>
          <w:color w:val="000000"/>
        </w:rPr>
        <w:t>ipsissima</w:t>
      </w:r>
      <w:proofErr w:type="spellEnd"/>
      <w:r w:rsidR="003607D1" w:rsidRPr="00B5028C">
        <w:rPr>
          <w:rFonts w:ascii="Times New Roman" w:eastAsiaTheme="minorEastAsia" w:hAnsi="Times New Roman"/>
          <w:color w:val="000000"/>
        </w:rPr>
        <w:t xml:space="preserve"> </w:t>
      </w:r>
      <w:proofErr w:type="spellStart"/>
      <w:r w:rsidR="003607D1" w:rsidRPr="00B5028C">
        <w:rPr>
          <w:rFonts w:ascii="Times New Roman" w:eastAsiaTheme="minorEastAsia" w:hAnsi="Times New Roman"/>
          <w:color w:val="000000"/>
        </w:rPr>
        <w:t>verba</w:t>
      </w:r>
      <w:proofErr w:type="spellEnd"/>
      <w:r w:rsidRPr="00B5028C">
        <w:rPr>
          <w:rFonts w:ascii="Times New Roman" w:eastAsiaTheme="minorEastAsia" w:hAnsi="Times New Roman"/>
          <w:color w:val="000000"/>
        </w:rPr>
        <w:t xml:space="preserve">, </w:t>
      </w:r>
      <w:r w:rsidR="003607D1" w:rsidRPr="00B5028C">
        <w:rPr>
          <w:rFonts w:ascii="Times New Roman" w:eastAsiaTheme="minorEastAsia" w:hAnsi="Times New Roman"/>
          <w:color w:val="000000"/>
        </w:rPr>
        <w:t>а</w:t>
      </w:r>
      <w:r w:rsidR="003607D1" w:rsidRPr="00B5028C">
        <w:rPr>
          <w:rFonts w:eastAsiaTheme="minorEastAsia" w:cs="Cambria"/>
          <w:color w:val="000000"/>
        </w:rPr>
        <w:t xml:space="preserve"> </w:t>
      </w:r>
      <w:r w:rsidR="003607D1" w:rsidRPr="00B5028C">
        <w:rPr>
          <w:rFonts w:asciiTheme="minorHAnsi" w:eastAsiaTheme="minorEastAsia" w:hAnsiTheme="minorHAnsi" w:cs="Cambria"/>
          <w:color w:val="000000"/>
        </w:rPr>
        <w:t xml:space="preserve">πάντα κατ' ἔριν γίνεσθαι </w:t>
      </w:r>
      <w:r w:rsidRPr="00B5028C">
        <w:rPr>
          <w:rFonts w:ascii="Times New Roman" w:eastAsiaTheme="minorEastAsia" w:hAnsi="Times New Roman"/>
          <w:color w:val="000000"/>
        </w:rPr>
        <w:t>и</w:t>
      </w:r>
      <w:r w:rsidRPr="00B5028C">
        <w:rPr>
          <w:rFonts w:asciiTheme="minorHAnsi" w:eastAsiaTheme="minorEastAsia" w:hAnsiTheme="minorHAnsi" w:cs="Cambria"/>
          <w:color w:val="000000"/>
        </w:rPr>
        <w:t xml:space="preserve"> </w:t>
      </w:r>
      <w:r w:rsidR="00C65E47" w:rsidRPr="00B5028C">
        <w:rPr>
          <w:rFonts w:asciiTheme="minorHAnsi" w:eastAsiaTheme="minorEastAsia" w:hAnsiTheme="minorHAnsi" w:cs="Cambria"/>
          <w:color w:val="000000"/>
        </w:rPr>
        <w:t>πόλεμος πάντων πατήρ</w:t>
      </w:r>
      <w:r w:rsidRPr="00B5028C">
        <w:rPr>
          <w:rFonts w:eastAsiaTheme="minorEastAsia" w:cs="Cambria"/>
          <w:color w:val="000000"/>
        </w:rPr>
        <w:t xml:space="preserve"> </w:t>
      </w:r>
      <w:r w:rsidRPr="00B5028C">
        <w:rPr>
          <w:rFonts w:ascii="Times New Roman" w:eastAsiaTheme="minorEastAsia" w:hAnsi="Times New Roman"/>
          <w:color w:val="000000"/>
        </w:rPr>
        <w:t>тематич</w:t>
      </w:r>
      <w:r w:rsidRPr="00B5028C">
        <w:rPr>
          <w:rFonts w:ascii="Times New Roman" w:eastAsiaTheme="minorEastAsia" w:hAnsi="Times New Roman"/>
          <w:color w:val="000000"/>
        </w:rPr>
        <w:t>е</w:t>
      </w:r>
      <w:r w:rsidRPr="00B5028C">
        <w:rPr>
          <w:rFonts w:ascii="Times New Roman" w:eastAsiaTheme="minorEastAsia" w:hAnsi="Times New Roman"/>
          <w:color w:val="000000"/>
        </w:rPr>
        <w:t>ски близки, и можно предположить, что обе фразы</w:t>
      </w:r>
      <w:r w:rsidR="00014B60" w:rsidRPr="00B5028C">
        <w:rPr>
          <w:rFonts w:ascii="Times New Roman" w:eastAsiaTheme="minorEastAsia" w:hAnsi="Times New Roman"/>
          <w:color w:val="000000"/>
        </w:rPr>
        <w:t>,</w:t>
      </w:r>
      <w:r w:rsidRPr="00B5028C">
        <w:rPr>
          <w:rFonts w:ascii="Times New Roman" w:eastAsiaTheme="minorEastAsia" w:hAnsi="Times New Roman"/>
          <w:color w:val="000000"/>
        </w:rPr>
        <w:t xml:space="preserve"> </w:t>
      </w:r>
      <w:r w:rsidR="00E95807" w:rsidRPr="00B5028C">
        <w:rPr>
          <w:rFonts w:ascii="Times New Roman" w:eastAsiaTheme="minorEastAsia" w:hAnsi="Times New Roman"/>
          <w:color w:val="000000"/>
        </w:rPr>
        <w:t>в самом деле</w:t>
      </w:r>
      <w:r w:rsidR="00014B60" w:rsidRPr="00B5028C">
        <w:rPr>
          <w:rFonts w:ascii="Times New Roman" w:eastAsiaTheme="minorEastAsia" w:hAnsi="Times New Roman"/>
          <w:color w:val="000000"/>
        </w:rPr>
        <w:t>,</w:t>
      </w:r>
      <w:r w:rsidR="00E95807" w:rsidRPr="00B5028C">
        <w:rPr>
          <w:rFonts w:ascii="Times New Roman" w:eastAsiaTheme="minorEastAsia" w:hAnsi="Times New Roman"/>
          <w:color w:val="000000"/>
        </w:rPr>
        <w:t xml:space="preserve"> </w:t>
      </w:r>
      <w:r w:rsidRPr="00B5028C">
        <w:rPr>
          <w:rFonts w:ascii="Times New Roman" w:eastAsiaTheme="minorEastAsia" w:hAnsi="Times New Roman"/>
          <w:color w:val="000000"/>
        </w:rPr>
        <w:t xml:space="preserve">стояли в </w:t>
      </w:r>
      <w:r w:rsidR="00014B60" w:rsidRPr="00B5028C">
        <w:rPr>
          <w:rFonts w:ascii="Times New Roman" w:eastAsiaTheme="minorEastAsia" w:hAnsi="Times New Roman"/>
          <w:color w:val="000000"/>
        </w:rPr>
        <w:t>гераклитовской кн</w:t>
      </w:r>
      <w:r w:rsidR="00014B60" w:rsidRPr="00B5028C">
        <w:rPr>
          <w:rFonts w:ascii="Times New Roman" w:eastAsiaTheme="minorEastAsia" w:hAnsi="Times New Roman"/>
          <w:color w:val="000000"/>
        </w:rPr>
        <w:t>и</w:t>
      </w:r>
      <w:r w:rsidR="00014B60" w:rsidRPr="00B5028C">
        <w:rPr>
          <w:rFonts w:ascii="Times New Roman" w:eastAsiaTheme="minorEastAsia" w:hAnsi="Times New Roman"/>
          <w:color w:val="000000"/>
        </w:rPr>
        <w:t>ге рядом</w:t>
      </w:r>
      <w:r w:rsidR="00C65E47" w:rsidRPr="00B5028C">
        <w:rPr>
          <w:rFonts w:ascii="Times New Roman" w:eastAsiaTheme="minorEastAsia" w:hAnsi="Times New Roman"/>
          <w:color w:val="000000"/>
        </w:rPr>
        <w:t>.</w:t>
      </w:r>
      <w:r w:rsidRPr="00B5028C">
        <w:rPr>
          <w:rFonts w:ascii="Times New Roman" w:eastAsiaTheme="minorEastAsia" w:hAnsi="Times New Roman"/>
          <w:color w:val="000000"/>
        </w:rPr>
        <w:t xml:space="preserve"> </w:t>
      </w:r>
      <w:r w:rsidR="00C65E47" w:rsidRPr="00B5028C">
        <w:rPr>
          <w:rFonts w:ascii="Times New Roman" w:eastAsiaTheme="minorEastAsia" w:hAnsi="Times New Roman"/>
          <w:color w:val="000000"/>
        </w:rPr>
        <w:t>Т</w:t>
      </w:r>
      <w:r w:rsidR="006F009E" w:rsidRPr="00B5028C">
        <w:rPr>
          <w:rFonts w:ascii="Times New Roman" w:eastAsiaTheme="minorEastAsia" w:hAnsi="Times New Roman"/>
          <w:color w:val="000000"/>
        </w:rPr>
        <w:t>ак почему бы их не объединить, как это делает С.Н.М.?</w:t>
      </w:r>
    </w:p>
    <w:p w14:paraId="26842300" w14:textId="2EDBAC7E" w:rsidR="00314027" w:rsidRPr="00B5028C" w:rsidRDefault="0074747B" w:rsidP="00B71AD7">
      <w:pPr>
        <w:ind w:right="844" w:firstLine="567"/>
        <w:jc w:val="both"/>
        <w:rPr>
          <w:rFonts w:ascii="Times New Roman" w:eastAsiaTheme="minorEastAsia" w:hAnsi="Times New Roman"/>
          <w:iCs/>
          <w:color w:val="000000"/>
        </w:rPr>
      </w:pPr>
      <w:r w:rsidRPr="00B5028C">
        <w:rPr>
          <w:rFonts w:ascii="Times New Roman" w:hAnsi="Times New Roman"/>
        </w:rPr>
        <w:t>Дело в том, что, как отметил е</w:t>
      </w:r>
      <w:r w:rsidR="00314027" w:rsidRPr="00B5028C">
        <w:rPr>
          <w:rFonts w:ascii="Times New Roman" w:hAnsi="Times New Roman"/>
        </w:rPr>
        <w:t>ще Инграм Байуотер</w:t>
      </w:r>
      <w:r w:rsidRPr="00B5028C">
        <w:rPr>
          <w:rFonts w:ascii="Times New Roman" w:hAnsi="Times New Roman"/>
        </w:rPr>
        <w:t>,</w:t>
      </w:r>
      <w:r w:rsidR="00314027" w:rsidRPr="00B5028C">
        <w:rPr>
          <w:rFonts w:ascii="Times New Roman" w:hAnsi="Times New Roman"/>
        </w:rPr>
        <w:t xml:space="preserve"> текст Аристотеля – </w:t>
      </w:r>
      <w:r w:rsidR="00314027" w:rsidRPr="00B5028C">
        <w:rPr>
          <w:rFonts w:ascii="Times New Roman" w:hAnsi="Times New Roman"/>
          <w:i/>
        </w:rPr>
        <w:t>не прямая цитата, а реминисценция</w:t>
      </w:r>
      <w:r w:rsidR="00314027" w:rsidRPr="00B5028C">
        <w:rPr>
          <w:rFonts w:ascii="Times New Roman" w:hAnsi="Times New Roman"/>
        </w:rPr>
        <w:t xml:space="preserve"> или, скорее, неточная цитата по памяти</w:t>
      </w:r>
      <w:r w:rsidR="002945A6" w:rsidRPr="00B5028C">
        <w:rPr>
          <w:rFonts w:ascii="Times New Roman" w:hAnsi="Times New Roman"/>
        </w:rPr>
        <w:t xml:space="preserve"> пр</w:t>
      </w:r>
      <w:r w:rsidR="002945A6" w:rsidRPr="00B5028C">
        <w:rPr>
          <w:rFonts w:ascii="Times New Roman" w:hAnsi="Times New Roman"/>
        </w:rPr>
        <w:t>и</w:t>
      </w:r>
      <w:r w:rsidR="002945A6" w:rsidRPr="00B5028C">
        <w:rPr>
          <w:rFonts w:ascii="Times New Roman" w:hAnsi="Times New Roman"/>
        </w:rPr>
        <w:t>чем</w:t>
      </w:r>
      <w:r w:rsidR="00314027" w:rsidRPr="00B5028C">
        <w:rPr>
          <w:rFonts w:ascii="Times New Roman" w:hAnsi="Times New Roman"/>
        </w:rPr>
        <w:t xml:space="preserve"> не одного, а </w:t>
      </w:r>
      <w:r w:rsidR="002F73A2" w:rsidRPr="00B5028C">
        <w:rPr>
          <w:rFonts w:ascii="Times New Roman" w:hAnsi="Times New Roman"/>
          <w:i/>
        </w:rPr>
        <w:t>3е</w:t>
      </w:r>
      <w:r w:rsidR="00314027" w:rsidRPr="00B5028C">
        <w:rPr>
          <w:rFonts w:ascii="Times New Roman" w:hAnsi="Times New Roman"/>
          <w:i/>
        </w:rPr>
        <w:t>х</w:t>
      </w:r>
      <w:r w:rsidR="00314027" w:rsidRPr="00B5028C">
        <w:rPr>
          <w:rFonts w:ascii="Times New Roman" w:hAnsi="Times New Roman"/>
        </w:rPr>
        <w:t xml:space="preserve"> (!) </w:t>
      </w:r>
      <w:r w:rsidR="00306D2C" w:rsidRPr="00B5028C">
        <w:rPr>
          <w:rFonts w:ascii="Times New Roman" w:hAnsi="Times New Roman"/>
        </w:rPr>
        <w:t>фрагментов Гераклита</w:t>
      </w:r>
      <w:r w:rsidR="002945A6" w:rsidRPr="00B5028C">
        <w:rPr>
          <w:rFonts w:ascii="Times New Roman" w:hAnsi="Times New Roman"/>
        </w:rPr>
        <w:t>; и</w:t>
      </w:r>
      <w:r w:rsidR="00314027" w:rsidRPr="00B5028C">
        <w:rPr>
          <w:rFonts w:ascii="Times New Roman" w:hAnsi="Times New Roman"/>
        </w:rPr>
        <w:t xml:space="preserve"> на данный момент с этим с</w:t>
      </w:r>
      <w:r w:rsidR="00314027" w:rsidRPr="00B5028C">
        <w:rPr>
          <w:rFonts w:ascii="Times New Roman" w:hAnsi="Times New Roman"/>
        </w:rPr>
        <w:t>о</w:t>
      </w:r>
      <w:r w:rsidR="00314027" w:rsidRPr="00B5028C">
        <w:rPr>
          <w:rFonts w:ascii="Times New Roman" w:hAnsi="Times New Roman"/>
        </w:rPr>
        <w:t>гласны большинство исследователей</w:t>
      </w:r>
      <w:r w:rsidR="00AB66A9" w:rsidRPr="00B5028C">
        <w:rPr>
          <w:rStyle w:val="a7"/>
          <w:rFonts w:ascii="Times New Roman" w:hAnsi="Times New Roman"/>
        </w:rPr>
        <w:footnoteReference w:id="6"/>
      </w:r>
      <w:r w:rsidR="00314027" w:rsidRPr="00B5028C">
        <w:rPr>
          <w:rFonts w:ascii="Times New Roman" w:hAnsi="Times New Roman"/>
        </w:rPr>
        <w:t>.</w:t>
      </w:r>
      <w:r w:rsidR="00314027" w:rsidRPr="00B5028C">
        <w:t xml:space="preserve"> </w:t>
      </w:r>
      <w:r w:rsidR="00307FCF" w:rsidRPr="00B5028C">
        <w:rPr>
          <w:rFonts w:ascii="Times New Roman" w:hAnsi="Times New Roman"/>
        </w:rPr>
        <w:t>Что касается первой фразы</w:t>
      </w:r>
      <w:r w:rsidR="00B64D34" w:rsidRPr="00B5028C">
        <w:rPr>
          <w:rFonts w:ascii="Times New Roman" w:hAnsi="Times New Roman"/>
        </w:rPr>
        <w:t xml:space="preserve">, </w:t>
      </w:r>
      <w:r w:rsidR="00314027" w:rsidRPr="00B5028C">
        <w:rPr>
          <w:rFonts w:ascii="Times New Roman" w:eastAsiaTheme="minorEastAsia" w:hAnsi="Times New Roman"/>
          <w:iCs/>
          <w:color w:val="000000"/>
        </w:rPr>
        <w:t>то</w:t>
      </w:r>
      <w:r w:rsidR="00B64D34" w:rsidRPr="00B5028C">
        <w:rPr>
          <w:rFonts w:ascii="Times New Roman" w:eastAsiaTheme="minorEastAsia" w:hAnsi="Times New Roman"/>
          <w:iCs/>
          <w:color w:val="000000"/>
        </w:rPr>
        <w:t>,</w:t>
      </w:r>
      <w:r w:rsidR="00314027" w:rsidRPr="00B5028C">
        <w:rPr>
          <w:rFonts w:ascii="Times New Roman" w:eastAsiaTheme="minorEastAsia" w:hAnsi="Times New Roman"/>
          <w:iCs/>
          <w:color w:val="000000"/>
        </w:rPr>
        <w:t xml:space="preserve"> судя по ионизму </w:t>
      </w:r>
      <w:r w:rsidR="002F73A2" w:rsidRPr="00B5028C">
        <w:rPr>
          <w:rFonts w:asciiTheme="minorHAnsi" w:eastAsiaTheme="minorEastAsia" w:hAnsiTheme="minorHAnsi" w:cs="Cambria"/>
          <w:color w:val="000000"/>
        </w:rPr>
        <w:t>ἀντίξουν</w:t>
      </w:r>
      <w:r w:rsidR="00314027" w:rsidRPr="00B5028C">
        <w:rPr>
          <w:rFonts w:ascii="Times New Roman" w:eastAsiaTheme="minorEastAsia" w:hAnsi="Times New Roman"/>
          <w:iCs/>
          <w:color w:val="000000"/>
        </w:rPr>
        <w:t>, похоже</w:t>
      </w:r>
      <w:r w:rsidR="002F73A2" w:rsidRPr="00B5028C">
        <w:rPr>
          <w:rFonts w:ascii="Times New Roman" w:eastAsiaTheme="minorEastAsia" w:hAnsi="Times New Roman"/>
          <w:iCs/>
          <w:color w:val="000000"/>
        </w:rPr>
        <w:t>,</w:t>
      </w:r>
      <w:r w:rsidR="00314027" w:rsidRPr="00B5028C">
        <w:rPr>
          <w:rFonts w:ascii="Times New Roman" w:eastAsiaTheme="minorEastAsia" w:hAnsi="Times New Roman"/>
          <w:iCs/>
          <w:color w:val="000000"/>
        </w:rPr>
        <w:t xml:space="preserve"> это рефлекс подлинного гераклитовского фрагме</w:t>
      </w:r>
      <w:r w:rsidR="00314027" w:rsidRPr="00B5028C">
        <w:rPr>
          <w:rFonts w:ascii="Times New Roman" w:eastAsiaTheme="minorEastAsia" w:hAnsi="Times New Roman"/>
          <w:iCs/>
          <w:color w:val="000000"/>
        </w:rPr>
        <w:t>н</w:t>
      </w:r>
      <w:r w:rsidR="00314027" w:rsidRPr="00B5028C">
        <w:rPr>
          <w:rFonts w:ascii="Times New Roman" w:eastAsiaTheme="minorEastAsia" w:hAnsi="Times New Roman"/>
          <w:iCs/>
          <w:color w:val="000000"/>
        </w:rPr>
        <w:t xml:space="preserve">та, однако, поскольку </w:t>
      </w:r>
      <w:r w:rsidR="001D159A" w:rsidRPr="00B5028C">
        <w:rPr>
          <w:rFonts w:ascii="Times New Roman" w:eastAsiaTheme="minorEastAsia" w:hAnsi="Times New Roman"/>
          <w:iCs/>
          <w:color w:val="000000"/>
        </w:rPr>
        <w:t>фраза</w:t>
      </w:r>
      <w:r w:rsidR="00314027" w:rsidRPr="00B5028C">
        <w:rPr>
          <w:rFonts w:ascii="Times New Roman" w:eastAsiaTheme="minorEastAsia" w:hAnsi="Times New Roman"/>
          <w:iCs/>
          <w:color w:val="000000"/>
        </w:rPr>
        <w:t xml:space="preserve"> </w:t>
      </w:r>
      <w:r w:rsidR="00105BBB" w:rsidRPr="00B5028C">
        <w:rPr>
          <w:rFonts w:ascii="Times New Roman" w:eastAsiaTheme="minorEastAsia" w:hAnsi="Times New Roman"/>
          <w:iCs/>
          <w:color w:val="000000"/>
        </w:rPr>
        <w:t>нигде, кроме Аристотеля,</w:t>
      </w:r>
      <w:r w:rsidR="00314027" w:rsidRPr="00B5028C">
        <w:rPr>
          <w:rFonts w:ascii="Times New Roman" w:eastAsiaTheme="minorEastAsia" w:hAnsi="Times New Roman"/>
          <w:iCs/>
          <w:color w:val="000000"/>
        </w:rPr>
        <w:t xml:space="preserve"> не зафиксирован</w:t>
      </w:r>
      <w:r w:rsidR="00105BBB" w:rsidRPr="00B5028C">
        <w:rPr>
          <w:rFonts w:ascii="Times New Roman" w:eastAsiaTheme="minorEastAsia" w:hAnsi="Times New Roman"/>
          <w:iCs/>
          <w:color w:val="000000"/>
        </w:rPr>
        <w:t>а</w:t>
      </w:r>
      <w:r w:rsidR="00B64D34" w:rsidRPr="00B5028C">
        <w:rPr>
          <w:rFonts w:ascii="Times New Roman" w:eastAsiaTheme="minorEastAsia" w:hAnsi="Times New Roman"/>
          <w:iCs/>
          <w:color w:val="000000"/>
        </w:rPr>
        <w:t xml:space="preserve">, </w:t>
      </w:r>
      <w:r w:rsidR="00314027" w:rsidRPr="00B5028C">
        <w:rPr>
          <w:rFonts w:ascii="Times New Roman" w:eastAsiaTheme="minorEastAsia" w:hAnsi="Times New Roman"/>
          <w:iCs/>
          <w:color w:val="000000"/>
        </w:rPr>
        <w:t>мы не зн</w:t>
      </w:r>
      <w:r w:rsidR="00314027" w:rsidRPr="00B5028C">
        <w:rPr>
          <w:rFonts w:ascii="Times New Roman" w:eastAsiaTheme="minorEastAsia" w:hAnsi="Times New Roman"/>
          <w:iCs/>
          <w:color w:val="000000"/>
        </w:rPr>
        <w:t>а</w:t>
      </w:r>
      <w:r w:rsidR="00314027" w:rsidRPr="00B5028C">
        <w:rPr>
          <w:rFonts w:ascii="Times New Roman" w:eastAsiaTheme="minorEastAsia" w:hAnsi="Times New Roman"/>
          <w:iCs/>
          <w:color w:val="000000"/>
        </w:rPr>
        <w:t xml:space="preserve">ем, </w:t>
      </w:r>
      <w:r w:rsidR="00314027" w:rsidRPr="00B5028C">
        <w:rPr>
          <w:rFonts w:ascii="Times New Roman" w:eastAsiaTheme="minorEastAsia" w:hAnsi="Times New Roman"/>
          <w:i/>
          <w:iCs/>
          <w:color w:val="000000"/>
        </w:rPr>
        <w:t>как точно</w:t>
      </w:r>
      <w:r w:rsidR="00105BBB" w:rsidRPr="00B5028C">
        <w:rPr>
          <w:rFonts w:ascii="Times New Roman" w:eastAsiaTheme="minorEastAsia" w:hAnsi="Times New Roman"/>
          <w:i/>
          <w:iCs/>
          <w:color w:val="000000"/>
        </w:rPr>
        <w:t xml:space="preserve"> этот текст</w:t>
      </w:r>
      <w:r w:rsidR="00314027" w:rsidRPr="00B5028C">
        <w:rPr>
          <w:rFonts w:ascii="Times New Roman" w:eastAsiaTheme="minorEastAsia" w:hAnsi="Times New Roman"/>
          <w:i/>
          <w:iCs/>
          <w:color w:val="000000"/>
        </w:rPr>
        <w:t xml:space="preserve"> выглядел</w:t>
      </w:r>
      <w:r w:rsidR="00105BBB" w:rsidRPr="00B5028C">
        <w:rPr>
          <w:rFonts w:ascii="Times New Roman" w:eastAsiaTheme="minorEastAsia" w:hAnsi="Times New Roman"/>
          <w:i/>
          <w:iCs/>
          <w:color w:val="000000"/>
        </w:rPr>
        <w:t xml:space="preserve"> у Гераклита</w:t>
      </w:r>
      <w:r w:rsidR="00314027" w:rsidRPr="00B5028C">
        <w:rPr>
          <w:rFonts w:ascii="Times New Roman" w:eastAsiaTheme="minorEastAsia" w:hAnsi="Times New Roman"/>
          <w:iCs/>
          <w:color w:val="000000"/>
        </w:rPr>
        <w:t xml:space="preserve">. </w:t>
      </w:r>
    </w:p>
    <w:p w14:paraId="4EA57F84" w14:textId="4DD8472A" w:rsidR="00105BBB" w:rsidRPr="00B5028C" w:rsidRDefault="00314027" w:rsidP="00B71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44" w:firstLine="567"/>
        <w:jc w:val="both"/>
        <w:rPr>
          <w:rFonts w:ascii="Times" w:eastAsiaTheme="minorEastAsia" w:hAnsi="Times" w:cs="Times"/>
          <w:color w:val="000000"/>
        </w:rPr>
      </w:pPr>
      <w:r w:rsidRPr="00B5028C">
        <w:rPr>
          <w:rFonts w:ascii="Times New Roman" w:eastAsiaTheme="minorEastAsia" w:hAnsi="Times New Roman"/>
          <w:iCs/>
          <w:color w:val="000000"/>
        </w:rPr>
        <w:t xml:space="preserve">Вторая фраза: </w:t>
      </w:r>
      <w:r w:rsidR="001D159A" w:rsidRPr="00B5028C">
        <w:rPr>
          <w:rFonts w:asciiTheme="minorHAnsi" w:eastAsiaTheme="minorEastAsia" w:hAnsiTheme="minorHAnsi" w:cs="Cambria"/>
          <w:color w:val="000000"/>
        </w:rPr>
        <w:t>ἐκ τῶν διαφερόντων καλλίστην ἁρμονίαν</w:t>
      </w:r>
      <w:r w:rsidR="001D159A" w:rsidRPr="00B5028C">
        <w:rPr>
          <w:rFonts w:ascii="Times New Roman" w:eastAsiaTheme="minorEastAsia" w:hAnsi="Times New Roman"/>
          <w:iCs/>
          <w:color w:val="000000"/>
        </w:rPr>
        <w:t xml:space="preserve"> </w:t>
      </w:r>
      <w:r w:rsidR="00C65E47" w:rsidRPr="00B5028C">
        <w:rPr>
          <w:rFonts w:ascii="Times New Roman" w:eastAsiaTheme="minorEastAsia" w:hAnsi="Times New Roman"/>
          <w:iCs/>
          <w:color w:val="000000"/>
        </w:rPr>
        <w:t xml:space="preserve">и вовсе </w:t>
      </w:r>
      <w:r w:rsidRPr="00B5028C">
        <w:rPr>
          <w:rFonts w:ascii="Times New Roman" w:eastAsiaTheme="minorEastAsia" w:hAnsi="Times New Roman"/>
          <w:iCs/>
          <w:color w:val="000000"/>
        </w:rPr>
        <w:t>вызывает у ис</w:t>
      </w:r>
      <w:r w:rsidR="001D159A" w:rsidRPr="00B5028C">
        <w:rPr>
          <w:rFonts w:ascii="Times New Roman" w:eastAsiaTheme="minorEastAsia" w:hAnsi="Times New Roman"/>
          <w:iCs/>
          <w:color w:val="000000"/>
        </w:rPr>
        <w:t xml:space="preserve">следователей </w:t>
      </w:r>
      <w:r w:rsidR="002353A5" w:rsidRPr="00B5028C">
        <w:rPr>
          <w:rFonts w:ascii="Times New Roman" w:eastAsiaTheme="minorEastAsia" w:hAnsi="Times New Roman"/>
          <w:iCs/>
          <w:color w:val="000000"/>
        </w:rPr>
        <w:t>сомнения</w:t>
      </w:r>
      <w:r w:rsidR="001D159A" w:rsidRPr="00B5028C">
        <w:rPr>
          <w:rFonts w:ascii="Times New Roman" w:eastAsiaTheme="minorEastAsia" w:hAnsi="Times New Roman"/>
          <w:iCs/>
          <w:color w:val="000000"/>
        </w:rPr>
        <w:t xml:space="preserve">. </w:t>
      </w:r>
      <w:r w:rsidR="00307FCF" w:rsidRPr="00B5028C">
        <w:rPr>
          <w:rFonts w:ascii="Times New Roman" w:eastAsiaTheme="minorEastAsia" w:hAnsi="Times New Roman"/>
          <w:iCs/>
          <w:color w:val="000000"/>
        </w:rPr>
        <w:t>Так</w:t>
      </w:r>
      <w:r w:rsidR="002353A5" w:rsidRPr="00B5028C">
        <w:rPr>
          <w:rFonts w:ascii="Times New Roman" w:eastAsiaTheme="minorEastAsia" w:hAnsi="Times New Roman"/>
          <w:iCs/>
          <w:color w:val="000000"/>
        </w:rPr>
        <w:t>,</w:t>
      </w:r>
      <w:r w:rsidR="00307FCF" w:rsidRPr="00B5028C">
        <w:rPr>
          <w:rFonts w:ascii="Times New Roman" w:eastAsiaTheme="minorEastAsia" w:hAnsi="Times New Roman"/>
          <w:iCs/>
          <w:color w:val="000000"/>
        </w:rPr>
        <w:t xml:space="preserve"> многие считают,</w:t>
      </w:r>
      <w:r w:rsidR="002353A5" w:rsidRPr="00B5028C">
        <w:rPr>
          <w:rFonts w:ascii="Times New Roman" w:eastAsiaTheme="minorEastAsia" w:hAnsi="Times New Roman"/>
          <w:iCs/>
          <w:color w:val="000000"/>
        </w:rPr>
        <w:t xml:space="preserve"> что это</w:t>
      </w:r>
      <w:r w:rsidR="00307FCF" w:rsidRPr="00B5028C">
        <w:rPr>
          <w:rFonts w:ascii="Times New Roman" w:eastAsiaTheme="minorEastAsia" w:hAnsi="Times New Roman"/>
          <w:iCs/>
          <w:color w:val="000000"/>
        </w:rPr>
        <w:t xml:space="preserve"> не ipsissima verba, а</w:t>
      </w:r>
      <w:r w:rsidR="002353A5" w:rsidRPr="00B5028C">
        <w:rPr>
          <w:rFonts w:ascii="Times New Roman" w:eastAsiaTheme="minorEastAsia" w:hAnsi="Times New Roman"/>
          <w:iCs/>
          <w:color w:val="000000"/>
        </w:rPr>
        <w:t xml:space="preserve"> пар</w:t>
      </w:r>
      <w:r w:rsidR="002353A5" w:rsidRPr="00B5028C">
        <w:rPr>
          <w:rFonts w:ascii="Times New Roman" w:eastAsiaTheme="minorEastAsia" w:hAnsi="Times New Roman"/>
          <w:iCs/>
          <w:color w:val="000000"/>
        </w:rPr>
        <w:t>а</w:t>
      </w:r>
      <w:r w:rsidR="002353A5" w:rsidRPr="00B5028C">
        <w:rPr>
          <w:rFonts w:ascii="Times New Roman" w:eastAsiaTheme="minorEastAsia" w:hAnsi="Times New Roman"/>
          <w:iCs/>
          <w:color w:val="000000"/>
        </w:rPr>
        <w:t xml:space="preserve">фраза фрагмента </w:t>
      </w:r>
      <w:r w:rsidR="00306D2C" w:rsidRPr="00B5028C">
        <w:rPr>
          <w:rFonts w:asciiTheme="minorHAnsi" w:eastAsiaTheme="minorEastAsia" w:hAnsiTheme="minorHAnsi"/>
          <w:iCs/>
          <w:color w:val="000000"/>
        </w:rPr>
        <w:t>παλίντροπος ἁρμονίη</w:t>
      </w:r>
      <w:r w:rsidR="00306D2C" w:rsidRPr="00B5028C">
        <w:rPr>
          <w:rFonts w:ascii="Times New Roman" w:eastAsiaTheme="minorEastAsia" w:hAnsi="Times New Roman"/>
          <w:iCs/>
          <w:color w:val="000000"/>
        </w:rPr>
        <w:t>.</w:t>
      </w:r>
      <w:r w:rsidR="002353A5" w:rsidRPr="00B5028C">
        <w:rPr>
          <w:rFonts w:ascii="Times New Roman" w:eastAsiaTheme="minorEastAsia" w:hAnsi="Times New Roman"/>
          <w:iCs/>
          <w:color w:val="000000"/>
        </w:rPr>
        <w:t xml:space="preserve"> </w:t>
      </w:r>
      <w:r w:rsidR="00B64D34" w:rsidRPr="00B5028C">
        <w:rPr>
          <w:rFonts w:ascii="Times" w:eastAsiaTheme="minorEastAsia" w:hAnsi="Times" w:cs="Times"/>
          <w:color w:val="000000"/>
        </w:rPr>
        <w:t xml:space="preserve">(Marcovich </w:t>
      </w:r>
      <w:r w:rsidR="002353A5" w:rsidRPr="00B5028C">
        <w:rPr>
          <w:rFonts w:ascii="Times" w:eastAsiaTheme="minorEastAsia" w:hAnsi="Times" w:cs="Times"/>
          <w:color w:val="000000"/>
        </w:rPr>
        <w:t>124)</w:t>
      </w:r>
      <w:r w:rsidR="00306D2C" w:rsidRPr="00B5028C">
        <w:rPr>
          <w:rFonts w:ascii="Times" w:eastAsiaTheme="minorEastAsia" w:hAnsi="Times" w:cs="Times"/>
          <w:color w:val="000000"/>
        </w:rPr>
        <w:t xml:space="preserve">, </w:t>
      </w:r>
      <w:r w:rsidR="00C65E47" w:rsidRPr="00B5028C">
        <w:rPr>
          <w:rFonts w:ascii="Times" w:eastAsiaTheme="minorEastAsia" w:hAnsi="Times" w:cs="Times"/>
          <w:color w:val="000000"/>
        </w:rPr>
        <w:t>полагает</w:t>
      </w:r>
      <w:r w:rsidR="00306D2C" w:rsidRPr="00B5028C">
        <w:rPr>
          <w:rFonts w:ascii="Times" w:eastAsiaTheme="minorEastAsia" w:hAnsi="Times" w:cs="Times"/>
          <w:color w:val="000000"/>
        </w:rPr>
        <w:t>, что на Арист</w:t>
      </w:r>
      <w:r w:rsidR="00306D2C" w:rsidRPr="00B5028C">
        <w:rPr>
          <w:rFonts w:ascii="Times" w:eastAsiaTheme="minorEastAsia" w:hAnsi="Times" w:cs="Times"/>
          <w:color w:val="000000"/>
        </w:rPr>
        <w:t>о</w:t>
      </w:r>
      <w:r w:rsidR="00306D2C" w:rsidRPr="00B5028C">
        <w:rPr>
          <w:rFonts w:ascii="Times" w:eastAsiaTheme="minorEastAsia" w:hAnsi="Times" w:cs="Times"/>
          <w:color w:val="000000"/>
        </w:rPr>
        <w:t xml:space="preserve">теля здесь повлияла </w:t>
      </w:r>
      <w:r w:rsidR="00B64D34" w:rsidRPr="00B5028C">
        <w:rPr>
          <w:rFonts w:ascii="Times" w:eastAsiaTheme="minorEastAsia" w:hAnsi="Times" w:cs="Times"/>
          <w:color w:val="000000"/>
        </w:rPr>
        <w:t>платоновская экзегеза фрагмента</w:t>
      </w:r>
      <w:r w:rsidR="002353A5" w:rsidRPr="00B5028C">
        <w:rPr>
          <w:rFonts w:ascii="Times" w:eastAsiaTheme="minorEastAsia" w:hAnsi="Times" w:cs="Times"/>
          <w:color w:val="000000"/>
        </w:rPr>
        <w:t xml:space="preserve"> </w:t>
      </w:r>
      <w:r w:rsidR="00C65E47" w:rsidRPr="00B5028C">
        <w:rPr>
          <w:rFonts w:ascii="Times" w:eastAsiaTheme="minorEastAsia" w:hAnsi="Times" w:cs="Times"/>
          <w:color w:val="000000"/>
        </w:rPr>
        <w:t xml:space="preserve">об обратной гармонии </w:t>
      </w:r>
      <w:r w:rsidR="00B64D34" w:rsidRPr="00B5028C">
        <w:rPr>
          <w:rFonts w:ascii="Times" w:eastAsiaTheme="minorEastAsia" w:hAnsi="Times" w:cs="Times"/>
          <w:color w:val="000000"/>
        </w:rPr>
        <w:t xml:space="preserve">в </w:t>
      </w:r>
      <w:r w:rsidR="002353A5" w:rsidRPr="00B5028C">
        <w:rPr>
          <w:rFonts w:ascii="Times" w:eastAsiaTheme="minorEastAsia" w:hAnsi="Times" w:cs="Times"/>
          <w:i/>
          <w:iCs/>
          <w:color w:val="000000"/>
        </w:rPr>
        <w:t>Symp</w:t>
      </w:r>
      <w:r w:rsidR="00B64D34" w:rsidRPr="00B5028C">
        <w:rPr>
          <w:rFonts w:ascii="Times" w:eastAsiaTheme="minorEastAsia" w:hAnsi="Times" w:cs="Times"/>
          <w:i/>
          <w:iCs/>
          <w:color w:val="000000"/>
        </w:rPr>
        <w:t>.</w:t>
      </w:r>
      <w:r w:rsidR="002353A5" w:rsidRPr="00B5028C">
        <w:rPr>
          <w:rFonts w:ascii="Times" w:eastAsiaTheme="minorEastAsia" w:hAnsi="Times" w:cs="Times"/>
          <w:i/>
          <w:iCs/>
          <w:color w:val="000000"/>
        </w:rPr>
        <w:t xml:space="preserve"> </w:t>
      </w:r>
      <w:r w:rsidR="002353A5" w:rsidRPr="00B5028C">
        <w:rPr>
          <w:rFonts w:ascii="Times" w:eastAsiaTheme="minorEastAsia" w:hAnsi="Times" w:cs="Times"/>
          <w:color w:val="000000"/>
        </w:rPr>
        <w:t>187A).</w:t>
      </w:r>
    </w:p>
    <w:p w14:paraId="363F7963" w14:textId="132F071A" w:rsidR="00314027" w:rsidRPr="00B5028C" w:rsidRDefault="00306D2C" w:rsidP="00B71AD7">
      <w:pPr>
        <w:ind w:right="844" w:firstLine="567"/>
        <w:jc w:val="both"/>
        <w:rPr>
          <w:rFonts w:ascii="Times New Roman" w:eastAsiaTheme="minorEastAsia" w:hAnsi="Times New Roman"/>
          <w:color w:val="000000"/>
        </w:rPr>
      </w:pPr>
      <w:r w:rsidRPr="00B5028C">
        <w:rPr>
          <w:rFonts w:ascii="Times New Roman" w:eastAsiaTheme="minorEastAsia" w:hAnsi="Times New Roman"/>
          <w:iCs/>
          <w:color w:val="000000"/>
        </w:rPr>
        <w:t>Что касается третьей фразы</w:t>
      </w:r>
      <w:r w:rsidR="00314027" w:rsidRPr="00B5028C">
        <w:rPr>
          <w:rFonts w:ascii="Times New Roman" w:eastAsiaTheme="minorEastAsia" w:hAnsi="Times New Roman"/>
          <w:iCs/>
          <w:color w:val="000000"/>
        </w:rPr>
        <w:t>, на основании которой текстовое единство гла</w:t>
      </w:r>
      <w:r w:rsidR="00314027" w:rsidRPr="00B5028C">
        <w:rPr>
          <w:rFonts w:ascii="Times New Roman" w:eastAsiaTheme="minorEastAsia" w:hAnsi="Times New Roman"/>
          <w:iCs/>
          <w:color w:val="000000"/>
        </w:rPr>
        <w:t>в</w:t>
      </w:r>
      <w:r w:rsidR="00314027" w:rsidRPr="00B5028C">
        <w:rPr>
          <w:rFonts w:ascii="Times New Roman" w:eastAsiaTheme="minorEastAsia" w:hAnsi="Times New Roman"/>
          <w:iCs/>
          <w:color w:val="000000"/>
        </w:rPr>
        <w:t xml:space="preserve">ным образом и устанавливается: </w:t>
      </w:r>
      <w:r w:rsidR="00314027" w:rsidRPr="00B5028C">
        <w:rPr>
          <w:rFonts w:asciiTheme="minorHAnsi" w:eastAsiaTheme="minorEastAsia" w:hAnsiTheme="minorHAnsi"/>
          <w:color w:val="000000"/>
        </w:rPr>
        <w:t>πάντα κατ' ἔ</w:t>
      </w:r>
      <w:r w:rsidRPr="00B5028C">
        <w:rPr>
          <w:rFonts w:asciiTheme="minorHAnsi" w:eastAsiaTheme="minorEastAsia" w:hAnsiTheme="minorHAnsi"/>
          <w:color w:val="000000"/>
        </w:rPr>
        <w:t>ριν γίνεσθαι</w:t>
      </w:r>
      <w:r w:rsidRPr="00B5028C">
        <w:rPr>
          <w:rFonts w:ascii="Times New Roman" w:eastAsiaTheme="minorEastAsia" w:hAnsi="Times New Roman"/>
          <w:color w:val="000000"/>
        </w:rPr>
        <w:t xml:space="preserve">, то она </w:t>
      </w:r>
      <w:r w:rsidR="00314027" w:rsidRPr="00B5028C">
        <w:rPr>
          <w:rFonts w:ascii="Times New Roman" w:eastAsiaTheme="minorEastAsia" w:hAnsi="Times New Roman"/>
          <w:color w:val="000000"/>
        </w:rPr>
        <w:t>почти д</w:t>
      </w:r>
      <w:r w:rsidR="00314027" w:rsidRPr="00B5028C">
        <w:rPr>
          <w:rFonts w:ascii="Times New Roman" w:eastAsiaTheme="minorEastAsia" w:hAnsi="Times New Roman"/>
          <w:color w:val="000000"/>
        </w:rPr>
        <w:t>о</w:t>
      </w:r>
      <w:r w:rsidR="00314027" w:rsidRPr="00B5028C">
        <w:rPr>
          <w:rFonts w:ascii="Times New Roman" w:eastAsiaTheme="minorEastAsia" w:hAnsi="Times New Roman"/>
          <w:color w:val="000000"/>
        </w:rPr>
        <w:t>словно совпадает с фразой из подлинного гераклитовского фрагмента, кот</w:t>
      </w:r>
      <w:r w:rsidR="00314027" w:rsidRPr="00B5028C">
        <w:rPr>
          <w:rFonts w:ascii="Times New Roman" w:eastAsiaTheme="minorEastAsia" w:hAnsi="Times New Roman"/>
          <w:color w:val="000000"/>
        </w:rPr>
        <w:t>о</w:t>
      </w:r>
      <w:r w:rsidR="00314027" w:rsidRPr="00B5028C">
        <w:rPr>
          <w:rFonts w:ascii="Times New Roman" w:eastAsiaTheme="minorEastAsia" w:hAnsi="Times New Roman"/>
          <w:color w:val="000000"/>
        </w:rPr>
        <w:t>рый цитирует Ориген</w:t>
      </w:r>
      <w:r w:rsidRPr="00B5028C">
        <w:rPr>
          <w:rFonts w:ascii="Times New Roman" w:eastAsiaTheme="minorEastAsia" w:hAnsi="Times New Roman"/>
          <w:color w:val="000000"/>
        </w:rPr>
        <w:t xml:space="preserve"> 80 DK</w:t>
      </w:r>
      <w:r w:rsidR="00314027" w:rsidRPr="00B5028C">
        <w:rPr>
          <w:rFonts w:ascii="Times New Roman" w:eastAsiaTheme="minorEastAsia" w:hAnsi="Times New Roman"/>
          <w:color w:val="000000"/>
        </w:rPr>
        <w:t>:</w:t>
      </w:r>
      <w:r w:rsidRPr="00B5028C">
        <w:rPr>
          <w:rFonts w:eastAsiaTheme="minorEastAsia" w:cs="Cambria"/>
          <w:color w:val="000000"/>
        </w:rPr>
        <w:t xml:space="preserve"> </w:t>
      </w:r>
      <w:r w:rsidRPr="00B5028C">
        <w:rPr>
          <w:rFonts w:asciiTheme="minorHAnsi" w:eastAsiaTheme="minorEastAsia" w:hAnsiTheme="minorHAnsi" w:cs="Cambria"/>
          <w:color w:val="000000"/>
        </w:rPr>
        <w:t xml:space="preserve">εἰδέναι δὲ χρὴ τὸν πόλεμον ἐόντα ξυνόν, καὶ δίκην ἔριν, καὶ </w:t>
      </w:r>
      <w:r w:rsidRPr="00B5028C">
        <w:rPr>
          <w:rFonts w:asciiTheme="minorHAnsi" w:eastAsiaTheme="minorEastAsia" w:hAnsiTheme="minorHAnsi" w:cs="Cambria"/>
          <w:b/>
          <w:color w:val="000000"/>
        </w:rPr>
        <w:t xml:space="preserve">γινόμενα πάντα κατ' ἔριν </w:t>
      </w:r>
      <w:r w:rsidRPr="00B5028C">
        <w:rPr>
          <w:rFonts w:asciiTheme="minorHAnsi" w:eastAsiaTheme="minorEastAsia" w:hAnsiTheme="minorHAnsi" w:cs="Cambria"/>
          <w:color w:val="000000"/>
        </w:rPr>
        <w:t>καὶ χρεών</w:t>
      </w:r>
      <w:r w:rsidR="00314027" w:rsidRPr="00B5028C">
        <w:rPr>
          <w:rFonts w:eastAsiaTheme="minorEastAsia" w:cs="Cambria"/>
          <w:color w:val="000000"/>
        </w:rPr>
        <w:t xml:space="preserve"> </w:t>
      </w:r>
      <w:r w:rsidR="00314027" w:rsidRPr="00B5028C">
        <w:rPr>
          <w:rFonts w:ascii="Times New Roman" w:eastAsiaTheme="minorEastAsia" w:hAnsi="Times New Roman"/>
          <w:color w:val="000000"/>
        </w:rPr>
        <w:t xml:space="preserve">и является его близкой </w:t>
      </w:r>
      <w:r w:rsidR="00314027" w:rsidRPr="00B5028C">
        <w:rPr>
          <w:rFonts w:ascii="Times New Roman" w:eastAsiaTheme="minorEastAsia" w:hAnsi="Times New Roman"/>
          <w:i/>
          <w:color w:val="000000"/>
        </w:rPr>
        <w:t>пар</w:t>
      </w:r>
      <w:r w:rsidR="00314027" w:rsidRPr="00B5028C">
        <w:rPr>
          <w:rFonts w:ascii="Times New Roman" w:eastAsiaTheme="minorEastAsia" w:hAnsi="Times New Roman"/>
          <w:i/>
          <w:color w:val="000000"/>
        </w:rPr>
        <w:t>а</w:t>
      </w:r>
      <w:r w:rsidR="00314027" w:rsidRPr="00B5028C">
        <w:rPr>
          <w:rFonts w:ascii="Times New Roman" w:eastAsiaTheme="minorEastAsia" w:hAnsi="Times New Roman"/>
          <w:i/>
          <w:color w:val="000000"/>
        </w:rPr>
        <w:t>фразой</w:t>
      </w:r>
      <w:r w:rsidR="00314027" w:rsidRPr="00B5028C">
        <w:rPr>
          <w:rFonts w:ascii="Times New Roman" w:eastAsiaTheme="minorEastAsia" w:hAnsi="Times New Roman"/>
          <w:color w:val="000000"/>
        </w:rPr>
        <w:t xml:space="preserve"> (!), а не </w:t>
      </w:r>
      <w:r w:rsidR="00314027" w:rsidRPr="00B5028C">
        <w:rPr>
          <w:rFonts w:ascii="Times New Roman" w:eastAsiaTheme="minorEastAsia" w:hAnsi="Times New Roman"/>
          <w:i/>
          <w:color w:val="000000"/>
        </w:rPr>
        <w:t>отдельным</w:t>
      </w:r>
      <w:r w:rsidR="00105BBB" w:rsidRPr="00B5028C">
        <w:rPr>
          <w:rFonts w:ascii="Times New Roman" w:eastAsiaTheme="minorEastAsia" w:hAnsi="Times New Roman"/>
          <w:i/>
          <w:color w:val="000000"/>
        </w:rPr>
        <w:t xml:space="preserve"> самостоятельным</w:t>
      </w:r>
      <w:r w:rsidR="00314027" w:rsidRPr="00B5028C">
        <w:rPr>
          <w:rFonts w:ascii="Times New Roman" w:eastAsiaTheme="minorEastAsia" w:hAnsi="Times New Roman"/>
          <w:color w:val="000000"/>
        </w:rPr>
        <w:t xml:space="preserve"> фрагментом</w:t>
      </w:r>
      <w:r w:rsidR="00105BBB" w:rsidRPr="00B5028C">
        <w:rPr>
          <w:rFonts w:ascii="Times New Roman" w:eastAsiaTheme="minorEastAsia" w:hAnsi="Times New Roman"/>
          <w:color w:val="000000"/>
        </w:rPr>
        <w:t xml:space="preserve"> Гераклита</w:t>
      </w:r>
      <w:r w:rsidR="00314027" w:rsidRPr="00B5028C">
        <w:rPr>
          <w:rFonts w:ascii="Times New Roman" w:eastAsiaTheme="minorEastAsia" w:hAnsi="Times New Roman"/>
          <w:color w:val="000000"/>
        </w:rPr>
        <w:t>.</w:t>
      </w:r>
      <w:r w:rsidR="00105BBB" w:rsidRPr="00B5028C">
        <w:rPr>
          <w:rFonts w:ascii="Times New Roman" w:eastAsiaTheme="minorEastAsia" w:hAnsi="Times New Roman"/>
          <w:color w:val="000000"/>
        </w:rPr>
        <w:t xml:space="preserve"> Еще Дильс з</w:t>
      </w:r>
      <w:r w:rsidR="00105BBB" w:rsidRPr="00B5028C">
        <w:rPr>
          <w:rFonts w:ascii="Times New Roman" w:eastAsiaTheme="minorEastAsia" w:hAnsi="Times New Roman"/>
          <w:color w:val="000000"/>
        </w:rPr>
        <w:t>а</w:t>
      </w:r>
      <w:r w:rsidR="00105BBB" w:rsidRPr="00B5028C">
        <w:rPr>
          <w:rFonts w:ascii="Times New Roman" w:eastAsiaTheme="minorEastAsia" w:hAnsi="Times New Roman"/>
          <w:color w:val="000000"/>
        </w:rPr>
        <w:t>ключил ее в квадратные скобки как дуплет.</w:t>
      </w:r>
    </w:p>
    <w:p w14:paraId="2831D7C2" w14:textId="590DDCC9" w:rsidR="007D7F1A" w:rsidRPr="00B5028C" w:rsidRDefault="00105BBB" w:rsidP="007D7F1A">
      <w:pPr>
        <w:ind w:right="844" w:firstLine="567"/>
        <w:jc w:val="both"/>
        <w:rPr>
          <w:rFonts w:ascii="Times New Roman" w:eastAsiaTheme="minorEastAsia" w:hAnsi="Times New Roman"/>
          <w:color w:val="000000"/>
        </w:rPr>
      </w:pPr>
      <w:r w:rsidRPr="00B5028C">
        <w:rPr>
          <w:rFonts w:ascii="Times New Roman" w:eastAsiaTheme="minorEastAsia" w:hAnsi="Times New Roman"/>
          <w:color w:val="000000"/>
        </w:rPr>
        <w:t>Таким образом, С.</w:t>
      </w:r>
      <w:r w:rsidR="007D7F1A">
        <w:rPr>
          <w:rFonts w:ascii="Times New Roman" w:eastAsiaTheme="minorEastAsia" w:hAnsi="Times New Roman"/>
          <w:color w:val="000000"/>
        </w:rPr>
        <w:t>Н.</w:t>
      </w:r>
      <w:r w:rsidRPr="00B5028C">
        <w:rPr>
          <w:rFonts w:ascii="Times New Roman" w:eastAsiaTheme="minorEastAsia" w:hAnsi="Times New Roman"/>
          <w:color w:val="000000"/>
        </w:rPr>
        <w:t xml:space="preserve">М. с помощью </w:t>
      </w:r>
      <w:r w:rsidR="007D7F1A">
        <w:rPr>
          <w:rFonts w:ascii="Times New Roman" w:hAnsi="Times New Roman"/>
          <w:color w:val="000000"/>
        </w:rPr>
        <w:t xml:space="preserve">конъектурального </w:t>
      </w:r>
      <w:r w:rsidR="007D7F1A" w:rsidRPr="00EA7961">
        <w:rPr>
          <w:rFonts w:ascii="Palatino Linotype" w:hAnsi="Palatino Linotype"/>
          <w:color w:val="000000"/>
        </w:rPr>
        <w:t>γάρ</w:t>
      </w:r>
      <w:r w:rsidR="007D7F1A" w:rsidRPr="00EA7961">
        <w:rPr>
          <w:rFonts w:ascii="Times New Roman" w:hAnsi="Times New Roman"/>
          <w:color w:val="000000"/>
        </w:rPr>
        <w:t xml:space="preserve"> </w:t>
      </w:r>
      <w:r w:rsidR="007D7F1A">
        <w:rPr>
          <w:rFonts w:ascii="Times New Roman" w:hAnsi="Times New Roman"/>
          <w:color w:val="000000"/>
        </w:rPr>
        <w:t>после</w:t>
      </w:r>
      <w:r w:rsidR="007D7F1A" w:rsidRPr="00EA7961">
        <w:rPr>
          <w:rFonts w:ascii="Times New Roman" w:hAnsi="Times New Roman"/>
          <w:color w:val="000000"/>
        </w:rPr>
        <w:t xml:space="preserve"> </w:t>
      </w:r>
      <w:r w:rsidR="007D7F1A" w:rsidRPr="00EA7961">
        <w:rPr>
          <w:rFonts w:ascii="Palatino Linotype" w:hAnsi="Palatino Linotype"/>
          <w:color w:val="000000"/>
        </w:rPr>
        <w:t>πόλεμος</w:t>
      </w:r>
      <w:r w:rsidR="007D7F1A" w:rsidRPr="00EA7961">
        <w:rPr>
          <w:rFonts w:ascii="Times New Roman" w:hAnsi="Times New Roman"/>
          <w:color w:val="000000"/>
        </w:rPr>
        <w:t xml:space="preserve"> «пришил» аутентичный текст даже не к другому аутентичному тексту, а к </w:t>
      </w:r>
      <w:r w:rsidR="007D7F1A" w:rsidRPr="00EA7961">
        <w:rPr>
          <w:rFonts w:ascii="Times New Roman" w:hAnsi="Times New Roman"/>
          <w:i/>
          <w:color w:val="000000"/>
        </w:rPr>
        <w:t>пар</w:t>
      </w:r>
      <w:r w:rsidR="007D7F1A" w:rsidRPr="00EA7961">
        <w:rPr>
          <w:rFonts w:ascii="Times New Roman" w:hAnsi="Times New Roman"/>
          <w:i/>
          <w:color w:val="000000"/>
        </w:rPr>
        <w:t>а</w:t>
      </w:r>
      <w:r w:rsidR="007D7F1A" w:rsidRPr="00EA7961">
        <w:rPr>
          <w:rFonts w:ascii="Times New Roman" w:hAnsi="Times New Roman"/>
          <w:i/>
          <w:color w:val="000000"/>
        </w:rPr>
        <w:t xml:space="preserve">фразе, </w:t>
      </w:r>
      <w:r w:rsidR="007D7F1A" w:rsidRPr="00EA7961">
        <w:rPr>
          <w:rFonts w:ascii="Times New Roman" w:hAnsi="Times New Roman"/>
          <w:color w:val="000000"/>
        </w:rPr>
        <w:t>и представил три разных текста как единый.</w:t>
      </w:r>
    </w:p>
    <w:p w14:paraId="5818F69A" w14:textId="5F0B5DD8" w:rsidR="00AA7509" w:rsidRPr="00B5028C" w:rsidRDefault="00314027" w:rsidP="00B71AD7">
      <w:pPr>
        <w:ind w:right="844" w:firstLine="567"/>
        <w:jc w:val="both"/>
        <w:rPr>
          <w:rFonts w:eastAsiaTheme="minorEastAsia" w:cs="Cambria"/>
          <w:color w:val="000000"/>
        </w:rPr>
      </w:pPr>
      <w:r w:rsidRPr="00B5028C">
        <w:rPr>
          <w:rFonts w:ascii="Times New Roman" w:eastAsiaTheme="minorEastAsia" w:hAnsi="Times New Roman"/>
          <w:color w:val="000000"/>
        </w:rPr>
        <w:t>Более того, в</w:t>
      </w:r>
      <w:r w:rsidR="00F63285" w:rsidRPr="00B5028C">
        <w:rPr>
          <w:rFonts w:ascii="Times New Roman" w:eastAsiaTheme="minorEastAsia" w:hAnsi="Times New Roman"/>
          <w:color w:val="000000"/>
        </w:rPr>
        <w:t xml:space="preserve"> реконструкции</w:t>
      </w:r>
      <w:r w:rsidRPr="00B5028C">
        <w:rPr>
          <w:rFonts w:ascii="Times New Roman" w:eastAsiaTheme="minorEastAsia" w:hAnsi="Times New Roman"/>
          <w:color w:val="000000"/>
        </w:rPr>
        <w:t xml:space="preserve"> издании С.</w:t>
      </w:r>
      <w:r w:rsidR="00F63285" w:rsidRPr="00B5028C">
        <w:rPr>
          <w:rFonts w:ascii="Times New Roman" w:eastAsiaTheme="minorEastAsia" w:hAnsi="Times New Roman"/>
          <w:color w:val="000000"/>
        </w:rPr>
        <w:t>Н.</w:t>
      </w:r>
      <w:r w:rsidRPr="00B5028C">
        <w:rPr>
          <w:rFonts w:ascii="Times New Roman" w:eastAsiaTheme="minorEastAsia" w:hAnsi="Times New Roman"/>
          <w:color w:val="000000"/>
        </w:rPr>
        <w:t xml:space="preserve">М. мы наблюдаем </w:t>
      </w:r>
      <w:r w:rsidR="009D0152" w:rsidRPr="00B5028C">
        <w:rPr>
          <w:rFonts w:ascii="Times New Roman" w:eastAsiaTheme="minorEastAsia" w:hAnsi="Times New Roman"/>
          <w:color w:val="000000"/>
        </w:rPr>
        <w:t>удивительную</w:t>
      </w:r>
      <w:r w:rsidRPr="00B5028C">
        <w:rPr>
          <w:rFonts w:ascii="Times New Roman" w:eastAsiaTheme="minorEastAsia" w:hAnsi="Times New Roman"/>
          <w:color w:val="000000"/>
        </w:rPr>
        <w:t xml:space="preserve"> картину: сначала идет фрагмент из Оригена,</w:t>
      </w:r>
      <w:r w:rsidR="009D0152" w:rsidRPr="00B5028C">
        <w:rPr>
          <w:rFonts w:ascii="Times New Roman" w:eastAsiaTheme="minorEastAsia" w:hAnsi="Times New Roman"/>
          <w:color w:val="000000"/>
        </w:rPr>
        <w:t xml:space="preserve"> заканчивающийся </w:t>
      </w:r>
      <w:r w:rsidR="009D0152" w:rsidRPr="00B5028C">
        <w:rPr>
          <w:rFonts w:asciiTheme="minorHAnsi" w:eastAsiaTheme="minorEastAsia" w:hAnsiTheme="minorHAnsi" w:cs="Cambria"/>
          <w:b/>
          <w:color w:val="000000"/>
        </w:rPr>
        <w:t>καὶ γινόμενα πάντα κατ' ἔριν</w:t>
      </w:r>
      <w:r w:rsidR="009D0152" w:rsidRPr="00B5028C">
        <w:rPr>
          <w:rFonts w:eastAsiaTheme="minorEastAsia" w:cs="Cambria"/>
          <w:b/>
          <w:color w:val="000000"/>
        </w:rPr>
        <w:t xml:space="preserve"> </w:t>
      </w:r>
      <w:r w:rsidR="009D0152" w:rsidRPr="00B5028C">
        <w:rPr>
          <w:rFonts w:ascii="Times New Roman" w:eastAsiaTheme="minorEastAsia" w:hAnsi="Times New Roman"/>
          <w:color w:val="000000"/>
        </w:rPr>
        <w:t>etc., а</w:t>
      </w:r>
      <w:r w:rsidRPr="00B5028C">
        <w:rPr>
          <w:rFonts w:ascii="Times New Roman" w:eastAsiaTheme="minorEastAsia" w:hAnsi="Times New Roman"/>
          <w:color w:val="000000"/>
        </w:rPr>
        <w:t xml:space="preserve"> потом парафраза</w:t>
      </w:r>
      <w:r w:rsidR="00105BBB" w:rsidRPr="00B5028C">
        <w:rPr>
          <w:rFonts w:ascii="Times New Roman" w:eastAsiaTheme="minorEastAsia" w:hAnsi="Times New Roman"/>
          <w:color w:val="000000"/>
        </w:rPr>
        <w:t xml:space="preserve"> из Аристотеля,</w:t>
      </w:r>
      <w:r w:rsidRPr="00B5028C">
        <w:rPr>
          <w:rFonts w:ascii="Times New Roman" w:eastAsiaTheme="minorEastAsia" w:hAnsi="Times New Roman"/>
          <w:color w:val="000000"/>
        </w:rPr>
        <w:t xml:space="preserve"> выданная за</w:t>
      </w:r>
      <w:r w:rsidR="00105BBB" w:rsidRPr="00B5028C">
        <w:rPr>
          <w:rFonts w:ascii="Times New Roman" w:eastAsiaTheme="minorEastAsia" w:hAnsi="Times New Roman"/>
          <w:color w:val="000000"/>
        </w:rPr>
        <w:t xml:space="preserve"> подлинный</w:t>
      </w:r>
      <w:r w:rsidRPr="00B5028C">
        <w:rPr>
          <w:rFonts w:ascii="Times New Roman" w:eastAsiaTheme="minorEastAsia" w:hAnsi="Times New Roman"/>
          <w:color w:val="000000"/>
        </w:rPr>
        <w:t xml:space="preserve"> фрагмент</w:t>
      </w:r>
      <w:r w:rsidR="009D0152" w:rsidRPr="00B5028C">
        <w:rPr>
          <w:rFonts w:ascii="Times New Roman" w:eastAsiaTheme="minorEastAsia" w:hAnsi="Times New Roman"/>
          <w:color w:val="000000"/>
        </w:rPr>
        <w:t xml:space="preserve">, также заканчивающаяся </w:t>
      </w:r>
      <w:r w:rsidR="009D0152" w:rsidRPr="00B5028C">
        <w:rPr>
          <w:rFonts w:asciiTheme="minorHAnsi" w:eastAsiaTheme="minorEastAsia" w:hAnsiTheme="minorHAnsi" w:cs="Cambria"/>
          <w:b/>
          <w:color w:val="000000"/>
        </w:rPr>
        <w:t>γίνεται πάντα κατ' ἔριν</w:t>
      </w:r>
      <w:r w:rsidRPr="00B5028C">
        <w:rPr>
          <w:rFonts w:ascii="Times New Roman" w:eastAsiaTheme="minorEastAsia" w:hAnsi="Times New Roman"/>
          <w:color w:val="000000"/>
        </w:rPr>
        <w:t>.</w:t>
      </w:r>
      <w:r w:rsidRPr="00B5028C">
        <w:rPr>
          <w:rFonts w:eastAsiaTheme="minorEastAsia" w:cs="Cambria"/>
          <w:color w:val="000000"/>
        </w:rPr>
        <w:t xml:space="preserve"> </w:t>
      </w:r>
      <w:r w:rsidR="00105BBB" w:rsidRPr="00B5028C">
        <w:rPr>
          <w:rFonts w:ascii="Times New Roman" w:eastAsiaTheme="minorEastAsia" w:hAnsi="Times New Roman"/>
          <w:color w:val="000000"/>
        </w:rPr>
        <w:t>Выходит</w:t>
      </w:r>
      <w:r w:rsidRPr="00B5028C">
        <w:rPr>
          <w:rFonts w:ascii="Times New Roman" w:eastAsiaTheme="minorEastAsia" w:hAnsi="Times New Roman"/>
          <w:color w:val="000000"/>
        </w:rPr>
        <w:t>, что Г</w:t>
      </w:r>
      <w:r w:rsidRPr="00B5028C">
        <w:rPr>
          <w:rFonts w:ascii="Times New Roman" w:eastAsiaTheme="minorEastAsia" w:hAnsi="Times New Roman"/>
          <w:color w:val="000000"/>
        </w:rPr>
        <w:t>е</w:t>
      </w:r>
      <w:r w:rsidRPr="00B5028C">
        <w:rPr>
          <w:rFonts w:ascii="Times New Roman" w:eastAsiaTheme="minorEastAsia" w:hAnsi="Times New Roman"/>
          <w:color w:val="000000"/>
        </w:rPr>
        <w:t>раклит</w:t>
      </w:r>
      <w:r w:rsidR="00306D2C" w:rsidRPr="00B5028C">
        <w:rPr>
          <w:rFonts w:ascii="Times New Roman" w:eastAsiaTheme="minorEastAsia" w:hAnsi="Times New Roman"/>
          <w:color w:val="000000"/>
        </w:rPr>
        <w:t>, по Муравьеву,</w:t>
      </w:r>
      <w:r w:rsidR="00F63285" w:rsidRPr="00B5028C">
        <w:rPr>
          <w:rFonts w:ascii="Times New Roman" w:eastAsiaTheme="minorEastAsia" w:hAnsi="Times New Roman"/>
          <w:color w:val="000000"/>
        </w:rPr>
        <w:t xml:space="preserve"> сначала написал </w:t>
      </w:r>
      <w:r w:rsidR="00F63285" w:rsidRPr="00B5028C">
        <w:rPr>
          <w:rFonts w:asciiTheme="minorHAnsi" w:eastAsiaTheme="minorEastAsia" w:hAnsiTheme="minorHAnsi" w:cs="Cambria"/>
          <w:b/>
          <w:color w:val="000000"/>
        </w:rPr>
        <w:t>γίνεται πάντα κατ' ἔριν</w:t>
      </w:r>
      <w:r w:rsidR="00306D2C" w:rsidRPr="00B5028C">
        <w:rPr>
          <w:rFonts w:eastAsiaTheme="minorEastAsia" w:cs="Cambria"/>
          <w:color w:val="000000"/>
        </w:rPr>
        <w:t xml:space="preserve">, а </w:t>
      </w:r>
      <w:r w:rsidR="00F63285" w:rsidRPr="00B5028C">
        <w:rPr>
          <w:rFonts w:ascii="Times New Roman" w:eastAsiaTheme="minorEastAsia" w:hAnsi="Times New Roman"/>
          <w:color w:val="000000"/>
        </w:rPr>
        <w:t>через н</w:t>
      </w:r>
      <w:r w:rsidR="00F63285" w:rsidRPr="00B5028C">
        <w:rPr>
          <w:rFonts w:ascii="Times New Roman" w:eastAsiaTheme="minorEastAsia" w:hAnsi="Times New Roman"/>
          <w:color w:val="000000"/>
        </w:rPr>
        <w:t>е</w:t>
      </w:r>
      <w:r w:rsidR="00F63285" w:rsidRPr="00B5028C">
        <w:rPr>
          <w:rFonts w:ascii="Times New Roman" w:eastAsiaTheme="minorEastAsia" w:hAnsi="Times New Roman"/>
          <w:color w:val="000000"/>
        </w:rPr>
        <w:t xml:space="preserve">сколько строк </w:t>
      </w:r>
      <w:r w:rsidR="00306D2C" w:rsidRPr="00B5028C">
        <w:rPr>
          <w:rFonts w:asciiTheme="minorHAnsi" w:eastAsiaTheme="minorEastAsia" w:hAnsiTheme="minorHAnsi" w:cs="Cambria"/>
          <w:b/>
          <w:color w:val="000000"/>
        </w:rPr>
        <w:t>γινόμενα πάντα κατ' ἔριν</w:t>
      </w:r>
      <w:r w:rsidRPr="00B5028C">
        <w:rPr>
          <w:rFonts w:ascii="Times New Roman" w:eastAsiaTheme="minorEastAsia" w:hAnsi="Times New Roman"/>
          <w:color w:val="000000"/>
        </w:rPr>
        <w:t xml:space="preserve">? </w:t>
      </w:r>
    </w:p>
    <w:p w14:paraId="1EE62821" w14:textId="5E4373D3" w:rsidR="002968CE" w:rsidRPr="00B5028C" w:rsidRDefault="00E95807" w:rsidP="00B71AD7">
      <w:pPr>
        <w:ind w:right="844" w:firstLine="567"/>
        <w:jc w:val="both"/>
        <w:rPr>
          <w:rFonts w:ascii="Times New Roman" w:eastAsiaTheme="minorEastAsia" w:hAnsi="Times New Roman"/>
          <w:color w:val="000000"/>
        </w:rPr>
      </w:pPr>
      <w:r w:rsidRPr="00B5028C">
        <w:rPr>
          <w:rFonts w:ascii="Times New Roman" w:eastAsiaTheme="minorEastAsia" w:hAnsi="Times New Roman"/>
          <w:color w:val="000000"/>
        </w:rPr>
        <w:t>Объяснение этому</w:t>
      </w:r>
      <w:r w:rsidR="009D0152" w:rsidRPr="00B5028C">
        <w:rPr>
          <w:rFonts w:ascii="Times New Roman" w:eastAsiaTheme="minorEastAsia" w:hAnsi="Times New Roman"/>
          <w:color w:val="000000"/>
        </w:rPr>
        <w:t xml:space="preserve"> странному</w:t>
      </w:r>
      <w:r w:rsidRPr="00B5028C">
        <w:rPr>
          <w:rFonts w:ascii="Times New Roman" w:eastAsiaTheme="minorEastAsia" w:hAnsi="Times New Roman"/>
          <w:color w:val="000000"/>
        </w:rPr>
        <w:t xml:space="preserve"> феномену </w:t>
      </w:r>
      <w:r w:rsidR="009D0152" w:rsidRPr="00B5028C">
        <w:rPr>
          <w:rFonts w:ascii="Times New Roman" w:eastAsiaTheme="minorEastAsia" w:hAnsi="Times New Roman"/>
          <w:color w:val="000000"/>
        </w:rPr>
        <w:t>можно, впрочем, найти</w:t>
      </w:r>
      <w:r w:rsidRPr="00B5028C">
        <w:rPr>
          <w:rFonts w:ascii="Times New Roman" w:eastAsiaTheme="minorEastAsia" w:hAnsi="Times New Roman"/>
          <w:color w:val="000000"/>
        </w:rPr>
        <w:t xml:space="preserve"> в </w:t>
      </w:r>
      <w:r w:rsidR="00386261" w:rsidRPr="00B5028C">
        <w:rPr>
          <w:rFonts w:ascii="Times New Roman" w:eastAsiaTheme="minorEastAsia" w:hAnsi="Times New Roman"/>
          <w:color w:val="000000"/>
        </w:rPr>
        <w:t>послесл</w:t>
      </w:r>
      <w:r w:rsidR="00386261" w:rsidRPr="00B5028C">
        <w:rPr>
          <w:rFonts w:ascii="Times New Roman" w:eastAsiaTheme="minorEastAsia" w:hAnsi="Times New Roman"/>
          <w:color w:val="000000"/>
        </w:rPr>
        <w:t>о</w:t>
      </w:r>
      <w:r w:rsidR="00386261" w:rsidRPr="00B5028C">
        <w:rPr>
          <w:rFonts w:ascii="Times New Roman" w:eastAsiaTheme="minorEastAsia" w:hAnsi="Times New Roman"/>
          <w:color w:val="000000"/>
        </w:rPr>
        <w:t>вии к изданию</w:t>
      </w:r>
      <w:r w:rsidRPr="00B5028C">
        <w:rPr>
          <w:rFonts w:ascii="Times New Roman" w:eastAsiaTheme="minorEastAsia" w:hAnsi="Times New Roman"/>
          <w:color w:val="000000"/>
        </w:rPr>
        <w:t xml:space="preserve">. </w:t>
      </w:r>
      <w:r w:rsidR="009D0152" w:rsidRPr="00B5028C">
        <w:rPr>
          <w:rFonts w:ascii="Times New Roman" w:eastAsiaTheme="minorEastAsia" w:hAnsi="Times New Roman"/>
          <w:color w:val="000000"/>
        </w:rPr>
        <w:t>Н</w:t>
      </w:r>
      <w:r w:rsidRPr="00B5028C">
        <w:rPr>
          <w:rFonts w:ascii="Times New Roman" w:eastAsiaTheme="minorEastAsia" w:hAnsi="Times New Roman"/>
          <w:color w:val="000000"/>
        </w:rPr>
        <w:t>а стр.</w:t>
      </w:r>
      <w:r w:rsidR="00B71AD7">
        <w:rPr>
          <w:rFonts w:ascii="Times New Roman" w:eastAsiaTheme="minorEastAsia" w:hAnsi="Times New Roman"/>
          <w:color w:val="000000"/>
        </w:rPr>
        <w:t xml:space="preserve"> 263</w:t>
      </w:r>
      <w:r w:rsidRPr="00B5028C">
        <w:rPr>
          <w:rFonts w:ascii="Times New Roman" w:eastAsiaTheme="minorEastAsia" w:hAnsi="Times New Roman"/>
          <w:color w:val="000000"/>
        </w:rPr>
        <w:t xml:space="preserve"> </w:t>
      </w:r>
      <w:r w:rsidR="009D0152" w:rsidRPr="00B5028C">
        <w:rPr>
          <w:rFonts w:ascii="Times New Roman" w:eastAsiaTheme="minorEastAsia" w:hAnsi="Times New Roman"/>
          <w:color w:val="000000"/>
        </w:rPr>
        <w:t>м</w:t>
      </w:r>
      <w:r w:rsidR="00A75F30" w:rsidRPr="00B5028C">
        <w:rPr>
          <w:rFonts w:ascii="Times New Roman" w:eastAsiaTheme="minorEastAsia" w:hAnsi="Times New Roman"/>
          <w:color w:val="000000"/>
        </w:rPr>
        <w:t>ы узнаем, что один из текстологических при</w:t>
      </w:r>
      <w:r w:rsidR="00A75F30" w:rsidRPr="00B5028C">
        <w:rPr>
          <w:rFonts w:ascii="Times New Roman" w:eastAsiaTheme="minorEastAsia" w:hAnsi="Times New Roman"/>
          <w:color w:val="000000"/>
        </w:rPr>
        <w:t>н</w:t>
      </w:r>
      <w:r w:rsidR="00A75F30" w:rsidRPr="00B5028C">
        <w:rPr>
          <w:rFonts w:ascii="Times New Roman" w:eastAsiaTheme="minorEastAsia" w:hAnsi="Times New Roman"/>
          <w:color w:val="000000"/>
        </w:rPr>
        <w:t>ципов С.</w:t>
      </w:r>
      <w:r w:rsidR="009D0152" w:rsidRPr="00B5028C">
        <w:rPr>
          <w:rFonts w:ascii="Times New Roman" w:eastAsiaTheme="minorEastAsia" w:hAnsi="Times New Roman"/>
          <w:color w:val="000000"/>
        </w:rPr>
        <w:t>Н.</w:t>
      </w:r>
      <w:r w:rsidR="00A75F30" w:rsidRPr="00B5028C">
        <w:rPr>
          <w:rFonts w:ascii="Times New Roman" w:eastAsiaTheme="minorEastAsia" w:hAnsi="Times New Roman"/>
          <w:color w:val="000000"/>
        </w:rPr>
        <w:t xml:space="preserve">М.: «принцип нетождественности даже очень похожих текстов, </w:t>
      </w:r>
      <w:r w:rsidR="00BF67EE" w:rsidRPr="00B5028C">
        <w:rPr>
          <w:rFonts w:ascii="Times New Roman" w:eastAsiaTheme="minorEastAsia" w:hAnsi="Times New Roman"/>
          <w:color w:val="000000"/>
        </w:rPr>
        <w:t>е</w:t>
      </w:r>
      <w:r w:rsidR="00BF67EE" w:rsidRPr="00B5028C">
        <w:rPr>
          <w:rFonts w:ascii="Times New Roman" w:eastAsiaTheme="minorEastAsia" w:hAnsi="Times New Roman"/>
          <w:color w:val="000000"/>
        </w:rPr>
        <w:t>с</w:t>
      </w:r>
      <w:r w:rsidR="00BF67EE" w:rsidRPr="00B5028C">
        <w:rPr>
          <w:rFonts w:ascii="Times New Roman" w:eastAsiaTheme="minorEastAsia" w:hAnsi="Times New Roman"/>
          <w:color w:val="000000"/>
        </w:rPr>
        <w:t>ли они не совпадают по смыслу</w:t>
      </w:r>
      <w:r w:rsidR="008D0495" w:rsidRPr="00B5028C">
        <w:rPr>
          <w:rFonts w:ascii="Times New Roman" w:eastAsiaTheme="minorEastAsia" w:hAnsi="Times New Roman"/>
          <w:color w:val="000000"/>
        </w:rPr>
        <w:t xml:space="preserve"> (анафора, параллелизм, повторение с вариациями и т. п. — распространенные приемы, предполагающие различие смысла при почти один</w:t>
      </w:r>
      <w:r w:rsidR="008D0495" w:rsidRPr="00B5028C">
        <w:rPr>
          <w:rFonts w:ascii="Times New Roman" w:eastAsiaTheme="minorEastAsia" w:hAnsi="Times New Roman"/>
          <w:color w:val="000000"/>
        </w:rPr>
        <w:t>а</w:t>
      </w:r>
      <w:r w:rsidR="007D7F1A">
        <w:rPr>
          <w:rFonts w:ascii="Times New Roman" w:eastAsiaTheme="minorEastAsia" w:hAnsi="Times New Roman"/>
          <w:color w:val="000000"/>
        </w:rPr>
        <w:t>ковой</w:t>
      </w:r>
      <w:r w:rsidR="008D0495" w:rsidRPr="00B5028C">
        <w:rPr>
          <w:rFonts w:ascii="Times New Roman" w:eastAsiaTheme="minorEastAsia" w:hAnsi="Times New Roman"/>
          <w:color w:val="000000"/>
        </w:rPr>
        <w:t xml:space="preserve"> форме)</w:t>
      </w:r>
      <w:r w:rsidR="00A75F30" w:rsidRPr="00B5028C">
        <w:rPr>
          <w:rFonts w:ascii="Times New Roman" w:eastAsiaTheme="minorEastAsia" w:hAnsi="Times New Roman"/>
          <w:color w:val="000000"/>
        </w:rPr>
        <w:t>». Должны ли мы в таком случае считать, что, по</w:t>
      </w:r>
      <w:r w:rsidR="00386261" w:rsidRPr="00B5028C">
        <w:rPr>
          <w:rFonts w:ascii="Times New Roman" w:eastAsiaTheme="minorEastAsia" w:hAnsi="Times New Roman"/>
          <w:color w:val="000000"/>
        </w:rPr>
        <w:t xml:space="preserve"> его</w:t>
      </w:r>
      <w:r w:rsidR="00A75F30" w:rsidRPr="00B5028C">
        <w:rPr>
          <w:rFonts w:ascii="Times New Roman" w:eastAsiaTheme="minorEastAsia" w:hAnsi="Times New Roman"/>
          <w:color w:val="000000"/>
        </w:rPr>
        <w:t xml:space="preserve"> мнению,</w:t>
      </w:r>
      <w:r w:rsidR="009D0152" w:rsidRPr="00B5028C">
        <w:rPr>
          <w:rFonts w:ascii="Times New Roman" w:eastAsiaTheme="minorEastAsia" w:hAnsi="Times New Roman"/>
          <w:color w:val="000000"/>
        </w:rPr>
        <w:t xml:space="preserve"> </w:t>
      </w:r>
      <w:r w:rsidR="009D0152" w:rsidRPr="00B5028C">
        <w:rPr>
          <w:rFonts w:asciiTheme="minorHAnsi" w:eastAsiaTheme="minorEastAsia" w:hAnsiTheme="minorHAnsi" w:cs="Cambria"/>
          <w:b/>
          <w:color w:val="000000"/>
        </w:rPr>
        <w:t>γίνεται πάντα κατ' ἔριν и</w:t>
      </w:r>
      <w:r w:rsidR="00A75F30" w:rsidRPr="00B5028C">
        <w:rPr>
          <w:rFonts w:asciiTheme="minorHAnsi" w:eastAsiaTheme="minorEastAsia" w:hAnsiTheme="minorHAnsi"/>
          <w:color w:val="000000"/>
        </w:rPr>
        <w:t xml:space="preserve"> </w:t>
      </w:r>
      <w:r w:rsidR="009D0152" w:rsidRPr="00B5028C">
        <w:rPr>
          <w:rFonts w:asciiTheme="minorHAnsi" w:eastAsiaTheme="minorEastAsia" w:hAnsiTheme="minorHAnsi" w:cs="Cambria"/>
          <w:b/>
          <w:color w:val="000000"/>
        </w:rPr>
        <w:t>γινόμενα πάντα κατ' ἔριν</w:t>
      </w:r>
      <w:r w:rsidR="009D0152" w:rsidRPr="00B5028C">
        <w:rPr>
          <w:rFonts w:ascii="Times New Roman" w:eastAsiaTheme="minorEastAsia" w:hAnsi="Times New Roman"/>
          <w:color w:val="000000"/>
        </w:rPr>
        <w:t xml:space="preserve"> </w:t>
      </w:r>
      <w:r w:rsidR="00A75F30" w:rsidRPr="00B5028C">
        <w:rPr>
          <w:rFonts w:ascii="Times New Roman" w:eastAsiaTheme="minorEastAsia" w:hAnsi="Times New Roman"/>
          <w:color w:val="000000"/>
        </w:rPr>
        <w:t>не совпадают по смы</w:t>
      </w:r>
      <w:r w:rsidR="00A75F30" w:rsidRPr="00B5028C">
        <w:rPr>
          <w:rFonts w:ascii="Times New Roman" w:eastAsiaTheme="minorEastAsia" w:hAnsi="Times New Roman"/>
          <w:color w:val="000000"/>
        </w:rPr>
        <w:t>с</w:t>
      </w:r>
      <w:r w:rsidR="00A75F30" w:rsidRPr="00B5028C">
        <w:rPr>
          <w:rFonts w:ascii="Times New Roman" w:eastAsiaTheme="minorEastAsia" w:hAnsi="Times New Roman"/>
          <w:color w:val="000000"/>
        </w:rPr>
        <w:t xml:space="preserve">лу? </w:t>
      </w:r>
      <w:r w:rsidR="00306D2C" w:rsidRPr="00B5028C">
        <w:rPr>
          <w:rFonts w:ascii="Times New Roman" w:eastAsiaTheme="minorEastAsia" w:hAnsi="Times New Roman"/>
          <w:color w:val="000000"/>
        </w:rPr>
        <w:t xml:space="preserve">Или если </w:t>
      </w:r>
      <w:r w:rsidR="008D0495" w:rsidRPr="00B5028C">
        <w:rPr>
          <w:rFonts w:ascii="Times New Roman" w:eastAsiaTheme="minorEastAsia" w:hAnsi="Times New Roman"/>
          <w:color w:val="000000"/>
        </w:rPr>
        <w:t>речь идет об</w:t>
      </w:r>
      <w:r w:rsidR="00306D2C" w:rsidRPr="00B5028C">
        <w:rPr>
          <w:rFonts w:ascii="Times New Roman" w:eastAsiaTheme="minorEastAsia" w:hAnsi="Times New Roman"/>
          <w:color w:val="000000"/>
        </w:rPr>
        <w:t xml:space="preserve"> </w:t>
      </w:r>
      <w:r w:rsidR="008D0495" w:rsidRPr="00B5028C">
        <w:rPr>
          <w:rFonts w:ascii="Times New Roman" w:eastAsiaTheme="minorEastAsia" w:hAnsi="Times New Roman"/>
          <w:color w:val="000000"/>
        </w:rPr>
        <w:t>«</w:t>
      </w:r>
      <w:r w:rsidR="00306D2C" w:rsidRPr="00B5028C">
        <w:rPr>
          <w:rFonts w:ascii="Times New Roman" w:eastAsiaTheme="minorEastAsia" w:hAnsi="Times New Roman"/>
          <w:color w:val="000000"/>
        </w:rPr>
        <w:t>анафоре</w:t>
      </w:r>
      <w:r w:rsidR="008D0495" w:rsidRPr="00B5028C">
        <w:rPr>
          <w:rFonts w:ascii="Times New Roman" w:eastAsiaTheme="minorEastAsia" w:hAnsi="Times New Roman"/>
          <w:color w:val="000000"/>
        </w:rPr>
        <w:t>»</w:t>
      </w:r>
      <w:r w:rsidR="00306D2C" w:rsidRPr="00B5028C">
        <w:rPr>
          <w:rFonts w:ascii="Times New Roman" w:eastAsiaTheme="minorEastAsia" w:hAnsi="Times New Roman"/>
          <w:color w:val="000000"/>
        </w:rPr>
        <w:t xml:space="preserve"> и </w:t>
      </w:r>
      <w:r w:rsidR="008D0495" w:rsidRPr="00B5028C">
        <w:rPr>
          <w:rFonts w:ascii="Times New Roman" w:eastAsiaTheme="minorEastAsia" w:hAnsi="Times New Roman"/>
          <w:color w:val="000000"/>
        </w:rPr>
        <w:t>«повторении с вариацией»</w:t>
      </w:r>
      <w:r w:rsidR="00306D2C" w:rsidRPr="00B5028C">
        <w:rPr>
          <w:rFonts w:ascii="Times New Roman" w:eastAsiaTheme="minorEastAsia" w:hAnsi="Times New Roman"/>
          <w:color w:val="000000"/>
        </w:rPr>
        <w:t xml:space="preserve">, то о </w:t>
      </w:r>
      <w:r w:rsidR="008D0495" w:rsidRPr="00B5028C">
        <w:rPr>
          <w:rFonts w:ascii="Times New Roman" w:eastAsiaTheme="minorEastAsia" w:hAnsi="Times New Roman"/>
          <w:color w:val="000000"/>
        </w:rPr>
        <w:t>имеется в в</w:t>
      </w:r>
      <w:r w:rsidR="008D0495" w:rsidRPr="00B5028C">
        <w:rPr>
          <w:rFonts w:ascii="Times New Roman" w:eastAsiaTheme="minorEastAsia" w:hAnsi="Times New Roman"/>
          <w:color w:val="000000"/>
        </w:rPr>
        <w:t>и</w:t>
      </w:r>
      <w:r w:rsidR="008D0495" w:rsidRPr="00B5028C">
        <w:rPr>
          <w:rFonts w:ascii="Times New Roman" w:eastAsiaTheme="minorEastAsia" w:hAnsi="Times New Roman"/>
          <w:color w:val="000000"/>
        </w:rPr>
        <w:t>ду повторение и вариация в тексте Гераклита или в тексте источника?</w:t>
      </w:r>
      <w:r w:rsidR="00306D2C" w:rsidRPr="00B5028C">
        <w:rPr>
          <w:rFonts w:ascii="Times New Roman" w:eastAsiaTheme="minorEastAsia" w:hAnsi="Times New Roman"/>
          <w:color w:val="000000"/>
        </w:rPr>
        <w:t xml:space="preserve"> </w:t>
      </w:r>
      <w:r w:rsidR="008D0495" w:rsidRPr="00B5028C">
        <w:rPr>
          <w:rFonts w:ascii="Times New Roman" w:eastAsiaTheme="minorEastAsia" w:hAnsi="Times New Roman"/>
          <w:color w:val="000000"/>
        </w:rPr>
        <w:t>Уч</w:t>
      </w:r>
      <w:r w:rsidR="008D0495" w:rsidRPr="00B5028C">
        <w:rPr>
          <w:rFonts w:ascii="Times New Roman" w:eastAsiaTheme="minorEastAsia" w:hAnsi="Times New Roman"/>
          <w:color w:val="000000"/>
        </w:rPr>
        <w:t>и</w:t>
      </w:r>
      <w:r w:rsidR="008D0495" w:rsidRPr="00B5028C">
        <w:rPr>
          <w:rFonts w:ascii="Times New Roman" w:eastAsiaTheme="minorEastAsia" w:hAnsi="Times New Roman"/>
          <w:color w:val="000000"/>
        </w:rPr>
        <w:t xml:space="preserve">тывая, что античные авторы </w:t>
      </w:r>
      <w:r w:rsidR="008D0495" w:rsidRPr="00B5028C">
        <w:rPr>
          <w:rFonts w:ascii="Times New Roman" w:eastAsiaTheme="minorEastAsia" w:hAnsi="Times New Roman"/>
          <w:i/>
          <w:color w:val="000000"/>
        </w:rPr>
        <w:t>как правило</w:t>
      </w:r>
      <w:r w:rsidR="008D0495" w:rsidRPr="00B5028C">
        <w:rPr>
          <w:rFonts w:ascii="Times New Roman" w:eastAsiaTheme="minorEastAsia" w:hAnsi="Times New Roman"/>
          <w:color w:val="000000"/>
        </w:rPr>
        <w:t xml:space="preserve"> цитировали </w:t>
      </w:r>
      <w:r w:rsidR="00306D2C" w:rsidRPr="00B5028C">
        <w:rPr>
          <w:rFonts w:ascii="Times New Roman" w:eastAsiaTheme="minorEastAsia" w:hAnsi="Times New Roman"/>
          <w:color w:val="000000"/>
        </w:rPr>
        <w:t xml:space="preserve">по памяти, то </w:t>
      </w:r>
      <w:r w:rsidR="008D0495" w:rsidRPr="00B5028C">
        <w:rPr>
          <w:rFonts w:ascii="Times New Roman" w:eastAsiaTheme="minorEastAsia" w:hAnsi="Times New Roman"/>
          <w:color w:val="000000"/>
        </w:rPr>
        <w:t>мы неизбежно обн</w:t>
      </w:r>
      <w:r w:rsidR="008D0495" w:rsidRPr="00B5028C">
        <w:rPr>
          <w:rFonts w:ascii="Times New Roman" w:eastAsiaTheme="minorEastAsia" w:hAnsi="Times New Roman"/>
          <w:color w:val="000000"/>
        </w:rPr>
        <w:t>а</w:t>
      </w:r>
      <w:r w:rsidR="008D0495" w:rsidRPr="00B5028C">
        <w:rPr>
          <w:rFonts w:ascii="Times New Roman" w:eastAsiaTheme="minorEastAsia" w:hAnsi="Times New Roman"/>
          <w:color w:val="000000"/>
        </w:rPr>
        <w:t xml:space="preserve">ружим у них </w:t>
      </w:r>
      <w:r w:rsidR="00306D2C" w:rsidRPr="00B5028C">
        <w:rPr>
          <w:rFonts w:ascii="Times New Roman" w:eastAsiaTheme="minorEastAsia" w:hAnsi="Times New Roman"/>
          <w:color w:val="000000"/>
        </w:rPr>
        <w:t>вариации</w:t>
      </w:r>
      <w:r w:rsidR="008D0495" w:rsidRPr="00B5028C">
        <w:rPr>
          <w:rFonts w:ascii="Times New Roman" w:eastAsiaTheme="minorEastAsia" w:hAnsi="Times New Roman"/>
          <w:color w:val="000000"/>
        </w:rPr>
        <w:t>.</w:t>
      </w:r>
      <w:r w:rsidR="002968CE" w:rsidRPr="00B5028C">
        <w:rPr>
          <w:rFonts w:ascii="Times New Roman" w:eastAsiaTheme="minorEastAsia" w:hAnsi="Times New Roman"/>
          <w:color w:val="000000"/>
        </w:rPr>
        <w:t xml:space="preserve"> </w:t>
      </w:r>
    </w:p>
    <w:p w14:paraId="4B77F668" w14:textId="16E48D9A" w:rsidR="00A75F30" w:rsidRPr="00B5028C" w:rsidRDefault="002968CE" w:rsidP="00B71AD7">
      <w:pPr>
        <w:ind w:right="844" w:firstLine="567"/>
        <w:jc w:val="both"/>
        <w:rPr>
          <w:rFonts w:ascii="Times New Roman" w:eastAsiaTheme="minorEastAsia" w:hAnsi="Times New Roman"/>
          <w:color w:val="000000"/>
        </w:rPr>
      </w:pPr>
      <w:r w:rsidRPr="00B5028C">
        <w:rPr>
          <w:rFonts w:ascii="Times New Roman" w:eastAsiaTheme="minorEastAsia" w:hAnsi="Times New Roman"/>
          <w:color w:val="000000"/>
        </w:rPr>
        <w:t>Е</w:t>
      </w:r>
      <w:r w:rsidR="00A75F30" w:rsidRPr="00B5028C">
        <w:rPr>
          <w:rFonts w:ascii="Times New Roman" w:eastAsiaTheme="minorEastAsia" w:hAnsi="Times New Roman"/>
          <w:color w:val="000000"/>
        </w:rPr>
        <w:t xml:space="preserve">сли </w:t>
      </w:r>
      <w:r w:rsidR="00E02F82" w:rsidRPr="00B5028C">
        <w:rPr>
          <w:rFonts w:ascii="Times New Roman" w:eastAsiaTheme="minorEastAsia" w:hAnsi="Times New Roman"/>
          <w:color w:val="000000"/>
        </w:rPr>
        <w:t>следовать этому принципу</w:t>
      </w:r>
      <w:r w:rsidR="00A75F30" w:rsidRPr="00B5028C">
        <w:rPr>
          <w:rFonts w:ascii="Times New Roman" w:eastAsiaTheme="minorEastAsia" w:hAnsi="Times New Roman"/>
          <w:color w:val="000000"/>
        </w:rPr>
        <w:t>, то мы</w:t>
      </w:r>
      <w:r w:rsidR="007B225C" w:rsidRPr="00B5028C">
        <w:rPr>
          <w:rFonts w:ascii="Times New Roman" w:eastAsiaTheme="minorEastAsia" w:hAnsi="Times New Roman"/>
          <w:color w:val="000000"/>
        </w:rPr>
        <w:t>, я полагаю,</w:t>
      </w:r>
      <w:r w:rsidR="00A75F30" w:rsidRPr="00B5028C">
        <w:rPr>
          <w:rFonts w:ascii="Times New Roman" w:eastAsiaTheme="minorEastAsia" w:hAnsi="Times New Roman"/>
          <w:color w:val="000000"/>
        </w:rPr>
        <w:t xml:space="preserve"> должны записать такие </w:t>
      </w:r>
      <w:r w:rsidR="007B225C" w:rsidRPr="00B5028C">
        <w:rPr>
          <w:rFonts w:ascii="Times New Roman" w:eastAsiaTheme="minorEastAsia" w:hAnsi="Times New Roman"/>
          <w:color w:val="000000"/>
        </w:rPr>
        <w:t>случаи,</w:t>
      </w:r>
      <w:r w:rsidR="00A75F30" w:rsidRPr="00B5028C">
        <w:rPr>
          <w:rFonts w:ascii="Times New Roman" w:eastAsiaTheme="minorEastAsia" w:hAnsi="Times New Roman"/>
          <w:color w:val="000000"/>
        </w:rPr>
        <w:t xml:space="preserve"> как</w:t>
      </w:r>
      <w:r w:rsidR="007B225C" w:rsidRPr="00B5028C">
        <w:rPr>
          <w:rFonts w:eastAsiaTheme="minorEastAsia" w:cs="Cambria"/>
          <w:color w:val="000000"/>
        </w:rPr>
        <w:t xml:space="preserve"> </w:t>
      </w:r>
      <w:r w:rsidR="007B225C" w:rsidRPr="00B5028C">
        <w:rPr>
          <w:rFonts w:asciiTheme="minorHAnsi" w:eastAsiaTheme="minorEastAsia" w:hAnsiTheme="minorHAnsi" w:cs="Cambria"/>
          <w:color w:val="000000"/>
        </w:rPr>
        <w:t xml:space="preserve">πάντα ῥεῖν </w:t>
      </w:r>
      <w:r w:rsidR="007B225C" w:rsidRPr="00B5028C">
        <w:rPr>
          <w:rFonts w:ascii="Times New Roman" w:eastAsiaTheme="minorEastAsia" w:hAnsi="Times New Roman"/>
          <w:color w:val="000000"/>
        </w:rPr>
        <w:t xml:space="preserve">(Crat. 439 d 4), </w:t>
      </w:r>
      <w:r w:rsidR="007B225C" w:rsidRPr="00B5028C">
        <w:rPr>
          <w:rFonts w:asciiTheme="minorHAnsi" w:eastAsiaTheme="minorEastAsia" w:hAnsiTheme="minorHAnsi" w:cs="Cambria"/>
          <w:color w:val="000000"/>
        </w:rPr>
        <w:t>πάντα</w:t>
      </w:r>
      <w:r w:rsidR="007B225C" w:rsidRPr="00B5028C">
        <w:rPr>
          <w:rFonts w:asciiTheme="minorHAnsi" w:eastAsiaTheme="minorEastAsia" w:hAnsiTheme="minorHAnsi"/>
          <w:color w:val="000000"/>
        </w:rPr>
        <w:t xml:space="preserve"> </w:t>
      </w:r>
      <w:r w:rsidR="007B225C" w:rsidRPr="00B5028C">
        <w:rPr>
          <w:rFonts w:ascii="Times New Roman" w:eastAsiaTheme="minorEastAsia" w:hAnsi="Times New Roman"/>
          <w:color w:val="000000"/>
        </w:rPr>
        <w:t>(</w:t>
      </w:r>
      <w:r w:rsidR="007B225C" w:rsidRPr="00B5028C">
        <w:rPr>
          <w:rFonts w:asciiTheme="minorHAnsi" w:eastAsiaTheme="minorEastAsia" w:hAnsiTheme="minorHAnsi" w:cs="Cambria"/>
          <w:color w:val="000000"/>
        </w:rPr>
        <w:t>ὥσπερ κεράμια</w:t>
      </w:r>
      <w:r w:rsidR="007B225C" w:rsidRPr="00B5028C">
        <w:rPr>
          <w:rFonts w:ascii="Times New Roman" w:eastAsiaTheme="minorEastAsia" w:hAnsi="Times New Roman"/>
          <w:color w:val="000000"/>
        </w:rPr>
        <w:t xml:space="preserve">) </w:t>
      </w:r>
      <w:r w:rsidR="007B225C" w:rsidRPr="00B5028C">
        <w:rPr>
          <w:rFonts w:asciiTheme="minorHAnsi" w:eastAsiaTheme="minorEastAsia" w:hAnsiTheme="minorHAnsi" w:cs="Cambria"/>
          <w:color w:val="000000"/>
        </w:rPr>
        <w:t>ῥεῖ</w:t>
      </w:r>
      <w:r w:rsidR="007B225C" w:rsidRPr="00B5028C">
        <w:rPr>
          <w:rFonts w:ascii="Palatino Linotype" w:eastAsiaTheme="minorEastAsia" w:hAnsi="Palatino Linotype" w:cs="Cambria"/>
          <w:color w:val="000000"/>
        </w:rPr>
        <w:t xml:space="preserve"> </w:t>
      </w:r>
      <w:r w:rsidR="007B225C" w:rsidRPr="00B5028C">
        <w:rPr>
          <w:rFonts w:ascii="Times New Roman" w:eastAsiaTheme="minorEastAsia" w:hAnsi="Times New Roman"/>
          <w:color w:val="000000"/>
        </w:rPr>
        <w:t xml:space="preserve">(Crat. 440 c 8), </w:t>
      </w:r>
      <w:r w:rsidR="007B225C" w:rsidRPr="00B5028C">
        <w:rPr>
          <w:rFonts w:asciiTheme="minorHAnsi" w:eastAsiaTheme="minorEastAsia" w:hAnsiTheme="minorHAnsi" w:cs="Cambria"/>
          <w:color w:val="000000"/>
        </w:rPr>
        <w:t>ῥεῖ ὥ</w:t>
      </w:r>
      <w:r w:rsidRPr="00B5028C">
        <w:rPr>
          <w:rFonts w:asciiTheme="minorHAnsi" w:eastAsiaTheme="minorEastAsia" w:hAnsiTheme="minorHAnsi" w:cs="Cambria"/>
          <w:color w:val="000000"/>
        </w:rPr>
        <w:t>ς φατε,</w:t>
      </w:r>
      <w:r w:rsidR="007B225C" w:rsidRPr="00B5028C">
        <w:rPr>
          <w:rFonts w:asciiTheme="minorHAnsi" w:eastAsiaTheme="minorEastAsia" w:hAnsiTheme="minorHAnsi" w:cs="Cambria"/>
          <w:color w:val="000000"/>
        </w:rPr>
        <w:t xml:space="preserve"> τὰ πάντα</w:t>
      </w:r>
      <w:r w:rsidR="007B225C" w:rsidRPr="00B5028C">
        <w:rPr>
          <w:rFonts w:ascii="Times New Roman" w:eastAsiaTheme="minorEastAsia" w:hAnsi="Times New Roman"/>
          <w:color w:val="000000"/>
        </w:rPr>
        <w:t xml:space="preserve"> (Theaet 182 c 3) и тем более</w:t>
      </w:r>
      <w:r w:rsidR="007B225C" w:rsidRPr="00B5028C">
        <w:rPr>
          <w:rFonts w:eastAsiaTheme="minorEastAsia" w:cs="Cambria"/>
          <w:color w:val="000000"/>
        </w:rPr>
        <w:t xml:space="preserve"> </w:t>
      </w:r>
      <w:r w:rsidR="007B225C" w:rsidRPr="00B5028C">
        <w:rPr>
          <w:rFonts w:asciiTheme="minorHAnsi" w:eastAsiaTheme="minorEastAsia" w:hAnsiTheme="minorHAnsi" w:cs="Cambria"/>
          <w:color w:val="000000"/>
        </w:rPr>
        <w:t>ῥεῖ τὰ φερόμενα</w:t>
      </w:r>
      <w:r w:rsidR="007B225C" w:rsidRPr="00B5028C">
        <w:rPr>
          <w:rFonts w:eastAsiaTheme="minorEastAsia" w:cs="Cambria"/>
          <w:color w:val="000000"/>
        </w:rPr>
        <w:t xml:space="preserve"> </w:t>
      </w:r>
      <w:r w:rsidR="007B225C" w:rsidRPr="00B5028C">
        <w:rPr>
          <w:rFonts w:ascii="Times New Roman" w:eastAsiaTheme="minorEastAsia" w:hAnsi="Times New Roman"/>
          <w:color w:val="000000"/>
        </w:rPr>
        <w:t>(Theaet 182 c)</w:t>
      </w:r>
      <w:r w:rsidRPr="00B5028C">
        <w:rPr>
          <w:rFonts w:eastAsiaTheme="minorEastAsia" w:cs="Cambria"/>
          <w:color w:val="000000"/>
        </w:rPr>
        <w:t xml:space="preserve"> и</w:t>
      </w:r>
      <w:r w:rsidR="007B225C" w:rsidRPr="00B5028C">
        <w:rPr>
          <w:rFonts w:eastAsiaTheme="minorEastAsia" w:cs="Cambria"/>
          <w:color w:val="000000"/>
        </w:rPr>
        <w:t xml:space="preserve"> </w:t>
      </w:r>
      <w:r w:rsidR="007B225C" w:rsidRPr="00B5028C">
        <w:rPr>
          <w:rFonts w:asciiTheme="minorHAnsi" w:eastAsiaTheme="minorEastAsia" w:hAnsiTheme="minorHAnsi" w:cs="Cambria"/>
          <w:color w:val="000000"/>
        </w:rPr>
        <w:t>ἰόντων ἁπάντων ἀεὶ καὶ ῥεόντων</w:t>
      </w:r>
      <w:r w:rsidR="007B225C" w:rsidRPr="00B5028C">
        <w:rPr>
          <w:rFonts w:eastAsiaTheme="minorEastAsia" w:cs="Cambria"/>
          <w:color w:val="000000"/>
        </w:rPr>
        <w:t xml:space="preserve"> </w:t>
      </w:r>
      <w:r w:rsidR="007B225C" w:rsidRPr="00B5028C">
        <w:rPr>
          <w:rFonts w:ascii="Times New Roman" w:eastAsiaTheme="minorEastAsia" w:hAnsi="Times New Roman"/>
          <w:color w:val="000000"/>
        </w:rPr>
        <w:t>(Crat</w:t>
      </w:r>
      <w:r w:rsidRPr="00B5028C">
        <w:rPr>
          <w:rFonts w:ascii="Times New Roman" w:eastAsiaTheme="minorEastAsia" w:hAnsi="Times New Roman"/>
          <w:color w:val="000000"/>
        </w:rPr>
        <w:t>.</w:t>
      </w:r>
      <w:r w:rsidR="007B225C" w:rsidRPr="00B5028C">
        <w:rPr>
          <w:rFonts w:ascii="Times New Roman" w:eastAsiaTheme="minorEastAsia" w:hAnsi="Times New Roman"/>
          <w:color w:val="000000"/>
        </w:rPr>
        <w:t xml:space="preserve"> 439 c 3</w:t>
      </w:r>
      <w:r w:rsidR="00EC1B01" w:rsidRPr="00B5028C">
        <w:rPr>
          <w:rFonts w:ascii="Times New Roman" w:eastAsiaTheme="minorEastAsia" w:hAnsi="Times New Roman"/>
          <w:color w:val="000000"/>
        </w:rPr>
        <w:t>)</w:t>
      </w:r>
      <w:r w:rsidR="0098598E" w:rsidRPr="00B5028C">
        <w:rPr>
          <w:rStyle w:val="a7"/>
          <w:rFonts w:ascii="Times New Roman" w:eastAsiaTheme="minorEastAsia" w:hAnsi="Times New Roman"/>
          <w:color w:val="000000"/>
        </w:rPr>
        <w:footnoteReference w:id="7"/>
      </w:r>
      <w:r w:rsidR="007B225C" w:rsidRPr="00B5028C">
        <w:rPr>
          <w:rFonts w:ascii="Times New Roman" w:eastAsiaTheme="minorEastAsia" w:hAnsi="Times New Roman"/>
          <w:color w:val="000000"/>
        </w:rPr>
        <w:t xml:space="preserve"> </w:t>
      </w:r>
      <w:r w:rsidR="00A75F30" w:rsidRPr="00B5028C">
        <w:rPr>
          <w:rFonts w:ascii="Times New Roman" w:eastAsiaTheme="minorEastAsia" w:hAnsi="Times New Roman"/>
          <w:color w:val="000000"/>
        </w:rPr>
        <w:t>в отдельные</w:t>
      </w:r>
      <w:r w:rsidR="007B225C" w:rsidRPr="00B5028C">
        <w:rPr>
          <w:rFonts w:ascii="Times New Roman" w:eastAsiaTheme="minorEastAsia" w:hAnsi="Times New Roman"/>
          <w:color w:val="000000"/>
        </w:rPr>
        <w:t xml:space="preserve"> самосто</w:t>
      </w:r>
      <w:r w:rsidR="007B225C" w:rsidRPr="00B5028C">
        <w:rPr>
          <w:rFonts w:ascii="Times New Roman" w:eastAsiaTheme="minorEastAsia" w:hAnsi="Times New Roman"/>
          <w:color w:val="000000"/>
        </w:rPr>
        <w:t>я</w:t>
      </w:r>
      <w:r w:rsidR="007B225C" w:rsidRPr="00B5028C">
        <w:rPr>
          <w:rFonts w:ascii="Times New Roman" w:eastAsiaTheme="minorEastAsia" w:hAnsi="Times New Roman"/>
          <w:color w:val="000000"/>
        </w:rPr>
        <w:t>тельные</w:t>
      </w:r>
      <w:r w:rsidR="00A75F30" w:rsidRPr="00B5028C">
        <w:rPr>
          <w:rFonts w:ascii="Times New Roman" w:eastAsiaTheme="minorEastAsia" w:hAnsi="Times New Roman"/>
          <w:color w:val="000000"/>
        </w:rPr>
        <w:t xml:space="preserve"> фрагменты</w:t>
      </w:r>
      <w:r w:rsidR="007B225C" w:rsidRPr="00B5028C">
        <w:rPr>
          <w:rFonts w:ascii="Times New Roman" w:eastAsiaTheme="minorEastAsia" w:hAnsi="Times New Roman"/>
          <w:color w:val="000000"/>
        </w:rPr>
        <w:t xml:space="preserve"> Гераклита</w:t>
      </w:r>
      <w:r w:rsidR="00A75F30" w:rsidRPr="00B5028C">
        <w:rPr>
          <w:rFonts w:ascii="Times New Roman" w:eastAsiaTheme="minorEastAsia" w:hAnsi="Times New Roman"/>
          <w:color w:val="000000"/>
        </w:rPr>
        <w:t xml:space="preserve">. Боюсь, </w:t>
      </w:r>
      <w:r w:rsidR="007B225C" w:rsidRPr="00B5028C">
        <w:rPr>
          <w:rFonts w:ascii="Times New Roman" w:eastAsiaTheme="minorEastAsia" w:hAnsi="Times New Roman"/>
          <w:color w:val="000000"/>
        </w:rPr>
        <w:t xml:space="preserve">однако, что </w:t>
      </w:r>
      <w:r w:rsidR="00A75F30" w:rsidRPr="00B5028C">
        <w:rPr>
          <w:rFonts w:ascii="Times New Roman" w:eastAsiaTheme="minorEastAsia" w:hAnsi="Times New Roman"/>
          <w:color w:val="000000"/>
        </w:rPr>
        <w:t>так</w:t>
      </w:r>
      <w:r w:rsidR="007B225C" w:rsidRPr="00B5028C">
        <w:rPr>
          <w:rFonts w:ascii="Times New Roman" w:eastAsiaTheme="minorEastAsia" w:hAnsi="Times New Roman"/>
          <w:color w:val="000000"/>
        </w:rPr>
        <w:t>им образом</w:t>
      </w:r>
      <w:r w:rsidR="00A75F30" w:rsidRPr="00B5028C">
        <w:rPr>
          <w:rFonts w:ascii="Times New Roman" w:eastAsiaTheme="minorEastAsia" w:hAnsi="Times New Roman"/>
          <w:color w:val="000000"/>
        </w:rPr>
        <w:t xml:space="preserve"> мы окажемся </w:t>
      </w:r>
      <w:r w:rsidR="000D0D41" w:rsidRPr="00B5028C">
        <w:rPr>
          <w:rFonts w:ascii="Times New Roman" w:eastAsiaTheme="minorEastAsia" w:hAnsi="Times New Roman"/>
          <w:color w:val="000000"/>
        </w:rPr>
        <w:t>в той</w:t>
      </w:r>
      <w:r w:rsidR="00A75F30" w:rsidRPr="00B5028C">
        <w:rPr>
          <w:rFonts w:ascii="Times New Roman" w:eastAsiaTheme="minorEastAsia" w:hAnsi="Times New Roman"/>
          <w:color w:val="000000"/>
        </w:rPr>
        <w:t xml:space="preserve"> с</w:t>
      </w:r>
      <w:r w:rsidR="00A75F30" w:rsidRPr="00B5028C">
        <w:rPr>
          <w:rFonts w:ascii="Times New Roman" w:eastAsiaTheme="minorEastAsia" w:hAnsi="Times New Roman"/>
          <w:color w:val="000000"/>
        </w:rPr>
        <w:t>а</w:t>
      </w:r>
      <w:r w:rsidR="00A75F30" w:rsidRPr="00B5028C">
        <w:rPr>
          <w:rFonts w:ascii="Times New Roman" w:eastAsiaTheme="minorEastAsia" w:hAnsi="Times New Roman"/>
          <w:color w:val="000000"/>
        </w:rPr>
        <w:t>м</w:t>
      </w:r>
      <w:r w:rsidR="000D0D41" w:rsidRPr="00B5028C">
        <w:rPr>
          <w:rFonts w:ascii="Times New Roman" w:eastAsiaTheme="minorEastAsia" w:hAnsi="Times New Roman"/>
          <w:color w:val="000000"/>
        </w:rPr>
        <w:t>ой недоступной познанию гераклитовой</w:t>
      </w:r>
      <w:r w:rsidR="00A75F30" w:rsidRPr="00B5028C">
        <w:rPr>
          <w:rFonts w:ascii="Times New Roman" w:eastAsiaTheme="minorEastAsia" w:hAnsi="Times New Roman"/>
          <w:color w:val="000000"/>
        </w:rPr>
        <w:t xml:space="preserve"> </w:t>
      </w:r>
      <w:r w:rsidR="000D0D41" w:rsidRPr="00B5028C">
        <w:rPr>
          <w:rFonts w:ascii="Times New Roman" w:eastAsiaTheme="minorEastAsia" w:hAnsi="Times New Roman"/>
          <w:color w:val="000000"/>
        </w:rPr>
        <w:t>реке</w:t>
      </w:r>
      <w:r w:rsidR="00A75F30" w:rsidRPr="00B5028C">
        <w:rPr>
          <w:rFonts w:ascii="Times New Roman" w:eastAsiaTheme="minorEastAsia" w:hAnsi="Times New Roman"/>
          <w:color w:val="000000"/>
        </w:rPr>
        <w:t>,</w:t>
      </w:r>
      <w:r w:rsidR="000D0D41" w:rsidRPr="00B5028C">
        <w:rPr>
          <w:rFonts w:ascii="Times New Roman" w:eastAsiaTheme="minorEastAsia" w:hAnsi="Times New Roman"/>
          <w:color w:val="000000"/>
        </w:rPr>
        <w:t xml:space="preserve"> о которой говорит</w:t>
      </w:r>
      <w:r w:rsidR="00A75F30" w:rsidRPr="00B5028C">
        <w:rPr>
          <w:rFonts w:ascii="Times New Roman" w:eastAsiaTheme="minorEastAsia" w:hAnsi="Times New Roman"/>
          <w:color w:val="000000"/>
        </w:rPr>
        <w:t xml:space="preserve"> Пл</w:t>
      </w:r>
      <w:r w:rsidR="00A75F30" w:rsidRPr="00B5028C">
        <w:rPr>
          <w:rFonts w:ascii="Times New Roman" w:eastAsiaTheme="minorEastAsia" w:hAnsi="Times New Roman"/>
          <w:color w:val="000000"/>
        </w:rPr>
        <w:t>а</w:t>
      </w:r>
      <w:r w:rsidR="00A75F30" w:rsidRPr="00B5028C">
        <w:rPr>
          <w:rFonts w:ascii="Times New Roman" w:eastAsiaTheme="minorEastAsia" w:hAnsi="Times New Roman"/>
          <w:color w:val="000000"/>
        </w:rPr>
        <w:t>тон</w:t>
      </w:r>
      <w:r w:rsidR="000D0D41" w:rsidRPr="00B5028C">
        <w:rPr>
          <w:rFonts w:ascii="Times New Roman" w:eastAsiaTheme="minorEastAsia" w:hAnsi="Times New Roman"/>
          <w:color w:val="000000"/>
        </w:rPr>
        <w:t xml:space="preserve"> в этих отрывках</w:t>
      </w:r>
      <w:r w:rsidR="00A75F30" w:rsidRPr="00B5028C">
        <w:rPr>
          <w:rFonts w:ascii="Times New Roman" w:eastAsiaTheme="minorEastAsia" w:hAnsi="Times New Roman"/>
          <w:color w:val="000000"/>
        </w:rPr>
        <w:t xml:space="preserve">. </w:t>
      </w:r>
      <w:r w:rsidR="00CA3402" w:rsidRPr="00B5028C">
        <w:rPr>
          <w:rFonts w:ascii="Times New Roman" w:eastAsiaTheme="minorEastAsia" w:hAnsi="Times New Roman"/>
          <w:color w:val="000000"/>
        </w:rPr>
        <w:t>Не говоря уже о том, что</w:t>
      </w:r>
      <w:r w:rsidR="00E02F82" w:rsidRPr="00B5028C">
        <w:rPr>
          <w:rFonts w:ascii="Times New Roman" w:eastAsiaTheme="minorEastAsia" w:hAnsi="Times New Roman"/>
          <w:color w:val="000000"/>
        </w:rPr>
        <w:t xml:space="preserve"> сам этот </w:t>
      </w:r>
      <w:r w:rsidR="00CA3402" w:rsidRPr="00B5028C">
        <w:rPr>
          <w:rFonts w:ascii="Times New Roman" w:eastAsiaTheme="minorEastAsia" w:hAnsi="Times New Roman"/>
          <w:color w:val="000000"/>
        </w:rPr>
        <w:t>«</w:t>
      </w:r>
      <w:r w:rsidR="00E02F82" w:rsidRPr="00B5028C">
        <w:rPr>
          <w:rFonts w:ascii="Times New Roman" w:eastAsiaTheme="minorEastAsia" w:hAnsi="Times New Roman"/>
          <w:color w:val="000000"/>
        </w:rPr>
        <w:t>текстологический принцип</w:t>
      </w:r>
      <w:r w:rsidR="00CA3402" w:rsidRPr="00B5028C">
        <w:rPr>
          <w:rFonts w:ascii="Times New Roman" w:eastAsiaTheme="minorEastAsia" w:hAnsi="Times New Roman"/>
          <w:color w:val="000000"/>
        </w:rPr>
        <w:t>»</w:t>
      </w:r>
      <w:r w:rsidR="00E02F82" w:rsidRPr="00B5028C">
        <w:rPr>
          <w:rFonts w:ascii="Times New Roman" w:eastAsiaTheme="minorEastAsia" w:hAnsi="Times New Roman"/>
          <w:color w:val="000000"/>
        </w:rPr>
        <w:t xml:space="preserve"> прямо противоречит важнейшему эвристическому принц</w:t>
      </w:r>
      <w:r w:rsidR="004433AE" w:rsidRPr="00B5028C">
        <w:rPr>
          <w:rFonts w:ascii="Times New Roman" w:eastAsiaTheme="minorEastAsia" w:hAnsi="Times New Roman"/>
          <w:color w:val="000000"/>
        </w:rPr>
        <w:t>ипу экономии, иначе называ</w:t>
      </w:r>
      <w:r w:rsidR="004433AE" w:rsidRPr="00B5028C">
        <w:rPr>
          <w:rFonts w:ascii="Times New Roman" w:eastAsiaTheme="minorEastAsia" w:hAnsi="Times New Roman"/>
          <w:color w:val="000000"/>
        </w:rPr>
        <w:t>е</w:t>
      </w:r>
      <w:r w:rsidR="004433AE" w:rsidRPr="00B5028C">
        <w:rPr>
          <w:rFonts w:ascii="Times New Roman" w:eastAsiaTheme="minorEastAsia" w:hAnsi="Times New Roman"/>
          <w:color w:val="000000"/>
        </w:rPr>
        <w:t>мому</w:t>
      </w:r>
      <w:r w:rsidR="00E02F82" w:rsidRPr="00B5028C">
        <w:rPr>
          <w:rFonts w:ascii="Times New Roman" w:eastAsiaTheme="minorEastAsia" w:hAnsi="Times New Roman"/>
          <w:color w:val="000000"/>
        </w:rPr>
        <w:t xml:space="preserve"> бритвой Оккама.</w:t>
      </w:r>
    </w:p>
    <w:p w14:paraId="59778F59" w14:textId="250A478E" w:rsidR="00105BBB" w:rsidRPr="00B5028C" w:rsidRDefault="00105BBB" w:rsidP="007D7F1A">
      <w:pPr>
        <w:ind w:right="844" w:firstLine="567"/>
        <w:jc w:val="both"/>
        <w:rPr>
          <w:rFonts w:eastAsiaTheme="minorEastAsia" w:cs="Cambria"/>
          <w:color w:val="000000"/>
        </w:rPr>
      </w:pPr>
      <w:r w:rsidRPr="00B5028C">
        <w:rPr>
          <w:rFonts w:ascii="Times New Roman" w:eastAsiaTheme="minorEastAsia" w:hAnsi="Times New Roman"/>
          <w:color w:val="000000"/>
        </w:rPr>
        <w:t xml:space="preserve">Итак, подводя итоги, представлять аристотелевский парафраз как единый связный </w:t>
      </w:r>
      <w:r w:rsidR="001A3248" w:rsidRPr="00B5028C">
        <w:rPr>
          <w:rFonts w:ascii="Times New Roman" w:eastAsiaTheme="minorEastAsia" w:hAnsi="Times New Roman"/>
          <w:color w:val="000000"/>
        </w:rPr>
        <w:t xml:space="preserve">гераклитовский </w:t>
      </w:r>
      <w:r w:rsidRPr="00B5028C">
        <w:rPr>
          <w:rFonts w:ascii="Times New Roman" w:eastAsiaTheme="minorEastAsia" w:hAnsi="Times New Roman"/>
          <w:color w:val="000000"/>
        </w:rPr>
        <w:t>фрагмент – ошибочно, а присоединять к нему другой фрагмент</w:t>
      </w:r>
      <w:r w:rsidR="00A75F30" w:rsidRPr="00B5028C">
        <w:rPr>
          <w:rFonts w:ascii="Times New Roman" w:eastAsiaTheme="minorEastAsia" w:hAnsi="Times New Roman"/>
          <w:color w:val="000000"/>
        </w:rPr>
        <w:t xml:space="preserve"> </w:t>
      </w:r>
      <w:r w:rsidR="001A3248" w:rsidRPr="00B5028C">
        <w:rPr>
          <w:rFonts w:ascii="Times New Roman" w:eastAsiaTheme="minorEastAsia" w:hAnsi="Times New Roman"/>
          <w:color w:val="000000"/>
        </w:rPr>
        <w:t>ошибочно</w:t>
      </w:r>
      <w:r w:rsidR="004433AE" w:rsidRPr="00B5028C">
        <w:rPr>
          <w:rFonts w:ascii="Times New Roman" w:eastAsiaTheme="minorEastAsia" w:hAnsi="Times New Roman"/>
          <w:color w:val="000000"/>
        </w:rPr>
        <w:t xml:space="preserve"> вдвойне</w:t>
      </w:r>
      <w:r w:rsidRPr="00B5028C">
        <w:rPr>
          <w:rFonts w:ascii="Times New Roman" w:eastAsiaTheme="minorEastAsia" w:hAnsi="Times New Roman"/>
          <w:color w:val="000000"/>
        </w:rPr>
        <w:t>.</w:t>
      </w:r>
      <w:r w:rsidRPr="00B5028C">
        <w:rPr>
          <w:rFonts w:eastAsiaTheme="minorEastAsia" w:cs="Cambria"/>
          <w:color w:val="000000"/>
        </w:rPr>
        <w:t xml:space="preserve"> </w:t>
      </w:r>
    </w:p>
    <w:p w14:paraId="60B75872" w14:textId="5EBEB4BC" w:rsidR="00AC539F" w:rsidRPr="00B5028C" w:rsidRDefault="000D0D41" w:rsidP="000C7C74">
      <w:pPr>
        <w:ind w:right="844"/>
        <w:jc w:val="both"/>
        <w:rPr>
          <w:rFonts w:ascii="Times New Roman" w:eastAsiaTheme="minorEastAsia" w:hAnsi="Times New Roman"/>
          <w:color w:val="000000"/>
        </w:rPr>
      </w:pPr>
      <w:r w:rsidRPr="00B5028C">
        <w:rPr>
          <w:rFonts w:ascii="Times New Roman" w:eastAsiaTheme="minorEastAsia" w:hAnsi="Times New Roman"/>
          <w:color w:val="000000"/>
        </w:rPr>
        <w:t>Более того</w:t>
      </w:r>
      <w:r w:rsidR="001A3248" w:rsidRPr="00B5028C">
        <w:rPr>
          <w:rFonts w:ascii="Times New Roman" w:eastAsiaTheme="minorEastAsia" w:hAnsi="Times New Roman"/>
          <w:color w:val="000000"/>
        </w:rPr>
        <w:t xml:space="preserve">, в данном случае, </w:t>
      </w:r>
      <w:r w:rsidR="00A75F30" w:rsidRPr="00B5028C">
        <w:rPr>
          <w:rFonts w:ascii="Times New Roman" w:eastAsiaTheme="minorEastAsia" w:hAnsi="Times New Roman"/>
          <w:color w:val="000000"/>
        </w:rPr>
        <w:t>С.</w:t>
      </w:r>
      <w:r w:rsidR="00B5028C" w:rsidRPr="00B5028C">
        <w:rPr>
          <w:rFonts w:ascii="Times New Roman" w:eastAsiaTheme="minorEastAsia" w:hAnsi="Times New Roman"/>
          <w:color w:val="000000"/>
        </w:rPr>
        <w:t>Н.</w:t>
      </w:r>
      <w:r w:rsidR="00A75F30" w:rsidRPr="00B5028C">
        <w:rPr>
          <w:rFonts w:ascii="Times New Roman" w:eastAsiaTheme="minorEastAsia" w:hAnsi="Times New Roman"/>
          <w:color w:val="000000"/>
        </w:rPr>
        <w:t>М.</w:t>
      </w:r>
      <w:r w:rsidR="001A3248" w:rsidRPr="00B5028C">
        <w:rPr>
          <w:rFonts w:ascii="Times New Roman" w:eastAsiaTheme="minorEastAsia" w:hAnsi="Times New Roman"/>
          <w:color w:val="000000"/>
        </w:rPr>
        <w:t xml:space="preserve">, </w:t>
      </w:r>
      <w:r w:rsidR="00A75F30" w:rsidRPr="00B5028C">
        <w:rPr>
          <w:rFonts w:ascii="Times New Roman" w:eastAsiaTheme="minorEastAsia" w:hAnsi="Times New Roman"/>
          <w:color w:val="000000"/>
        </w:rPr>
        <w:t>похоже</w:t>
      </w:r>
      <w:r w:rsidR="001A3248" w:rsidRPr="00B5028C">
        <w:rPr>
          <w:rFonts w:ascii="Times New Roman" w:eastAsiaTheme="minorEastAsia" w:hAnsi="Times New Roman"/>
          <w:color w:val="000000"/>
        </w:rPr>
        <w:t xml:space="preserve">, </w:t>
      </w:r>
      <w:r w:rsidR="00A75F30" w:rsidRPr="00B5028C">
        <w:rPr>
          <w:rFonts w:ascii="Times New Roman" w:eastAsiaTheme="minorEastAsia" w:hAnsi="Times New Roman"/>
          <w:color w:val="000000"/>
        </w:rPr>
        <w:t>нарушает свое собственное прав</w:t>
      </w:r>
      <w:r w:rsidR="00A75F30" w:rsidRPr="00B5028C">
        <w:rPr>
          <w:rFonts w:ascii="Times New Roman" w:eastAsiaTheme="minorEastAsia" w:hAnsi="Times New Roman"/>
          <w:color w:val="000000"/>
        </w:rPr>
        <w:t>и</w:t>
      </w:r>
      <w:r w:rsidR="00A75F30" w:rsidRPr="00B5028C">
        <w:rPr>
          <w:rFonts w:ascii="Times New Roman" w:eastAsiaTheme="minorEastAsia" w:hAnsi="Times New Roman"/>
          <w:color w:val="000000"/>
        </w:rPr>
        <w:t>ло – доверять источникам</w:t>
      </w:r>
      <w:r w:rsidR="00B5028C">
        <w:rPr>
          <w:rStyle w:val="a7"/>
          <w:rFonts w:ascii="Times New Roman" w:eastAsiaTheme="minorEastAsia" w:hAnsi="Times New Roman"/>
          <w:color w:val="000000"/>
        </w:rPr>
        <w:footnoteReference w:id="8"/>
      </w:r>
      <w:r w:rsidR="001A3248" w:rsidRPr="00B5028C">
        <w:rPr>
          <w:rFonts w:ascii="Times New Roman" w:eastAsiaTheme="minorEastAsia" w:hAnsi="Times New Roman"/>
          <w:color w:val="000000"/>
        </w:rPr>
        <w:t>.</w:t>
      </w:r>
      <w:r w:rsidR="00AC539F" w:rsidRPr="00B5028C">
        <w:rPr>
          <w:rFonts w:ascii="Times New Roman" w:eastAsiaTheme="minorEastAsia" w:hAnsi="Times New Roman"/>
          <w:color w:val="000000"/>
        </w:rPr>
        <w:t xml:space="preserve"> </w:t>
      </w:r>
      <w:r w:rsidR="009D0152" w:rsidRPr="00B5028C">
        <w:rPr>
          <w:rFonts w:ascii="Times New Roman" w:eastAsiaTheme="minorEastAsia" w:hAnsi="Times New Roman"/>
          <w:color w:val="000000"/>
        </w:rPr>
        <w:t>Трудно</w:t>
      </w:r>
      <w:r w:rsidR="00FE390D" w:rsidRPr="00B5028C">
        <w:rPr>
          <w:rFonts w:ascii="Times New Roman" w:eastAsiaTheme="minorEastAsia" w:hAnsi="Times New Roman"/>
          <w:color w:val="000000"/>
        </w:rPr>
        <w:t xml:space="preserve"> представить себе, что именно доверие к источн</w:t>
      </w:r>
      <w:r w:rsidR="00FE390D" w:rsidRPr="00B5028C">
        <w:rPr>
          <w:rFonts w:ascii="Times New Roman" w:eastAsiaTheme="minorEastAsia" w:hAnsi="Times New Roman"/>
          <w:color w:val="000000"/>
        </w:rPr>
        <w:t>и</w:t>
      </w:r>
      <w:r w:rsidR="00FE390D" w:rsidRPr="00B5028C">
        <w:rPr>
          <w:rFonts w:ascii="Times New Roman" w:eastAsiaTheme="minorEastAsia" w:hAnsi="Times New Roman"/>
          <w:color w:val="000000"/>
        </w:rPr>
        <w:t xml:space="preserve">кам заставляет </w:t>
      </w:r>
      <w:r w:rsidR="00350579" w:rsidRPr="00B5028C">
        <w:rPr>
          <w:rFonts w:ascii="Times New Roman" w:eastAsiaTheme="minorEastAsia" w:hAnsi="Times New Roman"/>
          <w:color w:val="000000"/>
        </w:rPr>
        <w:t xml:space="preserve">его </w:t>
      </w:r>
      <w:r w:rsidR="00FE390D" w:rsidRPr="00B5028C">
        <w:rPr>
          <w:rFonts w:ascii="Times New Roman" w:eastAsiaTheme="minorEastAsia" w:hAnsi="Times New Roman"/>
          <w:color w:val="000000"/>
        </w:rPr>
        <w:t>вторгаться в рукописный текст без достаточных на то основ</w:t>
      </w:r>
      <w:r w:rsidR="00FE390D" w:rsidRPr="00B5028C">
        <w:rPr>
          <w:rFonts w:ascii="Times New Roman" w:eastAsiaTheme="minorEastAsia" w:hAnsi="Times New Roman"/>
          <w:color w:val="000000"/>
        </w:rPr>
        <w:t>а</w:t>
      </w:r>
      <w:r w:rsidR="00FE390D" w:rsidRPr="00B5028C">
        <w:rPr>
          <w:rFonts w:ascii="Times New Roman" w:eastAsiaTheme="minorEastAsia" w:hAnsi="Times New Roman"/>
          <w:color w:val="000000"/>
        </w:rPr>
        <w:t>ний.</w:t>
      </w:r>
    </w:p>
    <w:p w14:paraId="05EE6ACE" w14:textId="0CAE4DAF" w:rsidR="00314027" w:rsidRPr="0096733E" w:rsidRDefault="00AC539F" w:rsidP="007D7F1A">
      <w:pPr>
        <w:ind w:right="844" w:firstLine="567"/>
        <w:jc w:val="both"/>
        <w:rPr>
          <w:rFonts w:ascii="Times New Roman" w:eastAsiaTheme="minorEastAsia" w:hAnsi="Times New Roman"/>
          <w:color w:val="000000"/>
        </w:rPr>
      </w:pPr>
      <w:r w:rsidRPr="00B5028C">
        <w:rPr>
          <w:rFonts w:ascii="Times New Roman" w:eastAsiaTheme="minorEastAsia" w:hAnsi="Times New Roman"/>
          <w:color w:val="000000"/>
        </w:rPr>
        <w:t>Действуя таким образом</w:t>
      </w:r>
      <w:r w:rsidR="001A3248" w:rsidRPr="00B5028C">
        <w:rPr>
          <w:rFonts w:ascii="Times New Roman" w:eastAsiaTheme="minorEastAsia" w:hAnsi="Times New Roman"/>
          <w:color w:val="000000"/>
        </w:rPr>
        <w:t xml:space="preserve">, </w:t>
      </w:r>
      <w:r w:rsidRPr="00B5028C">
        <w:rPr>
          <w:rFonts w:ascii="Times New Roman" w:eastAsiaTheme="minorEastAsia" w:hAnsi="Times New Roman"/>
          <w:color w:val="000000"/>
        </w:rPr>
        <w:t>мы бы могли</w:t>
      </w:r>
      <w:r w:rsidR="001A3248" w:rsidRPr="00B5028C">
        <w:rPr>
          <w:rFonts w:ascii="Times New Roman" w:eastAsiaTheme="minorEastAsia" w:hAnsi="Times New Roman"/>
          <w:color w:val="000000"/>
        </w:rPr>
        <w:t xml:space="preserve"> в любой </w:t>
      </w:r>
      <w:r w:rsidRPr="00B5028C">
        <w:rPr>
          <w:rFonts w:ascii="Times New Roman" w:eastAsiaTheme="minorEastAsia" w:hAnsi="Times New Roman"/>
          <w:color w:val="000000"/>
        </w:rPr>
        <w:t>гераклитовский фрагмент</w:t>
      </w:r>
      <w:r w:rsidR="001A3248" w:rsidRPr="00B5028C">
        <w:rPr>
          <w:rFonts w:ascii="Times New Roman" w:eastAsiaTheme="minorEastAsia" w:hAnsi="Times New Roman"/>
          <w:color w:val="000000"/>
        </w:rPr>
        <w:t xml:space="preserve"> вставить </w:t>
      </w:r>
      <w:r w:rsidRPr="00B5028C">
        <w:rPr>
          <w:rFonts w:ascii="Times New Roman" w:eastAsiaTheme="minorEastAsia" w:hAnsi="Times New Roman"/>
          <w:color w:val="000000"/>
        </w:rPr>
        <w:t xml:space="preserve">не только </w:t>
      </w:r>
      <w:r w:rsidR="00B5028C" w:rsidRPr="00B5028C">
        <w:rPr>
          <w:rFonts w:asciiTheme="minorHAnsi" w:eastAsiaTheme="minorEastAsia" w:hAnsiTheme="minorHAnsi"/>
          <w:color w:val="000000"/>
        </w:rPr>
        <w:t>γάρ</w:t>
      </w:r>
      <w:r w:rsidRPr="00B5028C">
        <w:rPr>
          <w:rFonts w:ascii="Times New Roman" w:eastAsiaTheme="minorEastAsia" w:hAnsi="Times New Roman"/>
          <w:color w:val="000000"/>
        </w:rPr>
        <w:t>, но и почти что угодно</w:t>
      </w:r>
      <w:r w:rsidR="001A3248" w:rsidRPr="00B5028C">
        <w:rPr>
          <w:rFonts w:ascii="Times New Roman" w:eastAsiaTheme="minorEastAsia" w:hAnsi="Times New Roman"/>
          <w:color w:val="000000"/>
        </w:rPr>
        <w:t xml:space="preserve"> – не ясно</w:t>
      </w:r>
      <w:r w:rsidR="00350579" w:rsidRPr="00B5028C">
        <w:rPr>
          <w:rFonts w:ascii="Times New Roman" w:eastAsiaTheme="minorEastAsia" w:hAnsi="Times New Roman"/>
          <w:color w:val="000000"/>
        </w:rPr>
        <w:t>,</w:t>
      </w:r>
      <w:r w:rsidR="001A3248" w:rsidRPr="00B5028C">
        <w:rPr>
          <w:rFonts w:ascii="Times New Roman" w:eastAsiaTheme="minorEastAsia" w:hAnsi="Times New Roman"/>
          <w:color w:val="000000"/>
        </w:rPr>
        <w:t xml:space="preserve"> однако</w:t>
      </w:r>
      <w:r w:rsidR="00350579" w:rsidRPr="00B5028C">
        <w:rPr>
          <w:rFonts w:ascii="Times New Roman" w:eastAsiaTheme="minorEastAsia" w:hAnsi="Times New Roman"/>
          <w:color w:val="000000"/>
        </w:rPr>
        <w:t>,</w:t>
      </w:r>
      <w:r w:rsidR="001A3248" w:rsidRPr="00B5028C">
        <w:rPr>
          <w:rFonts w:ascii="Times New Roman" w:eastAsiaTheme="minorEastAsia" w:hAnsi="Times New Roman"/>
          <w:color w:val="000000"/>
        </w:rPr>
        <w:t xml:space="preserve"> как такую изд</w:t>
      </w:r>
      <w:r w:rsidR="001A3248" w:rsidRPr="00B5028C">
        <w:rPr>
          <w:rFonts w:ascii="Times New Roman" w:eastAsiaTheme="minorEastAsia" w:hAnsi="Times New Roman"/>
          <w:color w:val="000000"/>
        </w:rPr>
        <w:t>а</w:t>
      </w:r>
      <w:r w:rsidR="001A3248" w:rsidRPr="00B5028C">
        <w:rPr>
          <w:rFonts w:ascii="Times New Roman" w:eastAsiaTheme="minorEastAsia" w:hAnsi="Times New Roman"/>
          <w:color w:val="000000"/>
        </w:rPr>
        <w:t>тельскую процедуру можно верифицировать.</w:t>
      </w:r>
    </w:p>
    <w:p w14:paraId="461FC19E" w14:textId="77777777" w:rsidR="000C7C74" w:rsidRDefault="000C7C74" w:rsidP="000C7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44" w:firstLine="567"/>
        <w:jc w:val="both"/>
        <w:rPr>
          <w:rFonts w:ascii="Times New Roman" w:hAnsi="Times New Roman"/>
        </w:rPr>
      </w:pPr>
      <w:r w:rsidRPr="0060576D">
        <w:rPr>
          <w:rFonts w:ascii="Times New Roman" w:hAnsi="Times New Roman"/>
        </w:rPr>
        <w:t xml:space="preserve">Второй образец применяемого </w:t>
      </w:r>
      <w:r>
        <w:rPr>
          <w:rFonts w:ascii="Times New Roman" w:hAnsi="Times New Roman"/>
        </w:rPr>
        <w:t>С. Н. М.</w:t>
      </w:r>
      <w:r w:rsidRPr="00EA7961">
        <w:rPr>
          <w:rFonts w:ascii="Times" w:hAnsi="Times"/>
          <w:sz w:val="20"/>
          <w:szCs w:val="20"/>
          <w:lang w:val="en-US"/>
        </w:rPr>
        <w:t xml:space="preserve"> </w:t>
      </w:r>
      <w:r w:rsidRPr="0060576D">
        <w:rPr>
          <w:rFonts w:ascii="Times New Roman" w:hAnsi="Times New Roman"/>
        </w:rPr>
        <w:t>«метода реконструкции», привод</w:t>
      </w:r>
      <w:r w:rsidRPr="0060576D">
        <w:rPr>
          <w:rFonts w:ascii="Times New Roman" w:hAnsi="Times New Roman"/>
        </w:rPr>
        <w:t>и</w:t>
      </w:r>
      <w:r w:rsidRPr="0060576D">
        <w:rPr>
          <w:rFonts w:ascii="Times New Roman" w:hAnsi="Times New Roman"/>
        </w:rPr>
        <w:t>мый Л. Россетти: фрагмент о Фалесе. В refectio он звучит так</w:t>
      </w:r>
      <w:r w:rsidRPr="00BF18CA">
        <w:rPr>
          <w:rFonts w:ascii="Palatino Linotype" w:hAnsi="Palatino Linotype"/>
        </w:rPr>
        <w:t xml:space="preserve">: </w:t>
      </w:r>
      <w:r w:rsidRPr="000C7C74">
        <w:rPr>
          <w:rFonts w:asciiTheme="minorHAnsi" w:hAnsiTheme="minorHAnsi"/>
        </w:rPr>
        <w:t>Θαλῆς</w:t>
      </w:r>
      <w:r w:rsidRPr="0060576D">
        <w:rPr>
          <w:rFonts w:ascii="Times New Roman" w:hAnsi="Times New Roman"/>
        </w:rPr>
        <w:t xml:space="preserve"> &lt;</w:t>
      </w:r>
      <w:r w:rsidRPr="000C7C74">
        <w:rPr>
          <w:rFonts w:asciiTheme="minorHAnsi" w:hAnsiTheme="minorHAnsi"/>
        </w:rPr>
        <w:t>ὁ Ἐξαμύου</w:t>
      </w:r>
      <w:r w:rsidRPr="0060576D">
        <w:rPr>
          <w:rFonts w:ascii="Times New Roman" w:hAnsi="Times New Roman"/>
        </w:rPr>
        <w:t xml:space="preserve">&gt; </w:t>
      </w:r>
      <w:r w:rsidRPr="000C7C74">
        <w:rPr>
          <w:rFonts w:asciiTheme="minorHAnsi" w:hAnsiTheme="minorHAnsi"/>
        </w:rPr>
        <w:t>ὁ πρῶτος ἀστρολογήσας ἔφη πάντα ψυχῶν εἶναι καὶ δαιμόνων πλήρη</w:t>
      </w:r>
      <w:r w:rsidRPr="0060576D">
        <w:rPr>
          <w:rFonts w:ascii="Times New Roman" w:hAnsi="Times New Roman"/>
        </w:rPr>
        <w:t xml:space="preserve"> (</w:t>
      </w:r>
      <w:r w:rsidRPr="00BF18CA">
        <w:rPr>
          <w:rFonts w:ascii="Times New Roman" w:hAnsi="Times New Roman"/>
        </w:rPr>
        <w:t>«</w:t>
      </w:r>
      <w:r w:rsidRPr="00EA7961">
        <w:rPr>
          <w:rFonts w:ascii="Times New Roman" w:hAnsi="Times New Roman"/>
          <w:color w:val="000000"/>
        </w:rPr>
        <w:t>&lt;Как ск</w:t>
      </w:r>
      <w:r w:rsidRPr="00EA7961">
        <w:rPr>
          <w:rFonts w:ascii="Times New Roman" w:hAnsi="Times New Roman"/>
          <w:color w:val="000000"/>
        </w:rPr>
        <w:t>а</w:t>
      </w:r>
      <w:r w:rsidRPr="00EA7961">
        <w:rPr>
          <w:rFonts w:ascii="Times New Roman" w:hAnsi="Times New Roman"/>
          <w:color w:val="000000"/>
        </w:rPr>
        <w:t>зал еще&gt; Фалес &lt;сын Эксамия&gt;, первый исследователь св</w:t>
      </w:r>
      <w:r w:rsidRPr="00EA7961">
        <w:rPr>
          <w:rFonts w:ascii="Times New Roman" w:hAnsi="Times New Roman"/>
          <w:color w:val="000000"/>
        </w:rPr>
        <w:t>е</w:t>
      </w:r>
      <w:r w:rsidRPr="00EA7961">
        <w:rPr>
          <w:rFonts w:ascii="Times New Roman" w:hAnsi="Times New Roman"/>
          <w:color w:val="000000"/>
        </w:rPr>
        <w:t xml:space="preserve">тил, «Всё переполнено душами...» - перевод </w:t>
      </w:r>
      <w:r>
        <w:rPr>
          <w:rFonts w:ascii="Times New Roman" w:hAnsi="Times New Roman"/>
        </w:rPr>
        <w:t>С. Н. М.</w:t>
      </w:r>
      <w:r w:rsidRPr="00EA7961">
        <w:rPr>
          <w:rFonts w:ascii="Times" w:hAnsi="Times"/>
          <w:sz w:val="20"/>
          <w:szCs w:val="20"/>
          <w:lang w:val="en-US"/>
        </w:rPr>
        <w:t xml:space="preserve"> </w:t>
      </w:r>
      <w:r w:rsidRPr="00EA7961">
        <w:rPr>
          <w:rFonts w:ascii="Times New Roman" w:hAnsi="Times New Roman"/>
          <w:color w:val="000000"/>
        </w:rPr>
        <w:t xml:space="preserve">стр. 205). </w:t>
      </w:r>
      <w:r w:rsidRPr="0060576D">
        <w:rPr>
          <w:rFonts w:ascii="Times New Roman" w:hAnsi="Times New Roman"/>
        </w:rPr>
        <w:t>Этот текст представляет собой чистую р</w:t>
      </w:r>
      <w:r w:rsidRPr="0060576D">
        <w:rPr>
          <w:rFonts w:ascii="Times New Roman" w:hAnsi="Times New Roman"/>
        </w:rPr>
        <w:t>е</w:t>
      </w:r>
      <w:r w:rsidRPr="0060576D">
        <w:rPr>
          <w:rFonts w:ascii="Times New Roman" w:hAnsi="Times New Roman"/>
        </w:rPr>
        <w:t>конструкцию, основанную на двух доксографических свидетельствах Диогена Лаэртия</w:t>
      </w:r>
      <w:r>
        <w:rPr>
          <w:rStyle w:val="a7"/>
          <w:rFonts w:ascii="Times New Roman" w:hAnsi="Times New Roman"/>
        </w:rPr>
        <w:footnoteReference w:id="9"/>
      </w:r>
      <w:r w:rsidRPr="0060576D">
        <w:rPr>
          <w:rFonts w:ascii="Times New Roman" w:hAnsi="Times New Roman"/>
        </w:rPr>
        <w:t xml:space="preserve">. </w:t>
      </w:r>
    </w:p>
    <w:p w14:paraId="4B53A43D" w14:textId="52D5D0D0" w:rsidR="000C7C74" w:rsidRPr="00505D80" w:rsidRDefault="000C7C74" w:rsidP="000C7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44" w:firstLine="567"/>
        <w:jc w:val="both"/>
        <w:rPr>
          <w:rFonts w:ascii="Times New Roman" w:hAnsi="Times New Roman"/>
        </w:rPr>
      </w:pPr>
      <w:r>
        <w:rPr>
          <w:rFonts w:ascii="Times New Roman" w:hAnsi="Times New Roman"/>
        </w:rPr>
        <w:t xml:space="preserve">Итак, во-первых, </w:t>
      </w:r>
      <w:r w:rsidRPr="0060576D">
        <w:rPr>
          <w:rFonts w:ascii="Times New Roman" w:hAnsi="Times New Roman"/>
        </w:rPr>
        <w:t xml:space="preserve">Диоген приписывает Гераклиту и Фалесу одну и ту же мысль, что </w:t>
      </w:r>
      <w:r w:rsidRPr="000C7C74">
        <w:rPr>
          <w:rFonts w:asciiTheme="minorHAnsi" w:hAnsiTheme="minorHAnsi"/>
        </w:rPr>
        <w:t>τὸν κόσμον ἔμψυχον καὶ δαιμόνων πλήρη</w:t>
      </w:r>
      <w:r w:rsidRPr="0060576D">
        <w:rPr>
          <w:rFonts w:ascii="Times New Roman" w:hAnsi="Times New Roman"/>
        </w:rPr>
        <w:t xml:space="preserve">. На этом основании </w:t>
      </w:r>
      <w:r>
        <w:rPr>
          <w:rFonts w:ascii="Times New Roman" w:hAnsi="Times New Roman"/>
        </w:rPr>
        <w:t>С. Н. М.</w:t>
      </w:r>
      <w:r w:rsidRPr="00EA7961">
        <w:rPr>
          <w:rFonts w:ascii="Times" w:hAnsi="Times"/>
          <w:sz w:val="20"/>
          <w:szCs w:val="20"/>
          <w:lang w:val="en-US"/>
        </w:rPr>
        <w:t xml:space="preserve"> </w:t>
      </w:r>
      <w:r w:rsidRPr="0060576D">
        <w:rPr>
          <w:rFonts w:ascii="Times New Roman" w:hAnsi="Times New Roman"/>
        </w:rPr>
        <w:t xml:space="preserve">делает вывод, что Гераклит в данном случае </w:t>
      </w:r>
      <w:r w:rsidRPr="0060576D">
        <w:rPr>
          <w:rFonts w:ascii="Times New Roman" w:hAnsi="Times New Roman"/>
          <w:i/>
        </w:rPr>
        <w:t>цитирует</w:t>
      </w:r>
      <w:r w:rsidRPr="0060576D">
        <w:rPr>
          <w:rFonts w:ascii="Times New Roman" w:hAnsi="Times New Roman"/>
        </w:rPr>
        <w:t xml:space="preserve"> Фалеса. Хотя источники никоим образом на это не указывают, и логично было бы предположить, что п</w:t>
      </w:r>
      <w:r w:rsidRPr="0060576D">
        <w:rPr>
          <w:rFonts w:ascii="Times New Roman" w:hAnsi="Times New Roman"/>
        </w:rPr>
        <w:t>е</w:t>
      </w:r>
      <w:r w:rsidRPr="0060576D">
        <w:rPr>
          <w:rFonts w:ascii="Times New Roman" w:hAnsi="Times New Roman"/>
        </w:rPr>
        <w:t>ред нами обычная доксографическая формула</w:t>
      </w:r>
      <w:r>
        <w:rPr>
          <w:rFonts w:ascii="Times New Roman" w:hAnsi="Times New Roman"/>
        </w:rPr>
        <w:t>, вроде «такой-то п</w:t>
      </w:r>
      <w:r>
        <w:rPr>
          <w:rFonts w:ascii="Times New Roman" w:hAnsi="Times New Roman"/>
        </w:rPr>
        <w:t>о</w:t>
      </w:r>
      <w:r>
        <w:rPr>
          <w:rFonts w:ascii="Times New Roman" w:hAnsi="Times New Roman"/>
        </w:rPr>
        <w:t xml:space="preserve">лагал началом то-то»: (D. L. </w:t>
      </w:r>
      <w:r w:rsidRPr="00C47F45">
        <w:rPr>
          <w:rFonts w:ascii="Times New Roman" w:hAnsi="Times New Roman"/>
        </w:rPr>
        <w:t>2, 3</w:t>
      </w:r>
      <w:r>
        <w:rPr>
          <w:rFonts w:ascii="Times New Roman" w:hAnsi="Times New Roman"/>
        </w:rPr>
        <w:t xml:space="preserve">) </w:t>
      </w:r>
      <w:r w:rsidRPr="00946D8D">
        <w:rPr>
          <w:rFonts w:asciiTheme="minorHAnsi" w:hAnsiTheme="minorHAnsi"/>
        </w:rPr>
        <w:t>οὗτος ἀρχὴν ἀέρα εἶπε</w:t>
      </w:r>
      <w:r>
        <w:rPr>
          <w:rFonts w:ascii="Times New Roman" w:hAnsi="Times New Roman"/>
        </w:rPr>
        <w:t xml:space="preserve"> или (D. L. </w:t>
      </w:r>
      <w:r w:rsidRPr="00C47F45">
        <w:rPr>
          <w:rFonts w:ascii="Times New Roman" w:hAnsi="Times New Roman"/>
        </w:rPr>
        <w:t>1, 27</w:t>
      </w:r>
      <w:r>
        <w:rPr>
          <w:rFonts w:ascii="Times New Roman" w:hAnsi="Times New Roman"/>
        </w:rPr>
        <w:t xml:space="preserve">) </w:t>
      </w:r>
      <w:r w:rsidRPr="00946D8D">
        <w:rPr>
          <w:rFonts w:asciiTheme="minorHAnsi" w:hAnsiTheme="minorHAnsi"/>
        </w:rPr>
        <w:t xml:space="preserve">ἀρχὴν </w:t>
      </w:r>
      <w:r w:rsidRPr="000C7C74">
        <w:rPr>
          <w:rFonts w:asciiTheme="minorHAnsi" w:hAnsiTheme="minorHAnsi"/>
        </w:rPr>
        <w:t xml:space="preserve">δὲ τῶν πάντων ὕδωρ </w:t>
      </w:r>
      <w:r w:rsidRPr="00946D8D">
        <w:rPr>
          <w:rFonts w:asciiTheme="minorHAnsi" w:hAnsiTheme="minorHAnsi"/>
        </w:rPr>
        <w:t>ὑπεστήσατο</w:t>
      </w:r>
      <w:r w:rsidRPr="000C7C74">
        <w:rPr>
          <w:rFonts w:asciiTheme="minorHAnsi" w:hAnsiTheme="minorHAnsi"/>
        </w:rPr>
        <w:t xml:space="preserve"> </w:t>
      </w:r>
      <w:r>
        <w:rPr>
          <w:rFonts w:ascii="Times New Roman" w:hAnsi="Times New Roman"/>
        </w:rPr>
        <w:t xml:space="preserve">или (D. L. </w:t>
      </w:r>
      <w:r w:rsidRPr="00347AFF">
        <w:rPr>
          <w:rFonts w:ascii="Times New Roman" w:hAnsi="Times New Roman"/>
        </w:rPr>
        <w:t>2, 1</w:t>
      </w:r>
      <w:r>
        <w:rPr>
          <w:rFonts w:ascii="Times New Roman" w:hAnsi="Times New Roman"/>
        </w:rPr>
        <w:t xml:space="preserve">) </w:t>
      </w:r>
      <w:r w:rsidRPr="000C7C74">
        <w:rPr>
          <w:rFonts w:asciiTheme="minorHAnsi" w:hAnsiTheme="minorHAnsi"/>
        </w:rPr>
        <w:t>οὗτος ἔφασκεν ἀρχὴν καὶ στοιχεῖον τὸ ἄπειρον</w:t>
      </w:r>
      <w:r>
        <w:rPr>
          <w:rFonts w:ascii="Palatino Linotype" w:hAnsi="Palatino Linotype"/>
        </w:rPr>
        <w:t>.</w:t>
      </w:r>
    </w:p>
    <w:p w14:paraId="62D089D5" w14:textId="77777777" w:rsidR="000C7C74" w:rsidRPr="0060576D" w:rsidRDefault="000C7C74" w:rsidP="000C7C74">
      <w:pPr>
        <w:ind w:right="844" w:firstLine="567"/>
        <w:jc w:val="both"/>
        <w:rPr>
          <w:rFonts w:ascii="Times New Roman" w:hAnsi="Times New Roman"/>
        </w:rPr>
      </w:pPr>
      <w:r>
        <w:rPr>
          <w:rFonts w:ascii="Times New Roman" w:hAnsi="Times New Roman"/>
        </w:rPr>
        <w:t>Во-вторых, Диоген (D. L. I 23) сообщает, что Фалес</w:t>
      </w:r>
      <w:r w:rsidRPr="00C77D1E">
        <w:rPr>
          <w:rFonts w:ascii="Times New Roman" w:hAnsi="Times New Roman"/>
        </w:rPr>
        <w:t xml:space="preserve"> </w:t>
      </w:r>
      <w:r>
        <w:rPr>
          <w:rFonts w:ascii="Times New Roman" w:hAnsi="Times New Roman"/>
        </w:rPr>
        <w:t>«</w:t>
      </w:r>
      <w:r w:rsidRPr="000C7C74">
        <w:rPr>
          <w:rFonts w:asciiTheme="minorHAnsi" w:hAnsiTheme="minorHAnsi"/>
        </w:rPr>
        <w:t xml:space="preserve">δοκεῖ δὲ κατά τινας </w:t>
      </w:r>
      <w:r w:rsidRPr="000C7C74">
        <w:rPr>
          <w:rFonts w:asciiTheme="minorHAnsi" w:hAnsiTheme="minorHAnsi"/>
          <w:b/>
          <w:u w:val="single"/>
        </w:rPr>
        <w:t>πρῶτος ἀστρολογῆσαι</w:t>
      </w:r>
      <w:r w:rsidRPr="000C7C74">
        <w:rPr>
          <w:rFonts w:asciiTheme="minorHAnsi" w:hAnsiTheme="minorHAnsi"/>
        </w:rPr>
        <w:t xml:space="preserve"> καὶ ἡλιακὰς ἐκλείψεις καὶ τροπὰς προειπεῖν, ὥς φησιν Εὔδημος ἐν τῇ περὶ τῶν ἀστρολογουμένων ἱστορίᾳ· ὅθεν αὐτὸν καὶ Ξενοφάνης καὶ Ἡρόδοτος θαυμάζει· μαρτυρεῖ δ' αὐτῷ καὶ </w:t>
      </w:r>
      <w:r w:rsidRPr="000C7C74">
        <w:rPr>
          <w:rFonts w:asciiTheme="minorHAnsi" w:hAnsiTheme="minorHAnsi"/>
          <w:u w:val="single"/>
        </w:rPr>
        <w:t>Ἡράκλειτος</w:t>
      </w:r>
      <w:r w:rsidRPr="000C7C74">
        <w:rPr>
          <w:rFonts w:asciiTheme="minorHAnsi" w:hAnsiTheme="minorHAnsi"/>
        </w:rPr>
        <w:t xml:space="preserve"> καὶ </w:t>
      </w:r>
      <w:r w:rsidRPr="000C7C74">
        <w:rPr>
          <w:rFonts w:asciiTheme="minorHAnsi" w:hAnsiTheme="minorHAnsi"/>
          <w:u w:val="single"/>
        </w:rPr>
        <w:t>Δημόκριτος</w:t>
      </w:r>
      <w:r>
        <w:rPr>
          <w:rFonts w:ascii="Times New Roman" w:hAnsi="Times New Roman"/>
        </w:rPr>
        <w:t>»</w:t>
      </w:r>
      <w:r>
        <w:rPr>
          <w:rStyle w:val="a7"/>
          <w:rFonts w:ascii="Times New Roman" w:hAnsi="Times New Roman"/>
        </w:rPr>
        <w:footnoteReference w:id="10"/>
      </w:r>
      <w:r>
        <w:rPr>
          <w:rFonts w:ascii="Times New Roman" w:hAnsi="Times New Roman"/>
        </w:rPr>
        <w:t>.</w:t>
      </w:r>
    </w:p>
    <w:p w14:paraId="754489C4" w14:textId="77777777" w:rsidR="000C7C74" w:rsidRPr="00EA7961" w:rsidRDefault="000C7C74" w:rsidP="000C7C74">
      <w:pPr>
        <w:ind w:right="844" w:firstLine="567"/>
        <w:jc w:val="both"/>
        <w:rPr>
          <w:rFonts w:ascii="Helvetica" w:hAnsi="Helvetica" w:cs="Helvetica"/>
          <w:color w:val="000000"/>
        </w:rPr>
      </w:pPr>
      <w:r w:rsidRPr="00EA7961">
        <w:rPr>
          <w:rFonts w:ascii="Times New Roman" w:hAnsi="Times New Roman"/>
          <w:color w:val="000000"/>
        </w:rPr>
        <w:t>Что касается фразы</w:t>
      </w:r>
      <w:r w:rsidRPr="00EA7961">
        <w:rPr>
          <w:rFonts w:ascii="Helvetica" w:hAnsi="Helvetica" w:cs="Helvetica"/>
          <w:color w:val="000000"/>
        </w:rPr>
        <w:t xml:space="preserve"> </w:t>
      </w:r>
      <w:r w:rsidRPr="000C7C74">
        <w:rPr>
          <w:rFonts w:asciiTheme="minorHAnsi" w:hAnsiTheme="minorHAnsi"/>
        </w:rPr>
        <w:t>πρῶτος ἀστρολογῆσαι</w:t>
      </w:r>
      <w:r w:rsidRPr="00EA7961">
        <w:rPr>
          <w:rFonts w:ascii="Times New Roman" w:hAnsi="Times New Roman"/>
          <w:color w:val="000000"/>
        </w:rPr>
        <w:t>, обращенной Муравьевым</w:t>
      </w:r>
      <w:r w:rsidRPr="00EA7961">
        <w:rPr>
          <w:rFonts w:ascii="Helvetica" w:hAnsi="Helvetica" w:cs="Helvetica"/>
          <w:color w:val="000000"/>
        </w:rPr>
        <w:t xml:space="preserve"> </w:t>
      </w:r>
      <w:r w:rsidRPr="00EA7961">
        <w:rPr>
          <w:rFonts w:ascii="Times New Roman" w:hAnsi="Times New Roman"/>
          <w:color w:val="000000"/>
        </w:rPr>
        <w:t>в</w:t>
      </w:r>
      <w:r w:rsidRPr="00EA7961">
        <w:rPr>
          <w:rFonts w:ascii="Helvetica" w:hAnsi="Helvetica" w:cs="Helvetica"/>
          <w:color w:val="000000"/>
        </w:rPr>
        <w:t xml:space="preserve"> </w:t>
      </w:r>
      <w:r w:rsidRPr="000C7C74">
        <w:rPr>
          <w:rFonts w:asciiTheme="minorHAnsi" w:hAnsiTheme="minorHAnsi"/>
        </w:rPr>
        <w:t>πρῶτος</w:t>
      </w:r>
      <w:r w:rsidRPr="00347AFF">
        <w:rPr>
          <w:rFonts w:ascii="Palatino Linotype" w:hAnsi="Palatino Linotype"/>
        </w:rPr>
        <w:t xml:space="preserve"> </w:t>
      </w:r>
      <w:r w:rsidRPr="000C7C74">
        <w:rPr>
          <w:rFonts w:asciiTheme="minorHAnsi" w:hAnsiTheme="minorHAnsi"/>
        </w:rPr>
        <w:t>ἀστρολογήσας</w:t>
      </w:r>
      <w:r w:rsidRPr="00EA7961">
        <w:rPr>
          <w:rFonts w:ascii="Times New Roman" w:hAnsi="Times New Roman"/>
          <w:color w:val="000000"/>
        </w:rPr>
        <w:t>, у нас опять же нет оснований приписывать ее Геракл</w:t>
      </w:r>
      <w:r w:rsidRPr="00EA7961">
        <w:rPr>
          <w:rFonts w:ascii="Times New Roman" w:hAnsi="Times New Roman"/>
          <w:color w:val="000000"/>
        </w:rPr>
        <w:t>и</w:t>
      </w:r>
      <w:r w:rsidRPr="00EA7961">
        <w:rPr>
          <w:rFonts w:ascii="Times New Roman" w:hAnsi="Times New Roman"/>
          <w:color w:val="000000"/>
        </w:rPr>
        <w:t>ту. В источнике отчетливо сказано «</w:t>
      </w:r>
      <w:r w:rsidRPr="000C7C74">
        <w:rPr>
          <w:rFonts w:asciiTheme="minorHAnsi" w:hAnsiTheme="minorHAnsi" w:cs="Helvetica"/>
          <w:color w:val="000000"/>
        </w:rPr>
        <w:t xml:space="preserve">δοκεῖ κατά τινας </w:t>
      </w:r>
      <w:r w:rsidRPr="000C7C74">
        <w:rPr>
          <w:rFonts w:asciiTheme="minorHAnsi" w:hAnsiTheme="minorHAnsi"/>
        </w:rPr>
        <w:t>πρῶτος ἀστρολογῆσαι</w:t>
      </w:r>
      <w:r w:rsidRPr="00EA7961">
        <w:rPr>
          <w:rFonts w:ascii="Times New Roman" w:hAnsi="Times New Roman"/>
          <w:color w:val="000000"/>
        </w:rPr>
        <w:t>»/ «нек</w:t>
      </w:r>
      <w:r w:rsidRPr="00EA7961">
        <w:rPr>
          <w:rFonts w:ascii="Times New Roman" w:hAnsi="Times New Roman"/>
          <w:color w:val="000000"/>
        </w:rPr>
        <w:t>о</w:t>
      </w:r>
      <w:r w:rsidRPr="00EA7961">
        <w:rPr>
          <w:rFonts w:ascii="Times New Roman" w:hAnsi="Times New Roman"/>
          <w:color w:val="000000"/>
        </w:rPr>
        <w:t>торые полагают, что он первый занялся астрономией», и в числе этих «некот</w:t>
      </w:r>
      <w:r w:rsidRPr="00EA7961">
        <w:rPr>
          <w:rFonts w:ascii="Times New Roman" w:hAnsi="Times New Roman"/>
          <w:color w:val="000000"/>
        </w:rPr>
        <w:t>о</w:t>
      </w:r>
      <w:r w:rsidRPr="00EA7961">
        <w:rPr>
          <w:rFonts w:ascii="Times New Roman" w:hAnsi="Times New Roman"/>
          <w:color w:val="000000"/>
        </w:rPr>
        <w:t>рых», помимо Гераклита, назван еще и Демокрит. Вполне возможно, что Гераклит и Демокрит упоминали Фалеса и его занятия астрономией, но превращать эту фразу в ipsissima verba Гераклита у нас нет никаких оснований. В противном сл</w:t>
      </w:r>
      <w:r w:rsidRPr="00EA7961">
        <w:rPr>
          <w:rFonts w:ascii="Times New Roman" w:hAnsi="Times New Roman"/>
          <w:color w:val="000000"/>
        </w:rPr>
        <w:t>у</w:t>
      </w:r>
      <w:r w:rsidRPr="00EA7961">
        <w:rPr>
          <w:rFonts w:ascii="Times New Roman" w:hAnsi="Times New Roman"/>
          <w:color w:val="000000"/>
        </w:rPr>
        <w:t>чае, не должны ли мы признать, что Демокрит, говоря</w:t>
      </w:r>
      <w:r w:rsidRPr="00EA7961">
        <w:rPr>
          <w:rFonts w:ascii="Helvetica" w:hAnsi="Helvetica" w:cs="Helvetica"/>
          <w:color w:val="000000"/>
        </w:rPr>
        <w:t xml:space="preserve"> </w:t>
      </w:r>
      <w:r w:rsidRPr="000C7C74">
        <w:rPr>
          <w:rFonts w:asciiTheme="minorHAnsi" w:hAnsiTheme="minorHAnsi"/>
        </w:rPr>
        <w:t>πρῶτος ἀστρολογῆσαι</w:t>
      </w:r>
      <w:r w:rsidRPr="00EA7961">
        <w:rPr>
          <w:rFonts w:ascii="Times New Roman" w:hAnsi="Times New Roman"/>
          <w:color w:val="000000"/>
        </w:rPr>
        <w:t>, ц</w:t>
      </w:r>
      <w:r w:rsidRPr="00EA7961">
        <w:rPr>
          <w:rFonts w:ascii="Times New Roman" w:hAnsi="Times New Roman"/>
          <w:color w:val="000000"/>
        </w:rPr>
        <w:t>и</w:t>
      </w:r>
      <w:r w:rsidRPr="00EA7961">
        <w:rPr>
          <w:rFonts w:ascii="Times New Roman" w:hAnsi="Times New Roman"/>
          <w:color w:val="000000"/>
        </w:rPr>
        <w:t>тировал Гераклита, который упоминал Фалеса? А Гераклит, со своей стороны, в</w:t>
      </w:r>
      <w:r w:rsidRPr="00EA7961">
        <w:rPr>
          <w:rFonts w:ascii="Times New Roman" w:hAnsi="Times New Roman"/>
          <w:color w:val="000000"/>
        </w:rPr>
        <w:t>и</w:t>
      </w:r>
      <w:r w:rsidRPr="00EA7961">
        <w:rPr>
          <w:rFonts w:ascii="Times New Roman" w:hAnsi="Times New Roman"/>
          <w:color w:val="000000"/>
        </w:rPr>
        <w:t>димо, цитировал Ксенофана, который, по свидетельству Диогена (см. выше) та</w:t>
      </w:r>
      <w:r w:rsidRPr="00EA7961">
        <w:rPr>
          <w:rFonts w:ascii="Times New Roman" w:hAnsi="Times New Roman"/>
          <w:color w:val="000000"/>
        </w:rPr>
        <w:t>к</w:t>
      </w:r>
      <w:r w:rsidRPr="00EA7961">
        <w:rPr>
          <w:rFonts w:ascii="Times New Roman" w:hAnsi="Times New Roman"/>
          <w:color w:val="000000"/>
        </w:rPr>
        <w:t>же восхищался Фалесом?</w:t>
      </w:r>
    </w:p>
    <w:p w14:paraId="616618CA" w14:textId="6E86EFCF" w:rsidR="000C7C74" w:rsidRPr="0060576D" w:rsidRDefault="000C7C74" w:rsidP="000C7C74">
      <w:pPr>
        <w:ind w:right="844" w:firstLine="567"/>
        <w:jc w:val="both"/>
        <w:rPr>
          <w:rFonts w:ascii="Times New Roman" w:hAnsi="Times New Roman"/>
        </w:rPr>
      </w:pPr>
      <w:r w:rsidRPr="0060576D">
        <w:rPr>
          <w:rFonts w:ascii="Times New Roman" w:hAnsi="Times New Roman"/>
        </w:rPr>
        <w:t xml:space="preserve">Читатель, наверное, уже заметил, что мы, анализируя различные примеры, постоянно задаемся вопросом, </w:t>
      </w:r>
      <w:r w:rsidRPr="0060576D">
        <w:rPr>
          <w:rFonts w:ascii="Times New Roman" w:hAnsi="Times New Roman"/>
          <w:i/>
        </w:rPr>
        <w:t>на каких основаниях</w:t>
      </w:r>
      <w:r w:rsidRPr="0060576D">
        <w:rPr>
          <w:rFonts w:ascii="Times New Roman" w:hAnsi="Times New Roman"/>
        </w:rPr>
        <w:t xml:space="preserve"> то или иное доксографич</w:t>
      </w:r>
      <w:r w:rsidRPr="0060576D">
        <w:rPr>
          <w:rFonts w:ascii="Times New Roman" w:hAnsi="Times New Roman"/>
        </w:rPr>
        <w:t>е</w:t>
      </w:r>
      <w:r w:rsidRPr="0060576D">
        <w:rPr>
          <w:rFonts w:ascii="Times New Roman" w:hAnsi="Times New Roman"/>
        </w:rPr>
        <w:t xml:space="preserve">ское </w:t>
      </w:r>
      <w:r w:rsidR="007D7F1A" w:rsidRPr="0060576D">
        <w:rPr>
          <w:rFonts w:ascii="Times New Roman" w:hAnsi="Times New Roman"/>
        </w:rPr>
        <w:t>сообщение</w:t>
      </w:r>
      <w:r w:rsidRPr="0060576D">
        <w:rPr>
          <w:rFonts w:ascii="Times New Roman" w:hAnsi="Times New Roman"/>
        </w:rPr>
        <w:t xml:space="preserve"> приписывается </w:t>
      </w:r>
      <w:r>
        <w:rPr>
          <w:rFonts w:ascii="Times New Roman" w:hAnsi="Times New Roman"/>
        </w:rPr>
        <w:t>С. Н. М.</w:t>
      </w:r>
      <w:r w:rsidRPr="00EA7961">
        <w:rPr>
          <w:rFonts w:ascii="Times" w:hAnsi="Times"/>
          <w:sz w:val="20"/>
          <w:szCs w:val="20"/>
          <w:lang w:val="en-US"/>
        </w:rPr>
        <w:t xml:space="preserve"> </w:t>
      </w:r>
      <w:r w:rsidRPr="0060576D">
        <w:rPr>
          <w:rFonts w:ascii="Times New Roman" w:hAnsi="Times New Roman"/>
        </w:rPr>
        <w:t xml:space="preserve">Гераклиту, </w:t>
      </w:r>
      <w:r w:rsidRPr="0060576D">
        <w:rPr>
          <w:rFonts w:ascii="Times New Roman" w:hAnsi="Times New Roman"/>
          <w:i/>
        </w:rPr>
        <w:t>на каких основаниях</w:t>
      </w:r>
      <w:r w:rsidRPr="0060576D">
        <w:rPr>
          <w:rFonts w:ascii="Times New Roman" w:hAnsi="Times New Roman"/>
        </w:rPr>
        <w:t xml:space="preserve"> в гераклито</w:t>
      </w:r>
      <w:r w:rsidRPr="0060576D">
        <w:rPr>
          <w:rFonts w:ascii="Times New Roman" w:hAnsi="Times New Roman"/>
        </w:rPr>
        <w:t>в</w:t>
      </w:r>
      <w:r w:rsidRPr="0060576D">
        <w:rPr>
          <w:rFonts w:ascii="Times New Roman" w:hAnsi="Times New Roman"/>
        </w:rPr>
        <w:t>ский текст вносятся исправления и т.д., и каждый раз мы обнаруживаем, что о</w:t>
      </w:r>
      <w:r w:rsidRPr="0060576D">
        <w:rPr>
          <w:rFonts w:ascii="Times New Roman" w:hAnsi="Times New Roman"/>
        </w:rPr>
        <w:t>с</w:t>
      </w:r>
      <w:r w:rsidRPr="0060576D">
        <w:rPr>
          <w:rFonts w:ascii="Times New Roman" w:hAnsi="Times New Roman"/>
        </w:rPr>
        <w:t xml:space="preserve">нования эти более чем шаткие. </w:t>
      </w:r>
    </w:p>
    <w:p w14:paraId="24D1EF80" w14:textId="77777777" w:rsidR="000C7C74" w:rsidRPr="0060576D" w:rsidRDefault="000C7C74" w:rsidP="000C7C74">
      <w:pPr>
        <w:ind w:right="844" w:firstLine="567"/>
        <w:jc w:val="both"/>
        <w:rPr>
          <w:rFonts w:ascii="Times New Roman" w:hAnsi="Times New Roman"/>
        </w:rPr>
      </w:pPr>
      <w:r w:rsidRPr="0060576D">
        <w:rPr>
          <w:rFonts w:ascii="Times New Roman" w:hAnsi="Times New Roman"/>
        </w:rPr>
        <w:t>Однако, в данном случае перед нами серьезная методологическая пробл</w:t>
      </w:r>
      <w:r w:rsidRPr="0060576D">
        <w:rPr>
          <w:rFonts w:ascii="Times New Roman" w:hAnsi="Times New Roman"/>
        </w:rPr>
        <w:t>е</w:t>
      </w:r>
      <w:r w:rsidRPr="0060576D">
        <w:rPr>
          <w:rFonts w:ascii="Times New Roman" w:hAnsi="Times New Roman"/>
        </w:rPr>
        <w:t>ма. К примеру, Мартин Вест, один из крупнейших филологов-классиков современн</w:t>
      </w:r>
      <w:r w:rsidRPr="0060576D">
        <w:rPr>
          <w:rFonts w:ascii="Times New Roman" w:hAnsi="Times New Roman"/>
        </w:rPr>
        <w:t>о</w:t>
      </w:r>
      <w:r w:rsidRPr="0060576D">
        <w:rPr>
          <w:rFonts w:ascii="Times New Roman" w:hAnsi="Times New Roman"/>
        </w:rPr>
        <w:t>сти, на основании совершенно неубедительных параллелей между псевдо-гераклитовскими письмами (хороший, но поздний источник) и Авестой (sic!) р</w:t>
      </w:r>
      <w:r w:rsidRPr="0060576D">
        <w:rPr>
          <w:rFonts w:ascii="Times New Roman" w:hAnsi="Times New Roman"/>
        </w:rPr>
        <w:t>е</w:t>
      </w:r>
      <w:r w:rsidRPr="0060576D">
        <w:rPr>
          <w:rFonts w:ascii="Times New Roman" w:hAnsi="Times New Roman"/>
        </w:rPr>
        <w:t>конструировал и приписал Гераклиту довольно большой текст своего собственн</w:t>
      </w:r>
      <w:r w:rsidRPr="0060576D">
        <w:rPr>
          <w:rFonts w:ascii="Times New Roman" w:hAnsi="Times New Roman"/>
        </w:rPr>
        <w:t>о</w:t>
      </w:r>
      <w:r w:rsidRPr="0060576D">
        <w:rPr>
          <w:rFonts w:ascii="Times New Roman" w:hAnsi="Times New Roman"/>
        </w:rPr>
        <w:t>го (</w:t>
      </w:r>
      <w:r>
        <w:rPr>
          <w:rFonts w:ascii="Times New Roman" w:hAnsi="Times New Roman"/>
        </w:rPr>
        <w:t xml:space="preserve">М. Л. </w:t>
      </w:r>
      <w:r w:rsidRPr="0060576D">
        <w:rPr>
          <w:rFonts w:ascii="Times New Roman" w:hAnsi="Times New Roman"/>
        </w:rPr>
        <w:t>Веста) сочинения</w:t>
      </w:r>
      <w:r w:rsidRPr="0060576D">
        <w:rPr>
          <w:rStyle w:val="a7"/>
          <w:rFonts w:ascii="Times New Roman" w:hAnsi="Times New Roman"/>
        </w:rPr>
        <w:footnoteReference w:id="11"/>
      </w:r>
      <w:r w:rsidRPr="0060576D">
        <w:rPr>
          <w:rFonts w:ascii="Times New Roman" w:hAnsi="Times New Roman"/>
        </w:rPr>
        <w:t>. Хотя этот</w:t>
      </w:r>
      <w:r>
        <w:rPr>
          <w:rFonts w:ascii="Times New Roman" w:hAnsi="Times New Roman"/>
        </w:rPr>
        <w:t xml:space="preserve"> псевдо-фрагмент</w:t>
      </w:r>
      <w:r w:rsidRPr="0060576D">
        <w:rPr>
          <w:rFonts w:ascii="Times New Roman" w:hAnsi="Times New Roman"/>
        </w:rPr>
        <w:t xml:space="preserve"> написан на хорошем греческом языке и без грамматических ошибок, само по себе такое сочинител</w:t>
      </w:r>
      <w:r w:rsidRPr="0060576D">
        <w:rPr>
          <w:rFonts w:ascii="Times New Roman" w:hAnsi="Times New Roman"/>
        </w:rPr>
        <w:t>ь</w:t>
      </w:r>
      <w:r w:rsidRPr="0060576D">
        <w:rPr>
          <w:rFonts w:ascii="Times New Roman" w:hAnsi="Times New Roman"/>
        </w:rPr>
        <w:t>ство в принципе мало отличается от вышеприведенного. В обоих случаях, мы имеем дело с неверифицируемой попыткой реконструкции гераклитовского те</w:t>
      </w:r>
      <w:r w:rsidRPr="0060576D">
        <w:rPr>
          <w:rFonts w:ascii="Times New Roman" w:hAnsi="Times New Roman"/>
        </w:rPr>
        <w:t>к</w:t>
      </w:r>
      <w:r w:rsidRPr="0060576D">
        <w:rPr>
          <w:rFonts w:ascii="Times New Roman" w:hAnsi="Times New Roman"/>
        </w:rPr>
        <w:t xml:space="preserve">ста. </w:t>
      </w:r>
    </w:p>
    <w:p w14:paraId="24DDCD7B" w14:textId="77777777" w:rsidR="000C7C74" w:rsidRPr="0060576D" w:rsidRDefault="000C7C74" w:rsidP="000C7C74">
      <w:pPr>
        <w:ind w:right="844" w:firstLine="567"/>
        <w:jc w:val="both"/>
        <w:rPr>
          <w:rFonts w:ascii="Times New Roman" w:hAnsi="Times New Roman"/>
        </w:rPr>
      </w:pPr>
      <w:r w:rsidRPr="0060576D">
        <w:rPr>
          <w:rFonts w:ascii="Times New Roman" w:hAnsi="Times New Roman"/>
        </w:rPr>
        <w:t>И вопрос о том, как сделать толкование текста, сохранившегося лишь во фрагментах, доказуемым – отнюдь не простой, и более того, мы вынуждены ко</w:t>
      </w:r>
      <w:r w:rsidRPr="0060576D">
        <w:rPr>
          <w:rFonts w:ascii="Times New Roman" w:hAnsi="Times New Roman"/>
        </w:rPr>
        <w:t>н</w:t>
      </w:r>
      <w:r w:rsidRPr="0060576D">
        <w:rPr>
          <w:rFonts w:ascii="Times New Roman" w:hAnsi="Times New Roman"/>
        </w:rPr>
        <w:t xml:space="preserve">статировать, что на данный момент </w:t>
      </w:r>
      <w:r w:rsidRPr="0060576D">
        <w:rPr>
          <w:rFonts w:ascii="Times New Roman" w:hAnsi="Times New Roman"/>
          <w:i/>
        </w:rPr>
        <w:t>общепринятого</w:t>
      </w:r>
      <w:r w:rsidRPr="0060576D">
        <w:rPr>
          <w:rFonts w:ascii="Times New Roman" w:hAnsi="Times New Roman"/>
        </w:rPr>
        <w:t xml:space="preserve"> ответа на него не сущ</w:t>
      </w:r>
      <w:r w:rsidRPr="0060576D">
        <w:rPr>
          <w:rFonts w:ascii="Times New Roman" w:hAnsi="Times New Roman"/>
        </w:rPr>
        <w:t>е</w:t>
      </w:r>
      <w:r w:rsidRPr="0060576D">
        <w:rPr>
          <w:rFonts w:ascii="Times New Roman" w:hAnsi="Times New Roman"/>
        </w:rPr>
        <w:t xml:space="preserve">ствует. </w:t>
      </w:r>
    </w:p>
    <w:p w14:paraId="6C20A233" w14:textId="77777777" w:rsidR="000C7C74" w:rsidRPr="0060576D" w:rsidRDefault="000C7C74" w:rsidP="000C7C74">
      <w:pPr>
        <w:ind w:right="844" w:firstLine="567"/>
        <w:jc w:val="both"/>
        <w:rPr>
          <w:rFonts w:ascii="Times New Roman" w:hAnsi="Times New Roman"/>
        </w:rPr>
      </w:pPr>
      <w:r w:rsidRPr="0060576D">
        <w:rPr>
          <w:rFonts w:ascii="Times New Roman" w:hAnsi="Times New Roman"/>
        </w:rPr>
        <w:t>Дело в том, что в гераклитоведении уже давно царит своего рода «гермене</w:t>
      </w:r>
      <w:r w:rsidRPr="0060576D">
        <w:rPr>
          <w:rFonts w:ascii="Times New Roman" w:hAnsi="Times New Roman"/>
        </w:rPr>
        <w:t>в</w:t>
      </w:r>
      <w:r w:rsidRPr="0060576D">
        <w:rPr>
          <w:rFonts w:ascii="Times New Roman" w:hAnsi="Times New Roman"/>
        </w:rPr>
        <w:t>тическая анархия». Как отметил еще 30 лет назад А.В. Лебедев</w:t>
      </w:r>
      <w:r>
        <w:rPr>
          <w:rStyle w:val="a7"/>
          <w:rFonts w:ascii="Times New Roman" w:hAnsi="Times New Roman"/>
        </w:rPr>
        <w:footnoteReference w:id="12"/>
      </w:r>
      <w:r w:rsidRPr="0060576D">
        <w:rPr>
          <w:rFonts w:ascii="Times New Roman" w:hAnsi="Times New Roman"/>
        </w:rPr>
        <w:t>, исследов</w:t>
      </w:r>
      <w:r w:rsidRPr="0060576D">
        <w:rPr>
          <w:rFonts w:ascii="Times New Roman" w:hAnsi="Times New Roman"/>
        </w:rPr>
        <w:t>а</w:t>
      </w:r>
      <w:r w:rsidRPr="0060576D">
        <w:rPr>
          <w:rFonts w:ascii="Times New Roman" w:hAnsi="Times New Roman"/>
        </w:rPr>
        <w:t>тели много лет работали и продолжают работать с собранием фрагментов Германа Дильса, который по возможности извлекал ipsissima verba ранних филос</w:t>
      </w:r>
      <w:r w:rsidRPr="0060576D">
        <w:rPr>
          <w:rFonts w:ascii="Times New Roman" w:hAnsi="Times New Roman"/>
        </w:rPr>
        <w:t>о</w:t>
      </w:r>
      <w:r w:rsidRPr="0060576D">
        <w:rPr>
          <w:rFonts w:ascii="Times New Roman" w:hAnsi="Times New Roman"/>
        </w:rPr>
        <w:t>фов из доксографического контекста, в котором они цитируются. Таким образом, мы п</w:t>
      </w:r>
      <w:r w:rsidRPr="0060576D">
        <w:rPr>
          <w:rFonts w:ascii="Times New Roman" w:hAnsi="Times New Roman"/>
        </w:rPr>
        <w:t>о</w:t>
      </w:r>
      <w:r w:rsidRPr="0060576D">
        <w:rPr>
          <w:rFonts w:ascii="Times New Roman" w:hAnsi="Times New Roman"/>
        </w:rPr>
        <w:t>лучили фрагменты, не просто лишенные, а дважды лишенные конте</w:t>
      </w:r>
      <w:r w:rsidRPr="0060576D">
        <w:rPr>
          <w:rFonts w:ascii="Times New Roman" w:hAnsi="Times New Roman"/>
        </w:rPr>
        <w:t>к</w:t>
      </w:r>
      <w:r w:rsidRPr="0060576D">
        <w:rPr>
          <w:rFonts w:ascii="Times New Roman" w:hAnsi="Times New Roman"/>
        </w:rPr>
        <w:t>ста, сначала, своего собственного, а затем, благодаря Дильсу, контекста исто</w:t>
      </w:r>
      <w:r w:rsidRPr="0060576D">
        <w:rPr>
          <w:rFonts w:ascii="Times New Roman" w:hAnsi="Times New Roman"/>
        </w:rPr>
        <w:t>ч</w:t>
      </w:r>
      <w:r w:rsidRPr="0060576D">
        <w:rPr>
          <w:rFonts w:ascii="Times New Roman" w:hAnsi="Times New Roman"/>
        </w:rPr>
        <w:t xml:space="preserve">ников. </w:t>
      </w:r>
    </w:p>
    <w:p w14:paraId="3AFB7969" w14:textId="17E83A40" w:rsidR="000C7C74" w:rsidRDefault="000C7C74" w:rsidP="000C7C74">
      <w:pPr>
        <w:ind w:right="844" w:firstLine="567"/>
        <w:jc w:val="both"/>
        <w:rPr>
          <w:rFonts w:ascii="Times New Roman" w:hAnsi="Times New Roman"/>
        </w:rPr>
      </w:pPr>
      <w:r w:rsidRPr="0060576D">
        <w:rPr>
          <w:rFonts w:ascii="Times New Roman" w:hAnsi="Times New Roman"/>
        </w:rPr>
        <w:t>В том, что Герман Дильс – без преувеличения великий филолог, не может быть никаких сомнений, но его подход к фрагментарным текстам привел в коне</w:t>
      </w:r>
      <w:r w:rsidRPr="0060576D">
        <w:rPr>
          <w:rFonts w:ascii="Times New Roman" w:hAnsi="Times New Roman"/>
        </w:rPr>
        <w:t>ч</w:t>
      </w:r>
      <w:r w:rsidRPr="0060576D">
        <w:rPr>
          <w:rFonts w:ascii="Times New Roman" w:hAnsi="Times New Roman"/>
        </w:rPr>
        <w:t xml:space="preserve">ном счете к тому, что, говоря словами Аристофана, </w:t>
      </w:r>
      <w:r w:rsidRPr="000C7C74">
        <w:rPr>
          <w:rFonts w:asciiTheme="minorHAnsi" w:hAnsiTheme="minorHAnsi"/>
        </w:rPr>
        <w:t xml:space="preserve">ὁ Ζεὺς οὐκ ὤν, ἀλλ' ἀντ' αὐτοῦ Δῖνος νυνὶ βασιλεύων </w:t>
      </w:r>
      <w:r>
        <w:rPr>
          <w:rFonts w:ascii="Palatino Linotype" w:hAnsi="Palatino Linotype"/>
        </w:rPr>
        <w:t xml:space="preserve">/ </w:t>
      </w:r>
      <w:r w:rsidRPr="007D7F1A">
        <w:rPr>
          <w:rFonts w:ascii="Times New Roman" w:hAnsi="Times New Roman"/>
        </w:rPr>
        <w:t>«</w:t>
      </w:r>
      <w:r w:rsidRPr="007D7F1A">
        <w:rPr>
          <w:rFonts w:ascii="Times New Roman" w:eastAsia="Times New Roman" w:hAnsi="Times New Roman"/>
          <w:bCs/>
          <w:shd w:val="clear" w:color="auto" w:fill="FFFFFF"/>
        </w:rPr>
        <w:t>Зевса</w:t>
      </w:r>
      <w:r w:rsidR="007D7F1A">
        <w:rPr>
          <w:rFonts w:ascii="Times New Roman" w:eastAsia="Times New Roman" w:hAnsi="Times New Roman"/>
          <w:shd w:val="clear" w:color="auto" w:fill="FFFFFF"/>
        </w:rPr>
        <w:t xml:space="preserve"> больше </w:t>
      </w:r>
      <w:r w:rsidRPr="007D7F1A">
        <w:rPr>
          <w:rFonts w:ascii="Times New Roman" w:eastAsia="Times New Roman" w:hAnsi="Times New Roman"/>
          <w:bCs/>
          <w:shd w:val="clear" w:color="auto" w:fill="FFFFFF"/>
        </w:rPr>
        <w:t>нет</w:t>
      </w:r>
      <w:r w:rsidR="007D7F1A">
        <w:rPr>
          <w:rFonts w:ascii="Times New Roman" w:eastAsia="Times New Roman" w:hAnsi="Times New Roman"/>
          <w:shd w:val="clear" w:color="auto" w:fill="FFFFFF"/>
        </w:rPr>
        <w:t xml:space="preserve">, а вместо него </w:t>
      </w:r>
      <w:r w:rsidRPr="007D7F1A">
        <w:rPr>
          <w:rFonts w:ascii="Times New Roman" w:eastAsia="Times New Roman" w:hAnsi="Times New Roman"/>
          <w:shd w:val="clear" w:color="auto" w:fill="FFFFFF"/>
        </w:rPr>
        <w:t xml:space="preserve">нынче </w:t>
      </w:r>
      <w:r w:rsidRPr="007D7F1A">
        <w:rPr>
          <w:rFonts w:ascii="Times New Roman" w:eastAsia="Times New Roman" w:hAnsi="Times New Roman"/>
          <w:bCs/>
          <w:shd w:val="clear" w:color="auto" w:fill="FFFFFF"/>
        </w:rPr>
        <w:t>правит вихрь</w:t>
      </w:r>
      <w:r w:rsidRPr="00220CF4">
        <w:rPr>
          <w:rFonts w:ascii="Times New Roman" w:hAnsi="Times New Roman"/>
        </w:rPr>
        <w:t>». Очевидно, что толкователь может</w:t>
      </w:r>
      <w:r w:rsidRPr="0060576D">
        <w:rPr>
          <w:rFonts w:ascii="Times New Roman" w:hAnsi="Times New Roman"/>
        </w:rPr>
        <w:t xml:space="preserve"> вычитать и «вчитать» в одиноко стоящую фр</w:t>
      </w:r>
      <w:r w:rsidRPr="0060576D">
        <w:rPr>
          <w:rFonts w:ascii="Times New Roman" w:hAnsi="Times New Roman"/>
        </w:rPr>
        <w:t>а</w:t>
      </w:r>
      <w:r w:rsidRPr="0060576D">
        <w:rPr>
          <w:rFonts w:ascii="Times New Roman" w:hAnsi="Times New Roman"/>
        </w:rPr>
        <w:t>зу почти все, что угодно, полагаясь исключительно на собственную филологич</w:t>
      </w:r>
      <w:r w:rsidRPr="0060576D">
        <w:rPr>
          <w:rFonts w:ascii="Times New Roman" w:hAnsi="Times New Roman"/>
        </w:rPr>
        <w:t>е</w:t>
      </w:r>
      <w:r w:rsidRPr="0060576D">
        <w:rPr>
          <w:rFonts w:ascii="Times New Roman" w:hAnsi="Times New Roman"/>
        </w:rPr>
        <w:t>скую эрудицию и знание языка. Но как проверить, прав он или нет, верна ли его интерпретация или нет? Ведь контекст утерян! Очевидно, что там, где нет строг</w:t>
      </w:r>
      <w:r w:rsidRPr="0060576D">
        <w:rPr>
          <w:rFonts w:ascii="Times New Roman" w:hAnsi="Times New Roman"/>
        </w:rPr>
        <w:t>о</w:t>
      </w:r>
      <w:r w:rsidRPr="0060576D">
        <w:rPr>
          <w:rFonts w:ascii="Times New Roman" w:hAnsi="Times New Roman"/>
        </w:rPr>
        <w:t xml:space="preserve">го метода, а единственный критерий – остроумие интерпретатора, неизбежно начинаются фантазии. </w:t>
      </w:r>
    </w:p>
    <w:p w14:paraId="5C6D86C9" w14:textId="77777777" w:rsidR="000C7C74" w:rsidRPr="00F10E57" w:rsidRDefault="000C7C74" w:rsidP="000C7C74">
      <w:pPr>
        <w:ind w:right="844" w:firstLine="567"/>
        <w:jc w:val="both"/>
        <w:rPr>
          <w:rFonts w:ascii="Times" w:eastAsia="Times New Roman" w:hAnsi="Times"/>
          <w:sz w:val="20"/>
          <w:szCs w:val="20"/>
          <w:lang w:val="en-US"/>
        </w:rPr>
      </w:pPr>
      <w:r w:rsidRPr="0060576D">
        <w:rPr>
          <w:rFonts w:ascii="Times New Roman" w:hAnsi="Times New Roman"/>
        </w:rPr>
        <w:t xml:space="preserve">Книгу С.Н. Муравьева, на наш взгляд, следует отнести именно к такого рода фантазиям, но, справедливости ради, следует отметить, что в этом отношении она отнюдь не уникальна. В каком-то смысле, в ней наиболее ярко воплотилась очень давняя тенденции в гераклитоведении, которую можно кратко обозначить как anything goes. С фрагментарным текстом можно делать что угодно, </w:t>
      </w:r>
      <w:r>
        <w:rPr>
          <w:rFonts w:ascii="Times New Roman" w:hAnsi="Times New Roman"/>
        </w:rPr>
        <w:t xml:space="preserve">и хорошо еще, если издатель и комментатор вполне компетентен, </w:t>
      </w:r>
      <w:r w:rsidRPr="0060576D">
        <w:rPr>
          <w:rFonts w:ascii="Times New Roman" w:hAnsi="Times New Roman"/>
        </w:rPr>
        <w:t xml:space="preserve">как </w:t>
      </w:r>
      <w:r>
        <w:rPr>
          <w:rFonts w:ascii="Times New Roman" w:hAnsi="Times New Roman"/>
        </w:rPr>
        <w:t>М.Л. Вест</w:t>
      </w:r>
      <w:r w:rsidRPr="0060576D">
        <w:rPr>
          <w:rFonts w:ascii="Times New Roman" w:hAnsi="Times New Roman"/>
        </w:rPr>
        <w:t>,</w:t>
      </w:r>
      <w:r>
        <w:rPr>
          <w:rFonts w:ascii="Times New Roman" w:hAnsi="Times New Roman"/>
        </w:rPr>
        <w:t xml:space="preserve"> но что если нет?</w:t>
      </w:r>
      <w:r w:rsidRPr="0060576D">
        <w:rPr>
          <w:rFonts w:ascii="Times New Roman" w:hAnsi="Times New Roman"/>
        </w:rPr>
        <w:t xml:space="preserve"> Вопрос в том, </w:t>
      </w:r>
      <w:r>
        <w:rPr>
          <w:rFonts w:ascii="Times New Roman" w:hAnsi="Times New Roman"/>
        </w:rPr>
        <w:t xml:space="preserve">как </w:t>
      </w:r>
      <w:r w:rsidRPr="0060576D">
        <w:rPr>
          <w:rFonts w:ascii="Times New Roman" w:hAnsi="Times New Roman"/>
        </w:rPr>
        <w:t>можно</w:t>
      </w:r>
      <w:r>
        <w:rPr>
          <w:rFonts w:ascii="Times New Roman" w:hAnsi="Times New Roman"/>
        </w:rPr>
        <w:t xml:space="preserve"> и можно ли противостоять</w:t>
      </w:r>
      <w:r w:rsidRPr="0060576D">
        <w:rPr>
          <w:rFonts w:ascii="Times New Roman" w:hAnsi="Times New Roman"/>
        </w:rPr>
        <w:t xml:space="preserve"> </w:t>
      </w:r>
      <w:r>
        <w:rPr>
          <w:rFonts w:ascii="Times New Roman" w:hAnsi="Times New Roman"/>
        </w:rPr>
        <w:t>этой анархической тенде</w:t>
      </w:r>
      <w:r>
        <w:rPr>
          <w:rFonts w:ascii="Times New Roman" w:hAnsi="Times New Roman"/>
        </w:rPr>
        <w:t>н</w:t>
      </w:r>
      <w:r>
        <w:rPr>
          <w:rFonts w:ascii="Times New Roman" w:hAnsi="Times New Roman"/>
        </w:rPr>
        <w:t>ции</w:t>
      </w:r>
      <w:r w:rsidRPr="0060576D">
        <w:rPr>
          <w:rFonts w:ascii="Times New Roman" w:hAnsi="Times New Roman"/>
        </w:rPr>
        <w:t>.</w:t>
      </w:r>
    </w:p>
    <w:p w14:paraId="70D8BE75" w14:textId="6D8F4C4C" w:rsidR="000C7C74" w:rsidRPr="0060576D" w:rsidRDefault="000C7C74" w:rsidP="000C7C74">
      <w:pPr>
        <w:ind w:right="844" w:firstLine="567"/>
        <w:jc w:val="both"/>
        <w:rPr>
          <w:rFonts w:ascii="Times New Roman" w:hAnsi="Times New Roman"/>
        </w:rPr>
      </w:pPr>
      <w:r w:rsidRPr="0060576D">
        <w:rPr>
          <w:rFonts w:ascii="Times New Roman" w:hAnsi="Times New Roman"/>
        </w:rPr>
        <w:t>Ясно, что в случае Гераклита, если бы нам удалось восстановить утерянный контекст, т.е. его книгу целиком, мы автоматически получили бы и надежное средство верификации наших толкований. Но, пока мы не обнаружили тот самый драгоценный папирус (dum spiro spero!), можно ли вообще ее реконструировать? С.Н. Муравьев предпринял такую попытку на основании толкования фрагментов. Но, как мы уже отметили, эти толкования без контекста – не верифицируемы. С</w:t>
      </w:r>
      <w:r w:rsidRPr="0060576D">
        <w:rPr>
          <w:rFonts w:ascii="Times New Roman" w:hAnsi="Times New Roman"/>
        </w:rPr>
        <w:t>о</w:t>
      </w:r>
      <w:r w:rsidRPr="0060576D">
        <w:rPr>
          <w:rFonts w:ascii="Times New Roman" w:hAnsi="Times New Roman"/>
        </w:rPr>
        <w:t>ответственно, любая реконструкция, базирующаяся на фрагментах, представляет собой, строго говоря, порочный круг. Именно поэтому, нам необходим иной, б</w:t>
      </w:r>
      <w:r w:rsidRPr="0060576D">
        <w:rPr>
          <w:rFonts w:ascii="Times New Roman" w:hAnsi="Times New Roman"/>
        </w:rPr>
        <w:t>о</w:t>
      </w:r>
      <w:r w:rsidRPr="0060576D">
        <w:rPr>
          <w:rFonts w:ascii="Times New Roman" w:hAnsi="Times New Roman"/>
        </w:rPr>
        <w:t>лее строгий метод верификации.</w:t>
      </w:r>
    </w:p>
    <w:p w14:paraId="460F8EDB" w14:textId="5C190529" w:rsidR="000C7C74" w:rsidRDefault="000C7C74" w:rsidP="000C7C74">
      <w:pPr>
        <w:ind w:right="844" w:firstLine="567"/>
        <w:jc w:val="both"/>
        <w:rPr>
          <w:rFonts w:ascii="Times New Roman" w:hAnsi="Times New Roman"/>
        </w:rPr>
      </w:pPr>
      <w:r>
        <w:rPr>
          <w:rFonts w:ascii="Times New Roman" w:hAnsi="Times New Roman"/>
        </w:rPr>
        <w:t xml:space="preserve">Как мы уже говорили, </w:t>
      </w:r>
      <w:r w:rsidRPr="0060576D">
        <w:rPr>
          <w:rFonts w:ascii="Times New Roman" w:hAnsi="Times New Roman"/>
        </w:rPr>
        <w:t>в науке</w:t>
      </w:r>
      <w:r>
        <w:rPr>
          <w:rFonts w:ascii="Times New Roman" w:hAnsi="Times New Roman"/>
        </w:rPr>
        <w:t>, по крайней мере в гераклитоведении,</w:t>
      </w:r>
      <w:r w:rsidRPr="0060576D">
        <w:rPr>
          <w:rFonts w:ascii="Times New Roman" w:hAnsi="Times New Roman"/>
        </w:rPr>
        <w:t xml:space="preserve"> пока не существует консенсуса относительно того, каким должен быть этот метод</w:t>
      </w:r>
      <w:r>
        <w:rPr>
          <w:rFonts w:ascii="Times New Roman" w:hAnsi="Times New Roman"/>
        </w:rPr>
        <w:t>. Одн</w:t>
      </w:r>
      <w:r>
        <w:rPr>
          <w:rFonts w:ascii="Times New Roman" w:hAnsi="Times New Roman"/>
        </w:rPr>
        <w:t>а</w:t>
      </w:r>
      <w:r>
        <w:rPr>
          <w:rFonts w:ascii="Times New Roman" w:hAnsi="Times New Roman"/>
        </w:rPr>
        <w:t>ко</w:t>
      </w:r>
      <w:r w:rsidRPr="0060576D">
        <w:rPr>
          <w:rFonts w:ascii="Times New Roman" w:hAnsi="Times New Roman"/>
        </w:rPr>
        <w:t xml:space="preserve"> в некоторых случаях мы можем с уверенностью сказать, что то или иное то</w:t>
      </w:r>
      <w:r w:rsidRPr="0060576D">
        <w:rPr>
          <w:rFonts w:ascii="Times New Roman" w:hAnsi="Times New Roman"/>
        </w:rPr>
        <w:t>л</w:t>
      </w:r>
      <w:r w:rsidRPr="0060576D">
        <w:rPr>
          <w:rFonts w:ascii="Times New Roman" w:hAnsi="Times New Roman"/>
        </w:rPr>
        <w:t xml:space="preserve">кование ошибочно. В обоих вышеприведенных </w:t>
      </w:r>
      <w:r>
        <w:rPr>
          <w:rFonts w:ascii="Times New Roman" w:hAnsi="Times New Roman"/>
        </w:rPr>
        <w:t>примерах из книги «Гераклит. Все наследие»</w:t>
      </w:r>
      <w:r w:rsidRPr="0060576D">
        <w:rPr>
          <w:rFonts w:ascii="Times New Roman" w:hAnsi="Times New Roman"/>
        </w:rPr>
        <w:t xml:space="preserve">, как мы пытались доказать, </w:t>
      </w:r>
      <w:r>
        <w:rPr>
          <w:rFonts w:ascii="Times New Roman" w:hAnsi="Times New Roman"/>
        </w:rPr>
        <w:t>автор</w:t>
      </w:r>
      <w:r w:rsidRPr="0060576D">
        <w:rPr>
          <w:rFonts w:ascii="Times New Roman" w:hAnsi="Times New Roman"/>
        </w:rPr>
        <w:t xml:space="preserve"> неверно интерпретирует гераклито</w:t>
      </w:r>
      <w:r w:rsidRPr="0060576D">
        <w:rPr>
          <w:rFonts w:ascii="Times New Roman" w:hAnsi="Times New Roman"/>
        </w:rPr>
        <w:t>в</w:t>
      </w:r>
      <w:r w:rsidRPr="0060576D">
        <w:rPr>
          <w:rFonts w:ascii="Times New Roman" w:hAnsi="Times New Roman"/>
        </w:rPr>
        <w:t xml:space="preserve">скую доксографию и, полагаясь на эту интерпретацию, напрасно и неоправданно исправляет гераклитовский текст. Таким образом, мы вынуждены заключить, что его утверждение, будто </w:t>
      </w:r>
      <w:r>
        <w:rPr>
          <w:rFonts w:ascii="Times New Roman" w:hAnsi="Times New Roman"/>
        </w:rPr>
        <w:t xml:space="preserve">представленное в его реконструкции «учение Гераклита» </w:t>
      </w:r>
      <w:r w:rsidRPr="0060576D">
        <w:rPr>
          <w:rFonts w:ascii="Times New Roman" w:hAnsi="Times New Roman"/>
        </w:rPr>
        <w:t>«</w:t>
      </w:r>
      <w:r w:rsidRPr="00EA7961">
        <w:rPr>
          <w:rFonts w:ascii="Times New Roman" w:hAnsi="Times New Roman"/>
          <w:color w:val="000000"/>
        </w:rPr>
        <w:t>девственно от искажающего и модернизирующего вмешательства</w:t>
      </w:r>
      <w:r w:rsidRPr="0060576D">
        <w:rPr>
          <w:rFonts w:ascii="Times New Roman" w:hAnsi="Times New Roman"/>
        </w:rPr>
        <w:t>» не с</w:t>
      </w:r>
      <w:r>
        <w:rPr>
          <w:rFonts w:ascii="Times New Roman" w:hAnsi="Times New Roman"/>
        </w:rPr>
        <w:t>оотве</w:t>
      </w:r>
      <w:r>
        <w:rPr>
          <w:rFonts w:ascii="Times New Roman" w:hAnsi="Times New Roman"/>
        </w:rPr>
        <w:t>т</w:t>
      </w:r>
      <w:r>
        <w:rPr>
          <w:rFonts w:ascii="Times New Roman" w:hAnsi="Times New Roman"/>
        </w:rPr>
        <w:t>ствует действительности. Следовательно,</w:t>
      </w:r>
      <w:r w:rsidRPr="0060576D">
        <w:rPr>
          <w:rFonts w:ascii="Times New Roman" w:hAnsi="Times New Roman"/>
        </w:rPr>
        <w:t xml:space="preserve"> мы, в отличие от нашего оппонента Л. Россетти, никак не можем рекомендовать книгу Муравьева читателю.</w:t>
      </w:r>
      <w:r w:rsidR="00B71AD7">
        <w:rPr>
          <w:rFonts w:ascii="Times New Roman" w:hAnsi="Times New Roman"/>
        </w:rPr>
        <w:t xml:space="preserve"> </w:t>
      </w:r>
    </w:p>
    <w:p w14:paraId="5DE8473E" w14:textId="77777777" w:rsidR="000C7C74" w:rsidRDefault="000C7C74" w:rsidP="000C7C74">
      <w:pPr>
        <w:jc w:val="both"/>
        <w:rPr>
          <w:rFonts w:ascii="Times New Roman" w:hAnsi="Times New Roman"/>
        </w:rPr>
      </w:pPr>
    </w:p>
    <w:p w14:paraId="3301EDA4" w14:textId="77777777" w:rsidR="000C7C74" w:rsidRDefault="000C7C74" w:rsidP="000C7C74">
      <w:pPr>
        <w:ind w:right="844"/>
        <w:jc w:val="right"/>
        <w:rPr>
          <w:rFonts w:ascii="Times New Roman" w:hAnsi="Times New Roman"/>
        </w:rPr>
      </w:pPr>
      <w:r>
        <w:rPr>
          <w:rFonts w:ascii="Times New Roman" w:hAnsi="Times New Roman"/>
        </w:rPr>
        <w:t>Е. А. Щербакова</w:t>
      </w:r>
    </w:p>
    <w:p w14:paraId="074A5E46" w14:textId="77777777" w:rsidR="00592B16" w:rsidRPr="00B5028C" w:rsidRDefault="00592B16" w:rsidP="000C7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44"/>
        <w:jc w:val="both"/>
      </w:pPr>
    </w:p>
    <w:sectPr w:rsidR="00592B16" w:rsidRPr="00B5028C" w:rsidSect="007D7F1A">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1787A" w14:textId="77777777" w:rsidR="0085640A" w:rsidRDefault="0085640A" w:rsidP="007A195F">
      <w:r>
        <w:separator/>
      </w:r>
    </w:p>
  </w:endnote>
  <w:endnote w:type="continuationSeparator" w:id="0">
    <w:p w14:paraId="16A01C58" w14:textId="77777777" w:rsidR="0085640A" w:rsidRDefault="0085640A" w:rsidP="007A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240D0" w14:textId="77777777" w:rsidR="0085640A" w:rsidRDefault="0085640A" w:rsidP="007A195F">
      <w:r>
        <w:separator/>
      </w:r>
    </w:p>
  </w:footnote>
  <w:footnote w:type="continuationSeparator" w:id="0">
    <w:p w14:paraId="32ACCEB5" w14:textId="77777777" w:rsidR="0085640A" w:rsidRDefault="0085640A" w:rsidP="007A195F">
      <w:r>
        <w:continuationSeparator/>
      </w:r>
    </w:p>
  </w:footnote>
  <w:footnote w:id="1">
    <w:p w14:paraId="1CD5DEC1" w14:textId="10261FB9" w:rsidR="0085640A" w:rsidRPr="00D92832" w:rsidRDefault="0085640A" w:rsidP="00AF005B">
      <w:pPr>
        <w:pStyle w:val="a5"/>
        <w:ind w:right="702"/>
        <w:jc w:val="both"/>
        <w:rPr>
          <w:rFonts w:ascii="Times New Roman" w:hAnsi="Times New Roman"/>
          <w:sz w:val="20"/>
          <w:szCs w:val="20"/>
        </w:rPr>
      </w:pPr>
      <w:r w:rsidRPr="00D92832">
        <w:rPr>
          <w:rStyle w:val="a7"/>
          <w:rFonts w:ascii="Times New Roman" w:hAnsi="Times New Roman"/>
          <w:sz w:val="20"/>
          <w:szCs w:val="20"/>
        </w:rPr>
        <w:footnoteRef/>
      </w:r>
      <w:r w:rsidRPr="00D92832">
        <w:rPr>
          <w:rFonts w:ascii="Times New Roman" w:hAnsi="Times New Roman"/>
          <w:sz w:val="20"/>
          <w:szCs w:val="20"/>
        </w:rPr>
        <w:t xml:space="preserve"> Рецензию профессора Россетти читатель найдет в предыдущем номере «</w:t>
      </w:r>
      <w:proofErr w:type="spellStart"/>
      <w:r w:rsidRPr="00D92832">
        <w:rPr>
          <w:rFonts w:ascii="Times New Roman" w:hAnsi="Times New Roman"/>
          <w:sz w:val="20"/>
          <w:szCs w:val="20"/>
        </w:rPr>
        <w:t>Аристея</w:t>
      </w:r>
      <w:proofErr w:type="spellEnd"/>
      <w:r w:rsidRPr="00D92832">
        <w:rPr>
          <w:rFonts w:ascii="Times New Roman" w:hAnsi="Times New Roman"/>
          <w:sz w:val="20"/>
          <w:szCs w:val="20"/>
        </w:rPr>
        <w:t>». Препринт р</w:t>
      </w:r>
      <w:r w:rsidRPr="00D92832">
        <w:rPr>
          <w:rFonts w:ascii="Times New Roman" w:hAnsi="Times New Roman"/>
          <w:sz w:val="20"/>
          <w:szCs w:val="20"/>
        </w:rPr>
        <w:t>е</w:t>
      </w:r>
      <w:r w:rsidRPr="00D92832">
        <w:rPr>
          <w:rFonts w:ascii="Times New Roman" w:hAnsi="Times New Roman"/>
          <w:sz w:val="20"/>
          <w:szCs w:val="20"/>
        </w:rPr>
        <w:t xml:space="preserve">цензии А.В. Лебедева доступен на сайте ИФИ РАН: </w:t>
      </w:r>
      <w:hyperlink r:id="rId1" w:history="1">
        <w:r w:rsidRPr="00D92832">
          <w:rPr>
            <w:rStyle w:val="a4"/>
            <w:rFonts w:ascii="Times New Roman" w:hAnsi="Times New Roman"/>
            <w:sz w:val="20"/>
            <w:szCs w:val="20"/>
          </w:rPr>
          <w:t>http://iph.ras.ru/uplfile/histph/publ/lebedev-review-of-mo-1.pdf</w:t>
        </w:r>
      </w:hyperlink>
      <w:r w:rsidRPr="00D92832">
        <w:rPr>
          <w:rFonts w:ascii="Times New Roman" w:hAnsi="Times New Roman"/>
          <w:sz w:val="20"/>
          <w:szCs w:val="20"/>
        </w:rPr>
        <w:t>, а также в скором времени в ВДИ.</w:t>
      </w:r>
    </w:p>
  </w:footnote>
  <w:footnote w:id="2">
    <w:p w14:paraId="488A6832" w14:textId="04720880" w:rsidR="0085640A" w:rsidRPr="00D92832" w:rsidRDefault="0085640A" w:rsidP="00AF005B">
      <w:pPr>
        <w:pStyle w:val="a5"/>
        <w:ind w:right="702"/>
        <w:jc w:val="both"/>
        <w:rPr>
          <w:rFonts w:ascii="Times New Roman" w:hAnsi="Times New Roman"/>
          <w:sz w:val="20"/>
          <w:szCs w:val="20"/>
          <w:lang w:val="en-US"/>
        </w:rPr>
      </w:pPr>
      <w:r w:rsidRPr="00D92832">
        <w:rPr>
          <w:rStyle w:val="a7"/>
          <w:rFonts w:ascii="Times New Roman" w:hAnsi="Times New Roman"/>
          <w:sz w:val="20"/>
          <w:szCs w:val="20"/>
        </w:rPr>
        <w:footnoteRef/>
      </w:r>
      <w:r>
        <w:rPr>
          <w:rFonts w:ascii="Times New Roman" w:eastAsiaTheme="minorEastAsia" w:hAnsi="Times New Roman"/>
          <w:color w:val="000000"/>
          <w:sz w:val="20"/>
          <w:szCs w:val="20"/>
        </w:rPr>
        <w:t xml:space="preserve">См. </w:t>
      </w:r>
      <w:r w:rsidRPr="00D92832">
        <w:rPr>
          <w:rFonts w:ascii="Times New Roman" w:eastAsiaTheme="minorEastAsia" w:hAnsi="Times New Roman"/>
          <w:color w:val="000000"/>
          <w:sz w:val="20"/>
          <w:szCs w:val="20"/>
        </w:rPr>
        <w:t xml:space="preserve">статью А. Муравьева (однофамильца Сергея Муравьева) </w:t>
      </w:r>
      <w:hyperlink r:id="rId2" w:history="1">
        <w:r w:rsidRPr="00D92832">
          <w:rPr>
            <w:rStyle w:val="a4"/>
            <w:rFonts w:ascii="Times New Roman" w:eastAsiaTheme="minorEastAsia" w:hAnsi="Times New Roman"/>
            <w:sz w:val="20"/>
            <w:szCs w:val="20"/>
          </w:rPr>
          <w:t>http://polit.ru/article/2012/12/19/herakletios/</w:t>
        </w:r>
      </w:hyperlink>
      <w:r w:rsidRPr="00D92832">
        <w:rPr>
          <w:rFonts w:ascii="Times New Roman" w:eastAsiaTheme="minorEastAsia" w:hAnsi="Times New Roman"/>
          <w:color w:val="000000"/>
          <w:sz w:val="20"/>
          <w:szCs w:val="20"/>
        </w:rPr>
        <w:t>.</w:t>
      </w:r>
    </w:p>
  </w:footnote>
  <w:footnote w:id="3">
    <w:p w14:paraId="06BFE087" w14:textId="36C8C9C8" w:rsidR="0085640A" w:rsidRPr="00D92832" w:rsidRDefault="0085640A" w:rsidP="00AF005B">
      <w:pPr>
        <w:pStyle w:val="a5"/>
        <w:ind w:right="702"/>
        <w:jc w:val="both"/>
        <w:rPr>
          <w:rFonts w:ascii="Times New Roman" w:hAnsi="Times New Roman"/>
          <w:sz w:val="20"/>
          <w:szCs w:val="20"/>
          <w:lang w:val="en-US"/>
        </w:rPr>
      </w:pPr>
      <w:r w:rsidRPr="00D92832">
        <w:rPr>
          <w:rStyle w:val="a7"/>
          <w:rFonts w:ascii="Times New Roman" w:hAnsi="Times New Roman"/>
          <w:sz w:val="20"/>
          <w:szCs w:val="20"/>
        </w:rPr>
        <w:footnoteRef/>
      </w:r>
      <w:r w:rsidRPr="00D92832">
        <w:rPr>
          <w:rFonts w:ascii="Times New Roman" w:hAnsi="Times New Roman"/>
          <w:sz w:val="20"/>
          <w:szCs w:val="20"/>
        </w:rPr>
        <w:t xml:space="preserve"> </w:t>
      </w:r>
      <w:r w:rsidRPr="00D92832">
        <w:rPr>
          <w:rFonts w:ascii="Times New Roman" w:hAnsi="Times New Roman"/>
          <w:sz w:val="20"/>
          <w:szCs w:val="20"/>
        </w:rPr>
        <w:t xml:space="preserve">См., например, </w:t>
      </w:r>
      <w:r w:rsidRPr="00D92832">
        <w:rPr>
          <w:rFonts w:ascii="Times New Roman" w:hAnsi="Times New Roman"/>
          <w:i/>
          <w:sz w:val="20"/>
          <w:szCs w:val="20"/>
        </w:rPr>
        <w:t>несуществующую</w:t>
      </w:r>
      <w:r w:rsidRPr="00D92832">
        <w:rPr>
          <w:rFonts w:ascii="Times New Roman" w:hAnsi="Times New Roman"/>
          <w:sz w:val="20"/>
          <w:szCs w:val="20"/>
        </w:rPr>
        <w:t> (</w:t>
      </w:r>
      <w:r w:rsidRPr="00D92832">
        <w:rPr>
          <w:rFonts w:ascii="Times New Roman" w:hAnsi="Times New Roman"/>
          <w:sz w:val="20"/>
          <w:szCs w:val="20"/>
          <w:lang w:val="en-US"/>
        </w:rPr>
        <w:t>sic</w:t>
      </w:r>
      <w:r w:rsidRPr="00D92832">
        <w:rPr>
          <w:rFonts w:ascii="Times New Roman" w:hAnsi="Times New Roman"/>
          <w:sz w:val="20"/>
          <w:szCs w:val="20"/>
        </w:rPr>
        <w:t xml:space="preserve">!) в греческом языке форму </w:t>
      </w:r>
      <w:proofErr w:type="spellStart"/>
      <w:r w:rsidRPr="00D92832">
        <w:rPr>
          <w:rFonts w:ascii="Palatino Linotype" w:hAnsi="Palatino Linotype"/>
          <w:sz w:val="20"/>
          <w:szCs w:val="20"/>
        </w:rPr>
        <w:t>ὠιήθησεν</w:t>
      </w:r>
      <w:proofErr w:type="spellEnd"/>
      <w:r w:rsidRPr="00D92832">
        <w:rPr>
          <w:rFonts w:ascii="Times New Roman" w:hAnsi="Times New Roman"/>
          <w:sz w:val="20"/>
          <w:szCs w:val="20"/>
        </w:rPr>
        <w:t xml:space="preserve"> от </w:t>
      </w:r>
      <w:proofErr w:type="spellStart"/>
      <w:r w:rsidRPr="00D92832">
        <w:rPr>
          <w:rFonts w:ascii="Palatino Linotype" w:hAnsi="Palatino Linotype"/>
          <w:sz w:val="20"/>
          <w:szCs w:val="20"/>
        </w:rPr>
        <w:t>οἴομ</w:t>
      </w:r>
      <w:proofErr w:type="spellEnd"/>
      <w:r w:rsidRPr="00D92832">
        <w:rPr>
          <w:rFonts w:ascii="Palatino Linotype" w:hAnsi="Palatino Linotype"/>
          <w:sz w:val="20"/>
          <w:szCs w:val="20"/>
        </w:rPr>
        <w:t>αι</w:t>
      </w:r>
      <w:r w:rsidRPr="00D92832">
        <w:rPr>
          <w:rFonts w:ascii="Times New Roman" w:hAnsi="Times New Roman"/>
          <w:sz w:val="20"/>
          <w:szCs w:val="20"/>
        </w:rPr>
        <w:t xml:space="preserve"> в пункте </w:t>
      </w:r>
      <w:r w:rsidRPr="00D92832">
        <w:rPr>
          <w:rFonts w:ascii="Times New Roman" w:hAnsi="Times New Roman"/>
          <w:sz w:val="20"/>
          <w:szCs w:val="20"/>
          <w:lang w:val="en-US"/>
        </w:rPr>
        <w:t xml:space="preserve">D 11, </w:t>
      </w:r>
      <w:r w:rsidRPr="00D92832">
        <w:rPr>
          <w:rFonts w:ascii="Times New Roman" w:hAnsi="Times New Roman"/>
          <w:sz w:val="20"/>
          <w:szCs w:val="20"/>
        </w:rPr>
        <w:t>сказуемое во множественном числе (</w:t>
      </w:r>
      <w:proofErr w:type="spellStart"/>
      <w:r w:rsidRPr="00D92832">
        <w:rPr>
          <w:rFonts w:ascii="Palatino Linotype" w:hAnsi="Palatino Linotype"/>
          <w:sz w:val="20"/>
          <w:szCs w:val="20"/>
        </w:rPr>
        <w:t>ῥέουσι</w:t>
      </w:r>
      <w:proofErr w:type="spellEnd"/>
      <w:r w:rsidRPr="00D92832">
        <w:rPr>
          <w:rFonts w:ascii="Times New Roman" w:hAnsi="Times New Roman"/>
          <w:sz w:val="20"/>
          <w:szCs w:val="20"/>
        </w:rPr>
        <w:t xml:space="preserve">) при подлежащем среднего рода (!) </w:t>
      </w:r>
      <w:proofErr w:type="spellStart"/>
      <w:r w:rsidRPr="00D92832">
        <w:rPr>
          <w:rFonts w:ascii="Times New Roman" w:hAnsi="Times New Roman"/>
          <w:sz w:val="20"/>
          <w:szCs w:val="20"/>
        </w:rPr>
        <w:t>мн.ч</w:t>
      </w:r>
      <w:proofErr w:type="spellEnd"/>
      <w:r w:rsidRPr="00D92832">
        <w:rPr>
          <w:rFonts w:ascii="Times New Roman" w:hAnsi="Times New Roman"/>
          <w:sz w:val="20"/>
          <w:szCs w:val="20"/>
        </w:rPr>
        <w:t xml:space="preserve">. - </w:t>
      </w:r>
      <w:r w:rsidRPr="00D92832">
        <w:rPr>
          <w:rFonts w:ascii="Palatino Linotype" w:hAnsi="Palatino Linotype"/>
          <w:sz w:val="20"/>
          <w:szCs w:val="20"/>
        </w:rPr>
        <w:t>πάντα</w:t>
      </w:r>
      <w:r w:rsidRPr="00D92832">
        <w:rPr>
          <w:rFonts w:ascii="Times New Roman" w:hAnsi="Times New Roman"/>
          <w:sz w:val="20"/>
          <w:szCs w:val="20"/>
        </w:rPr>
        <w:t xml:space="preserve"> (</w:t>
      </w:r>
      <w:r w:rsidRPr="00D92832">
        <w:rPr>
          <w:rFonts w:ascii="Times New Roman" w:hAnsi="Times New Roman"/>
          <w:sz w:val="20"/>
          <w:szCs w:val="20"/>
          <w:lang w:val="en-US"/>
        </w:rPr>
        <w:t xml:space="preserve">D 208). </w:t>
      </w:r>
      <w:proofErr w:type="gramStart"/>
      <w:r w:rsidRPr="00D92832">
        <w:rPr>
          <w:rFonts w:ascii="Times New Roman" w:hAnsi="Times New Roman"/>
          <w:sz w:val="20"/>
          <w:szCs w:val="20"/>
          <w:lang w:val="en-US"/>
        </w:rPr>
        <w:t xml:space="preserve">И </w:t>
      </w:r>
      <w:proofErr w:type="spellStart"/>
      <w:r w:rsidRPr="00D92832">
        <w:rPr>
          <w:rFonts w:ascii="Times New Roman" w:hAnsi="Times New Roman"/>
          <w:sz w:val="20"/>
          <w:szCs w:val="20"/>
          <w:lang w:val="en-US"/>
        </w:rPr>
        <w:t>множество</w:t>
      </w:r>
      <w:proofErr w:type="spellEnd"/>
      <w:r w:rsidRPr="00D92832">
        <w:rPr>
          <w:rFonts w:ascii="Times New Roman" w:hAnsi="Times New Roman"/>
          <w:sz w:val="20"/>
          <w:szCs w:val="20"/>
          <w:lang w:val="en-US"/>
        </w:rPr>
        <w:t xml:space="preserve"> </w:t>
      </w:r>
      <w:proofErr w:type="spellStart"/>
      <w:r w:rsidRPr="00D92832">
        <w:rPr>
          <w:rFonts w:ascii="Times New Roman" w:hAnsi="Times New Roman"/>
          <w:sz w:val="20"/>
          <w:szCs w:val="20"/>
          <w:lang w:val="en-US"/>
        </w:rPr>
        <w:t>других</w:t>
      </w:r>
      <w:proofErr w:type="spellEnd"/>
      <w:r w:rsidRPr="00D92832">
        <w:rPr>
          <w:rFonts w:ascii="Times New Roman" w:hAnsi="Times New Roman"/>
          <w:sz w:val="20"/>
          <w:szCs w:val="20"/>
          <w:lang w:val="en-US"/>
        </w:rPr>
        <w:t xml:space="preserve"> </w:t>
      </w:r>
      <w:proofErr w:type="spellStart"/>
      <w:r w:rsidRPr="00D92832">
        <w:rPr>
          <w:rFonts w:ascii="Times New Roman" w:hAnsi="Times New Roman"/>
          <w:sz w:val="20"/>
          <w:szCs w:val="20"/>
          <w:lang w:val="en-US"/>
        </w:rPr>
        <w:t>примеров</w:t>
      </w:r>
      <w:proofErr w:type="spellEnd"/>
      <w:r w:rsidRPr="00D92832">
        <w:rPr>
          <w:rFonts w:ascii="Times New Roman" w:hAnsi="Times New Roman"/>
          <w:sz w:val="20"/>
          <w:szCs w:val="20"/>
          <w:lang w:val="en-US"/>
        </w:rPr>
        <w:t>.</w:t>
      </w:r>
      <w:proofErr w:type="gramEnd"/>
    </w:p>
  </w:footnote>
  <w:footnote w:id="4">
    <w:p w14:paraId="7CB3E7A7" w14:textId="53C04E78" w:rsidR="0085640A" w:rsidRPr="00D92832" w:rsidRDefault="0085640A" w:rsidP="00D92832">
      <w:pPr>
        <w:pStyle w:val="a5"/>
        <w:ind w:right="702"/>
        <w:jc w:val="both"/>
        <w:rPr>
          <w:rFonts w:ascii="Times New Roman" w:hAnsi="Times New Roman"/>
          <w:sz w:val="20"/>
          <w:szCs w:val="20"/>
        </w:rPr>
      </w:pPr>
      <w:r w:rsidRPr="00D92832">
        <w:rPr>
          <w:rStyle w:val="a7"/>
          <w:rFonts w:ascii="Times New Roman" w:hAnsi="Times New Roman"/>
          <w:sz w:val="20"/>
          <w:szCs w:val="20"/>
        </w:rPr>
        <w:footnoteRef/>
      </w:r>
      <w:r w:rsidRPr="00D92832">
        <w:rPr>
          <w:rFonts w:ascii="Times New Roman" w:hAnsi="Times New Roman"/>
          <w:sz w:val="20"/>
          <w:szCs w:val="20"/>
        </w:rPr>
        <w:t xml:space="preserve"> </w:t>
      </w:r>
      <w:r>
        <w:rPr>
          <w:rFonts w:ascii="Times New Roman" w:eastAsiaTheme="minorEastAsia" w:hAnsi="Times New Roman"/>
          <w:color w:val="000000"/>
          <w:sz w:val="20"/>
          <w:szCs w:val="20"/>
        </w:rPr>
        <w:t xml:space="preserve">С. </w:t>
      </w:r>
      <w:r w:rsidRPr="00D92832">
        <w:rPr>
          <w:rFonts w:ascii="Times New Roman" w:eastAsiaTheme="minorEastAsia" w:hAnsi="Times New Roman"/>
          <w:color w:val="000000"/>
          <w:sz w:val="20"/>
          <w:szCs w:val="20"/>
        </w:rPr>
        <w:t>Н. Муравьев написал ответ на рецензию Лебедева, который можно найти интернете на его пе</w:t>
      </w:r>
      <w:r w:rsidRPr="00D92832">
        <w:rPr>
          <w:rFonts w:ascii="Times New Roman" w:eastAsiaTheme="minorEastAsia" w:hAnsi="Times New Roman"/>
          <w:color w:val="000000"/>
          <w:sz w:val="20"/>
          <w:szCs w:val="20"/>
        </w:rPr>
        <w:t>р</w:t>
      </w:r>
      <w:r w:rsidRPr="00D92832">
        <w:rPr>
          <w:rFonts w:ascii="Times New Roman" w:eastAsiaTheme="minorEastAsia" w:hAnsi="Times New Roman"/>
          <w:color w:val="000000"/>
          <w:sz w:val="20"/>
          <w:szCs w:val="20"/>
        </w:rPr>
        <w:t>сональном сайте: http://heracleitos.blogspot.ru/2013/05/blog-post.html.</w:t>
      </w:r>
    </w:p>
  </w:footnote>
  <w:footnote w:id="5">
    <w:p w14:paraId="11B04FF9" w14:textId="045B312E" w:rsidR="0085640A" w:rsidRPr="0007054D" w:rsidRDefault="0085640A" w:rsidP="000C7C74">
      <w:pPr>
        <w:pStyle w:val="a5"/>
        <w:ind w:right="844"/>
        <w:jc w:val="both"/>
        <w:rPr>
          <w:rFonts w:ascii="Times New Roman" w:hAnsi="Times New Roman"/>
          <w:sz w:val="18"/>
          <w:szCs w:val="18"/>
        </w:rPr>
      </w:pPr>
      <w:r w:rsidRPr="0007054D">
        <w:rPr>
          <w:rStyle w:val="a7"/>
          <w:rFonts w:ascii="Times New Roman" w:hAnsi="Times New Roman"/>
          <w:sz w:val="20"/>
          <w:szCs w:val="20"/>
        </w:rPr>
        <w:footnoteRef/>
      </w:r>
      <w:r w:rsidRPr="0007054D">
        <w:rPr>
          <w:rFonts w:ascii="Times New Roman" w:hAnsi="Times New Roman"/>
          <w:sz w:val="20"/>
          <w:szCs w:val="20"/>
        </w:rPr>
        <w:t xml:space="preserve"> </w:t>
      </w:r>
      <w:proofErr w:type="spellStart"/>
      <w:r w:rsidRPr="0007054D">
        <w:rPr>
          <w:rFonts w:ascii="Times New Roman" w:hAnsi="Times New Roman"/>
          <w:sz w:val="20"/>
          <w:szCs w:val="20"/>
        </w:rPr>
        <w:t>Homeri</w:t>
      </w:r>
      <w:proofErr w:type="spellEnd"/>
      <w:r w:rsidRPr="0007054D">
        <w:rPr>
          <w:rFonts w:ascii="Times New Roman" w:hAnsi="Times New Roman"/>
          <w:sz w:val="20"/>
          <w:szCs w:val="20"/>
        </w:rPr>
        <w:t xml:space="preserve"> </w:t>
      </w:r>
      <w:proofErr w:type="spellStart"/>
      <w:r w:rsidRPr="0007054D">
        <w:rPr>
          <w:rFonts w:ascii="Times New Roman" w:hAnsi="Times New Roman"/>
          <w:sz w:val="20"/>
          <w:szCs w:val="20"/>
        </w:rPr>
        <w:t>Ilias</w:t>
      </w:r>
      <w:proofErr w:type="spellEnd"/>
      <w:r w:rsidRPr="0007054D">
        <w:rPr>
          <w:rFonts w:ascii="Times New Roman" w:hAnsi="Times New Roman"/>
          <w:sz w:val="20"/>
          <w:szCs w:val="20"/>
        </w:rPr>
        <w:t xml:space="preserve"> / </w:t>
      </w:r>
      <w:proofErr w:type="spellStart"/>
      <w:r w:rsidRPr="0007054D">
        <w:rPr>
          <w:rFonts w:ascii="Times New Roman" w:hAnsi="Times New Roman"/>
          <w:sz w:val="20"/>
          <w:szCs w:val="20"/>
        </w:rPr>
        <w:t>rec</w:t>
      </w:r>
      <w:proofErr w:type="spellEnd"/>
      <w:r w:rsidRPr="0007054D">
        <w:rPr>
          <w:rFonts w:ascii="Times New Roman" w:hAnsi="Times New Roman"/>
          <w:sz w:val="20"/>
          <w:szCs w:val="20"/>
        </w:rPr>
        <w:t xml:space="preserve">. </w:t>
      </w:r>
      <w:proofErr w:type="spellStart"/>
      <w:r w:rsidRPr="0007054D">
        <w:rPr>
          <w:rFonts w:ascii="Times New Roman" w:hAnsi="Times New Roman"/>
          <w:sz w:val="20"/>
          <w:szCs w:val="20"/>
        </w:rPr>
        <w:t>Testimonia</w:t>
      </w:r>
      <w:proofErr w:type="spellEnd"/>
      <w:r w:rsidRPr="0007054D">
        <w:rPr>
          <w:rFonts w:ascii="Times New Roman" w:hAnsi="Times New Roman"/>
          <w:sz w:val="20"/>
          <w:szCs w:val="20"/>
        </w:rPr>
        <w:t xml:space="preserve"> </w:t>
      </w:r>
      <w:proofErr w:type="spellStart"/>
      <w:r w:rsidRPr="0007054D">
        <w:rPr>
          <w:rFonts w:ascii="Times New Roman" w:hAnsi="Times New Roman"/>
          <w:sz w:val="20"/>
          <w:szCs w:val="20"/>
        </w:rPr>
        <w:t>congessit</w:t>
      </w:r>
      <w:proofErr w:type="spellEnd"/>
      <w:r w:rsidRPr="0007054D">
        <w:rPr>
          <w:rFonts w:ascii="Times New Roman" w:hAnsi="Times New Roman"/>
          <w:sz w:val="20"/>
          <w:szCs w:val="20"/>
        </w:rPr>
        <w:t xml:space="preserve"> </w:t>
      </w:r>
      <w:proofErr w:type="spellStart"/>
      <w:r w:rsidRPr="0007054D">
        <w:rPr>
          <w:rFonts w:ascii="Times New Roman" w:hAnsi="Times New Roman"/>
          <w:sz w:val="20"/>
          <w:szCs w:val="20"/>
        </w:rPr>
        <w:t>Martin</w:t>
      </w:r>
      <w:proofErr w:type="spellEnd"/>
      <w:r w:rsidRPr="0007054D">
        <w:rPr>
          <w:rFonts w:ascii="Times New Roman" w:hAnsi="Times New Roman"/>
          <w:sz w:val="20"/>
          <w:szCs w:val="20"/>
        </w:rPr>
        <w:t xml:space="preserve"> L. </w:t>
      </w:r>
      <w:proofErr w:type="spellStart"/>
      <w:r w:rsidRPr="0007054D">
        <w:rPr>
          <w:rFonts w:ascii="Times New Roman" w:hAnsi="Times New Roman"/>
          <w:sz w:val="20"/>
          <w:szCs w:val="20"/>
        </w:rPr>
        <w:t>West</w:t>
      </w:r>
      <w:proofErr w:type="spellEnd"/>
      <w:r w:rsidRPr="0007054D">
        <w:rPr>
          <w:rFonts w:ascii="Times New Roman" w:hAnsi="Times New Roman"/>
          <w:sz w:val="20"/>
          <w:szCs w:val="20"/>
        </w:rPr>
        <w:t xml:space="preserve">. </w:t>
      </w:r>
      <w:proofErr w:type="spellStart"/>
      <w:r w:rsidRPr="0007054D">
        <w:rPr>
          <w:rFonts w:ascii="Times New Roman" w:hAnsi="Times New Roman"/>
          <w:sz w:val="20"/>
          <w:szCs w:val="20"/>
        </w:rPr>
        <w:t>Studgardiae</w:t>
      </w:r>
      <w:proofErr w:type="spellEnd"/>
      <w:r w:rsidRPr="0007054D">
        <w:rPr>
          <w:rFonts w:ascii="Times New Roman" w:hAnsi="Times New Roman"/>
          <w:sz w:val="20"/>
          <w:szCs w:val="20"/>
        </w:rPr>
        <w:t xml:space="preserve">; </w:t>
      </w:r>
      <w:proofErr w:type="spellStart"/>
      <w:r w:rsidRPr="0007054D">
        <w:rPr>
          <w:rFonts w:ascii="Times New Roman" w:hAnsi="Times New Roman"/>
          <w:sz w:val="20"/>
          <w:szCs w:val="20"/>
        </w:rPr>
        <w:t>Lipsiae</w:t>
      </w:r>
      <w:proofErr w:type="spellEnd"/>
      <w:r w:rsidRPr="0007054D">
        <w:rPr>
          <w:rFonts w:ascii="Times New Roman" w:hAnsi="Times New Roman"/>
          <w:sz w:val="20"/>
          <w:szCs w:val="20"/>
        </w:rPr>
        <w:t xml:space="preserve">: </w:t>
      </w:r>
      <w:proofErr w:type="spellStart"/>
      <w:r w:rsidRPr="0007054D">
        <w:rPr>
          <w:rFonts w:ascii="Times New Roman" w:hAnsi="Times New Roman"/>
          <w:sz w:val="20"/>
          <w:szCs w:val="20"/>
        </w:rPr>
        <w:t>Teubner</w:t>
      </w:r>
      <w:proofErr w:type="spellEnd"/>
      <w:r w:rsidRPr="0007054D">
        <w:rPr>
          <w:rFonts w:ascii="Times New Roman" w:hAnsi="Times New Roman"/>
          <w:sz w:val="20"/>
          <w:szCs w:val="20"/>
        </w:rPr>
        <w:t xml:space="preserve">, 1998. P. 173. Ср. также: </w:t>
      </w:r>
      <w:proofErr w:type="spellStart"/>
      <w:r w:rsidRPr="0007054D">
        <w:rPr>
          <w:rFonts w:ascii="Times New Roman" w:hAnsi="Times New Roman"/>
          <w:sz w:val="20"/>
          <w:szCs w:val="20"/>
        </w:rPr>
        <w:t>Mark</w:t>
      </w:r>
      <w:proofErr w:type="spellEnd"/>
      <w:r w:rsidRPr="0007054D">
        <w:rPr>
          <w:rFonts w:ascii="Times New Roman" w:hAnsi="Times New Roman"/>
          <w:sz w:val="20"/>
          <w:szCs w:val="20"/>
        </w:rPr>
        <w:t xml:space="preserve"> W. </w:t>
      </w:r>
      <w:proofErr w:type="spellStart"/>
      <w:r w:rsidRPr="0007054D">
        <w:rPr>
          <w:rFonts w:ascii="Times New Roman" w:hAnsi="Times New Roman"/>
          <w:sz w:val="20"/>
          <w:szCs w:val="20"/>
        </w:rPr>
        <w:t>Edwards</w:t>
      </w:r>
      <w:proofErr w:type="spellEnd"/>
      <w:r w:rsidRPr="0007054D">
        <w:rPr>
          <w:rFonts w:ascii="Times New Roman" w:hAnsi="Times New Roman"/>
          <w:sz w:val="20"/>
          <w:szCs w:val="20"/>
        </w:rPr>
        <w:t xml:space="preserve">. </w:t>
      </w:r>
      <w:r w:rsidRPr="0007054D">
        <w:rPr>
          <w:rFonts w:ascii="Times New Roman" w:hAnsi="Times New Roman"/>
          <w:sz w:val="20"/>
          <w:szCs w:val="20"/>
          <w:lang w:val="en-US"/>
        </w:rPr>
        <w:t xml:space="preserve">The Iliad: A commentary (General editor G.S. Kirk). Vol. V. Books 17-20. </w:t>
      </w:r>
      <w:proofErr w:type="gramStart"/>
      <w:r w:rsidRPr="0007054D">
        <w:rPr>
          <w:rFonts w:ascii="Times New Roman" w:hAnsi="Times New Roman"/>
          <w:sz w:val="20"/>
          <w:szCs w:val="20"/>
          <w:lang w:val="en-US"/>
        </w:rPr>
        <w:t>Cambridge, 1991.</w:t>
      </w:r>
      <w:proofErr w:type="gramEnd"/>
      <w:r w:rsidRPr="0007054D">
        <w:rPr>
          <w:rFonts w:ascii="Times New Roman" w:hAnsi="Times New Roman"/>
          <w:sz w:val="20"/>
          <w:szCs w:val="20"/>
          <w:lang w:val="en-US"/>
        </w:rPr>
        <w:t xml:space="preserve"> P.</w:t>
      </w:r>
      <w:r>
        <w:rPr>
          <w:rFonts w:ascii="Times New Roman" w:hAnsi="Times New Roman"/>
          <w:sz w:val="20"/>
          <w:szCs w:val="20"/>
          <w:lang w:val="en-US"/>
        </w:rPr>
        <w:t xml:space="preserve"> 160</w:t>
      </w:r>
      <w:r w:rsidRPr="0007054D">
        <w:rPr>
          <w:rFonts w:ascii="Times New Roman" w:hAnsi="Times New Roman"/>
          <w:sz w:val="20"/>
          <w:szCs w:val="20"/>
          <w:lang w:val="en-US"/>
        </w:rPr>
        <w:t xml:space="preserve">: </w:t>
      </w:r>
      <w:r w:rsidRPr="0007054D">
        <w:rPr>
          <w:rFonts w:ascii="Times New Roman" w:hAnsi="Times New Roman"/>
          <w:sz w:val="20"/>
          <w:szCs w:val="20"/>
        </w:rPr>
        <w:t>«</w:t>
      </w:r>
      <w:proofErr w:type="spellStart"/>
      <w:r w:rsidRPr="008F78B1">
        <w:rPr>
          <w:rFonts w:asciiTheme="minorHAnsi" w:hAnsiTheme="minorHAnsi"/>
          <w:b/>
          <w:sz w:val="20"/>
          <w:szCs w:val="20"/>
        </w:rPr>
        <w:t>δῆσεν</w:t>
      </w:r>
      <w:proofErr w:type="spellEnd"/>
      <w:r w:rsidRPr="008F78B1">
        <w:rPr>
          <w:rFonts w:asciiTheme="minorHAnsi" w:hAnsiTheme="minorHAnsi"/>
          <w:sz w:val="20"/>
          <w:szCs w:val="20"/>
          <w:lang w:val="en-US"/>
        </w:rPr>
        <w:t xml:space="preserve"> </w:t>
      </w:r>
      <w:r w:rsidRPr="0007054D">
        <w:rPr>
          <w:rFonts w:ascii="Times New Roman" w:hAnsi="Times New Roman"/>
          <w:sz w:val="20"/>
          <w:szCs w:val="20"/>
          <w:lang w:val="en-US"/>
        </w:rPr>
        <w:t>can hardly be right</w:t>
      </w:r>
      <w:r w:rsidRPr="0007054D">
        <w:rPr>
          <w:rFonts w:ascii="Times New Roman" w:hAnsi="Times New Roman"/>
          <w:sz w:val="20"/>
          <w:szCs w:val="20"/>
        </w:rPr>
        <w:t>».</w:t>
      </w:r>
    </w:p>
  </w:footnote>
  <w:footnote w:id="6">
    <w:p w14:paraId="5DBF5034" w14:textId="31596E2F" w:rsidR="0085640A" w:rsidRPr="008D0495" w:rsidRDefault="0085640A" w:rsidP="00B50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44"/>
        <w:jc w:val="both"/>
        <w:rPr>
          <w:rFonts w:ascii="Times New Roman" w:eastAsiaTheme="minorEastAsia" w:hAnsi="Times New Roman"/>
          <w:color w:val="000000"/>
          <w:sz w:val="20"/>
          <w:szCs w:val="20"/>
        </w:rPr>
      </w:pPr>
      <w:r w:rsidRPr="008D0495">
        <w:rPr>
          <w:rStyle w:val="a7"/>
          <w:rFonts w:ascii="Times New Roman" w:hAnsi="Times New Roman"/>
          <w:sz w:val="20"/>
          <w:szCs w:val="20"/>
        </w:rPr>
        <w:footnoteRef/>
      </w:r>
      <w:r w:rsidRPr="008D0495">
        <w:rPr>
          <w:rFonts w:ascii="Times New Roman" w:hAnsi="Times New Roman"/>
          <w:sz w:val="20"/>
          <w:szCs w:val="20"/>
        </w:rPr>
        <w:t xml:space="preserve"> </w:t>
      </w:r>
      <w:proofErr w:type="spellStart"/>
      <w:r w:rsidRPr="008D0495">
        <w:rPr>
          <w:rFonts w:ascii="Times New Roman" w:hAnsi="Times New Roman"/>
          <w:sz w:val="20"/>
          <w:szCs w:val="20"/>
          <w:lang w:val="en-US"/>
        </w:rPr>
        <w:t>См</w:t>
      </w:r>
      <w:proofErr w:type="spellEnd"/>
      <w:proofErr w:type="gramStart"/>
      <w:r w:rsidRPr="008D0495">
        <w:rPr>
          <w:rFonts w:ascii="Times New Roman" w:hAnsi="Times New Roman"/>
          <w:sz w:val="20"/>
          <w:szCs w:val="20"/>
          <w:lang w:val="en-US"/>
        </w:rPr>
        <w:t>.,</w:t>
      </w:r>
      <w:proofErr w:type="gramEnd"/>
      <w:r w:rsidRPr="008D0495">
        <w:rPr>
          <w:rFonts w:ascii="Times New Roman" w:hAnsi="Times New Roman"/>
          <w:sz w:val="20"/>
          <w:szCs w:val="20"/>
          <w:lang w:val="en-US"/>
        </w:rPr>
        <w:t xml:space="preserve"> </w:t>
      </w:r>
      <w:proofErr w:type="spellStart"/>
      <w:r w:rsidRPr="008D0495">
        <w:rPr>
          <w:rFonts w:ascii="Times New Roman" w:hAnsi="Times New Roman"/>
          <w:sz w:val="20"/>
          <w:szCs w:val="20"/>
          <w:lang w:val="en-US"/>
        </w:rPr>
        <w:t>например</w:t>
      </w:r>
      <w:proofErr w:type="spellEnd"/>
      <w:r w:rsidRPr="008D0495">
        <w:rPr>
          <w:rFonts w:ascii="Times New Roman" w:hAnsi="Times New Roman"/>
          <w:sz w:val="20"/>
          <w:szCs w:val="20"/>
          <w:lang w:val="en-US"/>
        </w:rPr>
        <w:t xml:space="preserve"> </w:t>
      </w:r>
      <w:r w:rsidRPr="008D0495">
        <w:rPr>
          <w:rFonts w:ascii="Times New Roman" w:eastAsiaTheme="minorEastAsia" w:hAnsi="Times New Roman"/>
          <w:i/>
          <w:iCs/>
          <w:color w:val="000000"/>
          <w:sz w:val="20"/>
          <w:szCs w:val="20"/>
          <w:lang w:val="en-US"/>
        </w:rPr>
        <w:t>Kirk, G. S</w:t>
      </w:r>
      <w:r w:rsidRPr="008D0495">
        <w:rPr>
          <w:rFonts w:ascii="Times New Roman" w:eastAsiaTheme="minorEastAsia" w:hAnsi="Times New Roman"/>
          <w:color w:val="000000"/>
          <w:sz w:val="20"/>
          <w:szCs w:val="20"/>
          <w:lang w:val="en-US"/>
        </w:rPr>
        <w:t xml:space="preserve">. Heraclitus. The Cosmic Fragments. </w:t>
      </w:r>
      <w:proofErr w:type="gramStart"/>
      <w:r w:rsidRPr="008D0495">
        <w:rPr>
          <w:rFonts w:ascii="Times New Roman" w:eastAsiaTheme="minorEastAsia" w:hAnsi="Times New Roman"/>
          <w:color w:val="000000"/>
          <w:sz w:val="20"/>
          <w:szCs w:val="20"/>
          <w:lang w:val="en-US"/>
        </w:rPr>
        <w:t>Cambridge, 1954.</w:t>
      </w:r>
      <w:proofErr w:type="gramEnd"/>
      <w:r w:rsidRPr="008D0495">
        <w:rPr>
          <w:rFonts w:ascii="Times New Roman" w:hAnsi="Times New Roman"/>
          <w:sz w:val="20"/>
          <w:szCs w:val="20"/>
          <w:lang w:val="en-US"/>
        </w:rPr>
        <w:t xml:space="preserve"> </w:t>
      </w:r>
      <w:proofErr w:type="gramStart"/>
      <w:r w:rsidRPr="008D0495">
        <w:rPr>
          <w:rFonts w:ascii="Times New Roman" w:hAnsi="Times New Roman"/>
          <w:sz w:val="20"/>
          <w:szCs w:val="20"/>
          <w:lang w:val="en-US"/>
        </w:rPr>
        <w:t>P. 220</w:t>
      </w:r>
      <w:r>
        <w:rPr>
          <w:rFonts w:ascii="Times New Roman" w:hAnsi="Times New Roman"/>
          <w:sz w:val="20"/>
          <w:szCs w:val="20"/>
          <w:lang w:val="en-US"/>
        </w:rPr>
        <w:t>;</w:t>
      </w:r>
      <w:r w:rsidRPr="008D0495">
        <w:rPr>
          <w:rFonts w:ascii="Times New Roman" w:hAnsi="Times New Roman"/>
          <w:sz w:val="20"/>
          <w:szCs w:val="20"/>
          <w:lang w:val="en-US"/>
        </w:rPr>
        <w:t xml:space="preserve"> </w:t>
      </w:r>
      <w:proofErr w:type="spellStart"/>
      <w:r w:rsidRPr="008D0495">
        <w:rPr>
          <w:rFonts w:ascii="Times New Roman" w:eastAsiaTheme="minorEastAsia" w:hAnsi="Times New Roman"/>
          <w:i/>
          <w:iCs/>
          <w:color w:val="000000"/>
          <w:sz w:val="20"/>
          <w:szCs w:val="20"/>
          <w:lang w:val="en-US"/>
        </w:rPr>
        <w:t>Marcovich</w:t>
      </w:r>
      <w:proofErr w:type="spellEnd"/>
      <w:r w:rsidRPr="008D0495">
        <w:rPr>
          <w:rFonts w:ascii="Times New Roman" w:eastAsiaTheme="minorEastAsia" w:hAnsi="Times New Roman"/>
          <w:i/>
          <w:iCs/>
          <w:color w:val="000000"/>
          <w:sz w:val="20"/>
          <w:szCs w:val="20"/>
          <w:lang w:val="en-US"/>
        </w:rPr>
        <w:t xml:space="preserve">, M. </w:t>
      </w:r>
      <w:r w:rsidRPr="008D0495">
        <w:rPr>
          <w:rFonts w:ascii="Times New Roman" w:eastAsiaTheme="minorEastAsia" w:hAnsi="Times New Roman"/>
          <w:color w:val="000000"/>
          <w:sz w:val="20"/>
          <w:szCs w:val="20"/>
          <w:lang w:val="en-US"/>
        </w:rPr>
        <w:t>Heraclitus.</w:t>
      </w:r>
      <w:proofErr w:type="gramEnd"/>
      <w:r w:rsidRPr="008D0495">
        <w:rPr>
          <w:rFonts w:ascii="Times New Roman" w:eastAsiaTheme="minorEastAsia" w:hAnsi="Times New Roman"/>
          <w:color w:val="000000"/>
          <w:sz w:val="20"/>
          <w:szCs w:val="20"/>
          <w:lang w:val="en-US"/>
        </w:rPr>
        <w:t xml:space="preserve"> </w:t>
      </w:r>
      <w:proofErr w:type="gramStart"/>
      <w:r w:rsidRPr="008D0495">
        <w:rPr>
          <w:rFonts w:ascii="Times New Roman" w:eastAsiaTheme="minorEastAsia" w:hAnsi="Times New Roman"/>
          <w:color w:val="000000"/>
          <w:sz w:val="20"/>
          <w:szCs w:val="20"/>
          <w:lang w:val="en-US"/>
        </w:rPr>
        <w:t>Merida, 1967.</w:t>
      </w:r>
      <w:proofErr w:type="gramEnd"/>
      <w:r w:rsidRPr="008D0495">
        <w:rPr>
          <w:rFonts w:ascii="Times New Roman" w:eastAsiaTheme="minorEastAsia" w:hAnsi="Times New Roman"/>
          <w:color w:val="000000"/>
          <w:sz w:val="20"/>
          <w:szCs w:val="20"/>
          <w:lang w:val="en-US"/>
        </w:rPr>
        <w:t xml:space="preserve"> P. 124</w:t>
      </w:r>
      <w:r>
        <w:rPr>
          <w:rFonts w:ascii="Times New Roman" w:hAnsi="Times New Roman"/>
          <w:sz w:val="20"/>
          <w:szCs w:val="20"/>
          <w:lang w:val="en-US"/>
        </w:rPr>
        <w:t>;</w:t>
      </w:r>
      <w:r w:rsidRPr="008D0495">
        <w:rPr>
          <w:rFonts w:ascii="Times New Roman" w:hAnsi="Times New Roman"/>
          <w:sz w:val="20"/>
          <w:szCs w:val="20"/>
          <w:lang w:val="en-US"/>
        </w:rPr>
        <w:t xml:space="preserve"> </w:t>
      </w:r>
      <w:r w:rsidRPr="008D0495">
        <w:rPr>
          <w:rFonts w:ascii="Times New Roman" w:eastAsiaTheme="minorEastAsia" w:hAnsi="Times New Roman"/>
          <w:i/>
          <w:iCs/>
          <w:color w:val="000000"/>
          <w:sz w:val="20"/>
          <w:szCs w:val="20"/>
          <w:lang w:val="en-US"/>
        </w:rPr>
        <w:t>Kahn, C</w:t>
      </w:r>
      <w:proofErr w:type="gramStart"/>
      <w:r w:rsidRPr="008D0495">
        <w:rPr>
          <w:rFonts w:ascii="Times New Roman" w:eastAsiaTheme="minorEastAsia" w:hAnsi="Times New Roman"/>
          <w:i/>
          <w:iCs/>
          <w:color w:val="000000"/>
          <w:sz w:val="20"/>
          <w:szCs w:val="20"/>
          <w:lang w:val="en-US"/>
        </w:rPr>
        <w:t>..</w:t>
      </w:r>
      <w:proofErr w:type="gramEnd"/>
      <w:r w:rsidRPr="008D0495">
        <w:rPr>
          <w:rFonts w:ascii="Times New Roman" w:eastAsiaTheme="minorEastAsia" w:hAnsi="Times New Roman"/>
          <w:i/>
          <w:iCs/>
          <w:color w:val="000000"/>
          <w:sz w:val="20"/>
          <w:szCs w:val="20"/>
          <w:lang w:val="en-US"/>
        </w:rPr>
        <w:t xml:space="preserve"> </w:t>
      </w:r>
      <w:r w:rsidRPr="008D0495">
        <w:rPr>
          <w:rFonts w:ascii="Times New Roman" w:eastAsiaTheme="minorEastAsia" w:hAnsi="Times New Roman"/>
          <w:color w:val="000000"/>
          <w:sz w:val="20"/>
          <w:szCs w:val="20"/>
          <w:lang w:val="en-US"/>
        </w:rPr>
        <w:t xml:space="preserve">The Art and Thought of Heraclitus. Cambridge, 1979: P. </w:t>
      </w:r>
      <w:r w:rsidRPr="008D0495">
        <w:rPr>
          <w:rFonts w:ascii="Times New Roman" w:hAnsi="Times New Roman"/>
          <w:sz w:val="20"/>
          <w:szCs w:val="20"/>
          <w:lang w:val="en-US"/>
        </w:rPr>
        <w:t xml:space="preserve">193: </w:t>
      </w:r>
      <w:r w:rsidRPr="008D0495">
        <w:rPr>
          <w:rFonts w:ascii="Times New Roman" w:hAnsi="Times New Roman"/>
          <w:sz w:val="20"/>
          <w:szCs w:val="20"/>
        </w:rPr>
        <w:t>«</w:t>
      </w:r>
      <w:r w:rsidRPr="008D0495">
        <w:rPr>
          <w:rFonts w:ascii="Times New Roman" w:eastAsiaTheme="minorEastAsia" w:hAnsi="Times New Roman"/>
          <w:color w:val="000000"/>
          <w:sz w:val="20"/>
          <w:szCs w:val="20"/>
          <w:lang w:val="en-US"/>
        </w:rPr>
        <w:t xml:space="preserve">There is now </w:t>
      </w:r>
      <w:r w:rsidRPr="008D0495">
        <w:rPr>
          <w:rFonts w:ascii="Times New Roman" w:eastAsiaTheme="minorEastAsia" w:hAnsi="Times New Roman"/>
          <w:i/>
          <w:color w:val="000000"/>
          <w:sz w:val="20"/>
          <w:szCs w:val="20"/>
          <w:lang w:val="en-US"/>
        </w:rPr>
        <w:t>general agreement</w:t>
      </w:r>
      <w:r w:rsidRPr="008D0495">
        <w:rPr>
          <w:rFonts w:ascii="Times New Roman" w:eastAsiaTheme="minorEastAsia" w:hAnsi="Times New Roman"/>
          <w:color w:val="000000"/>
          <w:sz w:val="20"/>
          <w:szCs w:val="20"/>
          <w:lang w:val="en-US"/>
        </w:rPr>
        <w:t xml:space="preserve"> (– </w:t>
      </w:r>
      <w:r w:rsidRPr="008D0495">
        <w:rPr>
          <w:rFonts w:ascii="Times New Roman" w:eastAsiaTheme="minorEastAsia" w:hAnsi="Times New Roman"/>
          <w:color w:val="000000"/>
          <w:sz w:val="20"/>
          <w:szCs w:val="20"/>
        </w:rPr>
        <w:t xml:space="preserve">курсив мой) </w:t>
      </w:r>
      <w:r w:rsidRPr="008D0495">
        <w:rPr>
          <w:rFonts w:ascii="Times New Roman" w:eastAsiaTheme="minorEastAsia" w:hAnsi="Times New Roman"/>
          <w:color w:val="000000"/>
          <w:sz w:val="20"/>
          <w:szCs w:val="20"/>
          <w:lang w:val="en-US"/>
        </w:rPr>
        <w:t>that…this text is a reminiscence rather than a direct quotation</w:t>
      </w:r>
      <w:r w:rsidRPr="008D0495">
        <w:rPr>
          <w:rFonts w:ascii="Times New Roman" w:hAnsi="Times New Roman"/>
          <w:sz w:val="20"/>
          <w:szCs w:val="20"/>
        </w:rPr>
        <w:t>».</w:t>
      </w:r>
    </w:p>
  </w:footnote>
  <w:footnote w:id="7">
    <w:p w14:paraId="39DFCE6D" w14:textId="220E50D7" w:rsidR="0085640A" w:rsidRPr="0096733E" w:rsidRDefault="0085640A" w:rsidP="0096733E">
      <w:pPr>
        <w:pStyle w:val="a5"/>
        <w:ind w:right="702"/>
        <w:rPr>
          <w:rFonts w:ascii="Times New Roman" w:hAnsi="Times New Roman"/>
          <w:sz w:val="20"/>
          <w:szCs w:val="20"/>
        </w:rPr>
      </w:pPr>
      <w:r w:rsidRPr="0096733E">
        <w:rPr>
          <w:rStyle w:val="a7"/>
          <w:rFonts w:ascii="Times New Roman" w:hAnsi="Times New Roman"/>
          <w:sz w:val="20"/>
          <w:szCs w:val="20"/>
        </w:rPr>
        <w:footnoteRef/>
      </w:r>
      <w:r w:rsidRPr="0096733E">
        <w:rPr>
          <w:rFonts w:ascii="Times New Roman" w:hAnsi="Times New Roman"/>
          <w:sz w:val="20"/>
          <w:szCs w:val="20"/>
        </w:rPr>
        <w:t xml:space="preserve"> </w:t>
      </w:r>
      <w:r w:rsidRPr="0096733E">
        <w:rPr>
          <w:rFonts w:ascii="Times New Roman" w:hAnsi="Times New Roman"/>
          <w:sz w:val="20"/>
          <w:szCs w:val="20"/>
        </w:rPr>
        <w:t>Платон, как известно, приписывает Гераклиту одно из самых з</w:t>
      </w:r>
      <w:r>
        <w:rPr>
          <w:rFonts w:ascii="Times New Roman" w:hAnsi="Times New Roman"/>
          <w:sz w:val="20"/>
          <w:szCs w:val="20"/>
        </w:rPr>
        <w:t>наменитых изречений античн</w:t>
      </w:r>
      <w:r>
        <w:rPr>
          <w:rFonts w:ascii="Times New Roman" w:hAnsi="Times New Roman"/>
          <w:sz w:val="20"/>
          <w:szCs w:val="20"/>
        </w:rPr>
        <w:t>о</w:t>
      </w:r>
      <w:r>
        <w:rPr>
          <w:rFonts w:ascii="Times New Roman" w:hAnsi="Times New Roman"/>
          <w:sz w:val="20"/>
          <w:szCs w:val="20"/>
        </w:rPr>
        <w:t xml:space="preserve">сти </w:t>
      </w:r>
      <w:r w:rsidRPr="00B5028C">
        <w:rPr>
          <w:rFonts w:ascii="Times New Roman" w:eastAsiaTheme="minorEastAsia" w:hAnsi="Times New Roman"/>
          <w:color w:val="000000"/>
        </w:rPr>
        <w:t>–</w:t>
      </w:r>
      <w:r>
        <w:rPr>
          <w:rFonts w:ascii="Times New Roman" w:hAnsi="Times New Roman"/>
          <w:sz w:val="20"/>
          <w:szCs w:val="20"/>
        </w:rPr>
        <w:t xml:space="preserve"> </w:t>
      </w:r>
      <w:r w:rsidRPr="0096733E">
        <w:rPr>
          <w:rFonts w:asciiTheme="minorHAnsi" w:eastAsiaTheme="minorEastAsia" w:hAnsiTheme="minorHAnsi" w:cs="Cambria"/>
          <w:color w:val="000000"/>
          <w:sz w:val="20"/>
          <w:szCs w:val="20"/>
        </w:rPr>
        <w:t>πάντα</w:t>
      </w:r>
      <w:r w:rsidRPr="0096733E">
        <w:rPr>
          <w:rFonts w:asciiTheme="minorHAnsi" w:eastAsiaTheme="minorEastAsia" w:hAnsiTheme="minorHAnsi"/>
          <w:color w:val="000000"/>
          <w:sz w:val="20"/>
          <w:szCs w:val="20"/>
        </w:rPr>
        <w:t xml:space="preserve"> </w:t>
      </w:r>
      <w:proofErr w:type="spellStart"/>
      <w:r w:rsidRPr="0096733E">
        <w:rPr>
          <w:rFonts w:asciiTheme="minorHAnsi" w:eastAsiaTheme="minorEastAsia" w:hAnsiTheme="minorHAnsi" w:cs="Cambria"/>
          <w:color w:val="000000"/>
          <w:sz w:val="20"/>
          <w:szCs w:val="20"/>
        </w:rPr>
        <w:t>ῥεῖ</w:t>
      </w:r>
      <w:proofErr w:type="spellEnd"/>
      <w:r w:rsidRPr="0096733E">
        <w:rPr>
          <w:rFonts w:ascii="Times New Roman" w:eastAsiaTheme="minorEastAsia" w:hAnsi="Times New Roman"/>
          <w:color w:val="000000"/>
        </w:rPr>
        <w:t>.</w:t>
      </w:r>
    </w:p>
  </w:footnote>
  <w:footnote w:id="8">
    <w:p w14:paraId="552882C9" w14:textId="4574D833" w:rsidR="0085640A" w:rsidRPr="00B5028C" w:rsidRDefault="0085640A" w:rsidP="00B5028C">
      <w:pPr>
        <w:pStyle w:val="a5"/>
        <w:ind w:right="844"/>
        <w:rPr>
          <w:rFonts w:ascii="Times New Roman" w:hAnsi="Times New Roman"/>
          <w:sz w:val="20"/>
          <w:szCs w:val="20"/>
        </w:rPr>
      </w:pPr>
      <w:r w:rsidRPr="00B5028C">
        <w:rPr>
          <w:rStyle w:val="a7"/>
          <w:rFonts w:ascii="Times New Roman" w:hAnsi="Times New Roman"/>
          <w:sz w:val="20"/>
          <w:szCs w:val="20"/>
        </w:rPr>
        <w:footnoteRef/>
      </w:r>
      <w:r w:rsidRPr="00B5028C">
        <w:rPr>
          <w:rFonts w:ascii="Times New Roman" w:hAnsi="Times New Roman"/>
          <w:sz w:val="20"/>
          <w:szCs w:val="20"/>
        </w:rPr>
        <w:t xml:space="preserve"> </w:t>
      </w:r>
      <w:r w:rsidRPr="00B5028C">
        <w:rPr>
          <w:rFonts w:ascii="Times New Roman" w:hAnsi="Times New Roman"/>
          <w:sz w:val="20"/>
          <w:szCs w:val="20"/>
        </w:rPr>
        <w:t>С.Н.М. на стр. 263: «</w:t>
      </w:r>
      <w:r w:rsidRPr="00B5028C">
        <w:rPr>
          <w:rFonts w:ascii="Times New Roman" w:eastAsiaTheme="minorEastAsia" w:hAnsi="Times New Roman"/>
          <w:color w:val="000000"/>
          <w:sz w:val="20"/>
          <w:szCs w:val="20"/>
        </w:rPr>
        <w:t>нельзя ничего ни исключать, ни исправлять без веских доказательств, только по подозрению: иначе можно лишиться важной информации».</w:t>
      </w:r>
    </w:p>
  </w:footnote>
  <w:footnote w:id="9">
    <w:p w14:paraId="4F20A268" w14:textId="2BEE3C62" w:rsidR="0085640A" w:rsidRPr="00946D8D" w:rsidRDefault="0085640A" w:rsidP="000C7C74">
      <w:pPr>
        <w:ind w:right="844"/>
        <w:jc w:val="both"/>
        <w:rPr>
          <w:rFonts w:ascii="Times New Roman" w:hAnsi="Times New Roman"/>
          <w:sz w:val="20"/>
          <w:szCs w:val="20"/>
        </w:rPr>
      </w:pPr>
      <w:r w:rsidRPr="00946D8D">
        <w:rPr>
          <w:rStyle w:val="a7"/>
          <w:rFonts w:ascii="Times New Roman" w:hAnsi="Times New Roman"/>
          <w:sz w:val="20"/>
          <w:szCs w:val="20"/>
        </w:rPr>
        <w:footnoteRef/>
      </w:r>
      <w:r w:rsidRPr="00946D8D">
        <w:rPr>
          <w:rFonts w:ascii="Times New Roman" w:hAnsi="Times New Roman"/>
          <w:sz w:val="20"/>
          <w:szCs w:val="20"/>
        </w:rPr>
        <w:t xml:space="preserve"> </w:t>
      </w:r>
      <w:r w:rsidRPr="00946D8D">
        <w:rPr>
          <w:rFonts w:ascii="Times New Roman" w:hAnsi="Times New Roman"/>
          <w:sz w:val="20"/>
          <w:szCs w:val="20"/>
        </w:rPr>
        <w:t>«</w:t>
      </w:r>
      <w:r w:rsidRPr="00946D8D">
        <w:rPr>
          <w:rFonts w:ascii="Times New Roman" w:hAnsi="Times New Roman"/>
          <w:color w:val="000000"/>
          <w:sz w:val="20"/>
          <w:szCs w:val="20"/>
        </w:rPr>
        <w:t>Реконструкция такого вступления к астрономическому разделу книги Гераклита мотивирована лишь двумя обстоятельствами и соображениями: 1) Гераклит знал Фалеса как ас</w:t>
      </w:r>
      <w:r w:rsidRPr="00946D8D">
        <w:rPr>
          <w:rFonts w:ascii="Times New Roman" w:hAnsi="Times New Roman"/>
          <w:color w:val="000000"/>
          <w:sz w:val="20"/>
          <w:szCs w:val="20"/>
        </w:rPr>
        <w:t>т</w:t>
      </w:r>
      <w:r w:rsidRPr="00946D8D">
        <w:rPr>
          <w:rFonts w:ascii="Times New Roman" w:hAnsi="Times New Roman"/>
          <w:color w:val="000000"/>
          <w:sz w:val="20"/>
          <w:szCs w:val="20"/>
        </w:rPr>
        <w:t>ронома (177) и 2) Гераклит, как Фалес, утверждал, что мир полон богов/божеств. Отсюда доп</w:t>
      </w:r>
      <w:r w:rsidRPr="00946D8D">
        <w:rPr>
          <w:rFonts w:ascii="Times New Roman" w:hAnsi="Times New Roman"/>
          <w:color w:val="000000"/>
          <w:sz w:val="20"/>
          <w:szCs w:val="20"/>
        </w:rPr>
        <w:t>у</w:t>
      </w:r>
      <w:r w:rsidRPr="00946D8D">
        <w:rPr>
          <w:rFonts w:ascii="Times New Roman" w:hAnsi="Times New Roman"/>
          <w:color w:val="000000"/>
          <w:sz w:val="20"/>
          <w:szCs w:val="20"/>
        </w:rPr>
        <w:t>щение, что, утверждая последнее, он говорил не от себя, а цитировал Фалеса, т. е. просто воспользовался таким высказ</w:t>
      </w:r>
      <w:r w:rsidRPr="00946D8D">
        <w:rPr>
          <w:rFonts w:ascii="Times New Roman" w:hAnsi="Times New Roman"/>
          <w:color w:val="000000"/>
          <w:sz w:val="20"/>
          <w:szCs w:val="20"/>
        </w:rPr>
        <w:t>ы</w:t>
      </w:r>
      <w:r w:rsidRPr="00946D8D">
        <w:rPr>
          <w:rFonts w:ascii="Times New Roman" w:hAnsi="Times New Roman"/>
          <w:color w:val="000000"/>
          <w:sz w:val="20"/>
          <w:szCs w:val="20"/>
        </w:rPr>
        <w:t xml:space="preserve">ванием </w:t>
      </w:r>
      <w:proofErr w:type="spellStart"/>
      <w:r w:rsidRPr="00946D8D">
        <w:rPr>
          <w:rFonts w:ascii="Times New Roman" w:hAnsi="Times New Roman"/>
          <w:color w:val="000000"/>
          <w:sz w:val="20"/>
          <w:szCs w:val="20"/>
        </w:rPr>
        <w:t>милетца</w:t>
      </w:r>
      <w:proofErr w:type="spellEnd"/>
      <w:r w:rsidRPr="00946D8D">
        <w:rPr>
          <w:rFonts w:ascii="Times New Roman" w:hAnsi="Times New Roman"/>
          <w:color w:val="000000"/>
          <w:sz w:val="20"/>
          <w:szCs w:val="20"/>
        </w:rPr>
        <w:t xml:space="preserve">, чтобы </w:t>
      </w:r>
      <w:proofErr w:type="spellStart"/>
      <w:r w:rsidRPr="00946D8D">
        <w:rPr>
          <w:rFonts w:ascii="Times New Roman" w:hAnsi="Times New Roman"/>
          <w:color w:val="000000"/>
          <w:sz w:val="20"/>
          <w:szCs w:val="20"/>
        </w:rPr>
        <w:t>перейти</w:t>
      </w:r>
      <w:proofErr w:type="spellEnd"/>
      <w:r w:rsidRPr="00946D8D">
        <w:rPr>
          <w:rFonts w:ascii="Times New Roman" w:hAnsi="Times New Roman"/>
          <w:color w:val="000000"/>
          <w:sz w:val="20"/>
          <w:szCs w:val="20"/>
        </w:rPr>
        <w:t xml:space="preserve"> к собственному учению о светилах (и, быть может, попутно п</w:t>
      </w:r>
      <w:r w:rsidRPr="00946D8D">
        <w:rPr>
          <w:rFonts w:ascii="Times New Roman" w:hAnsi="Times New Roman"/>
          <w:color w:val="000000"/>
          <w:sz w:val="20"/>
          <w:szCs w:val="20"/>
        </w:rPr>
        <w:t>о</w:t>
      </w:r>
      <w:r w:rsidRPr="00946D8D">
        <w:rPr>
          <w:rFonts w:ascii="Times New Roman" w:hAnsi="Times New Roman"/>
          <w:color w:val="000000"/>
          <w:sz w:val="20"/>
          <w:szCs w:val="20"/>
        </w:rPr>
        <w:t xml:space="preserve">критиковать предшественника)» - </w:t>
      </w:r>
      <w:r w:rsidRPr="00946D8D">
        <w:rPr>
          <w:rFonts w:ascii="Times New Roman" w:hAnsi="Times New Roman"/>
          <w:sz w:val="20"/>
          <w:szCs w:val="20"/>
        </w:rPr>
        <w:t>С. Н. М.</w:t>
      </w:r>
      <w:r w:rsidRPr="00946D8D">
        <w:rPr>
          <w:rFonts w:ascii="Times" w:hAnsi="Times"/>
          <w:sz w:val="20"/>
          <w:szCs w:val="20"/>
        </w:rPr>
        <w:t xml:space="preserve"> </w:t>
      </w:r>
      <w:r w:rsidRPr="00946D8D">
        <w:rPr>
          <w:rFonts w:ascii="Times New Roman" w:hAnsi="Times New Roman"/>
          <w:color w:val="000000"/>
          <w:sz w:val="20"/>
          <w:szCs w:val="20"/>
        </w:rPr>
        <w:t>Стр. 252-253.</w:t>
      </w:r>
    </w:p>
  </w:footnote>
  <w:footnote w:id="10">
    <w:p w14:paraId="32035BE7" w14:textId="77777777" w:rsidR="0085640A" w:rsidRPr="00BF18CA" w:rsidRDefault="0085640A" w:rsidP="000C7C74">
      <w:pPr>
        <w:pStyle w:val="a5"/>
        <w:ind w:right="844"/>
        <w:jc w:val="both"/>
        <w:rPr>
          <w:rFonts w:ascii="Times New Roman" w:hAnsi="Times New Roman"/>
          <w:sz w:val="20"/>
          <w:szCs w:val="20"/>
        </w:rPr>
      </w:pPr>
      <w:r w:rsidRPr="00946D8D">
        <w:rPr>
          <w:rStyle w:val="a7"/>
          <w:rFonts w:ascii="Times New Roman" w:hAnsi="Times New Roman"/>
          <w:sz w:val="20"/>
          <w:szCs w:val="20"/>
        </w:rPr>
        <w:footnoteRef/>
      </w:r>
      <w:r w:rsidRPr="00946D8D">
        <w:rPr>
          <w:rFonts w:ascii="Times New Roman" w:hAnsi="Times New Roman"/>
          <w:sz w:val="20"/>
          <w:szCs w:val="20"/>
        </w:rPr>
        <w:t xml:space="preserve"> </w:t>
      </w:r>
      <w:r w:rsidRPr="00946D8D">
        <w:rPr>
          <w:rFonts w:ascii="Times New Roman" w:hAnsi="Times New Roman"/>
          <w:sz w:val="20"/>
          <w:szCs w:val="20"/>
        </w:rPr>
        <w:t xml:space="preserve">«Как полагают некоторые, он (Фалес) впервые занялся астрономией и, по словам </w:t>
      </w:r>
      <w:proofErr w:type="spellStart"/>
      <w:r w:rsidRPr="00946D8D">
        <w:rPr>
          <w:rFonts w:ascii="Times New Roman" w:hAnsi="Times New Roman"/>
          <w:sz w:val="20"/>
          <w:szCs w:val="20"/>
        </w:rPr>
        <w:t>Евдема</w:t>
      </w:r>
      <w:proofErr w:type="spellEnd"/>
      <w:r w:rsidRPr="00946D8D">
        <w:rPr>
          <w:rFonts w:ascii="Times New Roman" w:hAnsi="Times New Roman"/>
          <w:sz w:val="20"/>
          <w:szCs w:val="20"/>
        </w:rPr>
        <w:t xml:space="preserve"> в «И</w:t>
      </w:r>
      <w:r w:rsidRPr="00946D8D">
        <w:rPr>
          <w:rFonts w:ascii="Times New Roman" w:hAnsi="Times New Roman"/>
          <w:sz w:val="20"/>
          <w:szCs w:val="20"/>
        </w:rPr>
        <w:t>с</w:t>
      </w:r>
      <w:r w:rsidRPr="00BF18CA">
        <w:rPr>
          <w:rFonts w:ascii="Times New Roman" w:hAnsi="Times New Roman"/>
          <w:sz w:val="20"/>
          <w:szCs w:val="20"/>
        </w:rPr>
        <w:t>тории астрономии», предсказал солнечные затмения и солнцевороты. Именно поэтому им восх</w:t>
      </w:r>
      <w:r w:rsidRPr="00BF18CA">
        <w:rPr>
          <w:rFonts w:ascii="Times New Roman" w:hAnsi="Times New Roman"/>
          <w:sz w:val="20"/>
          <w:szCs w:val="20"/>
        </w:rPr>
        <w:t>и</w:t>
      </w:r>
      <w:r w:rsidRPr="00BF18CA">
        <w:rPr>
          <w:rFonts w:ascii="Times New Roman" w:hAnsi="Times New Roman"/>
          <w:sz w:val="20"/>
          <w:szCs w:val="20"/>
        </w:rPr>
        <w:t xml:space="preserve">щаются </w:t>
      </w:r>
      <w:proofErr w:type="spellStart"/>
      <w:r w:rsidRPr="00BF18CA">
        <w:rPr>
          <w:rFonts w:ascii="Times New Roman" w:hAnsi="Times New Roman"/>
          <w:sz w:val="20"/>
          <w:szCs w:val="20"/>
        </w:rPr>
        <w:t>Ксенофан</w:t>
      </w:r>
      <w:proofErr w:type="spellEnd"/>
      <w:r w:rsidRPr="00BF18CA">
        <w:rPr>
          <w:rFonts w:ascii="Times New Roman" w:hAnsi="Times New Roman"/>
          <w:sz w:val="20"/>
          <w:szCs w:val="20"/>
        </w:rPr>
        <w:t xml:space="preserve"> и Геродот. Об этом свидетельствуют также Гераклит и </w:t>
      </w:r>
      <w:proofErr w:type="spellStart"/>
      <w:r w:rsidRPr="00BF18CA">
        <w:rPr>
          <w:rFonts w:ascii="Times New Roman" w:hAnsi="Times New Roman"/>
          <w:sz w:val="20"/>
          <w:szCs w:val="20"/>
        </w:rPr>
        <w:t>Демокрит</w:t>
      </w:r>
      <w:proofErr w:type="spellEnd"/>
      <w:r w:rsidRPr="00BF18CA">
        <w:rPr>
          <w:rFonts w:ascii="Times New Roman" w:hAnsi="Times New Roman"/>
          <w:sz w:val="20"/>
          <w:szCs w:val="20"/>
        </w:rPr>
        <w:t>».</w:t>
      </w:r>
    </w:p>
  </w:footnote>
  <w:footnote w:id="11">
    <w:p w14:paraId="45E98AE1" w14:textId="77777777" w:rsidR="0085640A" w:rsidRPr="00EA7961" w:rsidRDefault="0085640A" w:rsidP="000C7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44"/>
        <w:jc w:val="both"/>
        <w:rPr>
          <w:rFonts w:ascii="Times New Roman" w:hAnsi="Times New Roman"/>
          <w:color w:val="000000"/>
          <w:sz w:val="20"/>
          <w:szCs w:val="20"/>
          <w:lang w:val="en-US"/>
        </w:rPr>
      </w:pPr>
      <w:r w:rsidRPr="00D27C21">
        <w:rPr>
          <w:rStyle w:val="a7"/>
          <w:rFonts w:ascii="Times New Roman" w:hAnsi="Times New Roman"/>
          <w:sz w:val="20"/>
          <w:szCs w:val="20"/>
        </w:rPr>
        <w:footnoteRef/>
      </w:r>
      <w:r w:rsidRPr="00D27C21">
        <w:rPr>
          <w:rFonts w:ascii="Times New Roman" w:hAnsi="Times New Roman"/>
          <w:sz w:val="20"/>
          <w:szCs w:val="20"/>
        </w:rPr>
        <w:t xml:space="preserve"> </w:t>
      </w:r>
      <w:proofErr w:type="spellStart"/>
      <w:r w:rsidRPr="00D27C21">
        <w:rPr>
          <w:rFonts w:ascii="Times New Roman" w:hAnsi="Times New Roman"/>
          <w:i/>
          <w:sz w:val="20"/>
          <w:szCs w:val="20"/>
        </w:rPr>
        <w:t>West</w:t>
      </w:r>
      <w:proofErr w:type="spellEnd"/>
      <w:r w:rsidRPr="00D27C21">
        <w:rPr>
          <w:rFonts w:ascii="Times New Roman" w:hAnsi="Times New Roman"/>
          <w:i/>
          <w:sz w:val="20"/>
          <w:szCs w:val="20"/>
        </w:rPr>
        <w:t xml:space="preserve">, M. L. </w:t>
      </w:r>
      <w:r w:rsidRPr="00EA7961">
        <w:rPr>
          <w:rFonts w:ascii="Times New Roman" w:hAnsi="Times New Roman"/>
          <w:color w:val="000000"/>
          <w:sz w:val="20"/>
          <w:szCs w:val="20"/>
          <w:lang w:val="en-US"/>
        </w:rPr>
        <w:t xml:space="preserve">Early Greek Philosophy and the Orient. </w:t>
      </w:r>
      <w:proofErr w:type="gramStart"/>
      <w:r w:rsidRPr="00EA7961">
        <w:rPr>
          <w:rFonts w:ascii="Times New Roman" w:hAnsi="Times New Roman"/>
          <w:color w:val="000000"/>
          <w:sz w:val="20"/>
          <w:szCs w:val="20"/>
          <w:lang w:val="en-US"/>
        </w:rPr>
        <w:t>Oxford, 1971.</w:t>
      </w:r>
      <w:proofErr w:type="gramEnd"/>
      <w:r w:rsidRPr="00EA7961">
        <w:rPr>
          <w:rFonts w:ascii="Times New Roman" w:hAnsi="Times New Roman"/>
          <w:color w:val="000000"/>
          <w:sz w:val="20"/>
          <w:szCs w:val="20"/>
          <w:lang w:val="en-US"/>
        </w:rPr>
        <w:t xml:space="preserve"> P.</w:t>
      </w:r>
      <w:r w:rsidRPr="00D27C21">
        <w:rPr>
          <w:rFonts w:ascii="Times New Roman" w:hAnsi="Times New Roman"/>
          <w:i/>
          <w:sz w:val="20"/>
          <w:szCs w:val="20"/>
        </w:rPr>
        <w:t xml:space="preserve"> </w:t>
      </w:r>
      <w:r>
        <w:rPr>
          <w:rFonts w:ascii="Times New Roman" w:hAnsi="Times New Roman"/>
          <w:sz w:val="20"/>
          <w:szCs w:val="20"/>
        </w:rPr>
        <w:t>201</w:t>
      </w:r>
      <w:r w:rsidRPr="00D27C21">
        <w:rPr>
          <w:rFonts w:ascii="Times New Roman" w:hAnsi="Times New Roman"/>
          <w:sz w:val="20"/>
          <w:szCs w:val="20"/>
        </w:rPr>
        <w:t>.</w:t>
      </w:r>
      <w:r>
        <w:rPr>
          <w:rFonts w:ascii="Times New Roman" w:hAnsi="Times New Roman"/>
          <w:sz w:val="20"/>
          <w:szCs w:val="20"/>
        </w:rPr>
        <w:t xml:space="preserve"> См. также возражения Дж. </w:t>
      </w:r>
      <w:proofErr w:type="spellStart"/>
      <w:r>
        <w:rPr>
          <w:rFonts w:ascii="Times New Roman" w:hAnsi="Times New Roman"/>
          <w:sz w:val="20"/>
          <w:szCs w:val="20"/>
        </w:rPr>
        <w:t>Фэрвезер</w:t>
      </w:r>
      <w:proofErr w:type="spellEnd"/>
      <w:r>
        <w:rPr>
          <w:rFonts w:ascii="Times New Roman" w:hAnsi="Times New Roman"/>
          <w:sz w:val="20"/>
          <w:szCs w:val="20"/>
        </w:rPr>
        <w:t xml:space="preserve"> </w:t>
      </w:r>
      <w:r w:rsidRPr="00D27C21">
        <w:rPr>
          <w:rFonts w:ascii="Times New Roman" w:hAnsi="Times New Roman"/>
          <w:sz w:val="20"/>
          <w:szCs w:val="20"/>
        </w:rPr>
        <w:t>(</w:t>
      </w:r>
      <w:proofErr w:type="spellStart"/>
      <w:r w:rsidRPr="00EA7961">
        <w:rPr>
          <w:rFonts w:ascii="Times New Roman" w:hAnsi="Times New Roman"/>
          <w:i/>
          <w:iCs/>
          <w:color w:val="000000"/>
          <w:sz w:val="20"/>
          <w:szCs w:val="20"/>
          <w:lang w:val="en-US"/>
        </w:rPr>
        <w:t>Fairweather</w:t>
      </w:r>
      <w:proofErr w:type="spellEnd"/>
      <w:r w:rsidRPr="00EA7961">
        <w:rPr>
          <w:rFonts w:ascii="Times New Roman" w:hAnsi="Times New Roman"/>
          <w:color w:val="000000"/>
          <w:sz w:val="20"/>
          <w:szCs w:val="20"/>
          <w:lang w:val="en-US"/>
        </w:rPr>
        <w:t xml:space="preserve">, </w:t>
      </w:r>
      <w:r w:rsidRPr="00EA7961">
        <w:rPr>
          <w:rFonts w:ascii="Times New Roman" w:hAnsi="Times New Roman"/>
          <w:i/>
          <w:iCs/>
          <w:color w:val="000000"/>
          <w:sz w:val="20"/>
          <w:szCs w:val="20"/>
          <w:lang w:val="en-US"/>
        </w:rPr>
        <w:t>J</w:t>
      </w:r>
      <w:r w:rsidRPr="00EA7961">
        <w:rPr>
          <w:rFonts w:ascii="Times New Roman" w:hAnsi="Times New Roman"/>
          <w:color w:val="000000"/>
          <w:sz w:val="20"/>
          <w:szCs w:val="20"/>
          <w:lang w:val="en-US"/>
        </w:rPr>
        <w:t xml:space="preserve">. </w:t>
      </w:r>
      <w:proofErr w:type="gramStart"/>
      <w:r w:rsidRPr="00EA7961">
        <w:rPr>
          <w:rFonts w:ascii="Times New Roman" w:hAnsi="Times New Roman"/>
          <w:color w:val="000000"/>
          <w:sz w:val="20"/>
          <w:szCs w:val="20"/>
          <w:lang w:val="en-US"/>
        </w:rPr>
        <w:t>The Death of Heraclitus // Greek, Roman, and Byzantine Studies.</w:t>
      </w:r>
      <w:proofErr w:type="gramEnd"/>
      <w:r w:rsidRPr="00EA7961">
        <w:rPr>
          <w:rFonts w:ascii="Times New Roman" w:hAnsi="Times New Roman"/>
          <w:color w:val="000000"/>
          <w:sz w:val="20"/>
          <w:szCs w:val="20"/>
          <w:lang w:val="en-US"/>
        </w:rPr>
        <w:t xml:space="preserve"> 1973. Vol.14. </w:t>
      </w:r>
      <w:proofErr w:type="gramStart"/>
      <w:r w:rsidRPr="00EA7961">
        <w:rPr>
          <w:rFonts w:ascii="Times New Roman" w:hAnsi="Times New Roman"/>
          <w:color w:val="000000"/>
          <w:sz w:val="20"/>
          <w:szCs w:val="20"/>
          <w:lang w:val="en-US"/>
        </w:rPr>
        <w:t>P. 233–39</w:t>
      </w:r>
      <w:r w:rsidRPr="00D27C21">
        <w:rPr>
          <w:rFonts w:ascii="Times New Roman" w:hAnsi="Times New Roman"/>
          <w:sz w:val="20"/>
          <w:szCs w:val="20"/>
        </w:rPr>
        <w:t>)</w:t>
      </w:r>
      <w:r>
        <w:rPr>
          <w:rFonts w:ascii="Times New Roman" w:hAnsi="Times New Roman"/>
          <w:sz w:val="20"/>
          <w:szCs w:val="20"/>
        </w:rPr>
        <w:t>.</w:t>
      </w:r>
      <w:proofErr w:type="gramEnd"/>
    </w:p>
  </w:footnote>
  <w:footnote w:id="12">
    <w:p w14:paraId="2B81AB09" w14:textId="77777777" w:rsidR="0085640A" w:rsidRPr="00F10E57" w:rsidRDefault="0085640A" w:rsidP="000C7C74">
      <w:pPr>
        <w:pStyle w:val="a5"/>
        <w:ind w:right="844"/>
        <w:jc w:val="both"/>
        <w:rPr>
          <w:rFonts w:ascii="Times New Roman" w:hAnsi="Times New Roman"/>
          <w:sz w:val="20"/>
          <w:szCs w:val="20"/>
        </w:rPr>
      </w:pPr>
      <w:r w:rsidRPr="00F10E57">
        <w:rPr>
          <w:rStyle w:val="a7"/>
          <w:rFonts w:ascii="Times New Roman" w:hAnsi="Times New Roman"/>
          <w:sz w:val="20"/>
          <w:szCs w:val="20"/>
        </w:rPr>
        <w:footnoteRef/>
      </w:r>
      <w:r w:rsidRPr="00F10E57">
        <w:rPr>
          <w:rFonts w:ascii="Times New Roman" w:hAnsi="Times New Roman"/>
          <w:sz w:val="20"/>
          <w:szCs w:val="20"/>
        </w:rPr>
        <w:t xml:space="preserve"> </w:t>
      </w:r>
      <w:proofErr w:type="spellStart"/>
      <w:proofErr w:type="gramStart"/>
      <w:r w:rsidRPr="00EA7961">
        <w:rPr>
          <w:rFonts w:ascii="Times New Roman" w:hAnsi="Times New Roman"/>
          <w:i/>
          <w:iCs/>
          <w:color w:val="000000"/>
          <w:sz w:val="20"/>
          <w:szCs w:val="20"/>
          <w:lang w:val="en-US"/>
        </w:rPr>
        <w:t>Лебедев</w:t>
      </w:r>
      <w:proofErr w:type="spellEnd"/>
      <w:r w:rsidRPr="00EA7961">
        <w:rPr>
          <w:rFonts w:ascii="Times New Roman" w:hAnsi="Times New Roman"/>
          <w:i/>
          <w:iCs/>
          <w:color w:val="000000"/>
          <w:sz w:val="20"/>
          <w:szCs w:val="20"/>
          <w:lang w:val="en-US"/>
        </w:rPr>
        <w:t>, А.В.</w:t>
      </w:r>
      <w:proofErr w:type="gramEnd"/>
      <w:r w:rsidRPr="00EA7961">
        <w:rPr>
          <w:rFonts w:ascii="Times New Roman" w:hAnsi="Times New Roman"/>
          <w:i/>
          <w:iCs/>
          <w:color w:val="000000"/>
          <w:sz w:val="20"/>
          <w:szCs w:val="20"/>
          <w:lang w:val="en-US"/>
        </w:rPr>
        <w:t xml:space="preserve"> </w:t>
      </w:r>
      <w:r w:rsidRPr="00EA7961">
        <w:rPr>
          <w:rFonts w:ascii="Times New Roman" w:hAnsi="Times New Roman"/>
          <w:color w:val="000000"/>
          <w:sz w:val="20"/>
          <w:szCs w:val="20"/>
          <w:lang w:val="en-US"/>
        </w:rPr>
        <w:t xml:space="preserve">ΨΥΧΗΣ ΠΕΙΡΑΤΑ (О </w:t>
      </w:r>
      <w:proofErr w:type="spellStart"/>
      <w:r w:rsidRPr="00EA7961">
        <w:rPr>
          <w:rFonts w:ascii="Times New Roman" w:hAnsi="Times New Roman"/>
          <w:color w:val="000000"/>
          <w:sz w:val="20"/>
          <w:szCs w:val="20"/>
          <w:lang w:val="en-US"/>
        </w:rPr>
        <w:t>денотате</w:t>
      </w:r>
      <w:proofErr w:type="spellEnd"/>
      <w:r w:rsidRPr="00EA7961">
        <w:rPr>
          <w:rFonts w:ascii="Times New Roman" w:hAnsi="Times New Roman"/>
          <w:color w:val="000000"/>
          <w:sz w:val="20"/>
          <w:szCs w:val="20"/>
          <w:lang w:val="en-US"/>
        </w:rPr>
        <w:t xml:space="preserve"> </w:t>
      </w:r>
      <w:proofErr w:type="spellStart"/>
      <w:r w:rsidRPr="00EA7961">
        <w:rPr>
          <w:rFonts w:ascii="Times New Roman" w:hAnsi="Times New Roman"/>
          <w:color w:val="000000"/>
          <w:sz w:val="20"/>
          <w:szCs w:val="20"/>
          <w:lang w:val="en-US"/>
        </w:rPr>
        <w:t>термина</w:t>
      </w:r>
      <w:proofErr w:type="spellEnd"/>
      <w:r w:rsidRPr="00EA7961">
        <w:rPr>
          <w:rFonts w:ascii="Times New Roman" w:hAnsi="Times New Roman"/>
          <w:color w:val="000000"/>
          <w:sz w:val="20"/>
          <w:szCs w:val="20"/>
          <w:lang w:val="en-US"/>
        </w:rPr>
        <w:t xml:space="preserve"> в </w:t>
      </w:r>
      <w:proofErr w:type="spellStart"/>
      <w:r w:rsidRPr="00EA7961">
        <w:rPr>
          <w:rFonts w:ascii="Times New Roman" w:hAnsi="Times New Roman"/>
          <w:color w:val="000000"/>
          <w:sz w:val="20"/>
          <w:szCs w:val="20"/>
          <w:lang w:val="en-US"/>
        </w:rPr>
        <w:t>космологических</w:t>
      </w:r>
      <w:proofErr w:type="spellEnd"/>
      <w:r w:rsidRPr="00EA7961">
        <w:rPr>
          <w:rFonts w:ascii="Times New Roman" w:hAnsi="Times New Roman"/>
          <w:color w:val="000000"/>
          <w:sz w:val="20"/>
          <w:szCs w:val="20"/>
          <w:lang w:val="en-US"/>
        </w:rPr>
        <w:t xml:space="preserve"> </w:t>
      </w:r>
      <w:proofErr w:type="spellStart"/>
      <w:r w:rsidRPr="00EA7961">
        <w:rPr>
          <w:rFonts w:ascii="Times New Roman" w:hAnsi="Times New Roman"/>
          <w:color w:val="000000"/>
          <w:sz w:val="20"/>
          <w:szCs w:val="20"/>
          <w:lang w:val="en-US"/>
        </w:rPr>
        <w:t>фрагментах</w:t>
      </w:r>
      <w:proofErr w:type="spellEnd"/>
      <w:r w:rsidRPr="00EA7961">
        <w:rPr>
          <w:rFonts w:ascii="Times New Roman" w:hAnsi="Times New Roman"/>
          <w:color w:val="000000"/>
          <w:sz w:val="20"/>
          <w:szCs w:val="20"/>
          <w:lang w:val="en-US"/>
        </w:rPr>
        <w:t xml:space="preserve"> </w:t>
      </w:r>
      <w:proofErr w:type="spellStart"/>
      <w:r w:rsidRPr="00EA7961">
        <w:rPr>
          <w:rFonts w:ascii="Times New Roman" w:hAnsi="Times New Roman"/>
          <w:color w:val="000000"/>
          <w:sz w:val="20"/>
          <w:szCs w:val="20"/>
          <w:lang w:val="en-US"/>
        </w:rPr>
        <w:t>Гераклита</w:t>
      </w:r>
      <w:proofErr w:type="spellEnd"/>
      <w:r w:rsidRPr="00EA7961">
        <w:rPr>
          <w:rFonts w:ascii="Times New Roman" w:hAnsi="Times New Roman"/>
          <w:color w:val="000000"/>
          <w:sz w:val="20"/>
          <w:szCs w:val="20"/>
          <w:lang w:val="en-US"/>
        </w:rPr>
        <w:t xml:space="preserve"> 66–67 </w:t>
      </w:r>
      <w:proofErr w:type="spellStart"/>
      <w:r w:rsidRPr="00EA7961">
        <w:rPr>
          <w:rFonts w:ascii="Times New Roman" w:hAnsi="Times New Roman"/>
          <w:color w:val="000000"/>
          <w:sz w:val="20"/>
          <w:szCs w:val="20"/>
          <w:lang w:val="en-US"/>
        </w:rPr>
        <w:t>Marcovich</w:t>
      </w:r>
      <w:proofErr w:type="spellEnd"/>
      <w:r w:rsidRPr="00EA7961">
        <w:rPr>
          <w:rFonts w:ascii="Times New Roman" w:hAnsi="Times New Roman"/>
          <w:color w:val="000000"/>
          <w:sz w:val="20"/>
          <w:szCs w:val="20"/>
          <w:lang w:val="en-US"/>
        </w:rPr>
        <w:t xml:space="preserve"> // </w:t>
      </w:r>
      <w:proofErr w:type="spellStart"/>
      <w:r w:rsidRPr="00EA7961">
        <w:rPr>
          <w:rFonts w:ascii="Times New Roman" w:hAnsi="Times New Roman"/>
          <w:color w:val="000000"/>
          <w:sz w:val="20"/>
          <w:szCs w:val="20"/>
          <w:lang w:val="en-US"/>
        </w:rPr>
        <w:t>Структура</w:t>
      </w:r>
      <w:proofErr w:type="spellEnd"/>
      <w:r w:rsidRPr="00EA7961">
        <w:rPr>
          <w:rFonts w:ascii="Times New Roman" w:hAnsi="Times New Roman"/>
          <w:color w:val="000000"/>
          <w:sz w:val="20"/>
          <w:szCs w:val="20"/>
          <w:lang w:val="en-US"/>
        </w:rPr>
        <w:t xml:space="preserve"> </w:t>
      </w:r>
      <w:proofErr w:type="spellStart"/>
      <w:r w:rsidRPr="00EA7961">
        <w:rPr>
          <w:rFonts w:ascii="Times New Roman" w:hAnsi="Times New Roman"/>
          <w:color w:val="000000"/>
          <w:sz w:val="20"/>
          <w:szCs w:val="20"/>
          <w:lang w:val="en-US"/>
        </w:rPr>
        <w:t>текста</w:t>
      </w:r>
      <w:proofErr w:type="spellEnd"/>
      <w:r w:rsidRPr="00EA7961">
        <w:rPr>
          <w:rFonts w:ascii="Times New Roman" w:hAnsi="Times New Roman"/>
          <w:color w:val="000000"/>
          <w:sz w:val="20"/>
          <w:szCs w:val="20"/>
          <w:lang w:val="en-US"/>
        </w:rPr>
        <w:t>. М., 1980. С. 118–147.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E0D66"/>
    <w:multiLevelType w:val="hybridMultilevel"/>
    <w:tmpl w:val="D248A100"/>
    <w:lvl w:ilvl="0" w:tplc="10DAEA58">
      <w:start w:val="1"/>
      <w:numFmt w:val="decimal"/>
      <w:lvlText w:val="%1."/>
      <w:lvlJc w:val="left"/>
      <w:pPr>
        <w:ind w:left="720" w:hanging="360"/>
      </w:pPr>
      <w:rPr>
        <w:rFonts w:eastAsia="ＭＳ 明朝"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autoHyphenation/>
  <w:hyphenationZone w:val="357"/>
  <w:doNotHyphenateCap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67"/>
    <w:rsid w:val="000011FF"/>
    <w:rsid w:val="00004086"/>
    <w:rsid w:val="000064AA"/>
    <w:rsid w:val="0001408C"/>
    <w:rsid w:val="00014B60"/>
    <w:rsid w:val="0005151A"/>
    <w:rsid w:val="00057BDA"/>
    <w:rsid w:val="0007054D"/>
    <w:rsid w:val="000A007F"/>
    <w:rsid w:val="000A2B67"/>
    <w:rsid w:val="000A5CA6"/>
    <w:rsid w:val="000C7890"/>
    <w:rsid w:val="000C7C74"/>
    <w:rsid w:val="000D0D41"/>
    <w:rsid w:val="000E0AC9"/>
    <w:rsid w:val="000F70D2"/>
    <w:rsid w:val="00105BBB"/>
    <w:rsid w:val="00140B5B"/>
    <w:rsid w:val="001737D4"/>
    <w:rsid w:val="00184017"/>
    <w:rsid w:val="001A3248"/>
    <w:rsid w:val="001C1D0A"/>
    <w:rsid w:val="001D159A"/>
    <w:rsid w:val="001D43CC"/>
    <w:rsid w:val="001D5E9B"/>
    <w:rsid w:val="001E4F6D"/>
    <w:rsid w:val="001E7FE7"/>
    <w:rsid w:val="00201F2C"/>
    <w:rsid w:val="00220CF4"/>
    <w:rsid w:val="002353A5"/>
    <w:rsid w:val="00272E6B"/>
    <w:rsid w:val="00275EA4"/>
    <w:rsid w:val="00291C50"/>
    <w:rsid w:val="002945A6"/>
    <w:rsid w:val="002968CE"/>
    <w:rsid w:val="002A2B56"/>
    <w:rsid w:val="002A2EED"/>
    <w:rsid w:val="002A47AB"/>
    <w:rsid w:val="002A74B5"/>
    <w:rsid w:val="002B3A56"/>
    <w:rsid w:val="002C2EF6"/>
    <w:rsid w:val="002D3288"/>
    <w:rsid w:val="002F73A2"/>
    <w:rsid w:val="00306D2C"/>
    <w:rsid w:val="00307FCF"/>
    <w:rsid w:val="00312D85"/>
    <w:rsid w:val="00314027"/>
    <w:rsid w:val="003256AB"/>
    <w:rsid w:val="00350579"/>
    <w:rsid w:val="0035305D"/>
    <w:rsid w:val="00353B5D"/>
    <w:rsid w:val="003607D1"/>
    <w:rsid w:val="00371548"/>
    <w:rsid w:val="00386261"/>
    <w:rsid w:val="00394FC6"/>
    <w:rsid w:val="003A2065"/>
    <w:rsid w:val="003C2D83"/>
    <w:rsid w:val="003E4B2F"/>
    <w:rsid w:val="00407AE7"/>
    <w:rsid w:val="00414DEF"/>
    <w:rsid w:val="004161AD"/>
    <w:rsid w:val="004258FB"/>
    <w:rsid w:val="00435B33"/>
    <w:rsid w:val="00440233"/>
    <w:rsid w:val="004433AE"/>
    <w:rsid w:val="00462430"/>
    <w:rsid w:val="00475977"/>
    <w:rsid w:val="0049450B"/>
    <w:rsid w:val="004A2AEB"/>
    <w:rsid w:val="004F0332"/>
    <w:rsid w:val="0052098B"/>
    <w:rsid w:val="00523A8B"/>
    <w:rsid w:val="00530D45"/>
    <w:rsid w:val="00543241"/>
    <w:rsid w:val="00563A07"/>
    <w:rsid w:val="00576C76"/>
    <w:rsid w:val="005863C3"/>
    <w:rsid w:val="00592B16"/>
    <w:rsid w:val="00594281"/>
    <w:rsid w:val="005A3BD5"/>
    <w:rsid w:val="005F0C6B"/>
    <w:rsid w:val="0060576D"/>
    <w:rsid w:val="00611BFC"/>
    <w:rsid w:val="006444E6"/>
    <w:rsid w:val="006A79CA"/>
    <w:rsid w:val="006C64A9"/>
    <w:rsid w:val="006E35F1"/>
    <w:rsid w:val="006F009E"/>
    <w:rsid w:val="007004B5"/>
    <w:rsid w:val="007235AC"/>
    <w:rsid w:val="007453D0"/>
    <w:rsid w:val="0074747B"/>
    <w:rsid w:val="00752CEB"/>
    <w:rsid w:val="00771126"/>
    <w:rsid w:val="007A03F8"/>
    <w:rsid w:val="007A195F"/>
    <w:rsid w:val="007A22E2"/>
    <w:rsid w:val="007B225C"/>
    <w:rsid w:val="007D7F1A"/>
    <w:rsid w:val="007E57ED"/>
    <w:rsid w:val="007E74E1"/>
    <w:rsid w:val="007F25F5"/>
    <w:rsid w:val="008008F2"/>
    <w:rsid w:val="00803213"/>
    <w:rsid w:val="008116F8"/>
    <w:rsid w:val="008145CC"/>
    <w:rsid w:val="00841578"/>
    <w:rsid w:val="00851CDC"/>
    <w:rsid w:val="0085640A"/>
    <w:rsid w:val="00893B6F"/>
    <w:rsid w:val="008C509E"/>
    <w:rsid w:val="008D0495"/>
    <w:rsid w:val="008F78B1"/>
    <w:rsid w:val="00906B77"/>
    <w:rsid w:val="00912465"/>
    <w:rsid w:val="00922590"/>
    <w:rsid w:val="00946D8D"/>
    <w:rsid w:val="009603D9"/>
    <w:rsid w:val="00966C8F"/>
    <w:rsid w:val="0096733E"/>
    <w:rsid w:val="0098598E"/>
    <w:rsid w:val="009C33CB"/>
    <w:rsid w:val="009D0152"/>
    <w:rsid w:val="009D0FDA"/>
    <w:rsid w:val="00A16259"/>
    <w:rsid w:val="00A2516C"/>
    <w:rsid w:val="00A561E4"/>
    <w:rsid w:val="00A61FEB"/>
    <w:rsid w:val="00A64AE7"/>
    <w:rsid w:val="00A75F30"/>
    <w:rsid w:val="00A909A7"/>
    <w:rsid w:val="00AA7509"/>
    <w:rsid w:val="00AB66A9"/>
    <w:rsid w:val="00AC539F"/>
    <w:rsid w:val="00AF005B"/>
    <w:rsid w:val="00B06552"/>
    <w:rsid w:val="00B17ED6"/>
    <w:rsid w:val="00B40675"/>
    <w:rsid w:val="00B5028C"/>
    <w:rsid w:val="00B50FE0"/>
    <w:rsid w:val="00B64D34"/>
    <w:rsid w:val="00B651FF"/>
    <w:rsid w:val="00B653CD"/>
    <w:rsid w:val="00B71AD7"/>
    <w:rsid w:val="00B751F2"/>
    <w:rsid w:val="00B808DA"/>
    <w:rsid w:val="00BB2E5E"/>
    <w:rsid w:val="00BC1115"/>
    <w:rsid w:val="00BD267A"/>
    <w:rsid w:val="00BF67EE"/>
    <w:rsid w:val="00BF6945"/>
    <w:rsid w:val="00BF7B68"/>
    <w:rsid w:val="00C12F9F"/>
    <w:rsid w:val="00C1543B"/>
    <w:rsid w:val="00C42B7C"/>
    <w:rsid w:val="00C65E47"/>
    <w:rsid w:val="00C747BD"/>
    <w:rsid w:val="00C81ECC"/>
    <w:rsid w:val="00CA31F2"/>
    <w:rsid w:val="00CA3402"/>
    <w:rsid w:val="00CB2922"/>
    <w:rsid w:val="00CE46C2"/>
    <w:rsid w:val="00CF41E5"/>
    <w:rsid w:val="00D05C5F"/>
    <w:rsid w:val="00D10229"/>
    <w:rsid w:val="00D15ECF"/>
    <w:rsid w:val="00D2435F"/>
    <w:rsid w:val="00D27C21"/>
    <w:rsid w:val="00D3002B"/>
    <w:rsid w:val="00D43357"/>
    <w:rsid w:val="00D62ADF"/>
    <w:rsid w:val="00D74401"/>
    <w:rsid w:val="00D75057"/>
    <w:rsid w:val="00D843B9"/>
    <w:rsid w:val="00D92832"/>
    <w:rsid w:val="00D97433"/>
    <w:rsid w:val="00DB02A3"/>
    <w:rsid w:val="00DC19DA"/>
    <w:rsid w:val="00DD6770"/>
    <w:rsid w:val="00DF1157"/>
    <w:rsid w:val="00E02F82"/>
    <w:rsid w:val="00E16667"/>
    <w:rsid w:val="00E20C7D"/>
    <w:rsid w:val="00E275AA"/>
    <w:rsid w:val="00E2787F"/>
    <w:rsid w:val="00E320FC"/>
    <w:rsid w:val="00E4215D"/>
    <w:rsid w:val="00E52188"/>
    <w:rsid w:val="00E93B1D"/>
    <w:rsid w:val="00E95807"/>
    <w:rsid w:val="00EB075B"/>
    <w:rsid w:val="00EC1B01"/>
    <w:rsid w:val="00EC20FF"/>
    <w:rsid w:val="00ED0B23"/>
    <w:rsid w:val="00ED315B"/>
    <w:rsid w:val="00EE23C1"/>
    <w:rsid w:val="00EE2C9D"/>
    <w:rsid w:val="00F21BC7"/>
    <w:rsid w:val="00F27F00"/>
    <w:rsid w:val="00F45DB9"/>
    <w:rsid w:val="00F52F01"/>
    <w:rsid w:val="00F54EAA"/>
    <w:rsid w:val="00F56CE0"/>
    <w:rsid w:val="00F56F80"/>
    <w:rsid w:val="00F61F91"/>
    <w:rsid w:val="00F63285"/>
    <w:rsid w:val="00F675D9"/>
    <w:rsid w:val="00FA7633"/>
    <w:rsid w:val="00FC2619"/>
    <w:rsid w:val="00FC5829"/>
    <w:rsid w:val="00FC7691"/>
    <w:rsid w:val="00FE390D"/>
    <w:rsid w:val="00FF2E4D"/>
    <w:rsid w:val="00FF5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8E9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B67"/>
    <w:rPr>
      <w:rFonts w:ascii="Cambria" w:eastAsia="ＭＳ 明朝" w:hAnsi="Cambria"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B67"/>
    <w:pPr>
      <w:ind w:left="720"/>
      <w:contextualSpacing/>
    </w:pPr>
  </w:style>
  <w:style w:type="character" w:styleId="a4">
    <w:name w:val="Hyperlink"/>
    <w:basedOn w:val="a0"/>
    <w:uiPriority w:val="99"/>
    <w:unhideWhenUsed/>
    <w:rsid w:val="00A64AE7"/>
    <w:rPr>
      <w:color w:val="0000FF" w:themeColor="hyperlink"/>
      <w:u w:val="single"/>
    </w:rPr>
  </w:style>
  <w:style w:type="character" w:customStyle="1" w:styleId="apple-style-span">
    <w:name w:val="apple-style-span"/>
    <w:basedOn w:val="a0"/>
    <w:rsid w:val="00BB2E5E"/>
  </w:style>
  <w:style w:type="character" w:customStyle="1" w:styleId="apple-converted-space">
    <w:name w:val="apple-converted-space"/>
    <w:basedOn w:val="a0"/>
    <w:rsid w:val="00BB2E5E"/>
  </w:style>
  <w:style w:type="paragraph" w:styleId="a5">
    <w:name w:val="footnote text"/>
    <w:basedOn w:val="a"/>
    <w:link w:val="a6"/>
    <w:uiPriority w:val="99"/>
    <w:unhideWhenUsed/>
    <w:rsid w:val="007A195F"/>
  </w:style>
  <w:style w:type="character" w:customStyle="1" w:styleId="a6">
    <w:name w:val="Текст сноски Знак"/>
    <w:basedOn w:val="a0"/>
    <w:link w:val="a5"/>
    <w:uiPriority w:val="99"/>
    <w:rsid w:val="007A195F"/>
    <w:rPr>
      <w:rFonts w:ascii="Cambria" w:eastAsia="ＭＳ 明朝" w:hAnsi="Cambria" w:cs="Times New Roman"/>
      <w:lang w:val="ru-RU"/>
    </w:rPr>
  </w:style>
  <w:style w:type="character" w:styleId="a7">
    <w:name w:val="footnote reference"/>
    <w:basedOn w:val="a0"/>
    <w:uiPriority w:val="99"/>
    <w:unhideWhenUsed/>
    <w:rsid w:val="007A195F"/>
    <w:rPr>
      <w:vertAlign w:val="superscript"/>
    </w:rPr>
  </w:style>
  <w:style w:type="character" w:styleId="a8">
    <w:name w:val="Emphasis"/>
    <w:basedOn w:val="a0"/>
    <w:uiPriority w:val="20"/>
    <w:qFormat/>
    <w:rsid w:val="00220CF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B67"/>
    <w:rPr>
      <w:rFonts w:ascii="Cambria" w:eastAsia="ＭＳ 明朝" w:hAnsi="Cambria"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B67"/>
    <w:pPr>
      <w:ind w:left="720"/>
      <w:contextualSpacing/>
    </w:pPr>
  </w:style>
  <w:style w:type="character" w:styleId="a4">
    <w:name w:val="Hyperlink"/>
    <w:basedOn w:val="a0"/>
    <w:uiPriority w:val="99"/>
    <w:unhideWhenUsed/>
    <w:rsid w:val="00A64AE7"/>
    <w:rPr>
      <w:color w:val="0000FF" w:themeColor="hyperlink"/>
      <w:u w:val="single"/>
    </w:rPr>
  </w:style>
  <w:style w:type="character" w:customStyle="1" w:styleId="apple-style-span">
    <w:name w:val="apple-style-span"/>
    <w:basedOn w:val="a0"/>
    <w:rsid w:val="00BB2E5E"/>
  </w:style>
  <w:style w:type="character" w:customStyle="1" w:styleId="apple-converted-space">
    <w:name w:val="apple-converted-space"/>
    <w:basedOn w:val="a0"/>
    <w:rsid w:val="00BB2E5E"/>
  </w:style>
  <w:style w:type="paragraph" w:styleId="a5">
    <w:name w:val="footnote text"/>
    <w:basedOn w:val="a"/>
    <w:link w:val="a6"/>
    <w:uiPriority w:val="99"/>
    <w:unhideWhenUsed/>
    <w:rsid w:val="007A195F"/>
  </w:style>
  <w:style w:type="character" w:customStyle="1" w:styleId="a6">
    <w:name w:val="Текст сноски Знак"/>
    <w:basedOn w:val="a0"/>
    <w:link w:val="a5"/>
    <w:uiPriority w:val="99"/>
    <w:rsid w:val="007A195F"/>
    <w:rPr>
      <w:rFonts w:ascii="Cambria" w:eastAsia="ＭＳ 明朝" w:hAnsi="Cambria" w:cs="Times New Roman"/>
      <w:lang w:val="ru-RU"/>
    </w:rPr>
  </w:style>
  <w:style w:type="character" w:styleId="a7">
    <w:name w:val="footnote reference"/>
    <w:basedOn w:val="a0"/>
    <w:uiPriority w:val="99"/>
    <w:unhideWhenUsed/>
    <w:rsid w:val="007A195F"/>
    <w:rPr>
      <w:vertAlign w:val="superscript"/>
    </w:rPr>
  </w:style>
  <w:style w:type="character" w:styleId="a8">
    <w:name w:val="Emphasis"/>
    <w:basedOn w:val="a0"/>
    <w:uiPriority w:val="20"/>
    <w:qFormat/>
    <w:rsid w:val="00220C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35184">
      <w:bodyDiv w:val="1"/>
      <w:marLeft w:val="0"/>
      <w:marRight w:val="0"/>
      <w:marTop w:val="0"/>
      <w:marBottom w:val="0"/>
      <w:divBdr>
        <w:top w:val="none" w:sz="0" w:space="0" w:color="auto"/>
        <w:left w:val="none" w:sz="0" w:space="0" w:color="auto"/>
        <w:bottom w:val="none" w:sz="0" w:space="0" w:color="auto"/>
        <w:right w:val="none" w:sz="0" w:space="0" w:color="auto"/>
      </w:divBdr>
    </w:div>
    <w:div w:id="1957561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iph.ras.ru/uplfile/histph/publ/lebedev-review-of-mo-1.pdf" TargetMode="External"/><Relationship Id="rId2" Type="http://schemas.openxmlformats.org/officeDocument/2006/relationships/hyperlink" Target="http://polit.ru/article/2012/12/19/herakletios/"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2739</Words>
  <Characters>15618</Characters>
  <Application>Microsoft Macintosh Word</Application>
  <DocSecurity>0</DocSecurity>
  <Lines>130</Lines>
  <Paragraphs>36</Paragraphs>
  <ScaleCrop>false</ScaleCrop>
  <Company>МГУ</Company>
  <LinksUpToDate>false</LinksUpToDate>
  <CharactersWithSpaces>18321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Щербакова</dc:creator>
  <cp:keywords/>
  <dc:description/>
  <cp:lastModifiedBy>Елизавета Щербакова</cp:lastModifiedBy>
  <cp:revision>2</cp:revision>
  <dcterms:created xsi:type="dcterms:W3CDTF">2014-02-14T19:42:00Z</dcterms:created>
  <dcterms:modified xsi:type="dcterms:W3CDTF">2014-02-14T19:42:00Z</dcterms:modified>
</cp:coreProperties>
</file>