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УДК: </w:t>
      </w:r>
      <w:r w:rsidR="004C06E0" w:rsidRPr="0045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004.272.23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F75" w:rsidRPr="0045012C" w:rsidRDefault="00B5489A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 П. Боголюбов, </w:t>
      </w:r>
      <w:r w:rsidR="00D70F75"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А.А. </w:t>
      </w:r>
      <w:proofErr w:type="spellStart"/>
      <w:r w:rsidR="00D70F75"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Чанкин</w:t>
      </w:r>
      <w:proofErr w:type="spellEnd"/>
      <w:r w:rsidR="00D70F75"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аспирант</w:t>
      </w:r>
      <w:r w:rsidR="00110053"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К.В. </w:t>
      </w:r>
      <w:proofErr w:type="spellStart"/>
      <w:r w:rsidR="00110053"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Стемиковская</w:t>
      </w:r>
      <w:proofErr w:type="spellEnd"/>
      <w:r w:rsidR="00110053"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студент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Институт Электроники и Математики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АЛГОРИТМА ОБУЧЕНИЯ САМООРГАНИЗУЮЩИХСЯ КАРТ КОХОНЕНА НА ГРАФИЧЕСКИХ ПРОЦЕССОРАХ 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5012C"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r w:rsidR="00755A24" w:rsidRPr="0045012C">
        <w:rPr>
          <w:rFonts w:ascii="Times New Roman" w:eastAsia="Times New Roman" w:hAnsi="Times New Roman" w:cs="Times New Roman"/>
          <w:i/>
          <w:lang w:eastAsia="ru-RU"/>
        </w:rPr>
        <w:t xml:space="preserve">настоящей статье предложен один из способов параллельной реализации самоорганизующихся карт </w:t>
      </w:r>
      <w:proofErr w:type="spellStart"/>
      <w:r w:rsidR="00755A24" w:rsidRPr="0045012C">
        <w:rPr>
          <w:rFonts w:ascii="Times New Roman" w:eastAsia="Times New Roman" w:hAnsi="Times New Roman" w:cs="Times New Roman"/>
          <w:i/>
          <w:lang w:eastAsia="ru-RU"/>
        </w:rPr>
        <w:t>Кохонена</w:t>
      </w:r>
      <w:proofErr w:type="spellEnd"/>
      <w:r w:rsidR="00755A24" w:rsidRPr="0045012C">
        <w:rPr>
          <w:rFonts w:ascii="Times New Roman" w:eastAsia="Times New Roman" w:hAnsi="Times New Roman" w:cs="Times New Roman"/>
          <w:i/>
          <w:lang w:eastAsia="ru-RU"/>
        </w:rPr>
        <w:t xml:space="preserve"> с помощью технологии </w:t>
      </w:r>
      <w:r w:rsidR="00755A24" w:rsidRPr="0045012C">
        <w:rPr>
          <w:rFonts w:ascii="Times New Roman" w:eastAsia="Times New Roman" w:hAnsi="Times New Roman" w:cs="Times New Roman"/>
          <w:i/>
          <w:lang w:val="en-US" w:eastAsia="ru-RU"/>
        </w:rPr>
        <w:t>CUDA</w:t>
      </w:r>
      <w:r w:rsidRPr="0045012C">
        <w:rPr>
          <w:rFonts w:ascii="Times New Roman" w:eastAsia="Times New Roman" w:hAnsi="Times New Roman" w:cs="Times New Roman"/>
          <w:i/>
          <w:lang w:eastAsia="ru-RU"/>
        </w:rPr>
        <w:t>.</w:t>
      </w:r>
      <w:r w:rsidR="00755A24" w:rsidRPr="0045012C">
        <w:rPr>
          <w:rFonts w:ascii="Times New Roman" w:eastAsia="Times New Roman" w:hAnsi="Times New Roman" w:cs="Times New Roman"/>
          <w:i/>
          <w:lang w:eastAsia="ru-RU"/>
        </w:rPr>
        <w:t xml:space="preserve"> Описывается программная реализация и результаты её тестирования, показывающие рост производительности с увеличением размерности сети по сравнению с последовательной версией алгоритма.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нейронные сети,</w:t>
      </w:r>
      <w:r w:rsidR="00266EFD" w:rsidRPr="0045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параллельные вычисления,</w:t>
      </w:r>
      <w:r w:rsidRPr="0045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вычисления на графических процессорах, </w:t>
      </w:r>
      <w:r w:rsidRPr="004501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CUDA</w:t>
      </w:r>
      <w:r w:rsidRPr="00450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0F75" w:rsidRPr="0045012C" w:rsidRDefault="00B5489A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Bogolyubov</w:t>
      </w:r>
      <w:proofErr w:type="spellEnd"/>
      <w:r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D.P., </w:t>
      </w:r>
      <w:proofErr w:type="spellStart"/>
      <w:r w:rsidR="00D70F75"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Chankin</w:t>
      </w:r>
      <w:proofErr w:type="spellEnd"/>
      <w:r w:rsidR="00D70F75"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A.A.</w:t>
      </w:r>
      <w:r w:rsidR="00BB23A1"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Stemikovskaya K</w:t>
      </w:r>
      <w:r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.V.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4501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Moscow State Institute of Electronics and Mathematics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IMPLEMENTATION </w:t>
      </w:r>
      <w:r w:rsidR="001E3659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OF A </w:t>
      </w:r>
      <w:r w:rsidR="001E3659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LEARNING ALGORITHM</w:t>
      </w:r>
      <w:r w:rsidR="001E3659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FOR</w:t>
      </w:r>
      <w:r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33C48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KOHONEN</w:t>
      </w:r>
      <w:r w:rsidR="001E3659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’S</w:t>
      </w:r>
      <w:r w:rsidR="00533C48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SELF-ORGANIZING MAP ON GRAPHICAL PROCESSOR</w:t>
      </w:r>
      <w:r w:rsidR="00904AC7" w:rsidRPr="004501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45012C">
        <w:rPr>
          <w:rFonts w:ascii="Times New Roman" w:eastAsia="Times New Roman" w:hAnsi="Times New Roman" w:cs="Times New Roman"/>
          <w:b/>
          <w:lang w:val="en-US" w:eastAsia="ru-RU"/>
        </w:rPr>
        <w:t>Abstract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In </w:t>
      </w:r>
      <w:r w:rsidR="0028781A"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this </w:t>
      </w:r>
      <w:r w:rsidRPr="0045012C">
        <w:rPr>
          <w:rFonts w:ascii="Times New Roman" w:eastAsia="Times New Roman" w:hAnsi="Times New Roman" w:cs="Times New Roman"/>
          <w:i/>
          <w:lang w:val="en-US" w:eastAsia="ru-RU"/>
        </w:rPr>
        <w:t>article</w:t>
      </w:r>
      <w:r w:rsidR="0028781A"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 we introduce a</w:t>
      </w:r>
      <w:r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 CUDA-based implementation</w:t>
      </w:r>
      <w:r w:rsidR="0028781A"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 of </w:t>
      </w:r>
      <w:proofErr w:type="spellStart"/>
      <w:r w:rsidR="0028781A" w:rsidRPr="0045012C">
        <w:rPr>
          <w:rFonts w:ascii="Times New Roman" w:eastAsia="Times New Roman" w:hAnsi="Times New Roman" w:cs="Times New Roman"/>
          <w:i/>
          <w:lang w:val="en-US" w:eastAsia="ru-RU"/>
        </w:rPr>
        <w:t>Kohonen</w:t>
      </w:r>
      <w:proofErr w:type="spellEnd"/>
      <w:r w:rsidR="0028781A"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 self-organizing map. We describe software implementation and test results</w:t>
      </w:r>
      <w:r w:rsidR="00D23FEA"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 confirming performance growth with increasing size of neural network comparative to</w:t>
      </w:r>
      <w:r w:rsidR="0028781A" w:rsidRPr="0045012C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="00D23FEA" w:rsidRPr="0045012C">
        <w:rPr>
          <w:rFonts w:ascii="Times New Roman" w:eastAsia="Times New Roman" w:hAnsi="Times New Roman" w:cs="Times New Roman"/>
          <w:i/>
          <w:lang w:val="en-US" w:eastAsia="ru-RU"/>
        </w:rPr>
        <w:t>serial version of algorithm.</w:t>
      </w:r>
    </w:p>
    <w:p w:rsidR="005A49D5" w:rsidRPr="0045012C" w:rsidRDefault="005A49D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45012C">
        <w:rPr>
          <w:rFonts w:ascii="Times New Roman" w:eastAsia="Times New Roman" w:hAnsi="Times New Roman" w:cs="Times New Roman"/>
          <w:sz w:val="24"/>
          <w:lang w:val="en-US" w:eastAsia="ru-RU"/>
        </w:rPr>
        <w:t xml:space="preserve">Keywords: </w:t>
      </w:r>
      <w:r w:rsidR="00266EFD" w:rsidRPr="0045012C">
        <w:rPr>
          <w:rFonts w:ascii="Times New Roman" w:eastAsia="Times New Roman" w:hAnsi="Times New Roman" w:cs="Times New Roman"/>
          <w:sz w:val="24"/>
          <w:lang w:val="en-US" w:eastAsia="ru-RU"/>
        </w:rPr>
        <w:t>SOM,</w:t>
      </w:r>
      <w:r w:rsidRPr="0045012C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r w:rsidR="00266EFD" w:rsidRPr="0045012C">
        <w:rPr>
          <w:rFonts w:ascii="Times New Roman" w:eastAsia="Times New Roman" w:hAnsi="Times New Roman" w:cs="Times New Roman"/>
          <w:sz w:val="24"/>
          <w:lang w:val="en-US" w:eastAsia="ru-RU"/>
        </w:rPr>
        <w:t xml:space="preserve">parallel computing, </w:t>
      </w:r>
      <w:r w:rsidR="000122E4" w:rsidRPr="0045012C">
        <w:rPr>
          <w:rFonts w:ascii="Times New Roman" w:eastAsia="Times New Roman" w:hAnsi="Times New Roman" w:cs="Times New Roman"/>
          <w:sz w:val="24"/>
          <w:lang w:val="en-US" w:eastAsia="ru-RU"/>
        </w:rPr>
        <w:t>neural networks training algorithm</w:t>
      </w:r>
      <w:r w:rsidRPr="0045012C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GPGPU, </w:t>
      </w:r>
      <w:r w:rsidRPr="004501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CUDA</w:t>
      </w:r>
      <w:r w:rsidRPr="0045012C">
        <w:rPr>
          <w:rFonts w:ascii="Times New Roman" w:eastAsia="Times New Roman" w:hAnsi="Times New Roman" w:cs="Times New Roman"/>
          <w:sz w:val="24"/>
          <w:lang w:val="en-US" w:eastAsia="ru-RU"/>
        </w:rPr>
        <w:t>.</w:t>
      </w:r>
    </w:p>
    <w:p w:rsidR="00D70F75" w:rsidRPr="0045012C" w:rsidRDefault="00D70F75" w:rsidP="0008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:rsidR="00D70F75" w:rsidRPr="0045012C" w:rsidRDefault="00D70F75" w:rsidP="00083C5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491199" w:rsidRPr="0045012C" w:rsidRDefault="00491199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технологии являются популярным</w:t>
      </w:r>
      <w:r w:rsidR="00127FA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5A49D5" w:rsidRPr="0045012C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="00C230EE" w:rsidRPr="0045012C">
        <w:rPr>
          <w:rFonts w:ascii="Times New Roman" w:hAnsi="Times New Roman" w:cs="Times New Roman"/>
          <w:sz w:val="24"/>
          <w:szCs w:val="24"/>
        </w:rPr>
        <w:t>во многих областях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 научных исследовани</w:t>
      </w:r>
      <w:r w:rsidR="00127FA1" w:rsidRPr="0045012C">
        <w:rPr>
          <w:rFonts w:ascii="Times New Roman" w:hAnsi="Times New Roman" w:cs="Times New Roman"/>
          <w:sz w:val="24"/>
          <w:szCs w:val="24"/>
        </w:rPr>
        <w:t>й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. С их помощью </w:t>
      </w:r>
      <w:r w:rsidR="00A85BEB" w:rsidRPr="0045012C">
        <w:rPr>
          <w:rFonts w:ascii="Times New Roman" w:hAnsi="Times New Roman" w:cs="Times New Roman"/>
          <w:sz w:val="24"/>
          <w:szCs w:val="24"/>
        </w:rPr>
        <w:t>про</w:t>
      </w:r>
      <w:r w:rsidR="000A1515" w:rsidRPr="0045012C">
        <w:rPr>
          <w:rFonts w:ascii="Times New Roman" w:hAnsi="Times New Roman" w:cs="Times New Roman"/>
          <w:sz w:val="24"/>
          <w:szCs w:val="24"/>
        </w:rPr>
        <w:t xml:space="preserve">водится анализ </w:t>
      </w:r>
      <w:r w:rsidR="00083C5F" w:rsidRPr="0045012C">
        <w:rPr>
          <w:rFonts w:ascii="Times New Roman" w:hAnsi="Times New Roman" w:cs="Times New Roman"/>
          <w:sz w:val="24"/>
          <w:szCs w:val="24"/>
        </w:rPr>
        <w:t>результатов</w:t>
      </w:r>
      <w:r w:rsidR="00D2470A" w:rsidRPr="0045012C">
        <w:rPr>
          <w:rFonts w:ascii="Times New Roman" w:hAnsi="Times New Roman" w:cs="Times New Roman"/>
          <w:sz w:val="24"/>
          <w:szCs w:val="24"/>
        </w:rPr>
        <w:t xml:space="preserve"> экспериментов, </w:t>
      </w:r>
      <w:r w:rsidR="00246AD3" w:rsidRPr="0045012C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spellStart"/>
      <w:r w:rsidR="00083C5F" w:rsidRPr="0045012C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="00C50CB1" w:rsidRPr="0045012C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="00083C5F" w:rsidRPr="0045012C">
        <w:rPr>
          <w:rFonts w:ascii="Times New Roman" w:hAnsi="Times New Roman" w:cs="Times New Roman"/>
          <w:sz w:val="24"/>
          <w:szCs w:val="24"/>
        </w:rPr>
        <w:t>т</w:t>
      </w:r>
      <w:r w:rsidR="00127FA1" w:rsidRPr="0045012C">
        <w:rPr>
          <w:rFonts w:ascii="Times New Roman" w:hAnsi="Times New Roman" w:cs="Times New Roman"/>
          <w:sz w:val="24"/>
          <w:szCs w:val="24"/>
        </w:rPr>
        <w:t xml:space="preserve"> эффективно </w:t>
      </w:r>
      <w:r w:rsidR="000A1515" w:rsidRPr="0045012C">
        <w:rPr>
          <w:rFonts w:ascii="Times New Roman" w:hAnsi="Times New Roman" w:cs="Times New Roman"/>
          <w:sz w:val="24"/>
          <w:szCs w:val="24"/>
        </w:rPr>
        <w:t xml:space="preserve">справляться с обработкой больших массивов данных. Однако </w:t>
      </w:r>
      <w:r w:rsidR="00246AD3" w:rsidRPr="0045012C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0A1515" w:rsidRPr="0045012C">
        <w:rPr>
          <w:rFonts w:ascii="Times New Roman" w:hAnsi="Times New Roman" w:cs="Times New Roman"/>
          <w:sz w:val="24"/>
          <w:szCs w:val="24"/>
        </w:rPr>
        <w:t>обучения</w:t>
      </w:r>
      <w:r w:rsidR="00246AD3" w:rsidRPr="0045012C">
        <w:rPr>
          <w:rFonts w:ascii="Times New Roman" w:hAnsi="Times New Roman" w:cs="Times New Roman"/>
          <w:sz w:val="24"/>
          <w:szCs w:val="24"/>
        </w:rPr>
        <w:t xml:space="preserve"> нейронной сети под определенную задачу зачастую превышает допустимые временные рамки эксперимента.</w:t>
      </w:r>
      <w:r w:rsidR="000A1515" w:rsidRPr="0045012C">
        <w:rPr>
          <w:rFonts w:ascii="Times New Roman" w:hAnsi="Times New Roman" w:cs="Times New Roman"/>
          <w:sz w:val="24"/>
          <w:szCs w:val="24"/>
        </w:rPr>
        <w:t xml:space="preserve"> Об одном из способов снижения временных затрат и пойдет речь в этой статье. </w:t>
      </w:r>
    </w:p>
    <w:p w:rsidR="003B02E4" w:rsidRPr="0045012C" w:rsidRDefault="000A1515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Рассматриваемая нами модель </w:t>
      </w:r>
      <w:r w:rsidR="00246AD3" w:rsidRPr="0045012C">
        <w:rPr>
          <w:rFonts w:ascii="Times New Roman" w:hAnsi="Times New Roman" w:cs="Times New Roman"/>
          <w:sz w:val="24"/>
          <w:szCs w:val="24"/>
        </w:rPr>
        <w:t>искусственных</w:t>
      </w:r>
      <w:r w:rsidRPr="0045012C">
        <w:rPr>
          <w:rFonts w:ascii="Times New Roman" w:hAnsi="Times New Roman" w:cs="Times New Roman"/>
          <w:sz w:val="24"/>
          <w:szCs w:val="24"/>
        </w:rPr>
        <w:t xml:space="preserve"> нейронных сетей носит название с</w:t>
      </w:r>
      <w:r w:rsidR="00127FA1" w:rsidRPr="0045012C">
        <w:rPr>
          <w:rFonts w:ascii="Times New Roman" w:hAnsi="Times New Roman" w:cs="Times New Roman"/>
          <w:sz w:val="24"/>
          <w:szCs w:val="24"/>
        </w:rPr>
        <w:t>амоорганизующ</w:t>
      </w:r>
      <w:r w:rsidR="00246AD3" w:rsidRPr="0045012C">
        <w:rPr>
          <w:rFonts w:ascii="Times New Roman" w:hAnsi="Times New Roman" w:cs="Times New Roman"/>
          <w:sz w:val="24"/>
          <w:szCs w:val="24"/>
        </w:rPr>
        <w:t>ейся</w:t>
      </w:r>
      <w:r w:rsidR="00127FA1" w:rsidRPr="0045012C">
        <w:rPr>
          <w:rFonts w:ascii="Times New Roman" w:hAnsi="Times New Roman" w:cs="Times New Roman"/>
          <w:sz w:val="24"/>
          <w:szCs w:val="24"/>
        </w:rPr>
        <w:t xml:space="preserve"> карты </w:t>
      </w:r>
      <w:proofErr w:type="spellStart"/>
      <w:r w:rsidR="00127FA1" w:rsidRPr="0045012C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="00127FA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497C01" w:rsidRPr="004501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7C01" w:rsidRPr="0045012C">
        <w:rPr>
          <w:rFonts w:ascii="Times New Roman" w:hAnsi="Times New Roman" w:cs="Times New Roman"/>
          <w:sz w:val="24"/>
          <w:szCs w:val="24"/>
          <w:lang w:val="en-US"/>
        </w:rPr>
        <w:t>Kohonen</w:t>
      </w:r>
      <w:proofErr w:type="spellEnd"/>
      <w:r w:rsidR="00497C0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497C01" w:rsidRPr="0045012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497C01" w:rsidRPr="0045012C">
        <w:rPr>
          <w:rFonts w:ascii="Times New Roman" w:hAnsi="Times New Roman" w:cs="Times New Roman"/>
          <w:sz w:val="24"/>
          <w:szCs w:val="24"/>
        </w:rPr>
        <w:t>-</w:t>
      </w:r>
      <w:r w:rsidR="00246AD3" w:rsidRPr="0045012C">
        <w:rPr>
          <w:rFonts w:ascii="Times New Roman" w:hAnsi="Times New Roman" w:cs="Times New Roman"/>
          <w:sz w:val="24"/>
          <w:szCs w:val="24"/>
          <w:lang w:val="en-US"/>
        </w:rPr>
        <w:t>orga</w:t>
      </w:r>
      <w:r w:rsidR="00497C01" w:rsidRPr="0045012C">
        <w:rPr>
          <w:rFonts w:ascii="Times New Roman" w:hAnsi="Times New Roman" w:cs="Times New Roman"/>
          <w:sz w:val="24"/>
          <w:szCs w:val="24"/>
          <w:lang w:val="en-US"/>
        </w:rPr>
        <w:t>nizing</w:t>
      </w:r>
      <w:r w:rsidR="00497C0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497C01" w:rsidRPr="0045012C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="00497C01" w:rsidRPr="0045012C">
        <w:rPr>
          <w:rFonts w:ascii="Times New Roman" w:hAnsi="Times New Roman" w:cs="Times New Roman"/>
          <w:sz w:val="24"/>
          <w:szCs w:val="24"/>
        </w:rPr>
        <w:t xml:space="preserve">, в дальнейшем </w:t>
      </w:r>
      <w:r w:rsidR="00497C01" w:rsidRPr="0045012C">
        <w:rPr>
          <w:rFonts w:ascii="Times New Roman" w:hAnsi="Times New Roman" w:cs="Times New Roman"/>
          <w:sz w:val="24"/>
          <w:szCs w:val="24"/>
          <w:lang w:val="en-US"/>
        </w:rPr>
        <w:t>SOM</w:t>
      </w:r>
      <w:r w:rsidRPr="0045012C">
        <w:rPr>
          <w:rFonts w:ascii="Times New Roman" w:hAnsi="Times New Roman" w:cs="Times New Roman"/>
          <w:sz w:val="24"/>
          <w:szCs w:val="24"/>
        </w:rPr>
        <w:t>)</w:t>
      </w:r>
      <w:r w:rsidR="00127FA1" w:rsidRPr="0045012C">
        <w:rPr>
          <w:rFonts w:ascii="Times New Roman" w:hAnsi="Times New Roman" w:cs="Times New Roman"/>
          <w:sz w:val="24"/>
          <w:szCs w:val="24"/>
        </w:rPr>
        <w:t>.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Наиболее успе</w:t>
      </w:r>
      <w:r w:rsidR="00AA5E63" w:rsidRPr="0045012C">
        <w:rPr>
          <w:rFonts w:ascii="Times New Roman" w:hAnsi="Times New Roman" w:cs="Times New Roman"/>
          <w:sz w:val="24"/>
          <w:szCs w:val="24"/>
        </w:rPr>
        <w:t xml:space="preserve">шно </w:t>
      </w:r>
      <w:r w:rsidR="00246AD3" w:rsidRPr="0045012C">
        <w:rPr>
          <w:rFonts w:ascii="Times New Roman" w:hAnsi="Times New Roman" w:cs="Times New Roman"/>
          <w:sz w:val="24"/>
          <w:szCs w:val="24"/>
        </w:rPr>
        <w:t>с её</w:t>
      </w:r>
      <w:r w:rsidR="00083C5F" w:rsidRPr="0045012C">
        <w:rPr>
          <w:rFonts w:ascii="Times New Roman" w:hAnsi="Times New Roman" w:cs="Times New Roman"/>
          <w:sz w:val="24"/>
          <w:szCs w:val="24"/>
        </w:rPr>
        <w:t xml:space="preserve"> помощью решаются </w:t>
      </w:r>
      <w:r w:rsidR="00AA5E63" w:rsidRPr="0045012C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D2470A" w:rsidRPr="0045012C">
        <w:rPr>
          <w:rFonts w:ascii="Times New Roman" w:hAnsi="Times New Roman" w:cs="Times New Roman"/>
          <w:sz w:val="24"/>
          <w:szCs w:val="24"/>
        </w:rPr>
        <w:t>кластеризации</w:t>
      </w:r>
      <w:r w:rsidR="00AA5E63" w:rsidRPr="0045012C">
        <w:rPr>
          <w:rFonts w:ascii="Times New Roman" w:hAnsi="Times New Roman" w:cs="Times New Roman"/>
          <w:sz w:val="24"/>
          <w:szCs w:val="24"/>
        </w:rPr>
        <w:t xml:space="preserve"> мас</w:t>
      </w:r>
      <w:r w:rsidR="00243131" w:rsidRPr="0045012C">
        <w:rPr>
          <w:rFonts w:ascii="Times New Roman" w:hAnsi="Times New Roman" w:cs="Times New Roman"/>
          <w:sz w:val="24"/>
          <w:szCs w:val="24"/>
        </w:rPr>
        <w:t>сивов данных</w:t>
      </w:r>
      <w:r w:rsidR="00D2470A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43131" w:rsidRPr="0045012C">
        <w:rPr>
          <w:rFonts w:ascii="Times New Roman" w:hAnsi="Times New Roman" w:cs="Times New Roman"/>
          <w:sz w:val="24"/>
          <w:szCs w:val="24"/>
        </w:rPr>
        <w:t>и построе</w:t>
      </w:r>
      <w:r w:rsidR="00D2470A" w:rsidRPr="0045012C">
        <w:rPr>
          <w:rFonts w:ascii="Times New Roman" w:hAnsi="Times New Roman" w:cs="Times New Roman"/>
          <w:sz w:val="24"/>
          <w:szCs w:val="24"/>
        </w:rPr>
        <w:t>ния контекстных карт признаков [</w:t>
      </w:r>
      <w:r w:rsidR="000122E4" w:rsidRPr="0045012C">
        <w:rPr>
          <w:rFonts w:ascii="Times New Roman" w:hAnsi="Times New Roman" w:cs="Times New Roman"/>
          <w:sz w:val="24"/>
          <w:szCs w:val="24"/>
        </w:rPr>
        <w:t>1</w:t>
      </w:r>
      <w:r w:rsidR="00D2470A" w:rsidRPr="0045012C">
        <w:rPr>
          <w:rFonts w:ascii="Times New Roman" w:hAnsi="Times New Roman" w:cs="Times New Roman"/>
          <w:sz w:val="24"/>
          <w:szCs w:val="24"/>
        </w:rPr>
        <w:t>]</w:t>
      </w:r>
      <w:r w:rsidR="000122E4" w:rsidRPr="0045012C">
        <w:rPr>
          <w:rFonts w:ascii="Times New Roman" w:hAnsi="Times New Roman" w:cs="Times New Roman"/>
          <w:sz w:val="24"/>
          <w:szCs w:val="24"/>
        </w:rPr>
        <w:t>.</w:t>
      </w:r>
    </w:p>
    <w:p w:rsidR="003B02E4" w:rsidRPr="0045012C" w:rsidRDefault="00AA5E63" w:rsidP="002431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lastRenderedPageBreak/>
        <w:t>Принцип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5012C">
        <w:rPr>
          <w:rFonts w:ascii="Times New Roman" w:hAnsi="Times New Roman" w:cs="Times New Roman"/>
          <w:sz w:val="24"/>
          <w:szCs w:val="24"/>
        </w:rPr>
        <w:t xml:space="preserve"> самоорганизующихся карт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="0016670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76927" w:rsidRPr="0045012C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76927" w:rsidRPr="0045012C">
        <w:rPr>
          <w:rFonts w:ascii="Times New Roman" w:hAnsi="Times New Roman" w:cs="Times New Roman"/>
          <w:sz w:val="24"/>
          <w:szCs w:val="24"/>
        </w:rPr>
        <w:t>воспроизводит</w:t>
      </w:r>
      <w:r w:rsidR="0083055C" w:rsidRPr="0045012C">
        <w:rPr>
          <w:rFonts w:ascii="Times New Roman" w:hAnsi="Times New Roman" w:cs="Times New Roman"/>
          <w:sz w:val="24"/>
          <w:szCs w:val="24"/>
        </w:rPr>
        <w:t xml:space="preserve"> один из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83055C" w:rsidRPr="0045012C">
        <w:rPr>
          <w:rFonts w:ascii="Times New Roman" w:hAnsi="Times New Roman" w:cs="Times New Roman"/>
          <w:sz w:val="24"/>
          <w:szCs w:val="24"/>
        </w:rPr>
        <w:t>ов</w:t>
      </w:r>
      <w:r w:rsidR="0016670D" w:rsidRPr="0045012C">
        <w:rPr>
          <w:rFonts w:ascii="Times New Roman" w:hAnsi="Times New Roman" w:cs="Times New Roman"/>
          <w:sz w:val="24"/>
          <w:szCs w:val="24"/>
        </w:rPr>
        <w:t xml:space="preserve"> обрабо</w:t>
      </w:r>
      <w:r w:rsidR="0083055C" w:rsidRPr="0045012C">
        <w:rPr>
          <w:rFonts w:ascii="Times New Roman" w:hAnsi="Times New Roman" w:cs="Times New Roman"/>
          <w:sz w:val="24"/>
          <w:szCs w:val="24"/>
        </w:rPr>
        <w:t>тки информации головн</w:t>
      </w:r>
      <w:r w:rsidR="00243131" w:rsidRPr="0045012C">
        <w:rPr>
          <w:rFonts w:ascii="Times New Roman" w:hAnsi="Times New Roman" w:cs="Times New Roman"/>
          <w:sz w:val="24"/>
          <w:szCs w:val="24"/>
        </w:rPr>
        <w:t xml:space="preserve">ым </w:t>
      </w:r>
      <w:r w:rsidR="0083055C" w:rsidRPr="0045012C">
        <w:rPr>
          <w:rFonts w:ascii="Times New Roman" w:hAnsi="Times New Roman" w:cs="Times New Roman"/>
          <w:sz w:val="24"/>
          <w:szCs w:val="24"/>
        </w:rPr>
        <w:t>мозг</w:t>
      </w:r>
      <w:r w:rsidR="00243131" w:rsidRPr="0045012C">
        <w:rPr>
          <w:rFonts w:ascii="Times New Roman" w:hAnsi="Times New Roman" w:cs="Times New Roman"/>
          <w:sz w:val="24"/>
          <w:szCs w:val="24"/>
        </w:rPr>
        <w:t>ом</w:t>
      </w:r>
      <w:r w:rsidR="0083055C" w:rsidRPr="0045012C">
        <w:rPr>
          <w:rFonts w:ascii="Times New Roman" w:hAnsi="Times New Roman" w:cs="Times New Roman"/>
          <w:sz w:val="24"/>
          <w:szCs w:val="24"/>
        </w:rPr>
        <w:t xml:space="preserve"> –</w:t>
      </w:r>
      <w:r w:rsidR="00497C01" w:rsidRPr="0045012C">
        <w:rPr>
          <w:rFonts w:ascii="Times New Roman" w:hAnsi="Times New Roman" w:cs="Times New Roman"/>
          <w:sz w:val="24"/>
          <w:szCs w:val="24"/>
        </w:rPr>
        <w:t xml:space="preserve"> отображение входов нервных сенсоров</w:t>
      </w:r>
      <w:r w:rsidR="00F76927" w:rsidRPr="0045012C">
        <w:rPr>
          <w:rFonts w:ascii="Times New Roman" w:hAnsi="Times New Roman" w:cs="Times New Roman"/>
          <w:sz w:val="24"/>
          <w:szCs w:val="24"/>
        </w:rPr>
        <w:t>, таких как зрение или слух,</w:t>
      </w:r>
      <w:r w:rsidR="00497C01" w:rsidRPr="0045012C">
        <w:rPr>
          <w:rFonts w:ascii="Times New Roman" w:hAnsi="Times New Roman" w:cs="Times New Roman"/>
          <w:sz w:val="24"/>
          <w:szCs w:val="24"/>
        </w:rPr>
        <w:t xml:space="preserve"> на соответствующие области коры головного мозга. </w:t>
      </w:r>
      <w:r w:rsidR="00E4182B" w:rsidRPr="0045012C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="00E4182B" w:rsidRPr="0045012C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="00E4182B" w:rsidRPr="0045012C">
        <w:rPr>
          <w:rFonts w:ascii="Times New Roman" w:hAnsi="Times New Roman" w:cs="Times New Roman"/>
          <w:sz w:val="24"/>
          <w:szCs w:val="24"/>
        </w:rPr>
        <w:t xml:space="preserve"> не концентрируется на нейробиологических </w:t>
      </w:r>
      <w:r w:rsidR="00243131" w:rsidRPr="0045012C">
        <w:rPr>
          <w:rFonts w:ascii="Times New Roman" w:hAnsi="Times New Roman" w:cs="Times New Roman"/>
          <w:sz w:val="24"/>
          <w:szCs w:val="24"/>
        </w:rPr>
        <w:t>особенностях и является более общей в том смысле, что осуществляет</w:t>
      </w:r>
      <w:r w:rsidR="003B02E4" w:rsidRPr="0045012C">
        <w:rPr>
          <w:rFonts w:ascii="Times New Roman" w:hAnsi="Times New Roman" w:cs="Times New Roman"/>
          <w:sz w:val="24"/>
          <w:szCs w:val="24"/>
        </w:rPr>
        <w:t xml:space="preserve"> отображение многомерного входного пространства на двумерное (реже одномерное) выходное пространство</w:t>
      </w:r>
      <w:r w:rsidR="00243131" w:rsidRPr="0045012C">
        <w:rPr>
          <w:rFonts w:ascii="Times New Roman" w:hAnsi="Times New Roman" w:cs="Times New Roman"/>
          <w:sz w:val="24"/>
          <w:szCs w:val="24"/>
        </w:rPr>
        <w:t xml:space="preserve">, т.е. проводит сжатие данных. </w:t>
      </w:r>
    </w:p>
    <w:p w:rsidR="00254D4E" w:rsidRPr="0045012C" w:rsidRDefault="00254D4E" w:rsidP="00254D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CAD11" wp14:editId="6D781D4B">
            <wp:extent cx="3827623" cy="2101933"/>
            <wp:effectExtent l="0" t="0" r="1905" b="0"/>
            <wp:docPr id="2" name="Рисунок 2" descr="C:\Users\KStemikovskaya\Desktop\Обучение\МИЭМ\Продолжение диплома\Глава диплома\image_2_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Stemikovskaya\Desktop\Обучение\МИЭМ\Продолжение диплома\Глава диплома\image_2_n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82" cy="21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E" w:rsidRPr="0045012C" w:rsidRDefault="00254D4E" w:rsidP="00254D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C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1F778B" w:rsidRPr="0045012C">
        <w:rPr>
          <w:rFonts w:ascii="Times New Roman" w:hAnsi="Times New Roman" w:cs="Times New Roman"/>
          <w:i/>
          <w:sz w:val="24"/>
          <w:szCs w:val="24"/>
        </w:rPr>
        <w:t>1</w:t>
      </w:r>
      <w:r w:rsidRPr="0045012C">
        <w:rPr>
          <w:rFonts w:ascii="Times New Roman" w:hAnsi="Times New Roman" w:cs="Times New Roman"/>
          <w:i/>
          <w:sz w:val="24"/>
          <w:szCs w:val="24"/>
        </w:rPr>
        <w:t>. Модель работы самоорганизующихся карт.</w:t>
      </w:r>
    </w:p>
    <w:p w:rsidR="003B02E4" w:rsidRPr="0045012C" w:rsidRDefault="00497C01" w:rsidP="002431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12C">
        <w:rPr>
          <w:rFonts w:ascii="Times New Roman" w:hAnsi="Times New Roman" w:cs="Times New Roman"/>
          <w:sz w:val="24"/>
          <w:szCs w:val="24"/>
          <w:lang w:val="en-US"/>
        </w:rPr>
        <w:t>SOM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принадлежа</w:t>
      </w:r>
      <w:r w:rsidR="003D5044" w:rsidRPr="0045012C">
        <w:rPr>
          <w:rFonts w:ascii="Times New Roman" w:hAnsi="Times New Roman" w:cs="Times New Roman"/>
          <w:sz w:val="24"/>
          <w:szCs w:val="24"/>
        </w:rPr>
        <w:t>т к классу нейронны</w:t>
      </w:r>
      <w:r w:rsidR="00AA5E63" w:rsidRPr="0045012C">
        <w:rPr>
          <w:rFonts w:ascii="Times New Roman" w:hAnsi="Times New Roman" w:cs="Times New Roman"/>
          <w:sz w:val="24"/>
          <w:szCs w:val="24"/>
        </w:rPr>
        <w:t>х</w:t>
      </w:r>
      <w:r w:rsidR="00243131" w:rsidRPr="0045012C">
        <w:rPr>
          <w:rFonts w:ascii="Times New Roman" w:hAnsi="Times New Roman" w:cs="Times New Roman"/>
          <w:sz w:val="24"/>
          <w:szCs w:val="24"/>
        </w:rPr>
        <w:t xml:space="preserve"> сетей с </w:t>
      </w:r>
      <w:r w:rsidR="003C6734" w:rsidRPr="0045012C">
        <w:rPr>
          <w:rFonts w:ascii="Times New Roman" w:hAnsi="Times New Roman" w:cs="Times New Roman"/>
          <w:sz w:val="24"/>
          <w:szCs w:val="24"/>
        </w:rPr>
        <w:t xml:space="preserve">алгоритмом </w:t>
      </w:r>
      <w:r w:rsidR="00243131" w:rsidRPr="0045012C">
        <w:rPr>
          <w:rFonts w:ascii="Times New Roman" w:hAnsi="Times New Roman" w:cs="Times New Roman"/>
          <w:sz w:val="24"/>
          <w:szCs w:val="24"/>
        </w:rPr>
        <w:t>обучением без учителя.</w:t>
      </w:r>
      <w:proofErr w:type="gramEnd"/>
      <w:r w:rsidR="00243131" w:rsidRPr="0045012C">
        <w:rPr>
          <w:rFonts w:ascii="Times New Roman" w:hAnsi="Times New Roman" w:cs="Times New Roman"/>
          <w:sz w:val="24"/>
          <w:szCs w:val="24"/>
        </w:rPr>
        <w:t xml:space="preserve"> В этом алгоритме </w:t>
      </w:r>
      <w:r w:rsidR="003B02E4" w:rsidRPr="0045012C">
        <w:rPr>
          <w:rFonts w:ascii="Times New Roman" w:hAnsi="Times New Roman" w:cs="Times New Roman"/>
          <w:sz w:val="24"/>
          <w:szCs w:val="24"/>
        </w:rPr>
        <w:t xml:space="preserve">не существует примеров, по которым проводится обучение, присутствует  лишь некая мера качества, согласно которой настраиваются параметры сети. </w:t>
      </w:r>
    </w:p>
    <w:p w:rsidR="00632892" w:rsidRPr="0045012C" w:rsidRDefault="00AA5E63" w:rsidP="00062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Плюсом </w:t>
      </w:r>
      <w:r w:rsidR="00016BFB" w:rsidRPr="0045012C">
        <w:rPr>
          <w:rFonts w:ascii="Times New Roman" w:hAnsi="Times New Roman" w:cs="Times New Roman"/>
          <w:sz w:val="24"/>
          <w:szCs w:val="24"/>
        </w:rPr>
        <w:t>таких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моделей является их близость к естественным методам обработки информации, поскольку трудно представить существование в головном мозге некоего механизма, сравнивающего получаемую информацию с существующими образцами. </w:t>
      </w:r>
      <w:r w:rsidR="003D5044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31" w:rsidRPr="0045012C" w:rsidRDefault="00243131" w:rsidP="00062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Самоорганизующиеся карты  реализуют правило конкурентного обучения – нейрон, наиболее «близкий» к входящему вектору, назначается победителем и переходит в активное состояние. Победитель определяет топологическую окрестность, в которой производится корректировка соответствующих возбуждаемых нейронов. Таким </w:t>
      </w:r>
      <w:proofErr w:type="gramStart"/>
      <w:r w:rsidRPr="0045012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5012C">
        <w:rPr>
          <w:rFonts w:ascii="Times New Roman" w:hAnsi="Times New Roman" w:cs="Times New Roman"/>
          <w:sz w:val="24"/>
          <w:szCs w:val="24"/>
        </w:rPr>
        <w:t xml:space="preserve"> происходит упорядочивание нейронов  в </w:t>
      </w:r>
      <w:r w:rsidR="000122E4" w:rsidRPr="0045012C">
        <w:rPr>
          <w:rFonts w:ascii="Times New Roman" w:hAnsi="Times New Roman" w:cs="Times New Roman"/>
          <w:sz w:val="24"/>
          <w:szCs w:val="24"/>
        </w:rPr>
        <w:t>виде значимой системы координат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2470A" w:rsidRPr="0045012C">
        <w:rPr>
          <w:rFonts w:ascii="Times New Roman" w:hAnsi="Times New Roman" w:cs="Times New Roman"/>
          <w:sz w:val="24"/>
          <w:szCs w:val="24"/>
        </w:rPr>
        <w:t>[</w:t>
      </w:r>
      <w:r w:rsidR="000122E4" w:rsidRPr="0045012C">
        <w:rPr>
          <w:rFonts w:ascii="Times New Roman" w:hAnsi="Times New Roman" w:cs="Times New Roman"/>
          <w:sz w:val="24"/>
          <w:szCs w:val="24"/>
        </w:rPr>
        <w:t>2</w:t>
      </w:r>
      <w:r w:rsidR="00D2470A" w:rsidRPr="0045012C">
        <w:rPr>
          <w:rFonts w:ascii="Times New Roman" w:hAnsi="Times New Roman" w:cs="Times New Roman"/>
          <w:sz w:val="24"/>
          <w:szCs w:val="24"/>
        </w:rPr>
        <w:t>]</w:t>
      </w:r>
      <w:r w:rsidR="000122E4" w:rsidRPr="0045012C">
        <w:rPr>
          <w:rFonts w:ascii="Times New Roman" w:hAnsi="Times New Roman" w:cs="Times New Roman"/>
          <w:sz w:val="24"/>
          <w:szCs w:val="24"/>
        </w:rPr>
        <w:t>.</w:t>
      </w:r>
    </w:p>
    <w:p w:rsidR="00A85BEB" w:rsidRPr="0045012C" w:rsidRDefault="00A85BEB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Классический алгоритм обучения самоорганизующихся карт </w:t>
      </w:r>
      <w:r w:rsidR="004C6C49" w:rsidRPr="0045012C">
        <w:rPr>
          <w:rFonts w:ascii="Times New Roman" w:hAnsi="Times New Roman" w:cs="Times New Roman"/>
          <w:sz w:val="24"/>
          <w:szCs w:val="24"/>
        </w:rPr>
        <w:t>[</w:t>
      </w:r>
      <w:r w:rsidR="000122E4" w:rsidRPr="0045012C">
        <w:rPr>
          <w:rFonts w:ascii="Times New Roman" w:hAnsi="Times New Roman" w:cs="Times New Roman"/>
          <w:sz w:val="24"/>
          <w:szCs w:val="24"/>
        </w:rPr>
        <w:t>1</w:t>
      </w:r>
      <w:r w:rsidR="004C6C49" w:rsidRPr="0045012C">
        <w:rPr>
          <w:rFonts w:ascii="Times New Roman" w:hAnsi="Times New Roman" w:cs="Times New Roman"/>
          <w:sz w:val="24"/>
          <w:szCs w:val="24"/>
        </w:rPr>
        <w:t xml:space="preserve">] </w:t>
      </w:r>
      <w:r w:rsidRPr="0045012C"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p w:rsidR="000C3804" w:rsidRPr="0045012C" w:rsidRDefault="00A31D73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1. </w:t>
      </w:r>
      <w:r w:rsidR="000C3804" w:rsidRPr="0045012C">
        <w:rPr>
          <w:rFonts w:ascii="Times New Roman" w:hAnsi="Times New Roman" w:cs="Times New Roman"/>
          <w:i/>
          <w:sz w:val="24"/>
          <w:szCs w:val="24"/>
        </w:rPr>
        <w:t>Инициализация.</w:t>
      </w:r>
      <w:r w:rsidR="000C3804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76927" w:rsidRPr="0045012C">
        <w:rPr>
          <w:rFonts w:ascii="Times New Roman" w:hAnsi="Times New Roman" w:cs="Times New Roman"/>
          <w:sz w:val="24"/>
          <w:szCs w:val="24"/>
        </w:rPr>
        <w:t>Вначале случайным образом ин</w:t>
      </w:r>
      <w:r w:rsidR="00D72D03" w:rsidRPr="0045012C">
        <w:rPr>
          <w:rFonts w:ascii="Times New Roman" w:hAnsi="Times New Roman" w:cs="Times New Roman"/>
          <w:sz w:val="24"/>
          <w:szCs w:val="24"/>
        </w:rPr>
        <w:t xml:space="preserve">ициализируются </w:t>
      </w:r>
      <w:r w:rsidR="000C3804" w:rsidRPr="0045012C">
        <w:rPr>
          <w:rFonts w:ascii="Times New Roman" w:hAnsi="Times New Roman" w:cs="Times New Roman"/>
          <w:sz w:val="24"/>
          <w:szCs w:val="24"/>
        </w:rPr>
        <w:t xml:space="preserve"> исходны</w:t>
      </w:r>
      <w:r w:rsidR="00D72D03" w:rsidRPr="0045012C">
        <w:rPr>
          <w:rFonts w:ascii="Times New Roman" w:hAnsi="Times New Roman" w:cs="Times New Roman"/>
          <w:sz w:val="24"/>
          <w:szCs w:val="24"/>
        </w:rPr>
        <w:t>е</w:t>
      </w:r>
      <w:r w:rsidR="000C3804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76927" w:rsidRPr="0045012C">
        <w:rPr>
          <w:rFonts w:ascii="Times New Roman" w:hAnsi="Times New Roman" w:cs="Times New Roman"/>
          <w:sz w:val="24"/>
          <w:szCs w:val="24"/>
        </w:rPr>
        <w:t>значения</w:t>
      </w:r>
      <w:r w:rsidR="000C3804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04" w:rsidRPr="0045012C">
        <w:rPr>
          <w:rFonts w:ascii="Times New Roman" w:hAnsi="Times New Roman" w:cs="Times New Roman"/>
          <w:sz w:val="24"/>
          <w:szCs w:val="24"/>
        </w:rPr>
        <w:t>синаптических</w:t>
      </w:r>
      <w:proofErr w:type="spellEnd"/>
      <w:r w:rsidR="000C3804" w:rsidRPr="0045012C">
        <w:rPr>
          <w:rFonts w:ascii="Times New Roman" w:hAnsi="Times New Roman" w:cs="Times New Roman"/>
          <w:sz w:val="24"/>
          <w:szCs w:val="24"/>
        </w:rPr>
        <w:t xml:space="preserve"> весов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is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</m:oMath>
      <w:r w:rsidR="00D72D03" w:rsidRPr="0045012C">
        <w:rPr>
          <w:rFonts w:ascii="Times New Roman" w:eastAsiaTheme="minorEastAsia" w:hAnsi="Times New Roman" w:cs="Times New Roman"/>
        </w:rPr>
        <w:t xml:space="preserve"> </w:t>
      </w:r>
      <w:r w:rsidR="00D72D03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="00D72D03" w:rsidRPr="0045012C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D72D03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– размерность входящего вектора.</w:t>
      </w:r>
    </w:p>
    <w:p w:rsidR="000C3804" w:rsidRPr="0045012C" w:rsidRDefault="00A31D73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C3804" w:rsidRPr="0045012C">
        <w:rPr>
          <w:rFonts w:ascii="Times New Roman" w:hAnsi="Times New Roman" w:cs="Times New Roman"/>
          <w:i/>
          <w:sz w:val="24"/>
          <w:szCs w:val="24"/>
        </w:rPr>
        <w:t>Подвыборка</w:t>
      </w:r>
      <w:proofErr w:type="spellEnd"/>
      <w:r w:rsidR="00F76927" w:rsidRPr="0045012C">
        <w:rPr>
          <w:rFonts w:ascii="Times New Roman" w:hAnsi="Times New Roman" w:cs="Times New Roman"/>
          <w:sz w:val="24"/>
          <w:szCs w:val="24"/>
        </w:rPr>
        <w:t>. Происходит в</w:t>
      </w:r>
      <w:r w:rsidR="000C3804" w:rsidRPr="0045012C">
        <w:rPr>
          <w:rFonts w:ascii="Times New Roman" w:hAnsi="Times New Roman" w:cs="Times New Roman"/>
          <w:sz w:val="24"/>
          <w:szCs w:val="24"/>
        </w:rPr>
        <w:t>ыб</w:t>
      </w:r>
      <w:r w:rsidR="000C2A58" w:rsidRPr="0045012C">
        <w:rPr>
          <w:rFonts w:ascii="Times New Roman" w:hAnsi="Times New Roman" w:cs="Times New Roman"/>
          <w:sz w:val="24"/>
          <w:szCs w:val="24"/>
        </w:rPr>
        <w:t>ор</w:t>
      </w:r>
      <w:r w:rsidR="000C3804" w:rsidRPr="0045012C">
        <w:rPr>
          <w:rFonts w:ascii="Times New Roman" w:hAnsi="Times New Roman" w:cs="Times New Roman"/>
          <w:sz w:val="24"/>
          <w:szCs w:val="24"/>
        </w:rPr>
        <w:t xml:space="preserve"> вектор</w:t>
      </w:r>
      <w:r w:rsidR="000C2A58" w:rsidRPr="0045012C">
        <w:rPr>
          <w:rFonts w:ascii="Times New Roman" w:hAnsi="Times New Roman" w:cs="Times New Roman"/>
          <w:sz w:val="24"/>
          <w:szCs w:val="24"/>
        </w:rPr>
        <w:t>а</w:t>
      </w:r>
      <w:r w:rsidR="000C3804" w:rsidRPr="0045012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e>
        </m:d>
      </m:oMath>
      <w:r w:rsidR="000C3804" w:rsidRPr="0045012C">
        <w:rPr>
          <w:rFonts w:ascii="Times New Roman" w:hAnsi="Times New Roman" w:cs="Times New Roman"/>
          <w:sz w:val="24"/>
          <w:szCs w:val="24"/>
        </w:rPr>
        <w:t xml:space="preserve"> из входного пространс</w:t>
      </w:r>
      <w:r w:rsidR="00967A61" w:rsidRPr="0045012C">
        <w:rPr>
          <w:rFonts w:ascii="Times New Roman" w:hAnsi="Times New Roman" w:cs="Times New Roman"/>
          <w:sz w:val="24"/>
          <w:szCs w:val="24"/>
        </w:rPr>
        <w:t>тва</w:t>
      </w:r>
      <w:r w:rsidR="00BE6121" w:rsidRPr="0045012C">
        <w:rPr>
          <w:rFonts w:ascii="Times New Roman" w:hAnsi="Times New Roman" w:cs="Times New Roman"/>
          <w:sz w:val="24"/>
          <w:szCs w:val="24"/>
        </w:rPr>
        <w:t>.</w:t>
      </w:r>
      <w:r w:rsidR="00967A6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BE612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72D03" w:rsidRPr="0045012C">
        <w:rPr>
          <w:rFonts w:ascii="Times New Roman" w:hAnsi="Times New Roman" w:cs="Times New Roman"/>
          <w:sz w:val="24"/>
          <w:szCs w:val="24"/>
        </w:rPr>
        <w:t>В</w:t>
      </w:r>
      <w:r w:rsidR="000C3804" w:rsidRPr="0045012C">
        <w:rPr>
          <w:rFonts w:ascii="Times New Roman" w:hAnsi="Times New Roman" w:cs="Times New Roman"/>
          <w:sz w:val="24"/>
          <w:szCs w:val="24"/>
        </w:rPr>
        <w:t>ектор представляет собой возбуждение, которое применяется к решетке нейроно</w:t>
      </w:r>
      <w:r w:rsidR="00632892" w:rsidRPr="0045012C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0C3804" w:rsidRPr="0045012C" w:rsidRDefault="000C3804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3. </w:t>
      </w:r>
      <w:r w:rsidR="00A31D73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i/>
          <w:sz w:val="24"/>
          <w:szCs w:val="24"/>
        </w:rPr>
        <w:t>Поиск максимального подобия.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0C2A58" w:rsidRPr="0045012C">
        <w:rPr>
          <w:rFonts w:ascii="Times New Roman" w:hAnsi="Times New Roman" w:cs="Times New Roman"/>
          <w:sz w:val="24"/>
          <w:szCs w:val="24"/>
        </w:rPr>
        <w:t>Производится поиск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победивш</w:t>
      </w:r>
      <w:r w:rsidR="000C2A58" w:rsidRPr="0045012C">
        <w:rPr>
          <w:rFonts w:ascii="Times New Roman" w:hAnsi="Times New Roman" w:cs="Times New Roman"/>
          <w:sz w:val="24"/>
          <w:szCs w:val="24"/>
        </w:rPr>
        <w:t>его</w:t>
      </w:r>
      <w:r w:rsidRPr="0045012C">
        <w:rPr>
          <w:rFonts w:ascii="Times New Roman" w:hAnsi="Times New Roman" w:cs="Times New Roman"/>
          <w:sz w:val="24"/>
          <w:szCs w:val="24"/>
        </w:rPr>
        <w:t xml:space="preserve"> нейрон</w:t>
      </w:r>
      <w:r w:rsidR="000C2A58" w:rsidRPr="0045012C">
        <w:rPr>
          <w:rFonts w:ascii="Times New Roman" w:hAnsi="Times New Roman" w:cs="Times New Roman"/>
          <w:sz w:val="24"/>
          <w:szCs w:val="24"/>
        </w:rPr>
        <w:t>а</w:t>
      </w:r>
      <w:r w:rsidR="00223CB2" w:rsidRPr="0045012C">
        <w:rPr>
          <w:rFonts w:ascii="Times New Roman" w:hAnsi="Times New Roman" w:cs="Times New Roman"/>
          <w:sz w:val="24"/>
          <w:szCs w:val="24"/>
        </w:rPr>
        <w:t xml:space="preserve"> с</w:t>
      </w:r>
      <w:r w:rsidR="000B4974" w:rsidRPr="0045012C">
        <w:rPr>
          <w:rFonts w:ascii="Times New Roman" w:hAnsi="Times New Roman" w:cs="Times New Roman"/>
          <w:sz w:val="24"/>
          <w:szCs w:val="24"/>
        </w:rPr>
        <w:t>(</w:t>
      </w:r>
      <w:r w:rsidR="000B4974" w:rsidRPr="0045012C">
        <w:rPr>
          <w:rFonts w:ascii="Times New Roman" w:hAnsi="Times New Roman" w:cs="Times New Roman"/>
          <w:i/>
          <w:sz w:val="24"/>
          <w:szCs w:val="24"/>
        </w:rPr>
        <w:t>x</w:t>
      </w:r>
      <w:r w:rsidR="000B4974" w:rsidRPr="0045012C">
        <w:rPr>
          <w:rFonts w:ascii="Times New Roman" w:hAnsi="Times New Roman" w:cs="Times New Roman"/>
          <w:sz w:val="24"/>
          <w:szCs w:val="24"/>
        </w:rPr>
        <w:t>)</w:t>
      </w:r>
      <w:r w:rsidRPr="0045012C">
        <w:rPr>
          <w:rFonts w:ascii="Times New Roman" w:hAnsi="Times New Roman" w:cs="Times New Roman"/>
          <w:sz w:val="24"/>
          <w:szCs w:val="24"/>
        </w:rPr>
        <w:t>,</w:t>
      </w:r>
      <w:r w:rsidR="000B4974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 используя критерий</w:t>
      </w:r>
      <w:r w:rsidR="00AA5E63" w:rsidRPr="0045012C">
        <w:rPr>
          <w:rFonts w:ascii="Times New Roman" w:hAnsi="Times New Roman" w:cs="Times New Roman"/>
          <w:sz w:val="24"/>
          <w:szCs w:val="24"/>
        </w:rPr>
        <w:t xml:space="preserve"> минимума Евклидова расстояния</w:t>
      </w:r>
    </w:p>
    <w:p w:rsidR="00AA5E63" w:rsidRPr="0045012C" w:rsidRDefault="00223CB2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arg</m:t>
              </m:r>
            </m:fName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lim>
                  </m:limLow>
                </m:fName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</m:func>
            </m:e>
          </m:func>
        </m:oMath>
      </m:oMathPara>
    </w:p>
    <w:p w:rsidR="000C3804" w:rsidRPr="0045012C" w:rsidRDefault="000C3804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5012C">
        <w:rPr>
          <w:rFonts w:ascii="Times New Roman" w:hAnsi="Times New Roman" w:cs="Times New Roman"/>
          <w:sz w:val="24"/>
          <w:szCs w:val="24"/>
        </w:rPr>
        <w:tab/>
      </w:r>
      <w:r w:rsidRPr="0045012C">
        <w:rPr>
          <w:rFonts w:ascii="Times New Roman" w:hAnsi="Times New Roman" w:cs="Times New Roman"/>
          <w:i/>
          <w:sz w:val="24"/>
          <w:szCs w:val="24"/>
        </w:rPr>
        <w:t>Коррекция.</w:t>
      </w:r>
      <w:r w:rsidR="00AA5E63" w:rsidRPr="0045012C">
        <w:rPr>
          <w:rFonts w:ascii="Times New Roman" w:hAnsi="Times New Roman" w:cs="Times New Roman"/>
          <w:sz w:val="24"/>
          <w:szCs w:val="24"/>
        </w:rPr>
        <w:t xml:space="preserve"> Корректировка весов нейронов, входящих в окрестность </w:t>
      </w:r>
      <w:r w:rsidR="008461A3" w:rsidRPr="0045012C">
        <w:rPr>
          <w:rFonts w:ascii="Times New Roman" w:hAnsi="Times New Roman" w:cs="Times New Roman"/>
          <w:sz w:val="24"/>
          <w:szCs w:val="24"/>
        </w:rPr>
        <w:t>нейрона</w:t>
      </w:r>
      <w:r w:rsidR="00AA5E63" w:rsidRPr="0045012C">
        <w:rPr>
          <w:rFonts w:ascii="Times New Roman" w:hAnsi="Times New Roman" w:cs="Times New Roman"/>
          <w:sz w:val="24"/>
          <w:szCs w:val="24"/>
        </w:rPr>
        <w:t xml:space="preserve">-победителя, производится по следующей формуле </w:t>
      </w:r>
      <w:r w:rsidR="00605B75" w:rsidRPr="0045012C">
        <w:rPr>
          <w:rFonts w:ascii="Times New Roman" w:hAnsi="Times New Roman" w:cs="Times New Roman"/>
          <w:sz w:val="24"/>
          <w:szCs w:val="24"/>
        </w:rPr>
        <w:t>(для</w:t>
      </w:r>
      <w:r w:rsidR="00605B75" w:rsidRPr="00450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B75" w:rsidRPr="0045012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605B75" w:rsidRPr="0045012C">
        <w:rPr>
          <w:rFonts w:ascii="Times New Roman" w:hAnsi="Times New Roman" w:cs="Times New Roman"/>
          <w:sz w:val="24"/>
          <w:szCs w:val="24"/>
        </w:rPr>
        <w:t xml:space="preserve">-го веса </w:t>
      </w:r>
      <w:r w:rsidR="00605B75" w:rsidRPr="0045012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5B75" w:rsidRPr="0045012C">
        <w:rPr>
          <w:rFonts w:ascii="Times New Roman" w:hAnsi="Times New Roman" w:cs="Times New Roman"/>
          <w:sz w:val="24"/>
          <w:szCs w:val="24"/>
        </w:rPr>
        <w:t>-го нейрона</w:t>
      </w:r>
      <w:r w:rsidR="008461A3" w:rsidRPr="0045012C">
        <w:rPr>
          <w:rFonts w:ascii="Times New Roman" w:hAnsi="Times New Roman" w:cs="Times New Roman"/>
          <w:sz w:val="24"/>
          <w:szCs w:val="24"/>
        </w:rPr>
        <w:t xml:space="preserve"> на </w:t>
      </w:r>
      <w:r w:rsidR="008461A3" w:rsidRPr="004501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1A3" w:rsidRPr="0045012C">
        <w:rPr>
          <w:rFonts w:ascii="Times New Roman" w:hAnsi="Times New Roman" w:cs="Times New Roman"/>
          <w:sz w:val="24"/>
          <w:szCs w:val="24"/>
        </w:rPr>
        <w:t>-ной итерации</w:t>
      </w:r>
      <w:r w:rsidR="00605B75" w:rsidRPr="0045012C">
        <w:rPr>
          <w:rFonts w:ascii="Times New Roman" w:hAnsi="Times New Roman" w:cs="Times New Roman"/>
          <w:sz w:val="24"/>
          <w:szCs w:val="24"/>
        </w:rPr>
        <w:t>)</w:t>
      </w:r>
    </w:p>
    <w:p w:rsidR="00AA5E63" w:rsidRPr="0045012C" w:rsidRDefault="000D44E2" w:rsidP="00083C5F">
      <w:pPr>
        <w:spacing w:after="0" w:line="240" w:lineRule="auto"/>
        <w:ind w:firstLine="709"/>
        <w:contextualSpacing/>
        <w:jc w:val="both"/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ij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n+1</m:t>
              </m:r>
            </m:e>
          </m:d>
          <m:r>
            <w:rPr>
              <w:rFonts w:ascii="Cambria Math" w:hAnsi="Cambria Math"/>
              <w:sz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ij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sz w:val="24"/>
              <w:lang w:val="en-US"/>
            </w:rPr>
            <m:t>+α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n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i,c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(n)(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(n))</m:t>
          </m:r>
        </m:oMath>
      </m:oMathPara>
    </w:p>
    <w:p w:rsidR="00223CB2" w:rsidRPr="0045012C" w:rsidRDefault="00223CB2" w:rsidP="001308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45012C">
        <w:rPr>
          <w:rFonts w:ascii="Times New Roman" w:eastAsiaTheme="minorEastAsia" w:hAnsi="Times New Roman" w:cs="Times New Roman"/>
          <w:sz w:val="24"/>
        </w:rPr>
        <w:t xml:space="preserve">где </w:t>
      </w:r>
      <m:oMath>
        <m:r>
          <w:rPr>
            <w:rFonts w:ascii="Cambria Math" w:hAnsi="Cambria Math"/>
            <w:sz w:val="24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</m:d>
      </m:oMath>
      <w:r w:rsidRPr="0045012C">
        <w:rPr>
          <w:rFonts w:ascii="Times New Roman" w:eastAsiaTheme="minorEastAsia" w:hAnsi="Times New Roman" w:cs="Times New Roman"/>
          <w:sz w:val="24"/>
        </w:rPr>
        <w:t xml:space="preserve"> – коэффициент скорости обучения, зависящий от времени. Он принимает значения в области от 0 до 1. Значение α </w:t>
      </w:r>
      <w:r w:rsidR="00D72D03" w:rsidRPr="0045012C">
        <w:rPr>
          <w:rFonts w:ascii="Times New Roman" w:eastAsiaTheme="minorEastAsia" w:hAnsi="Times New Roman" w:cs="Times New Roman"/>
          <w:sz w:val="24"/>
        </w:rPr>
        <w:t>должно уменьшаться со временем, о</w:t>
      </w:r>
      <w:r w:rsidRPr="0045012C">
        <w:rPr>
          <w:rFonts w:ascii="Times New Roman" w:eastAsiaTheme="minorEastAsia" w:hAnsi="Times New Roman" w:cs="Times New Roman"/>
          <w:sz w:val="24"/>
        </w:rPr>
        <w:t>днако нет определенного закона, по которому должно происходить это уменьшение.</w:t>
      </w:r>
      <w:r w:rsidR="000B4974" w:rsidRPr="0045012C">
        <w:rPr>
          <w:rFonts w:ascii="Times New Roman" w:eastAsiaTheme="minorEastAsia" w:hAnsi="Times New Roman" w:cs="Times New Roman"/>
          <w:sz w:val="24"/>
        </w:rPr>
        <w:t xml:space="preserve"> В нашем случае коэффициент скорости обучения рассчитывался как:</w:t>
      </w:r>
    </w:p>
    <w:p w:rsidR="004F08D7" w:rsidRPr="0045012C" w:rsidRDefault="008461A3" w:rsidP="001308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α(n)=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exp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N</m:t>
                  </m:r>
                </m:den>
              </m:f>
            </m:sup>
          </m:sSup>
        </m:oMath>
      </m:oMathPara>
    </w:p>
    <w:p w:rsidR="00605B75" w:rsidRPr="0045012C" w:rsidRDefault="00605B75" w:rsidP="001308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45012C">
        <w:rPr>
          <w:rFonts w:ascii="Times New Roman" w:eastAsiaTheme="minorEastAsia" w:hAnsi="Times New Roman" w:cs="Times New Roman"/>
          <w:sz w:val="24"/>
        </w:rPr>
        <w:t xml:space="preserve">где </w:t>
      </w:r>
      <w:r w:rsidR="00F35A83" w:rsidRPr="0045012C">
        <w:rPr>
          <w:rFonts w:ascii="Times New Roman" w:eastAsiaTheme="minorEastAsia" w:hAnsi="Times New Roman" w:cs="Times New Roman"/>
          <w:sz w:val="24"/>
          <w:lang w:val="en-US"/>
        </w:rPr>
        <w:t>N</w:t>
      </w:r>
      <w:r w:rsidRPr="0045012C">
        <w:rPr>
          <w:rFonts w:ascii="Times New Roman" w:eastAsiaTheme="minorEastAsia" w:hAnsi="Times New Roman" w:cs="Times New Roman"/>
          <w:sz w:val="24"/>
        </w:rPr>
        <w:t xml:space="preserve"> – общее количество итераци</w:t>
      </w:r>
      <w:r w:rsidR="008461A3" w:rsidRPr="0045012C">
        <w:rPr>
          <w:rFonts w:ascii="Times New Roman" w:eastAsiaTheme="minorEastAsia" w:hAnsi="Times New Roman" w:cs="Times New Roman"/>
          <w:sz w:val="24"/>
        </w:rPr>
        <w:t>й</w:t>
      </w:r>
      <w:r w:rsidRPr="0045012C">
        <w:rPr>
          <w:rFonts w:ascii="Times New Roman" w:eastAsiaTheme="minorEastAsia" w:hAnsi="Times New Roman" w:cs="Times New Roman"/>
          <w:sz w:val="24"/>
        </w:rPr>
        <w:t xml:space="preserve"> алгоритма</w:t>
      </w:r>
      <w:r w:rsidR="008461A3" w:rsidRPr="0045012C">
        <w:rPr>
          <w:rFonts w:ascii="Times New Roman" w:eastAsiaTheme="minorEastAsia" w:hAnsi="Times New Roman" w:cs="Times New Roman"/>
          <w:sz w:val="24"/>
        </w:rPr>
        <w:t xml:space="preserve"> обучения</w:t>
      </w:r>
      <w:r w:rsidRPr="0045012C">
        <w:rPr>
          <w:rFonts w:ascii="Times New Roman" w:eastAsiaTheme="minorEastAsia" w:hAnsi="Times New Roman" w:cs="Times New Roman"/>
          <w:sz w:val="24"/>
        </w:rPr>
        <w:t>.</w:t>
      </w:r>
    </w:p>
    <w:p w:rsidR="00223CB2" w:rsidRPr="0045012C" w:rsidRDefault="00130895" w:rsidP="001308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В качестве функции окрестности нами </w:t>
      </w:r>
      <w:r w:rsidR="00223CB2" w:rsidRPr="0045012C">
        <w:rPr>
          <w:rFonts w:ascii="Times New Roman" w:eastAsiaTheme="minorEastAsia" w:hAnsi="Times New Roman" w:cs="Times New Roman"/>
          <w:sz w:val="24"/>
          <w:szCs w:val="24"/>
        </w:rPr>
        <w:t>использовалась гауссо</w:t>
      </w:r>
      <w:r w:rsidR="008461A3" w:rsidRPr="0045012C">
        <w:rPr>
          <w:rFonts w:ascii="Times New Roman" w:eastAsiaTheme="minorEastAsia" w:hAnsi="Times New Roman" w:cs="Times New Roman"/>
          <w:sz w:val="24"/>
          <w:szCs w:val="24"/>
        </w:rPr>
        <w:t>ва</w:t>
      </w:r>
      <w:r w:rsidR="00223CB2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функция окрестности</w:t>
      </w:r>
    </w:p>
    <w:p w:rsidR="008461A3" w:rsidRPr="0045012C" w:rsidRDefault="000D44E2" w:rsidP="001308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i,c(x)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exp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i,c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2σ(n)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:rsidR="004F08D7" w:rsidRPr="0045012C" w:rsidRDefault="004F08D7" w:rsidP="0013089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exp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den>
                      </m:f>
                    </m:e>
                  </m:box>
                </m:e>
              </m:d>
            </m:sup>
          </m:sSup>
        </m:oMath>
      </m:oMathPara>
    </w:p>
    <w:p w:rsidR="00130895" w:rsidRPr="0045012C" w:rsidRDefault="004F08D7" w:rsidP="0013089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5012C"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45012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i,c</m:t>
            </m:r>
          </m:sub>
        </m:sSub>
      </m:oMath>
      <w:r w:rsidRPr="0045012C">
        <w:rPr>
          <w:rFonts w:ascii="Times New Roman" w:eastAsiaTheme="minorEastAsia" w:hAnsi="Times New Roman" w:cs="Times New Roman"/>
          <w:i/>
          <w:sz w:val="24"/>
          <w:szCs w:val="24"/>
        </w:rPr>
        <w:t>–</w:t>
      </w:r>
      <w:r w:rsidR="009E4440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eastAsiaTheme="minorEastAsia" w:hAnsi="Times New Roman" w:cs="Times New Roman"/>
          <w:sz w:val="24"/>
          <w:szCs w:val="24"/>
        </w:rPr>
        <w:t>расстояние</w:t>
      </w:r>
      <w:r w:rsidR="009E4440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на координатной сетке</w:t>
      </w:r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между текущим нейроном</w:t>
      </w:r>
      <w:r w:rsidR="00F35A83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5A83" w:rsidRPr="0045012C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F76927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и нейроном-победителем,</w:t>
      </w:r>
    </w:p>
    <w:p w:rsidR="00F35A83" w:rsidRPr="0045012C" w:rsidRDefault="00F76927" w:rsidP="00F7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="004F08D7" w:rsidRPr="0045012C">
        <w:rPr>
          <w:rFonts w:ascii="Times New Roman" w:eastAsiaTheme="minorEastAsia" w:hAnsi="Times New Roman" w:cs="Times New Roman"/>
          <w:i/>
          <w:sz w:val="24"/>
          <w:szCs w:val="24"/>
        </w:rPr>
        <w:t xml:space="preserve"> σ</w:t>
      </w:r>
      <w:r w:rsidR="004F08D7" w:rsidRPr="0045012C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Pr="0045012C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r w:rsidR="004F08D7" w:rsidRPr="0045012C">
        <w:rPr>
          <w:rFonts w:ascii="Times New Roman" w:hAnsi="Times New Roman" w:cs="Times New Roman"/>
          <w:sz w:val="24"/>
          <w:szCs w:val="24"/>
        </w:rPr>
        <w:t xml:space="preserve">- </w:t>
      </w:r>
      <w:r w:rsidRPr="0045012C">
        <w:rPr>
          <w:rFonts w:ascii="Times New Roman" w:hAnsi="Times New Roman" w:cs="Times New Roman"/>
          <w:sz w:val="24"/>
          <w:szCs w:val="24"/>
        </w:rPr>
        <w:t>начальное</w:t>
      </w:r>
      <w:r w:rsidR="00183E6C" w:rsidRPr="0045012C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Pr="0045012C">
        <w:rPr>
          <w:rFonts w:ascii="Times New Roman" w:hAnsi="Times New Roman" w:cs="Times New Roman"/>
          <w:sz w:val="24"/>
          <w:szCs w:val="24"/>
        </w:rPr>
        <w:t>эффективной ширины</w:t>
      </w:r>
      <w:proofErr w:type="gramStart"/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proofErr w:type="gramEnd"/>
    </w:p>
    <w:p w:rsidR="004F08D7" w:rsidRPr="0045012C" w:rsidRDefault="00F35A83" w:rsidP="00130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Значение временной константы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5012C">
        <w:rPr>
          <w:rFonts w:ascii="Times New Roman" w:hAnsi="Times New Roman" w:cs="Times New Roman"/>
          <w:sz w:val="24"/>
          <w:szCs w:val="24"/>
        </w:rPr>
        <w:t xml:space="preserve">  определ</w:t>
      </w:r>
      <w:r w:rsidR="00967A61" w:rsidRPr="0045012C">
        <w:rPr>
          <w:rFonts w:ascii="Times New Roman" w:hAnsi="Times New Roman" w:cs="Times New Roman"/>
          <w:sz w:val="24"/>
          <w:szCs w:val="24"/>
        </w:rPr>
        <w:t>яется</w:t>
      </w:r>
      <w:r w:rsidRPr="0045012C">
        <w:rPr>
          <w:rFonts w:ascii="Times New Roman" w:hAnsi="Times New Roman" w:cs="Times New Roman"/>
          <w:sz w:val="24"/>
          <w:szCs w:val="24"/>
        </w:rPr>
        <w:t xml:space="preserve"> как 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den>
        </m:f>
      </m:oMath>
      <w:r w:rsidRPr="0045012C">
        <w:rPr>
          <w:rFonts w:ascii="Times New Roman" w:eastAsiaTheme="minorEastAsia" w:hAnsi="Times New Roman" w:cs="Times New Roman"/>
          <w:i/>
          <w:sz w:val="24"/>
          <w:szCs w:val="24"/>
        </w:rPr>
        <w:t xml:space="preserve"> .</w:t>
      </w:r>
    </w:p>
    <w:p w:rsidR="0012594D" w:rsidRPr="0045012C" w:rsidRDefault="000C3804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5.</w:t>
      </w:r>
      <w:r w:rsidRPr="0045012C">
        <w:rPr>
          <w:rFonts w:ascii="Times New Roman" w:hAnsi="Times New Roman" w:cs="Times New Roman"/>
          <w:sz w:val="24"/>
          <w:szCs w:val="24"/>
        </w:rPr>
        <w:tab/>
      </w:r>
      <w:r w:rsidRPr="0045012C">
        <w:rPr>
          <w:rFonts w:ascii="Times New Roman" w:hAnsi="Times New Roman" w:cs="Times New Roman"/>
          <w:i/>
          <w:sz w:val="24"/>
          <w:szCs w:val="24"/>
        </w:rPr>
        <w:t>Продолжение.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0C2A58" w:rsidRPr="0045012C">
        <w:rPr>
          <w:rFonts w:ascii="Times New Roman" w:hAnsi="Times New Roman" w:cs="Times New Roman"/>
          <w:sz w:val="24"/>
          <w:szCs w:val="24"/>
        </w:rPr>
        <w:t xml:space="preserve">Происходит возврат к шагу 2, </w:t>
      </w:r>
      <w:r w:rsidRPr="0045012C">
        <w:rPr>
          <w:rFonts w:ascii="Times New Roman" w:hAnsi="Times New Roman" w:cs="Times New Roman"/>
          <w:sz w:val="24"/>
          <w:szCs w:val="24"/>
        </w:rPr>
        <w:t xml:space="preserve">вычисления </w:t>
      </w:r>
      <w:r w:rsidR="000C2A58" w:rsidRPr="0045012C">
        <w:rPr>
          <w:rFonts w:ascii="Times New Roman" w:hAnsi="Times New Roman" w:cs="Times New Roman"/>
          <w:sz w:val="24"/>
          <w:szCs w:val="24"/>
        </w:rPr>
        <w:t xml:space="preserve">продолжаются </w:t>
      </w:r>
      <w:r w:rsidRPr="0045012C">
        <w:rPr>
          <w:rFonts w:ascii="Times New Roman" w:hAnsi="Times New Roman" w:cs="Times New Roman"/>
          <w:sz w:val="24"/>
          <w:szCs w:val="24"/>
        </w:rPr>
        <w:t>до тех пор, пока в карте признаков не перестанут происходить заметные изменения.</w:t>
      </w:r>
    </w:p>
    <w:p w:rsidR="00C31F61" w:rsidRPr="0045012C" w:rsidRDefault="00865307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Однако, несмотря на кажущуюся простоту алгоритма, о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Pr="0045012C">
        <w:rPr>
          <w:rFonts w:ascii="Times New Roman" w:hAnsi="Times New Roman" w:cs="Times New Roman"/>
          <w:sz w:val="24"/>
          <w:szCs w:val="24"/>
        </w:rPr>
        <w:t>нейронной сети может оказаться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27A91" w:rsidRPr="0045012C">
        <w:rPr>
          <w:rFonts w:ascii="Times New Roman" w:hAnsi="Times New Roman" w:cs="Times New Roman"/>
          <w:sz w:val="24"/>
          <w:szCs w:val="24"/>
        </w:rPr>
        <w:t>достаточно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BEB" w:rsidRPr="0045012C">
        <w:rPr>
          <w:rFonts w:ascii="Times New Roman" w:hAnsi="Times New Roman" w:cs="Times New Roman"/>
          <w:sz w:val="24"/>
          <w:szCs w:val="24"/>
        </w:rPr>
        <w:t>времязатратным</w:t>
      </w:r>
      <w:proofErr w:type="spellEnd"/>
      <w:r w:rsidR="00A85BEB" w:rsidRPr="0045012C">
        <w:rPr>
          <w:rFonts w:ascii="Times New Roman" w:hAnsi="Times New Roman" w:cs="Times New Roman"/>
          <w:sz w:val="24"/>
          <w:szCs w:val="24"/>
        </w:rPr>
        <w:t xml:space="preserve">. Для </w:t>
      </w:r>
      <w:r w:rsidRPr="0045012C">
        <w:rPr>
          <w:rFonts w:ascii="Times New Roman" w:hAnsi="Times New Roman" w:cs="Times New Roman"/>
          <w:sz w:val="24"/>
          <w:szCs w:val="24"/>
        </w:rPr>
        <w:t>эффективного обучения под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определенную задачу</w:t>
      </w:r>
      <w:r w:rsidR="00016BFB" w:rsidRPr="0045012C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Pr="0045012C">
        <w:rPr>
          <w:rFonts w:ascii="Times New Roman" w:hAnsi="Times New Roman" w:cs="Times New Roman"/>
          <w:sz w:val="24"/>
          <w:szCs w:val="24"/>
        </w:rPr>
        <w:t xml:space="preserve">произвести подбор таких, </w:t>
      </w:r>
      <w:r w:rsidR="00A85BEB" w:rsidRPr="0045012C">
        <w:rPr>
          <w:rFonts w:ascii="Times New Roman" w:hAnsi="Times New Roman" w:cs="Times New Roman"/>
          <w:sz w:val="24"/>
          <w:szCs w:val="24"/>
        </w:rPr>
        <w:t>параметров</w:t>
      </w:r>
      <w:r w:rsidRPr="0045012C">
        <w:rPr>
          <w:rFonts w:ascii="Times New Roman" w:hAnsi="Times New Roman" w:cs="Times New Roman"/>
          <w:sz w:val="24"/>
          <w:szCs w:val="24"/>
        </w:rPr>
        <w:t>, как размерность входящих векторов, количество нейронов, а также коэффициент скорости обучения</w:t>
      </w:r>
      <w:r w:rsidR="00A85BEB" w:rsidRPr="0045012C">
        <w:rPr>
          <w:rFonts w:ascii="Times New Roman" w:hAnsi="Times New Roman" w:cs="Times New Roman"/>
          <w:sz w:val="24"/>
          <w:szCs w:val="24"/>
        </w:rPr>
        <w:t>. Даже после того, как размер сети определен, обучаемая сеть может не давать приемлемого</w:t>
      </w:r>
      <w:r w:rsidR="00C50CB1" w:rsidRPr="0045012C">
        <w:rPr>
          <w:rFonts w:ascii="Times New Roman" w:hAnsi="Times New Roman" w:cs="Times New Roman"/>
          <w:sz w:val="24"/>
          <w:szCs w:val="24"/>
        </w:rPr>
        <w:t xml:space="preserve"> результата, и нужно будет про</w:t>
      </w:r>
      <w:r w:rsidR="00A85BEB" w:rsidRPr="0045012C">
        <w:rPr>
          <w:rFonts w:ascii="Times New Roman" w:hAnsi="Times New Roman" w:cs="Times New Roman"/>
          <w:sz w:val="24"/>
          <w:szCs w:val="24"/>
        </w:rPr>
        <w:t>в</w:t>
      </w:r>
      <w:r w:rsidR="00C50CB1" w:rsidRPr="0045012C">
        <w:rPr>
          <w:rFonts w:ascii="Times New Roman" w:hAnsi="Times New Roman" w:cs="Times New Roman"/>
          <w:sz w:val="24"/>
          <w:szCs w:val="24"/>
        </w:rPr>
        <w:t>одить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новое обучение. Каждый из таких сеансов может занять </w:t>
      </w:r>
      <w:r w:rsidRPr="0045012C">
        <w:rPr>
          <w:rFonts w:ascii="Times New Roman" w:hAnsi="Times New Roman" w:cs="Times New Roman"/>
          <w:sz w:val="24"/>
          <w:szCs w:val="24"/>
        </w:rPr>
        <w:t>большое количество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времени, как вычислительного</w:t>
      </w:r>
      <w:r w:rsidR="00C31F61" w:rsidRPr="0045012C">
        <w:rPr>
          <w:rFonts w:ascii="Times New Roman" w:hAnsi="Times New Roman" w:cs="Times New Roman"/>
          <w:sz w:val="24"/>
          <w:szCs w:val="24"/>
        </w:rPr>
        <w:t>, так и реального.</w:t>
      </w:r>
      <w:r w:rsidR="00A85BEB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0E" w:rsidRPr="0045012C" w:rsidRDefault="00B73256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Одним из методов </w:t>
      </w:r>
      <w:r w:rsidR="00C31F61" w:rsidRPr="0045012C">
        <w:rPr>
          <w:rFonts w:ascii="Times New Roman" w:hAnsi="Times New Roman" w:cs="Times New Roman"/>
          <w:sz w:val="24"/>
          <w:szCs w:val="24"/>
        </w:rPr>
        <w:t>повышения производительности</w:t>
      </w:r>
      <w:r w:rsidRPr="0045012C">
        <w:rPr>
          <w:rFonts w:ascii="Times New Roman" w:hAnsi="Times New Roman" w:cs="Times New Roman"/>
          <w:sz w:val="24"/>
          <w:szCs w:val="24"/>
        </w:rPr>
        <w:t xml:space="preserve"> является использование параллельной обработки, при которой несколько обрабатывающих элементов одновременно участвуют в производимых вычислениях.</w:t>
      </w:r>
      <w:r w:rsidR="00C31F6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5D3CB1" w:rsidRPr="0045012C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bookmarkStart w:id="0" w:name="_GoBack"/>
      <w:bookmarkEnd w:id="0"/>
      <w:r w:rsidR="005D3CB1" w:rsidRPr="0045012C">
        <w:rPr>
          <w:rFonts w:ascii="Times New Roman" w:hAnsi="Times New Roman" w:cs="Times New Roman"/>
          <w:sz w:val="24"/>
          <w:szCs w:val="24"/>
        </w:rPr>
        <w:t xml:space="preserve">к нейронным сетям это может использоваться, в частности, для ускорения фазы обучения. </w:t>
      </w:r>
    </w:p>
    <w:p w:rsidR="00306E9C" w:rsidRPr="0045012C" w:rsidRDefault="00510AAD" w:rsidP="00682F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2C">
        <w:rPr>
          <w:rFonts w:ascii="Times New Roman" w:hAnsi="Times New Roman" w:cs="Times New Roman"/>
          <w:b/>
          <w:sz w:val="24"/>
          <w:szCs w:val="24"/>
        </w:rPr>
        <w:t xml:space="preserve">Возможные способы </w:t>
      </w:r>
      <w:proofErr w:type="spellStart"/>
      <w:r w:rsidRPr="0045012C">
        <w:rPr>
          <w:rFonts w:ascii="Times New Roman" w:hAnsi="Times New Roman" w:cs="Times New Roman"/>
          <w:b/>
          <w:sz w:val="24"/>
          <w:szCs w:val="24"/>
        </w:rPr>
        <w:t>параллелизации</w:t>
      </w:r>
      <w:proofErr w:type="spellEnd"/>
      <w:r w:rsidRPr="004501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75C0" w:rsidRPr="0045012C" w:rsidRDefault="00016BFB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Нордстрё</w:t>
      </w:r>
      <w:r w:rsidR="000875C0" w:rsidRPr="0045012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266EFD" w:rsidRPr="0045012C">
        <w:rPr>
          <w:rFonts w:ascii="Times New Roman" w:hAnsi="Times New Roman" w:cs="Times New Roman"/>
          <w:sz w:val="24"/>
          <w:szCs w:val="24"/>
        </w:rPr>
        <w:t xml:space="preserve"> [</w:t>
      </w:r>
      <w:r w:rsidR="000122E4" w:rsidRPr="0045012C">
        <w:rPr>
          <w:rFonts w:ascii="Times New Roman" w:hAnsi="Times New Roman" w:cs="Times New Roman"/>
          <w:sz w:val="24"/>
          <w:szCs w:val="24"/>
        </w:rPr>
        <w:t>3</w:t>
      </w:r>
      <w:r w:rsidR="00677246" w:rsidRPr="0045012C">
        <w:rPr>
          <w:rFonts w:ascii="Times New Roman" w:hAnsi="Times New Roman" w:cs="Times New Roman"/>
          <w:sz w:val="24"/>
          <w:szCs w:val="24"/>
        </w:rPr>
        <w:t>]</w:t>
      </w:r>
      <w:r w:rsidR="000122E4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0875C0" w:rsidRPr="0045012C">
        <w:rPr>
          <w:rFonts w:ascii="Times New Roman" w:hAnsi="Times New Roman" w:cs="Times New Roman"/>
          <w:sz w:val="24"/>
          <w:szCs w:val="24"/>
        </w:rPr>
        <w:t>суще</w:t>
      </w:r>
      <w:r w:rsidR="00E2231D" w:rsidRPr="0045012C">
        <w:rPr>
          <w:rFonts w:ascii="Times New Roman" w:hAnsi="Times New Roman" w:cs="Times New Roman"/>
          <w:sz w:val="24"/>
          <w:szCs w:val="24"/>
        </w:rPr>
        <w:t xml:space="preserve">ствует 5 методов </w:t>
      </w:r>
      <w:proofErr w:type="spellStart"/>
      <w:r w:rsidR="00E2231D" w:rsidRPr="0045012C">
        <w:rPr>
          <w:rFonts w:ascii="Times New Roman" w:hAnsi="Times New Roman" w:cs="Times New Roman"/>
          <w:sz w:val="24"/>
          <w:szCs w:val="24"/>
        </w:rPr>
        <w:t>параллелизации</w:t>
      </w:r>
      <w:proofErr w:type="spellEnd"/>
      <w:r w:rsidR="00E2231D" w:rsidRPr="0045012C">
        <w:rPr>
          <w:rFonts w:ascii="Times New Roman" w:hAnsi="Times New Roman" w:cs="Times New Roman"/>
          <w:sz w:val="24"/>
          <w:szCs w:val="24"/>
        </w:rPr>
        <w:t xml:space="preserve"> фазы обучения ИНС. В равной степени это относится и к</w:t>
      </w:r>
      <w:r w:rsidR="00865307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E2231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424BCE" w:rsidRPr="0045012C">
        <w:rPr>
          <w:rFonts w:ascii="Times New Roman" w:hAnsi="Times New Roman" w:cs="Times New Roman"/>
          <w:sz w:val="24"/>
          <w:szCs w:val="24"/>
        </w:rPr>
        <w:t>сам</w:t>
      </w:r>
      <w:r w:rsidR="00865307" w:rsidRPr="0045012C">
        <w:rPr>
          <w:rFonts w:ascii="Times New Roman" w:hAnsi="Times New Roman" w:cs="Times New Roman"/>
          <w:sz w:val="24"/>
          <w:szCs w:val="24"/>
        </w:rPr>
        <w:t>о</w:t>
      </w:r>
      <w:r w:rsidR="00424BCE" w:rsidRPr="0045012C">
        <w:rPr>
          <w:rFonts w:ascii="Times New Roman" w:hAnsi="Times New Roman" w:cs="Times New Roman"/>
          <w:sz w:val="24"/>
          <w:szCs w:val="24"/>
        </w:rPr>
        <w:t>организующи</w:t>
      </w:r>
      <w:r w:rsidR="00865307" w:rsidRPr="0045012C">
        <w:rPr>
          <w:rFonts w:ascii="Times New Roman" w:hAnsi="Times New Roman" w:cs="Times New Roman"/>
          <w:sz w:val="24"/>
          <w:szCs w:val="24"/>
        </w:rPr>
        <w:t>мс</w:t>
      </w:r>
      <w:r w:rsidR="00424BCE" w:rsidRPr="0045012C">
        <w:rPr>
          <w:rFonts w:ascii="Times New Roman" w:hAnsi="Times New Roman" w:cs="Times New Roman"/>
          <w:sz w:val="24"/>
          <w:szCs w:val="24"/>
        </w:rPr>
        <w:t>я карт</w:t>
      </w:r>
      <w:r w:rsidR="00865307" w:rsidRPr="0045012C">
        <w:rPr>
          <w:rFonts w:ascii="Times New Roman" w:hAnsi="Times New Roman" w:cs="Times New Roman"/>
          <w:sz w:val="24"/>
          <w:szCs w:val="24"/>
        </w:rPr>
        <w:t>ам</w:t>
      </w:r>
      <w:r w:rsidR="00424BCE" w:rsidRPr="0045012C">
        <w:rPr>
          <w:rFonts w:ascii="Times New Roman" w:hAnsi="Times New Roman" w:cs="Times New Roman"/>
          <w:sz w:val="24"/>
          <w:szCs w:val="24"/>
        </w:rPr>
        <w:t>,</w:t>
      </w:r>
      <w:r w:rsidR="00E2231D" w:rsidRPr="0045012C">
        <w:rPr>
          <w:rFonts w:ascii="Times New Roman" w:hAnsi="Times New Roman" w:cs="Times New Roman"/>
          <w:sz w:val="24"/>
          <w:szCs w:val="24"/>
        </w:rPr>
        <w:t xml:space="preserve"> однако эффективность применения того или иного метода для </w:t>
      </w:r>
      <w:r w:rsidR="00227A91" w:rsidRPr="0045012C">
        <w:rPr>
          <w:rFonts w:ascii="Times New Roman" w:hAnsi="Times New Roman" w:cs="Times New Roman"/>
          <w:sz w:val="24"/>
          <w:szCs w:val="24"/>
          <w:lang w:val="en-US"/>
        </w:rPr>
        <w:t>SOM</w:t>
      </w:r>
      <w:r w:rsidR="00E2231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865307" w:rsidRPr="0045012C">
        <w:rPr>
          <w:rFonts w:ascii="Times New Roman" w:hAnsi="Times New Roman" w:cs="Times New Roman"/>
          <w:sz w:val="24"/>
          <w:szCs w:val="24"/>
        </w:rPr>
        <w:t>отличается от других моделей ИНС</w:t>
      </w:r>
      <w:r w:rsidR="00E2231D" w:rsidRPr="0045012C">
        <w:rPr>
          <w:rFonts w:ascii="Times New Roman" w:hAnsi="Times New Roman" w:cs="Times New Roman"/>
          <w:sz w:val="24"/>
          <w:szCs w:val="24"/>
        </w:rPr>
        <w:t>.</w:t>
      </w:r>
      <w:r w:rsidR="00865307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E2231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865307" w:rsidRPr="0045012C">
        <w:rPr>
          <w:rFonts w:ascii="Times New Roman" w:hAnsi="Times New Roman" w:cs="Times New Roman"/>
          <w:sz w:val="24"/>
          <w:szCs w:val="24"/>
        </w:rPr>
        <w:t xml:space="preserve">Ниже мы вкратце расскажем 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865307" w:rsidRPr="0045012C">
        <w:rPr>
          <w:rFonts w:ascii="Times New Roman" w:hAnsi="Times New Roman" w:cs="Times New Roman"/>
          <w:sz w:val="24"/>
          <w:szCs w:val="24"/>
        </w:rPr>
        <w:t xml:space="preserve">об этих  </w:t>
      </w:r>
      <w:r w:rsidR="008234EF" w:rsidRPr="0045012C">
        <w:rPr>
          <w:rFonts w:ascii="Times New Roman" w:hAnsi="Times New Roman" w:cs="Times New Roman"/>
          <w:sz w:val="24"/>
          <w:szCs w:val="24"/>
        </w:rPr>
        <w:t>принцип</w:t>
      </w:r>
      <w:r w:rsidR="00865307" w:rsidRPr="0045012C">
        <w:rPr>
          <w:rFonts w:ascii="Times New Roman" w:hAnsi="Times New Roman" w:cs="Times New Roman"/>
          <w:sz w:val="24"/>
          <w:szCs w:val="24"/>
        </w:rPr>
        <w:t>ах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EF" w:rsidRPr="0045012C">
        <w:rPr>
          <w:rFonts w:ascii="Times New Roman" w:hAnsi="Times New Roman" w:cs="Times New Roman"/>
          <w:sz w:val="24"/>
          <w:szCs w:val="24"/>
        </w:rPr>
        <w:t>параллелизации</w:t>
      </w:r>
      <w:proofErr w:type="spellEnd"/>
      <w:r w:rsidR="008234EF" w:rsidRPr="00450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256" w:rsidRPr="0045012C" w:rsidRDefault="00B73256" w:rsidP="00083C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фазы обучения</w:t>
      </w:r>
    </w:p>
    <w:p w:rsidR="00B73256" w:rsidRPr="0045012C" w:rsidRDefault="00B73256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При решении </w:t>
      </w:r>
      <w:r w:rsidR="00D72D03" w:rsidRPr="0045012C">
        <w:rPr>
          <w:rFonts w:ascii="Times New Roman" w:hAnsi="Times New Roman" w:cs="Times New Roman"/>
          <w:sz w:val="24"/>
          <w:szCs w:val="24"/>
        </w:rPr>
        <w:t>задачи с помощью нейронной сети</w:t>
      </w:r>
      <w:r w:rsidRPr="0045012C">
        <w:rPr>
          <w:rFonts w:ascii="Times New Roman" w:hAnsi="Times New Roman" w:cs="Times New Roman"/>
          <w:sz w:val="24"/>
          <w:szCs w:val="24"/>
        </w:rPr>
        <w:t xml:space="preserve"> обычно проводится множество экспериментов с целью установления необходимых параметров, таких как параметр скорости обучения и </w:t>
      </w:r>
      <w:r w:rsidRPr="0045012C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нейронов в различных слоях. </w:t>
      </w:r>
      <w:r w:rsidR="00016BFB" w:rsidRPr="0045012C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</w:t>
      </w:r>
      <w:r w:rsidR="00016BFB" w:rsidRPr="0045012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16BFB" w:rsidRPr="0045012C">
        <w:rPr>
          <w:rFonts w:ascii="Times New Roman" w:hAnsi="Times New Roman" w:cs="Times New Roman"/>
          <w:sz w:val="24"/>
          <w:szCs w:val="24"/>
        </w:rPr>
        <w:t xml:space="preserve"> фазы обучения</w:t>
      </w:r>
      <w:r w:rsidRPr="0045012C">
        <w:rPr>
          <w:rFonts w:ascii="Times New Roman" w:hAnsi="Times New Roman" w:cs="Times New Roman"/>
          <w:sz w:val="24"/>
          <w:szCs w:val="24"/>
        </w:rPr>
        <w:t xml:space="preserve"> несколько различных конфигураций нейронной сети могу</w:t>
      </w:r>
      <w:r w:rsidR="00016BFB" w:rsidRPr="0045012C">
        <w:rPr>
          <w:rFonts w:ascii="Times New Roman" w:hAnsi="Times New Roman" w:cs="Times New Roman"/>
          <w:sz w:val="24"/>
          <w:szCs w:val="24"/>
        </w:rPr>
        <w:t>т быть исследованы одновременно</w:t>
      </w:r>
      <w:r w:rsidRPr="0045012C">
        <w:rPr>
          <w:rFonts w:ascii="Times New Roman" w:hAnsi="Times New Roman" w:cs="Times New Roman"/>
          <w:sz w:val="24"/>
          <w:szCs w:val="24"/>
        </w:rPr>
        <w:t xml:space="preserve">. Единственное различие между двумя фазами обучения </w:t>
      </w:r>
      <w:r w:rsidR="00D72D03" w:rsidRPr="0045012C">
        <w:rPr>
          <w:rFonts w:ascii="Times New Roman" w:hAnsi="Times New Roman" w:cs="Times New Roman"/>
          <w:sz w:val="24"/>
          <w:szCs w:val="24"/>
        </w:rPr>
        <w:t>будет состоять в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803B7C" w:rsidRPr="0045012C">
        <w:rPr>
          <w:rFonts w:ascii="Times New Roman" w:hAnsi="Times New Roman" w:cs="Times New Roman"/>
          <w:sz w:val="24"/>
          <w:szCs w:val="24"/>
        </w:rPr>
        <w:t xml:space="preserve">единственном </w:t>
      </w:r>
      <w:r w:rsidRPr="0045012C">
        <w:rPr>
          <w:rFonts w:ascii="Times New Roman" w:hAnsi="Times New Roman" w:cs="Times New Roman"/>
          <w:sz w:val="24"/>
          <w:szCs w:val="24"/>
        </w:rPr>
        <w:t>параметре</w:t>
      </w:r>
      <w:r w:rsidR="00803B7C" w:rsidRPr="0045012C">
        <w:rPr>
          <w:rFonts w:ascii="Times New Roman" w:hAnsi="Times New Roman" w:cs="Times New Roman"/>
          <w:sz w:val="24"/>
          <w:szCs w:val="24"/>
        </w:rPr>
        <w:t>, например,</w:t>
      </w:r>
      <w:r w:rsidRPr="0045012C">
        <w:rPr>
          <w:rFonts w:ascii="Times New Roman" w:hAnsi="Times New Roman" w:cs="Times New Roman"/>
          <w:sz w:val="24"/>
          <w:szCs w:val="24"/>
        </w:rPr>
        <w:t xml:space="preserve"> скорости обучения.  </w:t>
      </w:r>
    </w:p>
    <w:p w:rsidR="00B73256" w:rsidRPr="0045012C" w:rsidRDefault="00B73256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При использовании 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параллелизации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фазы обучения линейный прирост быстродействия легко достижим, поскольку исчезает необходимость межпроцессорного взаимодействия.  </w:t>
      </w:r>
    </w:p>
    <w:p w:rsidR="00B73256" w:rsidRPr="0045012C" w:rsidRDefault="00B73256" w:rsidP="00083C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обучающей выборки</w:t>
      </w:r>
    </w:p>
    <w:p w:rsidR="00B73256" w:rsidRPr="0045012C" w:rsidRDefault="00B73256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8F55C0" w:rsidRPr="0045012C">
        <w:rPr>
          <w:rFonts w:ascii="Times New Roman" w:hAnsi="Times New Roman" w:cs="Times New Roman"/>
          <w:sz w:val="24"/>
          <w:szCs w:val="24"/>
        </w:rPr>
        <w:t>размер обучающей выборки,</w:t>
      </w:r>
      <w:r w:rsidR="00183E6C" w:rsidRPr="0045012C">
        <w:rPr>
          <w:rFonts w:ascii="Times New Roman" w:hAnsi="Times New Roman" w:cs="Times New Roman"/>
          <w:sz w:val="24"/>
          <w:szCs w:val="24"/>
        </w:rPr>
        <w:t xml:space="preserve"> необходимой для обучения сети применительно к задаче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 может быть достаточно большим</w:t>
      </w:r>
      <w:r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9E4440" w:rsidRPr="0045012C">
        <w:rPr>
          <w:rFonts w:ascii="Times New Roman" w:hAnsi="Times New Roman" w:cs="Times New Roman"/>
          <w:sz w:val="24"/>
          <w:szCs w:val="24"/>
        </w:rPr>
        <w:t xml:space="preserve">В </w:t>
      </w:r>
      <w:r w:rsidRPr="0045012C">
        <w:rPr>
          <w:rFonts w:ascii="Times New Roman" w:hAnsi="Times New Roman" w:cs="Times New Roman"/>
          <w:sz w:val="24"/>
          <w:szCs w:val="24"/>
        </w:rPr>
        <w:t>однопоточно</w:t>
      </w:r>
      <w:r w:rsidR="009E4440" w:rsidRPr="0045012C">
        <w:rPr>
          <w:rFonts w:ascii="Times New Roman" w:hAnsi="Times New Roman" w:cs="Times New Roman"/>
          <w:sz w:val="24"/>
          <w:szCs w:val="24"/>
        </w:rPr>
        <w:t>й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E4440" w:rsidRPr="0045012C">
        <w:rPr>
          <w:rFonts w:ascii="Times New Roman" w:hAnsi="Times New Roman" w:cs="Times New Roman"/>
          <w:sz w:val="24"/>
          <w:szCs w:val="24"/>
        </w:rPr>
        <w:t>системе</w:t>
      </w:r>
      <w:r w:rsidRPr="0045012C">
        <w:rPr>
          <w:rFonts w:ascii="Times New Roman" w:hAnsi="Times New Roman" w:cs="Times New Roman"/>
          <w:sz w:val="24"/>
          <w:szCs w:val="24"/>
        </w:rPr>
        <w:t xml:space="preserve">  </w:t>
      </w:r>
      <w:r w:rsidR="008F55C0" w:rsidRPr="0045012C">
        <w:rPr>
          <w:rFonts w:ascii="Times New Roman" w:hAnsi="Times New Roman" w:cs="Times New Roman"/>
          <w:sz w:val="24"/>
          <w:szCs w:val="24"/>
        </w:rPr>
        <w:t>обучающие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вектора будут направлены в сеть по одному. В параллельной системе эти обучающие вектора </w:t>
      </w:r>
      <w:r w:rsidR="008F55C0" w:rsidRPr="0045012C">
        <w:rPr>
          <w:rFonts w:ascii="Times New Roman" w:hAnsi="Times New Roman" w:cs="Times New Roman"/>
          <w:sz w:val="24"/>
          <w:szCs w:val="24"/>
        </w:rPr>
        <w:t>можно разделить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между процессорами. </w:t>
      </w:r>
      <w:r w:rsidR="008F55C0" w:rsidRPr="0045012C">
        <w:rPr>
          <w:rFonts w:ascii="Times New Roman" w:hAnsi="Times New Roman" w:cs="Times New Roman"/>
          <w:sz w:val="24"/>
          <w:szCs w:val="24"/>
        </w:rPr>
        <w:t>Тогда</w:t>
      </w:r>
      <w:r w:rsidRPr="0045012C">
        <w:rPr>
          <w:rFonts w:ascii="Times New Roman" w:hAnsi="Times New Roman" w:cs="Times New Roman"/>
          <w:sz w:val="24"/>
          <w:szCs w:val="24"/>
        </w:rPr>
        <w:t xml:space="preserve"> каждому процессору необходима полная копия нейронной сети. Таким образом, </w:t>
      </w:r>
      <w:r w:rsidR="005D3CB1" w:rsidRPr="0045012C">
        <w:rPr>
          <w:rFonts w:ascii="Times New Roman" w:hAnsi="Times New Roman" w:cs="Times New Roman"/>
          <w:sz w:val="24"/>
          <w:szCs w:val="24"/>
        </w:rPr>
        <w:t>несколько копий сети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могут обучаться одновременно на разных обучающих выборках. </w:t>
      </w:r>
    </w:p>
    <w:p w:rsidR="00B73256" w:rsidRPr="0045012C" w:rsidRDefault="00B73256" w:rsidP="00083C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на уровне слоя. </w:t>
      </w:r>
    </w:p>
    <w:p w:rsidR="00B73256" w:rsidRPr="0045012C" w:rsidRDefault="00B73256" w:rsidP="00DB4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В таких моделях</w:t>
      </w:r>
      <w:r w:rsidR="00DB434D" w:rsidRPr="0045012C">
        <w:rPr>
          <w:rFonts w:ascii="Times New Roman" w:hAnsi="Times New Roman" w:cs="Times New Roman"/>
          <w:sz w:val="24"/>
          <w:szCs w:val="24"/>
        </w:rPr>
        <w:t xml:space="preserve"> ИНС</w:t>
      </w:r>
      <w:r w:rsidR="00183E6C" w:rsidRPr="0045012C">
        <w:rPr>
          <w:rFonts w:ascii="Times New Roman" w:hAnsi="Times New Roman" w:cs="Times New Roman"/>
          <w:sz w:val="24"/>
          <w:szCs w:val="24"/>
        </w:rPr>
        <w:t>,</w:t>
      </w:r>
      <w:r w:rsidR="00DB434D" w:rsidRPr="0045012C">
        <w:t xml:space="preserve"> </w:t>
      </w:r>
      <w:r w:rsidR="00DB434D" w:rsidRPr="0045012C">
        <w:rPr>
          <w:rFonts w:ascii="Times New Roman" w:hAnsi="Times New Roman" w:cs="Times New Roman"/>
          <w:sz w:val="24"/>
          <w:szCs w:val="24"/>
        </w:rPr>
        <w:t xml:space="preserve">как сеть с обратным распространением ошибки и </w:t>
      </w:r>
      <w:proofErr w:type="spellStart"/>
      <w:r w:rsidR="00DB434D" w:rsidRPr="0045012C">
        <w:rPr>
          <w:rFonts w:ascii="Times New Roman" w:hAnsi="Times New Roman" w:cs="Times New Roman"/>
          <w:sz w:val="24"/>
          <w:szCs w:val="24"/>
        </w:rPr>
        <w:t>неокогнитрон</w:t>
      </w:r>
      <w:proofErr w:type="spellEnd"/>
      <w:r w:rsidR="00DB434D" w:rsidRPr="0045012C">
        <w:rPr>
          <w:rFonts w:ascii="Times New Roman" w:hAnsi="Times New Roman" w:cs="Times New Roman"/>
          <w:sz w:val="24"/>
          <w:szCs w:val="24"/>
        </w:rPr>
        <w:t>,</w:t>
      </w:r>
      <w:r w:rsidRPr="0045012C">
        <w:rPr>
          <w:rFonts w:ascii="Times New Roman" w:hAnsi="Times New Roman" w:cs="Times New Roman"/>
          <w:sz w:val="24"/>
          <w:szCs w:val="24"/>
        </w:rPr>
        <w:t xml:space="preserve"> обучающие вектора проходят через сеть  по принципу конвейера. Таким образом, несколько обучающих векторов могут находиться в сети одновременно</w:t>
      </w:r>
      <w:r w:rsidR="00DB434D" w:rsidRPr="00450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256" w:rsidRPr="0045012C" w:rsidRDefault="00B73256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В отличие от </w:t>
      </w:r>
      <w:r w:rsidR="00DB434D" w:rsidRPr="0045012C">
        <w:rPr>
          <w:rFonts w:ascii="Times New Roman" w:hAnsi="Times New Roman" w:cs="Times New Roman"/>
          <w:sz w:val="24"/>
          <w:szCs w:val="24"/>
        </w:rPr>
        <w:t>вышеперечисленных, самоорганизующиеся карты не являю</w:t>
      </w:r>
      <w:r w:rsidRPr="0045012C">
        <w:rPr>
          <w:rFonts w:ascii="Times New Roman" w:hAnsi="Times New Roman" w:cs="Times New Roman"/>
          <w:sz w:val="24"/>
          <w:szCs w:val="24"/>
        </w:rPr>
        <w:t>тся</w:t>
      </w:r>
      <w:r w:rsidR="00DB434D" w:rsidRPr="0045012C">
        <w:rPr>
          <w:rFonts w:ascii="Times New Roman" w:hAnsi="Times New Roman" w:cs="Times New Roman"/>
          <w:sz w:val="24"/>
          <w:szCs w:val="24"/>
        </w:rPr>
        <w:t xml:space="preserve"> многослойной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моделью</w:t>
      </w:r>
      <w:r w:rsidR="00DB434D" w:rsidRPr="0045012C">
        <w:rPr>
          <w:rFonts w:ascii="Times New Roman" w:hAnsi="Times New Roman" w:cs="Times New Roman"/>
          <w:sz w:val="24"/>
          <w:szCs w:val="24"/>
        </w:rPr>
        <w:t>, кроме</w:t>
      </w:r>
      <w:r w:rsidRPr="0045012C">
        <w:rPr>
          <w:rFonts w:ascii="Times New Roman" w:hAnsi="Times New Roman" w:cs="Times New Roman"/>
          <w:sz w:val="24"/>
          <w:szCs w:val="24"/>
        </w:rPr>
        <w:t xml:space="preserve"> случая, когда распространение обучающих векторов представлено в виде слоя. Поскольку входной слой не производит никаких вычислений,</w:t>
      </w:r>
      <w:r w:rsidR="005D3CB1" w:rsidRPr="0045012C">
        <w:rPr>
          <w:rFonts w:ascii="Times New Roman" w:hAnsi="Times New Roman" w:cs="Times New Roman"/>
          <w:sz w:val="24"/>
          <w:szCs w:val="24"/>
        </w:rPr>
        <w:t xml:space="preserve"> а только распределяет входные вектора на нейроны основного слоя,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F0800" w:rsidRPr="0045012C">
        <w:rPr>
          <w:rFonts w:ascii="Times New Roman" w:hAnsi="Times New Roman" w:cs="Times New Roman"/>
          <w:sz w:val="24"/>
          <w:szCs w:val="24"/>
        </w:rPr>
        <w:t xml:space="preserve">то при </w:t>
      </w:r>
      <w:proofErr w:type="spellStart"/>
      <w:r w:rsidR="005D3CB1" w:rsidRPr="0045012C">
        <w:rPr>
          <w:rFonts w:ascii="Times New Roman" w:hAnsi="Times New Roman" w:cs="Times New Roman"/>
          <w:sz w:val="24"/>
          <w:szCs w:val="24"/>
        </w:rPr>
        <w:t>параллелизации</w:t>
      </w:r>
      <w:proofErr w:type="spellEnd"/>
      <w:r w:rsidR="005D3CB1" w:rsidRPr="0045012C">
        <w:rPr>
          <w:rFonts w:ascii="Times New Roman" w:hAnsi="Times New Roman" w:cs="Times New Roman"/>
          <w:sz w:val="24"/>
          <w:szCs w:val="24"/>
        </w:rPr>
        <w:t xml:space="preserve"> на  уровне слоя в модели </w:t>
      </w:r>
      <w:r w:rsidR="005D3CB1" w:rsidRPr="0045012C">
        <w:rPr>
          <w:rFonts w:ascii="Times New Roman" w:hAnsi="Times New Roman" w:cs="Times New Roman"/>
          <w:sz w:val="24"/>
          <w:szCs w:val="24"/>
          <w:lang w:val="en-US"/>
        </w:rPr>
        <w:t>SOM</w:t>
      </w:r>
      <w:r w:rsidR="005D3CB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F0800" w:rsidRPr="0045012C">
        <w:rPr>
          <w:rFonts w:ascii="Times New Roman" w:hAnsi="Times New Roman" w:cs="Times New Roman"/>
          <w:sz w:val="24"/>
          <w:szCs w:val="24"/>
        </w:rPr>
        <w:t xml:space="preserve">нельзя достигнуть никакого прироста производительности. </w:t>
      </w:r>
    </w:p>
    <w:p w:rsidR="00B73256" w:rsidRPr="0045012C" w:rsidRDefault="00B73256" w:rsidP="00083C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на уровне нейрона</w:t>
      </w:r>
    </w:p>
    <w:p w:rsidR="00B73256" w:rsidRPr="0045012C" w:rsidRDefault="00B73256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на уровне нейрона является наиболее очевидной из присутствующих в модели нейронной сети, поскольку нейрон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как </w:t>
      </w:r>
      <w:r w:rsidRPr="0045012C">
        <w:rPr>
          <w:rFonts w:ascii="Times New Roman" w:hAnsi="Times New Roman" w:cs="Times New Roman"/>
          <w:sz w:val="24"/>
          <w:szCs w:val="24"/>
        </w:rPr>
        <w:t xml:space="preserve"> обрабат</w:t>
      </w:r>
      <w:r w:rsidR="008F55C0" w:rsidRPr="0045012C">
        <w:rPr>
          <w:rFonts w:ascii="Times New Roman" w:hAnsi="Times New Roman" w:cs="Times New Roman"/>
          <w:sz w:val="24"/>
          <w:szCs w:val="24"/>
        </w:rPr>
        <w:t>ывающи</w:t>
      </w:r>
      <w:r w:rsidR="00CB51D5" w:rsidRPr="0045012C">
        <w:rPr>
          <w:rFonts w:ascii="Times New Roman" w:hAnsi="Times New Roman" w:cs="Times New Roman"/>
          <w:sz w:val="24"/>
          <w:szCs w:val="24"/>
        </w:rPr>
        <w:t>й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 элемент нейронной сети аналогичен отдельному процессору</w:t>
      </w:r>
      <w:r w:rsidRPr="0045012C">
        <w:rPr>
          <w:rFonts w:ascii="Times New Roman" w:hAnsi="Times New Roman" w:cs="Times New Roman"/>
          <w:sz w:val="24"/>
          <w:szCs w:val="24"/>
        </w:rPr>
        <w:t>. Параллелизм на уровне нейрона состоит в разделении нейронов (внутри слоя, если используется модель с несколькими слоями) среди процессоров, и последующем параллельном вычислении.</w:t>
      </w:r>
      <w:r w:rsidR="00183E6C" w:rsidRPr="0045012C">
        <w:rPr>
          <w:rFonts w:ascii="Times New Roman" w:hAnsi="Times New Roman" w:cs="Times New Roman"/>
          <w:sz w:val="24"/>
          <w:szCs w:val="24"/>
        </w:rPr>
        <w:t xml:space="preserve"> Каждому процессору выделяются о</w:t>
      </w:r>
      <w:r w:rsidRPr="0045012C">
        <w:rPr>
          <w:rFonts w:ascii="Times New Roman" w:hAnsi="Times New Roman" w:cs="Times New Roman"/>
          <w:sz w:val="24"/>
          <w:szCs w:val="24"/>
        </w:rPr>
        <w:t>дин и</w:t>
      </w:r>
      <w:r w:rsidR="00183E6C" w:rsidRPr="0045012C">
        <w:rPr>
          <w:rFonts w:ascii="Times New Roman" w:hAnsi="Times New Roman" w:cs="Times New Roman"/>
          <w:sz w:val="24"/>
          <w:szCs w:val="24"/>
        </w:rPr>
        <w:t>ли более нейронов сети</w:t>
      </w:r>
      <w:r w:rsidRPr="00450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на уровне нейрона присутствует во всех моделях нейронных сетей, и это наиболее популярный метод в большинстве реализаций, вне зависимости от используемой модели нейронной сети. </w:t>
      </w:r>
    </w:p>
    <w:p w:rsidR="00B73256" w:rsidRPr="0045012C" w:rsidRDefault="00B73256" w:rsidP="00083C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на уровне весов. </w:t>
      </w:r>
    </w:p>
    <w:p w:rsidR="008234EF" w:rsidRPr="0045012C" w:rsidRDefault="00B73256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Вычисления в пределах нейрона также могут быть разделены между несколькими процессорами. Это </w:t>
      </w:r>
      <w:r w:rsidR="005D3CB1" w:rsidRPr="0045012C">
        <w:rPr>
          <w:rFonts w:ascii="Times New Roman" w:hAnsi="Times New Roman" w:cs="Times New Roman"/>
          <w:sz w:val="24"/>
          <w:szCs w:val="24"/>
        </w:rPr>
        <w:t>является мелкомодульным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параллелизм</w:t>
      </w:r>
      <w:r w:rsidR="005D3CB1" w:rsidRPr="0045012C">
        <w:rPr>
          <w:rFonts w:ascii="Times New Roman" w:hAnsi="Times New Roman" w:cs="Times New Roman"/>
          <w:sz w:val="24"/>
          <w:szCs w:val="24"/>
        </w:rPr>
        <w:t xml:space="preserve">ом, 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 первую очередь </w:t>
      </w:r>
      <w:r w:rsidR="005D3CB1" w:rsidRPr="0045012C">
        <w:rPr>
          <w:rFonts w:ascii="Times New Roman" w:hAnsi="Times New Roman" w:cs="Times New Roman"/>
          <w:sz w:val="24"/>
          <w:szCs w:val="24"/>
        </w:rPr>
        <w:t xml:space="preserve">он </w:t>
      </w:r>
      <w:r w:rsidRPr="0045012C">
        <w:rPr>
          <w:rFonts w:ascii="Times New Roman" w:hAnsi="Times New Roman" w:cs="Times New Roman"/>
          <w:sz w:val="24"/>
          <w:szCs w:val="24"/>
        </w:rPr>
        <w:t>представлен в аппарат</w:t>
      </w:r>
      <w:r w:rsidR="00632892" w:rsidRPr="0045012C">
        <w:rPr>
          <w:rFonts w:ascii="Times New Roman" w:hAnsi="Times New Roman" w:cs="Times New Roman"/>
          <w:sz w:val="24"/>
          <w:szCs w:val="24"/>
        </w:rPr>
        <w:t>ных реализациях.</w:t>
      </w:r>
    </w:p>
    <w:p w:rsidR="00306E9C" w:rsidRPr="0045012C" w:rsidRDefault="00060B4B" w:rsidP="00682F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2C">
        <w:rPr>
          <w:rFonts w:ascii="Times New Roman" w:hAnsi="Times New Roman" w:cs="Times New Roman"/>
          <w:b/>
          <w:sz w:val="24"/>
          <w:szCs w:val="24"/>
        </w:rPr>
        <w:t>Технологии реализации параллельных алгоритмов ИНС.</w:t>
      </w:r>
    </w:p>
    <w:p w:rsidR="00632892" w:rsidRPr="0045012C" w:rsidRDefault="008234EF" w:rsidP="001749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Почти все вышеописанные методы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параллелизации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успешно используются для </w:t>
      </w:r>
      <w:r w:rsidR="00D72D03" w:rsidRPr="0045012C">
        <w:rPr>
          <w:rFonts w:ascii="Times New Roman" w:hAnsi="Times New Roman" w:cs="Times New Roman"/>
          <w:sz w:val="24"/>
          <w:szCs w:val="24"/>
        </w:rPr>
        <w:t xml:space="preserve">ускорения работы алгоритмов нейронных сетей. Для реализаций используются </w:t>
      </w:r>
      <w:r w:rsidR="00E0182D" w:rsidRPr="0045012C">
        <w:rPr>
          <w:rFonts w:ascii="Times New Roman" w:hAnsi="Times New Roman" w:cs="Times New Roman"/>
          <w:sz w:val="24"/>
          <w:szCs w:val="24"/>
        </w:rPr>
        <w:t xml:space="preserve">как постоянно наращивающие мощность </w:t>
      </w:r>
      <w:r w:rsidR="00E0182D" w:rsidRPr="0045012C">
        <w:rPr>
          <w:rFonts w:ascii="Times New Roman" w:hAnsi="Times New Roman" w:cs="Times New Roman"/>
          <w:sz w:val="24"/>
          <w:szCs w:val="24"/>
        </w:rPr>
        <w:lastRenderedPageBreak/>
        <w:t xml:space="preserve">высокопроизводительные суперкомпьютеры, так </w:t>
      </w:r>
      <w:r w:rsidR="004F08D7" w:rsidRPr="0045012C">
        <w:rPr>
          <w:rFonts w:ascii="Times New Roman" w:hAnsi="Times New Roman" w:cs="Times New Roman"/>
          <w:sz w:val="24"/>
          <w:szCs w:val="24"/>
        </w:rPr>
        <w:t xml:space="preserve">и </w:t>
      </w:r>
      <w:r w:rsidR="00866E69" w:rsidRPr="0045012C">
        <w:rPr>
          <w:rFonts w:ascii="Times New Roman" w:hAnsi="Times New Roman" w:cs="Times New Roman"/>
          <w:sz w:val="24"/>
          <w:szCs w:val="24"/>
        </w:rPr>
        <w:t xml:space="preserve">нейрокомпьютеры,  </w:t>
      </w:r>
      <w:r w:rsidR="0035186E" w:rsidRPr="0045012C">
        <w:rPr>
          <w:rFonts w:ascii="Times New Roman" w:hAnsi="Times New Roman" w:cs="Times New Roman"/>
          <w:sz w:val="24"/>
          <w:szCs w:val="24"/>
        </w:rPr>
        <w:t xml:space="preserve">построенные на </w:t>
      </w:r>
      <w:proofErr w:type="spellStart"/>
      <w:r w:rsidR="0035186E" w:rsidRPr="0045012C">
        <w:rPr>
          <w:rFonts w:ascii="Times New Roman" w:hAnsi="Times New Roman" w:cs="Times New Roman"/>
          <w:sz w:val="24"/>
          <w:szCs w:val="24"/>
        </w:rPr>
        <w:t>нефоннеймановской</w:t>
      </w:r>
      <w:proofErr w:type="spellEnd"/>
      <w:r w:rsidR="0035186E" w:rsidRPr="0045012C">
        <w:rPr>
          <w:rFonts w:ascii="Times New Roman" w:hAnsi="Times New Roman" w:cs="Times New Roman"/>
          <w:sz w:val="24"/>
          <w:szCs w:val="24"/>
        </w:rPr>
        <w:t xml:space="preserve"> архитектуре</w:t>
      </w:r>
      <w:r w:rsidR="00866E69" w:rsidRPr="0045012C">
        <w:rPr>
          <w:rFonts w:ascii="Times New Roman" w:hAnsi="Times New Roman" w:cs="Times New Roman"/>
          <w:sz w:val="24"/>
          <w:szCs w:val="24"/>
        </w:rPr>
        <w:t>.</w:t>
      </w:r>
      <w:r w:rsidR="00026197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D5" w:rsidRPr="0045012C" w:rsidRDefault="00042CEB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Суперкомпьютеры являются наиболее распространенным решением для реализаций различных моделей нейронных сетей. С </w:t>
      </w:r>
      <w:r w:rsidR="005A49D5" w:rsidRPr="0045012C">
        <w:rPr>
          <w:rFonts w:ascii="Times New Roman" w:hAnsi="Times New Roman" w:cs="Times New Roman"/>
          <w:sz w:val="24"/>
          <w:szCs w:val="24"/>
        </w:rPr>
        <w:t xml:space="preserve">различной эффективностью </w:t>
      </w:r>
      <w:r w:rsidRPr="0045012C">
        <w:rPr>
          <w:rFonts w:ascii="Times New Roman" w:hAnsi="Times New Roman" w:cs="Times New Roman"/>
          <w:sz w:val="24"/>
          <w:szCs w:val="24"/>
        </w:rPr>
        <w:t xml:space="preserve">для высокопроизводительных вычислений </w:t>
      </w:r>
      <w:r w:rsidR="005A49D5" w:rsidRPr="0045012C">
        <w:rPr>
          <w:rFonts w:ascii="Times New Roman" w:hAnsi="Times New Roman" w:cs="Times New Roman"/>
          <w:sz w:val="24"/>
          <w:szCs w:val="24"/>
        </w:rPr>
        <w:t xml:space="preserve">используются массивно-параллельные машины, вычислительные кластеры с производительностью </w:t>
      </w:r>
      <w:r w:rsidR="000122E4" w:rsidRPr="0045012C">
        <w:rPr>
          <w:rFonts w:ascii="Times New Roman" w:hAnsi="Times New Roman" w:cs="Times New Roman"/>
          <w:sz w:val="24"/>
          <w:szCs w:val="24"/>
        </w:rPr>
        <w:t xml:space="preserve">в несколько тысяч </w:t>
      </w:r>
      <w:proofErr w:type="spellStart"/>
      <w:r w:rsidR="000122E4" w:rsidRPr="0045012C">
        <w:rPr>
          <w:rFonts w:ascii="Times New Roman" w:hAnsi="Times New Roman" w:cs="Times New Roman"/>
          <w:sz w:val="24"/>
          <w:szCs w:val="24"/>
          <w:lang w:val="en-US"/>
        </w:rPr>
        <w:t>Gflops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[</w:t>
      </w:r>
      <w:r w:rsidR="000122E4" w:rsidRPr="0045012C">
        <w:rPr>
          <w:rFonts w:ascii="Times New Roman" w:hAnsi="Times New Roman" w:cs="Times New Roman"/>
          <w:sz w:val="24"/>
          <w:szCs w:val="24"/>
        </w:rPr>
        <w:t>4</w:t>
      </w:r>
      <w:r w:rsidRPr="0045012C">
        <w:rPr>
          <w:rFonts w:ascii="Times New Roman" w:hAnsi="Times New Roman" w:cs="Times New Roman"/>
          <w:sz w:val="24"/>
          <w:szCs w:val="24"/>
        </w:rPr>
        <w:t>]</w:t>
      </w:r>
      <w:r w:rsidR="000122E4" w:rsidRPr="0045012C">
        <w:rPr>
          <w:rFonts w:ascii="Times New Roman" w:hAnsi="Times New Roman" w:cs="Times New Roman"/>
          <w:sz w:val="24"/>
          <w:szCs w:val="24"/>
        </w:rPr>
        <w:t>.</w:t>
      </w:r>
    </w:p>
    <w:p w:rsidR="005A49D5" w:rsidRPr="0045012C" w:rsidRDefault="00E0182D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Реализации на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нейрочипах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являются куда менее распространенным решением, в первую очередь за счет своей </w:t>
      </w:r>
      <w:r w:rsidR="00D72D03" w:rsidRPr="0045012C">
        <w:rPr>
          <w:rFonts w:ascii="Times New Roman" w:hAnsi="Times New Roman" w:cs="Times New Roman"/>
          <w:sz w:val="24"/>
          <w:szCs w:val="24"/>
        </w:rPr>
        <w:t>высокой стоимости.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72D03" w:rsidRPr="0045012C">
        <w:rPr>
          <w:rFonts w:ascii="Times New Roman" w:hAnsi="Times New Roman" w:cs="Times New Roman"/>
          <w:sz w:val="24"/>
          <w:szCs w:val="24"/>
        </w:rPr>
        <w:t>В настоящее вре</w:t>
      </w:r>
      <w:r w:rsidR="00227A91" w:rsidRPr="0045012C">
        <w:rPr>
          <w:rFonts w:ascii="Times New Roman" w:hAnsi="Times New Roman" w:cs="Times New Roman"/>
          <w:sz w:val="24"/>
          <w:szCs w:val="24"/>
        </w:rPr>
        <w:t>мя на рынке отсутствуют</w:t>
      </w:r>
      <w:r w:rsidR="0017497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72D03" w:rsidRPr="0045012C">
        <w:rPr>
          <w:rFonts w:ascii="Times New Roman" w:hAnsi="Times New Roman" w:cs="Times New Roman"/>
          <w:sz w:val="24"/>
          <w:szCs w:val="24"/>
        </w:rPr>
        <w:t>нейрочипы</w:t>
      </w:r>
      <w:r w:rsidR="00227A91" w:rsidRPr="0045012C">
        <w:rPr>
          <w:rFonts w:ascii="Times New Roman" w:hAnsi="Times New Roman" w:cs="Times New Roman"/>
          <w:sz w:val="24"/>
          <w:szCs w:val="24"/>
        </w:rPr>
        <w:t xml:space="preserve"> массового производства</w:t>
      </w:r>
      <w:r w:rsidR="00D72D03" w:rsidRPr="0045012C">
        <w:rPr>
          <w:rFonts w:ascii="Times New Roman" w:hAnsi="Times New Roman" w:cs="Times New Roman"/>
          <w:sz w:val="24"/>
          <w:szCs w:val="24"/>
        </w:rPr>
        <w:t xml:space="preserve">, большинство их разработок производится </w:t>
      </w:r>
      <w:r w:rsidR="00183E6C" w:rsidRPr="0045012C">
        <w:rPr>
          <w:rFonts w:ascii="Times New Roman" w:hAnsi="Times New Roman" w:cs="Times New Roman"/>
          <w:sz w:val="24"/>
          <w:szCs w:val="24"/>
        </w:rPr>
        <w:t>под</w:t>
      </w:r>
      <w:r w:rsidR="00D72D03" w:rsidRPr="0045012C">
        <w:rPr>
          <w:rFonts w:ascii="Times New Roman" w:hAnsi="Times New Roman" w:cs="Times New Roman"/>
          <w:sz w:val="24"/>
          <w:szCs w:val="24"/>
        </w:rPr>
        <w:t xml:space="preserve"> заказ, </w:t>
      </w:r>
      <w:r w:rsidR="0017497F" w:rsidRPr="0045012C">
        <w:rPr>
          <w:rFonts w:ascii="Times New Roman" w:hAnsi="Times New Roman" w:cs="Times New Roman"/>
          <w:sz w:val="24"/>
          <w:szCs w:val="24"/>
        </w:rPr>
        <w:t>для выполнения специфическ</w:t>
      </w:r>
      <w:r w:rsidR="00D72D03" w:rsidRPr="0045012C">
        <w:rPr>
          <w:rFonts w:ascii="Times New Roman" w:hAnsi="Times New Roman" w:cs="Times New Roman"/>
          <w:sz w:val="24"/>
          <w:szCs w:val="24"/>
        </w:rPr>
        <w:t>их</w:t>
      </w:r>
      <w:r w:rsidR="0017497F" w:rsidRPr="0045012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72D03" w:rsidRPr="0045012C">
        <w:rPr>
          <w:rFonts w:ascii="Times New Roman" w:hAnsi="Times New Roman" w:cs="Times New Roman"/>
          <w:sz w:val="24"/>
          <w:szCs w:val="24"/>
        </w:rPr>
        <w:t>, что делает их малодоступными для рядового пользователя</w:t>
      </w:r>
      <w:r w:rsidR="00CB51D5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0122E4" w:rsidRPr="0045012C">
        <w:rPr>
          <w:rFonts w:ascii="Times New Roman" w:hAnsi="Times New Roman" w:cs="Times New Roman"/>
          <w:sz w:val="24"/>
          <w:szCs w:val="24"/>
        </w:rPr>
        <w:t>[5].</w:t>
      </w:r>
      <w:r w:rsidR="00D72D03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FC" w:rsidRPr="0045012C" w:rsidRDefault="00904AC7" w:rsidP="00B9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Однако</w:t>
      </w:r>
      <w:r w:rsidR="00B91FFA" w:rsidRPr="0045012C">
        <w:rPr>
          <w:rFonts w:ascii="Times New Roman" w:hAnsi="Times New Roman" w:cs="Times New Roman"/>
          <w:sz w:val="24"/>
          <w:szCs w:val="24"/>
        </w:rPr>
        <w:t xml:space="preserve"> и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17497F" w:rsidRPr="0045012C">
        <w:rPr>
          <w:rFonts w:ascii="Times New Roman" w:hAnsi="Times New Roman" w:cs="Times New Roman"/>
          <w:sz w:val="24"/>
          <w:szCs w:val="24"/>
        </w:rPr>
        <w:t>многопроцессорные системы также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D72D03" w:rsidRPr="0045012C">
        <w:rPr>
          <w:rFonts w:ascii="Times New Roman" w:hAnsi="Times New Roman" w:cs="Times New Roman"/>
          <w:sz w:val="24"/>
          <w:szCs w:val="24"/>
        </w:rPr>
        <w:t xml:space="preserve">решением, </w:t>
      </w:r>
      <w:r w:rsidRPr="0045012C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D72D03" w:rsidRPr="0045012C">
        <w:rPr>
          <w:rFonts w:ascii="Times New Roman" w:hAnsi="Times New Roman" w:cs="Times New Roman"/>
          <w:sz w:val="24"/>
          <w:szCs w:val="24"/>
        </w:rPr>
        <w:t>подходящим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только для крупных научных центров. </w:t>
      </w:r>
      <w:r w:rsidR="0017497F" w:rsidRPr="0045012C">
        <w:rPr>
          <w:rFonts w:ascii="Times New Roman" w:hAnsi="Times New Roman" w:cs="Times New Roman"/>
          <w:sz w:val="24"/>
          <w:szCs w:val="24"/>
        </w:rPr>
        <w:t>Кроме того</w:t>
      </w:r>
      <w:r w:rsidR="003E1327" w:rsidRPr="0045012C">
        <w:rPr>
          <w:rFonts w:ascii="Times New Roman" w:hAnsi="Times New Roman" w:cs="Times New Roman"/>
          <w:sz w:val="24"/>
          <w:szCs w:val="24"/>
        </w:rPr>
        <w:t>,</w:t>
      </w:r>
      <w:r w:rsidR="0017497F" w:rsidRPr="0045012C">
        <w:rPr>
          <w:rFonts w:ascii="Times New Roman" w:hAnsi="Times New Roman" w:cs="Times New Roman"/>
          <w:sz w:val="24"/>
          <w:szCs w:val="24"/>
        </w:rPr>
        <w:t xml:space="preserve"> за счет узко</w:t>
      </w:r>
      <w:r w:rsidR="0035186E" w:rsidRPr="0045012C">
        <w:rPr>
          <w:rFonts w:ascii="Times New Roman" w:hAnsi="Times New Roman" w:cs="Times New Roman"/>
          <w:sz w:val="24"/>
          <w:szCs w:val="24"/>
        </w:rPr>
        <w:t xml:space="preserve">й </w:t>
      </w:r>
      <w:r w:rsidR="0017497F" w:rsidRPr="0045012C">
        <w:rPr>
          <w:rFonts w:ascii="Times New Roman" w:hAnsi="Times New Roman" w:cs="Times New Roman"/>
          <w:sz w:val="24"/>
          <w:szCs w:val="24"/>
        </w:rPr>
        <w:t>специализ</w:t>
      </w:r>
      <w:r w:rsidR="0035186E" w:rsidRPr="0045012C">
        <w:rPr>
          <w:rFonts w:ascii="Times New Roman" w:hAnsi="Times New Roman" w:cs="Times New Roman"/>
          <w:sz w:val="24"/>
          <w:szCs w:val="24"/>
        </w:rPr>
        <w:t>ац</w:t>
      </w:r>
      <w:r w:rsidR="0017497F" w:rsidRPr="0045012C">
        <w:rPr>
          <w:rFonts w:ascii="Times New Roman" w:hAnsi="Times New Roman" w:cs="Times New Roman"/>
          <w:sz w:val="24"/>
          <w:szCs w:val="24"/>
        </w:rPr>
        <w:t xml:space="preserve">ии </w:t>
      </w:r>
      <w:r w:rsidR="003E1327" w:rsidRPr="0045012C">
        <w:rPr>
          <w:rFonts w:ascii="Times New Roman" w:hAnsi="Times New Roman" w:cs="Times New Roman"/>
          <w:sz w:val="24"/>
          <w:szCs w:val="24"/>
        </w:rPr>
        <w:t>большинства решений сильно затрудняется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возможность их масштабирования и использования </w:t>
      </w:r>
      <w:r w:rsidRPr="0045012C">
        <w:rPr>
          <w:rFonts w:ascii="Times New Roman" w:hAnsi="Times New Roman" w:cs="Times New Roman"/>
          <w:sz w:val="24"/>
          <w:szCs w:val="24"/>
        </w:rPr>
        <w:t xml:space="preserve">для задач более общего типа. </w:t>
      </w:r>
    </w:p>
    <w:p w:rsidR="00632892" w:rsidRPr="0045012C" w:rsidRDefault="0035186E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4501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012C">
        <w:rPr>
          <w:rFonts w:ascii="Times New Roman" w:hAnsi="Times New Roman" w:cs="Times New Roman"/>
          <w:sz w:val="24"/>
          <w:szCs w:val="24"/>
        </w:rPr>
        <w:t xml:space="preserve"> существует </w:t>
      </w:r>
      <w:r w:rsidR="00982AFC" w:rsidRPr="0045012C">
        <w:rPr>
          <w:rFonts w:ascii="Times New Roman" w:hAnsi="Times New Roman" w:cs="Times New Roman"/>
          <w:sz w:val="24"/>
          <w:szCs w:val="24"/>
        </w:rPr>
        <w:t>технология, позволяющая осуществлять вы</w:t>
      </w:r>
      <w:r w:rsidR="00F65C77" w:rsidRPr="0045012C">
        <w:rPr>
          <w:rFonts w:ascii="Times New Roman" w:hAnsi="Times New Roman" w:cs="Times New Roman"/>
          <w:sz w:val="24"/>
          <w:szCs w:val="24"/>
        </w:rPr>
        <w:t xml:space="preserve">сокопроизводительные вычисления </w:t>
      </w:r>
      <w:r w:rsidR="00632892" w:rsidRPr="0045012C">
        <w:rPr>
          <w:rFonts w:ascii="Times New Roman" w:hAnsi="Times New Roman" w:cs="Times New Roman"/>
          <w:sz w:val="24"/>
          <w:szCs w:val="24"/>
        </w:rPr>
        <w:t>с помощью средств,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на</w:t>
      </w:r>
      <w:r w:rsidR="00632892" w:rsidRPr="0045012C">
        <w:rPr>
          <w:rFonts w:ascii="Times New Roman" w:hAnsi="Times New Roman" w:cs="Times New Roman"/>
          <w:sz w:val="24"/>
          <w:szCs w:val="24"/>
        </w:rPr>
        <w:t>ходя</w:t>
      </w:r>
      <w:r w:rsidR="00F65C77" w:rsidRPr="0045012C">
        <w:rPr>
          <w:rFonts w:ascii="Times New Roman" w:hAnsi="Times New Roman" w:cs="Times New Roman"/>
          <w:sz w:val="24"/>
          <w:szCs w:val="24"/>
        </w:rPr>
        <w:t>щихся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632892" w:rsidRPr="0045012C">
        <w:rPr>
          <w:rFonts w:ascii="Times New Roman" w:hAnsi="Times New Roman" w:cs="Times New Roman"/>
          <w:sz w:val="24"/>
          <w:szCs w:val="24"/>
        </w:rPr>
        <w:t xml:space="preserve">практически в 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каждом современном ПК. </w:t>
      </w:r>
      <w:r w:rsidR="00F65C77" w:rsidRPr="0045012C">
        <w:rPr>
          <w:rFonts w:ascii="Times New Roman" w:hAnsi="Times New Roman" w:cs="Times New Roman"/>
          <w:sz w:val="24"/>
          <w:szCs w:val="24"/>
        </w:rPr>
        <w:t>Речь идет о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65C77" w:rsidRPr="0045012C">
        <w:rPr>
          <w:rFonts w:ascii="Times New Roman" w:hAnsi="Times New Roman" w:cs="Times New Roman"/>
          <w:sz w:val="24"/>
          <w:szCs w:val="24"/>
        </w:rPr>
        <w:t>и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32892" w:rsidRPr="0045012C">
        <w:rPr>
          <w:rFonts w:ascii="Times New Roman" w:hAnsi="Times New Roman" w:cs="Times New Roman"/>
          <w:sz w:val="24"/>
          <w:szCs w:val="24"/>
          <w:lang w:val="en-US"/>
        </w:rPr>
        <w:t>PGPU</w:t>
      </w:r>
      <w:r w:rsidR="00632892" w:rsidRPr="0045012C">
        <w:rPr>
          <w:rFonts w:ascii="Times New Roman" w:hAnsi="Times New Roman" w:cs="Times New Roman"/>
          <w:sz w:val="24"/>
          <w:szCs w:val="24"/>
        </w:rPr>
        <w:t xml:space="preserve">, </w:t>
      </w:r>
      <w:r w:rsidR="003D626B" w:rsidRPr="0045012C">
        <w:rPr>
          <w:rFonts w:ascii="Times New Roman" w:hAnsi="Times New Roman" w:cs="Times New Roman"/>
          <w:sz w:val="24"/>
          <w:szCs w:val="24"/>
        </w:rPr>
        <w:t xml:space="preserve">в перевод 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англ. 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982AFC" w:rsidRPr="0045012C">
        <w:rPr>
          <w:rFonts w:ascii="Times New Roman" w:hAnsi="Times New Roman" w:cs="Times New Roman"/>
          <w:sz w:val="24"/>
          <w:szCs w:val="24"/>
        </w:rPr>
        <w:t>-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graphics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="00982AFC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82AFC" w:rsidRPr="0045012C">
        <w:rPr>
          <w:rFonts w:ascii="Times New Roman" w:hAnsi="Times New Roman" w:cs="Times New Roman"/>
          <w:sz w:val="24"/>
          <w:szCs w:val="24"/>
          <w:lang w:val="en-US"/>
        </w:rPr>
        <w:t>units</w:t>
      </w:r>
      <w:r w:rsidR="000D6451" w:rsidRPr="0045012C">
        <w:rPr>
          <w:rFonts w:ascii="Times New Roman" w:hAnsi="Times New Roman" w:cs="Times New Roman"/>
          <w:sz w:val="24"/>
          <w:szCs w:val="24"/>
        </w:rPr>
        <w:t xml:space="preserve"> - графические процессоры общего назначения. </w:t>
      </w:r>
      <w:r w:rsidR="00632892" w:rsidRPr="0045012C">
        <w:rPr>
          <w:rFonts w:ascii="Times New Roman" w:hAnsi="Times New Roman" w:cs="Times New Roman"/>
          <w:sz w:val="24"/>
          <w:szCs w:val="24"/>
        </w:rPr>
        <w:t>Первоначально графические процессоры использовались</w:t>
      </w:r>
      <w:r w:rsidRPr="0045012C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="00632892" w:rsidRPr="0045012C">
        <w:rPr>
          <w:rFonts w:ascii="Times New Roman" w:hAnsi="Times New Roman" w:cs="Times New Roman"/>
          <w:sz w:val="24"/>
          <w:szCs w:val="24"/>
        </w:rPr>
        <w:t xml:space="preserve"> для </w:t>
      </w:r>
      <w:r w:rsidR="00866E69" w:rsidRPr="0045012C">
        <w:rPr>
          <w:rFonts w:ascii="Times New Roman" w:hAnsi="Times New Roman" w:cs="Times New Roman"/>
          <w:sz w:val="24"/>
          <w:szCs w:val="24"/>
        </w:rPr>
        <w:t>обработки компьютерной графики</w:t>
      </w:r>
      <w:r w:rsidR="0084396B" w:rsidRPr="0045012C">
        <w:rPr>
          <w:rFonts w:ascii="Times New Roman" w:hAnsi="Times New Roman" w:cs="Times New Roman"/>
          <w:sz w:val="24"/>
          <w:szCs w:val="24"/>
        </w:rPr>
        <w:t xml:space="preserve">, и для того, чтобы осуществить сторонние вычисления, были необходимы специфические знания </w:t>
      </w:r>
      <w:r w:rsidR="002B003F" w:rsidRPr="0045012C">
        <w:rPr>
          <w:rFonts w:ascii="Times New Roman" w:hAnsi="Times New Roman" w:cs="Times New Roman"/>
          <w:sz w:val="24"/>
          <w:szCs w:val="24"/>
        </w:rPr>
        <w:t>в области обработки</w:t>
      </w:r>
      <w:r w:rsidR="0084396B" w:rsidRPr="0045012C">
        <w:rPr>
          <w:rFonts w:ascii="Times New Roman" w:hAnsi="Times New Roman" w:cs="Times New Roman"/>
          <w:sz w:val="24"/>
          <w:szCs w:val="24"/>
        </w:rPr>
        <w:t xml:space="preserve"> трехмерной графики.  </w:t>
      </w:r>
    </w:p>
    <w:p w:rsidR="002B003F" w:rsidRPr="0045012C" w:rsidRDefault="000D6451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Pr="0045012C">
        <w:rPr>
          <w:rFonts w:ascii="Times New Roman" w:hAnsi="Times New Roman" w:cs="Times New Roman"/>
          <w:sz w:val="24"/>
          <w:szCs w:val="24"/>
        </w:rPr>
        <w:t xml:space="preserve"> является программно-аппаратной </w:t>
      </w:r>
      <w:r w:rsidR="003E1327" w:rsidRPr="0045012C">
        <w:rPr>
          <w:rFonts w:ascii="Times New Roman" w:hAnsi="Times New Roman" w:cs="Times New Roman"/>
          <w:sz w:val="24"/>
          <w:szCs w:val="24"/>
        </w:rPr>
        <w:t>архитектурой, позволяющей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программисту писать полнофункциональные приложения</w:t>
      </w:r>
      <w:r w:rsidR="004F08D7" w:rsidRPr="0045012C">
        <w:rPr>
          <w:rFonts w:ascii="Times New Roman" w:hAnsi="Times New Roman" w:cs="Times New Roman"/>
          <w:sz w:val="24"/>
          <w:szCs w:val="24"/>
        </w:rPr>
        <w:t xml:space="preserve"> с использованием дополнительной библиотеки </w:t>
      </w:r>
      <w:r w:rsidR="004F08D7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4F08D7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8D7" w:rsidRPr="0045012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2B003F" w:rsidRPr="0045012C">
        <w:rPr>
          <w:rFonts w:ascii="Times New Roman" w:hAnsi="Times New Roman" w:cs="Times New Roman"/>
          <w:sz w:val="24"/>
          <w:szCs w:val="24"/>
        </w:rPr>
        <w:t>и.</w:t>
      </w:r>
    </w:p>
    <w:p w:rsidR="000D6451" w:rsidRPr="0045012C" w:rsidRDefault="00462FE3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К настоящему времени</w:t>
      </w:r>
      <w:r w:rsidR="000D645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C230EE" w:rsidRPr="0045012C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0D6451" w:rsidRPr="0045012C">
        <w:rPr>
          <w:rFonts w:ascii="Times New Roman" w:hAnsi="Times New Roman" w:cs="Times New Roman"/>
          <w:sz w:val="24"/>
          <w:szCs w:val="24"/>
        </w:rPr>
        <w:t xml:space="preserve">продано более 128 миллионов графических процессоров, поддерживающих технологию </w:t>
      </w:r>
      <w:r w:rsidR="000D6451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0D6451"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0D6451" w:rsidRPr="0045012C">
        <w:rPr>
          <w:rFonts w:ascii="Times New Roman" w:hAnsi="Times New Roman" w:cs="Times New Roman"/>
          <w:sz w:val="24"/>
          <w:szCs w:val="24"/>
          <w:lang w:val="en-US"/>
        </w:rPr>
        <w:t>NVIDIA</w:t>
      </w:r>
      <w:r w:rsidR="000D6451" w:rsidRPr="0045012C">
        <w:rPr>
          <w:rFonts w:ascii="Times New Roman" w:hAnsi="Times New Roman" w:cs="Times New Roman"/>
          <w:sz w:val="24"/>
          <w:szCs w:val="24"/>
        </w:rPr>
        <w:t xml:space="preserve"> предлаг</w:t>
      </w:r>
      <w:r w:rsidR="00F27D89" w:rsidRPr="0045012C">
        <w:rPr>
          <w:rFonts w:ascii="Times New Roman" w:hAnsi="Times New Roman" w:cs="Times New Roman"/>
          <w:sz w:val="24"/>
          <w:szCs w:val="24"/>
        </w:rPr>
        <w:t>ает широкий выбор устройств, от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 мощных </w:t>
      </w:r>
      <w:r w:rsidR="00227A91" w:rsidRPr="0045012C">
        <w:rPr>
          <w:rFonts w:ascii="Times New Roman" w:hAnsi="Times New Roman" w:cs="Times New Roman"/>
          <w:sz w:val="24"/>
          <w:szCs w:val="24"/>
        </w:rPr>
        <w:t>вычислительных систем</w:t>
      </w:r>
      <w:r w:rsidR="003E1327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3E1327" w:rsidRPr="0045012C">
        <w:rPr>
          <w:rFonts w:ascii="Times New Roman" w:hAnsi="Times New Roman" w:cs="Times New Roman"/>
          <w:sz w:val="24"/>
          <w:szCs w:val="24"/>
          <w:lang w:val="en-US"/>
        </w:rPr>
        <w:t>Tesla</w:t>
      </w:r>
      <w:r w:rsidR="003E1327" w:rsidRPr="0045012C">
        <w:rPr>
          <w:rFonts w:ascii="Times New Roman" w:hAnsi="Times New Roman" w:cs="Times New Roman"/>
          <w:sz w:val="24"/>
          <w:szCs w:val="24"/>
        </w:rPr>
        <w:t>, стоимостью в несколько тысяч долларов</w:t>
      </w:r>
      <w:r w:rsidR="001A46C2" w:rsidRPr="0045012C">
        <w:rPr>
          <w:rFonts w:ascii="Times New Roman" w:hAnsi="Times New Roman" w:cs="Times New Roman"/>
          <w:sz w:val="24"/>
          <w:szCs w:val="24"/>
        </w:rPr>
        <w:t xml:space="preserve"> и</w:t>
      </w:r>
      <w:r w:rsidR="003E1327" w:rsidRPr="0045012C">
        <w:rPr>
          <w:rFonts w:ascii="Times New Roman" w:hAnsi="Times New Roman" w:cs="Times New Roman"/>
          <w:sz w:val="24"/>
          <w:szCs w:val="24"/>
        </w:rPr>
        <w:t xml:space="preserve"> сконструированных специально</w:t>
      </w:r>
      <w:r w:rsidR="00F27D89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для </w:t>
      </w:r>
      <w:r w:rsidR="001A46C2" w:rsidRPr="0045012C">
        <w:rPr>
          <w:rFonts w:ascii="Times New Roman" w:hAnsi="Times New Roman" w:cs="Times New Roman"/>
          <w:sz w:val="24"/>
          <w:szCs w:val="24"/>
        </w:rPr>
        <w:t>высокопроизводительных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 вычислений, до дискретных видеокарт </w:t>
      </w:r>
      <w:r w:rsidR="00FE6C17" w:rsidRPr="0045012C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183E6C" w:rsidRPr="0045012C">
        <w:rPr>
          <w:rFonts w:ascii="Times New Roman" w:hAnsi="Times New Roman" w:cs="Times New Roman"/>
          <w:sz w:val="24"/>
          <w:szCs w:val="24"/>
        </w:rPr>
        <w:t xml:space="preserve">, использующихся в </w:t>
      </w:r>
      <w:r w:rsidR="00FE6C17" w:rsidRPr="0045012C">
        <w:rPr>
          <w:rFonts w:ascii="Times New Roman" w:hAnsi="Times New Roman" w:cs="Times New Roman"/>
          <w:sz w:val="24"/>
          <w:szCs w:val="24"/>
        </w:rPr>
        <w:t>портативных компьютер</w:t>
      </w:r>
      <w:r w:rsidR="008700A5" w:rsidRPr="0045012C">
        <w:rPr>
          <w:rFonts w:ascii="Times New Roman" w:hAnsi="Times New Roman" w:cs="Times New Roman"/>
          <w:sz w:val="24"/>
          <w:szCs w:val="24"/>
        </w:rPr>
        <w:t>ах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, на которых также </w:t>
      </w:r>
      <w:r w:rsidRPr="0045012C">
        <w:rPr>
          <w:rFonts w:ascii="Times New Roman" w:hAnsi="Times New Roman" w:cs="Times New Roman"/>
          <w:sz w:val="24"/>
          <w:szCs w:val="24"/>
        </w:rPr>
        <w:t>возможно</w:t>
      </w:r>
      <w:r w:rsidR="00FF0800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достичь небольшого прироста скорости по сравнению с вычислениями на </w:t>
      </w:r>
      <w:r w:rsidR="00FE6C17" w:rsidRPr="0045012C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="005647D7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50B7F" w:rsidRPr="0045012C">
        <w:rPr>
          <w:rFonts w:ascii="Times New Roman" w:hAnsi="Times New Roman" w:cs="Times New Roman"/>
          <w:sz w:val="24"/>
          <w:szCs w:val="24"/>
        </w:rPr>
        <w:t>[</w:t>
      </w:r>
      <w:r w:rsidR="000122E4" w:rsidRPr="0045012C">
        <w:rPr>
          <w:rFonts w:ascii="Times New Roman" w:hAnsi="Times New Roman" w:cs="Times New Roman"/>
          <w:sz w:val="24"/>
          <w:szCs w:val="24"/>
        </w:rPr>
        <w:t>6</w:t>
      </w:r>
      <w:r w:rsidR="00250B7F" w:rsidRPr="0045012C">
        <w:rPr>
          <w:rFonts w:ascii="Times New Roman" w:hAnsi="Times New Roman" w:cs="Times New Roman"/>
          <w:sz w:val="24"/>
          <w:szCs w:val="24"/>
        </w:rPr>
        <w:t>]</w:t>
      </w:r>
      <w:r w:rsidR="005647D7" w:rsidRPr="0045012C">
        <w:rPr>
          <w:rFonts w:ascii="Times New Roman" w:hAnsi="Times New Roman" w:cs="Times New Roman"/>
          <w:sz w:val="24"/>
          <w:szCs w:val="24"/>
        </w:rPr>
        <w:t>.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 Для наших целей была выбрана </w:t>
      </w:r>
      <w:r w:rsidR="00491199" w:rsidRPr="0045012C">
        <w:rPr>
          <w:rFonts w:ascii="Times New Roman" w:hAnsi="Times New Roman" w:cs="Times New Roman"/>
          <w:sz w:val="24"/>
          <w:szCs w:val="24"/>
        </w:rPr>
        <w:t>оптимальная по соотношению цены</w:t>
      </w:r>
      <w:r w:rsidR="00FE6C17" w:rsidRPr="0045012C">
        <w:rPr>
          <w:rFonts w:ascii="Times New Roman" w:hAnsi="Times New Roman" w:cs="Times New Roman"/>
          <w:sz w:val="24"/>
          <w:szCs w:val="24"/>
        </w:rPr>
        <w:t xml:space="preserve"> и производительности видеокарта </w:t>
      </w:r>
      <w:proofErr w:type="spellStart"/>
      <w:r w:rsidR="00491199" w:rsidRPr="0045012C">
        <w:rPr>
          <w:rFonts w:ascii="Times New Roman" w:hAnsi="Times New Roman" w:cs="Times New Roman"/>
          <w:sz w:val="24"/>
          <w:szCs w:val="24"/>
        </w:rPr>
        <w:t>GeForce</w:t>
      </w:r>
      <w:proofErr w:type="spellEnd"/>
      <w:r w:rsidR="00491199" w:rsidRPr="0045012C">
        <w:rPr>
          <w:rFonts w:ascii="Times New Roman" w:hAnsi="Times New Roman" w:cs="Times New Roman"/>
          <w:sz w:val="24"/>
          <w:szCs w:val="24"/>
        </w:rPr>
        <w:t xml:space="preserve"> GTX 680 </w:t>
      </w:r>
      <w:r w:rsidR="00F30F24" w:rsidRPr="0045012C">
        <w:rPr>
          <w:rFonts w:ascii="Times New Roman" w:hAnsi="Times New Roman" w:cs="Times New Roman"/>
          <w:sz w:val="24"/>
          <w:szCs w:val="24"/>
        </w:rPr>
        <w:t xml:space="preserve">с </w:t>
      </w:r>
      <w:r w:rsidR="000C3161" w:rsidRPr="0045012C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="00F30F24" w:rsidRPr="0045012C">
        <w:rPr>
          <w:rFonts w:ascii="Times New Roman" w:hAnsi="Times New Roman" w:cs="Times New Roman"/>
          <w:sz w:val="24"/>
          <w:szCs w:val="24"/>
        </w:rPr>
        <w:t>памят</w:t>
      </w:r>
      <w:r w:rsidR="000C3161" w:rsidRPr="0045012C">
        <w:rPr>
          <w:rFonts w:ascii="Times New Roman" w:hAnsi="Times New Roman" w:cs="Times New Roman"/>
          <w:sz w:val="24"/>
          <w:szCs w:val="24"/>
        </w:rPr>
        <w:t>и</w:t>
      </w:r>
      <w:r w:rsidR="00F30F24" w:rsidRPr="0045012C">
        <w:rPr>
          <w:rFonts w:ascii="Times New Roman" w:hAnsi="Times New Roman" w:cs="Times New Roman"/>
          <w:sz w:val="24"/>
          <w:szCs w:val="24"/>
        </w:rPr>
        <w:t xml:space="preserve"> 2048 MB GDDR5</w:t>
      </w:r>
      <w:r w:rsidR="00AA56D5" w:rsidRPr="0045012C">
        <w:rPr>
          <w:rFonts w:ascii="Times New Roman" w:hAnsi="Times New Roman" w:cs="Times New Roman"/>
          <w:sz w:val="24"/>
          <w:szCs w:val="24"/>
        </w:rPr>
        <w:t xml:space="preserve"> [</w:t>
      </w:r>
      <w:r w:rsidR="005647D7" w:rsidRPr="0045012C">
        <w:rPr>
          <w:rFonts w:ascii="Times New Roman" w:hAnsi="Times New Roman" w:cs="Times New Roman"/>
          <w:sz w:val="24"/>
          <w:szCs w:val="24"/>
        </w:rPr>
        <w:t>7</w:t>
      </w:r>
      <w:r w:rsidR="00AA56D5" w:rsidRPr="0045012C">
        <w:rPr>
          <w:rFonts w:ascii="Times New Roman" w:hAnsi="Times New Roman" w:cs="Times New Roman"/>
          <w:sz w:val="24"/>
          <w:szCs w:val="24"/>
        </w:rPr>
        <w:t>]</w:t>
      </w:r>
      <w:r w:rsidR="00F30F24" w:rsidRPr="0045012C">
        <w:rPr>
          <w:rFonts w:ascii="Times New Roman" w:hAnsi="Times New Roman" w:cs="Times New Roman"/>
          <w:sz w:val="24"/>
          <w:szCs w:val="24"/>
        </w:rPr>
        <w:t>.</w:t>
      </w:r>
      <w:r w:rsidR="00491199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E9C" w:rsidRPr="0045012C" w:rsidRDefault="00510AAD" w:rsidP="00682F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2C">
        <w:rPr>
          <w:rFonts w:ascii="Times New Roman" w:hAnsi="Times New Roman" w:cs="Times New Roman"/>
          <w:b/>
          <w:sz w:val="24"/>
          <w:szCs w:val="24"/>
        </w:rPr>
        <w:t xml:space="preserve">Основные принципы технологии </w:t>
      </w:r>
      <w:r w:rsidRPr="0045012C">
        <w:rPr>
          <w:rFonts w:ascii="Times New Roman" w:hAnsi="Times New Roman" w:cs="Times New Roman"/>
          <w:b/>
          <w:sz w:val="24"/>
          <w:szCs w:val="24"/>
          <w:lang w:val="en-US"/>
        </w:rPr>
        <w:t>CUDA</w:t>
      </w:r>
    </w:p>
    <w:p w:rsidR="002C6955" w:rsidRPr="0045012C" w:rsidRDefault="002D6FCB" w:rsidP="002D6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Архитектура CUDA спроектирована в виде масштабируемого  массива </w:t>
      </w:r>
      <w:r w:rsidR="000C3161" w:rsidRPr="0045012C">
        <w:rPr>
          <w:rFonts w:ascii="Times New Roman" w:hAnsi="Times New Roman" w:cs="Times New Roman"/>
          <w:sz w:val="24"/>
          <w:szCs w:val="24"/>
        </w:rPr>
        <w:t>потоковых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C2173D" w:rsidRPr="0045012C">
        <w:rPr>
          <w:rFonts w:ascii="Times New Roman" w:hAnsi="Times New Roman" w:cs="Times New Roman"/>
          <w:sz w:val="24"/>
          <w:szCs w:val="24"/>
        </w:rPr>
        <w:t>мультипроцессоров (</w:t>
      </w:r>
      <w:proofErr w:type="spellStart"/>
      <w:r w:rsidR="00C2173D" w:rsidRPr="0045012C"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 w:rsidR="00C2173D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73D" w:rsidRPr="0045012C">
        <w:rPr>
          <w:rFonts w:ascii="Times New Roman" w:hAnsi="Times New Roman" w:cs="Times New Roman"/>
          <w:sz w:val="24"/>
          <w:szCs w:val="24"/>
        </w:rPr>
        <w:t>Multiprocessors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). </w:t>
      </w:r>
      <w:r w:rsidR="003E1327" w:rsidRPr="0045012C">
        <w:rPr>
          <w:rFonts w:ascii="Times New Roman" w:hAnsi="Times New Roman" w:cs="Times New Roman"/>
          <w:sz w:val="24"/>
          <w:szCs w:val="24"/>
        </w:rPr>
        <w:t xml:space="preserve">Используемая </w:t>
      </w:r>
      <w:r w:rsidR="000C3161" w:rsidRPr="0045012C">
        <w:rPr>
          <w:rFonts w:ascii="Times New Roman" w:hAnsi="Times New Roman" w:cs="Times New Roman"/>
          <w:sz w:val="24"/>
          <w:szCs w:val="24"/>
        </w:rPr>
        <w:t>нами</w:t>
      </w:r>
      <w:r w:rsidR="00DB434D" w:rsidRPr="0045012C">
        <w:rPr>
          <w:rFonts w:ascii="Times New Roman" w:hAnsi="Times New Roman" w:cs="Times New Roman"/>
          <w:sz w:val="24"/>
          <w:szCs w:val="24"/>
        </w:rPr>
        <w:t xml:space="preserve"> видеокарта</w:t>
      </w:r>
      <w:r w:rsidR="003E1327" w:rsidRPr="0045012C">
        <w:rPr>
          <w:rFonts w:ascii="Times New Roman" w:hAnsi="Times New Roman" w:cs="Times New Roman"/>
          <w:sz w:val="24"/>
          <w:szCs w:val="24"/>
        </w:rPr>
        <w:t xml:space="preserve"> GTX680 содержит 1526 CUDA ядер, объединенных в 8 мультипроцессоров. </w:t>
      </w:r>
      <w:r w:rsidR="00512DB7" w:rsidRPr="0045012C">
        <w:rPr>
          <w:rFonts w:ascii="Times New Roman" w:hAnsi="Times New Roman" w:cs="Times New Roman"/>
          <w:sz w:val="24"/>
          <w:szCs w:val="24"/>
        </w:rPr>
        <w:t>Основная идея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архитектуры CUDA </w:t>
      </w:r>
      <w:r w:rsidRPr="0045012C">
        <w:rPr>
          <w:rFonts w:ascii="Times New Roman" w:hAnsi="Times New Roman" w:cs="Times New Roman"/>
          <w:sz w:val="24"/>
          <w:szCs w:val="24"/>
        </w:rPr>
        <w:t>состоит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в том, что GPU (</w:t>
      </w:r>
      <w:r w:rsidRPr="0045012C">
        <w:rPr>
          <w:rFonts w:ascii="Times New Roman" w:hAnsi="Times New Roman" w:cs="Times New Roman"/>
          <w:sz w:val="24"/>
          <w:szCs w:val="24"/>
        </w:rPr>
        <w:t>обозначаемое как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55" w:rsidRPr="0045012C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="002C6955" w:rsidRPr="0045012C">
        <w:rPr>
          <w:rFonts w:ascii="Times New Roman" w:hAnsi="Times New Roman" w:cs="Times New Roman"/>
          <w:sz w:val="24"/>
          <w:szCs w:val="24"/>
        </w:rPr>
        <w:t xml:space="preserve">) выступает </w:t>
      </w:r>
      <w:r w:rsidRPr="0045012C">
        <w:rPr>
          <w:rFonts w:ascii="Times New Roman" w:hAnsi="Times New Roman" w:cs="Times New Roman"/>
          <w:sz w:val="24"/>
          <w:szCs w:val="24"/>
        </w:rPr>
        <w:t>в роли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массивно-параллельн</w:t>
      </w:r>
      <w:r w:rsidR="003E1327" w:rsidRPr="0045012C">
        <w:rPr>
          <w:rFonts w:ascii="Times New Roman" w:hAnsi="Times New Roman" w:cs="Times New Roman"/>
          <w:sz w:val="24"/>
          <w:szCs w:val="24"/>
        </w:rPr>
        <w:t>ого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сопроцессор</w:t>
      </w:r>
      <w:r w:rsidR="003E1327" w:rsidRPr="0045012C">
        <w:rPr>
          <w:rFonts w:ascii="Times New Roman" w:hAnsi="Times New Roman" w:cs="Times New Roman"/>
          <w:sz w:val="24"/>
          <w:szCs w:val="24"/>
        </w:rPr>
        <w:t>а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к CPU (используется термин </w:t>
      </w:r>
      <w:proofErr w:type="spellStart"/>
      <w:r w:rsidR="002C6955" w:rsidRPr="0045012C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="002C6955" w:rsidRPr="0045012C">
        <w:rPr>
          <w:rFonts w:ascii="Times New Roman" w:hAnsi="Times New Roman" w:cs="Times New Roman"/>
          <w:sz w:val="24"/>
          <w:szCs w:val="24"/>
        </w:rPr>
        <w:t xml:space="preserve">). При этом последовательный код выполняется на CPU, а для параллельных вычислений соответствующий код выполняется на GPU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012C">
        <w:rPr>
          <w:rFonts w:ascii="Times New Roman" w:hAnsi="Times New Roman" w:cs="Times New Roman"/>
          <w:sz w:val="24"/>
          <w:szCs w:val="24"/>
        </w:rPr>
        <w:t xml:space="preserve"> раз на N </w:t>
      </w:r>
      <w:r w:rsidRPr="0045012C">
        <w:rPr>
          <w:rFonts w:ascii="Times New Roman" w:hAnsi="Times New Roman" w:cs="Times New Roman"/>
          <w:sz w:val="24"/>
          <w:szCs w:val="24"/>
        </w:rPr>
        <w:lastRenderedPageBreak/>
        <w:t>параллельных нитях</w:t>
      </w:r>
      <w:r w:rsidR="00A56D47"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DB434D" w:rsidRPr="0045012C">
        <w:rPr>
          <w:rFonts w:ascii="Times New Roman" w:hAnsi="Times New Roman" w:cs="Times New Roman"/>
          <w:sz w:val="24"/>
          <w:szCs w:val="24"/>
        </w:rPr>
        <w:t>Ф</w:t>
      </w:r>
      <w:r w:rsidR="00A56D47" w:rsidRPr="0045012C">
        <w:rPr>
          <w:rFonts w:ascii="Times New Roman" w:hAnsi="Times New Roman" w:cs="Times New Roman"/>
          <w:sz w:val="24"/>
          <w:szCs w:val="24"/>
        </w:rPr>
        <w:t xml:space="preserve">ункции, выполняемые параллельно на всех </w:t>
      </w:r>
      <w:r w:rsidR="000C3161" w:rsidRPr="0045012C">
        <w:rPr>
          <w:rFonts w:ascii="Times New Roman" w:hAnsi="Times New Roman" w:cs="Times New Roman"/>
          <w:sz w:val="24"/>
          <w:szCs w:val="24"/>
        </w:rPr>
        <w:t xml:space="preserve">создаваемых </w:t>
      </w:r>
      <w:r w:rsidR="00A454C4" w:rsidRPr="0045012C">
        <w:rPr>
          <w:rFonts w:ascii="Times New Roman" w:hAnsi="Times New Roman" w:cs="Times New Roman"/>
          <w:sz w:val="24"/>
          <w:szCs w:val="24"/>
        </w:rPr>
        <w:t>нитях</w:t>
      </w:r>
      <w:r w:rsidR="000C3161" w:rsidRPr="0045012C">
        <w:rPr>
          <w:rFonts w:ascii="Times New Roman" w:hAnsi="Times New Roman" w:cs="Times New Roman"/>
          <w:sz w:val="24"/>
          <w:szCs w:val="24"/>
        </w:rPr>
        <w:t>,</w:t>
      </w:r>
      <w:r w:rsidR="00A56D47" w:rsidRPr="0045012C">
        <w:rPr>
          <w:rFonts w:ascii="Times New Roman" w:hAnsi="Times New Roman" w:cs="Times New Roman"/>
          <w:sz w:val="24"/>
          <w:szCs w:val="24"/>
        </w:rPr>
        <w:t xml:space="preserve"> носят название ядер (</w:t>
      </w:r>
      <w:r w:rsidR="00A56D47" w:rsidRPr="0045012C">
        <w:rPr>
          <w:rFonts w:ascii="Times New Roman" w:hAnsi="Times New Roman" w:cs="Times New Roman"/>
          <w:sz w:val="24"/>
          <w:szCs w:val="24"/>
          <w:lang w:val="en-US"/>
        </w:rPr>
        <w:t>kernel</w:t>
      </w:r>
      <w:r w:rsidR="00A56D47" w:rsidRPr="0045012C">
        <w:rPr>
          <w:rFonts w:ascii="Times New Roman" w:hAnsi="Times New Roman" w:cs="Times New Roman"/>
          <w:sz w:val="24"/>
          <w:szCs w:val="24"/>
        </w:rPr>
        <w:t>), и представляют собой расширенн</w:t>
      </w:r>
      <w:r w:rsidR="00622397" w:rsidRPr="0045012C">
        <w:rPr>
          <w:rFonts w:ascii="Times New Roman" w:hAnsi="Times New Roman" w:cs="Times New Roman"/>
          <w:sz w:val="24"/>
          <w:szCs w:val="24"/>
        </w:rPr>
        <w:t>ые</w:t>
      </w:r>
      <w:r w:rsidR="00A56D47" w:rsidRPr="0045012C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622397" w:rsidRPr="0045012C">
        <w:rPr>
          <w:rFonts w:ascii="Times New Roman" w:hAnsi="Times New Roman" w:cs="Times New Roman"/>
          <w:sz w:val="24"/>
          <w:szCs w:val="24"/>
        </w:rPr>
        <w:t>и</w:t>
      </w:r>
      <w:r w:rsidR="00A56D47" w:rsidRPr="0045012C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0C3161" w:rsidRPr="0045012C">
        <w:rPr>
          <w:rFonts w:ascii="Times New Roman" w:hAnsi="Times New Roman" w:cs="Times New Roman"/>
          <w:sz w:val="24"/>
          <w:szCs w:val="24"/>
        </w:rPr>
        <w:t>Си</w:t>
      </w:r>
      <w:r w:rsidR="00A56D47" w:rsidRPr="0045012C">
        <w:rPr>
          <w:rFonts w:ascii="Times New Roman" w:hAnsi="Times New Roman" w:cs="Times New Roman"/>
          <w:sz w:val="24"/>
          <w:szCs w:val="24"/>
        </w:rPr>
        <w:t xml:space="preserve">.  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00" w:rsidRPr="0045012C" w:rsidRDefault="00632892" w:rsidP="00FF08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В основе идеи библиотеки расширений языка </w:t>
      </w:r>
      <w:r w:rsidR="000C3161" w:rsidRPr="0045012C">
        <w:rPr>
          <w:rFonts w:ascii="Times New Roman" w:hAnsi="Times New Roman" w:cs="Times New Roman"/>
          <w:sz w:val="24"/>
          <w:szCs w:val="24"/>
        </w:rPr>
        <w:t>Си</w:t>
      </w:r>
      <w:r w:rsidRPr="0045012C">
        <w:rPr>
          <w:rFonts w:ascii="Times New Roman" w:hAnsi="Times New Roman" w:cs="Times New Roman"/>
          <w:sz w:val="24"/>
          <w:szCs w:val="24"/>
        </w:rPr>
        <w:t xml:space="preserve"> для CUDA лежат три абстрактных понятия – иерархия групп нитей, разделение памяти и барьерная синхронизация.</w:t>
      </w:r>
      <w:r w:rsidR="00512DB7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F88" w:rsidRPr="0045012C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="00092F88" w:rsidRPr="0045012C">
        <w:rPr>
          <w:rFonts w:ascii="Times New Roman" w:hAnsi="Times New Roman" w:cs="Times New Roman"/>
          <w:sz w:val="24"/>
          <w:szCs w:val="24"/>
        </w:rPr>
        <w:t xml:space="preserve"> интерфейс </w:t>
      </w:r>
      <w:r w:rsidR="00092F88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092F88" w:rsidRPr="0045012C">
        <w:rPr>
          <w:rFonts w:ascii="Times New Roman" w:hAnsi="Times New Roman" w:cs="Times New Roman"/>
          <w:sz w:val="24"/>
          <w:szCs w:val="24"/>
        </w:rPr>
        <w:t xml:space="preserve"> скрывает низкоуровневые подробности создания нитей на устройстве, однако распределение вычислительных </w:t>
      </w:r>
      <w:r w:rsidR="00512DB7" w:rsidRPr="0045012C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092F88" w:rsidRPr="0045012C">
        <w:rPr>
          <w:rFonts w:ascii="Times New Roman" w:hAnsi="Times New Roman" w:cs="Times New Roman"/>
          <w:sz w:val="24"/>
          <w:szCs w:val="24"/>
        </w:rPr>
        <w:t>между нитями, а также работа с многоуровневой памятью</w:t>
      </w:r>
      <w:r w:rsidR="00512DB7" w:rsidRPr="0045012C">
        <w:rPr>
          <w:rFonts w:ascii="Times New Roman" w:hAnsi="Times New Roman" w:cs="Times New Roman"/>
          <w:sz w:val="24"/>
          <w:szCs w:val="24"/>
        </w:rPr>
        <w:t xml:space="preserve"> остаются задачей</w:t>
      </w:r>
      <w:r w:rsidR="00092F88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512DB7" w:rsidRPr="0045012C">
        <w:rPr>
          <w:rFonts w:ascii="Times New Roman" w:hAnsi="Times New Roman" w:cs="Times New Roman"/>
          <w:sz w:val="24"/>
          <w:szCs w:val="24"/>
        </w:rPr>
        <w:t>разработчика [8].</w:t>
      </w:r>
      <w:proofErr w:type="gramEnd"/>
    </w:p>
    <w:p w:rsidR="00A56D47" w:rsidRPr="0045012C" w:rsidRDefault="00A56D47" w:rsidP="00A56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012C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GPU</w:t>
      </w:r>
      <w:r w:rsidRPr="0045012C">
        <w:rPr>
          <w:rFonts w:ascii="Times New Roman" w:hAnsi="Times New Roman" w:cs="Times New Roman"/>
          <w:sz w:val="24"/>
          <w:szCs w:val="24"/>
        </w:rPr>
        <w:t xml:space="preserve"> для </w:t>
      </w:r>
      <w:r w:rsidR="00904AC7" w:rsidRPr="0045012C">
        <w:rPr>
          <w:rFonts w:ascii="Times New Roman" w:hAnsi="Times New Roman" w:cs="Times New Roman"/>
          <w:sz w:val="24"/>
          <w:szCs w:val="24"/>
        </w:rPr>
        <w:t>инициализации и прекращения</w:t>
      </w:r>
      <w:r w:rsidRPr="0045012C">
        <w:rPr>
          <w:rFonts w:ascii="Times New Roman" w:hAnsi="Times New Roman" w:cs="Times New Roman"/>
          <w:sz w:val="24"/>
          <w:szCs w:val="24"/>
        </w:rPr>
        <w:t xml:space="preserve"> работы яд</w:t>
      </w:r>
      <w:r w:rsidR="00904AC7" w:rsidRPr="0045012C">
        <w:rPr>
          <w:rFonts w:ascii="Times New Roman" w:hAnsi="Times New Roman" w:cs="Times New Roman"/>
          <w:sz w:val="24"/>
          <w:szCs w:val="24"/>
        </w:rPr>
        <w:t>ер</w:t>
      </w:r>
      <w:r w:rsidRPr="00450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12C">
        <w:rPr>
          <w:rFonts w:ascii="Times New Roman" w:hAnsi="Times New Roman" w:cs="Times New Roman"/>
          <w:sz w:val="24"/>
          <w:szCs w:val="24"/>
        </w:rPr>
        <w:t xml:space="preserve"> В нашем случае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GPU</w:t>
      </w:r>
      <w:r w:rsidRPr="0045012C">
        <w:rPr>
          <w:rFonts w:ascii="Times New Roman" w:hAnsi="Times New Roman" w:cs="Times New Roman"/>
          <w:sz w:val="24"/>
          <w:szCs w:val="24"/>
        </w:rPr>
        <w:t xml:space="preserve"> и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E82492" w:rsidRPr="0045012C">
        <w:rPr>
          <w:rFonts w:ascii="Times New Roman" w:hAnsi="Times New Roman" w:cs="Times New Roman"/>
          <w:sz w:val="24"/>
          <w:szCs w:val="24"/>
        </w:rPr>
        <w:t>работают в блокирующем режим</w:t>
      </w:r>
      <w:r w:rsidR="000C3161" w:rsidRPr="0045012C">
        <w:rPr>
          <w:rFonts w:ascii="Times New Roman" w:hAnsi="Times New Roman" w:cs="Times New Roman"/>
          <w:sz w:val="24"/>
          <w:szCs w:val="24"/>
        </w:rPr>
        <w:t>е</w:t>
      </w:r>
      <w:r w:rsidR="00E82492"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6D7762" w:rsidRPr="0045012C">
        <w:rPr>
          <w:rFonts w:ascii="Times New Roman" w:hAnsi="Times New Roman" w:cs="Times New Roman"/>
          <w:sz w:val="24"/>
          <w:szCs w:val="24"/>
        </w:rPr>
        <w:t xml:space="preserve">В этом режиме </w:t>
      </w:r>
      <w:r w:rsidR="006D7762" w:rsidRPr="0045012C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="006D7762" w:rsidRPr="0045012C">
        <w:rPr>
          <w:rFonts w:ascii="Times New Roman" w:hAnsi="Times New Roman" w:cs="Times New Roman"/>
          <w:sz w:val="24"/>
          <w:szCs w:val="24"/>
        </w:rPr>
        <w:t xml:space="preserve"> запускает одно ядро и ждет до полного окончания его вы</w:t>
      </w:r>
      <w:r w:rsidR="00622397" w:rsidRPr="0045012C">
        <w:rPr>
          <w:rFonts w:ascii="Times New Roman" w:hAnsi="Times New Roman" w:cs="Times New Roman"/>
          <w:sz w:val="24"/>
          <w:szCs w:val="24"/>
        </w:rPr>
        <w:t>полнения</w:t>
      </w:r>
      <w:r w:rsidR="006D7762" w:rsidRPr="0045012C">
        <w:rPr>
          <w:rFonts w:ascii="Times New Roman" w:hAnsi="Times New Roman" w:cs="Times New Roman"/>
          <w:sz w:val="24"/>
          <w:szCs w:val="24"/>
        </w:rPr>
        <w:t>.</w:t>
      </w:r>
    </w:p>
    <w:p w:rsidR="00632892" w:rsidRPr="0045012C" w:rsidRDefault="00632892" w:rsidP="00FF08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Все запущенные на выполнение нити организуются в следующую структуру:</w:t>
      </w:r>
      <w:r w:rsidR="00FF0800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7E" w:rsidRPr="0045012C" w:rsidRDefault="00D9617E" w:rsidP="000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1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8C853" wp14:editId="4FF9D837">
            <wp:extent cx="3797935" cy="4432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17E" w:rsidRPr="0045012C" w:rsidRDefault="00D9617E" w:rsidP="00D961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C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1F778B" w:rsidRPr="0045012C">
        <w:rPr>
          <w:rFonts w:ascii="Times New Roman" w:hAnsi="Times New Roman" w:cs="Times New Roman"/>
          <w:i/>
          <w:sz w:val="24"/>
          <w:szCs w:val="24"/>
        </w:rPr>
        <w:t>2</w:t>
      </w:r>
      <w:r w:rsidRPr="0045012C">
        <w:rPr>
          <w:rFonts w:ascii="Times New Roman" w:hAnsi="Times New Roman" w:cs="Times New Roman"/>
          <w:i/>
          <w:sz w:val="24"/>
          <w:szCs w:val="24"/>
        </w:rPr>
        <w:t xml:space="preserve">. Организация иерархии нитей. </w:t>
      </w:r>
    </w:p>
    <w:p w:rsidR="002C6955" w:rsidRPr="0045012C" w:rsidRDefault="002C6955" w:rsidP="000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Верхний уровень </w:t>
      </w:r>
      <w:r w:rsidR="003D4F25" w:rsidRPr="0045012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5012C">
        <w:rPr>
          <w:rFonts w:ascii="Times New Roman" w:hAnsi="Times New Roman" w:cs="Times New Roman"/>
          <w:sz w:val="24"/>
          <w:szCs w:val="24"/>
        </w:rPr>
        <w:t xml:space="preserve">соответствует всем нитям, выполняющим данное ядро. </w:t>
      </w:r>
      <w:r w:rsidR="00060B4B" w:rsidRPr="0045012C">
        <w:rPr>
          <w:rFonts w:ascii="Times New Roman" w:hAnsi="Times New Roman" w:cs="Times New Roman"/>
          <w:sz w:val="24"/>
          <w:szCs w:val="24"/>
        </w:rPr>
        <w:t xml:space="preserve">Для его обозначения используется термин «сетка» - </w:t>
      </w:r>
      <w:proofErr w:type="spellStart"/>
      <w:r w:rsidR="00060B4B" w:rsidRPr="0045012C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060B4B" w:rsidRPr="0045012C">
        <w:rPr>
          <w:rFonts w:ascii="Times New Roman" w:hAnsi="Times New Roman" w:cs="Times New Roman"/>
          <w:sz w:val="24"/>
          <w:szCs w:val="24"/>
        </w:rPr>
        <w:t>. Сетка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представляет собой одномерный или двумерный массив блоков. Каждый блок – это одномерный, двумерный или трехмерный массив нитей, в блоке их может содержаться до 512. Все блоки, образующие сетку, имеют одинаковую размерность</w:t>
      </w:r>
      <w:r w:rsidR="009F1651" w:rsidRPr="0045012C">
        <w:rPr>
          <w:rFonts w:ascii="Times New Roman" w:hAnsi="Times New Roman" w:cs="Times New Roman"/>
          <w:sz w:val="24"/>
          <w:szCs w:val="24"/>
        </w:rPr>
        <w:t xml:space="preserve"> (</w:t>
      </w:r>
      <w:r w:rsidR="00A454C4" w:rsidRPr="0045012C">
        <w:rPr>
          <w:rFonts w:ascii="Times New Roman" w:hAnsi="Times New Roman" w:cs="Times New Roman"/>
          <w:sz w:val="24"/>
          <w:szCs w:val="24"/>
        </w:rPr>
        <w:t xml:space="preserve">для используемой нами видеокарты </w:t>
      </w:r>
      <w:r w:rsidR="00A454C4" w:rsidRPr="0045012C">
        <w:rPr>
          <w:rFonts w:ascii="Times New Roman" w:hAnsi="Times New Roman" w:cs="Times New Roman"/>
          <w:sz w:val="24"/>
          <w:szCs w:val="24"/>
          <w:lang w:val="en-US"/>
        </w:rPr>
        <w:t>GTX</w:t>
      </w:r>
      <w:r w:rsidR="00A454C4" w:rsidRPr="0045012C">
        <w:rPr>
          <w:rFonts w:ascii="Times New Roman" w:hAnsi="Times New Roman" w:cs="Times New Roman"/>
          <w:sz w:val="24"/>
          <w:szCs w:val="24"/>
        </w:rPr>
        <w:t xml:space="preserve">680  </w:t>
      </w:r>
      <w:r w:rsidR="009F1651" w:rsidRPr="0045012C">
        <w:rPr>
          <w:rFonts w:ascii="Times New Roman" w:hAnsi="Times New Roman" w:cs="Times New Roman"/>
          <w:sz w:val="24"/>
          <w:szCs w:val="24"/>
        </w:rPr>
        <w:t xml:space="preserve">максимальная поддерживаемая </w:t>
      </w:r>
      <w:r w:rsidR="009F1651" w:rsidRPr="0045012C">
        <w:rPr>
          <w:rFonts w:ascii="Times New Roman" w:hAnsi="Times New Roman" w:cs="Times New Roman"/>
          <w:sz w:val="24"/>
          <w:szCs w:val="24"/>
        </w:rPr>
        <w:lastRenderedPageBreak/>
        <w:t>размерность составляет  1024 x 1024 x 64)</w:t>
      </w:r>
      <w:r w:rsidRPr="0045012C">
        <w:rPr>
          <w:rFonts w:ascii="Times New Roman" w:hAnsi="Times New Roman" w:cs="Times New Roman"/>
          <w:sz w:val="24"/>
          <w:szCs w:val="24"/>
        </w:rPr>
        <w:t>. Каждый блок в сетке имеет свой адрес, индекс блока в сети, также как и нить имеет свой индекс внутри блока.</w:t>
      </w:r>
      <w:r w:rsidR="000C3161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955" w:rsidRPr="0045012C" w:rsidRDefault="002C6955" w:rsidP="000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Когда мультипроцессор получает один или </w:t>
      </w:r>
      <w:r w:rsidR="008F55C0" w:rsidRPr="0045012C">
        <w:rPr>
          <w:rFonts w:ascii="Times New Roman" w:hAnsi="Times New Roman" w:cs="Times New Roman"/>
          <w:sz w:val="24"/>
          <w:szCs w:val="24"/>
        </w:rPr>
        <w:t>несколько</w:t>
      </w:r>
      <w:r w:rsidRPr="0045012C">
        <w:rPr>
          <w:rFonts w:ascii="Times New Roman" w:hAnsi="Times New Roman" w:cs="Times New Roman"/>
          <w:sz w:val="24"/>
          <w:szCs w:val="24"/>
        </w:rPr>
        <w:t xml:space="preserve"> блоков нитей для выполнения</w:t>
      </w:r>
      <w:r w:rsidR="009F1651" w:rsidRPr="0045012C">
        <w:rPr>
          <w:rFonts w:ascii="Times New Roman" w:hAnsi="Times New Roman" w:cs="Times New Roman"/>
          <w:sz w:val="24"/>
          <w:szCs w:val="24"/>
        </w:rPr>
        <w:t xml:space="preserve"> (в </w:t>
      </w:r>
      <w:r w:rsidR="009F1651" w:rsidRPr="0045012C">
        <w:rPr>
          <w:rFonts w:ascii="Times New Roman" w:hAnsi="Times New Roman" w:cs="Times New Roman"/>
          <w:sz w:val="24"/>
          <w:szCs w:val="24"/>
          <w:lang w:val="en-US"/>
        </w:rPr>
        <w:t>GTX</w:t>
      </w:r>
      <w:r w:rsidR="009F1651" w:rsidRPr="0045012C">
        <w:rPr>
          <w:rFonts w:ascii="Times New Roman" w:hAnsi="Times New Roman" w:cs="Times New Roman"/>
          <w:sz w:val="24"/>
          <w:szCs w:val="24"/>
        </w:rPr>
        <w:t>680 на каждом мультипроцессоре может выполняться одновременно до 2048 нитей)</w:t>
      </w:r>
      <w:r w:rsidRPr="0045012C">
        <w:rPr>
          <w:rFonts w:ascii="Times New Roman" w:hAnsi="Times New Roman" w:cs="Times New Roman"/>
          <w:sz w:val="24"/>
          <w:szCs w:val="24"/>
        </w:rPr>
        <w:t xml:space="preserve">, он разделяет их на </w:t>
      </w:r>
      <w:r w:rsidR="003F3092" w:rsidRPr="0045012C">
        <w:rPr>
          <w:rFonts w:ascii="Times New Roman" w:hAnsi="Times New Roman" w:cs="Times New Roman"/>
          <w:sz w:val="24"/>
          <w:szCs w:val="24"/>
        </w:rPr>
        <w:t xml:space="preserve">группы по 32 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нити - </w:t>
      </w:r>
      <w:proofErr w:type="spellStart"/>
      <w:r w:rsidR="00EB03BB" w:rsidRPr="0045012C">
        <w:rPr>
          <w:rFonts w:ascii="Times New Roman" w:hAnsi="Times New Roman" w:cs="Times New Roman"/>
          <w:sz w:val="24"/>
          <w:szCs w:val="24"/>
        </w:rPr>
        <w:t>warp’ы</w:t>
      </w:r>
      <w:proofErr w:type="spellEnd"/>
      <w:r w:rsidR="00EB03BB" w:rsidRPr="0045012C">
        <w:rPr>
          <w:rFonts w:ascii="Times New Roman" w:hAnsi="Times New Roman" w:cs="Times New Roman"/>
          <w:sz w:val="24"/>
          <w:szCs w:val="24"/>
        </w:rPr>
        <w:t>.</w:t>
      </w:r>
      <w:r w:rsidR="003F3092" w:rsidRPr="0045012C">
        <w:rPr>
          <w:rFonts w:ascii="Times New Roman" w:hAnsi="Times New Roman" w:cs="Times New Roman"/>
          <w:sz w:val="24"/>
          <w:szCs w:val="24"/>
        </w:rPr>
        <w:t xml:space="preserve"> При этом т</w:t>
      </w:r>
      <w:r w:rsidRPr="0045012C">
        <w:rPr>
          <w:rFonts w:ascii="Times New Roman" w:hAnsi="Times New Roman" w:cs="Times New Roman"/>
          <w:sz w:val="24"/>
          <w:szCs w:val="24"/>
        </w:rPr>
        <w:t xml:space="preserve">олько нити в пределах одного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warp’а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3F3092" w:rsidRPr="0045012C">
        <w:rPr>
          <w:rFonts w:ascii="Times New Roman" w:hAnsi="Times New Roman" w:cs="Times New Roman"/>
          <w:sz w:val="24"/>
          <w:szCs w:val="24"/>
        </w:rPr>
        <w:t xml:space="preserve">яются физически одновременно. </w:t>
      </w:r>
      <w:proofErr w:type="gramStart"/>
      <w:r w:rsidRPr="0045012C">
        <w:rPr>
          <w:rFonts w:ascii="Times New Roman" w:hAnsi="Times New Roman" w:cs="Times New Roman"/>
          <w:sz w:val="24"/>
          <w:szCs w:val="24"/>
        </w:rPr>
        <w:t xml:space="preserve">Нити из разных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warp’ов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могут находиться на разных стадия</w:t>
      </w:r>
      <w:r w:rsidR="00586DCE" w:rsidRPr="0045012C">
        <w:rPr>
          <w:rFonts w:ascii="Times New Roman" w:hAnsi="Times New Roman" w:cs="Times New Roman"/>
          <w:sz w:val="24"/>
          <w:szCs w:val="24"/>
        </w:rPr>
        <w:t>х выполнения программ</w:t>
      </w:r>
      <w:r w:rsidR="00EB03BB" w:rsidRPr="0045012C">
        <w:rPr>
          <w:rFonts w:ascii="Times New Roman" w:hAnsi="Times New Roman" w:cs="Times New Roman"/>
          <w:sz w:val="24"/>
          <w:szCs w:val="24"/>
        </w:rPr>
        <w:t>ы, поэтому в</w:t>
      </w:r>
      <w:r w:rsidR="004B3D2D" w:rsidRPr="0045012C">
        <w:rPr>
          <w:rFonts w:ascii="Times New Roman" w:hAnsi="Times New Roman" w:cs="Times New Roman"/>
          <w:sz w:val="24"/>
          <w:szCs w:val="24"/>
        </w:rPr>
        <w:t xml:space="preserve">ызываемые нити </w:t>
      </w:r>
      <w:r w:rsidR="00446832" w:rsidRPr="0045012C">
        <w:rPr>
          <w:rFonts w:ascii="Times New Roman" w:hAnsi="Times New Roman" w:cs="Times New Roman"/>
          <w:sz w:val="24"/>
          <w:szCs w:val="24"/>
        </w:rPr>
        <w:t xml:space="preserve">не должны зависеть от </w:t>
      </w:r>
      <w:r w:rsidR="002B3B41" w:rsidRPr="0045012C">
        <w:rPr>
          <w:rFonts w:ascii="Times New Roman" w:hAnsi="Times New Roman" w:cs="Times New Roman"/>
          <w:sz w:val="24"/>
          <w:szCs w:val="24"/>
        </w:rPr>
        <w:t>очередности</w:t>
      </w:r>
      <w:r w:rsidR="00446832" w:rsidRPr="0045012C">
        <w:rPr>
          <w:rFonts w:ascii="Times New Roman" w:hAnsi="Times New Roman" w:cs="Times New Roman"/>
          <w:sz w:val="24"/>
          <w:szCs w:val="24"/>
        </w:rPr>
        <w:t xml:space="preserve"> работы друг друга</w:t>
      </w:r>
      <w:r w:rsidR="00EB03BB" w:rsidRPr="00450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3B41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 Иначе существует опасность </w:t>
      </w:r>
      <w:proofErr w:type="gramStart"/>
      <w:r w:rsidR="00EB03BB" w:rsidRPr="0045012C">
        <w:rPr>
          <w:rFonts w:ascii="Times New Roman" w:hAnsi="Times New Roman" w:cs="Times New Roman"/>
          <w:sz w:val="24"/>
          <w:szCs w:val="24"/>
        </w:rPr>
        <w:t>возникновения</w:t>
      </w:r>
      <w:proofErr w:type="gramEnd"/>
      <w:r w:rsidR="00EB03BB" w:rsidRPr="0045012C">
        <w:rPr>
          <w:rFonts w:ascii="Times New Roman" w:hAnsi="Times New Roman" w:cs="Times New Roman"/>
          <w:sz w:val="24"/>
          <w:szCs w:val="24"/>
        </w:rPr>
        <w:t xml:space="preserve"> так называемого состояния гонки  - </w:t>
      </w:r>
      <w:r w:rsidR="002B3B41" w:rsidRPr="0045012C">
        <w:rPr>
          <w:rFonts w:ascii="Times New Roman" w:hAnsi="Times New Roman" w:cs="Times New Roman"/>
          <w:sz w:val="24"/>
          <w:szCs w:val="24"/>
        </w:rPr>
        <w:t xml:space="preserve">когда результат работы программы зависит от того, какая нить первой получит доступ к ячейке данных. </w:t>
      </w:r>
    </w:p>
    <w:p w:rsidR="00687BE3" w:rsidRPr="0045012C" w:rsidRDefault="002C6955" w:rsidP="004B3D2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Блоки 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5012C">
        <w:rPr>
          <w:rFonts w:ascii="Times New Roman" w:hAnsi="Times New Roman" w:cs="Times New Roman"/>
          <w:sz w:val="24"/>
          <w:szCs w:val="24"/>
        </w:rPr>
        <w:t>могут выполняться в произвольном порядке, одновременно или последовательно, в за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висимости от ресурсов системы, что позволяет обеспечивать </w:t>
      </w:r>
      <w:proofErr w:type="gramStart"/>
      <w:r w:rsidR="00EB03BB" w:rsidRPr="0045012C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="00EB03BB" w:rsidRPr="0045012C">
        <w:rPr>
          <w:rFonts w:ascii="Times New Roman" w:hAnsi="Times New Roman" w:cs="Times New Roman"/>
          <w:sz w:val="24"/>
          <w:szCs w:val="24"/>
        </w:rPr>
        <w:t xml:space="preserve"> масштабируемость приложения. Это становится возможным </w:t>
      </w:r>
      <w:r w:rsidRPr="0045012C">
        <w:rPr>
          <w:rFonts w:ascii="Times New Roman" w:hAnsi="Times New Roman" w:cs="Times New Roman"/>
          <w:sz w:val="24"/>
          <w:szCs w:val="24"/>
        </w:rPr>
        <w:t>за счет ограничений в коммуникации между нитями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, что составляет второй принцип архитектуры </w:t>
      </w:r>
      <w:r w:rsidR="00EB03BB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F3092" w:rsidRPr="0045012C">
        <w:rPr>
          <w:rFonts w:ascii="Times New Roman" w:hAnsi="Times New Roman" w:cs="Times New Roman"/>
          <w:sz w:val="24"/>
          <w:szCs w:val="24"/>
        </w:rPr>
        <w:t>разделени</w:t>
      </w:r>
      <w:proofErr w:type="spellEnd"/>
      <w:proofErr w:type="gramStart"/>
      <w:r w:rsidR="00EB03BB" w:rsidRPr="0045012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3F3092" w:rsidRPr="0045012C">
        <w:rPr>
          <w:rFonts w:ascii="Times New Roman" w:hAnsi="Times New Roman" w:cs="Times New Roman"/>
          <w:sz w:val="24"/>
          <w:szCs w:val="24"/>
        </w:rPr>
        <w:t xml:space="preserve"> памяти по уровням доступа.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955" w:rsidRPr="0045012C" w:rsidRDefault="002C6955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Каждая нить имеет собственный</w:t>
      </w:r>
      <w:r w:rsidR="00622397" w:rsidRPr="0045012C">
        <w:rPr>
          <w:rFonts w:ascii="Times New Roman" w:hAnsi="Times New Roman" w:cs="Times New Roman"/>
          <w:sz w:val="24"/>
          <w:szCs w:val="24"/>
        </w:rPr>
        <w:t>, доступный только ей</w:t>
      </w:r>
      <w:r w:rsidRPr="0045012C">
        <w:rPr>
          <w:rFonts w:ascii="Times New Roman" w:hAnsi="Times New Roman" w:cs="Times New Roman"/>
          <w:sz w:val="24"/>
          <w:szCs w:val="24"/>
        </w:rPr>
        <w:t xml:space="preserve">  небольшой участок памяти, называемый </w:t>
      </w:r>
      <w:r w:rsidR="001A46C2" w:rsidRPr="0045012C">
        <w:rPr>
          <w:rFonts w:ascii="Times New Roman" w:hAnsi="Times New Roman" w:cs="Times New Roman"/>
          <w:sz w:val="24"/>
          <w:szCs w:val="24"/>
        </w:rPr>
        <w:t>локальной памятью (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1A46C2" w:rsidRPr="0045012C">
        <w:rPr>
          <w:rFonts w:ascii="Times New Roman" w:hAnsi="Times New Roman" w:cs="Times New Roman"/>
          <w:sz w:val="24"/>
          <w:szCs w:val="24"/>
        </w:rPr>
        <w:t>)</w:t>
      </w:r>
      <w:r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C230EE" w:rsidRPr="0045012C">
        <w:rPr>
          <w:rFonts w:ascii="Times New Roman" w:hAnsi="Times New Roman" w:cs="Times New Roman"/>
          <w:sz w:val="24"/>
          <w:szCs w:val="24"/>
        </w:rPr>
        <w:t>Н</w:t>
      </w:r>
      <w:r w:rsidRPr="0045012C">
        <w:rPr>
          <w:rFonts w:ascii="Times New Roman" w:hAnsi="Times New Roman" w:cs="Times New Roman"/>
          <w:sz w:val="24"/>
          <w:szCs w:val="24"/>
        </w:rPr>
        <w:t xml:space="preserve">ити внутри одного блока могут сообщаться друг с другом с помощью </w:t>
      </w:r>
      <w:r w:rsidR="001A46C2" w:rsidRPr="0045012C">
        <w:rPr>
          <w:rFonts w:ascii="Times New Roman" w:hAnsi="Times New Roman" w:cs="Times New Roman"/>
          <w:sz w:val="24"/>
          <w:szCs w:val="24"/>
        </w:rPr>
        <w:t>разделяемой памят</w:t>
      </w:r>
      <w:r w:rsidR="00250319" w:rsidRPr="0045012C">
        <w:rPr>
          <w:rFonts w:ascii="Times New Roman" w:hAnsi="Times New Roman" w:cs="Times New Roman"/>
          <w:sz w:val="24"/>
          <w:szCs w:val="24"/>
        </w:rPr>
        <w:t>и</w:t>
      </w:r>
      <w:r w:rsidR="001A46C2" w:rsidRPr="0045012C">
        <w:rPr>
          <w:rFonts w:ascii="Times New Roman" w:hAnsi="Times New Roman" w:cs="Times New Roman"/>
          <w:sz w:val="24"/>
          <w:szCs w:val="24"/>
        </w:rPr>
        <w:t xml:space="preserve"> (</w:t>
      </w:r>
      <w:r w:rsidR="001A46C2" w:rsidRPr="0045012C">
        <w:rPr>
          <w:rFonts w:ascii="Times New Roman" w:hAnsi="Times New Roman" w:cs="Times New Roman"/>
          <w:sz w:val="24"/>
          <w:szCs w:val="24"/>
          <w:lang w:val="en-US"/>
        </w:rPr>
        <w:t>shared</w:t>
      </w:r>
      <w:r w:rsidR="001A46C2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1A46C2" w:rsidRPr="0045012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1A46C2" w:rsidRPr="0045012C">
        <w:rPr>
          <w:rFonts w:ascii="Times New Roman" w:hAnsi="Times New Roman" w:cs="Times New Roman"/>
          <w:sz w:val="24"/>
          <w:szCs w:val="24"/>
        </w:rPr>
        <w:t>)</w:t>
      </w:r>
      <w:r w:rsidRPr="0045012C">
        <w:rPr>
          <w:rFonts w:ascii="Times New Roman" w:hAnsi="Times New Roman" w:cs="Times New Roman"/>
          <w:sz w:val="24"/>
          <w:szCs w:val="24"/>
        </w:rPr>
        <w:t xml:space="preserve"> с низкой задержкой.  Более объемная </w:t>
      </w:r>
      <w:r w:rsidR="003F3092" w:rsidRPr="0045012C">
        <w:rPr>
          <w:rFonts w:ascii="Times New Roman" w:hAnsi="Times New Roman" w:cs="Times New Roman"/>
          <w:sz w:val="24"/>
          <w:szCs w:val="24"/>
        </w:rPr>
        <w:t>общая память (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3F3092" w:rsidRPr="0045012C">
        <w:rPr>
          <w:rFonts w:ascii="Times New Roman" w:hAnsi="Times New Roman" w:cs="Times New Roman"/>
          <w:sz w:val="24"/>
          <w:szCs w:val="24"/>
        </w:rPr>
        <w:t>)</w:t>
      </w:r>
      <w:r w:rsidRPr="0045012C">
        <w:rPr>
          <w:rFonts w:ascii="Times New Roman" w:hAnsi="Times New Roman" w:cs="Times New Roman"/>
          <w:sz w:val="24"/>
          <w:szCs w:val="24"/>
        </w:rPr>
        <w:t xml:space="preserve"> имеет высокую задержку и является доступной из CPU, </w:t>
      </w:r>
      <w:r w:rsidR="00C230EE" w:rsidRPr="0045012C">
        <w:rPr>
          <w:rFonts w:ascii="Times New Roman" w:hAnsi="Times New Roman" w:cs="Times New Roman"/>
          <w:sz w:val="24"/>
          <w:szCs w:val="24"/>
        </w:rPr>
        <w:t>она служит</w:t>
      </w:r>
      <w:r w:rsidRPr="0045012C">
        <w:rPr>
          <w:rFonts w:ascii="Times New Roman" w:hAnsi="Times New Roman" w:cs="Times New Roman"/>
          <w:sz w:val="24"/>
          <w:szCs w:val="24"/>
        </w:rPr>
        <w:t xml:space="preserve"> единственным каналом сообщения между CPU и GPU.</w:t>
      </w:r>
    </w:p>
    <w:p w:rsidR="003F3092" w:rsidRPr="0045012C" w:rsidRDefault="003F3092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Кроме того, существует ещё два дополнительных вида памяти, доступных для всех нитей</w:t>
      </w:r>
      <w:r w:rsidR="000C3161" w:rsidRPr="0045012C">
        <w:rPr>
          <w:rFonts w:ascii="Times New Roman" w:hAnsi="Times New Roman" w:cs="Times New Roman"/>
          <w:sz w:val="24"/>
          <w:szCs w:val="24"/>
        </w:rPr>
        <w:t xml:space="preserve"> только на чтение</w:t>
      </w:r>
      <w:r w:rsidRPr="0045012C">
        <w:rPr>
          <w:rFonts w:ascii="Times New Roman" w:hAnsi="Times New Roman" w:cs="Times New Roman"/>
          <w:sz w:val="24"/>
          <w:szCs w:val="24"/>
        </w:rPr>
        <w:t xml:space="preserve">. Это константная и текстурная память, </w:t>
      </w:r>
      <w:proofErr w:type="gramStart"/>
      <w:r w:rsidRPr="0045012C">
        <w:rPr>
          <w:rFonts w:ascii="Times New Roman" w:hAnsi="Times New Roman" w:cs="Times New Roman"/>
          <w:sz w:val="24"/>
          <w:szCs w:val="24"/>
        </w:rPr>
        <w:t>оптимизированные</w:t>
      </w:r>
      <w:proofErr w:type="gramEnd"/>
      <w:r w:rsidRPr="0045012C">
        <w:rPr>
          <w:rFonts w:ascii="Times New Roman" w:hAnsi="Times New Roman" w:cs="Times New Roman"/>
          <w:sz w:val="24"/>
          <w:szCs w:val="24"/>
        </w:rPr>
        <w:t xml:space="preserve"> для некоторых специфических форматов </w:t>
      </w:r>
      <w:r w:rsidR="00250319" w:rsidRPr="0045012C">
        <w:rPr>
          <w:rFonts w:ascii="Times New Roman" w:hAnsi="Times New Roman" w:cs="Times New Roman"/>
          <w:sz w:val="24"/>
          <w:szCs w:val="24"/>
        </w:rPr>
        <w:t>данных</w:t>
      </w:r>
      <w:r w:rsidRPr="00450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892" w:rsidRPr="0045012C" w:rsidRDefault="00B2659F" w:rsidP="00083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Механизм взаимодействия нитей друг с другом, барьерная синхронизация</w:t>
      </w:r>
      <w:r w:rsidR="000C3161" w:rsidRPr="0045012C">
        <w:rPr>
          <w:rFonts w:ascii="Times New Roman" w:hAnsi="Times New Roman" w:cs="Times New Roman"/>
          <w:sz w:val="24"/>
          <w:szCs w:val="24"/>
        </w:rPr>
        <w:t>,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 CUDA реализован при помощи вс</w:t>
      </w:r>
      <w:r w:rsidR="005647D7" w:rsidRPr="0045012C">
        <w:rPr>
          <w:rFonts w:ascii="Times New Roman" w:hAnsi="Times New Roman" w:cs="Times New Roman"/>
          <w:sz w:val="24"/>
          <w:szCs w:val="24"/>
        </w:rPr>
        <w:t>троенной функции _</w:t>
      </w:r>
      <w:proofErr w:type="spellStart"/>
      <w:r w:rsidR="005647D7" w:rsidRPr="0045012C">
        <w:rPr>
          <w:rFonts w:ascii="Times New Roman" w:hAnsi="Times New Roman" w:cs="Times New Roman"/>
          <w:sz w:val="24"/>
          <w:szCs w:val="24"/>
        </w:rPr>
        <w:t>syncthreads</w:t>
      </w:r>
      <w:proofErr w:type="spellEnd"/>
      <w:r w:rsidR="005647D7" w:rsidRPr="0045012C">
        <w:rPr>
          <w:rFonts w:ascii="Times New Roman" w:hAnsi="Times New Roman" w:cs="Times New Roman"/>
          <w:sz w:val="24"/>
          <w:szCs w:val="24"/>
        </w:rPr>
        <w:t xml:space="preserve">() </w:t>
      </w:r>
      <w:r w:rsidR="00060B4B" w:rsidRPr="0045012C">
        <w:rPr>
          <w:rFonts w:ascii="Times New Roman" w:hAnsi="Times New Roman" w:cs="Times New Roman"/>
          <w:sz w:val="24"/>
          <w:szCs w:val="24"/>
        </w:rPr>
        <w:t>[</w:t>
      </w:r>
      <w:r w:rsidR="005647D7" w:rsidRPr="0045012C">
        <w:rPr>
          <w:rFonts w:ascii="Times New Roman" w:hAnsi="Times New Roman" w:cs="Times New Roman"/>
          <w:sz w:val="24"/>
          <w:szCs w:val="24"/>
        </w:rPr>
        <w:t>9</w:t>
      </w:r>
      <w:r w:rsidR="00060B4B" w:rsidRPr="0045012C">
        <w:rPr>
          <w:rFonts w:ascii="Times New Roman" w:hAnsi="Times New Roman" w:cs="Times New Roman"/>
          <w:sz w:val="24"/>
          <w:szCs w:val="24"/>
        </w:rPr>
        <w:t>]</w:t>
      </w:r>
      <w:r w:rsidR="005647D7" w:rsidRPr="0045012C">
        <w:rPr>
          <w:rFonts w:ascii="Times New Roman" w:hAnsi="Times New Roman" w:cs="Times New Roman"/>
          <w:sz w:val="24"/>
          <w:szCs w:val="24"/>
        </w:rPr>
        <w:t>.</w:t>
      </w:r>
      <w:r w:rsidR="00060B4B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Ей обозначаются точки синхронизации в ядре. </w:t>
      </w:r>
      <w:r w:rsidR="002330C3" w:rsidRPr="0045012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330C3" w:rsidRPr="0045012C">
        <w:rPr>
          <w:rFonts w:ascii="Times New Roman" w:hAnsi="Times New Roman" w:cs="Times New Roman"/>
          <w:sz w:val="24"/>
          <w:szCs w:val="24"/>
          <w:lang w:val="en-US"/>
        </w:rPr>
        <w:t>syncthreads</w:t>
      </w:r>
      <w:proofErr w:type="spellEnd"/>
      <w:r w:rsidR="002330C3" w:rsidRPr="0045012C">
        <w:rPr>
          <w:rFonts w:ascii="Times New Roman" w:hAnsi="Times New Roman" w:cs="Times New Roman"/>
          <w:sz w:val="24"/>
          <w:szCs w:val="24"/>
        </w:rPr>
        <w:t>()</w:t>
      </w:r>
      <w:r w:rsidR="009869E0" w:rsidRPr="0045012C">
        <w:rPr>
          <w:rFonts w:ascii="Times New Roman" w:hAnsi="Times New Roman" w:cs="Times New Roman"/>
          <w:sz w:val="24"/>
          <w:szCs w:val="24"/>
        </w:rPr>
        <w:t xml:space="preserve"> запрещает нитям выполнение дальнейших команд до тех пор, пока все нити</w:t>
      </w:r>
      <w:r w:rsidR="00904AC7" w:rsidRPr="0045012C">
        <w:rPr>
          <w:rFonts w:ascii="Times New Roman" w:hAnsi="Times New Roman" w:cs="Times New Roman"/>
          <w:sz w:val="24"/>
          <w:szCs w:val="24"/>
        </w:rPr>
        <w:t xml:space="preserve"> ядра</w:t>
      </w:r>
      <w:r w:rsidR="009869E0" w:rsidRPr="0045012C">
        <w:rPr>
          <w:rFonts w:ascii="Times New Roman" w:hAnsi="Times New Roman" w:cs="Times New Roman"/>
          <w:sz w:val="24"/>
          <w:szCs w:val="24"/>
        </w:rPr>
        <w:t xml:space="preserve"> не </w:t>
      </w:r>
      <w:r w:rsidR="002330C3" w:rsidRPr="0045012C">
        <w:rPr>
          <w:rFonts w:ascii="Times New Roman" w:hAnsi="Times New Roman" w:cs="Times New Roman"/>
          <w:sz w:val="24"/>
          <w:szCs w:val="24"/>
        </w:rPr>
        <w:t>вызовут</w:t>
      </w:r>
      <w:r w:rsidR="009869E0" w:rsidRPr="0045012C">
        <w:rPr>
          <w:rFonts w:ascii="Times New Roman" w:hAnsi="Times New Roman" w:cs="Times New Roman"/>
          <w:sz w:val="24"/>
          <w:szCs w:val="24"/>
        </w:rPr>
        <w:t xml:space="preserve"> эту функцию.</w:t>
      </w:r>
    </w:p>
    <w:p w:rsidR="00306E9C" w:rsidRPr="0045012C" w:rsidRDefault="00111B06" w:rsidP="00682F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2C">
        <w:rPr>
          <w:rFonts w:ascii="Times New Roman" w:hAnsi="Times New Roman" w:cs="Times New Roman"/>
          <w:b/>
          <w:sz w:val="24"/>
          <w:szCs w:val="24"/>
        </w:rPr>
        <w:t xml:space="preserve">Описание реализации параллельного алгоритма. </w:t>
      </w:r>
    </w:p>
    <w:p w:rsidR="00510AAD" w:rsidRPr="0045012C" w:rsidRDefault="00510AAD" w:rsidP="000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В разработанном нами алгоритме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 обучения карты </w:t>
      </w:r>
      <w:proofErr w:type="spellStart"/>
      <w:r w:rsidR="00EB03BB" w:rsidRPr="0045012C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используется одновременно два 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принципа </w:t>
      </w:r>
      <w:proofErr w:type="spellStart"/>
      <w:r w:rsidR="00EB03BB" w:rsidRPr="0045012C">
        <w:rPr>
          <w:rFonts w:ascii="Times New Roman" w:hAnsi="Times New Roman" w:cs="Times New Roman"/>
          <w:sz w:val="24"/>
          <w:szCs w:val="24"/>
        </w:rPr>
        <w:t>параллелизации</w:t>
      </w:r>
      <w:proofErr w:type="spellEnd"/>
      <w:r w:rsidR="00EB03BB" w:rsidRPr="0045012C">
        <w:rPr>
          <w:rFonts w:ascii="Times New Roman" w:hAnsi="Times New Roman" w:cs="Times New Roman"/>
          <w:sz w:val="24"/>
          <w:szCs w:val="24"/>
        </w:rPr>
        <w:t>:</w:t>
      </w:r>
      <w:r w:rsidR="00083C5F" w:rsidRPr="0045012C">
        <w:rPr>
          <w:rFonts w:ascii="Times New Roman" w:hAnsi="Times New Roman" w:cs="Times New Roman"/>
          <w:sz w:val="24"/>
          <w:szCs w:val="24"/>
        </w:rPr>
        <w:t xml:space="preserve"> как на уровне нейрона, так и </w:t>
      </w:r>
      <w:proofErr w:type="gramStart"/>
      <w:r w:rsidR="00083C5F" w:rsidRPr="0045012C">
        <w:rPr>
          <w:rFonts w:ascii="Times New Roman" w:hAnsi="Times New Roman" w:cs="Times New Roman"/>
          <w:sz w:val="24"/>
          <w:szCs w:val="24"/>
        </w:rPr>
        <w:t>мелкомодульная</w:t>
      </w:r>
      <w:proofErr w:type="gramEnd"/>
      <w:r w:rsidR="00083C5F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DCE" w:rsidRPr="0045012C">
        <w:rPr>
          <w:rFonts w:ascii="Times New Roman" w:hAnsi="Times New Roman" w:cs="Times New Roman"/>
          <w:sz w:val="24"/>
          <w:szCs w:val="24"/>
        </w:rPr>
        <w:t>параллелизация</w:t>
      </w:r>
      <w:proofErr w:type="spellEnd"/>
      <w:r w:rsidR="00586DCE" w:rsidRPr="0045012C">
        <w:rPr>
          <w:rFonts w:ascii="Times New Roman" w:hAnsi="Times New Roman" w:cs="Times New Roman"/>
          <w:sz w:val="24"/>
          <w:szCs w:val="24"/>
        </w:rPr>
        <w:t xml:space="preserve"> на уровне весов. В классическом алгоритме обучения самоорганизующихся карт мы выделяем </w:t>
      </w:r>
      <w:r w:rsidR="008700A5" w:rsidRPr="0045012C">
        <w:rPr>
          <w:rFonts w:ascii="Times New Roman" w:hAnsi="Times New Roman" w:cs="Times New Roman"/>
          <w:sz w:val="24"/>
          <w:szCs w:val="24"/>
        </w:rPr>
        <w:t xml:space="preserve">несколько потенциально параллелизуемых </w:t>
      </w:r>
      <w:proofErr w:type="spellStart"/>
      <w:r w:rsidR="008700A5" w:rsidRPr="0045012C">
        <w:rPr>
          <w:rFonts w:ascii="Times New Roman" w:hAnsi="Times New Roman" w:cs="Times New Roman"/>
          <w:sz w:val="24"/>
          <w:szCs w:val="24"/>
        </w:rPr>
        <w:t>подэтапов</w:t>
      </w:r>
      <w:proofErr w:type="spellEnd"/>
      <w:r w:rsidR="008700A5"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111B06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50319" w:rsidRPr="0045012C">
        <w:rPr>
          <w:rFonts w:ascii="Times New Roman" w:hAnsi="Times New Roman" w:cs="Times New Roman"/>
          <w:sz w:val="24"/>
          <w:szCs w:val="24"/>
        </w:rPr>
        <w:t>Они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 характеризую</w:t>
      </w:r>
      <w:r w:rsidR="00111B06" w:rsidRPr="0045012C">
        <w:rPr>
          <w:rFonts w:ascii="Times New Roman" w:hAnsi="Times New Roman" w:cs="Times New Roman"/>
          <w:sz w:val="24"/>
          <w:szCs w:val="24"/>
        </w:rPr>
        <w:t>тся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 большим колич</w:t>
      </w:r>
      <w:r w:rsidR="003D4F25" w:rsidRPr="0045012C">
        <w:rPr>
          <w:rFonts w:ascii="Times New Roman" w:hAnsi="Times New Roman" w:cs="Times New Roman"/>
          <w:sz w:val="24"/>
          <w:szCs w:val="24"/>
        </w:rPr>
        <w:t xml:space="preserve">еством независящих друг от друга 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простых вычислений. 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Для нашей реализации было выделено три подобных </w:t>
      </w:r>
      <w:proofErr w:type="spellStart"/>
      <w:r w:rsidR="008F55C0" w:rsidRPr="0045012C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="00586DCE" w:rsidRPr="0045012C">
        <w:rPr>
          <w:rFonts w:ascii="Times New Roman" w:hAnsi="Times New Roman" w:cs="Times New Roman"/>
          <w:sz w:val="24"/>
          <w:szCs w:val="24"/>
        </w:rPr>
        <w:t>:</w:t>
      </w:r>
    </w:p>
    <w:p w:rsidR="00586DCE" w:rsidRPr="0045012C" w:rsidRDefault="00586DCE" w:rsidP="00257B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Расчет расстояния между вхо</w:t>
      </w:r>
      <w:r w:rsidR="00257BDE" w:rsidRPr="0045012C">
        <w:rPr>
          <w:rFonts w:ascii="Times New Roman" w:hAnsi="Times New Roman" w:cs="Times New Roman"/>
          <w:sz w:val="24"/>
          <w:szCs w:val="24"/>
        </w:rPr>
        <w:t>дящим вектором и нейронами сети;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CE" w:rsidRPr="0045012C" w:rsidRDefault="00586DCE" w:rsidP="00586D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Расчет расстояния</w:t>
      </w:r>
      <w:r w:rsidR="00250319" w:rsidRPr="0045012C">
        <w:rPr>
          <w:rFonts w:ascii="Times New Roman" w:hAnsi="Times New Roman" w:cs="Times New Roman"/>
          <w:sz w:val="24"/>
          <w:szCs w:val="24"/>
        </w:rPr>
        <w:t xml:space="preserve"> на сетке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между нейроном-победителем и остальными нейронами сети, для определения области корректировки</w:t>
      </w:r>
      <w:r w:rsidR="00257BDE" w:rsidRPr="0045012C">
        <w:rPr>
          <w:rFonts w:ascii="Times New Roman" w:hAnsi="Times New Roman" w:cs="Times New Roman"/>
          <w:sz w:val="24"/>
          <w:szCs w:val="24"/>
        </w:rPr>
        <w:t>;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CE" w:rsidRPr="0045012C" w:rsidRDefault="00586DCE" w:rsidP="00586D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Корректировка отдельных весов нейронов, входящих в окрестность. </w:t>
      </w:r>
    </w:p>
    <w:p w:rsidR="00586DCE" w:rsidRPr="0045012C" w:rsidRDefault="00975C59" w:rsidP="0058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На </w:t>
      </w:r>
      <w:r w:rsidR="00586DCE" w:rsidRPr="0045012C">
        <w:rPr>
          <w:rFonts w:ascii="Times New Roman" w:hAnsi="Times New Roman" w:cs="Times New Roman"/>
          <w:sz w:val="24"/>
          <w:szCs w:val="24"/>
        </w:rPr>
        <w:t>блок-схем</w:t>
      </w:r>
      <w:r w:rsidRPr="0045012C">
        <w:rPr>
          <w:rFonts w:ascii="Times New Roman" w:hAnsi="Times New Roman" w:cs="Times New Roman"/>
          <w:sz w:val="24"/>
          <w:szCs w:val="24"/>
        </w:rPr>
        <w:t>е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04AC7" w:rsidRPr="0045012C">
        <w:rPr>
          <w:rFonts w:ascii="Times New Roman" w:hAnsi="Times New Roman" w:cs="Times New Roman"/>
          <w:sz w:val="24"/>
          <w:szCs w:val="24"/>
        </w:rPr>
        <w:t>программы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 на рисунке </w:t>
      </w:r>
      <w:r w:rsidR="00A9442B" w:rsidRPr="0045012C">
        <w:rPr>
          <w:rFonts w:ascii="Times New Roman" w:hAnsi="Times New Roman" w:cs="Times New Roman"/>
          <w:sz w:val="24"/>
          <w:szCs w:val="24"/>
        </w:rPr>
        <w:t>3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мож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но увидеть </w:t>
      </w:r>
      <w:r w:rsidRPr="0045012C">
        <w:rPr>
          <w:rFonts w:ascii="Times New Roman" w:hAnsi="Times New Roman" w:cs="Times New Roman"/>
          <w:sz w:val="24"/>
          <w:szCs w:val="24"/>
        </w:rPr>
        <w:t>отображ</w:t>
      </w:r>
      <w:r w:rsidR="00EB03BB" w:rsidRPr="0045012C">
        <w:rPr>
          <w:rFonts w:ascii="Times New Roman" w:hAnsi="Times New Roman" w:cs="Times New Roman"/>
          <w:sz w:val="24"/>
          <w:szCs w:val="24"/>
        </w:rPr>
        <w:t xml:space="preserve">ение выделенных </w:t>
      </w:r>
      <w:proofErr w:type="spellStart"/>
      <w:r w:rsidR="00EB03BB" w:rsidRPr="0045012C">
        <w:rPr>
          <w:rFonts w:ascii="Times New Roman" w:hAnsi="Times New Roman" w:cs="Times New Roman"/>
          <w:sz w:val="24"/>
          <w:szCs w:val="24"/>
        </w:rPr>
        <w:t>подэтапов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B3B41" w:rsidRPr="0045012C">
        <w:rPr>
          <w:rFonts w:ascii="Times New Roman" w:hAnsi="Times New Roman" w:cs="Times New Roman"/>
          <w:sz w:val="24"/>
          <w:szCs w:val="24"/>
        </w:rPr>
        <w:t>на</w:t>
      </w:r>
      <w:r w:rsidRPr="0045012C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2B3B41" w:rsidRPr="0045012C">
        <w:rPr>
          <w:rFonts w:ascii="Times New Roman" w:hAnsi="Times New Roman" w:cs="Times New Roman"/>
          <w:sz w:val="24"/>
          <w:szCs w:val="24"/>
        </w:rPr>
        <w:t>у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2173D" w:rsidRPr="0045012C">
        <w:rPr>
          <w:rFonts w:ascii="Times New Roman" w:hAnsi="Times New Roman" w:cs="Times New Roman"/>
          <w:sz w:val="24"/>
          <w:szCs w:val="24"/>
        </w:rPr>
        <w:t>как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C2173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57BDE" w:rsidRPr="0045012C">
        <w:rPr>
          <w:rFonts w:ascii="Times New Roman" w:hAnsi="Times New Roman" w:cs="Times New Roman"/>
          <w:sz w:val="24"/>
          <w:szCs w:val="24"/>
        </w:rPr>
        <w:t>организации</w:t>
      </w:r>
      <w:r w:rsidRPr="0045012C">
        <w:rPr>
          <w:rFonts w:ascii="Times New Roman" w:hAnsi="Times New Roman" w:cs="Times New Roman"/>
          <w:sz w:val="24"/>
          <w:szCs w:val="24"/>
        </w:rPr>
        <w:t xml:space="preserve"> ядер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586DCE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DCE" w:rsidRPr="0045012C" w:rsidRDefault="009734A6" w:rsidP="0058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586DCE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50319" w:rsidRPr="0045012C">
        <w:rPr>
          <w:rFonts w:ascii="Times New Roman" w:hAnsi="Times New Roman" w:cs="Times New Roman"/>
          <w:sz w:val="24"/>
          <w:szCs w:val="24"/>
        </w:rPr>
        <w:object w:dxaOrig="7029" w:dyaOrig="6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45pt;height:328.2pt" o:ole="">
            <v:imagedata r:id="rId11" o:title=""/>
          </v:shape>
          <o:OLEObject Type="Embed" ProgID="Visio.Drawing.11" ShapeID="_x0000_i1025" DrawAspect="Content" ObjectID="_1401445401" r:id="rId12"/>
        </w:object>
      </w:r>
    </w:p>
    <w:p w:rsidR="00E0182D" w:rsidRPr="0045012C" w:rsidRDefault="004D7D23" w:rsidP="004D7D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C">
        <w:rPr>
          <w:rFonts w:ascii="Times New Roman" w:hAnsi="Times New Roman" w:cs="Times New Roman"/>
          <w:i/>
          <w:sz w:val="24"/>
          <w:szCs w:val="24"/>
        </w:rPr>
        <w:t>Рис</w:t>
      </w:r>
      <w:r w:rsidR="008700A5" w:rsidRPr="0045012C">
        <w:rPr>
          <w:rFonts w:ascii="Times New Roman" w:hAnsi="Times New Roman" w:cs="Times New Roman"/>
          <w:i/>
          <w:sz w:val="24"/>
          <w:szCs w:val="24"/>
        </w:rPr>
        <w:t>.</w:t>
      </w:r>
      <w:r w:rsidR="00A9442B" w:rsidRPr="0045012C">
        <w:rPr>
          <w:rFonts w:ascii="Times New Roman" w:hAnsi="Times New Roman" w:cs="Times New Roman"/>
          <w:i/>
          <w:sz w:val="24"/>
          <w:szCs w:val="24"/>
        </w:rPr>
        <w:t>3</w:t>
      </w:r>
      <w:r w:rsidRPr="0045012C">
        <w:rPr>
          <w:rFonts w:ascii="Times New Roman" w:hAnsi="Times New Roman" w:cs="Times New Roman"/>
          <w:i/>
          <w:sz w:val="24"/>
          <w:szCs w:val="24"/>
        </w:rPr>
        <w:t xml:space="preserve">. Блок-схема </w:t>
      </w:r>
      <w:r w:rsidR="00904AC7" w:rsidRPr="0045012C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45012C">
        <w:rPr>
          <w:rFonts w:ascii="Times New Roman" w:hAnsi="Times New Roman" w:cs="Times New Roman"/>
          <w:i/>
          <w:sz w:val="24"/>
          <w:szCs w:val="24"/>
        </w:rPr>
        <w:t>.</w:t>
      </w:r>
    </w:p>
    <w:p w:rsidR="00257BDE" w:rsidRPr="0045012C" w:rsidRDefault="00257BDE" w:rsidP="00E35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Безусловно, можно выделить ещё несколько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подэтапов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с подобными характеристиками. Однако их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параллел</w:t>
      </w:r>
      <w:r w:rsidR="00A454C4" w:rsidRPr="0045012C">
        <w:rPr>
          <w:rFonts w:ascii="Times New Roman" w:hAnsi="Times New Roman" w:cs="Times New Roman"/>
          <w:sz w:val="24"/>
          <w:szCs w:val="24"/>
        </w:rPr>
        <w:t>изация</w:t>
      </w:r>
      <w:proofErr w:type="spellEnd"/>
      <w:r w:rsidR="00A454C4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>не да</w:t>
      </w:r>
      <w:r w:rsidR="00A454C4" w:rsidRPr="0045012C">
        <w:rPr>
          <w:rFonts w:ascii="Times New Roman" w:hAnsi="Times New Roman" w:cs="Times New Roman"/>
          <w:sz w:val="24"/>
          <w:szCs w:val="24"/>
        </w:rPr>
        <w:t>е</w:t>
      </w:r>
      <w:r w:rsidRPr="0045012C">
        <w:rPr>
          <w:rFonts w:ascii="Times New Roman" w:hAnsi="Times New Roman" w:cs="Times New Roman"/>
          <w:sz w:val="24"/>
          <w:szCs w:val="24"/>
        </w:rPr>
        <w:t xml:space="preserve">т ощутимого прироста скорости. Примером может служить инициализация векторов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синаптических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весов нейронов, которая осуществляется один раз за все время работы сети. </w:t>
      </w:r>
      <w:r w:rsidR="00250319" w:rsidRPr="0045012C">
        <w:rPr>
          <w:rFonts w:ascii="Times New Roman" w:hAnsi="Times New Roman" w:cs="Times New Roman"/>
          <w:sz w:val="24"/>
          <w:szCs w:val="24"/>
        </w:rPr>
        <w:t>Её параллельная реализация дает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250319" w:rsidRPr="0045012C">
        <w:rPr>
          <w:rFonts w:ascii="Times New Roman" w:hAnsi="Times New Roman" w:cs="Times New Roman"/>
          <w:sz w:val="24"/>
          <w:szCs w:val="24"/>
        </w:rPr>
        <w:t>пренебрежимо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малый прирост быстродействия. </w:t>
      </w:r>
    </w:p>
    <w:p w:rsidR="00111B06" w:rsidRPr="0045012C" w:rsidRDefault="00C80853" w:rsidP="00E3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ab/>
        <w:t xml:space="preserve">Работа ядер </w:t>
      </w:r>
      <w:proofErr w:type="spellStart"/>
      <w:r w:rsidRPr="0045012C">
        <w:rPr>
          <w:rFonts w:ascii="Times New Roman" w:hAnsi="Times New Roman" w:cs="Times New Roman"/>
          <w:i/>
          <w:sz w:val="24"/>
          <w:szCs w:val="24"/>
          <w:lang w:val="en-US"/>
        </w:rPr>
        <w:t>fv</w:t>
      </w:r>
      <w:proofErr w:type="spellEnd"/>
      <w:r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Pr="0045012C">
        <w:rPr>
          <w:rFonts w:ascii="Times New Roman" w:hAnsi="Times New Roman" w:cs="Times New Roman"/>
          <w:i/>
          <w:sz w:val="24"/>
          <w:szCs w:val="24"/>
          <w:lang w:val="en-US"/>
        </w:rPr>
        <w:t>distance</w:t>
      </w:r>
      <w:r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Pr="0045012C">
        <w:rPr>
          <w:rFonts w:ascii="Times New Roman" w:hAnsi="Times New Roman" w:cs="Times New Roman"/>
          <w:i/>
          <w:sz w:val="24"/>
          <w:szCs w:val="24"/>
          <w:lang w:val="en-US"/>
        </w:rPr>
        <w:t>kernel</w:t>
      </w:r>
      <w:r w:rsidRPr="00450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C59" w:rsidRPr="0045012C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="00975C59"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="00975C59" w:rsidRPr="0045012C">
        <w:rPr>
          <w:rFonts w:ascii="Times New Roman" w:hAnsi="Times New Roman" w:cs="Times New Roman"/>
          <w:i/>
          <w:sz w:val="24"/>
          <w:szCs w:val="24"/>
          <w:lang w:val="en-US"/>
        </w:rPr>
        <w:t>distance</w:t>
      </w:r>
      <w:r w:rsidR="00975C59"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="00975C59" w:rsidRPr="0045012C">
        <w:rPr>
          <w:rFonts w:ascii="Times New Roman" w:hAnsi="Times New Roman" w:cs="Times New Roman"/>
          <w:i/>
          <w:sz w:val="24"/>
          <w:szCs w:val="24"/>
          <w:lang w:val="en-US"/>
        </w:rPr>
        <w:t>kernel</w:t>
      </w:r>
      <w:r w:rsidR="00975C59" w:rsidRPr="0045012C">
        <w:rPr>
          <w:rFonts w:ascii="Times New Roman" w:hAnsi="Times New Roman" w:cs="Times New Roman"/>
          <w:sz w:val="24"/>
          <w:szCs w:val="24"/>
        </w:rPr>
        <w:t xml:space="preserve"> и </w:t>
      </w:r>
      <w:r w:rsidR="00975C59" w:rsidRPr="0045012C">
        <w:rPr>
          <w:rFonts w:ascii="Times New Roman" w:hAnsi="Times New Roman" w:cs="Times New Roman"/>
          <w:i/>
          <w:sz w:val="24"/>
          <w:szCs w:val="24"/>
          <w:lang w:val="en-US"/>
        </w:rPr>
        <w:t>nodes</w:t>
      </w:r>
      <w:r w:rsidR="00975C59"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="00975C59" w:rsidRPr="0045012C">
        <w:rPr>
          <w:rFonts w:ascii="Times New Roman" w:hAnsi="Times New Roman" w:cs="Times New Roman"/>
          <w:i/>
          <w:sz w:val="24"/>
          <w:szCs w:val="24"/>
          <w:lang w:val="en-US"/>
        </w:rPr>
        <w:t>update</w:t>
      </w:r>
      <w:r w:rsidR="00975C59"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="00975C59" w:rsidRPr="0045012C">
        <w:rPr>
          <w:rFonts w:ascii="Times New Roman" w:hAnsi="Times New Roman" w:cs="Times New Roman"/>
          <w:i/>
          <w:sz w:val="24"/>
          <w:szCs w:val="24"/>
          <w:lang w:val="en-US"/>
        </w:rPr>
        <w:t>kernel</w:t>
      </w:r>
      <w:r w:rsidR="00975C59" w:rsidRPr="0045012C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B91FFA" w:rsidRPr="0045012C">
        <w:rPr>
          <w:rFonts w:ascii="Times New Roman" w:hAnsi="Times New Roman" w:cs="Times New Roman"/>
          <w:sz w:val="24"/>
          <w:szCs w:val="24"/>
        </w:rPr>
        <w:t>единому</w:t>
      </w:r>
      <w:r w:rsidR="00E82492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975C59" w:rsidRPr="0045012C">
        <w:rPr>
          <w:rFonts w:ascii="Times New Roman" w:hAnsi="Times New Roman" w:cs="Times New Roman"/>
          <w:sz w:val="24"/>
          <w:szCs w:val="24"/>
        </w:rPr>
        <w:t xml:space="preserve">принципу. Каждой нити выделяется </w:t>
      </w:r>
      <w:r w:rsidR="008700A5" w:rsidRPr="0045012C">
        <w:rPr>
          <w:rFonts w:ascii="Times New Roman" w:hAnsi="Times New Roman" w:cs="Times New Roman"/>
          <w:sz w:val="24"/>
          <w:szCs w:val="24"/>
        </w:rPr>
        <w:t xml:space="preserve">либо один нейрон, либо, </w:t>
      </w:r>
      <w:r w:rsidR="003D4F25" w:rsidRPr="0045012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2173D" w:rsidRPr="0045012C">
        <w:rPr>
          <w:rFonts w:ascii="Times New Roman" w:hAnsi="Times New Roman" w:cs="Times New Roman"/>
          <w:sz w:val="24"/>
          <w:szCs w:val="24"/>
        </w:rPr>
        <w:t xml:space="preserve">ядра </w:t>
      </w:r>
      <w:proofErr w:type="spellStart"/>
      <w:r w:rsidR="000C26E0" w:rsidRPr="0045012C">
        <w:rPr>
          <w:rFonts w:ascii="Times New Roman" w:hAnsi="Times New Roman" w:cs="Times New Roman"/>
          <w:i/>
          <w:sz w:val="24"/>
          <w:szCs w:val="24"/>
          <w:lang w:val="en-US"/>
        </w:rPr>
        <w:t>fv</w:t>
      </w:r>
      <w:proofErr w:type="spellEnd"/>
      <w:r w:rsidR="000C26E0"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="000C26E0" w:rsidRPr="0045012C">
        <w:rPr>
          <w:rFonts w:ascii="Times New Roman" w:hAnsi="Times New Roman" w:cs="Times New Roman"/>
          <w:i/>
          <w:sz w:val="24"/>
          <w:szCs w:val="24"/>
          <w:lang w:val="en-US"/>
        </w:rPr>
        <w:t>distance</w:t>
      </w:r>
      <w:r w:rsidR="000C26E0"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="000C26E0" w:rsidRPr="0045012C">
        <w:rPr>
          <w:rFonts w:ascii="Times New Roman" w:hAnsi="Times New Roman" w:cs="Times New Roman"/>
          <w:i/>
          <w:sz w:val="24"/>
          <w:szCs w:val="24"/>
          <w:lang w:val="en-US"/>
        </w:rPr>
        <w:t>kernel</w:t>
      </w:r>
      <w:r w:rsidR="000C26E0" w:rsidRPr="0045012C">
        <w:rPr>
          <w:rFonts w:ascii="Times New Roman" w:hAnsi="Times New Roman" w:cs="Times New Roman"/>
          <w:sz w:val="24"/>
          <w:szCs w:val="24"/>
        </w:rPr>
        <w:t>, отдельны</w:t>
      </w:r>
      <w:r w:rsidR="008700A5" w:rsidRPr="0045012C">
        <w:rPr>
          <w:rFonts w:ascii="Times New Roman" w:hAnsi="Times New Roman" w:cs="Times New Roman"/>
          <w:sz w:val="24"/>
          <w:szCs w:val="24"/>
        </w:rPr>
        <w:t xml:space="preserve">й </w:t>
      </w:r>
      <w:r w:rsidR="000C26E0" w:rsidRPr="0045012C">
        <w:rPr>
          <w:rFonts w:ascii="Times New Roman" w:hAnsi="Times New Roman" w:cs="Times New Roman"/>
          <w:sz w:val="24"/>
          <w:szCs w:val="24"/>
        </w:rPr>
        <w:t>вес нейрон</w:t>
      </w:r>
      <w:r w:rsidR="008700A5" w:rsidRPr="0045012C">
        <w:rPr>
          <w:rFonts w:ascii="Times New Roman" w:hAnsi="Times New Roman" w:cs="Times New Roman"/>
          <w:sz w:val="24"/>
          <w:szCs w:val="24"/>
        </w:rPr>
        <w:t>а</w:t>
      </w:r>
      <w:r w:rsidR="000C26E0"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E82492" w:rsidRPr="0045012C">
        <w:rPr>
          <w:rFonts w:ascii="Times New Roman" w:hAnsi="Times New Roman" w:cs="Times New Roman"/>
          <w:sz w:val="24"/>
          <w:szCs w:val="24"/>
        </w:rPr>
        <w:t xml:space="preserve">Затем по заданной формуле на каждой нити </w:t>
      </w:r>
      <w:r w:rsidR="00B91FFA" w:rsidRPr="0045012C">
        <w:rPr>
          <w:rFonts w:ascii="Times New Roman" w:hAnsi="Times New Roman" w:cs="Times New Roman"/>
          <w:sz w:val="24"/>
          <w:szCs w:val="24"/>
        </w:rPr>
        <w:t xml:space="preserve">вычисляется результат для </w:t>
      </w:r>
      <w:r w:rsidR="00551067" w:rsidRPr="0045012C">
        <w:rPr>
          <w:rFonts w:ascii="Times New Roman" w:hAnsi="Times New Roman" w:cs="Times New Roman"/>
          <w:sz w:val="24"/>
          <w:szCs w:val="24"/>
        </w:rPr>
        <w:t>текущего</w:t>
      </w:r>
      <w:r w:rsidR="00B91FFA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FFA" w:rsidRPr="0045012C">
        <w:rPr>
          <w:rFonts w:ascii="Times New Roman" w:hAnsi="Times New Roman" w:cs="Times New Roman"/>
          <w:sz w:val="24"/>
          <w:szCs w:val="24"/>
        </w:rPr>
        <w:t>элемента</w:t>
      </w:r>
      <w:proofErr w:type="gramEnd"/>
      <w:r w:rsidR="008700A5" w:rsidRPr="0045012C">
        <w:rPr>
          <w:rFonts w:ascii="Times New Roman" w:hAnsi="Times New Roman" w:cs="Times New Roman"/>
          <w:sz w:val="24"/>
          <w:szCs w:val="24"/>
        </w:rPr>
        <w:t xml:space="preserve"> и</w:t>
      </w:r>
      <w:r w:rsidR="00B91FFA" w:rsidRPr="0045012C">
        <w:rPr>
          <w:rFonts w:ascii="Times New Roman" w:hAnsi="Times New Roman" w:cs="Times New Roman"/>
          <w:sz w:val="24"/>
          <w:szCs w:val="24"/>
        </w:rPr>
        <w:t xml:space="preserve"> полученное значение</w:t>
      </w:r>
      <w:r w:rsidR="00E82492" w:rsidRPr="0045012C">
        <w:rPr>
          <w:rFonts w:ascii="Times New Roman" w:hAnsi="Times New Roman" w:cs="Times New Roman"/>
          <w:sz w:val="24"/>
          <w:szCs w:val="24"/>
        </w:rPr>
        <w:t xml:space="preserve"> записывается в </w:t>
      </w:r>
      <w:r w:rsidR="00C2173D" w:rsidRPr="0045012C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E82492" w:rsidRPr="0045012C">
        <w:rPr>
          <w:rFonts w:ascii="Times New Roman" w:hAnsi="Times New Roman" w:cs="Times New Roman"/>
          <w:sz w:val="24"/>
          <w:szCs w:val="24"/>
        </w:rPr>
        <w:t>масс</w:t>
      </w:r>
      <w:r w:rsidR="00C2173D" w:rsidRPr="0045012C">
        <w:rPr>
          <w:rFonts w:ascii="Times New Roman" w:hAnsi="Times New Roman" w:cs="Times New Roman"/>
          <w:sz w:val="24"/>
          <w:szCs w:val="24"/>
        </w:rPr>
        <w:t>ив данных для последующей обработки.</w:t>
      </w:r>
      <w:r w:rsidR="00E82492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0A8" w:rsidRPr="0045012C" w:rsidRDefault="00C2173D" w:rsidP="00E3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ab/>
        <w:t>Этап корректировки является потенциально параллелизуемым на уровне весов</w:t>
      </w:r>
      <w:r w:rsidR="00FB40A8" w:rsidRPr="0045012C">
        <w:rPr>
          <w:rFonts w:ascii="Times New Roman" w:hAnsi="Times New Roman" w:cs="Times New Roman"/>
          <w:sz w:val="24"/>
          <w:szCs w:val="24"/>
        </w:rPr>
        <w:t xml:space="preserve">, поскольку для каждого веса </w:t>
      </w:r>
      <w:r w:rsidRPr="0045012C">
        <w:rPr>
          <w:rFonts w:ascii="Times New Roman" w:hAnsi="Times New Roman" w:cs="Times New Roman"/>
          <w:sz w:val="24"/>
          <w:szCs w:val="24"/>
        </w:rPr>
        <w:t xml:space="preserve">корректировка рассчитывается независимо. Теоретически это должно ускорить </w:t>
      </w:r>
      <w:r w:rsidR="00FB40A8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работу алгоритма. </w:t>
      </w:r>
      <w:r w:rsidR="00FB40A8" w:rsidRPr="0045012C">
        <w:rPr>
          <w:rFonts w:ascii="Times New Roman" w:hAnsi="Times New Roman" w:cs="Times New Roman"/>
          <w:sz w:val="24"/>
          <w:szCs w:val="24"/>
        </w:rPr>
        <w:t xml:space="preserve">Однако в нашем </w:t>
      </w:r>
      <w:r w:rsidRPr="0045012C">
        <w:rPr>
          <w:rFonts w:ascii="Times New Roman" w:hAnsi="Times New Roman" w:cs="Times New Roman"/>
          <w:sz w:val="24"/>
          <w:szCs w:val="24"/>
        </w:rPr>
        <w:t>случае  к</w:t>
      </w:r>
      <w:r w:rsidR="00FB40A8" w:rsidRPr="0045012C">
        <w:rPr>
          <w:rFonts w:ascii="Times New Roman" w:hAnsi="Times New Roman" w:cs="Times New Roman"/>
          <w:sz w:val="24"/>
          <w:szCs w:val="24"/>
        </w:rPr>
        <w:t xml:space="preserve">аждой нити выделяется не вес, а весь нейрон целиком, </w:t>
      </w:r>
      <w:r w:rsidRPr="0045012C">
        <w:rPr>
          <w:rFonts w:ascii="Times New Roman" w:hAnsi="Times New Roman" w:cs="Times New Roman"/>
          <w:sz w:val="24"/>
          <w:szCs w:val="24"/>
        </w:rPr>
        <w:t>с</w:t>
      </w:r>
      <w:r w:rsidR="00FB40A8" w:rsidRPr="0045012C">
        <w:rPr>
          <w:rFonts w:ascii="Times New Roman" w:hAnsi="Times New Roman" w:cs="Times New Roman"/>
          <w:sz w:val="24"/>
          <w:szCs w:val="24"/>
        </w:rPr>
        <w:t xml:space="preserve"> последовательн</w:t>
      </w:r>
      <w:r w:rsidRPr="0045012C">
        <w:rPr>
          <w:rFonts w:ascii="Times New Roman" w:hAnsi="Times New Roman" w:cs="Times New Roman"/>
          <w:sz w:val="24"/>
          <w:szCs w:val="24"/>
        </w:rPr>
        <w:t>ой</w:t>
      </w:r>
      <w:r w:rsidR="00130895" w:rsidRPr="0045012C">
        <w:rPr>
          <w:rFonts w:ascii="Times New Roman" w:hAnsi="Times New Roman" w:cs="Times New Roman"/>
          <w:sz w:val="24"/>
          <w:szCs w:val="24"/>
        </w:rPr>
        <w:t xml:space="preserve"> коррекцией</w:t>
      </w:r>
      <w:r w:rsidR="00FB40A8" w:rsidRPr="0045012C">
        <w:rPr>
          <w:rFonts w:ascii="Times New Roman" w:hAnsi="Times New Roman" w:cs="Times New Roman"/>
          <w:sz w:val="24"/>
          <w:szCs w:val="24"/>
        </w:rPr>
        <w:t xml:space="preserve"> весов каждого нейрона на одной нити. Это сделано во избежание </w:t>
      </w:r>
      <w:r w:rsidR="001E32A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130895" w:rsidRPr="0045012C">
        <w:rPr>
          <w:rFonts w:ascii="Times New Roman" w:hAnsi="Times New Roman" w:cs="Times New Roman"/>
          <w:sz w:val="24"/>
          <w:szCs w:val="24"/>
        </w:rPr>
        <w:t xml:space="preserve">дивергенции потока управления  -  </w:t>
      </w:r>
      <w:r w:rsidR="001E32AF" w:rsidRPr="0045012C">
        <w:rPr>
          <w:rFonts w:ascii="Times New Roman" w:hAnsi="Times New Roman" w:cs="Times New Roman"/>
          <w:sz w:val="24"/>
          <w:szCs w:val="24"/>
        </w:rPr>
        <w:lastRenderedPageBreak/>
        <w:t>простоя большого количества нитей, созда</w:t>
      </w:r>
      <w:r w:rsidR="00130895" w:rsidRPr="0045012C">
        <w:rPr>
          <w:rFonts w:ascii="Times New Roman" w:hAnsi="Times New Roman" w:cs="Times New Roman"/>
          <w:sz w:val="24"/>
          <w:szCs w:val="24"/>
        </w:rPr>
        <w:t>нных перед у</w:t>
      </w:r>
      <w:r w:rsidR="005647D7" w:rsidRPr="0045012C">
        <w:rPr>
          <w:rFonts w:ascii="Times New Roman" w:hAnsi="Times New Roman" w:cs="Times New Roman"/>
          <w:sz w:val="24"/>
          <w:szCs w:val="24"/>
        </w:rPr>
        <w:t>словным выбором</w:t>
      </w:r>
      <w:r w:rsidR="00130895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345E97" w:rsidRPr="0045012C">
        <w:rPr>
          <w:rFonts w:ascii="Times New Roman" w:hAnsi="Times New Roman" w:cs="Times New Roman"/>
          <w:sz w:val="24"/>
          <w:szCs w:val="24"/>
        </w:rPr>
        <w:t>[</w:t>
      </w:r>
      <w:r w:rsidR="005647D7" w:rsidRPr="0045012C">
        <w:rPr>
          <w:rFonts w:ascii="Times New Roman" w:hAnsi="Times New Roman" w:cs="Times New Roman"/>
          <w:sz w:val="24"/>
          <w:szCs w:val="24"/>
        </w:rPr>
        <w:t>10</w:t>
      </w:r>
      <w:r w:rsidR="00345E97" w:rsidRPr="0045012C">
        <w:rPr>
          <w:rFonts w:ascii="Times New Roman" w:hAnsi="Times New Roman" w:cs="Times New Roman"/>
          <w:sz w:val="24"/>
          <w:szCs w:val="24"/>
        </w:rPr>
        <w:t>]</w:t>
      </w:r>
      <w:r w:rsidR="005647D7" w:rsidRPr="0045012C">
        <w:rPr>
          <w:rFonts w:ascii="Times New Roman" w:hAnsi="Times New Roman" w:cs="Times New Roman"/>
          <w:sz w:val="24"/>
          <w:szCs w:val="24"/>
        </w:rPr>
        <w:t>.</w:t>
      </w:r>
    </w:p>
    <w:p w:rsidR="002D6FCB" w:rsidRPr="0045012C" w:rsidRDefault="00C80853" w:rsidP="00E3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Четвертое ядро </w:t>
      </w:r>
      <w:proofErr w:type="spellStart"/>
      <w:r w:rsidRPr="0045012C">
        <w:rPr>
          <w:rFonts w:ascii="Times New Roman" w:hAnsi="Times New Roman" w:cs="Times New Roman"/>
          <w:i/>
          <w:sz w:val="24"/>
          <w:szCs w:val="24"/>
          <w:lang w:val="en-US"/>
        </w:rPr>
        <w:t>bmu</w:t>
      </w:r>
      <w:proofErr w:type="spellEnd"/>
      <w:r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Pr="0045012C">
        <w:rPr>
          <w:rFonts w:ascii="Times New Roman" w:hAnsi="Times New Roman" w:cs="Times New Roman"/>
          <w:i/>
          <w:sz w:val="24"/>
          <w:szCs w:val="24"/>
          <w:lang w:val="en-US"/>
        </w:rPr>
        <w:t>search</w:t>
      </w:r>
      <w:r w:rsidRPr="0045012C">
        <w:rPr>
          <w:rFonts w:ascii="Times New Roman" w:hAnsi="Times New Roman" w:cs="Times New Roman"/>
          <w:i/>
          <w:sz w:val="24"/>
          <w:szCs w:val="24"/>
        </w:rPr>
        <w:t>_</w:t>
      </w:r>
      <w:r w:rsidRPr="0045012C">
        <w:rPr>
          <w:rFonts w:ascii="Times New Roman" w:hAnsi="Times New Roman" w:cs="Times New Roman"/>
          <w:i/>
          <w:sz w:val="24"/>
          <w:szCs w:val="24"/>
          <w:lang w:val="en-US"/>
        </w:rPr>
        <w:t>kernel</w:t>
      </w:r>
      <w:r w:rsidR="001E32AF" w:rsidRPr="0045012C">
        <w:rPr>
          <w:rFonts w:ascii="Times New Roman" w:hAnsi="Times New Roman" w:cs="Times New Roman"/>
          <w:sz w:val="24"/>
          <w:szCs w:val="24"/>
        </w:rPr>
        <w:t xml:space="preserve"> отличается от других ядер тем,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1E32AF" w:rsidRPr="0045012C">
        <w:rPr>
          <w:rFonts w:ascii="Times New Roman" w:hAnsi="Times New Roman" w:cs="Times New Roman"/>
          <w:sz w:val="24"/>
          <w:szCs w:val="24"/>
        </w:rPr>
        <w:t>что оно</w:t>
      </w:r>
      <w:r w:rsidRPr="0045012C">
        <w:rPr>
          <w:rFonts w:ascii="Times New Roman" w:hAnsi="Times New Roman" w:cs="Times New Roman"/>
          <w:sz w:val="24"/>
          <w:szCs w:val="24"/>
        </w:rPr>
        <w:t xml:space="preserve"> представляет собой не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паралл</w:t>
      </w:r>
      <w:r w:rsidR="000C26E0" w:rsidRPr="0045012C">
        <w:rPr>
          <w:rFonts w:ascii="Times New Roman" w:hAnsi="Times New Roman" w:cs="Times New Roman"/>
          <w:sz w:val="24"/>
          <w:szCs w:val="24"/>
        </w:rPr>
        <w:t>елизацию</w:t>
      </w:r>
      <w:proofErr w:type="spellEnd"/>
      <w:r w:rsidR="000C26E0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6E0" w:rsidRPr="0045012C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="000C26E0" w:rsidRPr="0045012C">
        <w:rPr>
          <w:rFonts w:ascii="Times New Roman" w:hAnsi="Times New Roman" w:cs="Times New Roman"/>
          <w:sz w:val="24"/>
          <w:szCs w:val="24"/>
        </w:rPr>
        <w:t xml:space="preserve"> алгоритма, а </w:t>
      </w:r>
      <w:r w:rsidR="001E32AF" w:rsidRPr="0045012C">
        <w:rPr>
          <w:rFonts w:ascii="Times New Roman" w:hAnsi="Times New Roman" w:cs="Times New Roman"/>
          <w:sz w:val="24"/>
          <w:szCs w:val="24"/>
        </w:rPr>
        <w:t>отдельн</w:t>
      </w:r>
      <w:r w:rsidR="00904AC7" w:rsidRPr="0045012C">
        <w:rPr>
          <w:rFonts w:ascii="Times New Roman" w:hAnsi="Times New Roman" w:cs="Times New Roman"/>
          <w:sz w:val="24"/>
          <w:szCs w:val="24"/>
        </w:rPr>
        <w:t>о разработанную функцию.</w:t>
      </w:r>
    </w:p>
    <w:p w:rsidR="007C16C7" w:rsidRPr="0045012C" w:rsidRDefault="007C16C7" w:rsidP="00E35663">
      <w:pPr>
        <w:pStyle w:val="a3"/>
        <w:spacing w:after="0" w:line="240" w:lineRule="auto"/>
        <w:ind w:left="0" w:firstLine="45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45012C">
        <w:rPr>
          <w:rFonts w:ascii="Times New Roman" w:hAnsi="Times New Roman" w:cs="Times New Roman"/>
          <w:sz w:val="24"/>
          <w:szCs w:val="24"/>
        </w:rPr>
        <w:t>Редукция массива р</w:t>
      </w:r>
      <w:r w:rsidR="00042CEB" w:rsidRPr="0045012C">
        <w:rPr>
          <w:rFonts w:ascii="Times New Roman" w:hAnsi="Times New Roman" w:cs="Times New Roman"/>
          <w:sz w:val="24"/>
          <w:szCs w:val="24"/>
        </w:rPr>
        <w:t>еализуется следующим образом – д</w:t>
      </w:r>
      <w:r w:rsidRPr="0045012C">
        <w:rPr>
          <w:rFonts w:ascii="Times New Roman" w:hAnsi="Times New Roman" w:cs="Times New Roman"/>
          <w:sz w:val="24"/>
          <w:szCs w:val="24"/>
        </w:rPr>
        <w:t xml:space="preserve">ля массива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, проводится попарное сравнение элементов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i+</m:t>
                </m:r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</m:sub>
            </m:sSub>
          </m:e>
        </m:d>
      </m:oMath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, для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i=1,2,</m:t>
        </m:r>
        <m:r>
          <w:rPr>
            <w:rFonts w:ascii="Cambria Math" w:hAnsi="Cambria Math" w:cs="Times New Roman"/>
            <w:sz w:val="24"/>
            <w:szCs w:val="24"/>
          </w:rPr>
          <m:t>⋯,</m:t>
        </m:r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box>
      </m:oMath>
      <w:r w:rsidR="001B020E" w:rsidRPr="0045012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box>
              <m:box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Pr="0045012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45012C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45012C">
        <w:rPr>
          <w:rFonts w:ascii="Times New Roman" w:eastAsiaTheme="minorEastAsia" w:hAnsi="Times New Roman" w:cs="Times New Roman"/>
          <w:sz w:val="24"/>
          <w:szCs w:val="24"/>
        </w:rPr>
        <w:t>ый</w:t>
      </w:r>
      <w:proofErr w:type="spellEnd"/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заменяется элементом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box>
      </m:oMath>
      <w:r w:rsidR="001B020E" w:rsidRPr="0045012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Далее процедура повторяется для </w:t>
      </w:r>
      <w:proofErr w:type="spellStart"/>
      <w:r w:rsidRPr="0045012C">
        <w:rPr>
          <w:rFonts w:ascii="Times New Roman" w:eastAsiaTheme="minorEastAsia" w:hAnsi="Times New Roman" w:cs="Times New Roman"/>
          <w:sz w:val="24"/>
          <w:szCs w:val="24"/>
        </w:rPr>
        <w:t>подмассива</w:t>
      </w:r>
      <w:proofErr w:type="spellEnd"/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box>
                  <m:box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</m:sub>
            </m:sSub>
          </m:e>
        </m:d>
      </m:oMath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. В случае, если </w:t>
      </w:r>
      <w:r w:rsidRPr="0045012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нечетно, элемент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добавляется 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X'</m:t>
        </m:r>
      </m:oMath>
      <w:r w:rsidRPr="0045012C">
        <w:rPr>
          <w:rFonts w:ascii="Times New Roman" w:eastAsiaTheme="minorEastAsia" w:hAnsi="Times New Roman" w:cs="Times New Roman"/>
          <w:sz w:val="24"/>
          <w:szCs w:val="24"/>
        </w:rPr>
        <w:t>. Этот процесс повторяется до тех пор, пока подмассив не уменьшится до единичной длины.</w:t>
      </w:r>
      <w:proofErr w:type="gramEnd"/>
      <w:r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7A61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Единственный элемент результирующего </w:t>
      </w:r>
      <w:proofErr w:type="spellStart"/>
      <w:r w:rsidR="00967A61" w:rsidRPr="0045012C">
        <w:rPr>
          <w:rFonts w:ascii="Times New Roman" w:eastAsiaTheme="minorEastAsia" w:hAnsi="Times New Roman" w:cs="Times New Roman"/>
          <w:sz w:val="24"/>
          <w:szCs w:val="24"/>
        </w:rPr>
        <w:t>подмассива</w:t>
      </w:r>
      <w:proofErr w:type="spellEnd"/>
      <w:r w:rsidR="00967A61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и является нейроном-победителем, его координаты передаются в ядро </w:t>
      </w:r>
      <w:proofErr w:type="spellStart"/>
      <w:r w:rsidR="00967A61" w:rsidRPr="0045012C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="00967A61" w:rsidRPr="0045012C">
        <w:rPr>
          <w:rFonts w:ascii="Times New Roman" w:eastAsiaTheme="minorEastAsia" w:hAnsi="Times New Roman" w:cs="Times New Roman"/>
          <w:sz w:val="24"/>
          <w:szCs w:val="24"/>
        </w:rPr>
        <w:t>_</w:t>
      </w:r>
      <w:r w:rsidR="00967A61" w:rsidRPr="0045012C">
        <w:rPr>
          <w:rFonts w:ascii="Times New Roman" w:eastAsiaTheme="minorEastAsia" w:hAnsi="Times New Roman" w:cs="Times New Roman"/>
          <w:sz w:val="24"/>
          <w:szCs w:val="24"/>
          <w:lang w:val="en-US"/>
        </w:rPr>
        <w:t>distance</w:t>
      </w:r>
      <w:r w:rsidR="00967A61" w:rsidRPr="0045012C">
        <w:rPr>
          <w:rFonts w:ascii="Times New Roman" w:eastAsiaTheme="minorEastAsia" w:hAnsi="Times New Roman" w:cs="Times New Roman"/>
          <w:sz w:val="24"/>
          <w:szCs w:val="24"/>
        </w:rPr>
        <w:t>_</w:t>
      </w:r>
      <w:r w:rsidR="00967A61" w:rsidRPr="0045012C">
        <w:rPr>
          <w:rFonts w:ascii="Times New Roman" w:eastAsiaTheme="minorEastAsia" w:hAnsi="Times New Roman" w:cs="Times New Roman"/>
          <w:sz w:val="24"/>
          <w:szCs w:val="24"/>
          <w:lang w:val="en-US"/>
        </w:rPr>
        <w:t>kernel</w:t>
      </w:r>
      <w:r w:rsidR="00967A61" w:rsidRPr="0045012C">
        <w:rPr>
          <w:rFonts w:ascii="Times New Roman" w:eastAsiaTheme="minorEastAsia" w:hAnsi="Times New Roman" w:cs="Times New Roman"/>
          <w:sz w:val="24"/>
          <w:szCs w:val="24"/>
        </w:rPr>
        <w:t xml:space="preserve"> для  поиска нейронов, входящих в окрестность победителя. </w:t>
      </w:r>
    </w:p>
    <w:p w:rsidR="00E35663" w:rsidRPr="0045012C" w:rsidRDefault="00E35663" w:rsidP="00E35663">
      <w:pPr>
        <w:pStyle w:val="a3"/>
        <w:spacing w:after="0" w:line="240" w:lineRule="auto"/>
        <w:ind w:left="0" w:firstLine="454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58653A" w:rsidRPr="0045012C" w:rsidRDefault="001A64B1" w:rsidP="00682F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2C">
        <w:rPr>
          <w:rFonts w:ascii="Times New Roman" w:hAnsi="Times New Roman" w:cs="Times New Roman"/>
          <w:b/>
          <w:sz w:val="24"/>
          <w:szCs w:val="24"/>
        </w:rPr>
        <w:t>Тестовые результаты</w:t>
      </w:r>
      <w:r w:rsidR="00510AAD" w:rsidRPr="004501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24A40" w:rsidRPr="0045012C" w:rsidRDefault="00A31D73" w:rsidP="0062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Программная </w:t>
      </w:r>
      <w:r w:rsidR="00904AC7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904AC7" w:rsidRPr="0045012C">
        <w:rPr>
          <w:rFonts w:ascii="Times New Roman" w:hAnsi="Times New Roman" w:cs="Times New Roman"/>
          <w:sz w:val="24"/>
          <w:szCs w:val="24"/>
        </w:rPr>
        <w:t>-</w:t>
      </w:r>
      <w:r w:rsidRPr="0045012C">
        <w:rPr>
          <w:rFonts w:ascii="Times New Roman" w:hAnsi="Times New Roman" w:cs="Times New Roman"/>
          <w:sz w:val="24"/>
          <w:szCs w:val="24"/>
        </w:rPr>
        <w:t xml:space="preserve">реализация нашего алгоритма была запущена на нескольких тестовых примерах. 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Чтобы оценить прирост производительности, на аналогичных тестах </w:t>
      </w:r>
      <w:r w:rsidR="00904AC7" w:rsidRPr="0045012C">
        <w:rPr>
          <w:rFonts w:ascii="Times New Roman" w:hAnsi="Times New Roman" w:cs="Times New Roman"/>
          <w:sz w:val="24"/>
          <w:szCs w:val="24"/>
        </w:rPr>
        <w:t>также запускалась последовательная версия алгоритма обучения, написанная на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 языке С</w:t>
      </w:r>
      <w:r w:rsidR="00904AC7" w:rsidRPr="0045012C">
        <w:rPr>
          <w:rFonts w:ascii="Times New Roman" w:hAnsi="Times New Roman" w:cs="Times New Roman"/>
          <w:sz w:val="24"/>
          <w:szCs w:val="24"/>
        </w:rPr>
        <w:t>и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040F" w:rsidRPr="0045012C" w:rsidRDefault="000C26E0" w:rsidP="00D604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В экспериментах использовался </w:t>
      </w:r>
      <w:r w:rsidR="00491199" w:rsidRPr="0045012C">
        <w:rPr>
          <w:rFonts w:ascii="Times New Roman" w:hAnsi="Times New Roman" w:cs="Times New Roman"/>
          <w:sz w:val="24"/>
          <w:szCs w:val="24"/>
        </w:rPr>
        <w:t xml:space="preserve"> ПК со следующими техническими характеристиками</w:t>
      </w:r>
      <w:r w:rsidR="00D6040F" w:rsidRPr="0045012C">
        <w:rPr>
          <w:rFonts w:ascii="Times New Roman" w:hAnsi="Times New Roman" w:cs="Times New Roman"/>
          <w:sz w:val="24"/>
          <w:szCs w:val="24"/>
        </w:rPr>
        <w:t>:</w:t>
      </w:r>
      <w:r w:rsidR="00491199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процессор </w:t>
      </w:r>
      <w:proofErr w:type="spellStart"/>
      <w:r w:rsidR="00491199" w:rsidRPr="0045012C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="00491199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99" w:rsidRPr="0045012C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491199" w:rsidRPr="0045012C">
        <w:rPr>
          <w:rFonts w:ascii="Times New Roman" w:hAnsi="Times New Roman" w:cs="Times New Roman"/>
          <w:sz w:val="24"/>
          <w:szCs w:val="24"/>
        </w:rPr>
        <w:t xml:space="preserve"> i7 920 (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4 ядра </w:t>
      </w:r>
      <w:r w:rsidR="00551067" w:rsidRPr="0045012C">
        <w:rPr>
          <w:rFonts w:ascii="Times New Roman" w:hAnsi="Times New Roman" w:cs="Times New Roman"/>
          <w:sz w:val="24"/>
          <w:szCs w:val="24"/>
        </w:rPr>
        <w:t>с тактовой частотой</w:t>
      </w:r>
      <w:r w:rsidR="000768ED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491199" w:rsidRPr="0045012C">
        <w:rPr>
          <w:rFonts w:ascii="Times New Roman" w:hAnsi="Times New Roman" w:cs="Times New Roman"/>
          <w:sz w:val="24"/>
          <w:szCs w:val="24"/>
        </w:rPr>
        <w:t xml:space="preserve">2.67GHz), </w:t>
      </w:r>
      <w:r w:rsidR="00083C5F" w:rsidRPr="0045012C">
        <w:rPr>
          <w:rFonts w:ascii="Times New Roman" w:hAnsi="Times New Roman" w:cs="Times New Roman"/>
          <w:sz w:val="24"/>
          <w:szCs w:val="24"/>
        </w:rPr>
        <w:t>на операционной системе</w:t>
      </w:r>
      <w:r w:rsidR="00491199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99" w:rsidRPr="0045012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91199" w:rsidRPr="0045012C">
        <w:rPr>
          <w:rFonts w:ascii="Times New Roman" w:hAnsi="Times New Roman" w:cs="Times New Roman"/>
          <w:sz w:val="24"/>
          <w:szCs w:val="24"/>
        </w:rPr>
        <w:t xml:space="preserve"> 7 64-bit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. 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В качестве графического процессора использовалась вышеописанная видеокарта </w:t>
      </w:r>
      <w:r w:rsidR="008F55C0" w:rsidRPr="0045012C">
        <w:rPr>
          <w:rFonts w:ascii="Times New Roman" w:hAnsi="Times New Roman" w:cs="Times New Roman"/>
          <w:sz w:val="24"/>
          <w:szCs w:val="24"/>
          <w:lang w:val="en-US"/>
        </w:rPr>
        <w:t>NVIDIA</w:t>
      </w:r>
      <w:r w:rsidR="008F55C0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C0" w:rsidRPr="0045012C">
        <w:rPr>
          <w:rFonts w:ascii="Times New Roman" w:hAnsi="Times New Roman" w:cs="Times New Roman"/>
          <w:sz w:val="24"/>
          <w:szCs w:val="24"/>
        </w:rPr>
        <w:t>GeForce</w:t>
      </w:r>
      <w:proofErr w:type="spellEnd"/>
      <w:r w:rsidR="008F55C0" w:rsidRPr="0045012C">
        <w:rPr>
          <w:rFonts w:ascii="Times New Roman" w:hAnsi="Times New Roman" w:cs="Times New Roman"/>
          <w:sz w:val="24"/>
          <w:szCs w:val="24"/>
        </w:rPr>
        <w:t xml:space="preserve"> GTX 680. </w:t>
      </w:r>
      <w:proofErr w:type="gramStart"/>
      <w:r w:rsidR="00D6040F" w:rsidRPr="0045012C">
        <w:rPr>
          <w:rFonts w:ascii="Times New Roman" w:hAnsi="Times New Roman" w:cs="Times New Roman"/>
          <w:sz w:val="24"/>
          <w:szCs w:val="24"/>
        </w:rPr>
        <w:t xml:space="preserve">Компиляция параллельной и последовательной версий осуществлялась в 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2010, для </w:t>
      </w:r>
      <w:r w:rsidR="005358CC" w:rsidRPr="0045012C">
        <w:rPr>
          <w:rFonts w:ascii="Times New Roman" w:hAnsi="Times New Roman" w:cs="Times New Roman"/>
          <w:sz w:val="24"/>
          <w:szCs w:val="24"/>
        </w:rPr>
        <w:t>параллельной версии использовала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сь надстройка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2485" w:rsidRPr="0045012C">
        <w:rPr>
          <w:rFonts w:ascii="Times New Roman" w:hAnsi="Times New Roman" w:cs="Times New Roman"/>
          <w:sz w:val="24"/>
          <w:szCs w:val="24"/>
          <w:lang w:val="en-US"/>
        </w:rPr>
        <w:t>VIDIA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Parallel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Nsight</w:t>
      </w:r>
      <w:proofErr w:type="spellEnd"/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58CC" w:rsidRPr="0045012C">
        <w:rPr>
          <w:rFonts w:ascii="Times New Roman" w:hAnsi="Times New Roman" w:cs="Times New Roman"/>
          <w:sz w:val="24"/>
          <w:szCs w:val="24"/>
        </w:rPr>
        <w:t>.2.1 и программный пакет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2485" w:rsidRPr="0045012C">
        <w:rPr>
          <w:rFonts w:ascii="Times New Roman" w:hAnsi="Times New Roman" w:cs="Times New Roman"/>
          <w:sz w:val="24"/>
          <w:szCs w:val="24"/>
          <w:lang w:val="en-US"/>
        </w:rPr>
        <w:t>VIDIA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Toolkit</w:t>
      </w:r>
      <w:r w:rsidR="00D6040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D6040F" w:rsidRPr="004501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6040F" w:rsidRPr="0045012C">
        <w:rPr>
          <w:rFonts w:ascii="Times New Roman" w:hAnsi="Times New Roman" w:cs="Times New Roman"/>
          <w:sz w:val="24"/>
          <w:szCs w:val="24"/>
        </w:rPr>
        <w:t>4.2.</w:t>
      </w:r>
      <w:proofErr w:type="gramEnd"/>
    </w:p>
    <w:p w:rsidR="00F41B0F" w:rsidRPr="0045012C" w:rsidRDefault="00A454C4" w:rsidP="00D604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Тесты проводились на картах различной размерности: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 25х25, 50х50 и 100х100 нейронов. </w:t>
      </w:r>
      <w:r w:rsidR="00DC2F56" w:rsidRPr="0045012C">
        <w:rPr>
          <w:rFonts w:ascii="Times New Roman" w:hAnsi="Times New Roman" w:cs="Times New Roman"/>
          <w:sz w:val="24"/>
          <w:szCs w:val="24"/>
        </w:rPr>
        <w:t>М</w:t>
      </w:r>
      <w:r w:rsidR="00866E69" w:rsidRPr="0045012C">
        <w:rPr>
          <w:rFonts w:ascii="Times New Roman" w:hAnsi="Times New Roman" w:cs="Times New Roman"/>
          <w:sz w:val="24"/>
          <w:szCs w:val="24"/>
        </w:rPr>
        <w:t xml:space="preserve">ассив обучающих векторов для каждой карты  состоял из 60000 векторов размерности 100. Обучающая выборка генерировалась случайным образом </w:t>
      </w:r>
      <w:proofErr w:type="gramStart"/>
      <w:r w:rsidR="00866E69" w:rsidRPr="0045012C">
        <w:rPr>
          <w:rFonts w:ascii="Times New Roman" w:hAnsi="Times New Roman" w:cs="Times New Roman"/>
          <w:sz w:val="24"/>
          <w:szCs w:val="24"/>
        </w:rPr>
        <w:t>по нормальному распределению со значениями в интервале от нуля до единицы</w:t>
      </w:r>
      <w:proofErr w:type="gramEnd"/>
      <w:r w:rsidR="00866E69" w:rsidRPr="0045012C">
        <w:rPr>
          <w:rFonts w:ascii="Times New Roman" w:hAnsi="Times New Roman" w:cs="Times New Roman"/>
          <w:sz w:val="24"/>
          <w:szCs w:val="24"/>
        </w:rPr>
        <w:t xml:space="preserve"> не включительно. </w:t>
      </w:r>
      <w:r w:rsidR="00624A40" w:rsidRPr="0045012C">
        <w:rPr>
          <w:rFonts w:ascii="Times New Roman" w:hAnsi="Times New Roman" w:cs="Times New Roman"/>
          <w:sz w:val="24"/>
          <w:szCs w:val="24"/>
        </w:rPr>
        <w:t>Для каждой конфигурации</w:t>
      </w:r>
      <w:r w:rsidR="001C10DE" w:rsidRPr="0045012C">
        <w:rPr>
          <w:rFonts w:ascii="Times New Roman" w:hAnsi="Times New Roman" w:cs="Times New Roman"/>
          <w:sz w:val="24"/>
          <w:szCs w:val="24"/>
        </w:rPr>
        <w:t xml:space="preserve"> сети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 производилось 50 последовательных запусков </w:t>
      </w:r>
      <w:r w:rsidR="00624A40" w:rsidRPr="0045012C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 и </w:t>
      </w:r>
      <w:r w:rsidR="00624A40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624A40" w:rsidRPr="0045012C">
        <w:rPr>
          <w:rFonts w:ascii="Times New Roman" w:hAnsi="Times New Roman" w:cs="Times New Roman"/>
          <w:sz w:val="24"/>
          <w:szCs w:val="24"/>
        </w:rPr>
        <w:t xml:space="preserve"> алгоритмов.  </w:t>
      </w:r>
    </w:p>
    <w:p w:rsidR="00F41B0F" w:rsidRPr="0045012C" w:rsidRDefault="005B2485" w:rsidP="00E33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EE89B6F" wp14:editId="7C9FC8E9">
            <wp:simplePos x="0" y="0"/>
            <wp:positionH relativeFrom="column">
              <wp:posOffset>773430</wp:posOffset>
            </wp:positionH>
            <wp:positionV relativeFrom="paragraph">
              <wp:posOffset>-1197610</wp:posOffset>
            </wp:positionV>
            <wp:extent cx="3231515" cy="2218055"/>
            <wp:effectExtent l="0" t="0" r="698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2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EB9FD0" wp14:editId="225EAA22">
            <wp:simplePos x="0" y="0"/>
            <wp:positionH relativeFrom="column">
              <wp:posOffset>800100</wp:posOffset>
            </wp:positionH>
            <wp:positionV relativeFrom="paragraph">
              <wp:posOffset>1146810</wp:posOffset>
            </wp:positionV>
            <wp:extent cx="3225165" cy="2280285"/>
            <wp:effectExtent l="0" t="0" r="0" b="571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2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B19D57" wp14:editId="4CEDD4EB">
            <wp:simplePos x="0" y="0"/>
            <wp:positionH relativeFrom="column">
              <wp:posOffset>784225</wp:posOffset>
            </wp:positionH>
            <wp:positionV relativeFrom="paragraph">
              <wp:posOffset>3672205</wp:posOffset>
            </wp:positionV>
            <wp:extent cx="3206750" cy="2280285"/>
            <wp:effectExtent l="0" t="0" r="0" b="571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8CC" w:rsidRPr="0045012C" w:rsidRDefault="005358CC" w:rsidP="005358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C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A9442B" w:rsidRPr="0045012C">
        <w:rPr>
          <w:rFonts w:ascii="Times New Roman" w:hAnsi="Times New Roman" w:cs="Times New Roman"/>
          <w:i/>
          <w:sz w:val="24"/>
          <w:szCs w:val="24"/>
        </w:rPr>
        <w:t>5</w:t>
      </w:r>
      <w:r w:rsidRPr="0045012C">
        <w:rPr>
          <w:rFonts w:ascii="Times New Roman" w:hAnsi="Times New Roman" w:cs="Times New Roman"/>
          <w:i/>
          <w:sz w:val="24"/>
          <w:szCs w:val="24"/>
        </w:rPr>
        <w:t>. Результаты работы алгоритмов на различных</w:t>
      </w:r>
      <w:r w:rsidRPr="0045012C">
        <w:rPr>
          <w:i/>
        </w:rPr>
        <w:t xml:space="preserve"> </w:t>
      </w:r>
      <w:r w:rsidRPr="0045012C">
        <w:rPr>
          <w:rFonts w:ascii="Times New Roman" w:hAnsi="Times New Roman" w:cs="Times New Roman"/>
          <w:i/>
          <w:sz w:val="24"/>
          <w:szCs w:val="24"/>
        </w:rPr>
        <w:t>конфигурациях сети.</w:t>
      </w:r>
    </w:p>
    <w:p w:rsidR="00F41B0F" w:rsidRPr="0045012C" w:rsidRDefault="00971333" w:rsidP="0055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С</w:t>
      </w:r>
      <w:r w:rsidR="005565A1" w:rsidRPr="0045012C">
        <w:rPr>
          <w:rFonts w:ascii="Times New Roman" w:hAnsi="Times New Roman" w:cs="Times New Roman"/>
          <w:sz w:val="24"/>
          <w:szCs w:val="24"/>
        </w:rPr>
        <w:t xml:space="preserve">редний прирост скорости </w:t>
      </w:r>
      <w:r w:rsidRPr="0045012C">
        <w:rPr>
          <w:rFonts w:ascii="Times New Roman" w:hAnsi="Times New Roman" w:cs="Times New Roman"/>
          <w:sz w:val="24"/>
          <w:szCs w:val="24"/>
        </w:rPr>
        <w:t xml:space="preserve">обучения относительно последовательной версии алгоритма </w:t>
      </w:r>
      <w:r w:rsidR="005565A1" w:rsidRPr="0045012C">
        <w:rPr>
          <w:rFonts w:ascii="Times New Roman" w:hAnsi="Times New Roman" w:cs="Times New Roman"/>
          <w:sz w:val="24"/>
          <w:szCs w:val="24"/>
        </w:rPr>
        <w:t xml:space="preserve">для карты </w:t>
      </w:r>
      <w:r w:rsidRPr="0045012C">
        <w:rPr>
          <w:rFonts w:ascii="Times New Roman" w:hAnsi="Times New Roman" w:cs="Times New Roman"/>
          <w:sz w:val="24"/>
          <w:szCs w:val="24"/>
        </w:rPr>
        <w:t xml:space="preserve">размера 25х25 нейронов </w:t>
      </w:r>
      <w:r w:rsidR="005565A1" w:rsidRPr="0045012C">
        <w:rPr>
          <w:rFonts w:ascii="Times New Roman" w:hAnsi="Times New Roman" w:cs="Times New Roman"/>
          <w:sz w:val="24"/>
          <w:szCs w:val="24"/>
        </w:rPr>
        <w:t>состав</w:t>
      </w:r>
      <w:r w:rsidRPr="0045012C">
        <w:rPr>
          <w:rFonts w:ascii="Times New Roman" w:hAnsi="Times New Roman" w:cs="Times New Roman"/>
          <w:sz w:val="24"/>
          <w:szCs w:val="24"/>
        </w:rPr>
        <w:t xml:space="preserve">ил </w:t>
      </w:r>
      <w:r w:rsidR="00E331AF" w:rsidRPr="0045012C">
        <w:rPr>
          <w:rFonts w:ascii="Times New Roman" w:hAnsi="Times New Roman" w:cs="Times New Roman"/>
          <w:sz w:val="24"/>
          <w:szCs w:val="24"/>
        </w:rPr>
        <w:t>12</w:t>
      </w:r>
      <w:r w:rsidR="00551067" w:rsidRPr="0045012C">
        <w:rPr>
          <w:rFonts w:ascii="Times New Roman" w:hAnsi="Times New Roman" w:cs="Times New Roman"/>
          <w:sz w:val="24"/>
          <w:szCs w:val="24"/>
        </w:rPr>
        <w:t>,</w:t>
      </w:r>
      <w:r w:rsidR="00E331AF" w:rsidRPr="0045012C">
        <w:rPr>
          <w:rFonts w:ascii="Times New Roman" w:hAnsi="Times New Roman" w:cs="Times New Roman"/>
          <w:sz w:val="24"/>
          <w:szCs w:val="24"/>
        </w:rPr>
        <w:t xml:space="preserve">39 </w:t>
      </w:r>
      <w:r w:rsidRPr="0045012C">
        <w:rPr>
          <w:rFonts w:ascii="Times New Roman" w:hAnsi="Times New Roman" w:cs="Times New Roman"/>
          <w:sz w:val="24"/>
          <w:szCs w:val="24"/>
        </w:rPr>
        <w:t>раз</w:t>
      </w:r>
      <w:r w:rsidR="005565A1" w:rsidRPr="0045012C">
        <w:rPr>
          <w:rFonts w:ascii="Times New Roman" w:hAnsi="Times New Roman" w:cs="Times New Roman"/>
          <w:sz w:val="24"/>
          <w:szCs w:val="24"/>
        </w:rPr>
        <w:t xml:space="preserve">, для карты </w:t>
      </w:r>
      <w:r w:rsidRPr="0045012C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5565A1" w:rsidRPr="0045012C">
        <w:rPr>
          <w:rFonts w:ascii="Times New Roman" w:hAnsi="Times New Roman" w:cs="Times New Roman"/>
          <w:sz w:val="24"/>
          <w:szCs w:val="24"/>
        </w:rPr>
        <w:t>50х50</w:t>
      </w:r>
      <w:r w:rsidR="00E331A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 xml:space="preserve">нейронов </w:t>
      </w:r>
      <w:r w:rsidR="00E331AF" w:rsidRPr="0045012C">
        <w:rPr>
          <w:rFonts w:ascii="Times New Roman" w:hAnsi="Times New Roman" w:cs="Times New Roman"/>
          <w:sz w:val="24"/>
          <w:szCs w:val="24"/>
        </w:rPr>
        <w:t>24</w:t>
      </w:r>
      <w:r w:rsidR="00551067" w:rsidRPr="0045012C">
        <w:rPr>
          <w:rFonts w:ascii="Times New Roman" w:hAnsi="Times New Roman" w:cs="Times New Roman"/>
          <w:sz w:val="24"/>
          <w:szCs w:val="24"/>
        </w:rPr>
        <w:t>,</w:t>
      </w:r>
      <w:r w:rsidR="00E331AF" w:rsidRPr="0045012C">
        <w:rPr>
          <w:rFonts w:ascii="Times New Roman" w:hAnsi="Times New Roman" w:cs="Times New Roman"/>
          <w:sz w:val="24"/>
          <w:szCs w:val="24"/>
        </w:rPr>
        <w:t>27 раз</w:t>
      </w:r>
      <w:r w:rsidR="005565A1" w:rsidRPr="0045012C">
        <w:rPr>
          <w:rFonts w:ascii="Times New Roman" w:hAnsi="Times New Roman" w:cs="Times New Roman"/>
          <w:sz w:val="24"/>
          <w:szCs w:val="24"/>
        </w:rPr>
        <w:t xml:space="preserve">, а для карты </w:t>
      </w:r>
      <w:r w:rsidRPr="0045012C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5565A1" w:rsidRPr="0045012C">
        <w:rPr>
          <w:rFonts w:ascii="Times New Roman" w:hAnsi="Times New Roman" w:cs="Times New Roman"/>
          <w:sz w:val="24"/>
          <w:szCs w:val="24"/>
        </w:rPr>
        <w:t>100х100</w:t>
      </w:r>
      <w:r w:rsidRPr="0045012C">
        <w:rPr>
          <w:rFonts w:ascii="Times New Roman" w:hAnsi="Times New Roman" w:cs="Times New Roman"/>
          <w:sz w:val="24"/>
          <w:szCs w:val="24"/>
        </w:rPr>
        <w:t xml:space="preserve"> нейронов </w:t>
      </w:r>
      <w:r w:rsidR="00E331AF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1C10DE" w:rsidRPr="0045012C">
        <w:rPr>
          <w:rFonts w:ascii="Times New Roman" w:hAnsi="Times New Roman" w:cs="Times New Roman"/>
          <w:sz w:val="24"/>
          <w:szCs w:val="24"/>
        </w:rPr>
        <w:t xml:space="preserve">время работы параллельного алгоритма превышает время работы последовательного уже в </w:t>
      </w:r>
      <w:r w:rsidR="00E331AF" w:rsidRPr="0045012C">
        <w:rPr>
          <w:rFonts w:ascii="Times New Roman" w:hAnsi="Times New Roman" w:cs="Times New Roman"/>
          <w:sz w:val="24"/>
          <w:szCs w:val="24"/>
        </w:rPr>
        <w:t>55</w:t>
      </w:r>
      <w:r w:rsidR="00551067" w:rsidRPr="0045012C">
        <w:rPr>
          <w:rFonts w:ascii="Times New Roman" w:hAnsi="Times New Roman" w:cs="Times New Roman"/>
          <w:sz w:val="24"/>
          <w:szCs w:val="24"/>
        </w:rPr>
        <w:t>,</w:t>
      </w:r>
      <w:r w:rsidR="00E331AF" w:rsidRPr="0045012C">
        <w:rPr>
          <w:rFonts w:ascii="Times New Roman" w:hAnsi="Times New Roman" w:cs="Times New Roman"/>
          <w:sz w:val="24"/>
          <w:szCs w:val="24"/>
        </w:rPr>
        <w:t>78 раз.</w:t>
      </w:r>
    </w:p>
    <w:p w:rsidR="00DC2F56" w:rsidRPr="0045012C" w:rsidRDefault="00DC2F56" w:rsidP="00866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Такой рост эффективности параллельного алгоритма на картах большой размерности связан с тем, что с </w:t>
      </w:r>
      <w:r w:rsidR="001C10DE" w:rsidRPr="0045012C">
        <w:rPr>
          <w:rFonts w:ascii="Times New Roman" w:hAnsi="Times New Roman" w:cs="Times New Roman"/>
          <w:sz w:val="24"/>
          <w:szCs w:val="24"/>
        </w:rPr>
        <w:t>увеличением количества нейронов</w:t>
      </w:r>
      <w:r w:rsidRPr="0045012C">
        <w:rPr>
          <w:rFonts w:ascii="Times New Roman" w:hAnsi="Times New Roman" w:cs="Times New Roman"/>
          <w:sz w:val="24"/>
          <w:szCs w:val="24"/>
        </w:rPr>
        <w:t xml:space="preserve">  его последовательная  часть, включающая в себя инициализацию весов  и  расчет параметров сети на каждой итерации,  остается практически неизменной.  А для версии  алгоритма, выполняемой на CPU, количество осуществляемых последовательных вычислений растет пропорционально размерности карты. Как следствие, при </w:t>
      </w:r>
      <w:r w:rsidRPr="0045012C">
        <w:rPr>
          <w:rFonts w:ascii="Times New Roman" w:hAnsi="Times New Roman" w:cs="Times New Roman"/>
          <w:sz w:val="24"/>
          <w:szCs w:val="24"/>
        </w:rPr>
        <w:lastRenderedPageBreak/>
        <w:t>фиксированной выборке и размерности входящих векторов время выполнения последовательного алгоритма напрямую зависит от количества нейронов. С ростом нейронов в 4 раза, приблизительно в 4 раз</w:t>
      </w:r>
      <w:r w:rsidR="001C10DE" w:rsidRPr="0045012C">
        <w:rPr>
          <w:rFonts w:ascii="Times New Roman" w:hAnsi="Times New Roman" w:cs="Times New Roman"/>
          <w:sz w:val="24"/>
          <w:szCs w:val="24"/>
        </w:rPr>
        <w:t>а</w:t>
      </w:r>
      <w:r w:rsidRPr="0045012C">
        <w:rPr>
          <w:rFonts w:ascii="Times New Roman" w:hAnsi="Times New Roman" w:cs="Times New Roman"/>
          <w:sz w:val="24"/>
          <w:szCs w:val="24"/>
        </w:rPr>
        <w:t xml:space="preserve"> увеличивается и время выполнения последовательного алгоритма. Для карты размером 500х500 нейронов расчетное время одного запуска будет занимать приблизительно 28 часов, что с учетом необходимости проводить подбор параметров сети, делает проведение экспериментов с данными такого масштаба практически невозможным.</w:t>
      </w:r>
    </w:p>
    <w:p w:rsidR="001C10DE" w:rsidRPr="0045012C" w:rsidRDefault="001C10DE" w:rsidP="001C1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2C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1C10DE" w:rsidRPr="0045012C" w:rsidRDefault="001C10DE" w:rsidP="001C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В статье нами была описана эффективная</w:t>
      </w:r>
      <w:r w:rsidR="00C87E76" w:rsidRPr="0045012C">
        <w:rPr>
          <w:rFonts w:ascii="Times New Roman" w:hAnsi="Times New Roman" w:cs="Times New Roman"/>
          <w:sz w:val="24"/>
          <w:szCs w:val="24"/>
        </w:rPr>
        <w:t xml:space="preserve"> и доступная</w:t>
      </w:r>
      <w:r w:rsidRPr="0045012C">
        <w:rPr>
          <w:rFonts w:ascii="Times New Roman" w:hAnsi="Times New Roman" w:cs="Times New Roman"/>
          <w:sz w:val="24"/>
          <w:szCs w:val="24"/>
        </w:rPr>
        <w:t xml:space="preserve"> методика ускорения большого объема вычислений, который неизбежно возникает в процессе решения реальных задач с применением самоорганизующихся карт </w:t>
      </w:r>
      <w:proofErr w:type="spellStart"/>
      <w:r w:rsidRPr="0045012C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E69" w:rsidRPr="0045012C" w:rsidRDefault="00B312BD" w:rsidP="00866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Т</w:t>
      </w:r>
      <w:r w:rsidR="00866E69" w:rsidRPr="0045012C">
        <w:rPr>
          <w:rFonts w:ascii="Times New Roman" w:hAnsi="Times New Roman" w:cs="Times New Roman"/>
          <w:sz w:val="24"/>
          <w:szCs w:val="24"/>
        </w:rPr>
        <w:t xml:space="preserve">ехнология </w:t>
      </w:r>
      <w:r w:rsidR="00866E69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866E69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58653A" w:rsidRPr="0045012C">
        <w:rPr>
          <w:rFonts w:ascii="Times New Roman" w:hAnsi="Times New Roman" w:cs="Times New Roman"/>
          <w:sz w:val="24"/>
          <w:szCs w:val="24"/>
        </w:rPr>
        <w:t>применим</w:t>
      </w:r>
      <w:r w:rsidR="00866E69" w:rsidRPr="0045012C">
        <w:rPr>
          <w:rFonts w:ascii="Times New Roman" w:hAnsi="Times New Roman" w:cs="Times New Roman"/>
          <w:sz w:val="24"/>
          <w:szCs w:val="24"/>
        </w:rPr>
        <w:t>а</w:t>
      </w:r>
      <w:r w:rsidR="0058653A" w:rsidRPr="0045012C">
        <w:rPr>
          <w:rFonts w:ascii="Times New Roman" w:hAnsi="Times New Roman" w:cs="Times New Roman"/>
          <w:sz w:val="24"/>
          <w:szCs w:val="24"/>
        </w:rPr>
        <w:t xml:space="preserve"> не только для</w:t>
      </w:r>
      <w:r w:rsidR="00DC2F56" w:rsidRPr="0045012C">
        <w:rPr>
          <w:rFonts w:ascii="Times New Roman" w:hAnsi="Times New Roman" w:cs="Times New Roman"/>
          <w:sz w:val="24"/>
          <w:szCs w:val="24"/>
        </w:rPr>
        <w:t xml:space="preserve"> ускорения работы </w:t>
      </w:r>
      <w:r w:rsidR="00DC2F56" w:rsidRPr="0045012C">
        <w:rPr>
          <w:rFonts w:ascii="Times New Roman" w:hAnsi="Times New Roman" w:cs="Times New Roman"/>
          <w:sz w:val="24"/>
          <w:szCs w:val="24"/>
          <w:lang w:val="en-US"/>
        </w:rPr>
        <w:t>SOM</w:t>
      </w:r>
      <w:r w:rsidR="00DC2F56" w:rsidRPr="0045012C">
        <w:rPr>
          <w:rFonts w:ascii="Times New Roman" w:hAnsi="Times New Roman" w:cs="Times New Roman"/>
          <w:sz w:val="24"/>
          <w:szCs w:val="24"/>
        </w:rPr>
        <w:t xml:space="preserve">, но и для </w:t>
      </w:r>
      <w:r w:rsidR="0058653A" w:rsidRPr="0045012C">
        <w:rPr>
          <w:rFonts w:ascii="Times New Roman" w:hAnsi="Times New Roman" w:cs="Times New Roman"/>
          <w:sz w:val="24"/>
          <w:szCs w:val="24"/>
        </w:rPr>
        <w:t>других</w:t>
      </w:r>
      <w:r w:rsidR="00DC2F56" w:rsidRPr="0045012C">
        <w:rPr>
          <w:rFonts w:ascii="Times New Roman" w:hAnsi="Times New Roman" w:cs="Times New Roman"/>
          <w:sz w:val="24"/>
          <w:szCs w:val="24"/>
        </w:rPr>
        <w:t xml:space="preserve"> моделей</w:t>
      </w:r>
      <w:r w:rsidR="0058653A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>ИНС, в которых имеются потенциально параллелизуемые структуры [</w:t>
      </w:r>
      <w:r w:rsidR="005647D7" w:rsidRPr="0045012C">
        <w:rPr>
          <w:rFonts w:ascii="Times New Roman" w:hAnsi="Times New Roman" w:cs="Times New Roman"/>
          <w:sz w:val="24"/>
          <w:szCs w:val="24"/>
        </w:rPr>
        <w:t>11</w:t>
      </w:r>
      <w:r w:rsidR="00DA3877" w:rsidRPr="0045012C">
        <w:rPr>
          <w:rFonts w:ascii="Times New Roman" w:hAnsi="Times New Roman" w:cs="Times New Roman"/>
          <w:sz w:val="24"/>
          <w:szCs w:val="24"/>
        </w:rPr>
        <w:t>].</w:t>
      </w:r>
      <w:r w:rsidR="001D77ED"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92" w:rsidRPr="0045012C" w:rsidRDefault="00B312BD" w:rsidP="00083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Кроме того, п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оскольку основной код алгоритма написан на языке </w:t>
      </w:r>
      <w:r w:rsidR="002C6955" w:rsidRPr="0045012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6955" w:rsidRPr="0045012C">
        <w:rPr>
          <w:rFonts w:ascii="Times New Roman" w:hAnsi="Times New Roman" w:cs="Times New Roman"/>
          <w:sz w:val="24"/>
          <w:szCs w:val="24"/>
        </w:rPr>
        <w:t xml:space="preserve"> с добавлением некоторых функций из библиотеки </w:t>
      </w:r>
      <w:r w:rsidR="002C6955"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="00A454C4" w:rsidRPr="0045012C">
        <w:rPr>
          <w:rFonts w:ascii="Times New Roman" w:hAnsi="Times New Roman" w:cs="Times New Roman"/>
          <w:sz w:val="24"/>
          <w:szCs w:val="24"/>
        </w:rPr>
        <w:t>, становится возможной его адаптация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для работы </w:t>
      </w:r>
      <w:r w:rsidR="00A85BEB" w:rsidRPr="0045012C">
        <w:rPr>
          <w:rFonts w:ascii="Times New Roman" w:hAnsi="Times New Roman" w:cs="Times New Roman"/>
          <w:sz w:val="24"/>
          <w:szCs w:val="24"/>
        </w:rPr>
        <w:t>с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недавно анонсированной компанией </w:t>
      </w:r>
      <w:proofErr w:type="spellStart"/>
      <w:r w:rsidR="008234EF" w:rsidRPr="0045012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8234EF" w:rsidRPr="0045012C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A85BEB" w:rsidRPr="0045012C">
        <w:rPr>
          <w:rFonts w:ascii="Times New Roman" w:hAnsi="Times New Roman" w:cs="Times New Roman"/>
          <w:sz w:val="24"/>
          <w:szCs w:val="24"/>
        </w:rPr>
        <w:t>ей</w:t>
      </w:r>
      <w:r w:rsidR="00651C69"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="008234EF" w:rsidRPr="0045012C">
        <w:rPr>
          <w:rFonts w:ascii="Times New Roman" w:hAnsi="Times New Roman" w:cs="Times New Roman"/>
          <w:sz w:val="24"/>
          <w:szCs w:val="24"/>
        </w:rPr>
        <w:t xml:space="preserve"> параллельного программировани</w:t>
      </w:r>
      <w:r w:rsidR="00E0182D" w:rsidRPr="0045012C">
        <w:rPr>
          <w:rFonts w:ascii="Times New Roman" w:hAnsi="Times New Roman" w:cs="Times New Roman"/>
          <w:sz w:val="24"/>
          <w:szCs w:val="24"/>
        </w:rPr>
        <w:t>я C++ AMP</w:t>
      </w:r>
      <w:r w:rsidR="00A66AFA" w:rsidRPr="0045012C">
        <w:rPr>
          <w:rFonts w:ascii="Times New Roman" w:hAnsi="Times New Roman" w:cs="Times New Roman"/>
          <w:sz w:val="24"/>
          <w:szCs w:val="24"/>
        </w:rPr>
        <w:t xml:space="preserve"> [</w:t>
      </w:r>
      <w:r w:rsidR="005647D7" w:rsidRPr="0045012C">
        <w:rPr>
          <w:rFonts w:ascii="Times New Roman" w:hAnsi="Times New Roman" w:cs="Times New Roman"/>
          <w:sz w:val="24"/>
          <w:szCs w:val="24"/>
        </w:rPr>
        <w:t>12</w:t>
      </w:r>
      <w:r w:rsidR="00A66AFA" w:rsidRPr="0045012C">
        <w:rPr>
          <w:rFonts w:ascii="Times New Roman" w:hAnsi="Times New Roman" w:cs="Times New Roman"/>
          <w:sz w:val="24"/>
          <w:szCs w:val="24"/>
        </w:rPr>
        <w:t>]</w:t>
      </w:r>
      <w:r w:rsidR="00E0182D" w:rsidRPr="0045012C">
        <w:rPr>
          <w:rFonts w:ascii="Times New Roman" w:hAnsi="Times New Roman" w:cs="Times New Roman"/>
          <w:sz w:val="24"/>
          <w:szCs w:val="24"/>
        </w:rPr>
        <w:t xml:space="preserve">, </w:t>
      </w:r>
      <w:r w:rsidR="001D77ED" w:rsidRPr="0045012C">
        <w:rPr>
          <w:rFonts w:ascii="Times New Roman" w:hAnsi="Times New Roman" w:cs="Times New Roman"/>
          <w:sz w:val="24"/>
          <w:szCs w:val="24"/>
        </w:rPr>
        <w:t xml:space="preserve">что </w:t>
      </w:r>
      <w:r w:rsidR="00605B75" w:rsidRPr="0045012C">
        <w:rPr>
          <w:rFonts w:ascii="Times New Roman" w:hAnsi="Times New Roman" w:cs="Times New Roman"/>
          <w:sz w:val="24"/>
          <w:szCs w:val="24"/>
        </w:rPr>
        <w:t xml:space="preserve">даёт новые возможности </w:t>
      </w:r>
      <w:r w:rsidR="001D77ED" w:rsidRPr="0045012C">
        <w:rPr>
          <w:rFonts w:ascii="Times New Roman" w:hAnsi="Times New Roman" w:cs="Times New Roman"/>
          <w:sz w:val="24"/>
          <w:szCs w:val="24"/>
        </w:rPr>
        <w:t>для дальнейших исследований в это</w:t>
      </w:r>
      <w:r w:rsidR="00A454C4" w:rsidRPr="0045012C">
        <w:rPr>
          <w:rFonts w:ascii="Times New Roman" w:hAnsi="Times New Roman" w:cs="Times New Roman"/>
          <w:sz w:val="24"/>
          <w:szCs w:val="24"/>
        </w:rPr>
        <w:t>м направлении</w:t>
      </w:r>
      <w:r w:rsidR="001D77ED" w:rsidRPr="00450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C36" w:rsidRPr="0045012C" w:rsidRDefault="00424BCE" w:rsidP="007B3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F4" w:rsidRPr="0045012C" w:rsidRDefault="00424BCE" w:rsidP="007B3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12C">
        <w:rPr>
          <w:rFonts w:ascii="Times New Roman" w:hAnsi="Times New Roman" w:cs="Times New Roman"/>
          <w:sz w:val="24"/>
          <w:szCs w:val="24"/>
        </w:rPr>
        <w:t>Литература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>Хайкин С. Нейронные сети: полный курс, 2-е издание</w:t>
      </w:r>
      <w:proofErr w:type="gramStart"/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: </w:t>
      </w:r>
      <w:proofErr w:type="gramEnd"/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>Пер. с англ. – М.: Издательский дом «Вильямс», 2008</w:t>
      </w:r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Kohonen</w:t>
      </w:r>
      <w:proofErr w:type="spellEnd"/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 T. “The self-organizing map”, Proceedings of the Institute of Electrical and Electronics, 1990, vol. 78, p. 1464 – 1480</w:t>
      </w:r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12C">
        <w:rPr>
          <w:rFonts w:ascii="Times New Roman" w:hAnsi="Times New Roman" w:cs="Times New Roman"/>
          <w:sz w:val="24"/>
          <w:szCs w:val="24"/>
          <w:lang w:val="en-US"/>
        </w:rPr>
        <w:t>Nordstrom T. Designing parallel computers for self-organizing maps. Forth Swedish Workshop on Computer System Architecture, Linkoping, 1992. [</w:t>
      </w:r>
      <w:r w:rsidRPr="0045012C">
        <w:rPr>
          <w:rFonts w:ascii="Times New Roman" w:hAnsi="Times New Roman" w:cs="Times New Roman"/>
          <w:sz w:val="24"/>
          <w:szCs w:val="24"/>
        </w:rPr>
        <w:t>Труды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</w:rPr>
        <w:t>конференции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B23A1" w:rsidRPr="0045012C" w:rsidRDefault="000122E4" w:rsidP="000122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5012C">
        <w:rPr>
          <w:rFonts w:ascii="Times New Roman" w:hAnsi="Times New Roman" w:cs="Times New Roman"/>
          <w:sz w:val="24"/>
          <w:szCs w:val="24"/>
          <w:lang w:val="en-US"/>
        </w:rPr>
        <w:t>D. Valencia, A. Plaza, P. Martinez and J. Plaza. Parallel Processing of High-Dimensional Remote Sensing Images Using Cluster Computer Architectures // International Journal of Computers and their Applications, USA, NC, Cary, March 2007,  vol. 14, no. 1, pp. 23-34</w:t>
      </w:r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Калитин Д. Использование технологии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CUDA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фирмы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NVIDIA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для САПР нейронных сетей // Электронное научное издание «Устойчивое инновационное развитие: проектирован</w:t>
      </w:r>
      <w:r w:rsidR="00C21988"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ие и управление», том 4, 1999. </w:t>
      </w:r>
      <w:r w:rsidR="00C21988"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URL: </w:t>
      </w:r>
      <w:hyperlink r:id="rId16" w:history="1">
        <w:r w:rsidR="00C21988"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1988"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988"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rypravlenie</w:t>
        </w:r>
        <w:proofErr w:type="spellEnd"/>
        <w:r w:rsidR="00C21988"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988"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21988"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C21988"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>(Дата обращения 21.05.2012)</w:t>
      </w:r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Официальный сайт компании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NVIDIA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Раздел </w:t>
      </w:r>
      <w:r w:rsidRPr="0045012C">
        <w:rPr>
          <w:rFonts w:ascii="Times New Roman" w:hAnsi="Times New Roman" w:cs="Times New Roman"/>
          <w:sz w:val="24"/>
          <w:szCs w:val="24"/>
        </w:rPr>
        <w:t>Продукты с поддержкой NVIDIA CUDA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// </w:t>
      </w:r>
      <w:hyperlink r:id="rId17" w:history="1"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nvidia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object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cuda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gpus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(Дата обращения 21.05.2012)</w:t>
      </w:r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Официальный сайт компании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NVIDIA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Технические характеристики графической карты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NVIDIA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GeForce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GTX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012C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680 // </w:t>
      </w:r>
      <w:hyperlink r:id="rId18" w:anchor="pdpContent=2" w:history="1"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nvidia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object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geforce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gtx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-680-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pdpContent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=2</w:t>
        </w:r>
      </w:hyperlink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5012C">
        <w:rPr>
          <w:rFonts w:ascii="Times New Roman" w:hAnsi="Times New Roman" w:cs="Times New Roman"/>
          <w:sz w:val="24"/>
          <w:szCs w:val="24"/>
        </w:rPr>
        <w:t xml:space="preserve">Руководство по программированию на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вер. 4.1 //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Programming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45012C">
        <w:rPr>
          <w:rFonts w:ascii="Times New Roman" w:hAnsi="Times New Roman" w:cs="Times New Roman"/>
          <w:sz w:val="24"/>
          <w:szCs w:val="24"/>
        </w:rPr>
        <w:t xml:space="preserve">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012C">
        <w:rPr>
          <w:rFonts w:ascii="Times New Roman" w:hAnsi="Times New Roman" w:cs="Times New Roman"/>
          <w:sz w:val="24"/>
          <w:szCs w:val="24"/>
        </w:rPr>
        <w:t xml:space="preserve">.4.1. // </w:t>
      </w:r>
      <w:hyperlink r:id="rId19" w:history="1"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developer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nvidia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compute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DevZone</w:t>
        </w:r>
        <w:proofErr w:type="spellEnd"/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CUDA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Programming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Guide</w:t>
        </w:r>
        <w:r w:rsidRPr="004501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BB23A1" w:rsidRPr="0045012C" w:rsidRDefault="00BB23A1" w:rsidP="00BB23A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45012C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CUDA API Reference Manual v.4.2 // </w:t>
      </w:r>
      <w:hyperlink r:id="rId20" w:history="1">
        <w:r w:rsidRPr="004501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http://developer.download.nvidia.com/compute/DevZone/docs/html/C/doc/CUDA_Toolkit_Reference_Manual.pdf</w:t>
        </w:r>
      </w:hyperlink>
    </w:p>
    <w:p w:rsidR="000122E4" w:rsidRPr="0045012C" w:rsidRDefault="000122E4" w:rsidP="000122E4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Сандерс</w:t>
      </w:r>
      <w:proofErr w:type="spellEnd"/>
      <w:proofErr w:type="gramStart"/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proofErr w:type="gramEnd"/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ж., </w:t>
      </w:r>
      <w:proofErr w:type="spellStart"/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Кэндрот</w:t>
      </w:r>
      <w:proofErr w:type="spellEnd"/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Э. Технология </w:t>
      </w:r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CUDA</w:t>
      </w:r>
      <w:r w:rsidRPr="0045012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примерах: введение в программирование графических процессоров: Пер. с англ. – М.: ДМК Пресс, 2011.</w:t>
      </w:r>
    </w:p>
    <w:p w:rsidR="000122E4" w:rsidRPr="0045012C" w:rsidRDefault="000122E4" w:rsidP="000122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012C">
        <w:rPr>
          <w:rFonts w:ascii="Times New Roman" w:hAnsi="Times New Roman" w:cs="Times New Roman"/>
          <w:sz w:val="24"/>
          <w:szCs w:val="24"/>
        </w:rPr>
        <w:t>Чанкин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 xml:space="preserve"> А.А. Реализация алгоритма прогнозирования временных рядов при помощи интервальной нейронной сети. Сб. трудов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Всероссийской научно- технической конференции «Новые информационные технологии».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2011 – М.: МГУПИ. 2011, сс.64-73.</w:t>
      </w:r>
    </w:p>
    <w:p w:rsidR="000122E4" w:rsidRPr="0045012C" w:rsidRDefault="000122E4" w:rsidP="000122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2C">
        <w:rPr>
          <w:rFonts w:ascii="Times New Roman" w:hAnsi="Times New Roman" w:cs="Times New Roman"/>
          <w:sz w:val="24"/>
          <w:szCs w:val="24"/>
        </w:rPr>
        <w:t>Анонс о выходе</w:t>
      </w:r>
      <w:proofErr w:type="gramStart"/>
      <w:r w:rsidRPr="0045012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012C">
        <w:rPr>
          <w:rFonts w:ascii="Times New Roman" w:hAnsi="Times New Roman" w:cs="Times New Roman"/>
          <w:sz w:val="24"/>
          <w:szCs w:val="24"/>
        </w:rPr>
        <w:t xml:space="preserve">++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45012C">
        <w:rPr>
          <w:rFonts w:ascii="Times New Roman" w:hAnsi="Times New Roman" w:cs="Times New Roman"/>
          <w:sz w:val="24"/>
          <w:szCs w:val="24"/>
        </w:rPr>
        <w:t xml:space="preserve"> в официальном блоге компании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5012C">
        <w:rPr>
          <w:rFonts w:ascii="Times New Roman" w:hAnsi="Times New Roman" w:cs="Times New Roman"/>
          <w:sz w:val="24"/>
          <w:szCs w:val="24"/>
        </w:rPr>
        <w:t xml:space="preserve"> // 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5012C">
        <w:rPr>
          <w:rFonts w:ascii="Times New Roman" w:hAnsi="Times New Roman" w:cs="Times New Roman"/>
          <w:sz w:val="24"/>
          <w:szCs w:val="24"/>
        </w:rPr>
        <w:t>://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blogs</w:t>
      </w:r>
      <w:r w:rsidRPr="004501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12C">
        <w:rPr>
          <w:rFonts w:ascii="Times New Roman" w:hAnsi="Times New Roman" w:cs="Times New Roman"/>
          <w:sz w:val="24"/>
          <w:szCs w:val="24"/>
          <w:lang w:val="en-US"/>
        </w:rPr>
        <w:t>msdn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>.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5012C">
        <w:rPr>
          <w:rFonts w:ascii="Times New Roman" w:hAnsi="Times New Roman" w:cs="Times New Roman"/>
          <w:sz w:val="24"/>
          <w:szCs w:val="24"/>
        </w:rPr>
        <w:t>/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501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012C">
        <w:rPr>
          <w:rFonts w:ascii="Times New Roman" w:hAnsi="Times New Roman" w:cs="Times New Roman"/>
          <w:sz w:val="24"/>
          <w:szCs w:val="24"/>
          <w:lang w:val="en-US"/>
        </w:rPr>
        <w:t>vcblog</w:t>
      </w:r>
      <w:proofErr w:type="spellEnd"/>
      <w:r w:rsidRPr="0045012C">
        <w:rPr>
          <w:rFonts w:ascii="Times New Roman" w:hAnsi="Times New Roman" w:cs="Times New Roman"/>
          <w:sz w:val="24"/>
          <w:szCs w:val="24"/>
        </w:rPr>
        <w:t>/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45012C">
        <w:rPr>
          <w:rFonts w:ascii="Times New Roman" w:hAnsi="Times New Roman" w:cs="Times New Roman"/>
          <w:sz w:val="24"/>
          <w:szCs w:val="24"/>
        </w:rPr>
        <w:t>/2011/06/15/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introducing</w:t>
      </w:r>
      <w:r w:rsidRPr="0045012C">
        <w:rPr>
          <w:rFonts w:ascii="Times New Roman" w:hAnsi="Times New Roman" w:cs="Times New Roman"/>
          <w:sz w:val="24"/>
          <w:szCs w:val="24"/>
        </w:rPr>
        <w:t>-</w:t>
      </w:r>
      <w:r w:rsidRPr="0045012C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4501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12C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</w:p>
    <w:p w:rsidR="00250CF4" w:rsidRPr="000122E4" w:rsidRDefault="00250CF4" w:rsidP="00250C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77ED" w:rsidRPr="001D77ED" w:rsidRDefault="001D77ED" w:rsidP="008439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1D77ED" w:rsidRPr="001D77ED" w:rsidSect="00083C5F">
      <w:pgSz w:w="11906" w:h="16838"/>
      <w:pgMar w:top="2098" w:right="209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E2" w:rsidRDefault="000D44E2" w:rsidP="000C3161">
      <w:pPr>
        <w:spacing w:after="0" w:line="240" w:lineRule="auto"/>
      </w:pPr>
      <w:r>
        <w:separator/>
      </w:r>
    </w:p>
  </w:endnote>
  <w:endnote w:type="continuationSeparator" w:id="0">
    <w:p w:rsidR="000D44E2" w:rsidRDefault="000D44E2" w:rsidP="000C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E2" w:rsidRDefault="000D44E2" w:rsidP="000C3161">
      <w:pPr>
        <w:spacing w:after="0" w:line="240" w:lineRule="auto"/>
      </w:pPr>
      <w:r>
        <w:separator/>
      </w:r>
    </w:p>
  </w:footnote>
  <w:footnote w:type="continuationSeparator" w:id="0">
    <w:p w:rsidR="000D44E2" w:rsidRDefault="000D44E2" w:rsidP="000C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0C3"/>
    <w:multiLevelType w:val="hybridMultilevel"/>
    <w:tmpl w:val="E06AEB06"/>
    <w:lvl w:ilvl="0" w:tplc="6C36B4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747AE"/>
    <w:multiLevelType w:val="hybridMultilevel"/>
    <w:tmpl w:val="332C7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4BE2"/>
    <w:multiLevelType w:val="hybridMultilevel"/>
    <w:tmpl w:val="773A65EE"/>
    <w:lvl w:ilvl="0" w:tplc="1FE4D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9628F9"/>
    <w:multiLevelType w:val="hybridMultilevel"/>
    <w:tmpl w:val="01D22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64791D"/>
    <w:multiLevelType w:val="hybridMultilevel"/>
    <w:tmpl w:val="998CF5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20A5"/>
    <w:multiLevelType w:val="hybridMultilevel"/>
    <w:tmpl w:val="137A743E"/>
    <w:lvl w:ilvl="0" w:tplc="E27E7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5D"/>
    <w:rsid w:val="000122E4"/>
    <w:rsid w:val="00016BFB"/>
    <w:rsid w:val="00026197"/>
    <w:rsid w:val="00042CEB"/>
    <w:rsid w:val="000462A9"/>
    <w:rsid w:val="000604CD"/>
    <w:rsid w:val="00060B4B"/>
    <w:rsid w:val="00061DD7"/>
    <w:rsid w:val="00062CC8"/>
    <w:rsid w:val="000768ED"/>
    <w:rsid w:val="00083C5F"/>
    <w:rsid w:val="000875C0"/>
    <w:rsid w:val="00092F88"/>
    <w:rsid w:val="000A1515"/>
    <w:rsid w:val="000B4974"/>
    <w:rsid w:val="000C1602"/>
    <w:rsid w:val="000C26E0"/>
    <w:rsid w:val="000C2A58"/>
    <w:rsid w:val="000C3161"/>
    <w:rsid w:val="000C3804"/>
    <w:rsid w:val="000D44E2"/>
    <w:rsid w:val="000D6451"/>
    <w:rsid w:val="000E405D"/>
    <w:rsid w:val="000F1713"/>
    <w:rsid w:val="00110053"/>
    <w:rsid w:val="00111579"/>
    <w:rsid w:val="00111B06"/>
    <w:rsid w:val="001179FA"/>
    <w:rsid w:val="0012594D"/>
    <w:rsid w:val="00125E14"/>
    <w:rsid w:val="00126528"/>
    <w:rsid w:val="00127FA1"/>
    <w:rsid w:val="00130895"/>
    <w:rsid w:val="0016670D"/>
    <w:rsid w:val="0017497F"/>
    <w:rsid w:val="00183E6C"/>
    <w:rsid w:val="00193962"/>
    <w:rsid w:val="001A46C2"/>
    <w:rsid w:val="001A64B1"/>
    <w:rsid w:val="001B020E"/>
    <w:rsid w:val="001C10DE"/>
    <w:rsid w:val="001D3B78"/>
    <w:rsid w:val="001D77ED"/>
    <w:rsid w:val="001E32AF"/>
    <w:rsid w:val="001E3659"/>
    <w:rsid w:val="001F6EA5"/>
    <w:rsid w:val="001F778B"/>
    <w:rsid w:val="00214C64"/>
    <w:rsid w:val="00223CB2"/>
    <w:rsid w:val="00227A91"/>
    <w:rsid w:val="002300FC"/>
    <w:rsid w:val="002330C3"/>
    <w:rsid w:val="00243131"/>
    <w:rsid w:val="00246AD3"/>
    <w:rsid w:val="00250319"/>
    <w:rsid w:val="00250B7F"/>
    <w:rsid w:val="00250CF4"/>
    <w:rsid w:val="00254D4E"/>
    <w:rsid w:val="00257BDE"/>
    <w:rsid w:val="00266EFD"/>
    <w:rsid w:val="0028781A"/>
    <w:rsid w:val="002A717D"/>
    <w:rsid w:val="002B003F"/>
    <w:rsid w:val="002B1567"/>
    <w:rsid w:val="002B3B41"/>
    <w:rsid w:val="002C6955"/>
    <w:rsid w:val="002D6FCB"/>
    <w:rsid w:val="002E4875"/>
    <w:rsid w:val="00303415"/>
    <w:rsid w:val="00306669"/>
    <w:rsid w:val="00306E9C"/>
    <w:rsid w:val="00307453"/>
    <w:rsid w:val="0032380F"/>
    <w:rsid w:val="00345E97"/>
    <w:rsid w:val="0035186E"/>
    <w:rsid w:val="003B02E4"/>
    <w:rsid w:val="003C6734"/>
    <w:rsid w:val="003D4F25"/>
    <w:rsid w:val="003D5044"/>
    <w:rsid w:val="003D626B"/>
    <w:rsid w:val="003E1327"/>
    <w:rsid w:val="003E4CFD"/>
    <w:rsid w:val="003F3092"/>
    <w:rsid w:val="0042346B"/>
    <w:rsid w:val="00424BCE"/>
    <w:rsid w:val="00446832"/>
    <w:rsid w:val="0045012C"/>
    <w:rsid w:val="00455E73"/>
    <w:rsid w:val="00462FE3"/>
    <w:rsid w:val="00473BC1"/>
    <w:rsid w:val="00491199"/>
    <w:rsid w:val="00497C01"/>
    <w:rsid w:val="004B3D2D"/>
    <w:rsid w:val="004B446F"/>
    <w:rsid w:val="004C06E0"/>
    <w:rsid w:val="004C6C49"/>
    <w:rsid w:val="004D7D23"/>
    <w:rsid w:val="004F08D7"/>
    <w:rsid w:val="00510AAD"/>
    <w:rsid w:val="00512DB7"/>
    <w:rsid w:val="00533C48"/>
    <w:rsid w:val="005358CC"/>
    <w:rsid w:val="00546346"/>
    <w:rsid w:val="00551067"/>
    <w:rsid w:val="005565A1"/>
    <w:rsid w:val="005647D7"/>
    <w:rsid w:val="0058653A"/>
    <w:rsid w:val="00586DCE"/>
    <w:rsid w:val="005A49D5"/>
    <w:rsid w:val="005B2485"/>
    <w:rsid w:val="005D3CB1"/>
    <w:rsid w:val="00605B75"/>
    <w:rsid w:val="00622397"/>
    <w:rsid w:val="00624A40"/>
    <w:rsid w:val="00632892"/>
    <w:rsid w:val="00651C69"/>
    <w:rsid w:val="006536F6"/>
    <w:rsid w:val="006740B9"/>
    <w:rsid w:val="00677246"/>
    <w:rsid w:val="00682F3E"/>
    <w:rsid w:val="00683C2F"/>
    <w:rsid w:val="00687BE3"/>
    <w:rsid w:val="0069320E"/>
    <w:rsid w:val="006D7762"/>
    <w:rsid w:val="00711210"/>
    <w:rsid w:val="00742DE9"/>
    <w:rsid w:val="00755A24"/>
    <w:rsid w:val="00772A57"/>
    <w:rsid w:val="0078189B"/>
    <w:rsid w:val="007B3DFE"/>
    <w:rsid w:val="007C16C7"/>
    <w:rsid w:val="007F2754"/>
    <w:rsid w:val="00803B7C"/>
    <w:rsid w:val="008234EF"/>
    <w:rsid w:val="0083055C"/>
    <w:rsid w:val="0084396B"/>
    <w:rsid w:val="008461A3"/>
    <w:rsid w:val="00865307"/>
    <w:rsid w:val="00866E69"/>
    <w:rsid w:val="008700A5"/>
    <w:rsid w:val="008D4514"/>
    <w:rsid w:val="008F55C0"/>
    <w:rsid w:val="00904AC7"/>
    <w:rsid w:val="009461EE"/>
    <w:rsid w:val="00954992"/>
    <w:rsid w:val="00967A61"/>
    <w:rsid w:val="00971333"/>
    <w:rsid w:val="009734A6"/>
    <w:rsid w:val="00975C59"/>
    <w:rsid w:val="00982AFC"/>
    <w:rsid w:val="009869E0"/>
    <w:rsid w:val="009A5CAD"/>
    <w:rsid w:val="009E4440"/>
    <w:rsid w:val="009F1651"/>
    <w:rsid w:val="009F59B1"/>
    <w:rsid w:val="00A31D73"/>
    <w:rsid w:val="00A34A87"/>
    <w:rsid w:val="00A454C4"/>
    <w:rsid w:val="00A56D47"/>
    <w:rsid w:val="00A57532"/>
    <w:rsid w:val="00A66AFA"/>
    <w:rsid w:val="00A85BEB"/>
    <w:rsid w:val="00A9442B"/>
    <w:rsid w:val="00AA56D5"/>
    <w:rsid w:val="00AA5E63"/>
    <w:rsid w:val="00AB53E9"/>
    <w:rsid w:val="00B121DD"/>
    <w:rsid w:val="00B2659F"/>
    <w:rsid w:val="00B312BD"/>
    <w:rsid w:val="00B5489A"/>
    <w:rsid w:val="00B73256"/>
    <w:rsid w:val="00B91FFA"/>
    <w:rsid w:val="00B94C57"/>
    <w:rsid w:val="00BA3ED1"/>
    <w:rsid w:val="00BB23A1"/>
    <w:rsid w:val="00BC1213"/>
    <w:rsid w:val="00BC23EB"/>
    <w:rsid w:val="00BD7A64"/>
    <w:rsid w:val="00BE6121"/>
    <w:rsid w:val="00BF265B"/>
    <w:rsid w:val="00C02C36"/>
    <w:rsid w:val="00C2173D"/>
    <w:rsid w:val="00C21988"/>
    <w:rsid w:val="00C230EE"/>
    <w:rsid w:val="00C24ACC"/>
    <w:rsid w:val="00C31F61"/>
    <w:rsid w:val="00C50CB1"/>
    <w:rsid w:val="00C63BF7"/>
    <w:rsid w:val="00C80853"/>
    <w:rsid w:val="00C863BB"/>
    <w:rsid w:val="00C87E76"/>
    <w:rsid w:val="00CB51D5"/>
    <w:rsid w:val="00CB63F2"/>
    <w:rsid w:val="00D23FEA"/>
    <w:rsid w:val="00D2470A"/>
    <w:rsid w:val="00D6040F"/>
    <w:rsid w:val="00D70F75"/>
    <w:rsid w:val="00D72D03"/>
    <w:rsid w:val="00D84EDA"/>
    <w:rsid w:val="00D9617E"/>
    <w:rsid w:val="00DA3877"/>
    <w:rsid w:val="00DB3FFA"/>
    <w:rsid w:val="00DB434D"/>
    <w:rsid w:val="00DC2F56"/>
    <w:rsid w:val="00DD1485"/>
    <w:rsid w:val="00E0182D"/>
    <w:rsid w:val="00E2231D"/>
    <w:rsid w:val="00E331AF"/>
    <w:rsid w:val="00E3325D"/>
    <w:rsid w:val="00E35663"/>
    <w:rsid w:val="00E4182B"/>
    <w:rsid w:val="00E82492"/>
    <w:rsid w:val="00E96EB0"/>
    <w:rsid w:val="00EB03BB"/>
    <w:rsid w:val="00EB1CC5"/>
    <w:rsid w:val="00EE56D8"/>
    <w:rsid w:val="00F13A92"/>
    <w:rsid w:val="00F27D89"/>
    <w:rsid w:val="00F30F24"/>
    <w:rsid w:val="00F35A83"/>
    <w:rsid w:val="00F36034"/>
    <w:rsid w:val="00F37D28"/>
    <w:rsid w:val="00F41B0F"/>
    <w:rsid w:val="00F65C77"/>
    <w:rsid w:val="00F70401"/>
    <w:rsid w:val="00F76927"/>
    <w:rsid w:val="00FB40A8"/>
    <w:rsid w:val="00FE6C17"/>
    <w:rsid w:val="00FF0800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9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A5E63"/>
    <w:rPr>
      <w:color w:val="808080"/>
    </w:rPr>
  </w:style>
  <w:style w:type="character" w:styleId="a7">
    <w:name w:val="Hyperlink"/>
    <w:basedOn w:val="a0"/>
    <w:uiPriority w:val="99"/>
    <w:unhideWhenUsed/>
    <w:rsid w:val="00250CF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50CF4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9F59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9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9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9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9B1"/>
    <w:rPr>
      <w:b/>
      <w:bCs/>
      <w:sz w:val="20"/>
      <w:szCs w:val="20"/>
    </w:rPr>
  </w:style>
  <w:style w:type="paragraph" w:styleId="ae">
    <w:name w:val="Body Text"/>
    <w:basedOn w:val="a"/>
    <w:link w:val="af"/>
    <w:rsid w:val="00B5489A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5489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f0">
    <w:name w:val="header"/>
    <w:basedOn w:val="a"/>
    <w:link w:val="af1"/>
    <w:uiPriority w:val="99"/>
    <w:unhideWhenUsed/>
    <w:rsid w:val="000C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C3161"/>
  </w:style>
  <w:style w:type="paragraph" w:styleId="af2">
    <w:name w:val="footer"/>
    <w:basedOn w:val="a"/>
    <w:link w:val="af3"/>
    <w:uiPriority w:val="99"/>
    <w:unhideWhenUsed/>
    <w:rsid w:val="000C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C3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9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A5E63"/>
    <w:rPr>
      <w:color w:val="808080"/>
    </w:rPr>
  </w:style>
  <w:style w:type="character" w:styleId="a7">
    <w:name w:val="Hyperlink"/>
    <w:basedOn w:val="a0"/>
    <w:uiPriority w:val="99"/>
    <w:unhideWhenUsed/>
    <w:rsid w:val="00250CF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50CF4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9F59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9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9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9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9B1"/>
    <w:rPr>
      <w:b/>
      <w:bCs/>
      <w:sz w:val="20"/>
      <w:szCs w:val="20"/>
    </w:rPr>
  </w:style>
  <w:style w:type="paragraph" w:styleId="ae">
    <w:name w:val="Body Text"/>
    <w:basedOn w:val="a"/>
    <w:link w:val="af"/>
    <w:rsid w:val="00B5489A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5489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f0">
    <w:name w:val="header"/>
    <w:basedOn w:val="a"/>
    <w:link w:val="af1"/>
    <w:uiPriority w:val="99"/>
    <w:unhideWhenUsed/>
    <w:rsid w:val="000C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C3161"/>
  </w:style>
  <w:style w:type="paragraph" w:styleId="af2">
    <w:name w:val="footer"/>
    <w:basedOn w:val="a"/>
    <w:link w:val="af3"/>
    <w:uiPriority w:val="99"/>
    <w:unhideWhenUsed/>
    <w:rsid w:val="000C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C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nvidia.ru/object/geforce-gtx-680-ru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nvidia.ru/object/cuda_gpus_r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ypravlenie.ru" TargetMode="External"/><Relationship Id="rId20" Type="http://schemas.openxmlformats.org/officeDocument/2006/relationships/hyperlink" Target="http://developer.download.nvidia.com/compute/DevZone/docs/html/C/doc/CUDA_Toolkit_Reference_Manu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developer.download.nvidia.com/compute/DevZone/docs/html/C/doc/CUDA_C_Programming_Guid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B847-2B0A-4F16-85EA-6C1CC7DB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E-note</dc:creator>
  <cp:lastModifiedBy>Ardemeath</cp:lastModifiedBy>
  <cp:revision>7</cp:revision>
  <dcterms:created xsi:type="dcterms:W3CDTF">2012-06-17T09:15:00Z</dcterms:created>
  <dcterms:modified xsi:type="dcterms:W3CDTF">2012-06-17T09:37:00Z</dcterms:modified>
</cp:coreProperties>
</file>