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535F" w:rsidRPr="005F1B3F" w:rsidRDefault="002E535F" w:rsidP="002E535F">
      <w:pPr>
        <w:pStyle w:val="4"/>
        <w:shd w:val="clear" w:color="auto" w:fill="auto"/>
        <w:spacing w:before="0" w:after="0" w:line="240" w:lineRule="auto"/>
        <w:ind w:firstLine="720"/>
        <w:jc w:val="both"/>
        <w:rPr>
          <w:sz w:val="22"/>
          <w:szCs w:val="22"/>
        </w:rPr>
      </w:pPr>
    </w:p>
    <w:p w:rsidR="002E535F" w:rsidRPr="00CE0748" w:rsidRDefault="002E535F" w:rsidP="002E535F">
      <w:pPr>
        <w:spacing w:after="120"/>
        <w:rPr>
          <w:caps/>
          <w:sz w:val="22"/>
          <w:szCs w:val="22"/>
        </w:rPr>
      </w:pPr>
      <w:r w:rsidRPr="005F1B3F">
        <w:rPr>
          <w:caps/>
          <w:sz w:val="22"/>
          <w:szCs w:val="22"/>
        </w:rPr>
        <w:t>УДК 681. 3. 093</w:t>
      </w:r>
    </w:p>
    <w:p w:rsidR="002E535F" w:rsidRPr="00CE0748" w:rsidRDefault="002E535F" w:rsidP="002E535F">
      <w:pPr>
        <w:jc w:val="both"/>
        <w:rPr>
          <w:rFonts w:ascii="Arial" w:hAnsi="Arial" w:cs="Arial"/>
          <w:b/>
          <w:bCs/>
          <w:i/>
          <w:iCs/>
        </w:rPr>
      </w:pPr>
      <w:r w:rsidRPr="00CE0748">
        <w:rPr>
          <w:rFonts w:ascii="Arial" w:hAnsi="Arial" w:cs="Arial"/>
          <w:b/>
          <w:bCs/>
          <w:i/>
          <w:iCs/>
        </w:rPr>
        <w:t xml:space="preserve">В.А. Михеев, В. Г. Семин </w:t>
      </w:r>
    </w:p>
    <w:p w:rsidR="002E535F" w:rsidRPr="00345DFB" w:rsidRDefault="002E535F" w:rsidP="002E535F">
      <w:pPr>
        <w:pStyle w:val="1"/>
      </w:pPr>
      <w:r w:rsidRPr="00CE0748">
        <w:t xml:space="preserve">Принципы и методы реализации политики </w:t>
      </w:r>
      <w:r>
        <w:br/>
      </w:r>
      <w:r w:rsidRPr="00CE0748">
        <w:t xml:space="preserve">безопасности системы обеспечения </w:t>
      </w:r>
      <w:r>
        <w:br/>
      </w:r>
      <w:r w:rsidRPr="00CE0748">
        <w:t>электромагни</w:t>
      </w:r>
      <w:r w:rsidRPr="00CE0748">
        <w:t>т</w:t>
      </w:r>
      <w:r w:rsidRPr="00CE0748">
        <w:t xml:space="preserve">ной безопасности </w:t>
      </w:r>
      <w:r>
        <w:br/>
        <w:t>многофункциональных информационных сетей</w:t>
      </w:r>
    </w:p>
    <w:p w:rsidR="002E535F" w:rsidRPr="00CE0748" w:rsidRDefault="002E535F" w:rsidP="002E535F">
      <w:pPr>
        <w:spacing w:before="240" w:after="60"/>
        <w:ind w:left="1134" w:right="1134" w:firstLine="709"/>
        <w:jc w:val="both"/>
        <w:rPr>
          <w:i/>
          <w:sz w:val="22"/>
          <w:szCs w:val="22"/>
        </w:rPr>
      </w:pPr>
      <w:r w:rsidRPr="005F1B3F">
        <w:rPr>
          <w:i/>
          <w:sz w:val="22"/>
          <w:szCs w:val="22"/>
        </w:rPr>
        <w:t>В статье приведены результаты разработки методов реализации политики безопасности, основанной на модели системы с зонной структ</w:t>
      </w:r>
      <w:r w:rsidRPr="005F1B3F">
        <w:rPr>
          <w:i/>
          <w:sz w:val="22"/>
          <w:szCs w:val="22"/>
        </w:rPr>
        <w:t>у</w:t>
      </w:r>
      <w:r w:rsidRPr="005F1B3F">
        <w:rPr>
          <w:i/>
          <w:sz w:val="22"/>
          <w:szCs w:val="22"/>
        </w:rPr>
        <w:t>рой организации системы обеспечения электромагнитной безопасности МИС ИС с учетом существующей концепции кластеризации систем техн</w:t>
      </w:r>
      <w:r w:rsidRPr="005F1B3F">
        <w:rPr>
          <w:i/>
          <w:sz w:val="22"/>
          <w:szCs w:val="22"/>
        </w:rPr>
        <w:t>и</w:t>
      </w:r>
      <w:r w:rsidRPr="005F1B3F">
        <w:rPr>
          <w:i/>
          <w:sz w:val="22"/>
          <w:szCs w:val="22"/>
        </w:rPr>
        <w:t>ческой защиты телекоммуникаций от электромагнитных воздейс</w:t>
      </w:r>
      <w:r w:rsidRPr="005F1B3F">
        <w:rPr>
          <w:i/>
          <w:sz w:val="22"/>
          <w:szCs w:val="22"/>
        </w:rPr>
        <w:t>т</w:t>
      </w:r>
      <w:r>
        <w:rPr>
          <w:i/>
          <w:sz w:val="22"/>
          <w:szCs w:val="22"/>
        </w:rPr>
        <w:t>вий.</w:t>
      </w:r>
    </w:p>
    <w:p w:rsidR="002E535F" w:rsidRPr="00CE0748" w:rsidRDefault="002E535F" w:rsidP="002E535F">
      <w:pPr>
        <w:jc w:val="both"/>
        <w:rPr>
          <w:b/>
          <w:sz w:val="22"/>
          <w:szCs w:val="22"/>
        </w:rPr>
      </w:pPr>
      <w:r w:rsidRPr="00CE0748">
        <w:rPr>
          <w:b/>
          <w:sz w:val="22"/>
          <w:szCs w:val="22"/>
        </w:rPr>
        <w:t>Ключевые слова: обеспечение; модель; политика безопасности; конфликт</w:t>
      </w:r>
      <w:r>
        <w:rPr>
          <w:b/>
          <w:sz w:val="22"/>
          <w:szCs w:val="22"/>
        </w:rPr>
        <w:t>:</w:t>
      </w:r>
      <w:r w:rsidRPr="00CE0748">
        <w:rPr>
          <w:b/>
          <w:sz w:val="22"/>
          <w:szCs w:val="22"/>
        </w:rPr>
        <w:t xml:space="preserve"> оптимальность; в</w:t>
      </w:r>
      <w:r w:rsidRPr="00CE0748">
        <w:rPr>
          <w:b/>
          <w:sz w:val="22"/>
          <w:szCs w:val="22"/>
        </w:rPr>
        <w:t>ы</w:t>
      </w:r>
      <w:r>
        <w:rPr>
          <w:b/>
          <w:sz w:val="22"/>
          <w:szCs w:val="22"/>
        </w:rPr>
        <w:t>бор</w:t>
      </w:r>
    </w:p>
    <w:p w:rsidR="002E535F" w:rsidRPr="005F1B3F" w:rsidRDefault="002E535F" w:rsidP="002E535F">
      <w:pPr>
        <w:pStyle w:val="a6"/>
        <w:spacing w:after="0"/>
        <w:ind w:firstLine="709"/>
        <w:jc w:val="both"/>
        <w:rPr>
          <w:b/>
          <w:color w:val="000000"/>
          <w:spacing w:val="-4"/>
          <w:sz w:val="22"/>
          <w:szCs w:val="22"/>
        </w:rPr>
      </w:pPr>
    </w:p>
    <w:p w:rsidR="002E535F" w:rsidRPr="00CE0748" w:rsidRDefault="002E535F" w:rsidP="002E535F">
      <w:pPr>
        <w:spacing w:before="120" w:after="60"/>
        <w:outlineLvl w:val="0"/>
        <w:rPr>
          <w:rStyle w:val="FontStyle13"/>
        </w:rPr>
      </w:pPr>
      <w:r w:rsidRPr="00CE0748">
        <w:rPr>
          <w:rStyle w:val="FontStyle13"/>
        </w:rPr>
        <w:t>Принципы реализации политики безопасности</w:t>
      </w:r>
    </w:p>
    <w:p w:rsidR="002E535F" w:rsidRPr="005F1B3F" w:rsidRDefault="002E535F" w:rsidP="002E535F">
      <w:pPr>
        <w:pStyle w:val="a6"/>
        <w:spacing w:after="0"/>
        <w:ind w:firstLine="709"/>
        <w:jc w:val="both"/>
        <w:rPr>
          <w:sz w:val="22"/>
          <w:szCs w:val="22"/>
        </w:rPr>
      </w:pPr>
      <w:r w:rsidRPr="005F1B3F">
        <w:rPr>
          <w:color w:val="000000"/>
          <w:spacing w:val="-4"/>
          <w:sz w:val="22"/>
          <w:szCs w:val="22"/>
        </w:rPr>
        <w:t xml:space="preserve">Основной принцип реализации политики безопасности заключается в том, </w:t>
      </w:r>
      <w:proofErr w:type="gramStart"/>
      <w:r w:rsidRPr="005F1B3F">
        <w:rPr>
          <w:color w:val="000000"/>
          <w:spacing w:val="-4"/>
          <w:sz w:val="22"/>
          <w:szCs w:val="22"/>
        </w:rPr>
        <w:t>что</w:t>
      </w:r>
      <w:r w:rsidRPr="005F1B3F">
        <w:rPr>
          <w:sz w:val="22"/>
          <w:szCs w:val="22"/>
        </w:rPr>
        <w:t xml:space="preserve">  любая</w:t>
      </w:r>
      <w:proofErr w:type="gramEnd"/>
      <w:r w:rsidRPr="005F1B3F">
        <w:rPr>
          <w:sz w:val="22"/>
          <w:szCs w:val="22"/>
        </w:rPr>
        <w:t xml:space="preserve"> реализ</w:t>
      </w:r>
      <w:r w:rsidRPr="005F1B3F">
        <w:rPr>
          <w:sz w:val="22"/>
          <w:szCs w:val="22"/>
        </w:rPr>
        <w:t>а</w:t>
      </w:r>
      <w:r w:rsidRPr="005F1B3F">
        <w:rPr>
          <w:sz w:val="22"/>
          <w:szCs w:val="22"/>
        </w:rPr>
        <w:t>ция политики безопасности МИС ИС должна основываться на определенной формальной модели без</w:t>
      </w:r>
      <w:r w:rsidRPr="005F1B3F">
        <w:rPr>
          <w:sz w:val="22"/>
          <w:szCs w:val="22"/>
        </w:rPr>
        <w:t>о</w:t>
      </w:r>
      <w:r w:rsidRPr="005F1B3F">
        <w:rPr>
          <w:sz w:val="22"/>
          <w:szCs w:val="22"/>
        </w:rPr>
        <w:t xml:space="preserve">пасности. </w:t>
      </w:r>
      <w:r w:rsidRPr="005F1B3F">
        <w:rPr>
          <w:color w:val="000000"/>
          <w:spacing w:val="-4"/>
          <w:sz w:val="22"/>
          <w:szCs w:val="22"/>
        </w:rPr>
        <w:t xml:space="preserve"> </w:t>
      </w:r>
      <w:r w:rsidRPr="005F1B3F">
        <w:rPr>
          <w:color w:val="000000"/>
          <w:spacing w:val="2"/>
          <w:sz w:val="22"/>
          <w:szCs w:val="22"/>
        </w:rPr>
        <w:t xml:space="preserve">В процессе реализации политики безопасности, в зависимости от особенностей системы </w:t>
      </w:r>
      <w:r w:rsidRPr="005F1B3F">
        <w:rPr>
          <w:color w:val="000000"/>
          <w:spacing w:val="4"/>
          <w:sz w:val="22"/>
          <w:szCs w:val="22"/>
        </w:rPr>
        <w:t>и применяемого подхода, могут быть использованы различные модели. Рассмотрим наиболее о</w:t>
      </w:r>
      <w:r w:rsidRPr="005F1B3F">
        <w:rPr>
          <w:color w:val="000000"/>
          <w:spacing w:val="4"/>
          <w:sz w:val="22"/>
          <w:szCs w:val="22"/>
        </w:rPr>
        <w:t>б</w:t>
      </w:r>
      <w:r w:rsidRPr="005F1B3F">
        <w:rPr>
          <w:color w:val="000000"/>
          <w:spacing w:val="4"/>
          <w:sz w:val="22"/>
          <w:szCs w:val="22"/>
        </w:rPr>
        <w:t>щую модель, учитывающую стоимостной аспект создания системы обеспечения безопасн</w:t>
      </w:r>
      <w:r w:rsidRPr="005F1B3F">
        <w:rPr>
          <w:color w:val="000000"/>
          <w:spacing w:val="4"/>
          <w:sz w:val="22"/>
          <w:szCs w:val="22"/>
        </w:rPr>
        <w:t>о</w:t>
      </w:r>
      <w:r w:rsidRPr="005F1B3F">
        <w:rPr>
          <w:color w:val="000000"/>
          <w:spacing w:val="4"/>
          <w:sz w:val="22"/>
          <w:szCs w:val="22"/>
        </w:rPr>
        <w:t>сти, которая основываются на предположении, что с ростом затрат на противодействие ЭМА ущерб от атак должен уменьшаться и, следовательно, должна быть такая точка, где сумма затрат и п</w:t>
      </w:r>
      <w:r w:rsidRPr="005F1B3F">
        <w:rPr>
          <w:color w:val="000000"/>
          <w:spacing w:val="4"/>
          <w:sz w:val="22"/>
          <w:szCs w:val="22"/>
        </w:rPr>
        <w:t>о</w:t>
      </w:r>
      <w:r w:rsidRPr="005F1B3F">
        <w:rPr>
          <w:color w:val="000000"/>
          <w:spacing w:val="4"/>
          <w:sz w:val="22"/>
          <w:szCs w:val="22"/>
        </w:rPr>
        <w:t xml:space="preserve">терь от электромагнитной атаки (ЭМА) будет минимальной </w:t>
      </w:r>
      <w:r w:rsidRPr="005F1B3F">
        <w:rPr>
          <w:color w:val="000000"/>
          <w:spacing w:val="-2"/>
          <w:sz w:val="22"/>
          <w:szCs w:val="22"/>
        </w:rPr>
        <w:t xml:space="preserve">[1]. Пусть реализуется ЭМ атака на объект, оснащенный средствами </w:t>
      </w:r>
      <w:proofErr w:type="gramStart"/>
      <w:r w:rsidRPr="005F1B3F">
        <w:rPr>
          <w:color w:val="000000"/>
          <w:spacing w:val="-2"/>
          <w:sz w:val="22"/>
          <w:szCs w:val="22"/>
        </w:rPr>
        <w:t>электромагнитный  защиты</w:t>
      </w:r>
      <w:proofErr w:type="gramEnd"/>
      <w:r w:rsidRPr="005F1B3F">
        <w:rPr>
          <w:color w:val="000000"/>
          <w:spacing w:val="-2"/>
          <w:sz w:val="22"/>
          <w:szCs w:val="22"/>
        </w:rPr>
        <w:t>, и «нападающий» субъект на реализ</w:t>
      </w:r>
      <w:r w:rsidRPr="005F1B3F">
        <w:rPr>
          <w:color w:val="000000"/>
          <w:spacing w:val="-2"/>
          <w:sz w:val="22"/>
          <w:szCs w:val="22"/>
        </w:rPr>
        <w:t>а</w:t>
      </w:r>
      <w:r w:rsidRPr="005F1B3F">
        <w:rPr>
          <w:color w:val="000000"/>
          <w:spacing w:val="-2"/>
          <w:sz w:val="22"/>
          <w:szCs w:val="22"/>
        </w:rPr>
        <w:t>цию атаки затрачивает средства в объеме</w:t>
      </w:r>
      <w:r>
        <w:rPr>
          <w:color w:val="000000"/>
          <w:spacing w:val="-2"/>
          <w:sz w:val="22"/>
          <w:szCs w:val="22"/>
        </w:rPr>
        <w:t xml:space="preserve"> </w:t>
      </w:r>
      <w:r w:rsidRPr="00345DFB">
        <w:rPr>
          <w:i/>
          <w:color w:val="000000"/>
          <w:spacing w:val="-2"/>
          <w:sz w:val="22"/>
          <w:szCs w:val="22"/>
        </w:rPr>
        <w:t>Х</w:t>
      </w:r>
      <w:r w:rsidRPr="005F1B3F">
        <w:rPr>
          <w:color w:val="000000"/>
          <w:spacing w:val="-2"/>
          <w:sz w:val="22"/>
          <w:szCs w:val="22"/>
        </w:rPr>
        <w:t xml:space="preserve">. Владелец </w:t>
      </w:r>
      <w:proofErr w:type="spellStart"/>
      <w:r w:rsidRPr="005F1B3F">
        <w:rPr>
          <w:color w:val="000000"/>
          <w:spacing w:val="-2"/>
          <w:sz w:val="22"/>
          <w:szCs w:val="22"/>
        </w:rPr>
        <w:t>инфокоммуникаций</w:t>
      </w:r>
      <w:proofErr w:type="spellEnd"/>
      <w:r w:rsidRPr="005F1B3F">
        <w:rPr>
          <w:color w:val="000000"/>
          <w:spacing w:val="-2"/>
          <w:sz w:val="22"/>
          <w:szCs w:val="22"/>
        </w:rPr>
        <w:t xml:space="preserve">  на создание системы обеспеч</w:t>
      </w:r>
      <w:r w:rsidRPr="005F1B3F">
        <w:rPr>
          <w:color w:val="000000"/>
          <w:spacing w:val="-2"/>
          <w:sz w:val="22"/>
          <w:szCs w:val="22"/>
        </w:rPr>
        <w:t>е</w:t>
      </w:r>
      <w:r w:rsidRPr="005F1B3F">
        <w:rPr>
          <w:color w:val="000000"/>
          <w:spacing w:val="-2"/>
          <w:sz w:val="22"/>
          <w:szCs w:val="22"/>
        </w:rPr>
        <w:t xml:space="preserve">ния безопасности затратил средства в объеме </w:t>
      </w:r>
      <w:r w:rsidRPr="005F1B3F">
        <w:rPr>
          <w:position w:val="-6"/>
          <w:sz w:val="22"/>
          <w:szCs w:val="22"/>
        </w:rPr>
        <w:object w:dxaOrig="24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74" type="#_x0000_t75" style="width:12pt;height:14.25pt" o:ole="">
            <v:imagedata r:id="rId5" o:title=""/>
          </v:shape>
          <o:OLEObject Type="Embed" ProgID="Equation.DSMT4" ShapeID="_x0000_i1074" DrawAspect="Content" ObjectID="_1487716476" r:id="rId6"/>
        </w:object>
      </w:r>
      <w:r w:rsidRPr="005F1B3F">
        <w:rPr>
          <w:color w:val="000000"/>
          <w:spacing w:val="-2"/>
          <w:sz w:val="22"/>
          <w:szCs w:val="22"/>
        </w:rPr>
        <w:t xml:space="preserve">. Соответственно, должна быть такая точка, где сумма затрат и потерь от атаки будет минимальна. Обозначим через </w:t>
      </w:r>
      <w:r w:rsidRPr="005F1B3F">
        <w:rPr>
          <w:position w:val="-10"/>
          <w:sz w:val="22"/>
          <w:szCs w:val="22"/>
        </w:rPr>
        <w:object w:dxaOrig="880" w:dyaOrig="320">
          <v:shape id="_x0000_i1075" type="#_x0000_t75" style="width:44.25pt;height:15.75pt" o:ole="">
            <v:imagedata r:id="rId7" o:title=""/>
          </v:shape>
          <o:OLEObject Type="Embed" ProgID="Equation.DSMT4" ShapeID="_x0000_i1075" DrawAspect="Content" ObjectID="_1487716477" r:id="rId8"/>
        </w:object>
      </w:r>
      <w:r w:rsidRPr="005F1B3F">
        <w:rPr>
          <w:color w:val="000000"/>
          <w:spacing w:val="-2"/>
          <w:sz w:val="22"/>
          <w:szCs w:val="22"/>
        </w:rPr>
        <w:t xml:space="preserve"> </w:t>
      </w:r>
      <w:r w:rsidRPr="005A3011">
        <w:rPr>
          <w:color w:val="000000"/>
          <w:spacing w:val="-2"/>
          <w:sz w:val="22"/>
          <w:szCs w:val="22"/>
        </w:rPr>
        <w:sym w:font="Symbol" w:char="F02D"/>
      </w:r>
      <w:r w:rsidRPr="005F1B3F">
        <w:rPr>
          <w:color w:val="000000"/>
          <w:spacing w:val="-2"/>
          <w:sz w:val="22"/>
          <w:szCs w:val="22"/>
        </w:rPr>
        <w:t xml:space="preserve"> результат, полученный нар</w:t>
      </w:r>
      <w:r w:rsidRPr="005F1B3F">
        <w:rPr>
          <w:color w:val="000000"/>
          <w:spacing w:val="-2"/>
          <w:sz w:val="22"/>
          <w:szCs w:val="22"/>
        </w:rPr>
        <w:t>у</w:t>
      </w:r>
      <w:r w:rsidRPr="005F1B3F">
        <w:rPr>
          <w:color w:val="000000"/>
          <w:spacing w:val="-2"/>
          <w:sz w:val="22"/>
          <w:szCs w:val="22"/>
        </w:rPr>
        <w:t xml:space="preserve">шителем в результате ЭМА, например, продолжительность отказа в доступе к информации, </w:t>
      </w:r>
      <w:proofErr w:type="gramStart"/>
      <w:r w:rsidRPr="005F1B3F">
        <w:rPr>
          <w:color w:val="000000"/>
          <w:spacing w:val="-2"/>
          <w:sz w:val="22"/>
          <w:szCs w:val="22"/>
        </w:rPr>
        <w:t>вследс</w:t>
      </w:r>
      <w:r w:rsidRPr="005F1B3F">
        <w:rPr>
          <w:color w:val="000000"/>
          <w:spacing w:val="-2"/>
          <w:sz w:val="22"/>
          <w:szCs w:val="22"/>
        </w:rPr>
        <w:t>т</w:t>
      </w:r>
      <w:r w:rsidRPr="005F1B3F">
        <w:rPr>
          <w:color w:val="000000"/>
          <w:spacing w:val="-2"/>
          <w:sz w:val="22"/>
          <w:szCs w:val="22"/>
        </w:rPr>
        <w:t>вие  электромагнитной</w:t>
      </w:r>
      <w:proofErr w:type="gramEnd"/>
      <w:r w:rsidRPr="005F1B3F">
        <w:rPr>
          <w:color w:val="000000"/>
          <w:spacing w:val="-2"/>
          <w:sz w:val="22"/>
          <w:szCs w:val="22"/>
        </w:rPr>
        <w:t xml:space="preserve"> деструкции базы данных</w:t>
      </w:r>
      <w:r>
        <w:rPr>
          <w:color w:val="000000"/>
          <w:spacing w:val="-2"/>
          <w:sz w:val="22"/>
          <w:szCs w:val="22"/>
        </w:rPr>
        <w:t>.</w:t>
      </w:r>
      <w:r w:rsidRPr="005F1B3F">
        <w:rPr>
          <w:color w:val="000000"/>
          <w:spacing w:val="-2"/>
          <w:sz w:val="22"/>
          <w:szCs w:val="22"/>
        </w:rPr>
        <w:t xml:space="preserve"> Выигрыш от деструкции будем определять функцией</w:t>
      </w:r>
      <w:r w:rsidRPr="005F1B3F">
        <w:rPr>
          <w:color w:val="000000"/>
          <w:spacing w:val="-2"/>
          <w:position w:val="-10"/>
          <w:sz w:val="22"/>
          <w:szCs w:val="22"/>
        </w:rPr>
        <w:object w:dxaOrig="460" w:dyaOrig="340">
          <v:shape id="_x0000_i1072" type="#_x0000_t75" style="width:23.25pt;height:17.25pt" o:ole="">
            <v:imagedata r:id="rId9" o:title=""/>
          </v:shape>
          <o:OLEObject Type="Embed" ProgID="Equation.DSMT4" ShapeID="_x0000_i1072" DrawAspect="Content" ObjectID="_1487716478" r:id="rId10"/>
        </w:object>
      </w:r>
      <w:r w:rsidRPr="005F1B3F">
        <w:rPr>
          <w:color w:val="000000"/>
          <w:spacing w:val="-2"/>
          <w:sz w:val="22"/>
          <w:szCs w:val="22"/>
        </w:rPr>
        <w:t xml:space="preserve">, где </w:t>
      </w:r>
      <w:proofErr w:type="gramStart"/>
      <w:r w:rsidRPr="005F1B3F">
        <w:rPr>
          <w:color w:val="000000"/>
          <w:spacing w:val="-2"/>
          <w:sz w:val="22"/>
          <w:szCs w:val="22"/>
        </w:rPr>
        <w:t xml:space="preserve">переменная </w:t>
      </w:r>
      <w:r w:rsidRPr="005F1B3F">
        <w:rPr>
          <w:color w:val="000000"/>
          <w:spacing w:val="-2"/>
          <w:position w:val="-6"/>
          <w:sz w:val="22"/>
          <w:szCs w:val="22"/>
        </w:rPr>
        <w:object w:dxaOrig="139" w:dyaOrig="240">
          <v:shape id="_x0000_i1073" type="#_x0000_t75" style="width:6.75pt;height:12pt" o:ole="">
            <v:imagedata r:id="rId11" o:title=""/>
          </v:shape>
          <o:OLEObject Type="Embed" ProgID="Equation.DSMT4" ShapeID="_x0000_i1073" DrawAspect="Content" ObjectID="_1487716479" r:id="rId12"/>
        </w:object>
      </w:r>
      <w:r w:rsidRPr="005F1B3F">
        <w:rPr>
          <w:color w:val="000000"/>
          <w:spacing w:val="-2"/>
          <w:sz w:val="22"/>
          <w:szCs w:val="22"/>
        </w:rPr>
        <w:t xml:space="preserve"> имеет</w:t>
      </w:r>
      <w:proofErr w:type="gramEnd"/>
      <w:r w:rsidRPr="005F1B3F">
        <w:rPr>
          <w:color w:val="000000"/>
          <w:spacing w:val="-2"/>
          <w:sz w:val="22"/>
          <w:szCs w:val="22"/>
        </w:rPr>
        <w:t xml:space="preserve"> размерность в часах. Потери владельца инфокоммуникационного ресурса б</w:t>
      </w:r>
      <w:r w:rsidRPr="005F1B3F">
        <w:rPr>
          <w:color w:val="000000"/>
          <w:spacing w:val="-2"/>
          <w:sz w:val="22"/>
          <w:szCs w:val="22"/>
        </w:rPr>
        <w:t>у</w:t>
      </w:r>
      <w:r w:rsidRPr="005F1B3F">
        <w:rPr>
          <w:color w:val="000000"/>
          <w:spacing w:val="-2"/>
          <w:sz w:val="22"/>
          <w:szCs w:val="22"/>
        </w:rPr>
        <w:t xml:space="preserve">дут определяться </w:t>
      </w:r>
      <w:proofErr w:type="gramStart"/>
      <w:r w:rsidRPr="005F1B3F">
        <w:rPr>
          <w:color w:val="000000"/>
          <w:spacing w:val="-2"/>
          <w:sz w:val="22"/>
          <w:szCs w:val="22"/>
        </w:rPr>
        <w:t xml:space="preserve">функцией </w:t>
      </w:r>
      <w:r w:rsidRPr="005F1B3F">
        <w:rPr>
          <w:color w:val="000000"/>
          <w:spacing w:val="-2"/>
          <w:position w:val="-10"/>
          <w:sz w:val="22"/>
          <w:szCs w:val="22"/>
        </w:rPr>
        <w:object w:dxaOrig="360" w:dyaOrig="340">
          <v:shape id="_x0000_i1069" type="#_x0000_t75" style="width:18pt;height:17.25pt" o:ole="">
            <v:imagedata r:id="rId13" o:title=""/>
          </v:shape>
          <o:OLEObject Type="Embed" ProgID="Equation.DSMT4" ShapeID="_x0000_i1069" DrawAspect="Content" ObjectID="_1487716480" r:id="rId14"/>
        </w:object>
      </w:r>
      <w:r w:rsidRPr="005F1B3F">
        <w:rPr>
          <w:iCs/>
          <w:color w:val="323232"/>
          <w:spacing w:val="-1"/>
          <w:sz w:val="22"/>
          <w:szCs w:val="22"/>
        </w:rPr>
        <w:t>.</w:t>
      </w:r>
      <w:proofErr w:type="gramEnd"/>
      <w:r w:rsidRPr="005F1B3F">
        <w:rPr>
          <w:color w:val="000000"/>
          <w:spacing w:val="-2"/>
          <w:sz w:val="22"/>
          <w:szCs w:val="22"/>
        </w:rPr>
        <w:t xml:space="preserve"> </w:t>
      </w:r>
      <w:r w:rsidRPr="005F1B3F">
        <w:rPr>
          <w:color w:val="323232"/>
          <w:spacing w:val="-2"/>
          <w:sz w:val="22"/>
          <w:szCs w:val="22"/>
        </w:rPr>
        <w:t>Обозн</w:t>
      </w:r>
      <w:r w:rsidRPr="005F1B3F">
        <w:rPr>
          <w:color w:val="323232"/>
          <w:spacing w:val="-2"/>
          <w:sz w:val="22"/>
          <w:szCs w:val="22"/>
        </w:rPr>
        <w:t>а</w:t>
      </w:r>
      <w:r w:rsidRPr="005F1B3F">
        <w:rPr>
          <w:color w:val="323232"/>
          <w:spacing w:val="-2"/>
          <w:sz w:val="22"/>
          <w:szCs w:val="22"/>
        </w:rPr>
        <w:t>чим прибыль нарушителя через функцию</w:t>
      </w:r>
      <w:r>
        <w:rPr>
          <w:color w:val="323232"/>
          <w:spacing w:val="-2"/>
          <w:sz w:val="22"/>
          <w:szCs w:val="22"/>
        </w:rPr>
        <w:t xml:space="preserve"> </w:t>
      </w:r>
    </w:p>
    <w:p w:rsidR="002E535F" w:rsidRDefault="002E535F" w:rsidP="002E535F">
      <w:pPr>
        <w:shd w:val="clear" w:color="auto" w:fill="FFFFFF"/>
        <w:tabs>
          <w:tab w:val="left" w:pos="1195"/>
        </w:tabs>
        <w:ind w:firstLine="709"/>
        <w:jc w:val="both"/>
        <w:rPr>
          <w:iCs/>
          <w:color w:val="323232"/>
          <w:spacing w:val="-10"/>
          <w:w w:val="135"/>
          <w:sz w:val="22"/>
          <w:szCs w:val="22"/>
        </w:rPr>
      </w:pPr>
      <w:r w:rsidRPr="005F1B3F">
        <w:rPr>
          <w:color w:val="323232"/>
          <w:spacing w:val="-2"/>
          <w:sz w:val="22"/>
          <w:szCs w:val="22"/>
        </w:rPr>
        <w:t xml:space="preserve">                         </w:t>
      </w:r>
      <w:r w:rsidRPr="005F1B3F">
        <w:rPr>
          <w:iCs/>
          <w:color w:val="323232"/>
          <w:spacing w:val="-10"/>
          <w:w w:val="135"/>
          <w:position w:val="-4"/>
          <w:sz w:val="22"/>
          <w:szCs w:val="22"/>
          <w:lang w:val="en-US"/>
        </w:rPr>
        <w:object w:dxaOrig="180" w:dyaOrig="279">
          <v:shape id="_x0000_i1070" type="#_x0000_t75" style="width:9pt;height:14.25pt" o:ole="">
            <v:imagedata r:id="rId15" o:title=""/>
          </v:shape>
          <o:OLEObject Type="Embed" ProgID="Equation.DSMT4" ShapeID="_x0000_i1070" DrawAspect="Content" ObjectID="_1487716481" r:id="rId16"/>
        </w:object>
      </w:r>
      <w:r w:rsidRPr="005F1B3F">
        <w:rPr>
          <w:iCs/>
          <w:color w:val="323232"/>
          <w:spacing w:val="-10"/>
          <w:w w:val="135"/>
          <w:position w:val="-10"/>
          <w:sz w:val="22"/>
          <w:szCs w:val="22"/>
          <w:lang w:val="en-US"/>
        </w:rPr>
        <w:object w:dxaOrig="2600" w:dyaOrig="340">
          <v:shape id="_x0000_i1071" type="#_x0000_t75" style="width:129pt;height:17.25pt" o:ole="">
            <v:imagedata r:id="rId17" o:title=""/>
          </v:shape>
          <o:OLEObject Type="Embed" ProgID="Equation.DSMT4" ShapeID="_x0000_i1071" DrawAspect="Content" ObjectID="_1487716482" r:id="rId18"/>
        </w:object>
      </w:r>
      <w:r w:rsidRPr="005F1B3F">
        <w:rPr>
          <w:iCs/>
          <w:color w:val="323232"/>
          <w:spacing w:val="-10"/>
          <w:w w:val="135"/>
          <w:sz w:val="22"/>
          <w:szCs w:val="22"/>
        </w:rPr>
        <w:t xml:space="preserve">                                        (1)   </w:t>
      </w:r>
    </w:p>
    <w:p w:rsidR="002E535F" w:rsidRPr="005F1B3F" w:rsidRDefault="002E535F" w:rsidP="002E535F">
      <w:pPr>
        <w:shd w:val="clear" w:color="auto" w:fill="FFFFFF"/>
        <w:tabs>
          <w:tab w:val="left" w:pos="1195"/>
        </w:tabs>
        <w:ind w:firstLine="709"/>
        <w:jc w:val="both"/>
        <w:rPr>
          <w:color w:val="000000"/>
          <w:spacing w:val="-2"/>
          <w:sz w:val="22"/>
          <w:szCs w:val="22"/>
        </w:rPr>
      </w:pPr>
      <w:r w:rsidRPr="005F1B3F">
        <w:rPr>
          <w:color w:val="323232"/>
          <w:spacing w:val="-3"/>
          <w:sz w:val="22"/>
          <w:szCs w:val="22"/>
        </w:rPr>
        <w:t>потери защитника через функцию</w:t>
      </w:r>
    </w:p>
    <w:p w:rsidR="002E535F" w:rsidRPr="005F1B3F" w:rsidRDefault="002E535F" w:rsidP="002E535F">
      <w:pPr>
        <w:shd w:val="clear" w:color="auto" w:fill="FFFFFF"/>
        <w:ind w:firstLine="709"/>
        <w:jc w:val="both"/>
        <w:rPr>
          <w:sz w:val="22"/>
          <w:szCs w:val="22"/>
        </w:rPr>
      </w:pPr>
      <w:r w:rsidRPr="005F1B3F">
        <w:rPr>
          <w:iCs/>
          <w:color w:val="323232"/>
          <w:spacing w:val="-1"/>
          <w:sz w:val="22"/>
          <w:szCs w:val="22"/>
        </w:rPr>
        <w:t xml:space="preserve">                              </w:t>
      </w:r>
      <w:r w:rsidRPr="005F1B3F">
        <w:rPr>
          <w:position w:val="-14"/>
          <w:sz w:val="22"/>
          <w:szCs w:val="22"/>
        </w:rPr>
        <w:object w:dxaOrig="2659" w:dyaOrig="400">
          <v:shape id="_x0000_i1068" type="#_x0000_t75" style="width:131.25pt;height:20.25pt" o:ole="">
            <v:imagedata r:id="rId19" o:title=""/>
          </v:shape>
          <o:OLEObject Type="Embed" ProgID="Equation.DSMT4" ShapeID="_x0000_i1068" DrawAspect="Content" ObjectID="_1487716483" r:id="rId20"/>
        </w:object>
      </w:r>
      <w:r w:rsidRPr="005F1B3F">
        <w:rPr>
          <w:iCs/>
          <w:color w:val="323232"/>
          <w:spacing w:val="-1"/>
          <w:sz w:val="22"/>
          <w:szCs w:val="22"/>
        </w:rPr>
        <w:t xml:space="preserve">      </w:t>
      </w:r>
      <w:r w:rsidRPr="005F1B3F">
        <w:rPr>
          <w:i/>
          <w:iCs/>
          <w:color w:val="323232"/>
          <w:spacing w:val="-1"/>
          <w:sz w:val="22"/>
          <w:szCs w:val="22"/>
        </w:rPr>
        <w:t xml:space="preserve">                                       </w:t>
      </w:r>
      <w:r w:rsidRPr="005F1B3F">
        <w:rPr>
          <w:color w:val="323232"/>
          <w:spacing w:val="-1"/>
          <w:sz w:val="22"/>
          <w:szCs w:val="22"/>
        </w:rPr>
        <w:t>(2)</w:t>
      </w:r>
    </w:p>
    <w:p w:rsidR="002E535F" w:rsidRPr="005F1B3F" w:rsidRDefault="002E535F" w:rsidP="002E535F">
      <w:pPr>
        <w:shd w:val="clear" w:color="auto" w:fill="FFFFFF"/>
        <w:ind w:left="11" w:right="18" w:firstLine="709"/>
        <w:jc w:val="both"/>
        <w:rPr>
          <w:color w:val="323232"/>
          <w:spacing w:val="-2"/>
          <w:sz w:val="22"/>
          <w:szCs w:val="22"/>
        </w:rPr>
      </w:pPr>
      <w:r w:rsidRPr="005F1B3F">
        <w:rPr>
          <w:color w:val="323232"/>
          <w:spacing w:val="-2"/>
          <w:sz w:val="22"/>
          <w:szCs w:val="22"/>
        </w:rPr>
        <w:t xml:space="preserve">Приравнивания к </w:t>
      </w:r>
      <w:proofErr w:type="gramStart"/>
      <w:r w:rsidRPr="005F1B3F">
        <w:rPr>
          <w:color w:val="323232"/>
          <w:spacing w:val="-2"/>
          <w:sz w:val="22"/>
          <w:szCs w:val="22"/>
        </w:rPr>
        <w:t>нулю  частные</w:t>
      </w:r>
      <w:proofErr w:type="gramEnd"/>
      <w:r w:rsidRPr="005F1B3F">
        <w:rPr>
          <w:color w:val="323232"/>
          <w:spacing w:val="-2"/>
          <w:sz w:val="22"/>
          <w:szCs w:val="22"/>
        </w:rPr>
        <w:t xml:space="preserve"> производные выражений (1) и  (2)  можно определить  уравн</w:t>
      </w:r>
      <w:r w:rsidRPr="005F1B3F">
        <w:rPr>
          <w:color w:val="323232"/>
          <w:spacing w:val="-2"/>
          <w:sz w:val="22"/>
          <w:szCs w:val="22"/>
        </w:rPr>
        <w:t>е</w:t>
      </w:r>
      <w:r w:rsidRPr="005F1B3F">
        <w:rPr>
          <w:color w:val="323232"/>
          <w:spacing w:val="-2"/>
          <w:sz w:val="22"/>
          <w:szCs w:val="22"/>
        </w:rPr>
        <w:t>ния, задающие точку равновесия</w:t>
      </w:r>
      <w:r w:rsidRPr="005F1B3F">
        <w:rPr>
          <w:sz w:val="22"/>
          <w:szCs w:val="22"/>
        </w:rPr>
        <w:t xml:space="preserve">. Отметим, что данная модель будет справедливой для каждой зоны защиты системы обеспечения ЭМБ. Вместе с </w:t>
      </w:r>
      <w:proofErr w:type="gramStart"/>
      <w:r w:rsidRPr="005F1B3F">
        <w:rPr>
          <w:sz w:val="22"/>
          <w:szCs w:val="22"/>
        </w:rPr>
        <w:t xml:space="preserve">тем  </w:t>
      </w:r>
      <w:r w:rsidRPr="005F1B3F">
        <w:rPr>
          <w:color w:val="323232"/>
          <w:spacing w:val="3"/>
          <w:sz w:val="22"/>
          <w:szCs w:val="22"/>
        </w:rPr>
        <w:t>для</w:t>
      </w:r>
      <w:proofErr w:type="gramEnd"/>
      <w:r w:rsidRPr="005F1B3F">
        <w:rPr>
          <w:color w:val="323232"/>
          <w:spacing w:val="3"/>
          <w:sz w:val="22"/>
          <w:szCs w:val="22"/>
        </w:rPr>
        <w:t xml:space="preserve"> использования такой модели</w:t>
      </w:r>
      <w:r w:rsidRPr="005F1B3F">
        <w:rPr>
          <w:color w:val="323232"/>
          <w:spacing w:val="-2"/>
          <w:sz w:val="22"/>
          <w:szCs w:val="22"/>
        </w:rPr>
        <w:t xml:space="preserve"> необходимо п</w:t>
      </w:r>
      <w:r w:rsidRPr="005F1B3F">
        <w:rPr>
          <w:color w:val="323232"/>
          <w:spacing w:val="-2"/>
          <w:sz w:val="22"/>
          <w:szCs w:val="22"/>
        </w:rPr>
        <w:t>о</w:t>
      </w:r>
      <w:r w:rsidRPr="005F1B3F">
        <w:rPr>
          <w:color w:val="323232"/>
          <w:spacing w:val="-2"/>
          <w:sz w:val="22"/>
          <w:szCs w:val="22"/>
        </w:rPr>
        <w:t xml:space="preserve">строить зависимости </w:t>
      </w:r>
      <w:r w:rsidRPr="00345DFB">
        <w:rPr>
          <w:i/>
          <w:color w:val="323232"/>
          <w:spacing w:val="-2"/>
          <w:sz w:val="22"/>
          <w:szCs w:val="22"/>
          <w:lang w:val="en-US"/>
        </w:rPr>
        <w:t>l</w:t>
      </w:r>
      <w:r w:rsidRPr="00345DFB">
        <w:rPr>
          <w:i/>
          <w:color w:val="323232"/>
          <w:spacing w:val="-2"/>
          <w:sz w:val="22"/>
          <w:szCs w:val="22"/>
        </w:rPr>
        <w:t>,</w:t>
      </w:r>
      <w:r w:rsidRPr="00345DFB">
        <w:rPr>
          <w:color w:val="323232"/>
          <w:spacing w:val="-2"/>
          <w:sz w:val="22"/>
          <w:szCs w:val="22"/>
        </w:rPr>
        <w:t xml:space="preserve"> </w:t>
      </w:r>
      <w:r w:rsidRPr="00345DFB">
        <w:rPr>
          <w:i/>
          <w:color w:val="323232"/>
          <w:spacing w:val="-2"/>
          <w:sz w:val="22"/>
          <w:szCs w:val="22"/>
          <w:lang w:val="en-US"/>
        </w:rPr>
        <w:t>f</w:t>
      </w:r>
      <w:r w:rsidRPr="005F1B3F">
        <w:rPr>
          <w:color w:val="323232"/>
          <w:spacing w:val="-2"/>
          <w:sz w:val="22"/>
          <w:szCs w:val="22"/>
        </w:rPr>
        <w:t xml:space="preserve">, что представляет практические трудности. </w:t>
      </w:r>
      <w:r w:rsidRPr="005F1B3F">
        <w:rPr>
          <w:spacing w:val="5"/>
          <w:sz w:val="22"/>
          <w:szCs w:val="22"/>
        </w:rPr>
        <w:t>В связи с этим рассмотрим вер</w:t>
      </w:r>
      <w:r w:rsidRPr="005F1B3F">
        <w:rPr>
          <w:spacing w:val="5"/>
          <w:sz w:val="22"/>
          <w:szCs w:val="22"/>
        </w:rPr>
        <w:t>о</w:t>
      </w:r>
      <w:r w:rsidRPr="005F1B3F">
        <w:rPr>
          <w:spacing w:val="5"/>
          <w:sz w:val="22"/>
          <w:szCs w:val="22"/>
        </w:rPr>
        <w:t>ятностную модель распространения ЭМВ в зонной структуре системы обеспечения ЭМБ с по</w:t>
      </w:r>
      <w:r w:rsidRPr="005F1B3F">
        <w:rPr>
          <w:spacing w:val="5"/>
          <w:sz w:val="22"/>
          <w:szCs w:val="22"/>
        </w:rPr>
        <w:t>л</w:t>
      </w:r>
      <w:r w:rsidRPr="005F1B3F">
        <w:rPr>
          <w:spacing w:val="5"/>
          <w:sz w:val="22"/>
          <w:szCs w:val="22"/>
        </w:rPr>
        <w:t>ным перекрытием каналов распространения ЭМА.</w:t>
      </w:r>
      <w:r w:rsidRPr="005F1B3F">
        <w:rPr>
          <w:b/>
          <w:bCs/>
          <w:sz w:val="22"/>
          <w:szCs w:val="22"/>
        </w:rPr>
        <w:t xml:space="preserve">    </w:t>
      </w:r>
    </w:p>
    <w:p w:rsidR="002E535F" w:rsidRPr="005F1B3F" w:rsidRDefault="002E535F" w:rsidP="002E535F">
      <w:pPr>
        <w:pStyle w:val="a6"/>
        <w:spacing w:after="0"/>
        <w:ind w:firstLine="709"/>
        <w:jc w:val="both"/>
        <w:rPr>
          <w:color w:val="000000"/>
          <w:spacing w:val="-4"/>
          <w:sz w:val="22"/>
          <w:szCs w:val="22"/>
        </w:rPr>
      </w:pPr>
      <w:r w:rsidRPr="005F1B3F">
        <w:rPr>
          <w:color w:val="000000"/>
          <w:spacing w:val="4"/>
          <w:sz w:val="22"/>
          <w:szCs w:val="22"/>
        </w:rPr>
        <w:t xml:space="preserve">Полагаем, что под </w:t>
      </w:r>
      <w:proofErr w:type="spellStart"/>
      <w:r w:rsidRPr="00345DFB">
        <w:rPr>
          <w:i/>
          <w:color w:val="000000"/>
          <w:spacing w:val="4"/>
          <w:sz w:val="22"/>
          <w:szCs w:val="22"/>
          <w:lang w:val="en-US"/>
        </w:rPr>
        <w:t>i</w:t>
      </w:r>
      <w:proofErr w:type="spellEnd"/>
      <w:r w:rsidRPr="005F1B3F">
        <w:rPr>
          <w:color w:val="000000"/>
          <w:spacing w:val="4"/>
          <w:sz w:val="22"/>
          <w:szCs w:val="22"/>
        </w:rPr>
        <w:t xml:space="preserve">-й зоной безопасности понимается совокупность объектов защиты </w:t>
      </w:r>
      <w:proofErr w:type="spellStart"/>
      <w:r w:rsidRPr="005F1B3F">
        <w:rPr>
          <w:color w:val="000000"/>
          <w:spacing w:val="4"/>
          <w:sz w:val="22"/>
          <w:szCs w:val="22"/>
          <w:lang w:val="en-US"/>
        </w:rPr>
        <w:t>O</w:t>
      </w:r>
      <w:r w:rsidRPr="005F1B3F">
        <w:rPr>
          <w:color w:val="000000"/>
          <w:spacing w:val="4"/>
          <w:sz w:val="22"/>
          <w:szCs w:val="22"/>
          <w:vertAlign w:val="subscript"/>
          <w:lang w:val="en-US"/>
        </w:rPr>
        <w:t>j</w:t>
      </w:r>
      <w:proofErr w:type="spellEnd"/>
      <w:r w:rsidRPr="005F1B3F">
        <w:rPr>
          <w:color w:val="000000"/>
          <w:spacing w:val="4"/>
          <w:sz w:val="22"/>
          <w:szCs w:val="22"/>
        </w:rPr>
        <w:t xml:space="preserve">, набора </w:t>
      </w:r>
      <w:proofErr w:type="gramStart"/>
      <w:r w:rsidRPr="005F1B3F">
        <w:rPr>
          <w:color w:val="000000"/>
          <w:spacing w:val="-4"/>
          <w:sz w:val="22"/>
          <w:szCs w:val="22"/>
        </w:rPr>
        <w:t xml:space="preserve">угроз </w:t>
      </w:r>
      <w:r w:rsidRPr="005F1B3F">
        <w:rPr>
          <w:color w:val="000000"/>
          <w:spacing w:val="-4"/>
          <w:position w:val="-16"/>
          <w:sz w:val="22"/>
          <w:szCs w:val="22"/>
        </w:rPr>
        <w:object w:dxaOrig="1880" w:dyaOrig="440">
          <v:shape id="_x0000_i1066" type="#_x0000_t75" style="width:93pt;height:21.75pt" o:ole="">
            <v:imagedata r:id="rId21" o:title=""/>
          </v:shape>
          <o:OLEObject Type="Embed" ProgID="Equation.DSMT4" ShapeID="_x0000_i1066" DrawAspect="Content" ObjectID="_1487716484" r:id="rId22"/>
        </w:object>
      </w:r>
      <w:r w:rsidRPr="005F1B3F">
        <w:rPr>
          <w:color w:val="000000"/>
          <w:spacing w:val="-4"/>
          <w:sz w:val="22"/>
          <w:szCs w:val="22"/>
        </w:rPr>
        <w:t xml:space="preserve"> и</w:t>
      </w:r>
      <w:proofErr w:type="gramEnd"/>
      <w:r w:rsidRPr="005F1B3F">
        <w:rPr>
          <w:color w:val="000000"/>
          <w:spacing w:val="-4"/>
          <w:sz w:val="22"/>
          <w:szCs w:val="22"/>
        </w:rPr>
        <w:t xml:space="preserve"> набора средств противодействия </w:t>
      </w:r>
      <w:r w:rsidRPr="005F1B3F">
        <w:rPr>
          <w:color w:val="000000"/>
          <w:spacing w:val="-4"/>
          <w:position w:val="-14"/>
          <w:sz w:val="22"/>
          <w:szCs w:val="22"/>
        </w:rPr>
        <w:object w:dxaOrig="1939" w:dyaOrig="400">
          <v:shape id="_x0000_i1067" type="#_x0000_t75" style="width:96pt;height:20.25pt" o:ole="">
            <v:imagedata r:id="rId23" o:title=""/>
          </v:shape>
          <o:OLEObject Type="Embed" ProgID="Equation.DSMT4" ShapeID="_x0000_i1067" DrawAspect="Content" ObjectID="_1487716485" r:id="rId24"/>
        </w:object>
      </w:r>
      <w:r w:rsidRPr="005F1B3F">
        <w:rPr>
          <w:iCs/>
          <w:color w:val="000000"/>
          <w:spacing w:val="-4"/>
          <w:sz w:val="22"/>
          <w:szCs w:val="22"/>
        </w:rPr>
        <w:t>.</w:t>
      </w:r>
      <w:r>
        <w:rPr>
          <w:iCs/>
          <w:color w:val="000000"/>
          <w:spacing w:val="-4"/>
          <w:sz w:val="22"/>
          <w:szCs w:val="22"/>
        </w:rPr>
        <w:t xml:space="preserve"> </w:t>
      </w:r>
    </w:p>
    <w:p w:rsidR="002E535F" w:rsidRPr="005F1B3F" w:rsidRDefault="002E535F" w:rsidP="002E535F">
      <w:pPr>
        <w:pStyle w:val="a6"/>
        <w:spacing w:after="0"/>
        <w:ind w:firstLine="709"/>
        <w:jc w:val="both"/>
        <w:rPr>
          <w:color w:val="000000"/>
          <w:spacing w:val="-4"/>
          <w:sz w:val="22"/>
          <w:szCs w:val="22"/>
        </w:rPr>
      </w:pPr>
      <w:r w:rsidRPr="005F1B3F">
        <w:rPr>
          <w:color w:val="000000"/>
          <w:spacing w:val="1"/>
          <w:sz w:val="22"/>
          <w:szCs w:val="22"/>
        </w:rPr>
        <w:t xml:space="preserve">Пусть </w:t>
      </w:r>
      <w:proofErr w:type="gramStart"/>
      <w:r w:rsidRPr="005F1B3F">
        <w:rPr>
          <w:color w:val="000000"/>
          <w:spacing w:val="1"/>
          <w:sz w:val="22"/>
          <w:szCs w:val="22"/>
        </w:rPr>
        <w:t>угроза</w:t>
      </w:r>
      <w:r w:rsidRPr="005F1B3F">
        <w:rPr>
          <w:color w:val="000000"/>
          <w:spacing w:val="-4"/>
          <w:sz w:val="22"/>
          <w:szCs w:val="22"/>
        </w:rPr>
        <w:t xml:space="preserve"> </w:t>
      </w:r>
      <w:r w:rsidRPr="005F1B3F">
        <w:rPr>
          <w:color w:val="000000"/>
          <w:spacing w:val="-4"/>
          <w:position w:val="-12"/>
          <w:sz w:val="22"/>
          <w:szCs w:val="22"/>
        </w:rPr>
        <w:object w:dxaOrig="279" w:dyaOrig="380">
          <v:shape id="_x0000_i1063" type="#_x0000_t75" style="width:14.25pt;height:18.75pt" o:ole="">
            <v:imagedata r:id="rId25" o:title=""/>
          </v:shape>
          <o:OLEObject Type="Embed" ProgID="Equation.DSMT4" ShapeID="_x0000_i1063" DrawAspect="Content" ObjectID="_1487716486" r:id="rId26"/>
        </w:object>
      </w:r>
      <w:r w:rsidRPr="005F1B3F">
        <w:rPr>
          <w:color w:val="000000"/>
          <w:spacing w:val="1"/>
          <w:sz w:val="22"/>
          <w:szCs w:val="22"/>
        </w:rPr>
        <w:t>,</w:t>
      </w:r>
      <w:proofErr w:type="gramEnd"/>
      <w:r w:rsidRPr="005F1B3F">
        <w:rPr>
          <w:color w:val="000000"/>
          <w:spacing w:val="1"/>
          <w:sz w:val="22"/>
          <w:szCs w:val="22"/>
        </w:rPr>
        <w:t xml:space="preserve"> реализуется с вероятностью </w:t>
      </w:r>
      <w:r w:rsidRPr="005F1B3F">
        <w:rPr>
          <w:color w:val="000000"/>
          <w:spacing w:val="1"/>
          <w:position w:val="-12"/>
          <w:sz w:val="22"/>
          <w:szCs w:val="22"/>
        </w:rPr>
        <w:object w:dxaOrig="1579" w:dyaOrig="380">
          <v:shape id="_x0000_i1064" type="#_x0000_t75" style="width:78pt;height:18.75pt" o:ole="">
            <v:imagedata r:id="rId27" o:title=""/>
          </v:shape>
          <o:OLEObject Type="Embed" ProgID="Equation.DSMT4" ShapeID="_x0000_i1064" DrawAspect="Content" ObjectID="_1487716487" r:id="rId28"/>
        </w:object>
      </w:r>
      <w:r w:rsidRPr="005F1B3F">
        <w:rPr>
          <w:color w:val="000000"/>
          <w:spacing w:val="1"/>
          <w:sz w:val="22"/>
          <w:szCs w:val="22"/>
        </w:rPr>
        <w:t xml:space="preserve"> </w:t>
      </w:r>
      <w:r w:rsidRPr="00345DFB">
        <w:rPr>
          <w:color w:val="000000"/>
          <w:spacing w:val="1"/>
          <w:sz w:val="22"/>
          <w:szCs w:val="22"/>
          <w:lang w:val="en-US"/>
        </w:rPr>
        <w:sym w:font="Symbol" w:char="F02D"/>
      </w:r>
      <w:r w:rsidRPr="005F1B3F">
        <w:rPr>
          <w:color w:val="000000"/>
          <w:spacing w:val="1"/>
          <w:sz w:val="22"/>
          <w:szCs w:val="22"/>
        </w:rPr>
        <w:t xml:space="preserve"> условная </w:t>
      </w:r>
      <w:r w:rsidRPr="005F1B3F">
        <w:rPr>
          <w:color w:val="000000"/>
          <w:sz w:val="22"/>
          <w:szCs w:val="22"/>
        </w:rPr>
        <w:t xml:space="preserve">вероятность того, что действие угрозы </w:t>
      </w:r>
      <w:r w:rsidRPr="005F1B3F">
        <w:rPr>
          <w:color w:val="000000"/>
          <w:spacing w:val="-4"/>
          <w:sz w:val="22"/>
          <w:szCs w:val="22"/>
          <w:lang w:val="en-US"/>
        </w:rPr>
        <w:t>g</w:t>
      </w:r>
      <w:r w:rsidRPr="005F1B3F">
        <w:rPr>
          <w:iCs/>
          <w:color w:val="000000"/>
          <w:spacing w:val="-4"/>
          <w:sz w:val="22"/>
          <w:szCs w:val="22"/>
        </w:rPr>
        <w:t>¹</w:t>
      </w:r>
      <w:proofErr w:type="spellStart"/>
      <w:r w:rsidRPr="005F1B3F">
        <w:rPr>
          <w:iCs/>
          <w:color w:val="000000"/>
          <w:spacing w:val="-4"/>
          <w:sz w:val="22"/>
          <w:szCs w:val="22"/>
          <w:vertAlign w:val="subscript"/>
          <w:lang w:val="en-US"/>
        </w:rPr>
        <w:t>i</w:t>
      </w:r>
      <w:proofErr w:type="spellEnd"/>
      <w:r w:rsidRPr="005F1B3F">
        <w:rPr>
          <w:color w:val="000000"/>
          <w:sz w:val="22"/>
          <w:szCs w:val="22"/>
        </w:rPr>
        <w:t xml:space="preserve">, распространяется через </w:t>
      </w:r>
      <w:r w:rsidRPr="005F1B3F">
        <w:rPr>
          <w:color w:val="000000"/>
          <w:spacing w:val="-3"/>
          <w:sz w:val="22"/>
          <w:szCs w:val="22"/>
        </w:rPr>
        <w:t xml:space="preserve">защитную зону и достигает объекта </w:t>
      </w:r>
      <w:proofErr w:type="spellStart"/>
      <w:r w:rsidRPr="005F1B3F">
        <w:rPr>
          <w:color w:val="000000"/>
          <w:spacing w:val="4"/>
          <w:sz w:val="22"/>
          <w:szCs w:val="22"/>
          <w:lang w:val="en-US"/>
        </w:rPr>
        <w:t>O</w:t>
      </w:r>
      <w:r w:rsidRPr="005F1B3F">
        <w:rPr>
          <w:color w:val="000000"/>
          <w:spacing w:val="4"/>
          <w:sz w:val="22"/>
          <w:szCs w:val="22"/>
          <w:vertAlign w:val="subscript"/>
          <w:lang w:val="en-US"/>
        </w:rPr>
        <w:t>j</w:t>
      </w:r>
      <w:proofErr w:type="spellEnd"/>
      <w:r w:rsidRPr="005F1B3F">
        <w:rPr>
          <w:i/>
          <w:iCs/>
          <w:color w:val="000000"/>
          <w:spacing w:val="-3"/>
          <w:sz w:val="22"/>
          <w:szCs w:val="22"/>
        </w:rPr>
        <w:t xml:space="preserve">, </w:t>
      </w:r>
      <w:r w:rsidRPr="005F1B3F">
        <w:rPr>
          <w:color w:val="000000"/>
          <w:spacing w:val="-3"/>
          <w:sz w:val="22"/>
          <w:szCs w:val="22"/>
        </w:rPr>
        <w:t xml:space="preserve">нанося ущерб </w:t>
      </w:r>
      <w:r w:rsidRPr="005F1B3F">
        <w:rPr>
          <w:color w:val="000000"/>
          <w:spacing w:val="-3"/>
          <w:position w:val="-12"/>
          <w:sz w:val="22"/>
          <w:szCs w:val="22"/>
        </w:rPr>
        <w:object w:dxaOrig="639" w:dyaOrig="380">
          <v:shape id="_x0000_i1065" type="#_x0000_t75" style="width:32.25pt;height:18.75pt" o:ole="">
            <v:imagedata r:id="rId29" o:title=""/>
          </v:shape>
          <o:OLEObject Type="Embed" ProgID="Equation.DSMT4" ShapeID="_x0000_i1065" DrawAspect="Content" ObjectID="_1487716488" r:id="rId30"/>
        </w:object>
      </w:r>
      <w:r w:rsidRPr="005F1B3F">
        <w:rPr>
          <w:color w:val="000000"/>
          <w:spacing w:val="-3"/>
          <w:sz w:val="22"/>
          <w:szCs w:val="22"/>
        </w:rPr>
        <w:t xml:space="preserve">. </w:t>
      </w:r>
      <w:proofErr w:type="gramStart"/>
      <w:r w:rsidRPr="005F1B3F">
        <w:rPr>
          <w:color w:val="000000"/>
          <w:spacing w:val="-3"/>
          <w:sz w:val="22"/>
          <w:szCs w:val="22"/>
        </w:rPr>
        <w:t xml:space="preserve">Кроме </w:t>
      </w:r>
      <w:r w:rsidRPr="005F1B3F">
        <w:rPr>
          <w:color w:val="000000"/>
          <w:sz w:val="22"/>
          <w:szCs w:val="22"/>
        </w:rPr>
        <w:t>того</w:t>
      </w:r>
      <w:proofErr w:type="gramEnd"/>
      <w:r w:rsidRPr="005F1B3F">
        <w:rPr>
          <w:color w:val="000000"/>
          <w:sz w:val="22"/>
          <w:szCs w:val="22"/>
        </w:rPr>
        <w:t xml:space="preserve"> действие угрозы может распространяться и далее, на связанные </w:t>
      </w:r>
      <w:r w:rsidRPr="005F1B3F">
        <w:rPr>
          <w:color w:val="000000"/>
          <w:spacing w:val="9"/>
          <w:sz w:val="22"/>
          <w:szCs w:val="22"/>
        </w:rPr>
        <w:t xml:space="preserve">объекты, также </w:t>
      </w:r>
      <w:r w:rsidRPr="005F1B3F">
        <w:rPr>
          <w:color w:val="000000"/>
          <w:spacing w:val="9"/>
          <w:sz w:val="22"/>
          <w:szCs w:val="22"/>
        </w:rPr>
        <w:lastRenderedPageBreak/>
        <w:t xml:space="preserve">нанося ущерб. </w:t>
      </w:r>
      <w:r>
        <w:rPr>
          <w:color w:val="000000"/>
          <w:spacing w:val="9"/>
          <w:sz w:val="22"/>
          <w:szCs w:val="22"/>
        </w:rPr>
        <w:t xml:space="preserve"> </w:t>
      </w:r>
    </w:p>
    <w:p w:rsidR="002E535F" w:rsidRPr="005F1B3F" w:rsidRDefault="002E535F" w:rsidP="002E535F">
      <w:pPr>
        <w:pStyle w:val="a6"/>
        <w:spacing w:after="0"/>
        <w:ind w:firstLine="709"/>
        <w:jc w:val="both"/>
        <w:rPr>
          <w:color w:val="000000"/>
          <w:spacing w:val="-2"/>
          <w:sz w:val="22"/>
          <w:szCs w:val="22"/>
        </w:rPr>
      </w:pPr>
      <w:r w:rsidRPr="005F1B3F">
        <w:rPr>
          <w:color w:val="000000"/>
          <w:spacing w:val="-2"/>
          <w:sz w:val="22"/>
          <w:szCs w:val="22"/>
        </w:rPr>
        <w:t xml:space="preserve">Вероятность успешной </w:t>
      </w:r>
      <w:proofErr w:type="gramStart"/>
      <w:r w:rsidRPr="005F1B3F">
        <w:rPr>
          <w:color w:val="000000"/>
          <w:spacing w:val="-2"/>
          <w:sz w:val="22"/>
          <w:szCs w:val="22"/>
        </w:rPr>
        <w:t>реализации  атаки</w:t>
      </w:r>
      <w:proofErr w:type="gramEnd"/>
      <w:r w:rsidRPr="005F1B3F">
        <w:rPr>
          <w:color w:val="000000"/>
          <w:spacing w:val="-2"/>
          <w:sz w:val="22"/>
          <w:szCs w:val="22"/>
        </w:rPr>
        <w:t xml:space="preserve"> на каждый из объектов описывается следующими в</w:t>
      </w:r>
      <w:r w:rsidRPr="005F1B3F">
        <w:rPr>
          <w:color w:val="000000"/>
          <w:spacing w:val="-2"/>
          <w:sz w:val="22"/>
          <w:szCs w:val="22"/>
        </w:rPr>
        <w:t>ы</w:t>
      </w:r>
      <w:r w:rsidRPr="005F1B3F">
        <w:rPr>
          <w:color w:val="000000"/>
          <w:spacing w:val="-2"/>
          <w:sz w:val="22"/>
          <w:szCs w:val="22"/>
        </w:rPr>
        <w:t>ражениями:</w:t>
      </w:r>
      <w:r>
        <w:rPr>
          <w:color w:val="000000"/>
          <w:spacing w:val="-2"/>
          <w:sz w:val="22"/>
          <w:szCs w:val="22"/>
        </w:rPr>
        <w:t xml:space="preserve"> </w:t>
      </w:r>
    </w:p>
    <w:p w:rsidR="002E535F" w:rsidRPr="005F1B3F" w:rsidRDefault="002E535F" w:rsidP="002E535F">
      <w:pPr>
        <w:pStyle w:val="a6"/>
        <w:spacing w:after="0"/>
        <w:ind w:firstLine="709"/>
        <w:jc w:val="center"/>
        <w:rPr>
          <w:color w:val="000000"/>
          <w:spacing w:val="1"/>
          <w:sz w:val="22"/>
          <w:szCs w:val="22"/>
        </w:rPr>
      </w:pPr>
      <w:r w:rsidRPr="005F1B3F">
        <w:rPr>
          <w:color w:val="000000"/>
          <w:spacing w:val="1"/>
          <w:position w:val="-28"/>
          <w:sz w:val="22"/>
          <w:szCs w:val="22"/>
          <w:lang w:val="en-US"/>
        </w:rPr>
        <w:object w:dxaOrig="2340" w:dyaOrig="680">
          <v:shape id="_x0000_i1062" type="#_x0000_t75" style="width:117pt;height:33.75pt" o:ole="">
            <v:imagedata r:id="rId31" o:title=""/>
          </v:shape>
          <o:OLEObject Type="Embed" ProgID="Equation.DSMT4" ShapeID="_x0000_i1062" DrawAspect="Content" ObjectID="_1487716489" r:id="rId32"/>
        </w:object>
      </w:r>
      <w:r w:rsidRPr="005F1B3F">
        <w:rPr>
          <w:color w:val="000000"/>
          <w:spacing w:val="1"/>
          <w:sz w:val="22"/>
          <w:szCs w:val="22"/>
        </w:rPr>
        <w:t>,</w:t>
      </w:r>
    </w:p>
    <w:p w:rsidR="002E535F" w:rsidRPr="005F1B3F" w:rsidRDefault="002E535F" w:rsidP="002E535F">
      <w:pPr>
        <w:pStyle w:val="a6"/>
        <w:spacing w:after="0"/>
        <w:ind w:firstLine="709"/>
        <w:jc w:val="center"/>
        <w:rPr>
          <w:color w:val="000000"/>
          <w:spacing w:val="1"/>
          <w:sz w:val="22"/>
          <w:szCs w:val="22"/>
        </w:rPr>
      </w:pPr>
      <w:r w:rsidRPr="005F1B3F">
        <w:rPr>
          <w:color w:val="000000"/>
          <w:spacing w:val="1"/>
          <w:position w:val="-28"/>
          <w:sz w:val="22"/>
          <w:szCs w:val="22"/>
          <w:lang w:val="en-US"/>
        </w:rPr>
        <w:object w:dxaOrig="3320" w:dyaOrig="680">
          <v:shape id="_x0000_i1061" type="#_x0000_t75" style="width:164.25pt;height:33.75pt" o:ole="">
            <v:imagedata r:id="rId33" o:title=""/>
          </v:shape>
          <o:OLEObject Type="Embed" ProgID="Equation.DSMT4" ShapeID="_x0000_i1061" DrawAspect="Content" ObjectID="_1487716490" r:id="rId34"/>
        </w:object>
      </w:r>
      <w:r w:rsidRPr="00345DFB">
        <w:rPr>
          <w:color w:val="000000"/>
          <w:spacing w:val="1"/>
          <w:sz w:val="22"/>
          <w:szCs w:val="22"/>
        </w:rPr>
        <w:t>,</w:t>
      </w:r>
    </w:p>
    <w:p w:rsidR="002E535F" w:rsidRPr="005F1B3F" w:rsidRDefault="002E535F" w:rsidP="002E535F">
      <w:pPr>
        <w:shd w:val="clear" w:color="auto" w:fill="FFFFFF"/>
        <w:ind w:right="98"/>
        <w:jc w:val="both"/>
        <w:rPr>
          <w:color w:val="000000"/>
          <w:spacing w:val="-6"/>
          <w:sz w:val="22"/>
          <w:szCs w:val="22"/>
        </w:rPr>
      </w:pPr>
      <w:proofErr w:type="gramStart"/>
      <w:r w:rsidRPr="005F1B3F">
        <w:rPr>
          <w:color w:val="000000"/>
          <w:spacing w:val="-6"/>
          <w:sz w:val="22"/>
          <w:szCs w:val="22"/>
        </w:rPr>
        <w:t>где:</w:t>
      </w:r>
      <w:r w:rsidRPr="005F1B3F">
        <w:rPr>
          <w:color w:val="000000"/>
          <w:spacing w:val="-8"/>
          <w:sz w:val="22"/>
          <w:szCs w:val="22"/>
        </w:rPr>
        <w:t xml:space="preserve">  </w:t>
      </w:r>
      <w:r w:rsidRPr="00345DFB">
        <w:rPr>
          <w:i/>
          <w:color w:val="000000"/>
          <w:spacing w:val="-8"/>
          <w:sz w:val="22"/>
          <w:szCs w:val="22"/>
          <w:lang w:val="en-US"/>
        </w:rPr>
        <w:t>P</w:t>
      </w:r>
      <w:proofErr w:type="gramEnd"/>
      <w:r w:rsidRPr="00345DFB">
        <w:rPr>
          <w:color w:val="000000"/>
          <w:spacing w:val="-8"/>
          <w:sz w:val="22"/>
          <w:szCs w:val="22"/>
          <w:vertAlign w:val="superscript"/>
        </w:rPr>
        <w:t xml:space="preserve">1 </w:t>
      </w:r>
      <w:r w:rsidRPr="005F1B3F">
        <w:rPr>
          <w:color w:val="000000"/>
          <w:spacing w:val="-6"/>
          <w:sz w:val="22"/>
          <w:szCs w:val="22"/>
        </w:rPr>
        <w:t xml:space="preserve"> </w:t>
      </w:r>
      <w:r w:rsidRPr="00345DFB">
        <w:rPr>
          <w:color w:val="000000"/>
          <w:spacing w:val="-6"/>
          <w:sz w:val="22"/>
          <w:szCs w:val="22"/>
          <w:lang w:val="en-US"/>
        </w:rPr>
        <w:sym w:font="Symbol" w:char="F02D"/>
      </w:r>
      <w:r w:rsidRPr="005F1B3F">
        <w:rPr>
          <w:color w:val="000000"/>
          <w:spacing w:val="-6"/>
          <w:sz w:val="22"/>
          <w:szCs w:val="22"/>
        </w:rPr>
        <w:t xml:space="preserve"> вероятность нарушения работы объекта </w:t>
      </w:r>
      <w:r>
        <w:rPr>
          <w:color w:val="000000"/>
          <w:spacing w:val="-6"/>
          <w:sz w:val="22"/>
          <w:szCs w:val="22"/>
          <w:lang w:val="en-US"/>
        </w:rPr>
        <w:t>O</w:t>
      </w:r>
      <w:r w:rsidRPr="00345DFB">
        <w:rPr>
          <w:color w:val="000000"/>
          <w:spacing w:val="-6"/>
          <w:sz w:val="22"/>
          <w:szCs w:val="22"/>
          <w:vertAlign w:val="subscript"/>
        </w:rPr>
        <w:t>1</w:t>
      </w:r>
      <w:r w:rsidRPr="00345DFB">
        <w:rPr>
          <w:color w:val="000000"/>
          <w:spacing w:val="-6"/>
          <w:sz w:val="22"/>
          <w:szCs w:val="22"/>
        </w:rPr>
        <w:t xml:space="preserve">, </w:t>
      </w:r>
      <w:r w:rsidRPr="00345DFB">
        <w:rPr>
          <w:i/>
          <w:color w:val="000000"/>
          <w:spacing w:val="-6"/>
          <w:sz w:val="22"/>
          <w:szCs w:val="22"/>
          <w:lang w:val="en-US"/>
        </w:rPr>
        <w:t>P</w:t>
      </w:r>
      <w:r w:rsidRPr="00345DFB">
        <w:rPr>
          <w:color w:val="000000"/>
          <w:spacing w:val="-6"/>
          <w:sz w:val="22"/>
          <w:szCs w:val="22"/>
          <w:vertAlign w:val="superscript"/>
        </w:rPr>
        <w:t>2</w:t>
      </w:r>
      <w:r w:rsidRPr="005F1B3F">
        <w:rPr>
          <w:color w:val="000000"/>
          <w:spacing w:val="1"/>
          <w:sz w:val="22"/>
          <w:szCs w:val="22"/>
        </w:rPr>
        <w:t xml:space="preserve"> </w:t>
      </w:r>
      <w:r w:rsidRPr="00345DFB">
        <w:rPr>
          <w:color w:val="000000"/>
          <w:spacing w:val="-8"/>
          <w:sz w:val="22"/>
          <w:szCs w:val="22"/>
          <w:lang w:val="en-US"/>
        </w:rPr>
        <w:sym w:font="Symbol" w:char="F02D"/>
      </w:r>
      <w:r w:rsidRPr="005F1B3F">
        <w:rPr>
          <w:color w:val="000000"/>
          <w:spacing w:val="-8"/>
          <w:sz w:val="22"/>
          <w:szCs w:val="22"/>
        </w:rPr>
        <w:t xml:space="preserve"> вероятность наруш</w:t>
      </w:r>
      <w:r w:rsidRPr="005F1B3F">
        <w:rPr>
          <w:color w:val="000000"/>
          <w:spacing w:val="-8"/>
          <w:sz w:val="22"/>
          <w:szCs w:val="22"/>
        </w:rPr>
        <w:t>е</w:t>
      </w:r>
      <w:r w:rsidRPr="005F1B3F">
        <w:rPr>
          <w:color w:val="000000"/>
          <w:spacing w:val="-8"/>
          <w:sz w:val="22"/>
          <w:szCs w:val="22"/>
        </w:rPr>
        <w:t xml:space="preserve">ния работы объекта  </w:t>
      </w:r>
      <w:r w:rsidRPr="005F1B3F">
        <w:rPr>
          <w:color w:val="000000"/>
          <w:spacing w:val="-8"/>
          <w:sz w:val="22"/>
          <w:szCs w:val="22"/>
          <w:lang w:val="en-US"/>
        </w:rPr>
        <w:t>O</w:t>
      </w:r>
      <w:r w:rsidRPr="005F1B3F">
        <w:rPr>
          <w:color w:val="000000"/>
          <w:spacing w:val="-8"/>
          <w:sz w:val="22"/>
          <w:szCs w:val="22"/>
          <w:vertAlign w:val="subscript"/>
        </w:rPr>
        <w:t>2</w:t>
      </w:r>
      <w:r w:rsidRPr="005F1B3F">
        <w:rPr>
          <w:color w:val="000000"/>
          <w:spacing w:val="-8"/>
          <w:sz w:val="22"/>
          <w:szCs w:val="22"/>
        </w:rPr>
        <w:t>.</w:t>
      </w:r>
    </w:p>
    <w:p w:rsidR="002E535F" w:rsidRPr="005F1B3F" w:rsidRDefault="002E535F" w:rsidP="002E535F">
      <w:pPr>
        <w:shd w:val="clear" w:color="auto" w:fill="FFFFFF"/>
        <w:ind w:left="14" w:firstLine="709"/>
        <w:jc w:val="both"/>
        <w:rPr>
          <w:color w:val="000000"/>
          <w:spacing w:val="-3"/>
          <w:sz w:val="22"/>
          <w:szCs w:val="22"/>
        </w:rPr>
      </w:pPr>
      <w:r w:rsidRPr="005F1B3F">
        <w:rPr>
          <w:color w:val="000000"/>
          <w:spacing w:val="-1"/>
          <w:sz w:val="22"/>
          <w:szCs w:val="22"/>
        </w:rPr>
        <w:t xml:space="preserve">Ожидаемый ущерб для каждого </w:t>
      </w:r>
      <w:proofErr w:type="gramStart"/>
      <w:r w:rsidRPr="005F1B3F">
        <w:rPr>
          <w:color w:val="000000"/>
          <w:spacing w:val="-1"/>
          <w:sz w:val="22"/>
          <w:szCs w:val="22"/>
        </w:rPr>
        <w:t>из  объектов</w:t>
      </w:r>
      <w:proofErr w:type="gramEnd"/>
      <w:r w:rsidRPr="005F1B3F">
        <w:rPr>
          <w:color w:val="000000"/>
          <w:spacing w:val="-1"/>
          <w:sz w:val="22"/>
          <w:szCs w:val="22"/>
        </w:rPr>
        <w:t xml:space="preserve"> составит </w:t>
      </w:r>
      <w:r w:rsidRPr="005F1B3F">
        <w:rPr>
          <w:color w:val="000000"/>
          <w:spacing w:val="-3"/>
          <w:sz w:val="22"/>
          <w:szCs w:val="22"/>
        </w:rPr>
        <w:t>соответственно:</w:t>
      </w:r>
    </w:p>
    <w:p w:rsidR="002E535F" w:rsidRPr="005F1B3F" w:rsidRDefault="002E535F" w:rsidP="002E535F">
      <w:pPr>
        <w:shd w:val="clear" w:color="auto" w:fill="FFFFFF"/>
        <w:ind w:left="14" w:firstLine="709"/>
        <w:jc w:val="center"/>
        <w:rPr>
          <w:color w:val="000000"/>
          <w:spacing w:val="-2"/>
          <w:sz w:val="22"/>
          <w:szCs w:val="22"/>
        </w:rPr>
      </w:pPr>
      <w:r w:rsidRPr="005F1B3F">
        <w:rPr>
          <w:color w:val="000000"/>
          <w:spacing w:val="-2"/>
          <w:sz w:val="22"/>
          <w:szCs w:val="22"/>
        </w:rPr>
        <w:t xml:space="preserve"> </w:t>
      </w:r>
      <w:r w:rsidRPr="005F1B3F">
        <w:rPr>
          <w:color w:val="000000"/>
          <w:spacing w:val="-2"/>
          <w:position w:val="-28"/>
          <w:sz w:val="22"/>
          <w:szCs w:val="22"/>
          <w:lang w:val="en-US"/>
        </w:rPr>
        <w:object w:dxaOrig="2980" w:dyaOrig="680">
          <v:shape id="_x0000_i1060" type="#_x0000_t75" style="width:149.25pt;height:33.75pt" o:ole="">
            <v:imagedata r:id="rId35" o:title=""/>
          </v:shape>
          <o:OLEObject Type="Embed" ProgID="Equation.DSMT4" ShapeID="_x0000_i1060" DrawAspect="Content" ObjectID="_1487716491" r:id="rId36"/>
        </w:object>
      </w:r>
      <w:r>
        <w:rPr>
          <w:color w:val="000000"/>
          <w:spacing w:val="-2"/>
          <w:sz w:val="22"/>
          <w:szCs w:val="22"/>
        </w:rPr>
        <w:t>,</w:t>
      </w:r>
      <w:r w:rsidRPr="005F1B3F">
        <w:rPr>
          <w:color w:val="000000"/>
          <w:spacing w:val="-2"/>
          <w:sz w:val="22"/>
          <w:szCs w:val="22"/>
        </w:rPr>
        <w:t xml:space="preserve"> </w:t>
      </w:r>
    </w:p>
    <w:p w:rsidR="002E535F" w:rsidRPr="005F1B3F" w:rsidRDefault="002E535F" w:rsidP="002E535F">
      <w:pPr>
        <w:shd w:val="clear" w:color="auto" w:fill="FFFFFF"/>
        <w:ind w:left="14" w:firstLine="709"/>
        <w:jc w:val="center"/>
        <w:rPr>
          <w:color w:val="000000"/>
          <w:spacing w:val="-2"/>
          <w:sz w:val="22"/>
          <w:szCs w:val="22"/>
        </w:rPr>
      </w:pPr>
      <w:r w:rsidRPr="005F1B3F">
        <w:rPr>
          <w:color w:val="000000"/>
          <w:spacing w:val="-2"/>
          <w:position w:val="-28"/>
          <w:sz w:val="22"/>
          <w:szCs w:val="22"/>
          <w:lang w:val="en-US"/>
        </w:rPr>
        <w:object w:dxaOrig="3840" w:dyaOrig="680">
          <v:shape id="_x0000_i1057" type="#_x0000_t75" style="width:192pt;height:33.75pt" o:ole="">
            <v:imagedata r:id="rId37" o:title=""/>
          </v:shape>
          <o:OLEObject Type="Embed" ProgID="Equation.DSMT4" ShapeID="_x0000_i1057" DrawAspect="Content" ObjectID="_1487716492" r:id="rId38"/>
        </w:object>
      </w:r>
      <w:r>
        <w:rPr>
          <w:color w:val="000000"/>
          <w:spacing w:val="-2"/>
          <w:sz w:val="22"/>
          <w:szCs w:val="22"/>
        </w:rPr>
        <w:t>,</w:t>
      </w:r>
    </w:p>
    <w:p w:rsidR="002E535F" w:rsidRPr="005F1B3F" w:rsidRDefault="002E535F" w:rsidP="002E535F">
      <w:pPr>
        <w:shd w:val="clear" w:color="auto" w:fill="FFFFFF"/>
        <w:ind w:left="14" w:firstLine="709"/>
        <w:jc w:val="both"/>
        <w:rPr>
          <w:color w:val="000000"/>
          <w:spacing w:val="-2"/>
          <w:sz w:val="22"/>
          <w:szCs w:val="22"/>
        </w:rPr>
      </w:pPr>
      <w:proofErr w:type="gramStart"/>
      <w:r w:rsidRPr="005F1B3F">
        <w:rPr>
          <w:color w:val="000000"/>
          <w:spacing w:val="-2"/>
          <w:sz w:val="22"/>
          <w:szCs w:val="22"/>
        </w:rPr>
        <w:t xml:space="preserve">где </w:t>
      </w:r>
      <w:r w:rsidRPr="005F1B3F">
        <w:rPr>
          <w:color w:val="000000"/>
          <w:spacing w:val="-2"/>
          <w:position w:val="-14"/>
          <w:sz w:val="22"/>
          <w:szCs w:val="22"/>
          <w:lang w:val="en-US"/>
        </w:rPr>
        <w:object w:dxaOrig="700" w:dyaOrig="400">
          <v:shape id="_x0000_i1058" type="#_x0000_t75" style="width:35.25pt;height:20.25pt" o:ole="">
            <v:imagedata r:id="rId39" o:title=""/>
          </v:shape>
          <o:OLEObject Type="Embed" ProgID="Equation.DSMT4" ShapeID="_x0000_i1058" DrawAspect="Content" ObjectID="_1487716493" r:id="rId40"/>
        </w:object>
      </w:r>
      <w:r w:rsidRPr="005F1B3F">
        <w:rPr>
          <w:color w:val="000000"/>
          <w:spacing w:val="-2"/>
          <w:sz w:val="22"/>
          <w:szCs w:val="22"/>
        </w:rPr>
        <w:t xml:space="preserve"> -</w:t>
      </w:r>
      <w:proofErr w:type="gramEnd"/>
      <w:r w:rsidRPr="005F1B3F">
        <w:rPr>
          <w:color w:val="000000"/>
          <w:spacing w:val="-2"/>
          <w:sz w:val="22"/>
          <w:szCs w:val="22"/>
        </w:rPr>
        <w:t xml:space="preserve"> ущерб от реализации угрозы </w:t>
      </w:r>
      <w:r w:rsidRPr="005F1B3F">
        <w:rPr>
          <w:color w:val="000000"/>
          <w:spacing w:val="-2"/>
          <w:position w:val="-14"/>
          <w:sz w:val="22"/>
          <w:szCs w:val="22"/>
          <w:lang w:val="en-US"/>
        </w:rPr>
        <w:object w:dxaOrig="300" w:dyaOrig="400">
          <v:shape id="_x0000_i1059" type="#_x0000_t75" style="width:15pt;height:20.25pt" o:ole="">
            <v:imagedata r:id="rId41" o:title=""/>
          </v:shape>
          <o:OLEObject Type="Embed" ProgID="Equation.DSMT4" ShapeID="_x0000_i1059" DrawAspect="Content" ObjectID="_1487716494" r:id="rId42"/>
        </w:object>
      </w:r>
      <w:r w:rsidRPr="005F1B3F">
        <w:rPr>
          <w:color w:val="000000"/>
          <w:spacing w:val="-2"/>
          <w:sz w:val="22"/>
          <w:szCs w:val="22"/>
        </w:rPr>
        <w:t xml:space="preserve">в отношении объекта </w:t>
      </w:r>
      <w:proofErr w:type="spellStart"/>
      <w:r w:rsidRPr="005F1B3F">
        <w:rPr>
          <w:color w:val="000000"/>
          <w:spacing w:val="-2"/>
          <w:sz w:val="22"/>
          <w:szCs w:val="22"/>
          <w:lang w:val="en-US"/>
        </w:rPr>
        <w:t>O</w:t>
      </w:r>
      <w:r w:rsidRPr="00BA5A27">
        <w:rPr>
          <w:i/>
          <w:color w:val="000000"/>
          <w:spacing w:val="-2"/>
          <w:sz w:val="22"/>
          <w:szCs w:val="22"/>
          <w:vertAlign w:val="subscript"/>
          <w:lang w:val="en-US"/>
        </w:rPr>
        <w:t>i</w:t>
      </w:r>
      <w:proofErr w:type="spellEnd"/>
      <w:r w:rsidRPr="005F1B3F">
        <w:rPr>
          <w:color w:val="000000"/>
          <w:spacing w:val="-2"/>
          <w:sz w:val="22"/>
          <w:szCs w:val="22"/>
        </w:rPr>
        <w:t>,.</w:t>
      </w:r>
    </w:p>
    <w:p w:rsidR="002E535F" w:rsidRPr="005F1B3F" w:rsidRDefault="002E535F" w:rsidP="002E535F">
      <w:pPr>
        <w:shd w:val="clear" w:color="auto" w:fill="FFFFFF"/>
        <w:ind w:left="14" w:firstLine="709"/>
        <w:jc w:val="both"/>
        <w:rPr>
          <w:color w:val="000000"/>
          <w:spacing w:val="-2"/>
          <w:sz w:val="22"/>
          <w:szCs w:val="22"/>
        </w:rPr>
      </w:pPr>
      <w:r w:rsidRPr="005F1B3F">
        <w:rPr>
          <w:color w:val="000000"/>
          <w:spacing w:val="-2"/>
          <w:sz w:val="22"/>
          <w:szCs w:val="22"/>
        </w:rPr>
        <w:t xml:space="preserve">Ожидаемый </w:t>
      </w:r>
      <w:proofErr w:type="gramStart"/>
      <w:r w:rsidRPr="005F1B3F">
        <w:rPr>
          <w:color w:val="000000"/>
          <w:spacing w:val="-2"/>
          <w:sz w:val="22"/>
          <w:szCs w:val="22"/>
        </w:rPr>
        <w:t>ущерб  при</w:t>
      </w:r>
      <w:proofErr w:type="gramEnd"/>
      <w:r w:rsidRPr="005F1B3F">
        <w:rPr>
          <w:color w:val="000000"/>
          <w:spacing w:val="-2"/>
          <w:sz w:val="22"/>
          <w:szCs w:val="22"/>
        </w:rPr>
        <w:t xml:space="preserve"> отсутствии защитных барьеров  может быть представлен равенствами:</w:t>
      </w:r>
    </w:p>
    <w:p w:rsidR="002E535F" w:rsidRPr="005F1B3F" w:rsidRDefault="002E535F" w:rsidP="002E535F">
      <w:pPr>
        <w:shd w:val="clear" w:color="auto" w:fill="FFFFFF"/>
        <w:ind w:left="14" w:firstLine="709"/>
        <w:jc w:val="center"/>
        <w:rPr>
          <w:color w:val="000000"/>
          <w:spacing w:val="-2"/>
          <w:sz w:val="22"/>
          <w:szCs w:val="22"/>
        </w:rPr>
      </w:pPr>
      <w:r w:rsidRPr="005F1B3F">
        <w:rPr>
          <w:color w:val="000000"/>
          <w:spacing w:val="-2"/>
          <w:position w:val="-28"/>
          <w:sz w:val="22"/>
          <w:szCs w:val="22"/>
          <w:lang w:val="en-US"/>
        </w:rPr>
        <w:object w:dxaOrig="2060" w:dyaOrig="680">
          <v:shape id="_x0000_i1056" type="#_x0000_t75" style="width:102pt;height:33.75pt" o:ole="">
            <v:imagedata r:id="rId43" o:title=""/>
          </v:shape>
          <o:OLEObject Type="Embed" ProgID="Equation.DSMT4" ShapeID="_x0000_i1056" DrawAspect="Content" ObjectID="_1487716495" r:id="rId44"/>
        </w:object>
      </w:r>
      <w:r>
        <w:rPr>
          <w:color w:val="000000"/>
          <w:spacing w:val="-2"/>
          <w:sz w:val="22"/>
          <w:szCs w:val="22"/>
        </w:rPr>
        <w:t>,</w:t>
      </w:r>
      <w:r w:rsidRPr="005F1B3F">
        <w:rPr>
          <w:color w:val="000000"/>
          <w:spacing w:val="-2"/>
          <w:sz w:val="22"/>
          <w:szCs w:val="22"/>
        </w:rPr>
        <w:t xml:space="preserve"> </w:t>
      </w:r>
    </w:p>
    <w:p w:rsidR="002E535F" w:rsidRPr="005F1B3F" w:rsidRDefault="002E535F" w:rsidP="002E535F">
      <w:pPr>
        <w:shd w:val="clear" w:color="auto" w:fill="FFFFFF"/>
        <w:ind w:left="14" w:firstLine="709"/>
        <w:jc w:val="center"/>
        <w:rPr>
          <w:color w:val="000000"/>
          <w:spacing w:val="-2"/>
          <w:sz w:val="22"/>
          <w:szCs w:val="22"/>
        </w:rPr>
      </w:pPr>
      <w:r w:rsidRPr="005F1B3F">
        <w:rPr>
          <w:color w:val="000000"/>
          <w:spacing w:val="-2"/>
          <w:position w:val="-28"/>
          <w:sz w:val="22"/>
          <w:szCs w:val="22"/>
          <w:lang w:val="en-US"/>
        </w:rPr>
        <w:object w:dxaOrig="2100" w:dyaOrig="680">
          <v:shape id="_x0000_i1055" type="#_x0000_t75" style="width:105pt;height:33.75pt" o:ole="">
            <v:imagedata r:id="rId45" o:title=""/>
          </v:shape>
          <o:OLEObject Type="Embed" ProgID="Equation.DSMT4" ShapeID="_x0000_i1055" DrawAspect="Content" ObjectID="_1487716496" r:id="rId46"/>
        </w:object>
      </w:r>
      <w:r>
        <w:rPr>
          <w:color w:val="000000"/>
          <w:spacing w:val="-2"/>
          <w:sz w:val="22"/>
          <w:szCs w:val="22"/>
        </w:rPr>
        <w:t>,</w:t>
      </w:r>
      <w:r w:rsidRPr="005F1B3F">
        <w:rPr>
          <w:color w:val="000000"/>
          <w:spacing w:val="-2"/>
          <w:sz w:val="22"/>
          <w:szCs w:val="22"/>
        </w:rPr>
        <w:t xml:space="preserve"> </w:t>
      </w:r>
    </w:p>
    <w:p w:rsidR="002E535F" w:rsidRPr="005F1B3F" w:rsidRDefault="002E535F" w:rsidP="002E535F">
      <w:pPr>
        <w:shd w:val="clear" w:color="auto" w:fill="FFFFFF"/>
        <w:ind w:left="14" w:firstLine="709"/>
        <w:jc w:val="both"/>
        <w:rPr>
          <w:color w:val="000000"/>
          <w:spacing w:val="-2"/>
          <w:sz w:val="22"/>
          <w:szCs w:val="22"/>
        </w:rPr>
      </w:pPr>
      <w:r w:rsidRPr="005F1B3F">
        <w:rPr>
          <w:color w:val="000000"/>
          <w:spacing w:val="-2"/>
          <w:sz w:val="22"/>
          <w:szCs w:val="22"/>
        </w:rPr>
        <w:t xml:space="preserve">Если затраты на </w:t>
      </w:r>
      <w:proofErr w:type="gramStart"/>
      <w:r w:rsidRPr="005F1B3F">
        <w:rPr>
          <w:color w:val="000000"/>
          <w:spacing w:val="-2"/>
          <w:sz w:val="22"/>
          <w:szCs w:val="22"/>
        </w:rPr>
        <w:t>создание  зон</w:t>
      </w:r>
      <w:proofErr w:type="gramEnd"/>
      <w:r w:rsidRPr="005F1B3F">
        <w:rPr>
          <w:color w:val="000000"/>
          <w:spacing w:val="-2"/>
          <w:sz w:val="22"/>
          <w:szCs w:val="22"/>
        </w:rPr>
        <w:t xml:space="preserve"> защиты обозначить, как </w:t>
      </w:r>
      <w:r w:rsidRPr="00BA5A27">
        <w:rPr>
          <w:i/>
          <w:color w:val="000000"/>
          <w:spacing w:val="-2"/>
          <w:sz w:val="22"/>
          <w:szCs w:val="22"/>
        </w:rPr>
        <w:t>С</w:t>
      </w:r>
      <w:r w:rsidRPr="005F1B3F">
        <w:rPr>
          <w:color w:val="000000"/>
          <w:spacing w:val="-2"/>
          <w:sz w:val="22"/>
          <w:szCs w:val="22"/>
          <w:vertAlign w:val="subscript"/>
        </w:rPr>
        <w:t xml:space="preserve">1 </w:t>
      </w:r>
      <w:r w:rsidRPr="005F1B3F">
        <w:rPr>
          <w:color w:val="000000"/>
          <w:spacing w:val="-2"/>
          <w:sz w:val="22"/>
          <w:szCs w:val="22"/>
        </w:rPr>
        <w:t xml:space="preserve">и </w:t>
      </w:r>
      <w:r w:rsidRPr="00BA5A27">
        <w:rPr>
          <w:i/>
          <w:color w:val="000000"/>
          <w:spacing w:val="-2"/>
          <w:sz w:val="22"/>
          <w:szCs w:val="22"/>
        </w:rPr>
        <w:t>С</w:t>
      </w:r>
      <w:r w:rsidRPr="005F1B3F">
        <w:rPr>
          <w:color w:val="000000"/>
          <w:spacing w:val="-2"/>
          <w:sz w:val="22"/>
          <w:szCs w:val="22"/>
          <w:vertAlign w:val="subscript"/>
        </w:rPr>
        <w:t>2</w:t>
      </w:r>
      <w:r w:rsidRPr="005F1B3F">
        <w:rPr>
          <w:color w:val="000000"/>
          <w:spacing w:val="-2"/>
          <w:sz w:val="22"/>
          <w:szCs w:val="22"/>
        </w:rPr>
        <w:t>, то эффект от внедрения средств защиты описывается следующими соотношениями:</w:t>
      </w:r>
      <w:r>
        <w:rPr>
          <w:color w:val="000000"/>
          <w:spacing w:val="-2"/>
          <w:sz w:val="22"/>
          <w:szCs w:val="22"/>
        </w:rPr>
        <w:t xml:space="preserve"> </w:t>
      </w:r>
    </w:p>
    <w:p w:rsidR="002E535F" w:rsidRPr="005F1B3F" w:rsidRDefault="002E535F" w:rsidP="002E535F">
      <w:pPr>
        <w:shd w:val="clear" w:color="auto" w:fill="FFFFFF"/>
        <w:ind w:left="14" w:firstLine="709"/>
        <w:jc w:val="center"/>
        <w:rPr>
          <w:color w:val="000000"/>
          <w:spacing w:val="-2"/>
          <w:sz w:val="22"/>
          <w:szCs w:val="22"/>
        </w:rPr>
      </w:pPr>
      <w:r w:rsidRPr="005F1B3F">
        <w:rPr>
          <w:color w:val="000000"/>
          <w:spacing w:val="-2"/>
          <w:position w:val="-12"/>
          <w:sz w:val="22"/>
          <w:szCs w:val="22"/>
          <w:lang w:val="en-US"/>
        </w:rPr>
        <w:object w:dxaOrig="1700" w:dyaOrig="499">
          <v:shape id="_x0000_i1053" type="#_x0000_t75" style="width:84pt;height:24.75pt" o:ole="">
            <v:imagedata r:id="rId47" o:title=""/>
          </v:shape>
          <o:OLEObject Type="Embed" ProgID="Equation.DSMT4" ShapeID="_x0000_i1053" DrawAspect="Content" ObjectID="_1487716497" r:id="rId48"/>
        </w:object>
      </w:r>
      <w:r>
        <w:rPr>
          <w:color w:val="000000"/>
          <w:spacing w:val="-2"/>
          <w:sz w:val="22"/>
          <w:szCs w:val="22"/>
        </w:rPr>
        <w:t>,</w:t>
      </w:r>
    </w:p>
    <w:p w:rsidR="002E535F" w:rsidRPr="005F1B3F" w:rsidRDefault="002E535F" w:rsidP="002E535F">
      <w:pPr>
        <w:shd w:val="clear" w:color="auto" w:fill="FFFFFF"/>
        <w:ind w:left="14" w:firstLine="709"/>
        <w:jc w:val="center"/>
        <w:rPr>
          <w:color w:val="000000"/>
          <w:spacing w:val="-2"/>
          <w:sz w:val="22"/>
          <w:szCs w:val="22"/>
        </w:rPr>
      </w:pPr>
      <w:r w:rsidRPr="005F1B3F">
        <w:rPr>
          <w:color w:val="000000"/>
          <w:spacing w:val="-2"/>
          <w:position w:val="-12"/>
          <w:sz w:val="22"/>
          <w:szCs w:val="22"/>
          <w:lang w:val="en-US"/>
        </w:rPr>
        <w:object w:dxaOrig="1800" w:dyaOrig="499">
          <v:shape id="_x0000_i1054" type="#_x0000_t75" style="width:90pt;height:24.75pt" o:ole="">
            <v:imagedata r:id="rId49" o:title=""/>
          </v:shape>
          <o:OLEObject Type="Embed" ProgID="Equation.DSMT4" ShapeID="_x0000_i1054" DrawAspect="Content" ObjectID="_1487716498" r:id="rId50"/>
        </w:object>
      </w:r>
      <w:r>
        <w:rPr>
          <w:color w:val="000000"/>
          <w:spacing w:val="-2"/>
          <w:sz w:val="22"/>
          <w:szCs w:val="22"/>
        </w:rPr>
        <w:t>,</w:t>
      </w:r>
    </w:p>
    <w:p w:rsidR="002E535F" w:rsidRPr="005F1B3F" w:rsidRDefault="002E535F" w:rsidP="002E535F">
      <w:pPr>
        <w:shd w:val="clear" w:color="auto" w:fill="FFFFFF"/>
        <w:ind w:left="14" w:firstLine="709"/>
        <w:jc w:val="both"/>
        <w:rPr>
          <w:color w:val="000000"/>
          <w:spacing w:val="-2"/>
          <w:sz w:val="22"/>
          <w:szCs w:val="22"/>
        </w:rPr>
      </w:pPr>
      <w:r w:rsidRPr="005F1B3F">
        <w:rPr>
          <w:color w:val="000000"/>
          <w:spacing w:val="-2"/>
          <w:sz w:val="22"/>
          <w:szCs w:val="22"/>
        </w:rPr>
        <w:t xml:space="preserve">В результате, общий критерий эффективности системы обеспечения </w:t>
      </w:r>
      <w:proofErr w:type="gramStart"/>
      <w:r w:rsidRPr="005F1B3F">
        <w:rPr>
          <w:color w:val="000000"/>
          <w:spacing w:val="-2"/>
          <w:sz w:val="22"/>
          <w:szCs w:val="22"/>
        </w:rPr>
        <w:t>ЭМБ  определяется</w:t>
      </w:r>
      <w:proofErr w:type="gramEnd"/>
      <w:r w:rsidRPr="005F1B3F">
        <w:rPr>
          <w:color w:val="000000"/>
          <w:spacing w:val="-2"/>
          <w:sz w:val="22"/>
          <w:szCs w:val="22"/>
        </w:rPr>
        <w:t xml:space="preserve"> как:</w:t>
      </w:r>
    </w:p>
    <w:p w:rsidR="002E535F" w:rsidRPr="005F1B3F" w:rsidRDefault="002E535F" w:rsidP="002E535F">
      <w:pPr>
        <w:shd w:val="clear" w:color="auto" w:fill="FFFFFF"/>
        <w:ind w:left="14" w:hanging="14"/>
        <w:jc w:val="center"/>
        <w:rPr>
          <w:color w:val="000000"/>
          <w:spacing w:val="-2"/>
          <w:sz w:val="22"/>
          <w:szCs w:val="22"/>
        </w:rPr>
      </w:pPr>
      <w:r w:rsidRPr="005F1B3F">
        <w:rPr>
          <w:color w:val="000000"/>
          <w:spacing w:val="-2"/>
          <w:position w:val="-28"/>
          <w:sz w:val="22"/>
          <w:szCs w:val="22"/>
        </w:rPr>
        <w:object w:dxaOrig="8980" w:dyaOrig="680">
          <v:shape id="_x0000_i1052" type="#_x0000_t75" style="width:440.25pt;height:33.75pt" o:ole="">
            <v:imagedata r:id="rId51" o:title=""/>
          </v:shape>
          <o:OLEObject Type="Embed" ProgID="Equation.DSMT4" ShapeID="_x0000_i1052" DrawAspect="Content" ObjectID="_1487716499" r:id="rId52"/>
        </w:object>
      </w:r>
      <w:r w:rsidRPr="005F1B3F">
        <w:rPr>
          <w:color w:val="000000"/>
          <w:spacing w:val="-2"/>
          <w:sz w:val="22"/>
          <w:szCs w:val="22"/>
        </w:rPr>
        <w:t xml:space="preserve"> .</w:t>
      </w:r>
    </w:p>
    <w:p w:rsidR="002E535F" w:rsidRPr="005F1B3F" w:rsidRDefault="002E535F" w:rsidP="002E535F">
      <w:pPr>
        <w:shd w:val="clear" w:color="auto" w:fill="FFFFFF"/>
        <w:ind w:left="14" w:firstLine="709"/>
        <w:jc w:val="both"/>
        <w:rPr>
          <w:color w:val="000000"/>
          <w:spacing w:val="-3"/>
          <w:sz w:val="22"/>
          <w:szCs w:val="22"/>
        </w:rPr>
      </w:pPr>
      <w:r w:rsidRPr="005F1B3F">
        <w:rPr>
          <w:color w:val="000000"/>
          <w:spacing w:val="-2"/>
          <w:sz w:val="22"/>
          <w:szCs w:val="22"/>
        </w:rPr>
        <w:t xml:space="preserve">Эту модель следует использовать для решения задачи выделения ресурсов (когда неизвестными параметрами являются ресурсы </w:t>
      </w:r>
      <w:r w:rsidRPr="005F1B3F">
        <w:rPr>
          <w:i/>
          <w:color w:val="000000"/>
          <w:spacing w:val="-2"/>
          <w:sz w:val="22"/>
          <w:szCs w:val="22"/>
        </w:rPr>
        <w:t>С</w:t>
      </w:r>
      <w:proofErr w:type="spellStart"/>
      <w:r w:rsidRPr="005F1B3F">
        <w:rPr>
          <w:i/>
          <w:color w:val="000000"/>
          <w:spacing w:val="-2"/>
          <w:sz w:val="22"/>
          <w:szCs w:val="22"/>
          <w:vertAlign w:val="subscript"/>
          <w:lang w:val="en-US"/>
        </w:rPr>
        <w:t>i</w:t>
      </w:r>
      <w:proofErr w:type="spellEnd"/>
      <w:r w:rsidRPr="005F1B3F">
        <w:rPr>
          <w:i/>
          <w:color w:val="000000"/>
          <w:spacing w:val="-2"/>
          <w:sz w:val="22"/>
          <w:szCs w:val="22"/>
        </w:rPr>
        <w:t xml:space="preserve"> </w:t>
      </w:r>
      <w:r w:rsidRPr="005F1B3F">
        <w:rPr>
          <w:color w:val="000000"/>
          <w:spacing w:val="-2"/>
          <w:sz w:val="22"/>
          <w:szCs w:val="22"/>
        </w:rPr>
        <w:t xml:space="preserve">обеспечивающие максимальную эффективность средств защиты) и задачи распределения ресурсов (когда требуется найти оптимальные значения </w:t>
      </w:r>
      <w:r w:rsidRPr="005F1B3F">
        <w:rPr>
          <w:i/>
          <w:color w:val="000000"/>
          <w:spacing w:val="-2"/>
          <w:sz w:val="22"/>
          <w:szCs w:val="22"/>
        </w:rPr>
        <w:t>С</w:t>
      </w:r>
      <w:proofErr w:type="spellStart"/>
      <w:r w:rsidRPr="005F1B3F">
        <w:rPr>
          <w:i/>
          <w:color w:val="000000"/>
          <w:spacing w:val="-2"/>
          <w:sz w:val="22"/>
          <w:szCs w:val="22"/>
          <w:vertAlign w:val="subscript"/>
          <w:lang w:val="en-US"/>
        </w:rPr>
        <w:t>i</w:t>
      </w:r>
      <w:proofErr w:type="spellEnd"/>
      <w:r w:rsidRPr="005F1B3F">
        <w:rPr>
          <w:color w:val="000000"/>
          <w:spacing w:val="-2"/>
          <w:sz w:val="22"/>
          <w:szCs w:val="22"/>
        </w:rPr>
        <w:t xml:space="preserve"> в пределах заданного суммарного ресурса </w:t>
      </w:r>
      <w:r w:rsidRPr="005F1B3F">
        <w:rPr>
          <w:i/>
          <w:color w:val="000000"/>
          <w:spacing w:val="-2"/>
          <w:sz w:val="22"/>
          <w:szCs w:val="22"/>
        </w:rPr>
        <w:t>С</w:t>
      </w:r>
      <w:r w:rsidRPr="005F1B3F">
        <w:rPr>
          <w:i/>
          <w:color w:val="000000"/>
          <w:spacing w:val="-2"/>
          <w:sz w:val="22"/>
          <w:szCs w:val="22"/>
          <w:vertAlign w:val="subscript"/>
        </w:rPr>
        <w:t>0</w:t>
      </w:r>
      <w:r w:rsidRPr="005F1B3F">
        <w:rPr>
          <w:color w:val="000000"/>
          <w:spacing w:val="-2"/>
          <w:sz w:val="22"/>
          <w:szCs w:val="22"/>
        </w:rPr>
        <w:t>). При этом пре</w:t>
      </w:r>
      <w:r>
        <w:rPr>
          <w:color w:val="000000"/>
          <w:spacing w:val="-2"/>
          <w:sz w:val="22"/>
          <w:szCs w:val="22"/>
        </w:rPr>
        <w:t>д</w:t>
      </w:r>
      <w:r w:rsidRPr="005F1B3F">
        <w:rPr>
          <w:color w:val="000000"/>
          <w:spacing w:val="-2"/>
          <w:sz w:val="22"/>
          <w:szCs w:val="22"/>
        </w:rPr>
        <w:t>полагается, что появление каждой угрозы и ее последствия я</w:t>
      </w:r>
      <w:r w:rsidRPr="005F1B3F">
        <w:rPr>
          <w:color w:val="000000"/>
          <w:spacing w:val="-2"/>
          <w:sz w:val="22"/>
          <w:szCs w:val="22"/>
        </w:rPr>
        <w:t>в</w:t>
      </w:r>
      <w:r w:rsidRPr="005F1B3F">
        <w:rPr>
          <w:color w:val="000000"/>
          <w:spacing w:val="-2"/>
          <w:sz w:val="22"/>
          <w:szCs w:val="22"/>
        </w:rPr>
        <w:t xml:space="preserve">ляются независимыми случайными событиями. </w:t>
      </w:r>
      <w:r>
        <w:rPr>
          <w:color w:val="000000"/>
          <w:spacing w:val="-2"/>
          <w:sz w:val="22"/>
          <w:szCs w:val="22"/>
        </w:rPr>
        <w:t xml:space="preserve">  </w:t>
      </w:r>
    </w:p>
    <w:p w:rsidR="002E535F" w:rsidRPr="00CE0748" w:rsidRDefault="002E535F" w:rsidP="002E535F">
      <w:pPr>
        <w:spacing w:before="120" w:after="60"/>
        <w:outlineLvl w:val="0"/>
        <w:rPr>
          <w:rStyle w:val="FontStyle13"/>
          <w:bCs w:val="0"/>
        </w:rPr>
      </w:pPr>
      <w:r w:rsidRPr="00CE0748">
        <w:rPr>
          <w:rStyle w:val="FontStyle13"/>
          <w:bCs w:val="0"/>
        </w:rPr>
        <w:t xml:space="preserve">Обоснование применимости теоретико-игрового подхода в задаче </w:t>
      </w:r>
      <w:r>
        <w:rPr>
          <w:rStyle w:val="FontStyle13"/>
          <w:bCs w:val="0"/>
        </w:rPr>
        <w:br/>
      </w:r>
      <w:r w:rsidRPr="00CE0748">
        <w:rPr>
          <w:rStyle w:val="FontStyle13"/>
          <w:bCs w:val="0"/>
        </w:rPr>
        <w:t>реализации политики без</w:t>
      </w:r>
      <w:r w:rsidRPr="00CE0748">
        <w:rPr>
          <w:rStyle w:val="FontStyle13"/>
          <w:bCs w:val="0"/>
        </w:rPr>
        <w:t>о</w:t>
      </w:r>
      <w:r w:rsidRPr="00CE0748">
        <w:rPr>
          <w:rStyle w:val="FontStyle13"/>
          <w:bCs w:val="0"/>
        </w:rPr>
        <w:t>пасности и задание игры.</w:t>
      </w:r>
    </w:p>
    <w:p w:rsidR="002E535F" w:rsidRPr="005F1B3F" w:rsidRDefault="002E535F" w:rsidP="002E535F">
      <w:pPr>
        <w:shd w:val="clear" w:color="auto" w:fill="FFFFFF"/>
        <w:ind w:left="29" w:right="5" w:firstLine="709"/>
        <w:jc w:val="both"/>
        <w:rPr>
          <w:color w:val="000000"/>
          <w:sz w:val="22"/>
          <w:szCs w:val="22"/>
        </w:rPr>
      </w:pPr>
      <w:r w:rsidRPr="005F1B3F">
        <w:rPr>
          <w:color w:val="000000"/>
          <w:sz w:val="22"/>
          <w:szCs w:val="22"/>
        </w:rPr>
        <w:t>В процессе реализации политики безопасности необходимо решить задачу выбора оптимал</w:t>
      </w:r>
      <w:r w:rsidRPr="005F1B3F">
        <w:rPr>
          <w:color w:val="000000"/>
          <w:sz w:val="22"/>
          <w:szCs w:val="22"/>
        </w:rPr>
        <w:t>ь</w:t>
      </w:r>
      <w:r w:rsidRPr="005F1B3F">
        <w:rPr>
          <w:color w:val="000000"/>
          <w:sz w:val="22"/>
          <w:szCs w:val="22"/>
        </w:rPr>
        <w:t>ного варианта зонной структуры системы обеспечения</w:t>
      </w:r>
      <w:r>
        <w:rPr>
          <w:color w:val="000000"/>
          <w:sz w:val="22"/>
          <w:szCs w:val="22"/>
        </w:rPr>
        <w:t xml:space="preserve"> электромагнитной безопасности</w:t>
      </w:r>
      <w:r w:rsidRPr="005F1B3F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(</w:t>
      </w:r>
      <w:r w:rsidRPr="005F1B3F">
        <w:rPr>
          <w:color w:val="000000"/>
          <w:sz w:val="22"/>
          <w:szCs w:val="22"/>
        </w:rPr>
        <w:t>ЭМБ</w:t>
      </w:r>
      <w:r>
        <w:rPr>
          <w:color w:val="000000"/>
          <w:sz w:val="22"/>
          <w:szCs w:val="22"/>
        </w:rPr>
        <w:t>)</w:t>
      </w:r>
      <w:r w:rsidRPr="005F1B3F">
        <w:rPr>
          <w:color w:val="000000"/>
          <w:sz w:val="22"/>
          <w:szCs w:val="22"/>
        </w:rPr>
        <w:t>. С о</w:t>
      </w:r>
      <w:r w:rsidRPr="005F1B3F">
        <w:rPr>
          <w:color w:val="000000"/>
          <w:sz w:val="22"/>
          <w:szCs w:val="22"/>
        </w:rPr>
        <w:t>д</w:t>
      </w:r>
      <w:r w:rsidRPr="005F1B3F">
        <w:rPr>
          <w:color w:val="000000"/>
          <w:sz w:val="22"/>
          <w:szCs w:val="22"/>
        </w:rPr>
        <w:t xml:space="preserve">ной стороны, увеличение уровня защищенности инфраструктуры </w:t>
      </w:r>
      <w:proofErr w:type="spellStart"/>
      <w:r w:rsidRPr="005F1B3F">
        <w:rPr>
          <w:color w:val="000000"/>
          <w:sz w:val="22"/>
          <w:szCs w:val="22"/>
        </w:rPr>
        <w:t>инфокоммуникаций</w:t>
      </w:r>
      <w:proofErr w:type="spellEnd"/>
      <w:r w:rsidRPr="005F1B3F">
        <w:rPr>
          <w:color w:val="000000"/>
          <w:sz w:val="22"/>
          <w:szCs w:val="22"/>
        </w:rPr>
        <w:t xml:space="preserve"> системы сн</w:t>
      </w:r>
      <w:r w:rsidRPr="005F1B3F">
        <w:rPr>
          <w:color w:val="000000"/>
          <w:sz w:val="22"/>
          <w:szCs w:val="22"/>
        </w:rPr>
        <w:t>и</w:t>
      </w:r>
      <w:r w:rsidRPr="005F1B3F">
        <w:rPr>
          <w:color w:val="000000"/>
          <w:sz w:val="22"/>
          <w:szCs w:val="22"/>
        </w:rPr>
        <w:t>жает риски ее эк</w:t>
      </w:r>
      <w:r w:rsidRPr="005F1B3F">
        <w:rPr>
          <w:color w:val="000000"/>
          <w:sz w:val="22"/>
          <w:szCs w:val="22"/>
        </w:rPr>
        <w:t>с</w:t>
      </w:r>
      <w:r w:rsidRPr="005F1B3F">
        <w:rPr>
          <w:color w:val="000000"/>
          <w:sz w:val="22"/>
          <w:szCs w:val="22"/>
        </w:rPr>
        <w:t>плуатации, а с другой стороны требует вложения дополнительных средств.</w:t>
      </w:r>
      <w:r>
        <w:rPr>
          <w:color w:val="000000"/>
          <w:sz w:val="22"/>
          <w:szCs w:val="22"/>
        </w:rPr>
        <w:t xml:space="preserve"> </w:t>
      </w:r>
    </w:p>
    <w:p w:rsidR="002E535F" w:rsidRDefault="002E535F" w:rsidP="002E535F">
      <w:pPr>
        <w:shd w:val="clear" w:color="auto" w:fill="FFFFFF"/>
        <w:ind w:left="29" w:right="5" w:firstLine="709"/>
        <w:jc w:val="both"/>
        <w:rPr>
          <w:color w:val="212121"/>
          <w:sz w:val="22"/>
          <w:szCs w:val="22"/>
        </w:rPr>
      </w:pPr>
      <w:r w:rsidRPr="005F1B3F">
        <w:rPr>
          <w:color w:val="212121"/>
          <w:spacing w:val="2"/>
          <w:sz w:val="22"/>
          <w:szCs w:val="22"/>
        </w:rPr>
        <w:t>Пусть определено разбиение всего множества угроз безопасности системы обеспечения ЭМБ на обобщенные угрозы, т.е. задано множество обобщенных угроз таких, что все угрозы без</w:t>
      </w:r>
      <w:r w:rsidRPr="005F1B3F">
        <w:rPr>
          <w:color w:val="212121"/>
          <w:spacing w:val="2"/>
          <w:sz w:val="22"/>
          <w:szCs w:val="22"/>
        </w:rPr>
        <w:t>о</w:t>
      </w:r>
      <w:r w:rsidRPr="005F1B3F">
        <w:rPr>
          <w:color w:val="212121"/>
          <w:spacing w:val="2"/>
          <w:sz w:val="22"/>
          <w:szCs w:val="22"/>
        </w:rPr>
        <w:t>пасности, относимые к одной обобщенной угрозе, сходны по оказываемому</w:t>
      </w:r>
      <w:r w:rsidRPr="005F1B3F">
        <w:rPr>
          <w:color w:val="000000"/>
          <w:sz w:val="22"/>
          <w:szCs w:val="22"/>
        </w:rPr>
        <w:t xml:space="preserve"> на систему воздейс</w:t>
      </w:r>
      <w:r w:rsidRPr="005F1B3F">
        <w:rPr>
          <w:color w:val="000000"/>
          <w:sz w:val="22"/>
          <w:szCs w:val="22"/>
        </w:rPr>
        <w:t>т</w:t>
      </w:r>
      <w:r w:rsidRPr="005F1B3F">
        <w:rPr>
          <w:color w:val="000000"/>
          <w:sz w:val="22"/>
          <w:szCs w:val="22"/>
        </w:rPr>
        <w:t xml:space="preserve">вию и </w:t>
      </w:r>
      <w:r w:rsidRPr="005F1B3F">
        <w:rPr>
          <w:color w:val="212121"/>
          <w:sz w:val="22"/>
          <w:szCs w:val="22"/>
        </w:rPr>
        <w:t xml:space="preserve">объему ожидаемых потерь от </w:t>
      </w:r>
      <w:r w:rsidRPr="005F1B3F">
        <w:rPr>
          <w:color w:val="000000"/>
          <w:sz w:val="22"/>
          <w:szCs w:val="22"/>
        </w:rPr>
        <w:t xml:space="preserve">реализации </w:t>
      </w:r>
      <w:r w:rsidRPr="005F1B3F">
        <w:rPr>
          <w:color w:val="212121"/>
          <w:sz w:val="22"/>
          <w:szCs w:val="22"/>
        </w:rPr>
        <w:t>угрозы ЭМА.</w:t>
      </w:r>
      <w:r>
        <w:rPr>
          <w:color w:val="212121"/>
          <w:sz w:val="22"/>
          <w:szCs w:val="22"/>
        </w:rPr>
        <w:t xml:space="preserve">  </w:t>
      </w:r>
    </w:p>
    <w:p w:rsidR="002E535F" w:rsidRPr="005F1B3F" w:rsidRDefault="002E535F" w:rsidP="002E535F">
      <w:pPr>
        <w:shd w:val="clear" w:color="auto" w:fill="FFFFFF"/>
        <w:ind w:left="29" w:right="5" w:firstLine="709"/>
        <w:jc w:val="both"/>
        <w:rPr>
          <w:sz w:val="22"/>
          <w:szCs w:val="22"/>
        </w:rPr>
      </w:pPr>
      <w:r w:rsidRPr="005F1B3F">
        <w:rPr>
          <w:color w:val="212121"/>
          <w:spacing w:val="-2"/>
          <w:sz w:val="22"/>
          <w:szCs w:val="22"/>
        </w:rPr>
        <w:t>Определены зоны защиты</w:t>
      </w:r>
      <w:r w:rsidRPr="005F1B3F">
        <w:rPr>
          <w:color w:val="212121"/>
          <w:spacing w:val="1"/>
          <w:sz w:val="22"/>
          <w:szCs w:val="22"/>
        </w:rPr>
        <w:t xml:space="preserve">; </w:t>
      </w:r>
      <w:r w:rsidRPr="005F1B3F">
        <w:rPr>
          <w:color w:val="212121"/>
          <w:spacing w:val="7"/>
          <w:sz w:val="22"/>
          <w:szCs w:val="22"/>
        </w:rPr>
        <w:t xml:space="preserve">для каждой </w:t>
      </w:r>
      <w:r w:rsidRPr="005F1B3F">
        <w:rPr>
          <w:color w:val="000000"/>
          <w:spacing w:val="7"/>
          <w:sz w:val="22"/>
          <w:szCs w:val="22"/>
        </w:rPr>
        <w:t xml:space="preserve">пары «зона </w:t>
      </w:r>
      <w:proofErr w:type="gramStart"/>
      <w:r w:rsidRPr="005F1B3F">
        <w:rPr>
          <w:color w:val="000000"/>
          <w:spacing w:val="7"/>
          <w:sz w:val="22"/>
          <w:szCs w:val="22"/>
        </w:rPr>
        <w:t xml:space="preserve">защиты </w:t>
      </w:r>
      <w:r w:rsidRPr="003D76AD">
        <w:rPr>
          <w:color w:val="212121"/>
          <w:spacing w:val="7"/>
          <w:sz w:val="22"/>
          <w:szCs w:val="22"/>
          <w:lang w:val="en-US"/>
        </w:rPr>
        <w:sym w:font="Symbol" w:char="F02D"/>
      </w:r>
      <w:r w:rsidRPr="005F1B3F">
        <w:rPr>
          <w:color w:val="212121"/>
          <w:spacing w:val="7"/>
          <w:sz w:val="22"/>
          <w:szCs w:val="22"/>
        </w:rPr>
        <w:t xml:space="preserve"> обобщенная</w:t>
      </w:r>
      <w:proofErr w:type="gramEnd"/>
      <w:r w:rsidRPr="005F1B3F">
        <w:rPr>
          <w:color w:val="212121"/>
          <w:spacing w:val="7"/>
          <w:sz w:val="22"/>
          <w:szCs w:val="22"/>
        </w:rPr>
        <w:t xml:space="preserve"> угроза» могут быть </w:t>
      </w:r>
      <w:r w:rsidRPr="005F1B3F">
        <w:rPr>
          <w:color w:val="212121"/>
          <w:spacing w:val="1"/>
          <w:sz w:val="22"/>
          <w:szCs w:val="22"/>
        </w:rPr>
        <w:t>п</w:t>
      </w:r>
      <w:r w:rsidRPr="005F1B3F">
        <w:rPr>
          <w:color w:val="212121"/>
          <w:spacing w:val="1"/>
          <w:sz w:val="22"/>
          <w:szCs w:val="22"/>
        </w:rPr>
        <w:t>о</w:t>
      </w:r>
      <w:r w:rsidRPr="005F1B3F">
        <w:rPr>
          <w:color w:val="212121"/>
          <w:spacing w:val="1"/>
          <w:sz w:val="22"/>
          <w:szCs w:val="22"/>
        </w:rPr>
        <w:t xml:space="preserve">лучены </w:t>
      </w:r>
      <w:r w:rsidRPr="005F1B3F">
        <w:rPr>
          <w:color w:val="000000"/>
          <w:spacing w:val="1"/>
          <w:sz w:val="22"/>
          <w:szCs w:val="22"/>
        </w:rPr>
        <w:t xml:space="preserve">численные </w:t>
      </w:r>
      <w:r w:rsidRPr="005F1B3F">
        <w:rPr>
          <w:color w:val="212121"/>
          <w:spacing w:val="1"/>
          <w:sz w:val="22"/>
          <w:szCs w:val="22"/>
        </w:rPr>
        <w:t xml:space="preserve">оценки потерь в результате реализации </w:t>
      </w:r>
      <w:r w:rsidRPr="005F1B3F">
        <w:rPr>
          <w:color w:val="000000"/>
          <w:sz w:val="22"/>
          <w:szCs w:val="22"/>
        </w:rPr>
        <w:t xml:space="preserve">данной </w:t>
      </w:r>
      <w:r w:rsidRPr="005F1B3F">
        <w:rPr>
          <w:color w:val="212121"/>
          <w:sz w:val="22"/>
          <w:szCs w:val="22"/>
        </w:rPr>
        <w:t>угрозы.</w:t>
      </w:r>
      <w:r>
        <w:rPr>
          <w:color w:val="212121"/>
          <w:sz w:val="22"/>
          <w:szCs w:val="22"/>
        </w:rPr>
        <w:t xml:space="preserve">   </w:t>
      </w:r>
    </w:p>
    <w:p w:rsidR="002E535F" w:rsidRPr="00CE0748" w:rsidRDefault="002E535F" w:rsidP="002E535F">
      <w:pPr>
        <w:shd w:val="clear" w:color="auto" w:fill="FFFFFF"/>
        <w:ind w:left="5" w:right="34" w:firstLine="709"/>
        <w:jc w:val="both"/>
      </w:pPr>
      <w:r w:rsidRPr="005F1B3F">
        <w:rPr>
          <w:spacing w:val="2"/>
        </w:rPr>
        <w:t xml:space="preserve">В этом случае предлагается использовать теоретико-игровые </w:t>
      </w:r>
      <w:r w:rsidRPr="005F1B3F">
        <w:t>модели</w:t>
      </w:r>
      <w:r>
        <w:t xml:space="preserve"> </w:t>
      </w:r>
      <w:r w:rsidRPr="00CE0748">
        <w:rPr>
          <w:spacing w:val="1"/>
        </w:rPr>
        <w:t>в классе к</w:t>
      </w:r>
      <w:r w:rsidRPr="00CE0748">
        <w:rPr>
          <w:spacing w:val="1"/>
        </w:rPr>
        <w:t>о</w:t>
      </w:r>
      <w:r w:rsidRPr="00CE0748">
        <w:rPr>
          <w:spacing w:val="1"/>
        </w:rPr>
        <w:t xml:space="preserve">нечных игр </w:t>
      </w:r>
      <w:r w:rsidRPr="00CE0748">
        <w:rPr>
          <w:color w:val="000000"/>
          <w:spacing w:val="1"/>
        </w:rPr>
        <w:t xml:space="preserve">двух игроков «защитника» </w:t>
      </w:r>
      <w:r w:rsidRPr="00CE0748">
        <w:rPr>
          <w:spacing w:val="1"/>
        </w:rPr>
        <w:t>и «нарушителя»</w:t>
      </w:r>
      <w:r w:rsidRPr="00CE0748">
        <w:rPr>
          <w:color w:val="000000"/>
          <w:spacing w:val="-2"/>
        </w:rPr>
        <w:t xml:space="preserve">, </w:t>
      </w:r>
      <w:r w:rsidRPr="00CE0748">
        <w:t xml:space="preserve">для </w:t>
      </w:r>
      <w:r w:rsidRPr="00CE0748">
        <w:rPr>
          <w:color w:val="000000"/>
        </w:rPr>
        <w:t>решения задачи анализа и в</w:t>
      </w:r>
      <w:r w:rsidRPr="00CE0748">
        <w:rPr>
          <w:color w:val="000000"/>
        </w:rPr>
        <w:t>ы</w:t>
      </w:r>
      <w:r w:rsidRPr="00CE0748">
        <w:rPr>
          <w:color w:val="000000"/>
        </w:rPr>
        <w:t xml:space="preserve">бора оптимального </w:t>
      </w:r>
      <w:r w:rsidRPr="00CE0748">
        <w:t xml:space="preserve">варианта структуры </w:t>
      </w:r>
      <w:r w:rsidRPr="00CE0748">
        <w:rPr>
          <w:spacing w:val="12"/>
        </w:rPr>
        <w:t xml:space="preserve">обеспечения </w:t>
      </w:r>
      <w:r w:rsidRPr="00CE0748">
        <w:rPr>
          <w:color w:val="000000"/>
          <w:spacing w:val="12"/>
        </w:rPr>
        <w:t>ЭМБ</w:t>
      </w:r>
      <w:r w:rsidRPr="00CE0748">
        <w:rPr>
          <w:spacing w:val="12"/>
        </w:rPr>
        <w:t xml:space="preserve"> </w:t>
      </w:r>
      <w:r w:rsidRPr="00CE0748">
        <w:rPr>
          <w:color w:val="000000"/>
          <w:spacing w:val="-2"/>
        </w:rPr>
        <w:t>[3].</w:t>
      </w:r>
      <w:r w:rsidRPr="00CE0748">
        <w:rPr>
          <w:spacing w:val="12"/>
        </w:rPr>
        <w:t xml:space="preserve"> </w:t>
      </w:r>
      <w:r w:rsidRPr="00CE0748">
        <w:rPr>
          <w:spacing w:val="4"/>
        </w:rPr>
        <w:t xml:space="preserve">Необходимо </w:t>
      </w:r>
      <w:r w:rsidRPr="00CE0748">
        <w:rPr>
          <w:color w:val="000000"/>
          <w:spacing w:val="4"/>
        </w:rPr>
        <w:t xml:space="preserve">отметить, что в данной </w:t>
      </w:r>
      <w:r w:rsidRPr="00CE0748">
        <w:rPr>
          <w:spacing w:val="4"/>
        </w:rPr>
        <w:t xml:space="preserve">игре действиями «нарушителя» </w:t>
      </w:r>
      <w:r w:rsidRPr="00CE0748">
        <w:rPr>
          <w:color w:val="000000"/>
          <w:spacing w:val="4"/>
        </w:rPr>
        <w:t xml:space="preserve">моделируются как </w:t>
      </w:r>
      <w:r w:rsidRPr="00CE0748">
        <w:rPr>
          <w:spacing w:val="4"/>
        </w:rPr>
        <w:t xml:space="preserve">преднамеренные </w:t>
      </w:r>
      <w:r w:rsidRPr="00CE0748">
        <w:rPr>
          <w:spacing w:val="4"/>
        </w:rPr>
        <w:lastRenderedPageBreak/>
        <w:t xml:space="preserve">воздействия на </w:t>
      </w:r>
      <w:r w:rsidRPr="00CE0748">
        <w:rPr>
          <w:spacing w:val="9"/>
        </w:rPr>
        <w:t xml:space="preserve">систему, </w:t>
      </w:r>
      <w:r w:rsidRPr="00CE0748">
        <w:rPr>
          <w:color w:val="000000"/>
          <w:spacing w:val="9"/>
        </w:rPr>
        <w:t xml:space="preserve">так </w:t>
      </w:r>
      <w:r w:rsidRPr="00CE0748">
        <w:rPr>
          <w:spacing w:val="9"/>
        </w:rPr>
        <w:t xml:space="preserve">и </w:t>
      </w:r>
      <w:r w:rsidRPr="00CE0748">
        <w:rPr>
          <w:color w:val="000000"/>
          <w:spacing w:val="9"/>
        </w:rPr>
        <w:t xml:space="preserve">случайные события, </w:t>
      </w:r>
      <w:r w:rsidRPr="00CE0748">
        <w:rPr>
          <w:spacing w:val="9"/>
        </w:rPr>
        <w:t xml:space="preserve">которые могут привести к </w:t>
      </w:r>
      <w:r w:rsidRPr="00CE0748">
        <w:rPr>
          <w:spacing w:val="2"/>
        </w:rPr>
        <w:t xml:space="preserve">нежелательным </w:t>
      </w:r>
      <w:r w:rsidRPr="00CE0748">
        <w:rPr>
          <w:color w:val="000000"/>
          <w:spacing w:val="2"/>
        </w:rPr>
        <w:t>п</w:t>
      </w:r>
      <w:r w:rsidRPr="00CE0748">
        <w:rPr>
          <w:color w:val="000000"/>
          <w:spacing w:val="2"/>
        </w:rPr>
        <w:t>о</w:t>
      </w:r>
      <w:r w:rsidRPr="00CE0748">
        <w:rPr>
          <w:color w:val="000000"/>
          <w:spacing w:val="2"/>
        </w:rPr>
        <w:t xml:space="preserve">следствиям. Выбор конечных </w:t>
      </w:r>
      <w:r w:rsidRPr="00CE0748">
        <w:rPr>
          <w:spacing w:val="2"/>
        </w:rPr>
        <w:t xml:space="preserve">теоретико-игровых моделей </w:t>
      </w:r>
      <w:r w:rsidRPr="00CE0748">
        <w:rPr>
          <w:color w:val="000000"/>
          <w:spacing w:val="2"/>
        </w:rPr>
        <w:t>определяется следующими х</w:t>
      </w:r>
      <w:r w:rsidRPr="00CE0748">
        <w:rPr>
          <w:color w:val="000000"/>
          <w:spacing w:val="2"/>
        </w:rPr>
        <w:t>а</w:t>
      </w:r>
      <w:r w:rsidRPr="00CE0748">
        <w:rPr>
          <w:color w:val="000000"/>
          <w:spacing w:val="2"/>
        </w:rPr>
        <w:t xml:space="preserve">рактерными </w:t>
      </w:r>
      <w:r w:rsidRPr="00CE0748">
        <w:rPr>
          <w:spacing w:val="2"/>
        </w:rPr>
        <w:t xml:space="preserve">особенностями </w:t>
      </w:r>
      <w:r w:rsidRPr="00CE0748">
        <w:t xml:space="preserve">исследуемой </w:t>
      </w:r>
      <w:r w:rsidRPr="00CE0748">
        <w:rPr>
          <w:color w:val="000000"/>
        </w:rPr>
        <w:t>задачи:</w:t>
      </w:r>
      <w:r>
        <w:rPr>
          <w:color w:val="000000"/>
        </w:rPr>
        <w:t xml:space="preserve">  </w:t>
      </w:r>
    </w:p>
    <w:p w:rsidR="002E535F" w:rsidRPr="003D76AD" w:rsidRDefault="002E535F" w:rsidP="002E535F">
      <w:pPr>
        <w:pStyle w:val="ListParagraph"/>
        <w:numPr>
          <w:ilvl w:val="0"/>
          <w:numId w:val="2"/>
        </w:numPr>
        <w:shd w:val="clear" w:color="auto" w:fill="FFFFFF"/>
        <w:spacing w:line="240" w:lineRule="auto"/>
        <w:rPr>
          <w:sz w:val="22"/>
          <w:szCs w:val="22"/>
          <w:lang w:val="ru-RU"/>
        </w:rPr>
      </w:pPr>
      <w:r w:rsidRPr="003D76AD">
        <w:rPr>
          <w:sz w:val="22"/>
          <w:szCs w:val="22"/>
          <w:lang w:val="ru-RU"/>
        </w:rPr>
        <w:t>наличие конфликта интересов «защитника» и «нарушителя»;</w:t>
      </w:r>
    </w:p>
    <w:p w:rsidR="002E535F" w:rsidRPr="003D76AD" w:rsidRDefault="002E535F" w:rsidP="002E535F">
      <w:pPr>
        <w:pStyle w:val="ListParagraph"/>
        <w:numPr>
          <w:ilvl w:val="0"/>
          <w:numId w:val="2"/>
        </w:numPr>
        <w:shd w:val="clear" w:color="auto" w:fill="FFFFFF"/>
        <w:spacing w:line="240" w:lineRule="auto"/>
        <w:rPr>
          <w:sz w:val="22"/>
          <w:szCs w:val="22"/>
        </w:rPr>
      </w:pPr>
      <w:proofErr w:type="spellStart"/>
      <w:r w:rsidRPr="003D76AD">
        <w:rPr>
          <w:spacing w:val="1"/>
          <w:sz w:val="22"/>
          <w:szCs w:val="22"/>
        </w:rPr>
        <w:t>присутствие</w:t>
      </w:r>
      <w:proofErr w:type="spellEnd"/>
      <w:r w:rsidRPr="003D76AD">
        <w:rPr>
          <w:spacing w:val="1"/>
          <w:sz w:val="22"/>
          <w:szCs w:val="22"/>
        </w:rPr>
        <w:t xml:space="preserve"> </w:t>
      </w:r>
      <w:proofErr w:type="spellStart"/>
      <w:r w:rsidRPr="003D76AD">
        <w:rPr>
          <w:spacing w:val="1"/>
          <w:sz w:val="22"/>
          <w:szCs w:val="22"/>
        </w:rPr>
        <w:t>фактора</w:t>
      </w:r>
      <w:proofErr w:type="spellEnd"/>
      <w:r w:rsidRPr="003D76AD">
        <w:rPr>
          <w:spacing w:val="1"/>
          <w:sz w:val="22"/>
          <w:szCs w:val="22"/>
        </w:rPr>
        <w:t xml:space="preserve"> </w:t>
      </w:r>
      <w:proofErr w:type="spellStart"/>
      <w:r w:rsidRPr="003D76AD">
        <w:rPr>
          <w:spacing w:val="1"/>
          <w:sz w:val="22"/>
          <w:szCs w:val="22"/>
        </w:rPr>
        <w:t>неопределенности</w:t>
      </w:r>
      <w:proofErr w:type="spellEnd"/>
      <w:r w:rsidRPr="003D76AD">
        <w:rPr>
          <w:spacing w:val="1"/>
          <w:sz w:val="22"/>
          <w:szCs w:val="22"/>
        </w:rPr>
        <w:t>;</w:t>
      </w:r>
    </w:p>
    <w:p w:rsidR="002E535F" w:rsidRPr="003D76AD" w:rsidRDefault="002E535F" w:rsidP="002E535F">
      <w:pPr>
        <w:pStyle w:val="ListParagraph"/>
        <w:numPr>
          <w:ilvl w:val="0"/>
          <w:numId w:val="2"/>
        </w:numPr>
        <w:shd w:val="clear" w:color="auto" w:fill="FFFFFF"/>
        <w:spacing w:line="240" w:lineRule="auto"/>
        <w:rPr>
          <w:sz w:val="22"/>
          <w:szCs w:val="22"/>
          <w:lang w:val="ru-RU"/>
        </w:rPr>
      </w:pPr>
      <w:r w:rsidRPr="003D76AD">
        <w:rPr>
          <w:sz w:val="22"/>
          <w:szCs w:val="22"/>
          <w:lang w:val="ru-RU"/>
        </w:rPr>
        <w:t>отсутствие достовер</w:t>
      </w:r>
      <w:r>
        <w:rPr>
          <w:sz w:val="22"/>
          <w:szCs w:val="22"/>
          <w:lang w:val="ru-RU"/>
        </w:rPr>
        <w:t xml:space="preserve">ной </w:t>
      </w:r>
      <w:r w:rsidRPr="003D76AD">
        <w:rPr>
          <w:sz w:val="22"/>
          <w:szCs w:val="22"/>
          <w:lang w:val="ru-RU"/>
        </w:rPr>
        <w:t xml:space="preserve">статистической информации </w:t>
      </w:r>
      <w:r w:rsidRPr="003D76AD">
        <w:rPr>
          <w:spacing w:val="1"/>
          <w:sz w:val="22"/>
          <w:szCs w:val="22"/>
          <w:lang w:val="ru-RU"/>
        </w:rPr>
        <w:t>о действии нежелательных факт</w:t>
      </w:r>
      <w:r w:rsidRPr="003D76AD">
        <w:rPr>
          <w:spacing w:val="1"/>
          <w:sz w:val="22"/>
          <w:szCs w:val="22"/>
          <w:lang w:val="ru-RU"/>
        </w:rPr>
        <w:t>о</w:t>
      </w:r>
      <w:r w:rsidRPr="003D76AD">
        <w:rPr>
          <w:spacing w:val="1"/>
          <w:sz w:val="22"/>
          <w:szCs w:val="22"/>
          <w:lang w:val="ru-RU"/>
        </w:rPr>
        <w:t>ров;</w:t>
      </w:r>
    </w:p>
    <w:p w:rsidR="002E535F" w:rsidRPr="003D76AD" w:rsidRDefault="002E535F" w:rsidP="002E535F">
      <w:pPr>
        <w:pStyle w:val="ListParagraph"/>
        <w:numPr>
          <w:ilvl w:val="0"/>
          <w:numId w:val="2"/>
        </w:numPr>
        <w:shd w:val="clear" w:color="auto" w:fill="FFFFFF"/>
        <w:spacing w:line="240" w:lineRule="auto"/>
        <w:rPr>
          <w:sz w:val="22"/>
          <w:szCs w:val="22"/>
          <w:lang w:val="ru-RU"/>
        </w:rPr>
      </w:pPr>
      <w:r w:rsidRPr="003D76AD">
        <w:rPr>
          <w:spacing w:val="1"/>
          <w:sz w:val="22"/>
          <w:szCs w:val="22"/>
          <w:lang w:val="ru-RU"/>
        </w:rPr>
        <w:t>конечное множество вариантов зонных структур системы обеспечения ЭМБ;</w:t>
      </w:r>
    </w:p>
    <w:p w:rsidR="002E535F" w:rsidRPr="003D76AD" w:rsidRDefault="002E535F" w:rsidP="002E535F">
      <w:pPr>
        <w:pStyle w:val="ListParagraph"/>
        <w:numPr>
          <w:ilvl w:val="0"/>
          <w:numId w:val="2"/>
        </w:numPr>
        <w:shd w:val="clear" w:color="auto" w:fill="FFFFFF"/>
        <w:spacing w:line="240" w:lineRule="auto"/>
        <w:rPr>
          <w:sz w:val="22"/>
          <w:szCs w:val="22"/>
        </w:rPr>
      </w:pPr>
      <w:proofErr w:type="spellStart"/>
      <w:r w:rsidRPr="003D76AD">
        <w:rPr>
          <w:spacing w:val="1"/>
          <w:sz w:val="22"/>
          <w:szCs w:val="22"/>
        </w:rPr>
        <w:t>конечное</w:t>
      </w:r>
      <w:proofErr w:type="spellEnd"/>
      <w:r w:rsidRPr="003D76AD">
        <w:rPr>
          <w:spacing w:val="1"/>
          <w:sz w:val="22"/>
          <w:szCs w:val="22"/>
        </w:rPr>
        <w:t xml:space="preserve"> </w:t>
      </w:r>
      <w:proofErr w:type="spellStart"/>
      <w:r w:rsidRPr="003D76AD">
        <w:rPr>
          <w:spacing w:val="1"/>
          <w:sz w:val="22"/>
          <w:szCs w:val="22"/>
        </w:rPr>
        <w:t>множество</w:t>
      </w:r>
      <w:proofErr w:type="spellEnd"/>
      <w:r w:rsidRPr="003D76AD">
        <w:rPr>
          <w:spacing w:val="1"/>
          <w:sz w:val="22"/>
          <w:szCs w:val="22"/>
        </w:rPr>
        <w:t xml:space="preserve"> </w:t>
      </w:r>
      <w:proofErr w:type="spellStart"/>
      <w:r w:rsidRPr="003D76AD">
        <w:rPr>
          <w:spacing w:val="1"/>
          <w:sz w:val="22"/>
          <w:szCs w:val="22"/>
        </w:rPr>
        <w:t>обобщенных</w:t>
      </w:r>
      <w:proofErr w:type="spellEnd"/>
      <w:r w:rsidRPr="003D76AD">
        <w:rPr>
          <w:spacing w:val="1"/>
          <w:sz w:val="22"/>
          <w:szCs w:val="22"/>
        </w:rPr>
        <w:t xml:space="preserve"> </w:t>
      </w:r>
      <w:proofErr w:type="spellStart"/>
      <w:r w:rsidRPr="003D76AD">
        <w:rPr>
          <w:spacing w:val="1"/>
          <w:sz w:val="22"/>
          <w:szCs w:val="22"/>
        </w:rPr>
        <w:t>угроз</w:t>
      </w:r>
      <w:proofErr w:type="spellEnd"/>
      <w:r w:rsidRPr="003D76AD">
        <w:rPr>
          <w:spacing w:val="1"/>
          <w:sz w:val="22"/>
          <w:szCs w:val="22"/>
        </w:rPr>
        <w:t>;</w:t>
      </w:r>
    </w:p>
    <w:p w:rsidR="002E535F" w:rsidRPr="003D76AD" w:rsidRDefault="002E535F" w:rsidP="002E535F">
      <w:pPr>
        <w:pStyle w:val="ListParagraph"/>
        <w:numPr>
          <w:ilvl w:val="0"/>
          <w:numId w:val="2"/>
        </w:numPr>
        <w:shd w:val="clear" w:color="auto" w:fill="FFFFFF"/>
        <w:spacing w:line="240" w:lineRule="auto"/>
        <w:rPr>
          <w:sz w:val="22"/>
          <w:szCs w:val="22"/>
          <w:lang w:val="ru-RU"/>
        </w:rPr>
      </w:pPr>
      <w:r w:rsidRPr="003D76AD">
        <w:rPr>
          <w:spacing w:val="7"/>
          <w:sz w:val="22"/>
          <w:szCs w:val="22"/>
          <w:lang w:val="ru-RU"/>
        </w:rPr>
        <w:t xml:space="preserve">результаты действия нарушителя или случайных факторов </w:t>
      </w:r>
      <w:r w:rsidRPr="003D76AD">
        <w:rPr>
          <w:spacing w:val="-2"/>
          <w:sz w:val="22"/>
          <w:szCs w:val="22"/>
          <w:lang w:val="ru-RU"/>
        </w:rPr>
        <w:t>можно оценить вещественным числом (например, оценка</w:t>
      </w:r>
      <w:r w:rsidRPr="003D76AD">
        <w:rPr>
          <w:sz w:val="22"/>
          <w:szCs w:val="22"/>
          <w:lang w:val="ru-RU"/>
        </w:rPr>
        <w:t xml:space="preserve"> </w:t>
      </w:r>
      <w:r w:rsidRPr="003D76AD">
        <w:rPr>
          <w:spacing w:val="6"/>
          <w:sz w:val="22"/>
          <w:szCs w:val="22"/>
          <w:lang w:val="ru-RU"/>
        </w:rPr>
        <w:t xml:space="preserve">потерь от ЭМ </w:t>
      </w:r>
      <w:proofErr w:type="gramStart"/>
      <w:r w:rsidRPr="003D76AD">
        <w:rPr>
          <w:spacing w:val="6"/>
          <w:sz w:val="22"/>
          <w:szCs w:val="22"/>
          <w:lang w:val="ru-RU"/>
        </w:rPr>
        <w:t>атаки  на</w:t>
      </w:r>
      <w:proofErr w:type="gramEnd"/>
      <w:r w:rsidRPr="003D76AD">
        <w:rPr>
          <w:spacing w:val="6"/>
          <w:sz w:val="22"/>
          <w:szCs w:val="22"/>
          <w:lang w:val="ru-RU"/>
        </w:rPr>
        <w:t xml:space="preserve"> систему), интерпретируемым как выи</w:t>
      </w:r>
      <w:r w:rsidRPr="003D76AD">
        <w:rPr>
          <w:spacing w:val="6"/>
          <w:sz w:val="22"/>
          <w:szCs w:val="22"/>
          <w:lang w:val="ru-RU"/>
        </w:rPr>
        <w:t>г</w:t>
      </w:r>
      <w:r w:rsidRPr="003D76AD">
        <w:rPr>
          <w:spacing w:val="6"/>
          <w:sz w:val="22"/>
          <w:szCs w:val="22"/>
          <w:lang w:val="ru-RU"/>
        </w:rPr>
        <w:t>рыш</w:t>
      </w:r>
      <w:r w:rsidRPr="003D76AD">
        <w:rPr>
          <w:sz w:val="22"/>
          <w:szCs w:val="22"/>
          <w:lang w:val="ru-RU"/>
        </w:rPr>
        <w:t xml:space="preserve"> одной из сторон.</w:t>
      </w:r>
    </w:p>
    <w:p w:rsidR="002E535F" w:rsidRPr="00CF057C" w:rsidRDefault="002E535F" w:rsidP="002E535F">
      <w:pPr>
        <w:shd w:val="clear" w:color="auto" w:fill="FFFFFF"/>
        <w:ind w:left="29" w:firstLine="709"/>
        <w:jc w:val="both"/>
        <w:rPr>
          <w:spacing w:val="1"/>
          <w:sz w:val="22"/>
          <w:szCs w:val="22"/>
        </w:rPr>
      </w:pPr>
      <w:r w:rsidRPr="00CF057C">
        <w:rPr>
          <w:spacing w:val="1"/>
          <w:sz w:val="22"/>
          <w:szCs w:val="22"/>
        </w:rPr>
        <w:t xml:space="preserve">Для построения игры необходимо определить стратегии игроков и функцию выигрыша. Пусть игрок </w:t>
      </w:r>
      <w:proofErr w:type="gramStart"/>
      <w:r w:rsidRPr="00CF057C">
        <w:rPr>
          <w:spacing w:val="1"/>
          <w:sz w:val="22"/>
          <w:szCs w:val="22"/>
        </w:rPr>
        <w:t xml:space="preserve">I </w:t>
      </w:r>
      <w:r w:rsidRPr="00CF057C">
        <w:rPr>
          <w:spacing w:val="1"/>
          <w:sz w:val="22"/>
          <w:szCs w:val="22"/>
          <w:lang w:val="en-US"/>
        </w:rPr>
        <w:sym w:font="Symbol" w:char="F02D"/>
      </w:r>
      <w:r w:rsidRPr="00CF057C">
        <w:rPr>
          <w:spacing w:val="1"/>
          <w:sz w:val="22"/>
          <w:szCs w:val="22"/>
        </w:rPr>
        <w:t xml:space="preserve"> «</w:t>
      </w:r>
      <w:proofErr w:type="gramEnd"/>
      <w:r w:rsidRPr="00CF057C">
        <w:rPr>
          <w:spacing w:val="1"/>
          <w:sz w:val="22"/>
          <w:szCs w:val="22"/>
        </w:rPr>
        <w:t xml:space="preserve">защитник», игрок II </w:t>
      </w:r>
      <w:r w:rsidRPr="00CF057C">
        <w:rPr>
          <w:spacing w:val="1"/>
          <w:sz w:val="22"/>
          <w:szCs w:val="22"/>
          <w:lang w:val="en-US"/>
        </w:rPr>
        <w:sym w:font="Symbol" w:char="F02D"/>
      </w:r>
      <w:r>
        <w:rPr>
          <w:spacing w:val="1"/>
          <w:sz w:val="22"/>
          <w:szCs w:val="22"/>
        </w:rPr>
        <w:t xml:space="preserve"> </w:t>
      </w:r>
      <w:r w:rsidRPr="00CF057C">
        <w:rPr>
          <w:spacing w:val="1"/>
          <w:sz w:val="22"/>
          <w:szCs w:val="22"/>
        </w:rPr>
        <w:t>«нарушитель» (источник угроз как случайных, так и ЭМА). Стратегии игрока I заключаются в выборе одного из вариантов системы обеспечения ЭМБ или отк</w:t>
      </w:r>
      <w:r w:rsidRPr="00CF057C">
        <w:rPr>
          <w:spacing w:val="1"/>
          <w:sz w:val="22"/>
          <w:szCs w:val="22"/>
        </w:rPr>
        <w:t>а</w:t>
      </w:r>
      <w:r w:rsidRPr="00CF057C">
        <w:rPr>
          <w:spacing w:val="1"/>
          <w:sz w:val="22"/>
          <w:szCs w:val="22"/>
        </w:rPr>
        <w:t xml:space="preserve">зе от каких-либо действий. Стратегии игрока </w:t>
      </w:r>
      <w:proofErr w:type="gramStart"/>
      <w:r w:rsidRPr="00CF057C">
        <w:rPr>
          <w:spacing w:val="1"/>
          <w:sz w:val="22"/>
          <w:szCs w:val="22"/>
        </w:rPr>
        <w:t xml:space="preserve">II </w:t>
      </w:r>
      <w:r w:rsidRPr="00CF057C">
        <w:rPr>
          <w:spacing w:val="1"/>
          <w:sz w:val="22"/>
          <w:szCs w:val="22"/>
          <w:lang w:val="en-US"/>
        </w:rPr>
        <w:sym w:font="Symbol" w:char="F02D"/>
      </w:r>
      <w:r w:rsidRPr="00CF057C">
        <w:rPr>
          <w:spacing w:val="1"/>
          <w:sz w:val="22"/>
          <w:szCs w:val="22"/>
        </w:rPr>
        <w:t xml:space="preserve"> реализация</w:t>
      </w:r>
      <w:proofErr w:type="gramEnd"/>
      <w:r w:rsidRPr="00CF057C">
        <w:rPr>
          <w:spacing w:val="1"/>
          <w:sz w:val="22"/>
          <w:szCs w:val="22"/>
        </w:rPr>
        <w:t xml:space="preserve"> одной из множества обобщенных у</w:t>
      </w:r>
      <w:r w:rsidRPr="00CF057C">
        <w:rPr>
          <w:spacing w:val="1"/>
          <w:sz w:val="22"/>
          <w:szCs w:val="22"/>
        </w:rPr>
        <w:t>г</w:t>
      </w:r>
      <w:r w:rsidRPr="00CF057C">
        <w:rPr>
          <w:spacing w:val="1"/>
          <w:sz w:val="22"/>
          <w:szCs w:val="22"/>
        </w:rPr>
        <w:t xml:space="preserve">роз или бездействие. </w:t>
      </w:r>
      <w:r>
        <w:rPr>
          <w:spacing w:val="1"/>
          <w:sz w:val="22"/>
          <w:szCs w:val="22"/>
        </w:rPr>
        <w:t xml:space="preserve"> </w:t>
      </w:r>
    </w:p>
    <w:p w:rsidR="002E535F" w:rsidRPr="005F1B3F" w:rsidRDefault="002E535F" w:rsidP="002E535F">
      <w:pPr>
        <w:shd w:val="clear" w:color="auto" w:fill="FFFFFF"/>
        <w:ind w:left="29" w:firstLine="709"/>
        <w:jc w:val="both"/>
        <w:rPr>
          <w:color w:val="212121"/>
          <w:spacing w:val="1"/>
          <w:sz w:val="22"/>
          <w:szCs w:val="22"/>
        </w:rPr>
      </w:pPr>
      <w:r w:rsidRPr="005F1B3F">
        <w:rPr>
          <w:color w:val="212121"/>
          <w:spacing w:val="1"/>
          <w:sz w:val="22"/>
          <w:szCs w:val="22"/>
        </w:rPr>
        <w:t>Допустим, что действия каждого из игроков являются однократными или могут быть свед</w:t>
      </w:r>
      <w:r w:rsidRPr="005F1B3F">
        <w:rPr>
          <w:color w:val="212121"/>
          <w:spacing w:val="1"/>
          <w:sz w:val="22"/>
          <w:szCs w:val="22"/>
        </w:rPr>
        <w:t>е</w:t>
      </w:r>
      <w:r w:rsidRPr="005F1B3F">
        <w:rPr>
          <w:color w:val="212121"/>
          <w:spacing w:val="1"/>
          <w:sz w:val="22"/>
          <w:szCs w:val="22"/>
        </w:rPr>
        <w:t>ны к некоторому суммарному однократному воздействию на систему. Это допущение позволяет и</w:t>
      </w:r>
      <w:r w:rsidRPr="005F1B3F">
        <w:rPr>
          <w:color w:val="212121"/>
          <w:spacing w:val="1"/>
          <w:sz w:val="22"/>
          <w:szCs w:val="22"/>
        </w:rPr>
        <w:t>с</w:t>
      </w:r>
      <w:r w:rsidRPr="005F1B3F">
        <w:rPr>
          <w:color w:val="212121"/>
          <w:spacing w:val="1"/>
          <w:sz w:val="22"/>
          <w:szCs w:val="22"/>
        </w:rPr>
        <w:t>пользовать одношаговые игровые модели.</w:t>
      </w:r>
      <w:r>
        <w:rPr>
          <w:color w:val="212121"/>
          <w:spacing w:val="1"/>
          <w:sz w:val="22"/>
          <w:szCs w:val="22"/>
        </w:rPr>
        <w:t xml:space="preserve">  </w:t>
      </w:r>
    </w:p>
    <w:p w:rsidR="002E535F" w:rsidRPr="005F1B3F" w:rsidRDefault="002E535F" w:rsidP="002E535F">
      <w:pPr>
        <w:shd w:val="clear" w:color="auto" w:fill="FFFFFF"/>
        <w:ind w:left="29" w:firstLine="709"/>
        <w:jc w:val="both"/>
        <w:rPr>
          <w:color w:val="212121"/>
          <w:spacing w:val="1"/>
          <w:sz w:val="22"/>
          <w:szCs w:val="22"/>
        </w:rPr>
      </w:pPr>
      <w:r w:rsidRPr="005F1B3F">
        <w:rPr>
          <w:color w:val="212121"/>
          <w:spacing w:val="1"/>
          <w:sz w:val="22"/>
          <w:szCs w:val="22"/>
        </w:rPr>
        <w:t>Рассмотрим антагонистические конечные одношаговые игры. В них значение выигрыша «защитника» равно по модулю и противоположно по знаку значению выигрыша «нарушителя».</w:t>
      </w:r>
      <w:r>
        <w:rPr>
          <w:color w:val="212121"/>
          <w:spacing w:val="1"/>
          <w:sz w:val="22"/>
          <w:szCs w:val="22"/>
        </w:rPr>
        <w:t xml:space="preserve">  </w:t>
      </w:r>
    </w:p>
    <w:p w:rsidR="002E535F" w:rsidRPr="005F1B3F" w:rsidRDefault="002E535F" w:rsidP="002E535F">
      <w:pPr>
        <w:shd w:val="clear" w:color="auto" w:fill="FFFFFF"/>
        <w:ind w:left="29" w:firstLine="709"/>
        <w:jc w:val="both"/>
        <w:rPr>
          <w:color w:val="212121"/>
          <w:spacing w:val="1"/>
          <w:sz w:val="22"/>
          <w:szCs w:val="22"/>
        </w:rPr>
      </w:pPr>
      <w:r w:rsidRPr="005F1B3F">
        <w:rPr>
          <w:color w:val="212121"/>
          <w:spacing w:val="1"/>
          <w:sz w:val="22"/>
          <w:szCs w:val="22"/>
        </w:rPr>
        <w:t xml:space="preserve">Обозначим множество вариантов зонной структуры системы обеспечения ЭМБ </w:t>
      </w:r>
      <w:proofErr w:type="gramStart"/>
      <w:r w:rsidRPr="005F1B3F">
        <w:rPr>
          <w:color w:val="212121"/>
          <w:spacing w:val="1"/>
          <w:sz w:val="22"/>
          <w:szCs w:val="22"/>
        </w:rPr>
        <w:t xml:space="preserve">через </w:t>
      </w:r>
      <w:r w:rsidRPr="005F1B3F">
        <w:rPr>
          <w:position w:val="-6"/>
          <w:sz w:val="22"/>
          <w:szCs w:val="22"/>
        </w:rPr>
        <w:object w:dxaOrig="240" w:dyaOrig="279">
          <v:shape id="_x0000_i1042" type="#_x0000_t75" style="width:12pt;height:14.25pt" o:ole="">
            <v:imagedata r:id="rId53" o:title=""/>
          </v:shape>
          <o:OLEObject Type="Embed" ProgID="Equation.DSMT4" ShapeID="_x0000_i1042" DrawAspect="Content" ObjectID="_1487716500" r:id="rId54"/>
        </w:object>
      </w:r>
      <w:r w:rsidRPr="005F1B3F">
        <w:rPr>
          <w:color w:val="212121"/>
          <w:spacing w:val="1"/>
          <w:sz w:val="22"/>
          <w:szCs w:val="22"/>
        </w:rPr>
        <w:t>.</w:t>
      </w:r>
      <w:proofErr w:type="gramEnd"/>
      <w:r w:rsidRPr="005F1B3F">
        <w:rPr>
          <w:color w:val="212121"/>
          <w:spacing w:val="1"/>
          <w:sz w:val="22"/>
          <w:szCs w:val="22"/>
        </w:rPr>
        <w:t xml:space="preserve"> Т</w:t>
      </w:r>
      <w:r w:rsidRPr="005F1B3F">
        <w:rPr>
          <w:color w:val="212121"/>
          <w:spacing w:val="1"/>
          <w:sz w:val="22"/>
          <w:szCs w:val="22"/>
        </w:rPr>
        <w:t>е</w:t>
      </w:r>
      <w:r w:rsidRPr="005F1B3F">
        <w:rPr>
          <w:color w:val="212121"/>
          <w:spacing w:val="1"/>
          <w:sz w:val="22"/>
          <w:szCs w:val="22"/>
        </w:rPr>
        <w:t xml:space="preserve">кущее или начальное состояние системы обеспечения можно описать в виде </w:t>
      </w:r>
      <w:proofErr w:type="gramStart"/>
      <w:r w:rsidRPr="005F1B3F">
        <w:rPr>
          <w:color w:val="212121"/>
          <w:spacing w:val="1"/>
          <w:sz w:val="22"/>
          <w:szCs w:val="22"/>
        </w:rPr>
        <w:t xml:space="preserve">варианта </w:t>
      </w:r>
      <w:r w:rsidRPr="005F1B3F">
        <w:rPr>
          <w:position w:val="-6"/>
          <w:sz w:val="22"/>
          <w:szCs w:val="22"/>
        </w:rPr>
        <w:object w:dxaOrig="240" w:dyaOrig="340">
          <v:shape id="_x0000_i1043" type="#_x0000_t75" style="width:12pt;height:17.25pt" o:ole="">
            <v:imagedata r:id="rId55" o:title=""/>
          </v:shape>
          <o:OLEObject Type="Embed" ProgID="Equation.DSMT4" ShapeID="_x0000_i1043" DrawAspect="Content" ObjectID="_1487716501" r:id="rId56"/>
        </w:object>
      </w:r>
      <w:r w:rsidRPr="005F1B3F">
        <w:rPr>
          <w:color w:val="212121"/>
          <w:spacing w:val="1"/>
          <w:sz w:val="22"/>
          <w:szCs w:val="22"/>
        </w:rPr>
        <w:t>,</w:t>
      </w:r>
      <w:proofErr w:type="gramEnd"/>
      <w:r w:rsidRPr="005F1B3F">
        <w:rPr>
          <w:color w:val="212121"/>
          <w:spacing w:val="1"/>
          <w:sz w:val="22"/>
          <w:szCs w:val="22"/>
        </w:rPr>
        <w:t xml:space="preserve"> характ</w:t>
      </w:r>
      <w:r w:rsidRPr="005F1B3F">
        <w:rPr>
          <w:color w:val="212121"/>
          <w:spacing w:val="1"/>
          <w:sz w:val="22"/>
          <w:szCs w:val="22"/>
        </w:rPr>
        <w:t>е</w:t>
      </w:r>
      <w:r w:rsidRPr="005F1B3F">
        <w:rPr>
          <w:color w:val="212121"/>
          <w:spacing w:val="1"/>
          <w:sz w:val="22"/>
          <w:szCs w:val="22"/>
        </w:rPr>
        <w:t xml:space="preserve">ризуемого тем, что затраты на его осуществление равны 0. Тогда стратегия «защитника» (игрока I) будет заключаться в реализации одного из вариантов из множества </w:t>
      </w:r>
      <w:r w:rsidRPr="005F1B3F">
        <w:rPr>
          <w:position w:val="-10"/>
          <w:sz w:val="22"/>
          <w:szCs w:val="22"/>
        </w:rPr>
        <w:object w:dxaOrig="840" w:dyaOrig="380">
          <v:shape id="_x0000_i1044" type="#_x0000_t75" style="width:42pt;height:18.75pt" o:ole="">
            <v:imagedata r:id="rId57" o:title=""/>
          </v:shape>
          <o:OLEObject Type="Embed" ProgID="Equation.DSMT4" ShapeID="_x0000_i1044" DrawAspect="Content" ObjectID="_1487716502" r:id="rId58"/>
        </w:object>
      </w:r>
      <w:r>
        <w:rPr>
          <w:sz w:val="22"/>
          <w:szCs w:val="22"/>
        </w:rPr>
        <w:t xml:space="preserve">. </w:t>
      </w:r>
    </w:p>
    <w:p w:rsidR="002E535F" w:rsidRPr="005F1B3F" w:rsidRDefault="002E535F" w:rsidP="002E535F">
      <w:pPr>
        <w:shd w:val="clear" w:color="auto" w:fill="FFFFFF"/>
        <w:ind w:left="29" w:firstLine="709"/>
        <w:jc w:val="both"/>
        <w:rPr>
          <w:sz w:val="22"/>
          <w:szCs w:val="22"/>
        </w:rPr>
      </w:pPr>
      <w:r w:rsidRPr="005F1B3F">
        <w:rPr>
          <w:color w:val="212121"/>
          <w:spacing w:val="1"/>
          <w:sz w:val="22"/>
          <w:szCs w:val="22"/>
        </w:rPr>
        <w:t>Далее рассмотрим построение</w:t>
      </w:r>
      <w:r w:rsidRPr="005F1B3F">
        <w:rPr>
          <w:color w:val="212121"/>
          <w:spacing w:val="20"/>
          <w:sz w:val="22"/>
          <w:szCs w:val="22"/>
        </w:rPr>
        <w:t xml:space="preserve"> </w:t>
      </w:r>
      <w:r w:rsidRPr="00CF057C">
        <w:rPr>
          <w:color w:val="212121"/>
          <w:spacing w:val="1"/>
          <w:sz w:val="22"/>
          <w:szCs w:val="22"/>
        </w:rPr>
        <w:t>множества стратегий</w:t>
      </w:r>
      <w:r w:rsidRPr="005F1B3F">
        <w:rPr>
          <w:color w:val="212121"/>
          <w:spacing w:val="20"/>
          <w:sz w:val="22"/>
          <w:szCs w:val="22"/>
        </w:rPr>
        <w:t xml:space="preserve"> </w:t>
      </w:r>
      <w:r w:rsidRPr="005F1B3F">
        <w:rPr>
          <w:color w:val="212121"/>
          <w:spacing w:val="2"/>
          <w:sz w:val="22"/>
          <w:szCs w:val="22"/>
        </w:rPr>
        <w:t xml:space="preserve">«нарушителя» (второго игрока). Оно формируется на базе множества </w:t>
      </w:r>
      <w:r w:rsidRPr="005F1B3F">
        <w:rPr>
          <w:position w:val="-6"/>
          <w:sz w:val="22"/>
          <w:szCs w:val="22"/>
        </w:rPr>
        <w:object w:dxaOrig="260" w:dyaOrig="279">
          <v:shape id="_x0000_i1045" type="#_x0000_t75" style="width:12.75pt;height:14.25pt" o:ole="">
            <v:imagedata r:id="rId59" o:title=""/>
          </v:shape>
          <o:OLEObject Type="Embed" ProgID="Equation.DSMT4" ShapeID="_x0000_i1045" DrawAspect="Content" ObjectID="_1487716503" r:id="rId60"/>
        </w:object>
      </w:r>
      <w:r w:rsidRPr="005F1B3F">
        <w:rPr>
          <w:color w:val="212121"/>
          <w:spacing w:val="2"/>
          <w:sz w:val="22"/>
          <w:szCs w:val="22"/>
        </w:rPr>
        <w:t xml:space="preserve"> </w:t>
      </w:r>
      <w:r w:rsidRPr="00CF057C">
        <w:rPr>
          <w:color w:val="212121"/>
          <w:spacing w:val="12"/>
          <w:sz w:val="22"/>
          <w:szCs w:val="22"/>
          <w:lang w:val="en-US"/>
        </w:rPr>
        <w:sym w:font="Symbol" w:char="F02D"/>
      </w:r>
      <w:r w:rsidRPr="005F1B3F">
        <w:rPr>
          <w:color w:val="212121"/>
          <w:spacing w:val="12"/>
          <w:sz w:val="22"/>
          <w:szCs w:val="22"/>
        </w:rPr>
        <w:t xml:space="preserve"> </w:t>
      </w:r>
      <w:proofErr w:type="spellStart"/>
      <w:r w:rsidRPr="005F1B3F">
        <w:rPr>
          <w:color w:val="212121"/>
          <w:spacing w:val="12"/>
          <w:sz w:val="22"/>
          <w:szCs w:val="22"/>
        </w:rPr>
        <w:t>множества</w:t>
      </w:r>
      <w:proofErr w:type="spellEnd"/>
      <w:r w:rsidRPr="005F1B3F">
        <w:rPr>
          <w:color w:val="212121"/>
          <w:spacing w:val="12"/>
          <w:sz w:val="22"/>
          <w:szCs w:val="22"/>
        </w:rPr>
        <w:t xml:space="preserve"> обобщенных угроз, дополненного </w:t>
      </w:r>
      <w:proofErr w:type="gramStart"/>
      <w:r w:rsidRPr="005F1B3F">
        <w:rPr>
          <w:color w:val="212121"/>
          <w:spacing w:val="12"/>
          <w:sz w:val="22"/>
          <w:szCs w:val="22"/>
        </w:rPr>
        <w:t>стратег</w:t>
      </w:r>
      <w:r w:rsidRPr="005F1B3F">
        <w:rPr>
          <w:color w:val="212121"/>
          <w:spacing w:val="12"/>
          <w:sz w:val="22"/>
          <w:szCs w:val="22"/>
        </w:rPr>
        <w:t>и</w:t>
      </w:r>
      <w:r w:rsidRPr="005F1B3F">
        <w:rPr>
          <w:color w:val="212121"/>
          <w:spacing w:val="12"/>
          <w:sz w:val="22"/>
          <w:szCs w:val="22"/>
        </w:rPr>
        <w:t>ей</w:t>
      </w:r>
      <w:r>
        <w:rPr>
          <w:color w:val="212121"/>
          <w:spacing w:val="12"/>
          <w:sz w:val="22"/>
          <w:szCs w:val="22"/>
        </w:rPr>
        <w:t xml:space="preserve"> </w:t>
      </w:r>
      <w:r w:rsidRPr="005F1B3F">
        <w:rPr>
          <w:position w:val="-6"/>
          <w:sz w:val="22"/>
          <w:szCs w:val="22"/>
        </w:rPr>
        <w:object w:dxaOrig="260" w:dyaOrig="320">
          <v:shape id="_x0000_i1046" type="#_x0000_t75" style="width:12.75pt;height:15.75pt" o:ole="">
            <v:imagedata r:id="rId61" o:title=""/>
          </v:shape>
          <o:OLEObject Type="Embed" ProgID="Equation.DSMT4" ShapeID="_x0000_i1046" DrawAspect="Content" ObjectID="_1487716504" r:id="rId62"/>
        </w:object>
      </w:r>
      <w:r w:rsidRPr="005F1B3F">
        <w:rPr>
          <w:i/>
          <w:iCs/>
          <w:color w:val="212121"/>
          <w:spacing w:val="12"/>
          <w:sz w:val="22"/>
          <w:szCs w:val="22"/>
        </w:rPr>
        <w:t>,</w:t>
      </w:r>
      <w:proofErr w:type="gramEnd"/>
      <w:r w:rsidRPr="005F1B3F">
        <w:rPr>
          <w:i/>
          <w:iCs/>
          <w:color w:val="212121"/>
          <w:spacing w:val="12"/>
          <w:sz w:val="22"/>
          <w:szCs w:val="22"/>
        </w:rPr>
        <w:t xml:space="preserve"> </w:t>
      </w:r>
      <w:r w:rsidRPr="005F1B3F">
        <w:rPr>
          <w:color w:val="212121"/>
          <w:spacing w:val="2"/>
          <w:sz w:val="22"/>
          <w:szCs w:val="22"/>
        </w:rPr>
        <w:t xml:space="preserve">обозначающей бездействие нарушителя. В итоге множество стратегий </w:t>
      </w:r>
      <w:r w:rsidRPr="005F1B3F">
        <w:rPr>
          <w:color w:val="212121"/>
          <w:spacing w:val="-2"/>
          <w:sz w:val="22"/>
          <w:szCs w:val="22"/>
        </w:rPr>
        <w:t xml:space="preserve">игрока </w:t>
      </w:r>
      <w:r w:rsidRPr="005F1B3F">
        <w:rPr>
          <w:color w:val="212121"/>
          <w:spacing w:val="-2"/>
          <w:sz w:val="22"/>
          <w:szCs w:val="22"/>
          <w:lang w:val="en-US"/>
        </w:rPr>
        <w:t>II</w:t>
      </w:r>
      <w:r w:rsidRPr="005F1B3F">
        <w:rPr>
          <w:color w:val="212121"/>
          <w:spacing w:val="-2"/>
          <w:sz w:val="22"/>
          <w:szCs w:val="22"/>
        </w:rPr>
        <w:t xml:space="preserve"> будет </w:t>
      </w:r>
      <w:proofErr w:type="gramStart"/>
      <w:r w:rsidRPr="005F1B3F">
        <w:rPr>
          <w:color w:val="212121"/>
          <w:spacing w:val="-2"/>
          <w:sz w:val="22"/>
          <w:szCs w:val="22"/>
        </w:rPr>
        <w:t xml:space="preserve">равно </w:t>
      </w:r>
      <w:r w:rsidRPr="005F1B3F">
        <w:rPr>
          <w:position w:val="-10"/>
          <w:sz w:val="22"/>
          <w:szCs w:val="22"/>
        </w:rPr>
        <w:object w:dxaOrig="880" w:dyaOrig="360">
          <v:shape id="_x0000_i1047" type="#_x0000_t75" style="width:44.25pt;height:18pt" o:ole="">
            <v:imagedata r:id="rId63" o:title=""/>
          </v:shape>
          <o:OLEObject Type="Embed" ProgID="Equation.DSMT4" ShapeID="_x0000_i1047" DrawAspect="Content" ObjectID="_1487716505" r:id="rId64"/>
        </w:object>
      </w:r>
      <w:r>
        <w:rPr>
          <w:sz w:val="22"/>
          <w:szCs w:val="22"/>
        </w:rPr>
        <w:t>.</w:t>
      </w:r>
      <w:proofErr w:type="gramEnd"/>
      <w:r w:rsidRPr="005F1B3F">
        <w:rPr>
          <w:color w:val="212121"/>
          <w:spacing w:val="-2"/>
          <w:sz w:val="22"/>
          <w:szCs w:val="22"/>
        </w:rPr>
        <w:t xml:space="preserve"> </w:t>
      </w:r>
      <w:r w:rsidRPr="005F1B3F">
        <w:rPr>
          <w:color w:val="212121"/>
          <w:spacing w:val="1"/>
          <w:sz w:val="22"/>
          <w:szCs w:val="22"/>
        </w:rPr>
        <w:t>Антагонистическая игра задается следующей тройкой</w:t>
      </w:r>
      <w:r>
        <w:rPr>
          <w:color w:val="212121"/>
          <w:spacing w:val="1"/>
          <w:sz w:val="22"/>
          <w:szCs w:val="22"/>
        </w:rPr>
        <w:t xml:space="preserve">  </w:t>
      </w:r>
    </w:p>
    <w:p w:rsidR="002E535F" w:rsidRPr="005F1B3F" w:rsidRDefault="002E535F" w:rsidP="002E535F">
      <w:pPr>
        <w:shd w:val="clear" w:color="auto" w:fill="FFFFFF"/>
        <w:ind w:right="10" w:firstLine="709"/>
        <w:jc w:val="center"/>
        <w:rPr>
          <w:sz w:val="22"/>
          <w:szCs w:val="22"/>
        </w:rPr>
      </w:pPr>
      <w:r w:rsidRPr="005F1B3F">
        <w:rPr>
          <w:position w:val="-10"/>
          <w:sz w:val="22"/>
          <w:szCs w:val="22"/>
        </w:rPr>
        <w:object w:dxaOrig="1500" w:dyaOrig="320">
          <v:shape id="_x0000_i1048" type="#_x0000_t75" style="width:75pt;height:15.75pt" o:ole="">
            <v:imagedata r:id="rId65" o:title=""/>
          </v:shape>
          <o:OLEObject Type="Embed" ProgID="Equation.DSMT4" ShapeID="_x0000_i1048" DrawAspect="Content" ObjectID="_1487716506" r:id="rId66"/>
        </w:object>
      </w:r>
      <w:r w:rsidRPr="005F1B3F">
        <w:rPr>
          <w:color w:val="212121"/>
          <w:spacing w:val="1"/>
          <w:sz w:val="22"/>
          <w:szCs w:val="22"/>
        </w:rPr>
        <w:t xml:space="preserve">, </w:t>
      </w:r>
    </w:p>
    <w:p w:rsidR="002E535F" w:rsidRPr="005F1B3F" w:rsidRDefault="002E535F" w:rsidP="002E535F">
      <w:pPr>
        <w:shd w:val="clear" w:color="auto" w:fill="FFFFFF"/>
        <w:ind w:right="98" w:firstLine="709"/>
        <w:jc w:val="both"/>
        <w:rPr>
          <w:color w:val="000000"/>
          <w:sz w:val="22"/>
          <w:szCs w:val="22"/>
        </w:rPr>
      </w:pPr>
      <w:proofErr w:type="gramStart"/>
      <w:r w:rsidRPr="005F1B3F">
        <w:rPr>
          <w:color w:val="212121"/>
          <w:spacing w:val="2"/>
          <w:sz w:val="22"/>
          <w:szCs w:val="22"/>
        </w:rPr>
        <w:t xml:space="preserve">где: </w:t>
      </w:r>
      <w:r w:rsidRPr="005F1B3F">
        <w:rPr>
          <w:position w:val="-10"/>
          <w:sz w:val="22"/>
          <w:szCs w:val="22"/>
        </w:rPr>
        <w:object w:dxaOrig="1260" w:dyaOrig="380">
          <v:shape id="_x0000_i1049" type="#_x0000_t75" style="width:63pt;height:18.75pt" o:ole="">
            <v:imagedata r:id="rId67" o:title=""/>
          </v:shape>
          <o:OLEObject Type="Embed" ProgID="Equation.DSMT4" ShapeID="_x0000_i1049" DrawAspect="Content" ObjectID="_1487716507" r:id="rId68"/>
        </w:object>
      </w:r>
      <w:r w:rsidRPr="005F1B3F">
        <w:rPr>
          <w:color w:val="212121"/>
          <w:spacing w:val="2"/>
          <w:sz w:val="22"/>
          <w:szCs w:val="22"/>
        </w:rPr>
        <w:t xml:space="preserve"> </w:t>
      </w:r>
      <w:r w:rsidRPr="00CF057C">
        <w:rPr>
          <w:color w:val="212121"/>
          <w:spacing w:val="2"/>
          <w:sz w:val="22"/>
          <w:szCs w:val="22"/>
          <w:lang w:val="en-US"/>
        </w:rPr>
        <w:sym w:font="Symbol" w:char="F02D"/>
      </w:r>
      <w:r w:rsidRPr="005F1B3F">
        <w:rPr>
          <w:color w:val="212121"/>
          <w:spacing w:val="2"/>
          <w:sz w:val="22"/>
          <w:szCs w:val="22"/>
        </w:rPr>
        <w:t xml:space="preserve"> </w:t>
      </w:r>
      <w:proofErr w:type="gramEnd"/>
      <w:r w:rsidRPr="005F1B3F">
        <w:rPr>
          <w:color w:val="212121"/>
          <w:spacing w:val="2"/>
          <w:sz w:val="22"/>
          <w:szCs w:val="22"/>
        </w:rPr>
        <w:t xml:space="preserve">множество стратегий защитника: </w:t>
      </w:r>
      <w:r w:rsidRPr="005F1B3F">
        <w:rPr>
          <w:position w:val="-10"/>
          <w:sz w:val="22"/>
          <w:szCs w:val="22"/>
        </w:rPr>
        <w:object w:dxaOrig="1260" w:dyaOrig="360">
          <v:shape id="_x0000_i1050" type="#_x0000_t75" style="width:63pt;height:18pt" o:ole="">
            <v:imagedata r:id="rId69" o:title=""/>
          </v:shape>
          <o:OLEObject Type="Embed" ProgID="Equation.DSMT4" ShapeID="_x0000_i1050" DrawAspect="Content" ObjectID="_1487716508" r:id="rId70"/>
        </w:object>
      </w:r>
      <w:r>
        <w:rPr>
          <w:sz w:val="22"/>
          <w:szCs w:val="22"/>
        </w:rPr>
        <w:t xml:space="preserve"> </w:t>
      </w:r>
      <w:r w:rsidRPr="005F1B3F">
        <w:rPr>
          <w:color w:val="212121"/>
          <w:spacing w:val="3"/>
          <w:sz w:val="22"/>
          <w:szCs w:val="22"/>
        </w:rPr>
        <w:t>множество стратегий нарушителя</w:t>
      </w:r>
      <w:r>
        <w:rPr>
          <w:color w:val="212121"/>
          <w:spacing w:val="3"/>
          <w:sz w:val="22"/>
          <w:szCs w:val="22"/>
        </w:rPr>
        <w:t xml:space="preserve">, </w:t>
      </w:r>
      <w:r w:rsidRPr="005F1B3F">
        <w:rPr>
          <w:position w:val="-4"/>
          <w:sz w:val="22"/>
          <w:szCs w:val="22"/>
        </w:rPr>
        <w:object w:dxaOrig="260" w:dyaOrig="240">
          <v:shape id="_x0000_i1051" type="#_x0000_t75" style="width:12.75pt;height:12pt" o:ole="">
            <v:imagedata r:id="rId71" o:title=""/>
          </v:shape>
          <o:OLEObject Type="Embed" ProgID="Equation.DSMT4" ShapeID="_x0000_i1051" DrawAspect="Content" ObjectID="_1487716509" r:id="rId72"/>
        </w:object>
      </w:r>
      <w:r w:rsidRPr="003D76AD">
        <w:rPr>
          <w:color w:val="000000"/>
          <w:sz w:val="22"/>
          <w:szCs w:val="22"/>
          <w:lang w:val="en-US"/>
        </w:rPr>
        <w:sym w:font="Symbol" w:char="F02D"/>
      </w:r>
      <w:r w:rsidRPr="005F1B3F">
        <w:rPr>
          <w:color w:val="000000"/>
          <w:sz w:val="22"/>
          <w:szCs w:val="22"/>
        </w:rPr>
        <w:t xml:space="preserve"> матрица выигрышей.</w:t>
      </w:r>
      <w:r>
        <w:rPr>
          <w:color w:val="000000"/>
          <w:sz w:val="22"/>
          <w:szCs w:val="22"/>
        </w:rPr>
        <w:t xml:space="preserve"> </w:t>
      </w:r>
    </w:p>
    <w:p w:rsidR="002E535F" w:rsidRPr="005F1B3F" w:rsidRDefault="002E535F" w:rsidP="002E535F">
      <w:pPr>
        <w:shd w:val="clear" w:color="auto" w:fill="FFFFFF"/>
        <w:ind w:left="34" w:firstLine="709"/>
        <w:jc w:val="both"/>
        <w:rPr>
          <w:sz w:val="22"/>
          <w:szCs w:val="22"/>
        </w:rPr>
      </w:pPr>
      <w:r w:rsidRPr="005F1B3F">
        <w:rPr>
          <w:color w:val="000000"/>
          <w:spacing w:val="3"/>
          <w:sz w:val="22"/>
          <w:szCs w:val="22"/>
        </w:rPr>
        <w:t>Пусть мощности множеств стратегий игроков равны: |Х|</w:t>
      </w:r>
      <w:r>
        <w:rPr>
          <w:color w:val="000000"/>
          <w:spacing w:val="3"/>
          <w:sz w:val="22"/>
          <w:szCs w:val="22"/>
        </w:rPr>
        <w:t xml:space="preserve"> </w:t>
      </w:r>
      <w:r w:rsidRPr="005F1B3F">
        <w:rPr>
          <w:color w:val="000000"/>
          <w:spacing w:val="3"/>
          <w:sz w:val="22"/>
          <w:szCs w:val="22"/>
        </w:rPr>
        <w:t>=</w:t>
      </w:r>
      <w:r>
        <w:rPr>
          <w:color w:val="000000"/>
          <w:spacing w:val="3"/>
          <w:sz w:val="22"/>
          <w:szCs w:val="22"/>
        </w:rPr>
        <w:t xml:space="preserve"> </w:t>
      </w:r>
      <w:r w:rsidRPr="003D76AD">
        <w:rPr>
          <w:i/>
          <w:color w:val="000000"/>
          <w:spacing w:val="3"/>
          <w:sz w:val="22"/>
          <w:szCs w:val="22"/>
          <w:lang w:val="en-US"/>
        </w:rPr>
        <w:t>m</w:t>
      </w:r>
      <w:r w:rsidRPr="005F1B3F">
        <w:rPr>
          <w:color w:val="000000"/>
          <w:spacing w:val="3"/>
          <w:sz w:val="22"/>
          <w:szCs w:val="22"/>
        </w:rPr>
        <w:t>, |</w:t>
      </w:r>
      <w:r>
        <w:rPr>
          <w:color w:val="000000"/>
          <w:spacing w:val="3"/>
          <w:sz w:val="22"/>
          <w:szCs w:val="22"/>
          <w:lang w:val="en-US"/>
        </w:rPr>
        <w:t>Y</w:t>
      </w:r>
      <w:r w:rsidRPr="005F1B3F">
        <w:rPr>
          <w:color w:val="000000"/>
          <w:spacing w:val="3"/>
          <w:sz w:val="22"/>
          <w:szCs w:val="22"/>
        </w:rPr>
        <w:t>|</w:t>
      </w:r>
      <w:r>
        <w:rPr>
          <w:color w:val="000000"/>
          <w:spacing w:val="3"/>
          <w:sz w:val="22"/>
          <w:szCs w:val="22"/>
        </w:rPr>
        <w:t xml:space="preserve"> </w:t>
      </w:r>
      <w:r w:rsidRPr="005F1B3F">
        <w:rPr>
          <w:color w:val="000000"/>
          <w:spacing w:val="3"/>
          <w:sz w:val="22"/>
          <w:szCs w:val="22"/>
        </w:rPr>
        <w:t>=</w:t>
      </w:r>
      <w:r>
        <w:rPr>
          <w:color w:val="000000"/>
          <w:spacing w:val="3"/>
          <w:sz w:val="22"/>
          <w:szCs w:val="22"/>
        </w:rPr>
        <w:t xml:space="preserve"> </w:t>
      </w:r>
      <w:r w:rsidRPr="003D76AD">
        <w:rPr>
          <w:i/>
          <w:color w:val="000000"/>
          <w:spacing w:val="3"/>
          <w:sz w:val="22"/>
          <w:szCs w:val="22"/>
          <w:lang w:val="en-US"/>
        </w:rPr>
        <w:t>n</w:t>
      </w:r>
      <w:r w:rsidRPr="005F1B3F">
        <w:rPr>
          <w:color w:val="000000"/>
          <w:spacing w:val="3"/>
          <w:sz w:val="22"/>
          <w:szCs w:val="22"/>
        </w:rPr>
        <w:t>.</w:t>
      </w:r>
    </w:p>
    <w:p w:rsidR="002E535F" w:rsidRPr="005F1B3F" w:rsidRDefault="002E535F" w:rsidP="002E535F">
      <w:pPr>
        <w:shd w:val="clear" w:color="auto" w:fill="FFFFFF"/>
        <w:ind w:left="34" w:firstLine="709"/>
        <w:jc w:val="both"/>
        <w:rPr>
          <w:sz w:val="22"/>
          <w:szCs w:val="22"/>
        </w:rPr>
      </w:pPr>
      <w:r w:rsidRPr="005F1B3F">
        <w:rPr>
          <w:color w:val="000000"/>
          <w:spacing w:val="1"/>
          <w:sz w:val="22"/>
          <w:szCs w:val="22"/>
        </w:rPr>
        <w:t>Представим матрицу выигрышей в следующем виде:</w:t>
      </w:r>
    </w:p>
    <w:p w:rsidR="002E535F" w:rsidRPr="005F1B3F" w:rsidRDefault="002E535F" w:rsidP="002E535F">
      <w:pPr>
        <w:shd w:val="clear" w:color="auto" w:fill="FFFFFF"/>
        <w:tabs>
          <w:tab w:val="left" w:pos="1515"/>
          <w:tab w:val="right" w:pos="9345"/>
        </w:tabs>
        <w:ind w:right="10" w:firstLine="709"/>
        <w:rPr>
          <w:color w:val="212121"/>
          <w:spacing w:val="1"/>
          <w:sz w:val="22"/>
          <w:szCs w:val="22"/>
        </w:rPr>
      </w:pPr>
      <w:r w:rsidRPr="005F1B3F">
        <w:rPr>
          <w:color w:val="212121"/>
          <w:spacing w:val="1"/>
          <w:sz w:val="22"/>
          <w:szCs w:val="22"/>
        </w:rPr>
        <w:tab/>
      </w:r>
      <w:r w:rsidRPr="005F1B3F">
        <w:rPr>
          <w:color w:val="212121"/>
          <w:spacing w:val="1"/>
          <w:sz w:val="22"/>
          <w:szCs w:val="22"/>
        </w:rPr>
        <w:object w:dxaOrig="6080" w:dyaOrig="2000">
          <v:shape id="_x0000_i1041" type="#_x0000_t75" style="width:300.75pt;height:99pt" o:ole="">
            <v:imagedata r:id="rId73" o:title=""/>
          </v:shape>
          <o:OLEObject Type="Embed" ProgID="Equation.DSMT4" ShapeID="_x0000_i1041" DrawAspect="Content" ObjectID="_1487716510" r:id="rId74"/>
        </w:object>
      </w:r>
      <w:r w:rsidRPr="005F1B3F">
        <w:rPr>
          <w:color w:val="212121"/>
          <w:spacing w:val="1"/>
          <w:sz w:val="22"/>
          <w:szCs w:val="22"/>
        </w:rPr>
        <w:t xml:space="preserve"> </w:t>
      </w:r>
      <w:r>
        <w:rPr>
          <w:color w:val="212121"/>
          <w:spacing w:val="1"/>
          <w:sz w:val="22"/>
          <w:szCs w:val="22"/>
        </w:rPr>
        <w:t>,</w:t>
      </w:r>
    </w:p>
    <w:p w:rsidR="002E535F" w:rsidRPr="005F1B3F" w:rsidRDefault="002E535F" w:rsidP="002E535F">
      <w:pPr>
        <w:shd w:val="clear" w:color="auto" w:fill="FFFFFF"/>
        <w:jc w:val="both"/>
        <w:rPr>
          <w:color w:val="000000"/>
          <w:spacing w:val="2"/>
          <w:sz w:val="22"/>
          <w:szCs w:val="22"/>
        </w:rPr>
      </w:pPr>
    </w:p>
    <w:p w:rsidR="002E535F" w:rsidRPr="00CF057C" w:rsidRDefault="002E535F" w:rsidP="002E535F">
      <w:pPr>
        <w:shd w:val="clear" w:color="auto" w:fill="FFFFFF"/>
        <w:jc w:val="both"/>
        <w:rPr>
          <w:color w:val="000000"/>
          <w:spacing w:val="3"/>
          <w:sz w:val="22"/>
          <w:szCs w:val="22"/>
        </w:rPr>
      </w:pPr>
      <w:r w:rsidRPr="00CF057C">
        <w:rPr>
          <w:color w:val="000000"/>
          <w:spacing w:val="3"/>
          <w:sz w:val="22"/>
          <w:szCs w:val="22"/>
        </w:rPr>
        <w:t xml:space="preserve">где перед началом строк и столбцов указаны соответствующие элементы множеств X и У. В этой матрице использованы </w:t>
      </w:r>
      <w:proofErr w:type="gramStart"/>
      <w:r w:rsidRPr="00CF057C">
        <w:rPr>
          <w:color w:val="000000"/>
          <w:spacing w:val="3"/>
          <w:sz w:val="22"/>
          <w:szCs w:val="22"/>
        </w:rPr>
        <w:t xml:space="preserve">обозначения: </w:t>
      </w:r>
      <w:r w:rsidRPr="00CF057C">
        <w:rPr>
          <w:color w:val="000000"/>
          <w:spacing w:val="3"/>
          <w:position w:val="-14"/>
          <w:sz w:val="22"/>
          <w:szCs w:val="22"/>
        </w:rPr>
        <w:object w:dxaOrig="279" w:dyaOrig="520">
          <v:shape id="_x0000_i1040" type="#_x0000_t75" style="width:14.25pt;height:26.25pt" o:ole="">
            <v:imagedata r:id="rId75" o:title=""/>
          </v:shape>
          <o:OLEObject Type="Embed" ProgID="Equation.DSMT4" ShapeID="_x0000_i1040" DrawAspect="Content" ObjectID="_1487716511" r:id="rId76"/>
        </w:object>
      </w:r>
      <w:r w:rsidRPr="00CF057C">
        <w:rPr>
          <w:color w:val="000000"/>
          <w:spacing w:val="3"/>
          <w:sz w:val="22"/>
          <w:szCs w:val="22"/>
        </w:rPr>
        <w:sym w:font="Symbol" w:char="F02D"/>
      </w:r>
      <w:r w:rsidRPr="00CF057C">
        <w:rPr>
          <w:color w:val="000000"/>
          <w:spacing w:val="3"/>
          <w:sz w:val="22"/>
          <w:szCs w:val="22"/>
        </w:rPr>
        <w:t xml:space="preserve"> оценка</w:t>
      </w:r>
      <w:proofErr w:type="gramEnd"/>
      <w:r w:rsidRPr="00CF057C">
        <w:rPr>
          <w:color w:val="000000"/>
          <w:spacing w:val="3"/>
          <w:sz w:val="22"/>
          <w:szCs w:val="22"/>
        </w:rPr>
        <w:t xml:space="preserve"> потерь от реализации нарушителем </w:t>
      </w:r>
      <w:r w:rsidRPr="00CF057C">
        <w:rPr>
          <w:i/>
          <w:color w:val="000000"/>
          <w:spacing w:val="3"/>
          <w:sz w:val="22"/>
          <w:szCs w:val="22"/>
        </w:rPr>
        <w:t>j</w:t>
      </w:r>
      <w:r w:rsidRPr="00CF057C">
        <w:rPr>
          <w:color w:val="000000"/>
          <w:spacing w:val="3"/>
          <w:sz w:val="22"/>
          <w:szCs w:val="22"/>
        </w:rPr>
        <w:t>-й обобще</w:t>
      </w:r>
      <w:r w:rsidRPr="00CF057C">
        <w:rPr>
          <w:color w:val="000000"/>
          <w:spacing w:val="3"/>
          <w:sz w:val="22"/>
          <w:szCs w:val="22"/>
        </w:rPr>
        <w:t>н</w:t>
      </w:r>
      <w:r w:rsidRPr="00CF057C">
        <w:rPr>
          <w:color w:val="000000"/>
          <w:spacing w:val="3"/>
          <w:sz w:val="22"/>
          <w:szCs w:val="22"/>
        </w:rPr>
        <w:t xml:space="preserve">ной угрозы, когда реализован </w:t>
      </w:r>
      <w:r w:rsidRPr="00CF057C">
        <w:rPr>
          <w:i/>
          <w:color w:val="000000"/>
          <w:spacing w:val="3"/>
          <w:sz w:val="22"/>
          <w:szCs w:val="22"/>
        </w:rPr>
        <w:t>i</w:t>
      </w:r>
      <w:r w:rsidRPr="00CF057C">
        <w:rPr>
          <w:color w:val="000000"/>
          <w:spacing w:val="3"/>
          <w:sz w:val="22"/>
          <w:szCs w:val="22"/>
        </w:rPr>
        <w:t xml:space="preserve">-й вариант системы обеспечения ЭМБ; </w:t>
      </w:r>
      <w:r w:rsidRPr="00CF057C">
        <w:rPr>
          <w:color w:val="000000"/>
          <w:spacing w:val="3"/>
          <w:position w:val="-12"/>
          <w:sz w:val="22"/>
          <w:szCs w:val="22"/>
        </w:rPr>
        <w:object w:dxaOrig="240" w:dyaOrig="499">
          <v:shape id="_x0000_i1039" type="#_x0000_t75" style="width:12pt;height:25.5pt" o:ole="">
            <v:imagedata r:id="rId77" o:title=""/>
          </v:shape>
          <o:OLEObject Type="Embed" ProgID="Equation.DSMT4" ShapeID="_x0000_i1039" DrawAspect="Content" ObjectID="_1487716512" r:id="rId78"/>
        </w:object>
      </w:r>
      <w:r w:rsidRPr="00CF057C">
        <w:rPr>
          <w:color w:val="000000"/>
          <w:spacing w:val="3"/>
          <w:sz w:val="22"/>
          <w:szCs w:val="22"/>
          <w:lang w:val="en-US"/>
        </w:rPr>
        <w:sym w:font="Symbol" w:char="F02D"/>
      </w:r>
      <w:r>
        <w:rPr>
          <w:color w:val="000000"/>
          <w:spacing w:val="3"/>
          <w:sz w:val="22"/>
          <w:szCs w:val="22"/>
        </w:rPr>
        <w:t xml:space="preserve"> </w:t>
      </w:r>
      <w:r w:rsidRPr="00CF057C">
        <w:rPr>
          <w:color w:val="000000"/>
          <w:spacing w:val="3"/>
          <w:sz w:val="22"/>
          <w:szCs w:val="22"/>
        </w:rPr>
        <w:t>размер велич</w:t>
      </w:r>
      <w:r w:rsidRPr="00CF057C">
        <w:rPr>
          <w:color w:val="000000"/>
          <w:spacing w:val="3"/>
          <w:sz w:val="22"/>
          <w:szCs w:val="22"/>
        </w:rPr>
        <w:t>и</w:t>
      </w:r>
      <w:r w:rsidRPr="00CF057C">
        <w:rPr>
          <w:color w:val="000000"/>
          <w:spacing w:val="3"/>
          <w:sz w:val="22"/>
          <w:szCs w:val="22"/>
        </w:rPr>
        <w:t xml:space="preserve">ны затрат на реализацию </w:t>
      </w:r>
      <w:r w:rsidRPr="00CF057C">
        <w:rPr>
          <w:i/>
          <w:color w:val="000000"/>
          <w:spacing w:val="3"/>
          <w:sz w:val="22"/>
          <w:szCs w:val="22"/>
        </w:rPr>
        <w:t>i</w:t>
      </w:r>
      <w:r w:rsidRPr="00CF057C">
        <w:rPr>
          <w:color w:val="000000"/>
          <w:spacing w:val="3"/>
          <w:sz w:val="22"/>
          <w:szCs w:val="22"/>
        </w:rPr>
        <w:t>-</w:t>
      </w:r>
      <w:proofErr w:type="spellStart"/>
      <w:r w:rsidRPr="00CF057C">
        <w:rPr>
          <w:color w:val="000000"/>
          <w:spacing w:val="3"/>
          <w:sz w:val="22"/>
          <w:szCs w:val="22"/>
        </w:rPr>
        <w:t>го</w:t>
      </w:r>
      <w:proofErr w:type="spellEnd"/>
      <w:r w:rsidRPr="00CF057C">
        <w:rPr>
          <w:color w:val="000000"/>
          <w:spacing w:val="3"/>
          <w:sz w:val="22"/>
          <w:szCs w:val="22"/>
        </w:rPr>
        <w:t xml:space="preserve"> варианта исследуемой системы.  </w:t>
      </w:r>
      <w:r>
        <w:rPr>
          <w:color w:val="000000"/>
          <w:spacing w:val="3"/>
          <w:sz w:val="22"/>
          <w:szCs w:val="22"/>
        </w:rPr>
        <w:t xml:space="preserve"> </w:t>
      </w:r>
    </w:p>
    <w:p w:rsidR="002E535F" w:rsidRPr="005F1B3F" w:rsidRDefault="002E535F" w:rsidP="002E535F">
      <w:pPr>
        <w:shd w:val="clear" w:color="auto" w:fill="FFFFFF"/>
        <w:ind w:left="29" w:firstLine="679"/>
        <w:jc w:val="both"/>
        <w:rPr>
          <w:sz w:val="22"/>
          <w:szCs w:val="22"/>
        </w:rPr>
      </w:pPr>
      <w:r w:rsidRPr="005F1B3F">
        <w:rPr>
          <w:color w:val="000000"/>
          <w:sz w:val="22"/>
          <w:szCs w:val="22"/>
        </w:rPr>
        <w:t xml:space="preserve">Оценки </w:t>
      </w:r>
      <w:proofErr w:type="gramStart"/>
      <w:r w:rsidRPr="005F1B3F">
        <w:rPr>
          <w:color w:val="000000"/>
          <w:sz w:val="22"/>
          <w:szCs w:val="22"/>
        </w:rPr>
        <w:t xml:space="preserve">потерь </w:t>
      </w:r>
      <w:r w:rsidRPr="005F1B3F">
        <w:rPr>
          <w:position w:val="-14"/>
          <w:sz w:val="22"/>
          <w:szCs w:val="22"/>
        </w:rPr>
        <w:object w:dxaOrig="300" w:dyaOrig="520">
          <v:shape id="_x0000_i1025" type="#_x0000_t75" style="width:15pt;height:26.25pt" o:ole="">
            <v:imagedata r:id="rId79" o:title=""/>
          </v:shape>
          <o:OLEObject Type="Embed" ProgID="Equation.DSMT4" ShapeID="_x0000_i1025" DrawAspect="Content" ObjectID="_1487716513" r:id="rId80"/>
        </w:object>
      </w:r>
      <w:r w:rsidRPr="005F1B3F">
        <w:rPr>
          <w:color w:val="000000"/>
          <w:sz w:val="22"/>
          <w:szCs w:val="22"/>
        </w:rPr>
        <w:t xml:space="preserve"> могут</w:t>
      </w:r>
      <w:proofErr w:type="gramEnd"/>
      <w:r w:rsidRPr="005F1B3F">
        <w:rPr>
          <w:color w:val="000000"/>
          <w:sz w:val="22"/>
          <w:szCs w:val="22"/>
        </w:rPr>
        <w:t xml:space="preserve"> быть получены по результатам анализа рисков (как правило, для их получения используется методы экспертных оценок). Если известен закон распределения </w:t>
      </w:r>
      <w:r w:rsidRPr="005F1B3F">
        <w:rPr>
          <w:color w:val="000000"/>
          <w:sz w:val="22"/>
          <w:szCs w:val="22"/>
        </w:rPr>
        <w:lastRenderedPageBreak/>
        <w:t>вероятн</w:t>
      </w:r>
      <w:r w:rsidRPr="005F1B3F">
        <w:rPr>
          <w:color w:val="000000"/>
          <w:sz w:val="22"/>
          <w:szCs w:val="22"/>
        </w:rPr>
        <w:t>о</w:t>
      </w:r>
      <w:r w:rsidRPr="005F1B3F">
        <w:rPr>
          <w:color w:val="000000"/>
          <w:sz w:val="22"/>
          <w:szCs w:val="22"/>
        </w:rPr>
        <w:t xml:space="preserve">сти появления случайных событий, создающих угрозу безопасности, </w:t>
      </w:r>
      <w:proofErr w:type="gramStart"/>
      <w:r w:rsidRPr="005F1B3F">
        <w:rPr>
          <w:color w:val="000000"/>
          <w:sz w:val="22"/>
          <w:szCs w:val="22"/>
        </w:rPr>
        <w:t>то</w:t>
      </w:r>
      <w:r>
        <w:rPr>
          <w:color w:val="000000"/>
          <w:sz w:val="22"/>
          <w:szCs w:val="22"/>
        </w:rPr>
        <w:t xml:space="preserve"> </w:t>
      </w:r>
      <w:r w:rsidRPr="005F1B3F">
        <w:rPr>
          <w:position w:val="-14"/>
          <w:sz w:val="22"/>
          <w:szCs w:val="22"/>
        </w:rPr>
        <w:object w:dxaOrig="300" w:dyaOrig="520">
          <v:shape id="_x0000_i1026" type="#_x0000_t75" style="width:15pt;height:26.25pt" o:ole="">
            <v:imagedata r:id="rId81" o:title=""/>
          </v:shape>
          <o:OLEObject Type="Embed" ProgID="Equation.DSMT4" ShapeID="_x0000_i1026" DrawAspect="Content" ObjectID="_1487716514" r:id="rId82"/>
        </w:object>
      </w:r>
      <w:r w:rsidRPr="005F1B3F">
        <w:rPr>
          <w:position w:val="-14"/>
          <w:sz w:val="22"/>
          <w:szCs w:val="22"/>
        </w:rPr>
        <w:t xml:space="preserve"> </w:t>
      </w:r>
      <w:r w:rsidRPr="005F1B3F">
        <w:rPr>
          <w:color w:val="000000"/>
          <w:sz w:val="22"/>
          <w:szCs w:val="22"/>
        </w:rPr>
        <w:t>математическое</w:t>
      </w:r>
      <w:proofErr w:type="gramEnd"/>
      <w:r w:rsidRPr="005F1B3F">
        <w:rPr>
          <w:color w:val="000000"/>
          <w:sz w:val="22"/>
          <w:szCs w:val="22"/>
        </w:rPr>
        <w:t xml:space="preserve"> ожид</w:t>
      </w:r>
      <w:r w:rsidRPr="005F1B3F">
        <w:rPr>
          <w:color w:val="000000"/>
          <w:sz w:val="22"/>
          <w:szCs w:val="22"/>
        </w:rPr>
        <w:t>а</w:t>
      </w:r>
      <w:r w:rsidRPr="005F1B3F">
        <w:rPr>
          <w:color w:val="000000"/>
          <w:sz w:val="22"/>
          <w:szCs w:val="22"/>
        </w:rPr>
        <w:t>ние потерь.</w:t>
      </w:r>
    </w:p>
    <w:p w:rsidR="002E535F" w:rsidRPr="005F1B3F" w:rsidRDefault="002E535F" w:rsidP="002E535F">
      <w:pPr>
        <w:shd w:val="clear" w:color="auto" w:fill="FFFFFF"/>
        <w:ind w:left="24" w:right="10" w:firstLine="725"/>
        <w:jc w:val="both"/>
        <w:rPr>
          <w:sz w:val="22"/>
          <w:szCs w:val="22"/>
        </w:rPr>
      </w:pPr>
      <w:r w:rsidRPr="005F1B3F">
        <w:rPr>
          <w:color w:val="000000"/>
          <w:spacing w:val="2"/>
          <w:sz w:val="22"/>
          <w:szCs w:val="22"/>
        </w:rPr>
        <w:t xml:space="preserve">В том случае, когда «нарушитель» ничего не предпринимает </w:t>
      </w:r>
      <w:r w:rsidRPr="005F1B3F">
        <w:rPr>
          <w:position w:val="-14"/>
          <w:sz w:val="22"/>
          <w:szCs w:val="22"/>
        </w:rPr>
        <w:object w:dxaOrig="300" w:dyaOrig="520">
          <v:shape id="_x0000_i1027" type="#_x0000_t75" style="width:15pt;height:26.25pt" o:ole="">
            <v:imagedata r:id="rId81" o:title=""/>
          </v:shape>
          <o:OLEObject Type="Embed" ProgID="Equation.DSMT4" ShapeID="_x0000_i1027" DrawAspect="Content" ObjectID="_1487716515" r:id="rId83"/>
        </w:object>
      </w:r>
      <w:r w:rsidRPr="005F1B3F">
        <w:rPr>
          <w:color w:val="000000"/>
          <w:sz w:val="22"/>
          <w:szCs w:val="22"/>
        </w:rPr>
        <w:t xml:space="preserve">=0 </w:t>
      </w:r>
      <w:r w:rsidRPr="005F1B3F">
        <w:rPr>
          <w:color w:val="000000"/>
          <w:spacing w:val="1"/>
          <w:sz w:val="22"/>
          <w:szCs w:val="22"/>
        </w:rPr>
        <w:t>(последний столбец ма</w:t>
      </w:r>
      <w:r w:rsidRPr="005F1B3F">
        <w:rPr>
          <w:color w:val="000000"/>
          <w:spacing w:val="1"/>
          <w:sz w:val="22"/>
          <w:szCs w:val="22"/>
        </w:rPr>
        <w:t>т</w:t>
      </w:r>
      <w:r w:rsidRPr="005F1B3F">
        <w:rPr>
          <w:color w:val="000000"/>
          <w:spacing w:val="1"/>
          <w:sz w:val="22"/>
          <w:szCs w:val="22"/>
        </w:rPr>
        <w:t>рицы Н).</w:t>
      </w:r>
    </w:p>
    <w:p w:rsidR="002E535F" w:rsidRPr="005F1B3F" w:rsidRDefault="002E535F" w:rsidP="002E535F">
      <w:pPr>
        <w:shd w:val="clear" w:color="auto" w:fill="FFFFFF"/>
        <w:ind w:left="14" w:right="10" w:firstLine="725"/>
        <w:jc w:val="both"/>
        <w:rPr>
          <w:color w:val="000000"/>
          <w:spacing w:val="2"/>
          <w:sz w:val="22"/>
          <w:szCs w:val="22"/>
        </w:rPr>
      </w:pPr>
      <w:r w:rsidRPr="005F1B3F">
        <w:rPr>
          <w:color w:val="000000"/>
          <w:spacing w:val="2"/>
          <w:sz w:val="22"/>
          <w:szCs w:val="22"/>
        </w:rPr>
        <w:t xml:space="preserve">Затраты </w:t>
      </w:r>
      <w:r w:rsidRPr="005F1B3F">
        <w:rPr>
          <w:position w:val="-12"/>
          <w:sz w:val="22"/>
          <w:szCs w:val="22"/>
        </w:rPr>
        <w:object w:dxaOrig="340" w:dyaOrig="499">
          <v:shape id="_x0000_i1028" type="#_x0000_t75" style="width:17.25pt;height:25.5pt" o:ole="">
            <v:imagedata r:id="rId84" o:title=""/>
          </v:shape>
          <o:OLEObject Type="Embed" ProgID="Equation.DSMT4" ShapeID="_x0000_i1028" DrawAspect="Content" ObjectID="_1487716516" r:id="rId85"/>
        </w:object>
      </w:r>
      <w:r w:rsidRPr="005F1B3F">
        <w:rPr>
          <w:color w:val="000000"/>
          <w:spacing w:val="2"/>
          <w:sz w:val="22"/>
          <w:szCs w:val="22"/>
        </w:rPr>
        <w:t>на реализацию «защитником» последней стратегии (отказ от проведения д</w:t>
      </w:r>
      <w:r w:rsidRPr="005F1B3F">
        <w:rPr>
          <w:color w:val="000000"/>
          <w:spacing w:val="2"/>
          <w:sz w:val="22"/>
          <w:szCs w:val="22"/>
        </w:rPr>
        <w:t>о</w:t>
      </w:r>
      <w:r w:rsidRPr="005F1B3F">
        <w:rPr>
          <w:color w:val="000000"/>
          <w:spacing w:val="2"/>
          <w:sz w:val="22"/>
          <w:szCs w:val="22"/>
        </w:rPr>
        <w:t>полнительных мероприятий по защите системы) также принимаются равными нулю.</w:t>
      </w:r>
    </w:p>
    <w:p w:rsidR="002E535F" w:rsidRPr="005F1B3F" w:rsidRDefault="002E535F" w:rsidP="002E535F">
      <w:pPr>
        <w:shd w:val="clear" w:color="auto" w:fill="FFFFFF"/>
        <w:ind w:left="14" w:right="10" w:firstLine="725"/>
        <w:jc w:val="both"/>
        <w:rPr>
          <w:color w:val="000000"/>
          <w:spacing w:val="2"/>
          <w:sz w:val="22"/>
          <w:szCs w:val="22"/>
        </w:rPr>
      </w:pPr>
      <w:r w:rsidRPr="005F1B3F">
        <w:rPr>
          <w:color w:val="000000"/>
          <w:spacing w:val="2"/>
          <w:sz w:val="22"/>
          <w:szCs w:val="22"/>
        </w:rPr>
        <w:t xml:space="preserve">Обе составляющие элемента матрицы </w:t>
      </w:r>
      <w:r w:rsidRPr="005A3011">
        <w:rPr>
          <w:b/>
          <w:color w:val="000000"/>
          <w:spacing w:val="2"/>
          <w:sz w:val="22"/>
          <w:szCs w:val="22"/>
        </w:rPr>
        <w:t>Н</w:t>
      </w:r>
      <w:r w:rsidRPr="005F1B3F">
        <w:rPr>
          <w:color w:val="000000"/>
          <w:spacing w:val="2"/>
          <w:sz w:val="22"/>
          <w:szCs w:val="22"/>
        </w:rPr>
        <w:t xml:space="preserve"> взяты со знаком минус, </w:t>
      </w:r>
      <w:proofErr w:type="spellStart"/>
      <w:r w:rsidRPr="005F1B3F">
        <w:rPr>
          <w:color w:val="000000"/>
          <w:spacing w:val="2"/>
          <w:sz w:val="22"/>
          <w:szCs w:val="22"/>
        </w:rPr>
        <w:t>т.к</w:t>
      </w:r>
      <w:proofErr w:type="spellEnd"/>
      <w:r w:rsidRPr="005F1B3F">
        <w:rPr>
          <w:color w:val="000000"/>
          <w:spacing w:val="2"/>
          <w:sz w:val="22"/>
          <w:szCs w:val="22"/>
        </w:rPr>
        <w:t xml:space="preserve"> для игрока </w:t>
      </w:r>
      <w:r w:rsidRPr="009D7AA9">
        <w:rPr>
          <w:color w:val="000000"/>
          <w:spacing w:val="2"/>
          <w:sz w:val="22"/>
          <w:szCs w:val="22"/>
        </w:rPr>
        <w:t>I</w:t>
      </w:r>
      <w:r w:rsidRPr="005F1B3F">
        <w:rPr>
          <w:color w:val="000000"/>
          <w:spacing w:val="2"/>
          <w:sz w:val="22"/>
          <w:szCs w:val="22"/>
        </w:rPr>
        <w:t xml:space="preserve"> («защитн</w:t>
      </w:r>
      <w:r w:rsidRPr="005F1B3F">
        <w:rPr>
          <w:color w:val="000000"/>
          <w:spacing w:val="2"/>
          <w:sz w:val="22"/>
          <w:szCs w:val="22"/>
        </w:rPr>
        <w:t>и</w:t>
      </w:r>
      <w:r w:rsidRPr="005F1B3F">
        <w:rPr>
          <w:color w:val="000000"/>
          <w:spacing w:val="2"/>
          <w:sz w:val="22"/>
          <w:szCs w:val="22"/>
        </w:rPr>
        <w:t>ка</w:t>
      </w:r>
      <w:proofErr w:type="gramStart"/>
      <w:r w:rsidRPr="005F1B3F">
        <w:rPr>
          <w:color w:val="000000"/>
          <w:spacing w:val="2"/>
          <w:sz w:val="22"/>
          <w:szCs w:val="22"/>
        </w:rPr>
        <w:t xml:space="preserve">») </w:t>
      </w:r>
      <w:r w:rsidRPr="003D76AD">
        <w:rPr>
          <w:color w:val="000000"/>
          <w:spacing w:val="2"/>
          <w:sz w:val="22"/>
          <w:szCs w:val="22"/>
          <w:lang w:val="en-US"/>
        </w:rPr>
        <w:sym w:font="Symbol" w:char="F02D"/>
      </w:r>
      <w:r w:rsidRPr="005F1B3F">
        <w:rPr>
          <w:color w:val="000000"/>
          <w:spacing w:val="2"/>
          <w:sz w:val="22"/>
          <w:szCs w:val="22"/>
        </w:rPr>
        <w:t xml:space="preserve"> это</w:t>
      </w:r>
      <w:proofErr w:type="gramEnd"/>
      <w:r w:rsidRPr="005F1B3F">
        <w:rPr>
          <w:color w:val="000000"/>
          <w:spacing w:val="2"/>
          <w:sz w:val="22"/>
          <w:szCs w:val="22"/>
        </w:rPr>
        <w:t xml:space="preserve"> отрицательный выигрыш (потери).</w:t>
      </w:r>
    </w:p>
    <w:p w:rsidR="002E535F" w:rsidRPr="005F1B3F" w:rsidRDefault="002E535F" w:rsidP="002E535F">
      <w:pPr>
        <w:shd w:val="clear" w:color="auto" w:fill="FFFFFF"/>
        <w:ind w:left="14" w:right="10" w:firstLine="725"/>
        <w:jc w:val="both"/>
        <w:rPr>
          <w:color w:val="000000"/>
          <w:spacing w:val="2"/>
          <w:sz w:val="22"/>
          <w:szCs w:val="22"/>
        </w:rPr>
      </w:pPr>
      <w:r w:rsidRPr="005F1B3F">
        <w:rPr>
          <w:color w:val="000000"/>
          <w:spacing w:val="2"/>
          <w:sz w:val="22"/>
          <w:szCs w:val="22"/>
        </w:rPr>
        <w:t>Построенная антагонистическая игра отражает ситуацию наиболее пессимистичного пр</w:t>
      </w:r>
      <w:r w:rsidRPr="005F1B3F">
        <w:rPr>
          <w:color w:val="000000"/>
          <w:spacing w:val="2"/>
          <w:sz w:val="22"/>
          <w:szCs w:val="22"/>
        </w:rPr>
        <w:t>о</w:t>
      </w:r>
      <w:r w:rsidRPr="005F1B3F">
        <w:rPr>
          <w:color w:val="000000"/>
          <w:spacing w:val="2"/>
          <w:sz w:val="22"/>
          <w:szCs w:val="22"/>
        </w:rPr>
        <w:t xml:space="preserve">гноза, когда реальные возможности и цели нарушителя неизвестны, и считается, что он всемогущ и его </w:t>
      </w:r>
      <w:proofErr w:type="gramStart"/>
      <w:r w:rsidRPr="005F1B3F">
        <w:rPr>
          <w:color w:val="000000"/>
          <w:spacing w:val="2"/>
          <w:sz w:val="22"/>
          <w:szCs w:val="22"/>
        </w:rPr>
        <w:t xml:space="preserve">цель </w:t>
      </w:r>
      <w:r w:rsidRPr="009D7AA9">
        <w:rPr>
          <w:color w:val="000000"/>
          <w:spacing w:val="2"/>
          <w:sz w:val="22"/>
          <w:szCs w:val="22"/>
          <w:lang w:val="en-US"/>
        </w:rPr>
        <w:sym w:font="Symbol" w:char="F02D"/>
      </w:r>
      <w:r w:rsidRPr="005F1B3F">
        <w:rPr>
          <w:color w:val="000000"/>
          <w:spacing w:val="2"/>
          <w:sz w:val="22"/>
          <w:szCs w:val="22"/>
        </w:rPr>
        <w:t xml:space="preserve"> нанести</w:t>
      </w:r>
      <w:proofErr w:type="gramEnd"/>
      <w:r w:rsidRPr="005F1B3F">
        <w:rPr>
          <w:color w:val="000000"/>
          <w:spacing w:val="2"/>
          <w:sz w:val="22"/>
          <w:szCs w:val="22"/>
        </w:rPr>
        <w:t xml:space="preserve"> максимальный вред. Если можно достоверно определить возможности «нар</w:t>
      </w:r>
      <w:r w:rsidRPr="005F1B3F">
        <w:rPr>
          <w:color w:val="000000"/>
          <w:spacing w:val="2"/>
          <w:sz w:val="22"/>
          <w:szCs w:val="22"/>
        </w:rPr>
        <w:t>у</w:t>
      </w:r>
      <w:r w:rsidRPr="005F1B3F">
        <w:rPr>
          <w:color w:val="000000"/>
          <w:spacing w:val="2"/>
          <w:sz w:val="22"/>
          <w:szCs w:val="22"/>
        </w:rPr>
        <w:t>шителя» и ценность для него результатов ЭМА, то возможно использование биматричной игровой модели. Биматричная игра задается следующей «четверкой»:</w:t>
      </w:r>
      <w:r>
        <w:rPr>
          <w:color w:val="000000"/>
          <w:spacing w:val="2"/>
          <w:sz w:val="22"/>
          <w:szCs w:val="22"/>
        </w:rPr>
        <w:t xml:space="preserve"> </w:t>
      </w:r>
    </w:p>
    <w:p w:rsidR="002E535F" w:rsidRPr="005F1B3F" w:rsidRDefault="002E535F" w:rsidP="002E535F">
      <w:pPr>
        <w:shd w:val="clear" w:color="auto" w:fill="FFFFFF"/>
        <w:jc w:val="right"/>
        <w:rPr>
          <w:color w:val="000000"/>
          <w:spacing w:val="2"/>
          <w:sz w:val="22"/>
          <w:szCs w:val="22"/>
        </w:rPr>
      </w:pPr>
      <w:r w:rsidRPr="005F1B3F">
        <w:rPr>
          <w:noProof/>
          <w:sz w:val="22"/>
          <w:szCs w:val="22"/>
        </w:rPr>
        <w:object w:dxaOrig="1134" w:dyaOrig="1702">
          <v:shape id="_x0000_s1026" type="#_x0000_t75" style="position:absolute;left:0;text-align:left;margin-left:170.3pt;margin-top:6.05pt;width:90.75pt;height:17.25pt;z-index:251659264">
            <v:imagedata r:id="rId86" o:title=""/>
            <w10:wrap type="square" side="right"/>
          </v:shape>
          <o:OLEObject Type="Embed" ProgID="Equation.DSMT4" ShapeID="_x0000_s1026" DrawAspect="Content" ObjectID="_1487716527" r:id="rId87"/>
        </w:object>
      </w:r>
    </w:p>
    <w:p w:rsidR="002E535F" w:rsidRDefault="002E535F" w:rsidP="002E535F">
      <w:pPr>
        <w:shd w:val="clear" w:color="auto" w:fill="FFFFFF"/>
        <w:ind w:left="67" w:right="34"/>
        <w:jc w:val="both"/>
        <w:rPr>
          <w:position w:val="-12"/>
          <w:sz w:val="22"/>
          <w:szCs w:val="22"/>
        </w:rPr>
      </w:pPr>
      <w:r>
        <w:rPr>
          <w:position w:val="-12"/>
          <w:sz w:val="22"/>
          <w:szCs w:val="22"/>
        </w:rPr>
        <w:t>,</w:t>
      </w:r>
    </w:p>
    <w:p w:rsidR="002E535F" w:rsidRPr="005F1B3F" w:rsidRDefault="002E535F" w:rsidP="002E535F">
      <w:pPr>
        <w:shd w:val="clear" w:color="auto" w:fill="FFFFFF"/>
        <w:ind w:left="67" w:right="34"/>
        <w:jc w:val="both"/>
        <w:rPr>
          <w:position w:val="-12"/>
          <w:sz w:val="22"/>
          <w:szCs w:val="22"/>
        </w:rPr>
      </w:pPr>
      <w:r w:rsidRPr="005F1B3F">
        <w:rPr>
          <w:position w:val="-12"/>
          <w:sz w:val="22"/>
          <w:szCs w:val="22"/>
        </w:rPr>
        <w:t xml:space="preserve">где </w:t>
      </w:r>
      <w:r w:rsidRPr="00E24AE2">
        <w:rPr>
          <w:i/>
          <w:position w:val="-12"/>
          <w:sz w:val="22"/>
          <w:szCs w:val="22"/>
          <w:lang w:val="en-US"/>
        </w:rPr>
        <w:t>X</w:t>
      </w:r>
      <w:r w:rsidRPr="005F1B3F">
        <w:rPr>
          <w:position w:val="-12"/>
          <w:sz w:val="22"/>
          <w:szCs w:val="22"/>
        </w:rPr>
        <w:t xml:space="preserve"> и </w:t>
      </w:r>
      <w:proofErr w:type="gramStart"/>
      <w:r w:rsidRPr="00E24AE2">
        <w:rPr>
          <w:i/>
          <w:position w:val="-12"/>
          <w:sz w:val="22"/>
          <w:szCs w:val="22"/>
        </w:rPr>
        <w:t>У</w:t>
      </w:r>
      <w:r w:rsidRPr="005F1B3F">
        <w:rPr>
          <w:position w:val="-12"/>
          <w:sz w:val="22"/>
          <w:szCs w:val="22"/>
        </w:rPr>
        <w:t xml:space="preserve"> </w:t>
      </w:r>
      <w:r w:rsidRPr="009D7AA9">
        <w:rPr>
          <w:position w:val="-12"/>
          <w:sz w:val="22"/>
          <w:szCs w:val="22"/>
          <w:lang w:val="en-US"/>
        </w:rPr>
        <w:sym w:font="Symbol" w:char="F02D"/>
      </w:r>
      <w:r w:rsidRPr="005F1B3F">
        <w:rPr>
          <w:position w:val="-12"/>
          <w:sz w:val="22"/>
          <w:szCs w:val="22"/>
        </w:rPr>
        <w:t xml:space="preserve"> множества</w:t>
      </w:r>
      <w:proofErr w:type="gramEnd"/>
      <w:r w:rsidRPr="005F1B3F">
        <w:rPr>
          <w:position w:val="-12"/>
          <w:sz w:val="22"/>
          <w:szCs w:val="22"/>
        </w:rPr>
        <w:t xml:space="preserve"> стратегий игроков </w:t>
      </w:r>
      <w:r w:rsidRPr="005F1B3F">
        <w:rPr>
          <w:position w:val="-12"/>
          <w:sz w:val="22"/>
          <w:szCs w:val="22"/>
          <w:lang w:val="en-US"/>
        </w:rPr>
        <w:t>I</w:t>
      </w:r>
      <w:r w:rsidRPr="005F1B3F">
        <w:rPr>
          <w:position w:val="-12"/>
          <w:sz w:val="22"/>
          <w:szCs w:val="22"/>
        </w:rPr>
        <w:t xml:space="preserve"> и </w:t>
      </w:r>
      <w:r w:rsidRPr="005F1B3F">
        <w:rPr>
          <w:position w:val="-12"/>
          <w:sz w:val="22"/>
          <w:szCs w:val="22"/>
          <w:lang w:val="en-US"/>
        </w:rPr>
        <w:t>II</w:t>
      </w:r>
      <w:r w:rsidRPr="005F1B3F">
        <w:rPr>
          <w:position w:val="-12"/>
          <w:sz w:val="22"/>
          <w:szCs w:val="22"/>
        </w:rPr>
        <w:t xml:space="preserve">, </w:t>
      </w:r>
      <w:r w:rsidRPr="00E24AE2">
        <w:rPr>
          <w:i/>
          <w:position w:val="-12"/>
          <w:sz w:val="22"/>
          <w:szCs w:val="22"/>
        </w:rPr>
        <w:t>Н</w:t>
      </w:r>
      <w:r w:rsidRPr="005F1B3F">
        <w:rPr>
          <w:position w:val="-12"/>
          <w:sz w:val="22"/>
          <w:szCs w:val="22"/>
        </w:rPr>
        <w:t xml:space="preserve"> </w:t>
      </w:r>
      <w:r w:rsidRPr="009D7AA9">
        <w:rPr>
          <w:position w:val="-12"/>
          <w:sz w:val="22"/>
          <w:szCs w:val="22"/>
          <w:lang w:val="en-US"/>
        </w:rPr>
        <w:sym w:font="Symbol" w:char="F02D"/>
      </w:r>
      <w:r w:rsidRPr="005F1B3F">
        <w:rPr>
          <w:position w:val="-12"/>
          <w:sz w:val="22"/>
          <w:szCs w:val="22"/>
        </w:rPr>
        <w:t xml:space="preserve"> матрица выигрышей защитника; </w:t>
      </w:r>
      <w:r w:rsidRPr="00E24AE2">
        <w:rPr>
          <w:i/>
          <w:position w:val="-12"/>
          <w:sz w:val="22"/>
          <w:szCs w:val="22"/>
        </w:rPr>
        <w:t>Н</w:t>
      </w:r>
      <w:r w:rsidRPr="005F1B3F">
        <w:rPr>
          <w:position w:val="-12"/>
          <w:sz w:val="22"/>
          <w:szCs w:val="22"/>
          <w:vertAlign w:val="subscript"/>
        </w:rPr>
        <w:t>2</w:t>
      </w:r>
      <w:r w:rsidRPr="005F1B3F">
        <w:rPr>
          <w:position w:val="-12"/>
          <w:sz w:val="22"/>
          <w:szCs w:val="22"/>
        </w:rPr>
        <w:t xml:space="preserve"> </w:t>
      </w:r>
      <w:r w:rsidRPr="009D7AA9">
        <w:rPr>
          <w:position w:val="-12"/>
          <w:sz w:val="22"/>
          <w:szCs w:val="22"/>
          <w:lang w:val="en-US"/>
        </w:rPr>
        <w:sym w:font="Symbol" w:char="F02D"/>
      </w:r>
      <w:r w:rsidRPr="005F1B3F">
        <w:rPr>
          <w:position w:val="-12"/>
          <w:sz w:val="22"/>
          <w:szCs w:val="22"/>
        </w:rPr>
        <w:t xml:space="preserve"> матрица выигрышей нарушителя, которая формируется следующим образом:</w:t>
      </w:r>
      <w:r>
        <w:rPr>
          <w:position w:val="-12"/>
          <w:sz w:val="22"/>
          <w:szCs w:val="22"/>
        </w:rPr>
        <w:t xml:space="preserve"> </w:t>
      </w:r>
    </w:p>
    <w:p w:rsidR="002E535F" w:rsidRPr="005F1B3F" w:rsidRDefault="002E535F" w:rsidP="002E535F">
      <w:pPr>
        <w:shd w:val="clear" w:color="auto" w:fill="FFFFFF"/>
        <w:ind w:left="67" w:right="34"/>
        <w:jc w:val="both"/>
        <w:rPr>
          <w:position w:val="-12"/>
          <w:sz w:val="22"/>
          <w:szCs w:val="22"/>
        </w:rPr>
      </w:pPr>
    </w:p>
    <w:p w:rsidR="002E535F" w:rsidRPr="005F1B3F" w:rsidRDefault="002E535F" w:rsidP="002E535F">
      <w:pPr>
        <w:shd w:val="clear" w:color="auto" w:fill="FFFFFF"/>
        <w:ind w:left="67" w:right="34"/>
        <w:jc w:val="center"/>
        <w:rPr>
          <w:position w:val="-12"/>
          <w:sz w:val="22"/>
          <w:szCs w:val="22"/>
        </w:rPr>
      </w:pPr>
      <w:r w:rsidRPr="005F1B3F">
        <w:rPr>
          <w:position w:val="-12"/>
          <w:sz w:val="22"/>
          <w:szCs w:val="22"/>
        </w:rPr>
        <w:object w:dxaOrig="5660" w:dyaOrig="2160">
          <v:shape id="_x0000_i1029" type="#_x0000_t75" style="width:280.5pt;height:108pt" o:ole="">
            <v:imagedata r:id="rId88" o:title=""/>
          </v:shape>
          <o:OLEObject Type="Embed" ProgID="Equation.DSMT4" ShapeID="_x0000_i1029" DrawAspect="Content" ObjectID="_1487716517" r:id="rId89"/>
        </w:object>
      </w:r>
      <w:r>
        <w:rPr>
          <w:sz w:val="22"/>
          <w:szCs w:val="22"/>
        </w:rPr>
        <w:t>,</w:t>
      </w:r>
    </w:p>
    <w:p w:rsidR="002E535F" w:rsidRPr="005F1B3F" w:rsidRDefault="002E535F" w:rsidP="002E535F">
      <w:pPr>
        <w:shd w:val="clear" w:color="auto" w:fill="FFFFFF"/>
        <w:ind w:left="67" w:right="34"/>
        <w:jc w:val="both"/>
        <w:rPr>
          <w:sz w:val="22"/>
          <w:szCs w:val="22"/>
        </w:rPr>
      </w:pPr>
      <w:proofErr w:type="gramStart"/>
      <w:r w:rsidRPr="003D76AD">
        <w:rPr>
          <w:position w:val="-6"/>
          <w:sz w:val="22"/>
          <w:szCs w:val="22"/>
        </w:rPr>
        <w:t xml:space="preserve">где </w:t>
      </w:r>
      <w:r w:rsidRPr="005F1B3F">
        <w:rPr>
          <w:position w:val="-12"/>
          <w:sz w:val="22"/>
          <w:szCs w:val="22"/>
        </w:rPr>
        <w:object w:dxaOrig="300" w:dyaOrig="499">
          <v:shape id="_x0000_i1030" type="#_x0000_t75" style="width:15pt;height:24.75pt" o:ole="">
            <v:imagedata r:id="rId90" o:title=""/>
          </v:shape>
          <o:OLEObject Type="Embed" ProgID="Equation.DSMT4" ShapeID="_x0000_i1030" DrawAspect="Content" ObjectID="_1487716518" r:id="rId91"/>
        </w:object>
      </w:r>
      <w:r w:rsidRPr="009D7AA9">
        <w:rPr>
          <w:color w:val="212121"/>
          <w:spacing w:val="-4"/>
          <w:sz w:val="22"/>
          <w:szCs w:val="22"/>
          <w:lang w:val="en-US"/>
        </w:rPr>
        <w:sym w:font="Symbol" w:char="F02D"/>
      </w:r>
      <w:r w:rsidRPr="005F1B3F">
        <w:rPr>
          <w:color w:val="212121"/>
          <w:spacing w:val="-4"/>
          <w:sz w:val="22"/>
          <w:szCs w:val="22"/>
        </w:rPr>
        <w:t xml:space="preserve"> оценка</w:t>
      </w:r>
      <w:proofErr w:type="gramEnd"/>
      <w:r w:rsidRPr="005F1B3F">
        <w:rPr>
          <w:color w:val="212121"/>
          <w:spacing w:val="-4"/>
          <w:sz w:val="22"/>
          <w:szCs w:val="22"/>
        </w:rPr>
        <w:t xml:space="preserve"> выигрыша «нарушителя» от реализации </w:t>
      </w:r>
      <w:r w:rsidRPr="009D7AA9">
        <w:rPr>
          <w:i/>
          <w:color w:val="212121"/>
          <w:spacing w:val="-4"/>
          <w:sz w:val="22"/>
          <w:szCs w:val="22"/>
          <w:lang w:val="en-US"/>
        </w:rPr>
        <w:t>j</w:t>
      </w:r>
      <w:r w:rsidRPr="005F1B3F">
        <w:rPr>
          <w:color w:val="212121"/>
          <w:spacing w:val="-4"/>
          <w:sz w:val="22"/>
          <w:szCs w:val="22"/>
        </w:rPr>
        <w:t xml:space="preserve">-й </w:t>
      </w:r>
      <w:r w:rsidRPr="005F1B3F">
        <w:rPr>
          <w:color w:val="212121"/>
          <w:spacing w:val="-7"/>
          <w:sz w:val="22"/>
          <w:szCs w:val="22"/>
        </w:rPr>
        <w:t xml:space="preserve">обобщенной угрозы в отношении </w:t>
      </w:r>
      <w:proofErr w:type="spellStart"/>
      <w:r w:rsidRPr="003D76AD">
        <w:rPr>
          <w:i/>
          <w:color w:val="212121"/>
          <w:spacing w:val="-7"/>
          <w:sz w:val="22"/>
          <w:szCs w:val="22"/>
          <w:lang w:val="en-US"/>
        </w:rPr>
        <w:t>i</w:t>
      </w:r>
      <w:proofErr w:type="spellEnd"/>
      <w:r w:rsidRPr="005F1B3F">
        <w:rPr>
          <w:color w:val="212121"/>
          <w:spacing w:val="-7"/>
          <w:sz w:val="22"/>
          <w:szCs w:val="22"/>
        </w:rPr>
        <w:t>-го вариа</w:t>
      </w:r>
      <w:r w:rsidRPr="005F1B3F">
        <w:rPr>
          <w:color w:val="212121"/>
          <w:spacing w:val="-7"/>
          <w:sz w:val="22"/>
          <w:szCs w:val="22"/>
        </w:rPr>
        <w:t>н</w:t>
      </w:r>
      <w:r w:rsidRPr="005F1B3F">
        <w:rPr>
          <w:color w:val="212121"/>
          <w:spacing w:val="-7"/>
          <w:sz w:val="22"/>
          <w:szCs w:val="22"/>
        </w:rPr>
        <w:t xml:space="preserve">та  системы обеспечения ЭМБ; </w:t>
      </w:r>
      <w:r w:rsidRPr="005F1B3F">
        <w:rPr>
          <w:position w:val="-14"/>
          <w:sz w:val="22"/>
          <w:szCs w:val="22"/>
        </w:rPr>
        <w:object w:dxaOrig="300" w:dyaOrig="520">
          <v:shape id="_x0000_i1031" type="#_x0000_t75" style="width:15pt;height:26.25pt" o:ole="">
            <v:imagedata r:id="rId92" o:title=""/>
          </v:shape>
          <o:OLEObject Type="Embed" ProgID="Equation.DSMT4" ShapeID="_x0000_i1031" DrawAspect="Content" ObjectID="_1487716519" r:id="rId93"/>
        </w:object>
      </w:r>
      <w:r w:rsidRPr="005F1B3F">
        <w:rPr>
          <w:i/>
          <w:iCs/>
          <w:color w:val="212121"/>
          <w:spacing w:val="-7"/>
          <w:sz w:val="22"/>
          <w:szCs w:val="22"/>
        </w:rPr>
        <w:t xml:space="preserve">- </w:t>
      </w:r>
      <w:r w:rsidRPr="005F1B3F">
        <w:rPr>
          <w:color w:val="212121"/>
          <w:spacing w:val="-7"/>
          <w:sz w:val="22"/>
          <w:szCs w:val="22"/>
        </w:rPr>
        <w:t>оценка затрат «нарушителя» на реализацию этой угрозы.</w:t>
      </w:r>
    </w:p>
    <w:p w:rsidR="002E535F" w:rsidRPr="005F1B3F" w:rsidRDefault="002E535F" w:rsidP="002E535F">
      <w:pPr>
        <w:shd w:val="clear" w:color="auto" w:fill="FFFFFF"/>
        <w:ind w:left="29" w:firstLine="710"/>
        <w:jc w:val="both"/>
        <w:rPr>
          <w:color w:val="212121"/>
          <w:spacing w:val="-9"/>
          <w:sz w:val="22"/>
          <w:szCs w:val="22"/>
        </w:rPr>
      </w:pPr>
      <w:r w:rsidRPr="005F1B3F">
        <w:rPr>
          <w:color w:val="212121"/>
          <w:spacing w:val="6"/>
          <w:sz w:val="22"/>
          <w:szCs w:val="22"/>
        </w:rPr>
        <w:t xml:space="preserve">Для обобщенных угроз, источниками которых являются </w:t>
      </w:r>
      <w:r w:rsidRPr="005F1B3F">
        <w:rPr>
          <w:color w:val="212121"/>
          <w:spacing w:val="-4"/>
          <w:sz w:val="22"/>
          <w:szCs w:val="22"/>
        </w:rPr>
        <w:t>случайные события (например, о</w:t>
      </w:r>
      <w:r w:rsidRPr="005F1B3F">
        <w:rPr>
          <w:color w:val="212121"/>
          <w:spacing w:val="-4"/>
          <w:sz w:val="22"/>
          <w:szCs w:val="22"/>
        </w:rPr>
        <w:t>т</w:t>
      </w:r>
      <w:r w:rsidRPr="005F1B3F">
        <w:rPr>
          <w:color w:val="212121"/>
          <w:spacing w:val="-4"/>
          <w:sz w:val="22"/>
          <w:szCs w:val="22"/>
        </w:rPr>
        <w:t xml:space="preserve">каз оборудования), </w:t>
      </w:r>
      <w:proofErr w:type="gramStart"/>
      <w:r w:rsidRPr="005F1B3F">
        <w:rPr>
          <w:color w:val="212121"/>
          <w:spacing w:val="-4"/>
          <w:sz w:val="22"/>
          <w:szCs w:val="22"/>
        </w:rPr>
        <w:t xml:space="preserve">значение </w:t>
      </w:r>
      <w:r w:rsidRPr="005F1B3F">
        <w:rPr>
          <w:position w:val="-14"/>
          <w:sz w:val="22"/>
          <w:szCs w:val="22"/>
        </w:rPr>
        <w:object w:dxaOrig="300" w:dyaOrig="520">
          <v:shape id="_x0000_i1032" type="#_x0000_t75" style="width:15pt;height:26.25pt" o:ole="">
            <v:imagedata r:id="rId94" o:title=""/>
          </v:shape>
          <o:OLEObject Type="Embed" ProgID="Equation.DSMT4" ShapeID="_x0000_i1032" DrawAspect="Content" ObjectID="_1487716520" r:id="rId95"/>
        </w:object>
      </w:r>
      <w:r w:rsidRPr="005F1B3F">
        <w:rPr>
          <w:i/>
          <w:iCs/>
          <w:color w:val="212121"/>
          <w:spacing w:val="-4"/>
          <w:sz w:val="22"/>
          <w:szCs w:val="22"/>
        </w:rPr>
        <w:t xml:space="preserve"> </w:t>
      </w:r>
      <w:r w:rsidRPr="005F1B3F">
        <w:rPr>
          <w:color w:val="212121"/>
          <w:spacing w:val="-5"/>
          <w:sz w:val="22"/>
          <w:szCs w:val="22"/>
        </w:rPr>
        <w:t>принимается</w:t>
      </w:r>
      <w:proofErr w:type="gramEnd"/>
      <w:r w:rsidRPr="005F1B3F">
        <w:rPr>
          <w:color w:val="212121"/>
          <w:spacing w:val="-5"/>
          <w:sz w:val="22"/>
          <w:szCs w:val="22"/>
        </w:rPr>
        <w:t xml:space="preserve"> равным нулю, а величину </w:t>
      </w:r>
      <w:r w:rsidRPr="005F1B3F">
        <w:rPr>
          <w:position w:val="-14"/>
          <w:sz w:val="22"/>
          <w:szCs w:val="22"/>
        </w:rPr>
        <w:object w:dxaOrig="300" w:dyaOrig="520">
          <v:shape id="_x0000_i1033" type="#_x0000_t75" style="width:15pt;height:26.25pt" o:ole="">
            <v:imagedata r:id="rId96" o:title=""/>
          </v:shape>
          <o:OLEObject Type="Embed" ProgID="Equation.DSMT4" ShapeID="_x0000_i1033" DrawAspect="Content" ObjectID="_1487716521" r:id="rId97"/>
        </w:object>
      </w:r>
      <w:r w:rsidRPr="005F1B3F">
        <w:rPr>
          <w:color w:val="212121"/>
          <w:spacing w:val="-4"/>
          <w:sz w:val="22"/>
          <w:szCs w:val="22"/>
        </w:rPr>
        <w:t>предлагается</w:t>
      </w:r>
      <w:r w:rsidRPr="005F1B3F">
        <w:rPr>
          <w:i/>
          <w:iCs/>
          <w:color w:val="212121"/>
          <w:spacing w:val="-5"/>
          <w:sz w:val="22"/>
          <w:szCs w:val="22"/>
        </w:rPr>
        <w:t xml:space="preserve"> </w:t>
      </w:r>
      <w:r w:rsidRPr="005F1B3F">
        <w:rPr>
          <w:color w:val="212121"/>
          <w:spacing w:val="-5"/>
          <w:sz w:val="22"/>
          <w:szCs w:val="22"/>
        </w:rPr>
        <w:t xml:space="preserve">взять равной </w:t>
      </w:r>
      <w:r w:rsidRPr="005F1B3F">
        <w:rPr>
          <w:color w:val="212121"/>
          <w:sz w:val="22"/>
          <w:szCs w:val="22"/>
        </w:rPr>
        <w:t xml:space="preserve">по модулю и обратной по значению, соответствующему элементу </w:t>
      </w:r>
      <w:r w:rsidRPr="005F1B3F">
        <w:rPr>
          <w:color w:val="212121"/>
          <w:spacing w:val="-9"/>
          <w:sz w:val="22"/>
          <w:szCs w:val="22"/>
        </w:rPr>
        <w:t xml:space="preserve">матрицы выигрышей игрока </w:t>
      </w:r>
      <w:r w:rsidRPr="009D7AA9">
        <w:rPr>
          <w:color w:val="212121"/>
          <w:spacing w:val="-9"/>
          <w:sz w:val="22"/>
          <w:szCs w:val="22"/>
          <w:lang w:val="en-US"/>
        </w:rPr>
        <w:t>I</w:t>
      </w:r>
      <w:r w:rsidRPr="005F1B3F">
        <w:rPr>
          <w:color w:val="212121"/>
          <w:spacing w:val="-9"/>
          <w:sz w:val="22"/>
          <w:szCs w:val="22"/>
        </w:rPr>
        <w:t>. Нули в п</w:t>
      </w:r>
      <w:r w:rsidRPr="005F1B3F">
        <w:rPr>
          <w:color w:val="212121"/>
          <w:spacing w:val="-9"/>
          <w:sz w:val="22"/>
          <w:szCs w:val="22"/>
        </w:rPr>
        <w:t>о</w:t>
      </w:r>
      <w:r w:rsidRPr="005F1B3F">
        <w:rPr>
          <w:color w:val="212121"/>
          <w:spacing w:val="-9"/>
          <w:sz w:val="22"/>
          <w:szCs w:val="22"/>
        </w:rPr>
        <w:t>следнем столбце матрицы Н</w:t>
      </w:r>
      <w:r w:rsidRPr="005F1B3F">
        <w:rPr>
          <w:color w:val="212121"/>
          <w:spacing w:val="-9"/>
          <w:sz w:val="22"/>
          <w:szCs w:val="22"/>
          <w:vertAlign w:val="subscript"/>
        </w:rPr>
        <w:t>2</w:t>
      </w:r>
      <w:r>
        <w:rPr>
          <w:color w:val="212121"/>
          <w:spacing w:val="-9"/>
          <w:sz w:val="22"/>
          <w:szCs w:val="22"/>
          <w:vertAlign w:val="subscript"/>
        </w:rPr>
        <w:t xml:space="preserve"> </w:t>
      </w:r>
      <w:r w:rsidRPr="005F1B3F">
        <w:rPr>
          <w:color w:val="212121"/>
          <w:spacing w:val="-9"/>
          <w:sz w:val="22"/>
          <w:szCs w:val="22"/>
          <w:vertAlign w:val="subscript"/>
        </w:rPr>
        <w:t xml:space="preserve"> </w:t>
      </w:r>
      <w:r w:rsidRPr="005F1B3F">
        <w:rPr>
          <w:color w:val="212121"/>
          <w:spacing w:val="-9"/>
          <w:sz w:val="22"/>
          <w:szCs w:val="22"/>
        </w:rPr>
        <w:t>соответствуют ситуации, когда «нарушитель» ничего не предпринимает.</w:t>
      </w:r>
      <w:r>
        <w:rPr>
          <w:color w:val="212121"/>
          <w:spacing w:val="-9"/>
          <w:sz w:val="22"/>
          <w:szCs w:val="22"/>
        </w:rPr>
        <w:t xml:space="preserve">  </w:t>
      </w:r>
    </w:p>
    <w:p w:rsidR="002E535F" w:rsidRPr="005F1B3F" w:rsidRDefault="002E535F" w:rsidP="002E535F">
      <w:pPr>
        <w:shd w:val="clear" w:color="auto" w:fill="FFFFFF"/>
        <w:ind w:left="29" w:firstLine="710"/>
        <w:jc w:val="both"/>
        <w:rPr>
          <w:sz w:val="22"/>
          <w:szCs w:val="22"/>
        </w:rPr>
      </w:pPr>
      <w:r w:rsidRPr="005F1B3F">
        <w:rPr>
          <w:color w:val="212121"/>
          <w:spacing w:val="-9"/>
          <w:sz w:val="22"/>
          <w:szCs w:val="22"/>
        </w:rPr>
        <w:t>По сравнению с антагонистической игровой моделью</w:t>
      </w:r>
      <w:r w:rsidRPr="005F1B3F">
        <w:rPr>
          <w:color w:val="212121"/>
          <w:spacing w:val="8"/>
          <w:sz w:val="22"/>
          <w:szCs w:val="22"/>
        </w:rPr>
        <w:t xml:space="preserve">, </w:t>
      </w:r>
      <w:r w:rsidRPr="005F1B3F">
        <w:rPr>
          <w:color w:val="212121"/>
          <w:spacing w:val="1"/>
          <w:sz w:val="22"/>
          <w:szCs w:val="22"/>
        </w:rPr>
        <w:t>биматричная модель отражает менее пе</w:t>
      </w:r>
      <w:r w:rsidRPr="005F1B3F">
        <w:rPr>
          <w:color w:val="212121"/>
          <w:spacing w:val="1"/>
          <w:sz w:val="22"/>
          <w:szCs w:val="22"/>
        </w:rPr>
        <w:t>с</w:t>
      </w:r>
      <w:r w:rsidRPr="005F1B3F">
        <w:rPr>
          <w:color w:val="212121"/>
          <w:spacing w:val="1"/>
          <w:sz w:val="22"/>
          <w:szCs w:val="22"/>
        </w:rPr>
        <w:t xml:space="preserve">симистичный прогноз, </w:t>
      </w:r>
      <w:r w:rsidRPr="005F1B3F">
        <w:rPr>
          <w:color w:val="212121"/>
          <w:spacing w:val="-6"/>
          <w:sz w:val="22"/>
          <w:szCs w:val="22"/>
        </w:rPr>
        <w:t xml:space="preserve">основанный на наличии дополнительных знаний о «нарушителе». </w:t>
      </w:r>
      <w:r w:rsidRPr="005F1B3F">
        <w:rPr>
          <w:color w:val="212121"/>
          <w:spacing w:val="-5"/>
          <w:sz w:val="22"/>
          <w:szCs w:val="22"/>
        </w:rPr>
        <w:t xml:space="preserve">Соответственно, могут оказаться отличными от предыдущей модели и </w:t>
      </w:r>
      <w:r w:rsidRPr="005F1B3F">
        <w:rPr>
          <w:color w:val="212121"/>
          <w:spacing w:val="-7"/>
          <w:sz w:val="22"/>
          <w:szCs w:val="22"/>
        </w:rPr>
        <w:t>оптимальные стратегии.</w:t>
      </w:r>
      <w:r>
        <w:rPr>
          <w:color w:val="212121"/>
          <w:spacing w:val="-7"/>
          <w:sz w:val="22"/>
          <w:szCs w:val="22"/>
        </w:rPr>
        <w:t xml:space="preserve">  </w:t>
      </w:r>
    </w:p>
    <w:p w:rsidR="002E535F" w:rsidRPr="003D76AD" w:rsidRDefault="002E535F" w:rsidP="002E535F">
      <w:pPr>
        <w:spacing w:before="120" w:after="60"/>
        <w:outlineLvl w:val="0"/>
        <w:rPr>
          <w:rStyle w:val="FontStyle13"/>
        </w:rPr>
      </w:pPr>
      <w:r w:rsidRPr="003D76AD">
        <w:rPr>
          <w:rStyle w:val="FontStyle13"/>
        </w:rPr>
        <w:t xml:space="preserve">Выбор оптимальной стратегии </w:t>
      </w:r>
    </w:p>
    <w:p w:rsidR="002E535F" w:rsidRPr="005F1B3F" w:rsidRDefault="002E535F" w:rsidP="002E535F">
      <w:pPr>
        <w:shd w:val="clear" w:color="auto" w:fill="FFFFFF"/>
        <w:ind w:right="14" w:firstLine="734"/>
        <w:jc w:val="both"/>
        <w:rPr>
          <w:color w:val="212121"/>
          <w:spacing w:val="-6"/>
          <w:sz w:val="22"/>
          <w:szCs w:val="22"/>
        </w:rPr>
      </w:pPr>
      <w:r w:rsidRPr="005F1B3F">
        <w:rPr>
          <w:color w:val="212121"/>
          <w:spacing w:val="-2"/>
          <w:sz w:val="22"/>
          <w:szCs w:val="22"/>
        </w:rPr>
        <w:t>Рассмотренные теоретики игровые модели реализации политики безопасности относятся</w:t>
      </w:r>
      <w:r w:rsidRPr="005F1B3F">
        <w:rPr>
          <w:color w:val="212121"/>
          <w:spacing w:val="-5"/>
          <w:sz w:val="22"/>
          <w:szCs w:val="22"/>
        </w:rPr>
        <w:t xml:space="preserve"> к классу «игр против </w:t>
      </w:r>
      <w:r w:rsidRPr="005F1B3F">
        <w:rPr>
          <w:color w:val="212121"/>
          <w:spacing w:val="1"/>
          <w:sz w:val="22"/>
          <w:szCs w:val="22"/>
        </w:rPr>
        <w:t xml:space="preserve">природы». Играми против природы называют модели принятия </w:t>
      </w:r>
      <w:r w:rsidRPr="005F1B3F">
        <w:rPr>
          <w:color w:val="212121"/>
          <w:spacing w:val="2"/>
          <w:sz w:val="22"/>
          <w:szCs w:val="22"/>
        </w:rPr>
        <w:t>решения индив</w:t>
      </w:r>
      <w:r w:rsidRPr="005F1B3F">
        <w:rPr>
          <w:color w:val="212121"/>
          <w:spacing w:val="2"/>
          <w:sz w:val="22"/>
          <w:szCs w:val="22"/>
        </w:rPr>
        <w:t>и</w:t>
      </w:r>
      <w:r w:rsidRPr="005F1B3F">
        <w:rPr>
          <w:color w:val="212121"/>
          <w:spacing w:val="2"/>
          <w:sz w:val="22"/>
          <w:szCs w:val="22"/>
        </w:rPr>
        <w:t xml:space="preserve">дом, когда функция выигрыша ему неизвестна, а </w:t>
      </w:r>
      <w:r w:rsidRPr="005F1B3F">
        <w:rPr>
          <w:color w:val="212121"/>
          <w:spacing w:val="-6"/>
          <w:sz w:val="22"/>
          <w:szCs w:val="22"/>
        </w:rPr>
        <w:t>точнее, извес</w:t>
      </w:r>
      <w:r>
        <w:rPr>
          <w:color w:val="212121"/>
          <w:spacing w:val="-6"/>
          <w:sz w:val="22"/>
          <w:szCs w:val="22"/>
        </w:rPr>
        <w:t>тно лишь, что функция выигрыша «</w:t>
      </w:r>
      <w:r w:rsidRPr="005F1B3F">
        <w:rPr>
          <w:color w:val="212121"/>
          <w:spacing w:val="-6"/>
          <w:sz w:val="22"/>
          <w:szCs w:val="22"/>
        </w:rPr>
        <w:t>в</w:t>
      </w:r>
      <w:r w:rsidRPr="005F1B3F">
        <w:rPr>
          <w:color w:val="212121"/>
          <w:spacing w:val="-6"/>
          <w:sz w:val="22"/>
          <w:szCs w:val="22"/>
        </w:rPr>
        <w:t>ы</w:t>
      </w:r>
      <w:r w:rsidRPr="005F1B3F">
        <w:rPr>
          <w:color w:val="212121"/>
          <w:spacing w:val="-6"/>
          <w:sz w:val="22"/>
          <w:szCs w:val="22"/>
        </w:rPr>
        <w:t>бирается природой</w:t>
      </w:r>
      <w:r>
        <w:rPr>
          <w:color w:val="212121"/>
          <w:spacing w:val="-6"/>
          <w:sz w:val="22"/>
          <w:szCs w:val="22"/>
        </w:rPr>
        <w:t>»</w:t>
      </w:r>
      <w:r w:rsidRPr="005F1B3F">
        <w:rPr>
          <w:sz w:val="22"/>
          <w:szCs w:val="22"/>
        </w:rPr>
        <w:t xml:space="preserve"> </w:t>
      </w:r>
      <w:r w:rsidRPr="005F1B3F">
        <w:rPr>
          <w:color w:val="212121"/>
          <w:spacing w:val="-6"/>
          <w:sz w:val="22"/>
          <w:szCs w:val="22"/>
        </w:rPr>
        <w:t>из некоторого фиксированного множества. При этом неизвестны вероятности, с кот</w:t>
      </w:r>
      <w:r w:rsidRPr="005F1B3F">
        <w:rPr>
          <w:color w:val="212121"/>
          <w:spacing w:val="-6"/>
          <w:sz w:val="22"/>
          <w:szCs w:val="22"/>
        </w:rPr>
        <w:t>о</w:t>
      </w:r>
      <w:r w:rsidRPr="005F1B3F">
        <w:rPr>
          <w:color w:val="212121"/>
          <w:spacing w:val="-6"/>
          <w:sz w:val="22"/>
          <w:szCs w:val="22"/>
        </w:rPr>
        <w:t>рыми выбирается та или иная функция. Задачей игрока I («защитника») является расстановка по приорит</w:t>
      </w:r>
      <w:r w:rsidRPr="005F1B3F">
        <w:rPr>
          <w:color w:val="212121"/>
          <w:spacing w:val="-6"/>
          <w:sz w:val="22"/>
          <w:szCs w:val="22"/>
        </w:rPr>
        <w:t>е</w:t>
      </w:r>
      <w:r w:rsidRPr="005F1B3F">
        <w:rPr>
          <w:color w:val="212121"/>
          <w:spacing w:val="-6"/>
          <w:sz w:val="22"/>
          <w:szCs w:val="22"/>
        </w:rPr>
        <w:t>там доступных ему стратегий и выбор из них наилучшей.</w:t>
      </w:r>
      <w:r>
        <w:rPr>
          <w:color w:val="212121"/>
          <w:spacing w:val="-6"/>
          <w:sz w:val="22"/>
          <w:szCs w:val="22"/>
        </w:rPr>
        <w:t xml:space="preserve">  </w:t>
      </w:r>
    </w:p>
    <w:p w:rsidR="002E535F" w:rsidRPr="005F1B3F" w:rsidRDefault="002E535F" w:rsidP="002E535F">
      <w:pPr>
        <w:shd w:val="clear" w:color="auto" w:fill="FFFFFF"/>
        <w:ind w:left="10" w:firstLine="734"/>
        <w:jc w:val="both"/>
        <w:rPr>
          <w:color w:val="212121"/>
          <w:spacing w:val="-6"/>
          <w:sz w:val="22"/>
          <w:szCs w:val="22"/>
        </w:rPr>
      </w:pPr>
      <w:r w:rsidRPr="005F1B3F">
        <w:rPr>
          <w:color w:val="212121"/>
          <w:spacing w:val="-6"/>
          <w:sz w:val="22"/>
          <w:szCs w:val="22"/>
        </w:rPr>
        <w:t xml:space="preserve">Пусть задача принятия решения задана в виде матрицы </w:t>
      </w:r>
      <w:r w:rsidRPr="005F1B3F">
        <w:rPr>
          <w:color w:val="212121"/>
          <w:spacing w:val="-6"/>
          <w:position w:val="-12"/>
          <w:sz w:val="22"/>
          <w:szCs w:val="22"/>
        </w:rPr>
        <w:object w:dxaOrig="520" w:dyaOrig="380">
          <v:shape id="_x0000_i1034" type="#_x0000_t75" style="width:26.25pt;height:18.75pt" o:ole="">
            <v:imagedata r:id="rId98" o:title=""/>
          </v:shape>
          <o:OLEObject Type="Embed" ProgID="Equation.DSMT4" ShapeID="_x0000_i1034" DrawAspect="Content" ObjectID="_1487716522" r:id="rId99"/>
        </w:object>
      </w:r>
      <w:r w:rsidRPr="005F1B3F">
        <w:rPr>
          <w:color w:val="212121"/>
          <w:spacing w:val="-6"/>
          <w:sz w:val="22"/>
          <w:szCs w:val="22"/>
        </w:rPr>
        <w:t>причем игрок выбирает строку в ма</w:t>
      </w:r>
      <w:r w:rsidRPr="005F1B3F">
        <w:rPr>
          <w:color w:val="212121"/>
          <w:spacing w:val="-6"/>
          <w:sz w:val="22"/>
          <w:szCs w:val="22"/>
        </w:rPr>
        <w:t>т</w:t>
      </w:r>
      <w:r w:rsidRPr="005F1B3F">
        <w:rPr>
          <w:color w:val="212121"/>
          <w:spacing w:val="-6"/>
          <w:sz w:val="22"/>
          <w:szCs w:val="22"/>
        </w:rPr>
        <w:t xml:space="preserve">рице, из которой и определяется его выигрыш. Тогда критерий оптимальности можно </w:t>
      </w:r>
      <w:proofErr w:type="gramStart"/>
      <w:r w:rsidRPr="005F1B3F">
        <w:rPr>
          <w:color w:val="212121"/>
          <w:spacing w:val="-6"/>
          <w:sz w:val="22"/>
          <w:szCs w:val="22"/>
        </w:rPr>
        <w:t>понимать</w:t>
      </w:r>
      <w:proofErr w:type="gramEnd"/>
      <w:r w:rsidRPr="005F1B3F">
        <w:rPr>
          <w:color w:val="212121"/>
          <w:spacing w:val="-6"/>
          <w:sz w:val="22"/>
          <w:szCs w:val="22"/>
        </w:rPr>
        <w:t xml:space="preserve"> как упор</w:t>
      </w:r>
      <w:r w:rsidRPr="005F1B3F">
        <w:rPr>
          <w:color w:val="212121"/>
          <w:spacing w:val="-6"/>
          <w:sz w:val="22"/>
          <w:szCs w:val="22"/>
        </w:rPr>
        <w:t>я</w:t>
      </w:r>
      <w:r w:rsidRPr="005F1B3F">
        <w:rPr>
          <w:color w:val="212121"/>
          <w:spacing w:val="-6"/>
          <w:sz w:val="22"/>
          <w:szCs w:val="22"/>
        </w:rPr>
        <w:t>дочение "≥" на множестве альтернатив, считая, что наилучшей является максимальная по этому упорядоч</w:t>
      </w:r>
      <w:r w:rsidRPr="005F1B3F">
        <w:rPr>
          <w:color w:val="212121"/>
          <w:spacing w:val="-6"/>
          <w:sz w:val="22"/>
          <w:szCs w:val="22"/>
        </w:rPr>
        <w:t>е</w:t>
      </w:r>
      <w:r w:rsidRPr="005F1B3F">
        <w:rPr>
          <w:color w:val="212121"/>
          <w:spacing w:val="-6"/>
          <w:sz w:val="22"/>
          <w:szCs w:val="22"/>
        </w:rPr>
        <w:t>нию альтернатива.</w:t>
      </w:r>
      <w:r>
        <w:rPr>
          <w:color w:val="212121"/>
          <w:spacing w:val="-6"/>
          <w:sz w:val="22"/>
          <w:szCs w:val="22"/>
        </w:rPr>
        <w:t xml:space="preserve">  </w:t>
      </w:r>
    </w:p>
    <w:p w:rsidR="002E535F" w:rsidRPr="005F1B3F" w:rsidRDefault="002E535F" w:rsidP="002E535F">
      <w:pPr>
        <w:shd w:val="clear" w:color="auto" w:fill="FFFFFF"/>
        <w:ind w:left="11" w:right="10" w:firstLine="739"/>
        <w:jc w:val="both"/>
        <w:rPr>
          <w:color w:val="212121"/>
          <w:spacing w:val="-6"/>
          <w:sz w:val="22"/>
          <w:szCs w:val="22"/>
        </w:rPr>
      </w:pPr>
      <w:r w:rsidRPr="005F1B3F">
        <w:rPr>
          <w:color w:val="212121"/>
          <w:spacing w:val="-6"/>
          <w:sz w:val="22"/>
          <w:szCs w:val="22"/>
        </w:rPr>
        <w:t xml:space="preserve">В теории принятия решений разработан ряд критериев оптимальности, в том числе критерий </w:t>
      </w:r>
      <w:proofErr w:type="spellStart"/>
      <w:proofErr w:type="gramStart"/>
      <w:r w:rsidRPr="005F1B3F">
        <w:rPr>
          <w:color w:val="212121"/>
          <w:spacing w:val="-6"/>
          <w:sz w:val="22"/>
          <w:szCs w:val="22"/>
        </w:rPr>
        <w:t>Вал</w:t>
      </w:r>
      <w:r w:rsidRPr="005F1B3F">
        <w:rPr>
          <w:color w:val="212121"/>
          <w:spacing w:val="-6"/>
          <w:sz w:val="22"/>
          <w:szCs w:val="22"/>
        </w:rPr>
        <w:t>ь</w:t>
      </w:r>
      <w:r w:rsidRPr="005F1B3F">
        <w:rPr>
          <w:color w:val="212121"/>
          <w:spacing w:val="-6"/>
          <w:sz w:val="22"/>
          <w:szCs w:val="22"/>
        </w:rPr>
        <w:t>да</w:t>
      </w:r>
      <w:proofErr w:type="spellEnd"/>
      <w:r w:rsidRPr="005F1B3F">
        <w:rPr>
          <w:color w:val="212121"/>
          <w:spacing w:val="-6"/>
          <w:sz w:val="22"/>
          <w:szCs w:val="22"/>
        </w:rPr>
        <w:t>,  в</w:t>
      </w:r>
      <w:proofErr w:type="gramEnd"/>
      <w:r w:rsidRPr="005F1B3F">
        <w:rPr>
          <w:color w:val="212121"/>
          <w:spacing w:val="-6"/>
          <w:sz w:val="22"/>
          <w:szCs w:val="22"/>
        </w:rPr>
        <w:t xml:space="preserve"> приложении к играм против природы. </w:t>
      </w:r>
      <w:r w:rsidRPr="005F1B3F">
        <w:rPr>
          <w:color w:val="000000"/>
          <w:spacing w:val="-2"/>
          <w:sz w:val="22"/>
          <w:szCs w:val="22"/>
        </w:rPr>
        <w:t xml:space="preserve">[3]. </w:t>
      </w:r>
      <w:r w:rsidRPr="005F1B3F">
        <w:rPr>
          <w:color w:val="212121"/>
          <w:spacing w:val="-6"/>
          <w:sz w:val="22"/>
          <w:szCs w:val="22"/>
        </w:rPr>
        <w:t>Рассмотрим антагонистическую игру Г</w:t>
      </w:r>
      <w:proofErr w:type="gramStart"/>
      <w:r w:rsidRPr="005F1B3F">
        <w:rPr>
          <w:color w:val="212121"/>
          <w:spacing w:val="-6"/>
          <w:sz w:val="22"/>
          <w:szCs w:val="22"/>
        </w:rPr>
        <w:t>=&lt;</w:t>
      </w:r>
      <w:proofErr w:type="gramEnd"/>
      <w:r w:rsidRPr="005F1B3F">
        <w:rPr>
          <w:color w:val="212121"/>
          <w:spacing w:val="-6"/>
          <w:sz w:val="22"/>
          <w:szCs w:val="22"/>
        </w:rPr>
        <w:t xml:space="preserve">Х, У, Н&gt;, где X, У </w:t>
      </w:r>
      <w:r w:rsidRPr="009D7AA9">
        <w:rPr>
          <w:color w:val="212121"/>
          <w:spacing w:val="-6"/>
          <w:sz w:val="22"/>
          <w:szCs w:val="22"/>
          <w:lang w:val="en-US"/>
        </w:rPr>
        <w:sym w:font="Symbol" w:char="F02D"/>
      </w:r>
      <w:r>
        <w:rPr>
          <w:color w:val="212121"/>
          <w:spacing w:val="-6"/>
          <w:sz w:val="22"/>
          <w:szCs w:val="22"/>
        </w:rPr>
        <w:t xml:space="preserve"> </w:t>
      </w:r>
      <w:r w:rsidRPr="005F1B3F">
        <w:rPr>
          <w:color w:val="212121"/>
          <w:spacing w:val="-6"/>
          <w:sz w:val="22"/>
          <w:szCs w:val="22"/>
        </w:rPr>
        <w:t xml:space="preserve">множества стратегий игроков I и II соответственно, а </w:t>
      </w:r>
      <w:r w:rsidRPr="005F1B3F">
        <w:rPr>
          <w:i/>
          <w:color w:val="212121"/>
          <w:spacing w:val="-6"/>
          <w:sz w:val="22"/>
          <w:szCs w:val="22"/>
        </w:rPr>
        <w:t xml:space="preserve">Н </w:t>
      </w:r>
      <w:r w:rsidRPr="009D7AA9">
        <w:rPr>
          <w:color w:val="212121"/>
          <w:spacing w:val="-6"/>
          <w:sz w:val="22"/>
          <w:szCs w:val="22"/>
          <w:lang w:val="en-US"/>
        </w:rPr>
        <w:sym w:font="Symbol" w:char="F02D"/>
      </w:r>
      <w:r w:rsidRPr="005F1B3F">
        <w:rPr>
          <w:color w:val="212121"/>
          <w:spacing w:val="-6"/>
          <w:sz w:val="22"/>
          <w:szCs w:val="22"/>
        </w:rPr>
        <w:t xml:space="preserve"> матрица выигрыша игрока </w:t>
      </w:r>
      <w:r w:rsidRPr="009D7AA9">
        <w:rPr>
          <w:color w:val="212121"/>
          <w:spacing w:val="-6"/>
          <w:sz w:val="22"/>
          <w:szCs w:val="22"/>
        </w:rPr>
        <w:t>I</w:t>
      </w:r>
      <w:r w:rsidRPr="005F1B3F">
        <w:rPr>
          <w:color w:val="212121"/>
          <w:spacing w:val="-6"/>
          <w:sz w:val="22"/>
          <w:szCs w:val="22"/>
        </w:rPr>
        <w:t xml:space="preserve"> </w:t>
      </w:r>
      <w:r w:rsidRPr="005F1B3F">
        <w:rPr>
          <w:color w:val="212121"/>
          <w:spacing w:val="-6"/>
          <w:sz w:val="22"/>
          <w:szCs w:val="22"/>
        </w:rPr>
        <w:lastRenderedPageBreak/>
        <w:t>(проигрыша игрока II). В соответствии с принципом максимина игрок I стремится выбрать такую стратегию х°, чтобы при с</w:t>
      </w:r>
      <w:r w:rsidRPr="005F1B3F">
        <w:rPr>
          <w:color w:val="212121"/>
          <w:spacing w:val="-6"/>
          <w:sz w:val="22"/>
          <w:szCs w:val="22"/>
        </w:rPr>
        <w:t>а</w:t>
      </w:r>
      <w:r w:rsidRPr="005F1B3F">
        <w:rPr>
          <w:color w:val="212121"/>
          <w:spacing w:val="-6"/>
          <w:sz w:val="22"/>
          <w:szCs w:val="22"/>
        </w:rPr>
        <w:t xml:space="preserve">мом неблагоприятном для него выборе игрока II получить наибольший выигрыш, который определяется равенством: </w:t>
      </w:r>
      <w:r>
        <w:rPr>
          <w:color w:val="212121"/>
          <w:spacing w:val="-6"/>
          <w:sz w:val="22"/>
          <w:szCs w:val="22"/>
        </w:rPr>
        <w:t xml:space="preserve"> </w:t>
      </w:r>
    </w:p>
    <w:p w:rsidR="002E535F" w:rsidRPr="00E24AE2" w:rsidRDefault="002E535F" w:rsidP="002E535F">
      <w:pPr>
        <w:shd w:val="clear" w:color="auto" w:fill="FFFFFF"/>
        <w:ind w:left="11" w:right="14" w:firstLine="730"/>
        <w:jc w:val="center"/>
        <w:rPr>
          <w:color w:val="212121"/>
          <w:spacing w:val="-6"/>
          <w:position w:val="-12"/>
          <w:sz w:val="22"/>
          <w:szCs w:val="22"/>
        </w:rPr>
      </w:pPr>
      <w:r w:rsidRPr="005F1B3F">
        <w:rPr>
          <w:color w:val="212121"/>
          <w:spacing w:val="-6"/>
          <w:position w:val="-44"/>
          <w:sz w:val="22"/>
          <w:szCs w:val="22"/>
        </w:rPr>
        <w:object w:dxaOrig="4400" w:dyaOrig="859">
          <v:shape id="_x0000_i1035" type="#_x0000_t75" style="width:151.5pt;height:28.5pt" o:ole="">
            <v:imagedata r:id="rId100" o:title=""/>
          </v:shape>
          <o:OLEObject Type="Embed" ProgID="Equation.DSMT4" ShapeID="_x0000_i1035" DrawAspect="Content" ObjectID="_1487716523" r:id="rId101"/>
        </w:object>
      </w:r>
      <w:r>
        <w:rPr>
          <w:color w:val="212121"/>
          <w:spacing w:val="-6"/>
          <w:position w:val="-12"/>
          <w:sz w:val="22"/>
          <w:szCs w:val="22"/>
        </w:rPr>
        <w:t>,</w:t>
      </w:r>
    </w:p>
    <w:p w:rsidR="002E535F" w:rsidRPr="005F1B3F" w:rsidRDefault="002E535F" w:rsidP="002E535F">
      <w:pPr>
        <w:shd w:val="clear" w:color="auto" w:fill="FFFFFF"/>
        <w:ind w:left="11" w:right="14" w:firstLine="730"/>
        <w:jc w:val="both"/>
        <w:rPr>
          <w:color w:val="212121"/>
          <w:spacing w:val="-6"/>
          <w:sz w:val="22"/>
          <w:szCs w:val="22"/>
        </w:rPr>
      </w:pPr>
      <w:r w:rsidRPr="005F1B3F">
        <w:rPr>
          <w:color w:val="212121"/>
          <w:spacing w:val="-6"/>
          <w:sz w:val="22"/>
          <w:szCs w:val="22"/>
        </w:rPr>
        <w:t xml:space="preserve">где </w:t>
      </w:r>
      <w:r w:rsidRPr="005F1B3F">
        <w:rPr>
          <w:i/>
          <w:color w:val="212121"/>
          <w:spacing w:val="-6"/>
          <w:sz w:val="22"/>
          <w:szCs w:val="22"/>
        </w:rPr>
        <w:t>Н(</w:t>
      </w:r>
      <w:proofErr w:type="spellStart"/>
      <w:proofErr w:type="gramStart"/>
      <w:r w:rsidRPr="005F1B3F">
        <w:rPr>
          <w:i/>
          <w:color w:val="212121"/>
          <w:spacing w:val="-6"/>
          <w:sz w:val="22"/>
          <w:szCs w:val="22"/>
        </w:rPr>
        <w:t>х,у</w:t>
      </w:r>
      <w:proofErr w:type="spellEnd"/>
      <w:proofErr w:type="gramEnd"/>
      <w:r w:rsidRPr="005F1B3F">
        <w:rPr>
          <w:i/>
          <w:color w:val="212121"/>
          <w:spacing w:val="-6"/>
          <w:sz w:val="22"/>
          <w:szCs w:val="22"/>
        </w:rPr>
        <w:t>)</w:t>
      </w:r>
      <w:r w:rsidRPr="005F1B3F">
        <w:rPr>
          <w:color w:val="212121"/>
          <w:spacing w:val="-6"/>
          <w:sz w:val="22"/>
          <w:szCs w:val="22"/>
        </w:rPr>
        <w:t xml:space="preserve"> </w:t>
      </w:r>
      <w:r w:rsidRPr="005A3011">
        <w:rPr>
          <w:color w:val="212121"/>
          <w:spacing w:val="-6"/>
          <w:sz w:val="22"/>
          <w:szCs w:val="22"/>
        </w:rPr>
        <w:sym w:font="Symbol" w:char="F02D"/>
      </w:r>
      <w:r w:rsidRPr="005F1B3F">
        <w:rPr>
          <w:color w:val="212121"/>
          <w:spacing w:val="-6"/>
          <w:sz w:val="22"/>
          <w:szCs w:val="22"/>
        </w:rPr>
        <w:t xml:space="preserve"> элемент матрицы выигрышей </w:t>
      </w:r>
      <w:r w:rsidRPr="005F1B3F">
        <w:rPr>
          <w:i/>
          <w:color w:val="212121"/>
          <w:spacing w:val="-6"/>
          <w:sz w:val="22"/>
          <w:szCs w:val="22"/>
        </w:rPr>
        <w:t>Н</w:t>
      </w:r>
      <w:r w:rsidRPr="005F1B3F">
        <w:rPr>
          <w:color w:val="212121"/>
          <w:spacing w:val="-6"/>
          <w:sz w:val="22"/>
          <w:szCs w:val="22"/>
        </w:rPr>
        <w:t>, соответствую</w:t>
      </w:r>
      <w:r>
        <w:rPr>
          <w:color w:val="212121"/>
          <w:spacing w:val="-6"/>
          <w:sz w:val="22"/>
          <w:szCs w:val="22"/>
        </w:rPr>
        <w:t>щий выбору игроком I стратегии «</w:t>
      </w:r>
      <w:r w:rsidRPr="005A3011">
        <w:rPr>
          <w:i/>
          <w:color w:val="212121"/>
          <w:spacing w:val="-6"/>
          <w:sz w:val="22"/>
          <w:szCs w:val="22"/>
        </w:rPr>
        <w:t>х</w:t>
      </w:r>
      <w:r>
        <w:rPr>
          <w:color w:val="212121"/>
          <w:spacing w:val="-6"/>
          <w:sz w:val="22"/>
          <w:szCs w:val="22"/>
        </w:rPr>
        <w:t>»</w:t>
      </w:r>
      <w:r w:rsidRPr="005F1B3F">
        <w:rPr>
          <w:color w:val="212121"/>
          <w:spacing w:val="-6"/>
          <w:sz w:val="22"/>
          <w:szCs w:val="22"/>
        </w:rPr>
        <w:t>, а иг</w:t>
      </w:r>
      <w:r>
        <w:rPr>
          <w:color w:val="212121"/>
          <w:spacing w:val="-6"/>
          <w:sz w:val="22"/>
          <w:szCs w:val="22"/>
        </w:rPr>
        <w:t xml:space="preserve">роком II </w:t>
      </w:r>
      <w:r w:rsidRPr="009D7AA9">
        <w:rPr>
          <w:color w:val="212121"/>
          <w:spacing w:val="-6"/>
          <w:sz w:val="22"/>
          <w:szCs w:val="22"/>
          <w:lang w:val="en-US"/>
        </w:rPr>
        <w:sym w:font="Symbol" w:char="F02D"/>
      </w:r>
      <w:r>
        <w:rPr>
          <w:color w:val="212121"/>
          <w:spacing w:val="-6"/>
          <w:sz w:val="22"/>
          <w:szCs w:val="22"/>
        </w:rPr>
        <w:t xml:space="preserve"> стратегии «</w:t>
      </w:r>
      <w:r w:rsidRPr="005F1B3F">
        <w:rPr>
          <w:color w:val="212121"/>
          <w:spacing w:val="-6"/>
          <w:sz w:val="22"/>
          <w:szCs w:val="22"/>
        </w:rPr>
        <w:t>у</w:t>
      </w:r>
      <w:r>
        <w:rPr>
          <w:color w:val="212121"/>
          <w:spacing w:val="-6"/>
          <w:sz w:val="22"/>
          <w:szCs w:val="22"/>
        </w:rPr>
        <w:t>»</w:t>
      </w:r>
      <w:r w:rsidRPr="005F1B3F">
        <w:rPr>
          <w:color w:val="212121"/>
          <w:spacing w:val="-6"/>
          <w:sz w:val="22"/>
          <w:szCs w:val="22"/>
        </w:rPr>
        <w:t>.</w:t>
      </w:r>
      <w:r>
        <w:rPr>
          <w:color w:val="212121"/>
          <w:spacing w:val="-6"/>
          <w:sz w:val="22"/>
          <w:szCs w:val="22"/>
        </w:rPr>
        <w:t xml:space="preserve"> </w:t>
      </w:r>
    </w:p>
    <w:p w:rsidR="002E535F" w:rsidRPr="005F1B3F" w:rsidRDefault="002E535F" w:rsidP="002E535F">
      <w:pPr>
        <w:shd w:val="clear" w:color="auto" w:fill="FFFFFF"/>
        <w:ind w:left="5" w:right="19" w:firstLine="710"/>
        <w:jc w:val="both"/>
        <w:rPr>
          <w:color w:val="212121"/>
          <w:spacing w:val="-6"/>
          <w:sz w:val="22"/>
          <w:szCs w:val="22"/>
        </w:rPr>
      </w:pPr>
      <w:r w:rsidRPr="005F1B3F">
        <w:rPr>
          <w:color w:val="212121"/>
          <w:spacing w:val="-6"/>
          <w:sz w:val="22"/>
          <w:szCs w:val="22"/>
        </w:rPr>
        <w:t xml:space="preserve">Для игрока II, выигрыш равен элементу матрицы Н со знаком минус. При использовании критерия </w:t>
      </w:r>
      <w:proofErr w:type="spellStart"/>
      <w:r w:rsidRPr="005F1B3F">
        <w:rPr>
          <w:color w:val="212121"/>
          <w:spacing w:val="-6"/>
          <w:sz w:val="22"/>
          <w:szCs w:val="22"/>
        </w:rPr>
        <w:t>Вальда</w:t>
      </w:r>
      <w:proofErr w:type="spellEnd"/>
      <w:r w:rsidRPr="005F1B3F">
        <w:rPr>
          <w:color w:val="212121"/>
          <w:spacing w:val="-6"/>
          <w:sz w:val="22"/>
          <w:szCs w:val="22"/>
        </w:rPr>
        <w:t xml:space="preserve">, он предпочтет стратегию </w:t>
      </w:r>
      <w:r w:rsidRPr="005A3011">
        <w:rPr>
          <w:i/>
          <w:color w:val="212121"/>
          <w:spacing w:val="-6"/>
          <w:sz w:val="22"/>
          <w:szCs w:val="22"/>
        </w:rPr>
        <w:t>у</w:t>
      </w:r>
      <w:r>
        <w:rPr>
          <w:color w:val="212121"/>
          <w:spacing w:val="-6"/>
          <w:sz w:val="22"/>
          <w:szCs w:val="22"/>
        </w:rPr>
        <w:t>,</w:t>
      </w:r>
      <w:r w:rsidRPr="005F1B3F">
        <w:rPr>
          <w:color w:val="212121"/>
          <w:spacing w:val="-6"/>
          <w:sz w:val="22"/>
          <w:szCs w:val="22"/>
        </w:rPr>
        <w:t xml:space="preserve"> которая обеспечит для него наибольший выигрыш при наименее благ</w:t>
      </w:r>
      <w:r w:rsidRPr="005F1B3F">
        <w:rPr>
          <w:color w:val="212121"/>
          <w:spacing w:val="-6"/>
          <w:sz w:val="22"/>
          <w:szCs w:val="22"/>
        </w:rPr>
        <w:t>о</w:t>
      </w:r>
      <w:r w:rsidRPr="005F1B3F">
        <w:rPr>
          <w:color w:val="212121"/>
          <w:spacing w:val="-6"/>
          <w:sz w:val="22"/>
          <w:szCs w:val="22"/>
        </w:rPr>
        <w:t>приятном выборе игрока I:</w:t>
      </w:r>
    </w:p>
    <w:p w:rsidR="002E535F" w:rsidRPr="005F1B3F" w:rsidRDefault="002E535F" w:rsidP="002E535F">
      <w:pPr>
        <w:ind w:firstLine="709"/>
        <w:jc w:val="center"/>
        <w:rPr>
          <w:color w:val="212121"/>
          <w:spacing w:val="-6"/>
          <w:sz w:val="22"/>
          <w:szCs w:val="22"/>
        </w:rPr>
      </w:pPr>
      <w:r w:rsidRPr="005F1B3F">
        <w:rPr>
          <w:color w:val="212121"/>
          <w:spacing w:val="-6"/>
          <w:position w:val="-38"/>
          <w:sz w:val="22"/>
          <w:szCs w:val="22"/>
          <w:lang w:val="en-US"/>
        </w:rPr>
        <w:object w:dxaOrig="3120" w:dyaOrig="639">
          <v:shape id="_x0000_i1036" type="#_x0000_t75" style="width:147pt;height:30pt" o:ole="">
            <v:imagedata r:id="rId102" o:title=""/>
          </v:shape>
          <o:OLEObject Type="Embed" ProgID="Equation.DSMT4" ShapeID="_x0000_i1036" DrawAspect="Content" ObjectID="_1487716524" r:id="rId103"/>
        </w:object>
      </w:r>
      <w:r>
        <w:rPr>
          <w:color w:val="212121"/>
          <w:spacing w:val="-6"/>
          <w:sz w:val="22"/>
          <w:szCs w:val="22"/>
        </w:rPr>
        <w:t>.</w:t>
      </w:r>
      <w:r w:rsidRPr="005F1B3F">
        <w:rPr>
          <w:color w:val="212121"/>
          <w:spacing w:val="-6"/>
          <w:sz w:val="22"/>
          <w:szCs w:val="22"/>
        </w:rPr>
        <w:t xml:space="preserve"> </w:t>
      </w:r>
    </w:p>
    <w:p w:rsidR="002E535F" w:rsidRDefault="002E535F" w:rsidP="002E535F">
      <w:pPr>
        <w:ind w:firstLine="709"/>
        <w:jc w:val="both"/>
        <w:rPr>
          <w:color w:val="212121"/>
          <w:spacing w:val="-6"/>
          <w:sz w:val="22"/>
          <w:szCs w:val="22"/>
        </w:rPr>
      </w:pPr>
      <w:r w:rsidRPr="005F1B3F">
        <w:rPr>
          <w:color w:val="212121"/>
          <w:spacing w:val="-6"/>
          <w:sz w:val="22"/>
          <w:szCs w:val="22"/>
        </w:rPr>
        <w:t>Ситуация (х,</w:t>
      </w:r>
      <w:r>
        <w:rPr>
          <w:color w:val="212121"/>
          <w:spacing w:val="-6"/>
          <w:sz w:val="22"/>
          <w:szCs w:val="22"/>
        </w:rPr>
        <w:t xml:space="preserve"> </w:t>
      </w:r>
      <w:r w:rsidRPr="005F1B3F">
        <w:rPr>
          <w:color w:val="212121"/>
          <w:spacing w:val="-6"/>
          <w:sz w:val="22"/>
          <w:szCs w:val="22"/>
        </w:rPr>
        <w:t xml:space="preserve">у) называется ситуацией равновесия в чистых стратегиях если для </w:t>
      </w:r>
      <w:proofErr w:type="gramStart"/>
      <w:r w:rsidRPr="005F1B3F">
        <w:rPr>
          <w:color w:val="212121"/>
          <w:spacing w:val="-6"/>
          <w:sz w:val="22"/>
          <w:szCs w:val="22"/>
        </w:rPr>
        <w:t xml:space="preserve">любых  </w:t>
      </w:r>
      <w:r w:rsidRPr="005F1B3F">
        <w:rPr>
          <w:color w:val="212121"/>
          <w:spacing w:val="-6"/>
          <w:position w:val="-6"/>
          <w:sz w:val="22"/>
          <w:szCs w:val="22"/>
          <w:lang w:val="en-US"/>
        </w:rPr>
        <w:object w:dxaOrig="639" w:dyaOrig="279">
          <v:shape id="_x0000_i1037" type="#_x0000_t75" style="width:32.25pt;height:14.25pt" o:ole="">
            <v:imagedata r:id="rId104" o:title=""/>
          </v:shape>
          <o:OLEObject Type="Embed" ProgID="Equation.DSMT4" ShapeID="_x0000_i1037" DrawAspect="Content" ObjectID="_1487716525" r:id="rId105"/>
        </w:object>
      </w:r>
      <w:r w:rsidRPr="005F1B3F">
        <w:rPr>
          <w:color w:val="212121"/>
          <w:spacing w:val="-6"/>
          <w:sz w:val="22"/>
          <w:szCs w:val="22"/>
        </w:rPr>
        <w:t>и</w:t>
      </w:r>
      <w:proofErr w:type="gramEnd"/>
      <w:r w:rsidRPr="005F1B3F">
        <w:rPr>
          <w:color w:val="212121"/>
          <w:spacing w:val="-6"/>
          <w:sz w:val="22"/>
          <w:szCs w:val="22"/>
        </w:rPr>
        <w:t xml:space="preserve"> </w:t>
      </w:r>
      <w:r w:rsidRPr="005F1B3F">
        <w:rPr>
          <w:color w:val="212121"/>
          <w:spacing w:val="-6"/>
          <w:position w:val="-10"/>
          <w:sz w:val="22"/>
          <w:szCs w:val="22"/>
          <w:lang w:val="en-US"/>
        </w:rPr>
        <w:object w:dxaOrig="600" w:dyaOrig="320">
          <v:shape id="_x0000_i1038" type="#_x0000_t75" style="width:30pt;height:15.75pt" o:ole="">
            <v:imagedata r:id="rId106" o:title=""/>
          </v:shape>
          <o:OLEObject Type="Embed" ProgID="Equation.DSMT4" ShapeID="_x0000_i1038" DrawAspect="Content" ObjectID="_1487716526" r:id="rId107"/>
        </w:object>
      </w:r>
      <w:r w:rsidRPr="005F1B3F">
        <w:rPr>
          <w:color w:val="212121"/>
          <w:spacing w:val="-6"/>
          <w:sz w:val="22"/>
          <w:szCs w:val="22"/>
        </w:rPr>
        <w:t xml:space="preserve">выполнено неравенство </w:t>
      </w:r>
      <w:proofErr w:type="spellStart"/>
      <w:r w:rsidRPr="005F1B3F">
        <w:rPr>
          <w:color w:val="212121"/>
          <w:spacing w:val="-6"/>
          <w:sz w:val="22"/>
          <w:szCs w:val="22"/>
        </w:rPr>
        <w:t>седловой</w:t>
      </w:r>
      <w:proofErr w:type="spellEnd"/>
      <w:r w:rsidRPr="005F1B3F">
        <w:rPr>
          <w:color w:val="212121"/>
          <w:spacing w:val="-6"/>
          <w:sz w:val="22"/>
          <w:szCs w:val="22"/>
        </w:rPr>
        <w:t xml:space="preserve"> точки.</w:t>
      </w:r>
      <w:r>
        <w:rPr>
          <w:color w:val="212121"/>
          <w:spacing w:val="-6"/>
          <w:sz w:val="22"/>
          <w:szCs w:val="22"/>
        </w:rPr>
        <w:t xml:space="preserve">  </w:t>
      </w:r>
    </w:p>
    <w:p w:rsidR="002E535F" w:rsidRPr="005F1B3F" w:rsidRDefault="002E535F" w:rsidP="002E535F">
      <w:pPr>
        <w:ind w:firstLine="709"/>
        <w:jc w:val="both"/>
        <w:rPr>
          <w:color w:val="212121"/>
          <w:spacing w:val="-6"/>
          <w:sz w:val="22"/>
          <w:szCs w:val="22"/>
        </w:rPr>
      </w:pPr>
      <w:r w:rsidRPr="005F1B3F">
        <w:rPr>
          <w:color w:val="212121"/>
          <w:spacing w:val="-6"/>
          <w:sz w:val="22"/>
          <w:szCs w:val="22"/>
        </w:rPr>
        <w:t>Рассмотренный те</w:t>
      </w:r>
      <w:r>
        <w:rPr>
          <w:color w:val="212121"/>
          <w:spacing w:val="-6"/>
          <w:sz w:val="22"/>
          <w:szCs w:val="22"/>
        </w:rPr>
        <w:t>оретико-игровой подход к решению</w:t>
      </w:r>
      <w:r w:rsidRPr="005F1B3F">
        <w:rPr>
          <w:color w:val="212121"/>
          <w:spacing w:val="-6"/>
          <w:sz w:val="22"/>
          <w:szCs w:val="22"/>
        </w:rPr>
        <w:t xml:space="preserve"> задачи построения формальных моделей п</w:t>
      </w:r>
      <w:r w:rsidRPr="005F1B3F">
        <w:rPr>
          <w:color w:val="212121"/>
          <w:spacing w:val="-6"/>
          <w:sz w:val="22"/>
          <w:szCs w:val="22"/>
        </w:rPr>
        <w:t>о</w:t>
      </w:r>
      <w:r w:rsidRPr="005F1B3F">
        <w:rPr>
          <w:color w:val="212121"/>
          <w:spacing w:val="-6"/>
          <w:sz w:val="22"/>
          <w:szCs w:val="22"/>
        </w:rPr>
        <w:t>литики безопасности системы обеспечения ЭМБ при практической реализации может использовать при</w:t>
      </w:r>
      <w:r w:rsidRPr="005F1B3F">
        <w:rPr>
          <w:color w:val="212121"/>
          <w:spacing w:val="-6"/>
          <w:sz w:val="22"/>
          <w:szCs w:val="22"/>
        </w:rPr>
        <w:t>н</w:t>
      </w:r>
      <w:r w:rsidRPr="005F1B3F">
        <w:rPr>
          <w:color w:val="212121"/>
          <w:spacing w:val="-6"/>
          <w:sz w:val="22"/>
          <w:szCs w:val="22"/>
        </w:rPr>
        <w:t>ципы кластеризации систем технической защиты телекоммуникаций от электромагнитных воздействий</w:t>
      </w:r>
      <w:r w:rsidRPr="005F1B3F">
        <w:rPr>
          <w:color w:val="000000"/>
          <w:spacing w:val="-2"/>
          <w:sz w:val="22"/>
          <w:szCs w:val="22"/>
        </w:rPr>
        <w:t xml:space="preserve"> [2]. </w:t>
      </w:r>
      <w:r>
        <w:rPr>
          <w:color w:val="000000"/>
          <w:spacing w:val="-2"/>
          <w:sz w:val="22"/>
          <w:szCs w:val="22"/>
        </w:rPr>
        <w:t xml:space="preserve"> </w:t>
      </w:r>
    </w:p>
    <w:p w:rsidR="002E535F" w:rsidRPr="0078731F" w:rsidRDefault="002E535F" w:rsidP="002E535F">
      <w:pPr>
        <w:pStyle w:val="3"/>
        <w:rPr>
          <w:sz w:val="24"/>
          <w:szCs w:val="24"/>
        </w:rPr>
      </w:pPr>
      <w:r w:rsidRPr="0078731F">
        <w:rPr>
          <w:sz w:val="24"/>
          <w:szCs w:val="24"/>
        </w:rPr>
        <w:t>Список литературы</w:t>
      </w:r>
    </w:p>
    <w:p w:rsidR="002E535F" w:rsidRPr="00CE0748" w:rsidRDefault="002E535F" w:rsidP="002E535F">
      <w:pPr>
        <w:numPr>
          <w:ilvl w:val="0"/>
          <w:numId w:val="1"/>
        </w:numPr>
        <w:jc w:val="both"/>
        <w:rPr>
          <w:sz w:val="22"/>
          <w:szCs w:val="22"/>
        </w:rPr>
      </w:pPr>
      <w:r w:rsidRPr="00CE0748">
        <w:rPr>
          <w:sz w:val="22"/>
          <w:szCs w:val="22"/>
        </w:rPr>
        <w:t>Нестеров С.А. Проектирование инфраструктуры обеспечения информационной безопасности а</w:t>
      </w:r>
      <w:r w:rsidRPr="00CE0748">
        <w:rPr>
          <w:sz w:val="22"/>
          <w:szCs w:val="22"/>
        </w:rPr>
        <w:t>в</w:t>
      </w:r>
      <w:r w:rsidRPr="00CE0748">
        <w:rPr>
          <w:sz w:val="22"/>
          <w:szCs w:val="22"/>
        </w:rPr>
        <w:t xml:space="preserve">томатизированных </w:t>
      </w:r>
      <w:proofErr w:type="gramStart"/>
      <w:r w:rsidRPr="00CE0748">
        <w:rPr>
          <w:sz w:val="22"/>
          <w:szCs w:val="22"/>
        </w:rPr>
        <w:t>систем.,</w:t>
      </w:r>
      <w:proofErr w:type="gramEnd"/>
      <w:r w:rsidRPr="00CE0748">
        <w:rPr>
          <w:sz w:val="22"/>
          <w:szCs w:val="22"/>
        </w:rPr>
        <w:t xml:space="preserve"> С-П.,2002 г.</w:t>
      </w:r>
      <w:r>
        <w:rPr>
          <w:sz w:val="22"/>
          <w:szCs w:val="22"/>
        </w:rPr>
        <w:t xml:space="preserve"> </w:t>
      </w:r>
      <w:r w:rsidRPr="00CE0748">
        <w:rPr>
          <w:sz w:val="22"/>
          <w:szCs w:val="22"/>
          <w:lang w:val="en-US"/>
        </w:rPr>
        <w:sym w:font="Symbol" w:char="F02D"/>
      </w:r>
      <w:r>
        <w:rPr>
          <w:sz w:val="22"/>
          <w:szCs w:val="22"/>
        </w:rPr>
        <w:t xml:space="preserve"> 134 с.</w:t>
      </w:r>
    </w:p>
    <w:p w:rsidR="002E535F" w:rsidRPr="00CE0748" w:rsidRDefault="002E535F" w:rsidP="002E535F">
      <w:pPr>
        <w:numPr>
          <w:ilvl w:val="0"/>
          <w:numId w:val="1"/>
        </w:numPr>
        <w:jc w:val="both"/>
        <w:rPr>
          <w:sz w:val="22"/>
          <w:szCs w:val="22"/>
        </w:rPr>
      </w:pPr>
      <w:proofErr w:type="spellStart"/>
      <w:r w:rsidRPr="00CE0748">
        <w:rPr>
          <w:sz w:val="22"/>
          <w:szCs w:val="22"/>
        </w:rPr>
        <w:t>Акбашев</w:t>
      </w:r>
      <w:proofErr w:type="spellEnd"/>
      <w:r w:rsidRPr="00CE0748">
        <w:rPr>
          <w:sz w:val="22"/>
          <w:szCs w:val="22"/>
        </w:rPr>
        <w:t xml:space="preserve"> Б.Б., </w:t>
      </w:r>
      <w:proofErr w:type="spellStart"/>
      <w:r w:rsidRPr="00CE0748">
        <w:rPr>
          <w:sz w:val="22"/>
          <w:szCs w:val="22"/>
        </w:rPr>
        <w:t>Балюк</w:t>
      </w:r>
      <w:proofErr w:type="spellEnd"/>
      <w:r w:rsidRPr="00CE0748">
        <w:rPr>
          <w:sz w:val="22"/>
          <w:szCs w:val="22"/>
        </w:rPr>
        <w:t xml:space="preserve"> Н.В., </w:t>
      </w:r>
      <w:proofErr w:type="spellStart"/>
      <w:r w:rsidRPr="00CE0748">
        <w:rPr>
          <w:sz w:val="22"/>
          <w:szCs w:val="22"/>
        </w:rPr>
        <w:t>Кечиев</w:t>
      </w:r>
      <w:proofErr w:type="spellEnd"/>
      <w:r w:rsidRPr="00CE0748">
        <w:rPr>
          <w:sz w:val="22"/>
          <w:szCs w:val="22"/>
        </w:rPr>
        <w:t xml:space="preserve"> </w:t>
      </w:r>
      <w:proofErr w:type="spellStart"/>
      <w:r w:rsidRPr="00CE0748">
        <w:rPr>
          <w:sz w:val="22"/>
          <w:szCs w:val="22"/>
        </w:rPr>
        <w:t>Л.Н.Защита</w:t>
      </w:r>
      <w:proofErr w:type="spellEnd"/>
      <w:r w:rsidRPr="00CE0748">
        <w:rPr>
          <w:sz w:val="22"/>
          <w:szCs w:val="22"/>
        </w:rPr>
        <w:t xml:space="preserve"> объектов телекоммуникаций от электромагни</w:t>
      </w:r>
      <w:r w:rsidRPr="00CE0748">
        <w:rPr>
          <w:sz w:val="22"/>
          <w:szCs w:val="22"/>
        </w:rPr>
        <w:t>т</w:t>
      </w:r>
      <w:r w:rsidRPr="00CE0748">
        <w:rPr>
          <w:sz w:val="22"/>
          <w:szCs w:val="22"/>
        </w:rPr>
        <w:t>ных воздействий.</w:t>
      </w:r>
      <w:r>
        <w:rPr>
          <w:sz w:val="22"/>
          <w:szCs w:val="22"/>
        </w:rPr>
        <w:t xml:space="preserve"> </w:t>
      </w:r>
      <w:r w:rsidRPr="000E08EE">
        <w:rPr>
          <w:sz w:val="22"/>
          <w:szCs w:val="22"/>
          <w:lang w:val="en-US"/>
        </w:rPr>
        <w:sym w:font="Symbol" w:char="F02D"/>
      </w:r>
      <w:r w:rsidRPr="00CE0748">
        <w:rPr>
          <w:sz w:val="22"/>
          <w:szCs w:val="22"/>
        </w:rPr>
        <w:t xml:space="preserve"> М.</w:t>
      </w:r>
      <w:r>
        <w:rPr>
          <w:sz w:val="22"/>
          <w:szCs w:val="22"/>
        </w:rPr>
        <w:t>:</w:t>
      </w:r>
      <w:r w:rsidRPr="00CE0748">
        <w:rPr>
          <w:sz w:val="22"/>
          <w:szCs w:val="22"/>
        </w:rPr>
        <w:t xml:space="preserve"> Грифон,</w:t>
      </w:r>
      <w:r>
        <w:rPr>
          <w:sz w:val="22"/>
          <w:szCs w:val="22"/>
        </w:rPr>
        <w:t xml:space="preserve"> </w:t>
      </w:r>
      <w:smartTag w:uri="urn:schemas-microsoft-com:office:smarttags" w:element="metricconverter">
        <w:smartTagPr>
          <w:attr w:name="ProductID" w:val="2013 г"/>
        </w:smartTagPr>
        <w:r w:rsidRPr="00CE0748">
          <w:rPr>
            <w:sz w:val="22"/>
            <w:szCs w:val="22"/>
          </w:rPr>
          <w:t>2013</w:t>
        </w:r>
        <w:r>
          <w:rPr>
            <w:sz w:val="22"/>
            <w:szCs w:val="22"/>
          </w:rPr>
          <w:t xml:space="preserve"> </w:t>
        </w:r>
        <w:r w:rsidRPr="00CE0748">
          <w:rPr>
            <w:sz w:val="22"/>
            <w:szCs w:val="22"/>
          </w:rPr>
          <w:t>г</w:t>
        </w:r>
      </w:smartTag>
      <w:r w:rsidRPr="00CE0748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CE0748">
        <w:rPr>
          <w:sz w:val="22"/>
          <w:szCs w:val="22"/>
          <w:lang w:val="en-US"/>
        </w:rPr>
        <w:sym w:font="Symbol" w:char="F02D"/>
      </w:r>
      <w:r>
        <w:rPr>
          <w:sz w:val="22"/>
          <w:szCs w:val="22"/>
        </w:rPr>
        <w:t xml:space="preserve"> 490 с.</w:t>
      </w:r>
    </w:p>
    <w:p w:rsidR="002E535F" w:rsidRPr="00CE0748" w:rsidRDefault="002E535F" w:rsidP="002E535F">
      <w:pPr>
        <w:numPr>
          <w:ilvl w:val="0"/>
          <w:numId w:val="1"/>
        </w:numPr>
        <w:jc w:val="both"/>
        <w:rPr>
          <w:sz w:val="22"/>
          <w:szCs w:val="22"/>
        </w:rPr>
      </w:pPr>
      <w:r w:rsidRPr="00CE0748">
        <w:rPr>
          <w:sz w:val="22"/>
          <w:szCs w:val="22"/>
        </w:rPr>
        <w:t>Давыдов Э.Г. Исследование операций.</w:t>
      </w:r>
      <w:r>
        <w:rPr>
          <w:sz w:val="22"/>
          <w:szCs w:val="22"/>
        </w:rPr>
        <w:t xml:space="preserve"> </w:t>
      </w:r>
      <w:r w:rsidRPr="00CE0748">
        <w:rPr>
          <w:sz w:val="22"/>
          <w:szCs w:val="22"/>
          <w:lang w:val="en-US"/>
        </w:rPr>
        <w:sym w:font="Symbol" w:char="F02D"/>
      </w:r>
      <w:r w:rsidRPr="00CE0748">
        <w:rPr>
          <w:sz w:val="22"/>
          <w:szCs w:val="22"/>
        </w:rPr>
        <w:t xml:space="preserve"> М.</w:t>
      </w:r>
      <w:r>
        <w:rPr>
          <w:sz w:val="22"/>
          <w:szCs w:val="22"/>
        </w:rPr>
        <w:t>:</w:t>
      </w:r>
      <w:r w:rsidRPr="00CE0748">
        <w:rPr>
          <w:sz w:val="22"/>
          <w:szCs w:val="22"/>
        </w:rPr>
        <w:t xml:space="preserve"> Высшая школа,</w:t>
      </w:r>
      <w:r>
        <w:rPr>
          <w:sz w:val="22"/>
          <w:szCs w:val="22"/>
        </w:rPr>
        <w:t xml:space="preserve"> </w:t>
      </w:r>
      <w:smartTag w:uri="urn:schemas-microsoft-com:office:smarttags" w:element="metricconverter">
        <w:smartTagPr>
          <w:attr w:name="ProductID" w:val="1990 г"/>
        </w:smartTagPr>
        <w:r w:rsidRPr="00CE0748">
          <w:rPr>
            <w:sz w:val="22"/>
            <w:szCs w:val="22"/>
          </w:rPr>
          <w:t>1990 г</w:t>
        </w:r>
      </w:smartTag>
      <w:r w:rsidRPr="00CE0748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CE0748">
        <w:rPr>
          <w:sz w:val="22"/>
          <w:szCs w:val="22"/>
          <w:lang w:val="en-US"/>
        </w:rPr>
        <w:sym w:font="Symbol" w:char="F02D"/>
      </w:r>
      <w:r>
        <w:rPr>
          <w:sz w:val="22"/>
          <w:szCs w:val="22"/>
        </w:rPr>
        <w:t xml:space="preserve"> 382 с.</w:t>
      </w:r>
    </w:p>
    <w:p w:rsidR="002E535F" w:rsidRPr="005F1B3F" w:rsidRDefault="002E535F" w:rsidP="002E535F">
      <w:pPr>
        <w:ind w:firstLine="709"/>
        <w:jc w:val="both"/>
        <w:rPr>
          <w:color w:val="212121"/>
          <w:spacing w:val="-6"/>
          <w:sz w:val="22"/>
          <w:szCs w:val="22"/>
        </w:rPr>
      </w:pPr>
    </w:p>
    <w:p w:rsidR="002E535F" w:rsidRDefault="002E535F" w:rsidP="002E535F">
      <w:pPr>
        <w:pStyle w:val="a3"/>
        <w:tabs>
          <w:tab w:val="left" w:pos="914"/>
        </w:tabs>
        <w:spacing w:after="0" w:line="240" w:lineRule="auto"/>
        <w:ind w:left="0"/>
        <w:rPr>
          <w:rFonts w:ascii="Times New Roman" w:hAnsi="Times New Roman"/>
          <w:i/>
        </w:rPr>
      </w:pPr>
      <w:r w:rsidRPr="00376253">
        <w:rPr>
          <w:rFonts w:ascii="Times New Roman" w:hAnsi="Times New Roman"/>
          <w:i/>
        </w:rPr>
        <w:t xml:space="preserve">ОАО «Инженерно-маркетинговый центр </w:t>
      </w:r>
      <w:r>
        <w:rPr>
          <w:rFonts w:ascii="Times New Roman" w:hAnsi="Times New Roman"/>
          <w:i/>
        </w:rPr>
        <w:t>«</w:t>
      </w:r>
      <w:r w:rsidRPr="00376253">
        <w:rPr>
          <w:rFonts w:ascii="Times New Roman" w:hAnsi="Times New Roman"/>
          <w:i/>
        </w:rPr>
        <w:t xml:space="preserve">Концерн </w:t>
      </w:r>
      <w:proofErr w:type="gramStart"/>
      <w:r w:rsidRPr="00376253">
        <w:rPr>
          <w:rFonts w:ascii="Times New Roman" w:hAnsi="Times New Roman"/>
          <w:i/>
        </w:rPr>
        <w:t>« Вега</w:t>
      </w:r>
      <w:proofErr w:type="gramEnd"/>
      <w:r w:rsidRPr="00376253">
        <w:rPr>
          <w:rFonts w:ascii="Times New Roman" w:hAnsi="Times New Roman"/>
          <w:i/>
        </w:rPr>
        <w:t>»</w:t>
      </w:r>
    </w:p>
    <w:p w:rsidR="002E535F" w:rsidRPr="00376253" w:rsidRDefault="002E535F" w:rsidP="002E535F">
      <w:pPr>
        <w:pStyle w:val="a3"/>
        <w:tabs>
          <w:tab w:val="left" w:pos="914"/>
        </w:tabs>
        <w:spacing w:after="0" w:line="240" w:lineRule="auto"/>
        <w:ind w:left="0"/>
        <w:rPr>
          <w:rFonts w:ascii="Times New Roman" w:hAnsi="Times New Roman"/>
          <w:i/>
        </w:rPr>
      </w:pPr>
      <w:r w:rsidRPr="00376253">
        <w:rPr>
          <w:rFonts w:ascii="Times New Roman" w:hAnsi="Times New Roman"/>
          <w:i/>
          <w:color w:val="000000"/>
          <w:spacing w:val="-2"/>
        </w:rPr>
        <w:t>Национального исследовательского университета «Высшая школа экономики» (НИУ ВШЭ)</w:t>
      </w:r>
    </w:p>
    <w:p w:rsidR="002E535F" w:rsidRPr="00376253" w:rsidRDefault="002E535F" w:rsidP="002E535F">
      <w:pPr>
        <w:tabs>
          <w:tab w:val="left" w:pos="914"/>
        </w:tabs>
        <w:rPr>
          <w:i/>
          <w:sz w:val="22"/>
          <w:szCs w:val="22"/>
        </w:rPr>
      </w:pPr>
      <w:r w:rsidRPr="00376253">
        <w:rPr>
          <w:i/>
          <w:color w:val="000000"/>
          <w:spacing w:val="-1"/>
          <w:sz w:val="22"/>
          <w:szCs w:val="22"/>
        </w:rPr>
        <w:t>Статья</w:t>
      </w:r>
      <w:r w:rsidRPr="000E08EE">
        <w:rPr>
          <w:i/>
          <w:color w:val="000000"/>
          <w:spacing w:val="-1"/>
          <w:sz w:val="22"/>
          <w:szCs w:val="22"/>
        </w:rPr>
        <w:t xml:space="preserve"> </w:t>
      </w:r>
      <w:r w:rsidRPr="00376253">
        <w:rPr>
          <w:i/>
          <w:color w:val="000000"/>
          <w:spacing w:val="-1"/>
          <w:sz w:val="22"/>
          <w:szCs w:val="22"/>
        </w:rPr>
        <w:t>поступила</w:t>
      </w:r>
      <w:r w:rsidRPr="000E08EE">
        <w:rPr>
          <w:i/>
          <w:color w:val="000000"/>
          <w:spacing w:val="-1"/>
          <w:sz w:val="22"/>
          <w:szCs w:val="22"/>
        </w:rPr>
        <w:t xml:space="preserve"> </w:t>
      </w:r>
      <w:r>
        <w:rPr>
          <w:i/>
          <w:color w:val="000000"/>
          <w:spacing w:val="-1"/>
          <w:sz w:val="22"/>
          <w:szCs w:val="22"/>
        </w:rPr>
        <w:t>25.09.2014.</w:t>
      </w:r>
    </w:p>
    <w:p w:rsidR="002E535F" w:rsidRPr="005F1B3F" w:rsidRDefault="002E535F" w:rsidP="002E535F">
      <w:pPr>
        <w:ind w:firstLine="709"/>
        <w:jc w:val="both"/>
        <w:rPr>
          <w:sz w:val="22"/>
          <w:szCs w:val="22"/>
        </w:rPr>
      </w:pPr>
    </w:p>
    <w:p w:rsidR="002E535F" w:rsidRPr="002E535F" w:rsidRDefault="002E535F" w:rsidP="002E535F">
      <w:pPr>
        <w:rPr>
          <w:rFonts w:cs="Arial"/>
          <w:i/>
          <w:sz w:val="22"/>
          <w:szCs w:val="22"/>
        </w:rPr>
      </w:pPr>
      <w:proofErr w:type="spellStart"/>
      <w:r w:rsidRPr="00376253">
        <w:rPr>
          <w:rFonts w:cs="Arial"/>
          <w:i/>
          <w:sz w:val="22"/>
          <w:szCs w:val="22"/>
          <w:shd w:val="clear" w:color="auto" w:fill="FCFCFC"/>
          <w:lang w:val="en-US"/>
        </w:rPr>
        <w:t>Mikheev</w:t>
      </w:r>
      <w:proofErr w:type="spellEnd"/>
      <w:r w:rsidRPr="002E535F">
        <w:rPr>
          <w:rFonts w:cs="Arial"/>
          <w:i/>
          <w:sz w:val="22"/>
          <w:szCs w:val="22"/>
          <w:shd w:val="clear" w:color="auto" w:fill="FCFCFC"/>
        </w:rPr>
        <w:t xml:space="preserve"> </w:t>
      </w:r>
      <w:r w:rsidRPr="00376253">
        <w:rPr>
          <w:rFonts w:cs="Arial"/>
          <w:i/>
          <w:sz w:val="22"/>
          <w:szCs w:val="22"/>
          <w:shd w:val="clear" w:color="auto" w:fill="FCFCFC"/>
          <w:lang w:val="en-US"/>
        </w:rPr>
        <w:t>V</w:t>
      </w:r>
      <w:r w:rsidRPr="002E535F">
        <w:rPr>
          <w:rFonts w:cs="Arial"/>
          <w:i/>
          <w:sz w:val="22"/>
          <w:szCs w:val="22"/>
          <w:shd w:val="clear" w:color="auto" w:fill="FCFCFC"/>
        </w:rPr>
        <w:t>.</w:t>
      </w:r>
      <w:r w:rsidRPr="00376253">
        <w:rPr>
          <w:rFonts w:cs="Arial"/>
          <w:i/>
          <w:sz w:val="22"/>
          <w:szCs w:val="22"/>
          <w:shd w:val="clear" w:color="auto" w:fill="FCFCFC"/>
          <w:lang w:val="en-US"/>
        </w:rPr>
        <w:t>A</w:t>
      </w:r>
      <w:r w:rsidRPr="002E535F">
        <w:rPr>
          <w:rFonts w:cs="Arial"/>
          <w:i/>
          <w:sz w:val="22"/>
          <w:szCs w:val="22"/>
          <w:shd w:val="clear" w:color="auto" w:fill="FCFCFC"/>
        </w:rPr>
        <w:t xml:space="preserve">., </w:t>
      </w:r>
      <w:proofErr w:type="spellStart"/>
      <w:r w:rsidRPr="00376253">
        <w:rPr>
          <w:rFonts w:cs="Arial"/>
          <w:i/>
          <w:sz w:val="22"/>
          <w:szCs w:val="22"/>
          <w:shd w:val="clear" w:color="auto" w:fill="FCFCFC"/>
          <w:lang w:val="en-US"/>
        </w:rPr>
        <w:t>Semin</w:t>
      </w:r>
      <w:proofErr w:type="spellEnd"/>
      <w:r w:rsidRPr="002E535F">
        <w:rPr>
          <w:rFonts w:cs="Arial"/>
          <w:i/>
          <w:sz w:val="22"/>
          <w:szCs w:val="22"/>
          <w:shd w:val="clear" w:color="auto" w:fill="FCFCFC"/>
        </w:rPr>
        <w:t xml:space="preserve"> </w:t>
      </w:r>
      <w:r w:rsidRPr="00376253">
        <w:rPr>
          <w:rFonts w:cs="Arial"/>
          <w:i/>
          <w:sz w:val="22"/>
          <w:szCs w:val="22"/>
          <w:shd w:val="clear" w:color="auto" w:fill="FCFCFC"/>
          <w:lang w:val="en-US"/>
        </w:rPr>
        <w:t>V</w:t>
      </w:r>
      <w:r w:rsidRPr="002E535F">
        <w:rPr>
          <w:rFonts w:cs="Arial"/>
          <w:i/>
          <w:sz w:val="22"/>
          <w:szCs w:val="22"/>
          <w:shd w:val="clear" w:color="auto" w:fill="FCFCFC"/>
        </w:rPr>
        <w:t>.</w:t>
      </w:r>
      <w:r w:rsidRPr="00376253">
        <w:rPr>
          <w:rFonts w:cs="Arial"/>
          <w:i/>
          <w:sz w:val="22"/>
          <w:szCs w:val="22"/>
          <w:shd w:val="clear" w:color="auto" w:fill="FCFCFC"/>
          <w:lang w:val="en-US"/>
        </w:rPr>
        <w:t>G</w:t>
      </w:r>
      <w:r w:rsidRPr="002E535F">
        <w:rPr>
          <w:rFonts w:cs="Arial"/>
          <w:i/>
          <w:sz w:val="22"/>
          <w:szCs w:val="22"/>
          <w:shd w:val="clear" w:color="auto" w:fill="FCFCFC"/>
        </w:rPr>
        <w:t>.</w:t>
      </w:r>
      <w:r w:rsidRPr="002E535F">
        <w:rPr>
          <w:rFonts w:cs="Arial"/>
          <w:i/>
          <w:sz w:val="22"/>
          <w:szCs w:val="22"/>
        </w:rPr>
        <w:t xml:space="preserve">  </w:t>
      </w:r>
    </w:p>
    <w:p w:rsidR="002E535F" w:rsidRPr="000E08EE" w:rsidRDefault="002E535F" w:rsidP="002E535F">
      <w:pPr>
        <w:rPr>
          <w:rFonts w:cs="Arial"/>
          <w:b/>
          <w:sz w:val="22"/>
          <w:szCs w:val="22"/>
          <w:shd w:val="clear" w:color="auto" w:fill="FCFCFC"/>
          <w:lang w:val="en-US"/>
        </w:rPr>
      </w:pPr>
      <w:r w:rsidRPr="000E08EE">
        <w:rPr>
          <w:rFonts w:cs="Arial"/>
          <w:b/>
          <w:sz w:val="22"/>
          <w:szCs w:val="22"/>
          <w:shd w:val="clear" w:color="auto" w:fill="FCFCFC"/>
          <w:lang w:val="en-US"/>
        </w:rPr>
        <w:t>Principles and methods of implementing the security policy of the system of electromagnetic security multifunctional information systems integrated structures of the military-</w:t>
      </w:r>
      <w:r>
        <w:rPr>
          <w:rFonts w:cs="Arial"/>
          <w:b/>
          <w:sz w:val="22"/>
          <w:szCs w:val="22"/>
          <w:shd w:val="clear" w:color="auto" w:fill="FCFCFC"/>
          <w:lang w:val="en-US"/>
        </w:rPr>
        <w:t>industrial complex</w:t>
      </w:r>
    </w:p>
    <w:p w:rsidR="002E535F" w:rsidRPr="0096616A" w:rsidRDefault="002E535F" w:rsidP="002E535F">
      <w:pPr>
        <w:ind w:firstLine="720"/>
        <w:jc w:val="both"/>
        <w:rPr>
          <w:rFonts w:cs="Arial"/>
          <w:sz w:val="22"/>
          <w:szCs w:val="22"/>
          <w:shd w:val="clear" w:color="auto" w:fill="FCFCFC"/>
          <w:lang w:val="en-US"/>
        </w:rPr>
      </w:pPr>
      <w:r w:rsidRPr="000E08EE">
        <w:rPr>
          <w:rFonts w:cs="Arial"/>
          <w:sz w:val="22"/>
          <w:szCs w:val="22"/>
          <w:shd w:val="clear" w:color="auto" w:fill="FCFCFC"/>
          <w:lang w:val="en-US"/>
        </w:rPr>
        <w:t xml:space="preserve">In the article the results of development of the methods of implementing policy-based security model of the system with the zonal structure of the organization system of electromagnetic security systems integrated structures of the military-industrial complex given. </w:t>
      </w:r>
      <w:proofErr w:type="gramStart"/>
      <w:r w:rsidRPr="000E08EE">
        <w:rPr>
          <w:rFonts w:cs="Arial"/>
          <w:sz w:val="22"/>
          <w:szCs w:val="22"/>
          <w:shd w:val="clear" w:color="auto" w:fill="FCFCFC"/>
          <w:lang w:val="en-US"/>
        </w:rPr>
        <w:t>the</w:t>
      </w:r>
      <w:proofErr w:type="gramEnd"/>
      <w:r w:rsidRPr="000E08EE">
        <w:rPr>
          <w:rFonts w:cs="Arial"/>
          <w:sz w:val="22"/>
          <w:szCs w:val="22"/>
          <w:shd w:val="clear" w:color="auto" w:fill="FCFCFC"/>
          <w:lang w:val="en-US"/>
        </w:rPr>
        <w:t xml:space="preserve"> existing concept of clustering systems of technical protection of telecommunications from electromagnetic influences</w:t>
      </w:r>
      <w:r w:rsidRPr="0096616A">
        <w:rPr>
          <w:rFonts w:cs="Arial"/>
          <w:sz w:val="22"/>
          <w:szCs w:val="22"/>
          <w:shd w:val="clear" w:color="auto" w:fill="FCFCFC"/>
          <w:lang w:val="en-US"/>
        </w:rPr>
        <w:t>.</w:t>
      </w:r>
    </w:p>
    <w:p w:rsidR="002E535F" w:rsidRPr="000E08EE" w:rsidRDefault="002E535F" w:rsidP="002E535F">
      <w:pPr>
        <w:jc w:val="both"/>
        <w:rPr>
          <w:rFonts w:cs="Arial"/>
          <w:sz w:val="22"/>
          <w:szCs w:val="22"/>
          <w:shd w:val="clear" w:color="auto" w:fill="FCFCFC"/>
          <w:lang w:val="en-US"/>
        </w:rPr>
      </w:pPr>
      <w:r w:rsidRPr="005F1B3F">
        <w:rPr>
          <w:b/>
          <w:color w:val="000000"/>
          <w:sz w:val="22"/>
          <w:szCs w:val="22"/>
          <w:shd w:val="clear" w:color="auto" w:fill="FFFFFF"/>
          <w:lang w:val="en-US"/>
        </w:rPr>
        <w:t>Key</w:t>
      </w:r>
      <w:r>
        <w:rPr>
          <w:b/>
          <w:color w:val="000000"/>
          <w:sz w:val="22"/>
          <w:szCs w:val="22"/>
          <w:shd w:val="clear" w:color="auto" w:fill="FFFFFF"/>
          <w:lang w:val="en-US"/>
        </w:rPr>
        <w:t xml:space="preserve"> </w:t>
      </w:r>
      <w:r w:rsidRPr="005F1B3F">
        <w:rPr>
          <w:b/>
          <w:color w:val="000000"/>
          <w:sz w:val="22"/>
          <w:szCs w:val="22"/>
          <w:shd w:val="clear" w:color="auto" w:fill="FFFFFF"/>
          <w:lang w:val="en-US"/>
        </w:rPr>
        <w:t>words: software; model; s</w:t>
      </w:r>
      <w:r w:rsidRPr="005F1B3F">
        <w:rPr>
          <w:b/>
          <w:color w:val="000000"/>
          <w:sz w:val="22"/>
          <w:szCs w:val="22"/>
          <w:shd w:val="clear" w:color="auto" w:fill="FFFFFF"/>
          <w:lang w:val="en-US"/>
        </w:rPr>
        <w:t>e</w:t>
      </w:r>
      <w:r w:rsidRPr="005F1B3F">
        <w:rPr>
          <w:b/>
          <w:color w:val="000000"/>
          <w:sz w:val="22"/>
          <w:szCs w:val="22"/>
          <w:shd w:val="clear" w:color="auto" w:fill="FFFFFF"/>
          <w:lang w:val="en-US"/>
        </w:rPr>
        <w:t>curity policy; conflict</w:t>
      </w:r>
      <w:r w:rsidRPr="000E2874">
        <w:rPr>
          <w:b/>
          <w:color w:val="000000"/>
          <w:sz w:val="22"/>
          <w:szCs w:val="22"/>
          <w:shd w:val="clear" w:color="auto" w:fill="FFFFFF"/>
          <w:lang w:val="en-US"/>
        </w:rPr>
        <w:t>;</w:t>
      </w:r>
      <w:r w:rsidRPr="005F1B3F">
        <w:rPr>
          <w:b/>
          <w:color w:val="000000"/>
          <w:sz w:val="22"/>
          <w:szCs w:val="22"/>
          <w:shd w:val="clear" w:color="auto" w:fill="FFFFFF"/>
          <w:lang w:val="en-US"/>
        </w:rPr>
        <w:t xml:space="preserve"> optimality; the choice</w:t>
      </w:r>
    </w:p>
    <w:p w:rsidR="002E535F" w:rsidRPr="0076070D" w:rsidRDefault="002E535F" w:rsidP="002E535F">
      <w:pPr>
        <w:rPr>
          <w:rFonts w:cs="Arial"/>
          <w:sz w:val="22"/>
          <w:szCs w:val="22"/>
          <w:shd w:val="clear" w:color="auto" w:fill="FCFCFC"/>
          <w:lang w:val="en-US"/>
        </w:rPr>
      </w:pPr>
    </w:p>
    <w:p w:rsidR="002E535F" w:rsidRPr="00376253" w:rsidRDefault="002E535F" w:rsidP="002E535F">
      <w:pPr>
        <w:rPr>
          <w:rFonts w:cs="Arial"/>
          <w:i/>
          <w:sz w:val="22"/>
          <w:szCs w:val="22"/>
          <w:shd w:val="clear" w:color="auto" w:fill="FCFCFC"/>
          <w:lang w:val="en-US"/>
        </w:rPr>
      </w:pPr>
      <w:r w:rsidRPr="00376253">
        <w:rPr>
          <w:rFonts w:cs="Arial"/>
          <w:i/>
          <w:sz w:val="22"/>
          <w:szCs w:val="22"/>
          <w:shd w:val="clear" w:color="auto" w:fill="FCFCFC"/>
          <w:lang w:val="en-US"/>
        </w:rPr>
        <w:t>JSC «Engineering-marketing center of the Concern « VEGA».</w:t>
      </w:r>
    </w:p>
    <w:p w:rsidR="002E535F" w:rsidRPr="008B1A7F" w:rsidRDefault="002E535F" w:rsidP="002E535F">
      <w:pPr>
        <w:rPr>
          <w:i/>
          <w:sz w:val="22"/>
          <w:lang w:val="en-US"/>
        </w:rPr>
      </w:pPr>
      <w:smartTag w:uri="urn:schemas-microsoft-com:office:smarttags" w:element="PlaceName">
        <w:r w:rsidRPr="008B1A7F">
          <w:rPr>
            <w:i/>
            <w:sz w:val="22"/>
            <w:lang w:val="en-US"/>
          </w:rPr>
          <w:t>National</w:t>
        </w:r>
      </w:smartTag>
      <w:r w:rsidRPr="008B1A7F">
        <w:rPr>
          <w:i/>
          <w:sz w:val="22"/>
          <w:lang w:val="en-US"/>
        </w:rPr>
        <w:t xml:space="preserve"> </w:t>
      </w:r>
      <w:smartTag w:uri="urn:schemas-microsoft-com:office:smarttags" w:element="PlaceName">
        <w:r>
          <w:rPr>
            <w:i/>
            <w:sz w:val="22"/>
            <w:lang w:val="en-US"/>
          </w:rPr>
          <w:t>R</w:t>
        </w:r>
        <w:r w:rsidRPr="008B1A7F">
          <w:rPr>
            <w:i/>
            <w:sz w:val="22"/>
            <w:lang w:val="en-US"/>
          </w:rPr>
          <w:t>esearch</w:t>
        </w:r>
      </w:smartTag>
      <w:r w:rsidRPr="008B1A7F">
        <w:rPr>
          <w:i/>
          <w:sz w:val="22"/>
          <w:lang w:val="en-US"/>
        </w:rPr>
        <w:t xml:space="preserve"> </w:t>
      </w:r>
      <w:smartTag w:uri="urn:schemas-microsoft-com:office:smarttags" w:element="PlaceType">
        <w:r w:rsidRPr="008B1A7F">
          <w:rPr>
            <w:i/>
            <w:sz w:val="22"/>
            <w:lang w:val="en-US"/>
          </w:rPr>
          <w:t>University</w:t>
        </w:r>
      </w:smartTag>
      <w:r w:rsidRPr="008B1A7F">
        <w:rPr>
          <w:i/>
          <w:sz w:val="22"/>
          <w:lang w:val="en-US"/>
        </w:rPr>
        <w:t xml:space="preserve"> «Higher </w:t>
      </w:r>
      <w:smartTag w:uri="urn:schemas-microsoft-com:office:smarttags" w:element="place">
        <w:smartTag w:uri="urn:schemas-microsoft-com:office:smarttags" w:element="PlaceType">
          <w:r w:rsidRPr="008B1A7F">
            <w:rPr>
              <w:i/>
              <w:sz w:val="22"/>
              <w:lang w:val="en-US"/>
            </w:rPr>
            <w:t>school</w:t>
          </w:r>
        </w:smartTag>
        <w:r w:rsidRPr="008B1A7F">
          <w:rPr>
            <w:i/>
            <w:sz w:val="22"/>
            <w:lang w:val="en-US"/>
          </w:rPr>
          <w:t xml:space="preserve"> of </w:t>
        </w:r>
        <w:smartTag w:uri="urn:schemas-microsoft-com:office:smarttags" w:element="PlaceName">
          <w:r w:rsidRPr="008B1A7F">
            <w:rPr>
              <w:i/>
              <w:sz w:val="22"/>
              <w:lang w:val="en-US"/>
            </w:rPr>
            <w:t>Economics</w:t>
          </w:r>
        </w:smartTag>
      </w:smartTag>
      <w:r w:rsidRPr="008B1A7F">
        <w:rPr>
          <w:i/>
          <w:sz w:val="22"/>
          <w:lang w:val="en-US"/>
        </w:rPr>
        <w:t xml:space="preserve"> (</w:t>
      </w:r>
      <w:r>
        <w:rPr>
          <w:i/>
          <w:sz w:val="22"/>
          <w:lang w:val="en-US"/>
        </w:rPr>
        <w:t>NRU HSE)</w:t>
      </w:r>
    </w:p>
    <w:p w:rsidR="00A229EF" w:rsidRPr="002E535F" w:rsidRDefault="002E535F" w:rsidP="002E535F">
      <w:pPr>
        <w:rPr>
          <w:lang w:val="en-US"/>
        </w:rPr>
      </w:pPr>
      <w:r w:rsidRPr="00376253">
        <w:rPr>
          <w:i/>
          <w:lang w:val="en-US"/>
        </w:rPr>
        <w:br w:type="page"/>
      </w:r>
      <w:bookmarkStart w:id="0" w:name="_GoBack"/>
      <w:bookmarkEnd w:id="0"/>
    </w:p>
    <w:sectPr w:rsidR="00A229EF" w:rsidRPr="002E53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C871BF"/>
    <w:multiLevelType w:val="hybridMultilevel"/>
    <w:tmpl w:val="112C2EB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F662D82"/>
    <w:multiLevelType w:val="hybridMultilevel"/>
    <w:tmpl w:val="98EE571E"/>
    <w:lvl w:ilvl="0" w:tplc="B292159A">
      <w:start w:val="1"/>
      <w:numFmt w:val="bullet"/>
      <w:lvlText w:val=""/>
      <w:lvlJc w:val="left"/>
      <w:pPr>
        <w:ind w:left="725" w:hanging="360"/>
      </w:pPr>
      <w:rPr>
        <w:rFonts w:ascii="Symbol" w:hAnsi="Symbol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35F"/>
    <w:rsid w:val="002E535F"/>
    <w:rsid w:val="00A22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C5E4D85E-1A09-4250-9D3E-9A804A884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53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E535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2E535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535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2E535F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FontStyle13">
    <w:name w:val="Font Style13"/>
    <w:rsid w:val="002E535F"/>
    <w:rPr>
      <w:rFonts w:ascii="Franklin Gothic Medium Cond" w:hAnsi="Franklin Gothic Medium Cond" w:cs="Franklin Gothic Medium Cond"/>
      <w:b/>
      <w:bCs/>
      <w:sz w:val="22"/>
      <w:szCs w:val="22"/>
    </w:rPr>
  </w:style>
  <w:style w:type="paragraph" w:styleId="a3">
    <w:name w:val="List Paragraph"/>
    <w:basedOn w:val="a"/>
    <w:qFormat/>
    <w:rsid w:val="002E53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ListParagraph">
    <w:name w:val="List Paragraph"/>
    <w:basedOn w:val="a"/>
    <w:link w:val="ListParagraphChar"/>
    <w:rsid w:val="002E535F"/>
    <w:pPr>
      <w:spacing w:line="360" w:lineRule="auto"/>
      <w:ind w:left="720" w:firstLine="709"/>
      <w:contextualSpacing/>
      <w:jc w:val="both"/>
    </w:pPr>
    <w:rPr>
      <w:lang w:val="en-US" w:eastAsia="en-US"/>
    </w:rPr>
  </w:style>
  <w:style w:type="paragraph" w:customStyle="1" w:styleId="4">
    <w:name w:val="Основной текст4"/>
    <w:basedOn w:val="a"/>
    <w:rsid w:val="002E535F"/>
    <w:pPr>
      <w:shd w:val="clear" w:color="auto" w:fill="FFFFFF"/>
      <w:spacing w:before="60" w:after="900" w:line="325" w:lineRule="exact"/>
      <w:ind w:hanging="1180"/>
      <w:jc w:val="center"/>
    </w:pPr>
    <w:rPr>
      <w:sz w:val="26"/>
      <w:szCs w:val="26"/>
      <w:shd w:val="clear" w:color="auto" w:fill="FFFFFF"/>
      <w:lang w:val="ru-RU" w:eastAsia="ru-RU"/>
    </w:rPr>
  </w:style>
  <w:style w:type="character" w:customStyle="1" w:styleId="ListParagraphChar">
    <w:name w:val="List Paragraph Char"/>
    <w:link w:val="ListParagraph"/>
    <w:locked/>
    <w:rsid w:val="002E535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4">
    <w:name w:val="Body Text"/>
    <w:basedOn w:val="a"/>
    <w:link w:val="a5"/>
    <w:uiPriority w:val="99"/>
    <w:semiHidden/>
    <w:unhideWhenUsed/>
    <w:rsid w:val="002E535F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2E53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First Indent"/>
    <w:basedOn w:val="a4"/>
    <w:link w:val="a7"/>
    <w:rsid w:val="002E535F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a7">
    <w:name w:val="Красная строка Знак"/>
    <w:basedOn w:val="a5"/>
    <w:link w:val="a6"/>
    <w:rsid w:val="002E535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1.bin"/><Relationship Id="rId21" Type="http://schemas.openxmlformats.org/officeDocument/2006/relationships/image" Target="media/image9.wmf"/><Relationship Id="rId42" Type="http://schemas.openxmlformats.org/officeDocument/2006/relationships/oleObject" Target="embeddings/oleObject19.bin"/><Relationship Id="rId47" Type="http://schemas.openxmlformats.org/officeDocument/2006/relationships/image" Target="media/image22.wmf"/><Relationship Id="rId63" Type="http://schemas.openxmlformats.org/officeDocument/2006/relationships/image" Target="media/image30.wmf"/><Relationship Id="rId68" Type="http://schemas.openxmlformats.org/officeDocument/2006/relationships/oleObject" Target="embeddings/oleObject32.bin"/><Relationship Id="rId84" Type="http://schemas.openxmlformats.org/officeDocument/2006/relationships/image" Target="media/image40.wmf"/><Relationship Id="rId89" Type="http://schemas.openxmlformats.org/officeDocument/2006/relationships/oleObject" Target="embeddings/oleObject43.bin"/><Relationship Id="rId16" Type="http://schemas.openxmlformats.org/officeDocument/2006/relationships/oleObject" Target="embeddings/oleObject6.bin"/><Relationship Id="rId107" Type="http://schemas.openxmlformats.org/officeDocument/2006/relationships/oleObject" Target="embeddings/oleObject52.bin"/><Relationship Id="rId11" Type="http://schemas.openxmlformats.org/officeDocument/2006/relationships/image" Target="media/image4.wmf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53" Type="http://schemas.openxmlformats.org/officeDocument/2006/relationships/image" Target="media/image25.wmf"/><Relationship Id="rId58" Type="http://schemas.openxmlformats.org/officeDocument/2006/relationships/oleObject" Target="embeddings/oleObject27.bin"/><Relationship Id="rId74" Type="http://schemas.openxmlformats.org/officeDocument/2006/relationships/oleObject" Target="embeddings/oleObject35.bin"/><Relationship Id="rId79" Type="http://schemas.openxmlformats.org/officeDocument/2006/relationships/image" Target="media/image38.wmf"/><Relationship Id="rId102" Type="http://schemas.openxmlformats.org/officeDocument/2006/relationships/image" Target="media/image49.wmf"/><Relationship Id="rId5" Type="http://schemas.openxmlformats.org/officeDocument/2006/relationships/image" Target="media/image1.wmf"/><Relationship Id="rId90" Type="http://schemas.openxmlformats.org/officeDocument/2006/relationships/image" Target="media/image43.wmf"/><Relationship Id="rId95" Type="http://schemas.openxmlformats.org/officeDocument/2006/relationships/oleObject" Target="embeddings/oleObject46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2.bin"/><Relationship Id="rId64" Type="http://schemas.openxmlformats.org/officeDocument/2006/relationships/oleObject" Target="embeddings/oleObject30.bin"/><Relationship Id="rId69" Type="http://schemas.openxmlformats.org/officeDocument/2006/relationships/image" Target="media/image33.wmf"/><Relationship Id="rId80" Type="http://schemas.openxmlformats.org/officeDocument/2006/relationships/oleObject" Target="embeddings/oleObject38.bin"/><Relationship Id="rId85" Type="http://schemas.openxmlformats.org/officeDocument/2006/relationships/oleObject" Target="embeddings/oleObject41.bin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59" Type="http://schemas.openxmlformats.org/officeDocument/2006/relationships/image" Target="media/image28.wmf"/><Relationship Id="rId103" Type="http://schemas.openxmlformats.org/officeDocument/2006/relationships/oleObject" Target="embeddings/oleObject50.bin"/><Relationship Id="rId108" Type="http://schemas.openxmlformats.org/officeDocument/2006/relationships/fontTable" Target="fontTable.xml"/><Relationship Id="rId54" Type="http://schemas.openxmlformats.org/officeDocument/2006/relationships/oleObject" Target="embeddings/oleObject25.bin"/><Relationship Id="rId70" Type="http://schemas.openxmlformats.org/officeDocument/2006/relationships/oleObject" Target="embeddings/oleObject33.bin"/><Relationship Id="rId75" Type="http://schemas.openxmlformats.org/officeDocument/2006/relationships/image" Target="media/image36.wmf"/><Relationship Id="rId91" Type="http://schemas.openxmlformats.org/officeDocument/2006/relationships/oleObject" Target="embeddings/oleObject44.bin"/><Relationship Id="rId96" Type="http://schemas.openxmlformats.org/officeDocument/2006/relationships/image" Target="media/image46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3.wmf"/><Relationship Id="rId57" Type="http://schemas.openxmlformats.org/officeDocument/2006/relationships/image" Target="media/image27.wmf"/><Relationship Id="rId106" Type="http://schemas.openxmlformats.org/officeDocument/2006/relationships/image" Target="media/image51.wmf"/><Relationship Id="rId10" Type="http://schemas.openxmlformats.org/officeDocument/2006/relationships/oleObject" Target="embeddings/oleObject3.bin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60" Type="http://schemas.openxmlformats.org/officeDocument/2006/relationships/oleObject" Target="embeddings/oleObject28.bin"/><Relationship Id="rId65" Type="http://schemas.openxmlformats.org/officeDocument/2006/relationships/image" Target="media/image31.wmf"/><Relationship Id="rId73" Type="http://schemas.openxmlformats.org/officeDocument/2006/relationships/image" Target="media/image35.wmf"/><Relationship Id="rId78" Type="http://schemas.openxmlformats.org/officeDocument/2006/relationships/oleObject" Target="embeddings/oleObject37.bin"/><Relationship Id="rId81" Type="http://schemas.openxmlformats.org/officeDocument/2006/relationships/image" Target="media/image39.wmf"/><Relationship Id="rId86" Type="http://schemas.openxmlformats.org/officeDocument/2006/relationships/image" Target="media/image41.wmf"/><Relationship Id="rId94" Type="http://schemas.openxmlformats.org/officeDocument/2006/relationships/image" Target="media/image45.wmf"/><Relationship Id="rId99" Type="http://schemas.openxmlformats.org/officeDocument/2006/relationships/oleObject" Target="embeddings/oleObject48.bin"/><Relationship Id="rId101" Type="http://schemas.openxmlformats.org/officeDocument/2006/relationships/oleObject" Target="embeddings/oleObject49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9" Type="http://schemas.openxmlformats.org/officeDocument/2006/relationships/image" Target="media/image18.wmf"/><Relationship Id="rId109" Type="http://schemas.openxmlformats.org/officeDocument/2006/relationships/theme" Target="theme/theme1.xml"/><Relationship Id="rId34" Type="http://schemas.openxmlformats.org/officeDocument/2006/relationships/oleObject" Target="embeddings/oleObject15.bin"/><Relationship Id="rId50" Type="http://schemas.openxmlformats.org/officeDocument/2006/relationships/oleObject" Target="embeddings/oleObject23.bin"/><Relationship Id="rId55" Type="http://schemas.openxmlformats.org/officeDocument/2006/relationships/image" Target="media/image26.wmf"/><Relationship Id="rId76" Type="http://schemas.openxmlformats.org/officeDocument/2006/relationships/oleObject" Target="embeddings/oleObject36.bin"/><Relationship Id="rId97" Type="http://schemas.openxmlformats.org/officeDocument/2006/relationships/oleObject" Target="embeddings/oleObject47.bin"/><Relationship Id="rId104" Type="http://schemas.openxmlformats.org/officeDocument/2006/relationships/image" Target="media/image50.wmf"/><Relationship Id="rId7" Type="http://schemas.openxmlformats.org/officeDocument/2006/relationships/image" Target="media/image2.wmf"/><Relationship Id="rId71" Type="http://schemas.openxmlformats.org/officeDocument/2006/relationships/image" Target="media/image34.wmf"/><Relationship Id="rId92" Type="http://schemas.openxmlformats.org/officeDocument/2006/relationships/image" Target="media/image44.wmf"/><Relationship Id="rId2" Type="http://schemas.openxmlformats.org/officeDocument/2006/relationships/styles" Target="styles.xml"/><Relationship Id="rId29" Type="http://schemas.openxmlformats.org/officeDocument/2006/relationships/image" Target="media/image13.wmf"/><Relationship Id="rId24" Type="http://schemas.openxmlformats.org/officeDocument/2006/relationships/oleObject" Target="embeddings/oleObject10.bin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66" Type="http://schemas.openxmlformats.org/officeDocument/2006/relationships/oleObject" Target="embeddings/oleObject31.bin"/><Relationship Id="rId87" Type="http://schemas.openxmlformats.org/officeDocument/2006/relationships/oleObject" Target="embeddings/oleObject42.bin"/><Relationship Id="rId61" Type="http://schemas.openxmlformats.org/officeDocument/2006/relationships/image" Target="media/image29.wmf"/><Relationship Id="rId82" Type="http://schemas.openxmlformats.org/officeDocument/2006/relationships/oleObject" Target="embeddings/oleObject39.bin"/><Relationship Id="rId19" Type="http://schemas.openxmlformats.org/officeDocument/2006/relationships/image" Target="media/image8.wmf"/><Relationship Id="rId14" Type="http://schemas.openxmlformats.org/officeDocument/2006/relationships/oleObject" Target="embeddings/oleObject5.bin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56" Type="http://schemas.openxmlformats.org/officeDocument/2006/relationships/oleObject" Target="embeddings/oleObject26.bin"/><Relationship Id="rId77" Type="http://schemas.openxmlformats.org/officeDocument/2006/relationships/image" Target="media/image37.wmf"/><Relationship Id="rId100" Type="http://schemas.openxmlformats.org/officeDocument/2006/relationships/image" Target="media/image48.wmf"/><Relationship Id="rId105" Type="http://schemas.openxmlformats.org/officeDocument/2006/relationships/oleObject" Target="embeddings/oleObject51.bin"/><Relationship Id="rId8" Type="http://schemas.openxmlformats.org/officeDocument/2006/relationships/oleObject" Target="embeddings/oleObject2.bin"/><Relationship Id="rId51" Type="http://schemas.openxmlformats.org/officeDocument/2006/relationships/image" Target="media/image24.wmf"/><Relationship Id="rId72" Type="http://schemas.openxmlformats.org/officeDocument/2006/relationships/oleObject" Target="embeddings/oleObject34.bin"/><Relationship Id="rId93" Type="http://schemas.openxmlformats.org/officeDocument/2006/relationships/oleObject" Target="embeddings/oleObject45.bin"/><Relationship Id="rId98" Type="http://schemas.openxmlformats.org/officeDocument/2006/relationships/image" Target="media/image47.wmf"/><Relationship Id="rId3" Type="http://schemas.openxmlformats.org/officeDocument/2006/relationships/settings" Target="settings.xml"/><Relationship Id="rId25" Type="http://schemas.openxmlformats.org/officeDocument/2006/relationships/image" Target="media/image11.wmf"/><Relationship Id="rId46" Type="http://schemas.openxmlformats.org/officeDocument/2006/relationships/oleObject" Target="embeddings/oleObject21.bin"/><Relationship Id="rId67" Type="http://schemas.openxmlformats.org/officeDocument/2006/relationships/image" Target="media/image32.wmf"/><Relationship Id="rId20" Type="http://schemas.openxmlformats.org/officeDocument/2006/relationships/oleObject" Target="embeddings/oleObject8.bin"/><Relationship Id="rId41" Type="http://schemas.openxmlformats.org/officeDocument/2006/relationships/image" Target="media/image19.wmf"/><Relationship Id="rId62" Type="http://schemas.openxmlformats.org/officeDocument/2006/relationships/oleObject" Target="embeddings/oleObject29.bin"/><Relationship Id="rId83" Type="http://schemas.openxmlformats.org/officeDocument/2006/relationships/oleObject" Target="embeddings/oleObject40.bin"/><Relationship Id="rId88" Type="http://schemas.openxmlformats.org/officeDocument/2006/relationships/image" Target="media/image4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2217</Words>
  <Characters>12637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WORKGROUP</Company>
  <LinksUpToDate>false</LinksUpToDate>
  <CharactersWithSpaces>14825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Валерий</dc:creator>
  <cp:keywords/>
  <dc:description/>
  <cp:lastModifiedBy>Валерий</cp:lastModifiedBy>
  <cp:revision>1</cp:revision>
  <dcterms:created xsi:type="dcterms:W3CDTF">2015-03-12T22:47:00Z</dcterms:created>
  <dcterms:modified xsi:type="dcterms:W3CDTF">2015-03-12T22:48:00Z</dcterms:modified>
</cp:coreProperties>
</file>