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177" w:rsidRPr="00263380" w:rsidRDefault="00652177" w:rsidP="00E369C7">
      <w:pPr>
        <w:spacing w:after="0" w:line="360" w:lineRule="auto"/>
        <w:jc w:val="left"/>
        <w:rPr>
          <w:rFonts w:ascii="Times New Roman" w:hAnsi="Times New Roman"/>
          <w:b/>
        </w:rPr>
      </w:pPr>
      <w:r>
        <w:rPr>
          <w:rFonts w:ascii="Times New Roman" w:hAnsi="Times New Roman"/>
          <w:b/>
        </w:rPr>
        <w:t xml:space="preserve">СРАВНЕНИЕ </w:t>
      </w:r>
      <w:r w:rsidR="005E2BE8">
        <w:rPr>
          <w:rFonts w:ascii="Times New Roman" w:hAnsi="Times New Roman"/>
          <w:b/>
        </w:rPr>
        <w:t>ПОДХОДОВ К</w:t>
      </w:r>
      <w:r>
        <w:rPr>
          <w:rFonts w:ascii="Times New Roman" w:hAnsi="Times New Roman"/>
          <w:b/>
        </w:rPr>
        <w:t xml:space="preserve"> </w:t>
      </w:r>
      <w:r w:rsidR="00A069D1">
        <w:rPr>
          <w:rFonts w:ascii="Times New Roman" w:hAnsi="Times New Roman"/>
          <w:b/>
        </w:rPr>
        <w:t>МОДЕЛИРОВАНИ</w:t>
      </w:r>
      <w:r w:rsidR="005E2BE8">
        <w:rPr>
          <w:rFonts w:ascii="Times New Roman" w:hAnsi="Times New Roman"/>
          <w:b/>
        </w:rPr>
        <w:t>Ю</w:t>
      </w:r>
      <w:r w:rsidR="00F40FA7">
        <w:rPr>
          <w:rFonts w:ascii="Times New Roman" w:hAnsi="Times New Roman"/>
          <w:b/>
        </w:rPr>
        <w:t xml:space="preserve"> </w:t>
      </w:r>
      <w:r>
        <w:rPr>
          <w:rFonts w:ascii="Times New Roman" w:hAnsi="Times New Roman"/>
          <w:b/>
        </w:rPr>
        <w:t>ПРОЦЕСС</w:t>
      </w:r>
      <w:r w:rsidR="0060559B">
        <w:rPr>
          <w:rFonts w:ascii="Times New Roman" w:hAnsi="Times New Roman"/>
          <w:b/>
        </w:rPr>
        <w:t>А ОБУЧЕНИЯ</w:t>
      </w:r>
    </w:p>
    <w:p w:rsidR="00E369C7" w:rsidRDefault="00E369C7" w:rsidP="00E369C7">
      <w:pPr>
        <w:spacing w:after="0" w:line="360" w:lineRule="auto"/>
        <w:rPr>
          <w:rFonts w:ascii="Times New Roman" w:hAnsi="Times New Roman"/>
          <w:i/>
        </w:rPr>
      </w:pPr>
      <w:r>
        <w:rPr>
          <w:rFonts w:ascii="Times New Roman" w:hAnsi="Times New Roman"/>
          <w:b/>
          <w:i/>
        </w:rPr>
        <w:t>В. Г. Чеботарёв,</w:t>
      </w:r>
      <w:r>
        <w:rPr>
          <w:rFonts w:ascii="Times New Roman" w:hAnsi="Times New Roman"/>
          <w:i/>
        </w:rPr>
        <w:t xml:space="preserve"> </w:t>
      </w:r>
    </w:p>
    <w:p w:rsidR="00E369C7" w:rsidRDefault="00E369C7" w:rsidP="00E369C7">
      <w:pPr>
        <w:spacing w:after="0" w:line="360" w:lineRule="auto"/>
        <w:rPr>
          <w:rFonts w:ascii="Times New Roman" w:hAnsi="Times New Roman"/>
          <w:i/>
        </w:rPr>
      </w:pPr>
      <w:r>
        <w:rPr>
          <w:rFonts w:ascii="Times New Roman" w:hAnsi="Times New Roman"/>
          <w:i/>
        </w:rPr>
        <w:t xml:space="preserve">кандидат технических наук, доцент кафедры моделирования и оптимизации бизнес-процессов, факультет </w:t>
      </w:r>
      <w:proofErr w:type="gramStart"/>
      <w:r>
        <w:rPr>
          <w:rFonts w:ascii="Times New Roman" w:hAnsi="Times New Roman"/>
          <w:i/>
        </w:rPr>
        <w:t>бизнес-информатики</w:t>
      </w:r>
      <w:proofErr w:type="gramEnd"/>
      <w:r>
        <w:rPr>
          <w:rFonts w:ascii="Times New Roman" w:hAnsi="Times New Roman"/>
          <w:i/>
        </w:rPr>
        <w:t xml:space="preserve">, </w:t>
      </w:r>
    </w:p>
    <w:p w:rsidR="00E369C7" w:rsidRDefault="00E369C7" w:rsidP="00E369C7">
      <w:pPr>
        <w:spacing w:after="0" w:line="360" w:lineRule="auto"/>
        <w:rPr>
          <w:rFonts w:ascii="Times New Roman" w:hAnsi="Times New Roman"/>
          <w:i/>
        </w:rPr>
      </w:pPr>
      <w:r>
        <w:rPr>
          <w:rFonts w:ascii="Times New Roman" w:hAnsi="Times New Roman"/>
          <w:i/>
        </w:rPr>
        <w:t>Национальный исследовательский университет «Высшая школа экономики»</w:t>
      </w:r>
    </w:p>
    <w:p w:rsidR="00E369C7" w:rsidRPr="008A4D44" w:rsidRDefault="00E369C7" w:rsidP="00E369C7">
      <w:pPr>
        <w:spacing w:after="0" w:line="360" w:lineRule="auto"/>
        <w:rPr>
          <w:rFonts w:ascii="Times New Roman" w:hAnsi="Times New Roman"/>
          <w:i/>
        </w:rPr>
      </w:pPr>
      <w:r>
        <w:rPr>
          <w:rFonts w:ascii="Times New Roman" w:hAnsi="Times New Roman"/>
          <w:i/>
        </w:rPr>
        <w:t>Адрес: 101000, г. Москва, ул. Мясницкая</w:t>
      </w:r>
      <w:r w:rsidRPr="008A4D44">
        <w:rPr>
          <w:rFonts w:ascii="Times New Roman" w:hAnsi="Times New Roman"/>
          <w:i/>
        </w:rPr>
        <w:t xml:space="preserve">, </w:t>
      </w:r>
      <w:r>
        <w:rPr>
          <w:rFonts w:ascii="Times New Roman" w:hAnsi="Times New Roman"/>
          <w:i/>
        </w:rPr>
        <w:t>д</w:t>
      </w:r>
      <w:r w:rsidRPr="008A4D44">
        <w:rPr>
          <w:rFonts w:ascii="Times New Roman" w:hAnsi="Times New Roman"/>
          <w:i/>
        </w:rPr>
        <w:t>. 20</w:t>
      </w:r>
    </w:p>
    <w:p w:rsidR="00E369C7" w:rsidRPr="00E369C7" w:rsidRDefault="00E369C7" w:rsidP="00E369C7">
      <w:pPr>
        <w:spacing w:after="0" w:line="360" w:lineRule="auto"/>
      </w:pPr>
      <w:r>
        <w:rPr>
          <w:rFonts w:ascii="Times New Roman" w:hAnsi="Times New Roman"/>
          <w:i/>
          <w:lang w:val="en-US"/>
        </w:rPr>
        <w:t>E</w:t>
      </w:r>
      <w:r w:rsidRPr="008A4D44">
        <w:rPr>
          <w:rFonts w:ascii="Times New Roman" w:hAnsi="Times New Roman"/>
          <w:i/>
        </w:rPr>
        <w:t>-</w:t>
      </w:r>
      <w:r>
        <w:rPr>
          <w:rFonts w:ascii="Times New Roman" w:hAnsi="Times New Roman"/>
          <w:i/>
          <w:lang w:val="en-US"/>
        </w:rPr>
        <w:t>mail</w:t>
      </w:r>
      <w:r w:rsidRPr="008A4D44">
        <w:rPr>
          <w:rFonts w:ascii="Times New Roman" w:hAnsi="Times New Roman"/>
          <w:i/>
        </w:rPr>
        <w:t xml:space="preserve">: </w:t>
      </w:r>
      <w:hyperlink r:id="rId9" w:history="1">
        <w:r>
          <w:rPr>
            <w:rStyle w:val="a5"/>
            <w:rFonts w:ascii="Times New Roman" w:hAnsi="Times New Roman"/>
          </w:rPr>
          <w:t>vchebotarev@hse.ru</w:t>
        </w:r>
      </w:hyperlink>
    </w:p>
    <w:p w:rsidR="00E369C7" w:rsidRDefault="00E369C7" w:rsidP="00E369C7">
      <w:pPr>
        <w:spacing w:after="0" w:line="360" w:lineRule="auto"/>
        <w:rPr>
          <w:rFonts w:ascii="Times New Roman" w:hAnsi="Times New Roman"/>
          <w:i/>
        </w:rPr>
      </w:pPr>
      <w:r>
        <w:rPr>
          <w:rFonts w:ascii="Times New Roman" w:hAnsi="Times New Roman"/>
          <w:b/>
          <w:i/>
        </w:rPr>
        <w:t>А.И. Громов,</w:t>
      </w:r>
      <w:r>
        <w:rPr>
          <w:rFonts w:ascii="Times New Roman" w:hAnsi="Times New Roman"/>
          <w:i/>
        </w:rPr>
        <w:t xml:space="preserve"> </w:t>
      </w:r>
    </w:p>
    <w:p w:rsidR="00E369C7" w:rsidRDefault="00E369C7" w:rsidP="00E369C7">
      <w:pPr>
        <w:spacing w:after="0" w:line="360" w:lineRule="auto"/>
        <w:rPr>
          <w:rFonts w:ascii="Times New Roman" w:hAnsi="Times New Roman"/>
          <w:i/>
        </w:rPr>
      </w:pPr>
      <w:r>
        <w:rPr>
          <w:rFonts w:ascii="Times New Roman" w:hAnsi="Times New Roman"/>
          <w:i/>
        </w:rPr>
        <w:t xml:space="preserve">кандидат химических наук, профессор кафедры моделирования и оптимизации бизнес-процессов, факультет </w:t>
      </w:r>
      <w:proofErr w:type="gramStart"/>
      <w:r>
        <w:rPr>
          <w:rFonts w:ascii="Times New Roman" w:hAnsi="Times New Roman"/>
          <w:i/>
        </w:rPr>
        <w:t>бизнес-информатики</w:t>
      </w:r>
      <w:proofErr w:type="gramEnd"/>
      <w:r>
        <w:rPr>
          <w:rFonts w:ascii="Times New Roman" w:hAnsi="Times New Roman"/>
          <w:i/>
        </w:rPr>
        <w:t xml:space="preserve">, </w:t>
      </w:r>
    </w:p>
    <w:p w:rsidR="00E369C7" w:rsidRDefault="00E369C7" w:rsidP="00E369C7">
      <w:pPr>
        <w:spacing w:after="0" w:line="360" w:lineRule="auto"/>
        <w:rPr>
          <w:rFonts w:ascii="Times New Roman" w:hAnsi="Times New Roman"/>
          <w:i/>
        </w:rPr>
      </w:pPr>
      <w:r>
        <w:rPr>
          <w:rFonts w:ascii="Times New Roman" w:hAnsi="Times New Roman"/>
          <w:i/>
        </w:rPr>
        <w:t>Национальный исследовательский университет «Высшая школа экономики»</w:t>
      </w:r>
    </w:p>
    <w:p w:rsidR="00E369C7" w:rsidRPr="008A4D44" w:rsidRDefault="00E369C7" w:rsidP="00E369C7">
      <w:pPr>
        <w:spacing w:after="0" w:line="360" w:lineRule="auto"/>
        <w:rPr>
          <w:rFonts w:ascii="Times New Roman" w:hAnsi="Times New Roman"/>
          <w:i/>
        </w:rPr>
      </w:pPr>
      <w:r>
        <w:rPr>
          <w:rFonts w:ascii="Times New Roman" w:hAnsi="Times New Roman"/>
          <w:i/>
        </w:rPr>
        <w:t>Адрес: 101000, г. Москва, ул. Мясницкая</w:t>
      </w:r>
      <w:r w:rsidRPr="008A4D44">
        <w:rPr>
          <w:rFonts w:ascii="Times New Roman" w:hAnsi="Times New Roman"/>
          <w:i/>
        </w:rPr>
        <w:t xml:space="preserve">, </w:t>
      </w:r>
      <w:r>
        <w:rPr>
          <w:rFonts w:ascii="Times New Roman" w:hAnsi="Times New Roman"/>
          <w:i/>
        </w:rPr>
        <w:t>д</w:t>
      </w:r>
      <w:r w:rsidRPr="008A4D44">
        <w:rPr>
          <w:rFonts w:ascii="Times New Roman" w:hAnsi="Times New Roman"/>
          <w:i/>
        </w:rPr>
        <w:t>. 20</w:t>
      </w:r>
    </w:p>
    <w:p w:rsidR="00E369C7" w:rsidRPr="00E369C7" w:rsidRDefault="00E369C7" w:rsidP="00E369C7">
      <w:pPr>
        <w:spacing w:after="0" w:line="360" w:lineRule="auto"/>
        <w:rPr>
          <w:rFonts w:ascii="Times New Roman" w:hAnsi="Times New Roman"/>
          <w:b/>
        </w:rPr>
      </w:pPr>
      <w:r>
        <w:rPr>
          <w:rFonts w:ascii="Times New Roman" w:hAnsi="Times New Roman"/>
          <w:i/>
          <w:lang w:val="en-US"/>
        </w:rPr>
        <w:t>E</w:t>
      </w:r>
      <w:r w:rsidRPr="00E369C7">
        <w:rPr>
          <w:rFonts w:ascii="Times New Roman" w:hAnsi="Times New Roman"/>
          <w:i/>
        </w:rPr>
        <w:t>-</w:t>
      </w:r>
      <w:r>
        <w:rPr>
          <w:rFonts w:ascii="Times New Roman" w:hAnsi="Times New Roman"/>
          <w:i/>
          <w:lang w:val="en-US"/>
        </w:rPr>
        <w:t>mail</w:t>
      </w:r>
      <w:r w:rsidRPr="00E369C7">
        <w:rPr>
          <w:rFonts w:ascii="Times New Roman" w:hAnsi="Times New Roman"/>
          <w:i/>
        </w:rPr>
        <w:t xml:space="preserve">: </w:t>
      </w:r>
      <w:hyperlink r:id="rId10" w:history="1">
        <w:r w:rsidRPr="00D672BD">
          <w:rPr>
            <w:rStyle w:val="a5"/>
            <w:rFonts w:ascii="Times New Roman" w:hAnsi="Times New Roman"/>
            <w:lang w:val="en-US"/>
          </w:rPr>
          <w:t>agromov</w:t>
        </w:r>
        <w:r w:rsidRPr="00E369C7">
          <w:rPr>
            <w:rStyle w:val="a5"/>
            <w:rFonts w:ascii="Times New Roman" w:hAnsi="Times New Roman"/>
          </w:rPr>
          <w:t>@</w:t>
        </w:r>
        <w:r w:rsidRPr="00D672BD">
          <w:rPr>
            <w:rStyle w:val="a5"/>
            <w:rFonts w:ascii="Times New Roman" w:hAnsi="Times New Roman"/>
            <w:lang w:val="en-US"/>
          </w:rPr>
          <w:t>hse</w:t>
        </w:r>
        <w:r w:rsidRPr="00E369C7">
          <w:rPr>
            <w:rStyle w:val="a5"/>
            <w:rFonts w:ascii="Times New Roman" w:hAnsi="Times New Roman"/>
          </w:rPr>
          <w:t>.</w:t>
        </w:r>
        <w:proofErr w:type="spellStart"/>
        <w:r w:rsidRPr="00D672BD">
          <w:rPr>
            <w:rStyle w:val="a5"/>
            <w:rFonts w:ascii="Times New Roman" w:hAnsi="Times New Roman"/>
            <w:lang w:val="en-US"/>
          </w:rPr>
          <w:t>ru</w:t>
        </w:r>
        <w:proofErr w:type="spellEnd"/>
      </w:hyperlink>
      <w:r w:rsidRPr="00E369C7">
        <w:rPr>
          <w:rFonts w:ascii="Times New Roman" w:hAnsi="Times New Roman"/>
        </w:rPr>
        <w:t xml:space="preserve"> </w:t>
      </w:r>
    </w:p>
    <w:p w:rsidR="00652177" w:rsidRDefault="00652177" w:rsidP="00E369C7">
      <w:pPr>
        <w:spacing w:after="0" w:line="360" w:lineRule="auto"/>
        <w:ind w:firstLine="708"/>
        <w:jc w:val="left"/>
        <w:rPr>
          <w:rFonts w:ascii="Times New Roman" w:hAnsi="Times New Roman"/>
          <w:color w:val="FF0000"/>
          <w:sz w:val="20"/>
          <w:szCs w:val="20"/>
        </w:rPr>
      </w:pPr>
    </w:p>
    <w:p w:rsidR="00E369C7" w:rsidRPr="00E369C7" w:rsidRDefault="00A069D1" w:rsidP="00E369C7">
      <w:pPr>
        <w:spacing w:after="0" w:line="360" w:lineRule="auto"/>
        <w:ind w:firstLine="708"/>
        <w:rPr>
          <w:rFonts w:ascii="Times New Roman" w:hAnsi="Times New Roman"/>
          <w:b/>
          <w:i/>
          <w:color w:val="000000"/>
        </w:rPr>
      </w:pPr>
      <w:r w:rsidRPr="00E369C7">
        <w:rPr>
          <w:rFonts w:ascii="Times New Roman" w:hAnsi="Times New Roman"/>
          <w:b/>
          <w:i/>
          <w:color w:val="000000"/>
        </w:rPr>
        <w:t xml:space="preserve">Статья посвящена сравнению </w:t>
      </w:r>
      <w:r w:rsidR="003E783C" w:rsidRPr="00E369C7">
        <w:rPr>
          <w:rFonts w:ascii="Times New Roman" w:hAnsi="Times New Roman"/>
          <w:b/>
          <w:i/>
          <w:color w:val="000000"/>
        </w:rPr>
        <w:t>раз</w:t>
      </w:r>
      <w:r w:rsidR="006346F4">
        <w:rPr>
          <w:rFonts w:ascii="Times New Roman" w:hAnsi="Times New Roman"/>
          <w:b/>
          <w:i/>
          <w:color w:val="000000"/>
        </w:rPr>
        <w:t>лич</w:t>
      </w:r>
      <w:r w:rsidR="003E783C" w:rsidRPr="00E369C7">
        <w:rPr>
          <w:rFonts w:ascii="Times New Roman" w:hAnsi="Times New Roman"/>
          <w:b/>
          <w:i/>
          <w:color w:val="000000"/>
        </w:rPr>
        <w:t>ных</w:t>
      </w:r>
      <w:r w:rsidRPr="00E369C7">
        <w:rPr>
          <w:rFonts w:ascii="Times New Roman" w:hAnsi="Times New Roman"/>
          <w:b/>
          <w:i/>
          <w:color w:val="000000"/>
        </w:rPr>
        <w:t xml:space="preserve"> </w:t>
      </w:r>
      <w:r w:rsidR="006346F4">
        <w:rPr>
          <w:rFonts w:ascii="Times New Roman" w:hAnsi="Times New Roman"/>
          <w:b/>
          <w:i/>
          <w:color w:val="000000"/>
        </w:rPr>
        <w:t>методологий</w:t>
      </w:r>
      <w:r w:rsidRPr="00E369C7">
        <w:rPr>
          <w:rFonts w:ascii="Times New Roman" w:hAnsi="Times New Roman"/>
          <w:b/>
          <w:i/>
          <w:color w:val="000000"/>
        </w:rPr>
        <w:t xml:space="preserve"> моделировани</w:t>
      </w:r>
      <w:r w:rsidR="006346F4">
        <w:rPr>
          <w:rFonts w:ascii="Times New Roman" w:hAnsi="Times New Roman"/>
          <w:b/>
          <w:i/>
          <w:color w:val="000000"/>
        </w:rPr>
        <w:t>я</w:t>
      </w:r>
      <w:r w:rsidR="0048221F" w:rsidRPr="00E369C7">
        <w:rPr>
          <w:rFonts w:ascii="Times New Roman" w:hAnsi="Times New Roman"/>
          <w:b/>
          <w:i/>
          <w:color w:val="000000"/>
        </w:rPr>
        <w:t xml:space="preserve"> </w:t>
      </w:r>
      <w:r w:rsidR="006346F4">
        <w:rPr>
          <w:rFonts w:ascii="Times New Roman" w:hAnsi="Times New Roman"/>
          <w:b/>
          <w:i/>
          <w:color w:val="000000"/>
        </w:rPr>
        <w:t>для</w:t>
      </w:r>
      <w:r w:rsidR="0048221F" w:rsidRPr="00E369C7">
        <w:rPr>
          <w:rFonts w:ascii="Times New Roman" w:hAnsi="Times New Roman"/>
          <w:b/>
          <w:i/>
          <w:color w:val="000000"/>
        </w:rPr>
        <w:t xml:space="preserve"> автоматизации</w:t>
      </w:r>
      <w:r w:rsidRPr="00E369C7">
        <w:rPr>
          <w:rFonts w:ascii="Times New Roman" w:hAnsi="Times New Roman"/>
          <w:b/>
          <w:i/>
          <w:color w:val="000000"/>
        </w:rPr>
        <w:t xml:space="preserve"> бизнес-процессов: классическ</w:t>
      </w:r>
      <w:r w:rsidR="006346F4">
        <w:rPr>
          <w:rFonts w:ascii="Times New Roman" w:hAnsi="Times New Roman"/>
          <w:b/>
          <w:i/>
          <w:color w:val="000000"/>
        </w:rPr>
        <w:t>их</w:t>
      </w:r>
      <w:r w:rsidRPr="00E369C7">
        <w:rPr>
          <w:rFonts w:ascii="Times New Roman" w:hAnsi="Times New Roman"/>
          <w:b/>
          <w:i/>
          <w:color w:val="000000"/>
        </w:rPr>
        <w:t xml:space="preserve"> </w:t>
      </w:r>
      <w:r w:rsidR="006346F4">
        <w:rPr>
          <w:rFonts w:ascii="Times New Roman" w:hAnsi="Times New Roman"/>
          <w:b/>
          <w:i/>
          <w:color w:val="000000"/>
        </w:rPr>
        <w:t>(</w:t>
      </w:r>
      <w:r w:rsidR="003E783C" w:rsidRPr="00E369C7">
        <w:rPr>
          <w:rFonts w:ascii="Times New Roman" w:hAnsi="Times New Roman"/>
          <w:b/>
          <w:i/>
          <w:color w:val="000000"/>
        </w:rPr>
        <w:t>объектн</w:t>
      </w:r>
      <w:r w:rsidR="006346F4">
        <w:rPr>
          <w:rFonts w:ascii="Times New Roman" w:hAnsi="Times New Roman"/>
          <w:b/>
          <w:i/>
          <w:color w:val="000000"/>
        </w:rPr>
        <w:t>ых)</w:t>
      </w:r>
      <w:r w:rsidRPr="00E369C7">
        <w:rPr>
          <w:rFonts w:ascii="Times New Roman" w:hAnsi="Times New Roman"/>
          <w:b/>
          <w:i/>
          <w:color w:val="000000"/>
        </w:rPr>
        <w:t xml:space="preserve"> и </w:t>
      </w:r>
      <w:r w:rsidR="00CB425B" w:rsidRPr="00E369C7">
        <w:rPr>
          <w:rFonts w:ascii="Times New Roman" w:hAnsi="Times New Roman"/>
          <w:b/>
          <w:i/>
          <w:color w:val="000000"/>
        </w:rPr>
        <w:t>альтернативн</w:t>
      </w:r>
      <w:r w:rsidR="006346F4">
        <w:rPr>
          <w:rFonts w:ascii="Times New Roman" w:hAnsi="Times New Roman"/>
          <w:b/>
          <w:i/>
          <w:color w:val="000000"/>
        </w:rPr>
        <w:t>ых</w:t>
      </w:r>
      <w:r w:rsidR="003E783C" w:rsidRPr="00E369C7">
        <w:rPr>
          <w:rFonts w:ascii="Times New Roman" w:hAnsi="Times New Roman"/>
          <w:b/>
          <w:i/>
          <w:color w:val="000000"/>
        </w:rPr>
        <w:t xml:space="preserve"> </w:t>
      </w:r>
      <w:r w:rsidR="006346F4">
        <w:rPr>
          <w:rFonts w:ascii="Times New Roman" w:hAnsi="Times New Roman"/>
          <w:b/>
          <w:i/>
          <w:color w:val="000000"/>
        </w:rPr>
        <w:t>(</w:t>
      </w:r>
      <w:r w:rsidR="003E783C" w:rsidRPr="00E369C7">
        <w:rPr>
          <w:rFonts w:ascii="Times New Roman" w:hAnsi="Times New Roman"/>
          <w:b/>
          <w:i/>
          <w:color w:val="000000"/>
        </w:rPr>
        <w:t>субъектн</w:t>
      </w:r>
      <w:r w:rsidR="006346F4">
        <w:rPr>
          <w:rFonts w:ascii="Times New Roman" w:hAnsi="Times New Roman"/>
          <w:b/>
          <w:i/>
          <w:color w:val="000000"/>
        </w:rPr>
        <w:t>ых)</w:t>
      </w:r>
      <w:r w:rsidR="003E783C" w:rsidRPr="00E369C7">
        <w:rPr>
          <w:rFonts w:ascii="Times New Roman" w:hAnsi="Times New Roman"/>
          <w:b/>
          <w:i/>
          <w:color w:val="000000"/>
        </w:rPr>
        <w:t>.</w:t>
      </w:r>
      <w:r w:rsidR="00E369C7">
        <w:rPr>
          <w:rFonts w:ascii="Times New Roman" w:hAnsi="Times New Roman"/>
          <w:b/>
          <w:i/>
          <w:color w:val="000000"/>
        </w:rPr>
        <w:t xml:space="preserve"> В основе статьи - результаты научно-исследовательского семинара НИУ ВШЭ</w:t>
      </w:r>
      <w:r w:rsidR="00CC5075">
        <w:rPr>
          <w:rFonts w:ascii="Times New Roman" w:hAnsi="Times New Roman"/>
          <w:b/>
          <w:i/>
          <w:color w:val="000000"/>
        </w:rPr>
        <w:t>, цель которого</w:t>
      </w:r>
      <w:r w:rsidR="004E31B7">
        <w:rPr>
          <w:rFonts w:ascii="Times New Roman" w:hAnsi="Times New Roman"/>
          <w:b/>
          <w:i/>
          <w:color w:val="000000"/>
        </w:rPr>
        <w:t xml:space="preserve"> - </w:t>
      </w:r>
      <w:r w:rsidR="00CC5075">
        <w:rPr>
          <w:rFonts w:ascii="Times New Roman" w:hAnsi="Times New Roman"/>
          <w:b/>
          <w:i/>
          <w:color w:val="000000"/>
        </w:rPr>
        <w:t>изучение</w:t>
      </w:r>
      <w:r w:rsidR="00E369C7">
        <w:rPr>
          <w:rFonts w:ascii="Times New Roman" w:hAnsi="Times New Roman"/>
          <w:b/>
          <w:i/>
          <w:color w:val="000000"/>
        </w:rPr>
        <w:t xml:space="preserve"> возможностей управления обучением как процессом</w:t>
      </w:r>
      <w:r w:rsidR="00CC5075">
        <w:rPr>
          <w:rFonts w:ascii="Times New Roman" w:hAnsi="Times New Roman"/>
          <w:b/>
          <w:i/>
          <w:color w:val="000000"/>
        </w:rPr>
        <w:t xml:space="preserve">. </w:t>
      </w:r>
    </w:p>
    <w:p w:rsidR="00A069D1" w:rsidRDefault="00A069D1" w:rsidP="00E369C7">
      <w:pPr>
        <w:spacing w:after="0" w:line="360" w:lineRule="auto"/>
        <w:ind w:firstLine="708"/>
        <w:rPr>
          <w:rFonts w:ascii="Times New Roman" w:hAnsi="Times New Roman"/>
        </w:rPr>
      </w:pPr>
      <w:r w:rsidRPr="00E369C7">
        <w:rPr>
          <w:rFonts w:ascii="Times New Roman" w:hAnsi="Times New Roman"/>
          <w:b/>
          <w:i/>
          <w:color w:val="000000"/>
        </w:rPr>
        <w:t xml:space="preserve"> </w:t>
      </w:r>
      <w:r w:rsidRPr="00A069D1">
        <w:rPr>
          <w:rFonts w:ascii="Times New Roman" w:hAnsi="Times New Roman"/>
          <w:b/>
        </w:rPr>
        <w:t>Ключевые слова:</w:t>
      </w:r>
      <w:r w:rsidR="007C6890" w:rsidRPr="007C6890">
        <w:rPr>
          <w:rFonts w:ascii="Times New Roman" w:hAnsi="Times New Roman"/>
        </w:rPr>
        <w:t xml:space="preserve"> </w:t>
      </w:r>
      <w:r w:rsidR="00CB425B">
        <w:rPr>
          <w:rFonts w:ascii="Times New Roman" w:hAnsi="Times New Roman"/>
        </w:rPr>
        <w:t>моделирование</w:t>
      </w:r>
      <w:r w:rsidR="007C6890" w:rsidRPr="007C6890">
        <w:rPr>
          <w:rFonts w:ascii="Times New Roman" w:hAnsi="Times New Roman"/>
        </w:rPr>
        <w:t xml:space="preserve"> процесса</w:t>
      </w:r>
      <w:r w:rsidR="00CC5075">
        <w:rPr>
          <w:rFonts w:ascii="Times New Roman" w:hAnsi="Times New Roman"/>
        </w:rPr>
        <w:t xml:space="preserve"> обучения,</w:t>
      </w:r>
      <w:r w:rsidRPr="00A069D1">
        <w:rPr>
          <w:rFonts w:ascii="Times New Roman" w:hAnsi="Times New Roman"/>
        </w:rPr>
        <w:t xml:space="preserve"> субъектно-ориентированное </w:t>
      </w:r>
      <w:r w:rsidR="007C6890">
        <w:rPr>
          <w:rFonts w:ascii="Times New Roman" w:hAnsi="Times New Roman"/>
        </w:rPr>
        <w:t>моделирование</w:t>
      </w:r>
      <w:r w:rsidRPr="00A069D1">
        <w:rPr>
          <w:rFonts w:ascii="Times New Roman" w:hAnsi="Times New Roman"/>
        </w:rPr>
        <w:t>, рефлексивность.</w:t>
      </w:r>
    </w:p>
    <w:p w:rsidR="00CC5075" w:rsidRDefault="00CC5075" w:rsidP="00CC5075">
      <w:pPr>
        <w:spacing w:after="0" w:line="360" w:lineRule="auto"/>
        <w:jc w:val="center"/>
        <w:rPr>
          <w:rFonts w:ascii="Times New Roman" w:hAnsi="Times New Roman"/>
          <w:color w:val="000000"/>
        </w:rPr>
      </w:pPr>
      <w:r>
        <w:rPr>
          <w:rFonts w:ascii="Times New Roman" w:hAnsi="Times New Roman"/>
          <w:b/>
          <w:color w:val="000000"/>
        </w:rPr>
        <w:t>Введение</w:t>
      </w:r>
    </w:p>
    <w:p w:rsidR="008B1A4D" w:rsidRPr="006346F4" w:rsidRDefault="003C1ACF" w:rsidP="006346F4">
      <w:pPr>
        <w:spacing w:after="0" w:line="360" w:lineRule="auto"/>
        <w:rPr>
          <w:rFonts w:ascii="Times New Roman" w:hAnsi="Times New Roman"/>
          <w:color w:val="000000"/>
          <w:lang w:val="en-US"/>
        </w:rPr>
      </w:pPr>
      <w:r w:rsidRPr="00CC5075">
        <w:rPr>
          <w:rFonts w:ascii="Times New Roman" w:hAnsi="Times New Roman"/>
          <w:color w:val="000000"/>
        </w:rPr>
        <w:t xml:space="preserve">Моделирование является первым шагом </w:t>
      </w:r>
      <w:r w:rsidR="00B05337" w:rsidRPr="00CC5075">
        <w:rPr>
          <w:rFonts w:ascii="Times New Roman" w:hAnsi="Times New Roman"/>
          <w:color w:val="000000"/>
        </w:rPr>
        <w:t>к</w:t>
      </w:r>
      <w:r w:rsidRPr="00CC5075">
        <w:rPr>
          <w:rFonts w:ascii="Times New Roman" w:hAnsi="Times New Roman"/>
          <w:color w:val="000000"/>
        </w:rPr>
        <w:t xml:space="preserve"> автоматизации и управлени</w:t>
      </w:r>
      <w:r w:rsidR="00B05337" w:rsidRPr="00CC5075">
        <w:rPr>
          <w:rFonts w:ascii="Times New Roman" w:hAnsi="Times New Roman"/>
          <w:color w:val="000000"/>
        </w:rPr>
        <w:t>ю процессом</w:t>
      </w:r>
      <w:r w:rsidRPr="00CC5075">
        <w:rPr>
          <w:rFonts w:ascii="Times New Roman" w:hAnsi="Times New Roman"/>
          <w:color w:val="000000"/>
        </w:rPr>
        <w:t xml:space="preserve">. </w:t>
      </w:r>
      <w:r w:rsidR="00DC38C4" w:rsidRPr="00CC5075">
        <w:rPr>
          <w:rFonts w:ascii="Times New Roman" w:hAnsi="Times New Roman"/>
          <w:color w:val="000000"/>
        </w:rPr>
        <w:t xml:space="preserve"> </w:t>
      </w:r>
      <w:r w:rsidRPr="00CC5075">
        <w:rPr>
          <w:rFonts w:ascii="Times New Roman" w:hAnsi="Times New Roman"/>
          <w:color w:val="000000"/>
        </w:rPr>
        <w:t>К</w:t>
      </w:r>
      <w:r w:rsidR="00655415" w:rsidRPr="00CC5075">
        <w:rPr>
          <w:rFonts w:ascii="Times New Roman" w:hAnsi="Times New Roman"/>
          <w:color w:val="000000"/>
        </w:rPr>
        <w:t xml:space="preserve">ак </w:t>
      </w:r>
      <w:r w:rsidR="007C1052" w:rsidRPr="00CC5075">
        <w:rPr>
          <w:rFonts w:ascii="Times New Roman" w:hAnsi="Times New Roman"/>
          <w:color w:val="000000"/>
        </w:rPr>
        <w:t xml:space="preserve">разновидность </w:t>
      </w:r>
      <w:r w:rsidR="00655415" w:rsidRPr="00CC5075">
        <w:rPr>
          <w:rFonts w:ascii="Times New Roman" w:hAnsi="Times New Roman"/>
          <w:color w:val="000000"/>
        </w:rPr>
        <w:t>продуктивн</w:t>
      </w:r>
      <w:r w:rsidR="007C1052" w:rsidRPr="00CC5075">
        <w:rPr>
          <w:rFonts w:ascii="Times New Roman" w:hAnsi="Times New Roman"/>
          <w:color w:val="000000"/>
        </w:rPr>
        <w:t>ой деятельности</w:t>
      </w:r>
      <w:r w:rsidR="00655415" w:rsidRPr="00CC5075">
        <w:rPr>
          <w:rFonts w:ascii="Times New Roman" w:hAnsi="Times New Roman"/>
          <w:color w:val="000000"/>
        </w:rPr>
        <w:t>,</w:t>
      </w:r>
      <w:r w:rsidRPr="00CC5075">
        <w:rPr>
          <w:rFonts w:ascii="Times New Roman" w:hAnsi="Times New Roman"/>
          <w:color w:val="000000"/>
        </w:rPr>
        <w:t xml:space="preserve"> моделировани</w:t>
      </w:r>
      <w:r w:rsidR="00B05337" w:rsidRPr="00CC5075">
        <w:rPr>
          <w:rFonts w:ascii="Times New Roman" w:hAnsi="Times New Roman"/>
          <w:color w:val="000000"/>
        </w:rPr>
        <w:t xml:space="preserve">е </w:t>
      </w:r>
      <w:r w:rsidR="007C1052" w:rsidRPr="00CC5075">
        <w:rPr>
          <w:rFonts w:ascii="Times New Roman" w:hAnsi="Times New Roman"/>
          <w:color w:val="000000"/>
        </w:rPr>
        <w:t>предполагает обязательное наличие</w:t>
      </w:r>
      <w:r w:rsidR="000C6B2F" w:rsidRPr="00CC5075">
        <w:rPr>
          <w:rFonts w:ascii="Times New Roman" w:hAnsi="Times New Roman"/>
          <w:color w:val="000000"/>
        </w:rPr>
        <w:t xml:space="preserve"> методологии</w:t>
      </w:r>
      <w:r w:rsidR="007C1052" w:rsidRPr="00CC5075">
        <w:rPr>
          <w:rFonts w:ascii="Times New Roman" w:hAnsi="Times New Roman"/>
          <w:color w:val="000000"/>
        </w:rPr>
        <w:t xml:space="preserve">, т.е. учения об организации моделирования. </w:t>
      </w:r>
      <w:r w:rsidR="008331F9">
        <w:rPr>
          <w:rFonts w:ascii="Times New Roman" w:hAnsi="Times New Roman"/>
          <w:color w:val="000000"/>
        </w:rPr>
        <w:t>Известно, что любая</w:t>
      </w:r>
      <w:r w:rsidR="00CC5075">
        <w:rPr>
          <w:rFonts w:ascii="Times New Roman" w:hAnsi="Times New Roman"/>
          <w:color w:val="000000"/>
        </w:rPr>
        <w:t xml:space="preserve"> методологи</w:t>
      </w:r>
      <w:r w:rsidR="008331F9">
        <w:rPr>
          <w:rFonts w:ascii="Times New Roman" w:hAnsi="Times New Roman"/>
          <w:color w:val="000000"/>
        </w:rPr>
        <w:t>я</w:t>
      </w:r>
      <w:r w:rsidR="00CC5075">
        <w:rPr>
          <w:rFonts w:ascii="Times New Roman" w:hAnsi="Times New Roman"/>
          <w:color w:val="000000"/>
        </w:rPr>
        <w:t xml:space="preserve"> </w:t>
      </w:r>
      <w:r w:rsidR="008331F9">
        <w:rPr>
          <w:rFonts w:ascii="Times New Roman" w:hAnsi="Times New Roman"/>
          <w:color w:val="000000"/>
        </w:rPr>
        <w:t>деятельности</w:t>
      </w:r>
      <w:r w:rsidR="00CC5075">
        <w:rPr>
          <w:rFonts w:ascii="Times New Roman" w:hAnsi="Times New Roman"/>
          <w:color w:val="000000"/>
        </w:rPr>
        <w:t xml:space="preserve"> </w:t>
      </w:r>
      <w:r w:rsidR="008331F9">
        <w:rPr>
          <w:rFonts w:ascii="Times New Roman" w:hAnsi="Times New Roman"/>
          <w:color w:val="000000"/>
        </w:rPr>
        <w:t>имеет</w:t>
      </w:r>
      <w:r w:rsidR="00CC5075">
        <w:rPr>
          <w:rFonts w:ascii="Times New Roman" w:hAnsi="Times New Roman"/>
          <w:color w:val="000000"/>
        </w:rPr>
        <w:t xml:space="preserve"> четыре </w:t>
      </w:r>
      <w:r w:rsidR="008331F9">
        <w:rPr>
          <w:rFonts w:ascii="Times New Roman" w:hAnsi="Times New Roman"/>
          <w:color w:val="000000"/>
        </w:rPr>
        <w:t>составляющих элемента</w:t>
      </w:r>
      <w:r w:rsidR="00CC5075">
        <w:rPr>
          <w:rFonts w:ascii="Times New Roman" w:hAnsi="Times New Roman"/>
          <w:color w:val="000000"/>
        </w:rPr>
        <w:t xml:space="preserve"> </w:t>
      </w:r>
      <w:r w:rsidR="00CC5075" w:rsidRPr="00CC5075">
        <w:rPr>
          <w:rFonts w:ascii="Times New Roman" w:hAnsi="Times New Roman"/>
          <w:color w:val="000000"/>
        </w:rPr>
        <w:t>[1</w:t>
      </w:r>
      <w:r w:rsidR="00CC5075">
        <w:rPr>
          <w:rFonts w:ascii="Times New Roman" w:hAnsi="Times New Roman"/>
          <w:color w:val="000000"/>
        </w:rPr>
        <w:t>, 2</w:t>
      </w:r>
      <w:r w:rsidR="00CC5075" w:rsidRPr="00CC5075">
        <w:rPr>
          <w:rFonts w:ascii="Times New Roman" w:hAnsi="Times New Roman"/>
          <w:color w:val="000000"/>
        </w:rPr>
        <w:t>]</w:t>
      </w:r>
      <w:r w:rsidR="00CC5075">
        <w:rPr>
          <w:rFonts w:ascii="Times New Roman" w:hAnsi="Times New Roman"/>
          <w:color w:val="000000"/>
        </w:rPr>
        <w:t>: общетеоретические основ</w:t>
      </w:r>
      <w:r w:rsidR="00E533D2">
        <w:rPr>
          <w:rFonts w:ascii="Times New Roman" w:hAnsi="Times New Roman"/>
          <w:color w:val="000000"/>
        </w:rPr>
        <w:t>ы</w:t>
      </w:r>
      <w:r w:rsidR="00CC5075">
        <w:rPr>
          <w:rFonts w:ascii="Times New Roman" w:hAnsi="Times New Roman"/>
          <w:color w:val="000000"/>
        </w:rPr>
        <w:t xml:space="preserve">, характеристики </w:t>
      </w:r>
      <w:r w:rsidR="008331F9">
        <w:rPr>
          <w:rFonts w:ascii="Times New Roman" w:hAnsi="Times New Roman"/>
          <w:color w:val="000000"/>
        </w:rPr>
        <w:t>деятельности</w:t>
      </w:r>
      <w:r w:rsidR="00CC5075">
        <w:rPr>
          <w:rFonts w:ascii="Times New Roman" w:hAnsi="Times New Roman"/>
          <w:color w:val="000000"/>
        </w:rPr>
        <w:t>, логическ</w:t>
      </w:r>
      <w:r w:rsidR="00E533D2">
        <w:rPr>
          <w:rFonts w:ascii="Times New Roman" w:hAnsi="Times New Roman"/>
          <w:color w:val="000000"/>
        </w:rPr>
        <w:t>ая</w:t>
      </w:r>
      <w:r w:rsidR="00CC5075">
        <w:rPr>
          <w:rFonts w:ascii="Times New Roman" w:hAnsi="Times New Roman"/>
          <w:color w:val="000000"/>
        </w:rPr>
        <w:t xml:space="preserve"> и временн</w:t>
      </w:r>
      <w:r w:rsidR="00E533D2">
        <w:rPr>
          <w:rFonts w:ascii="Times New Roman" w:hAnsi="Times New Roman"/>
          <w:color w:val="000000"/>
        </w:rPr>
        <w:t>ая</w:t>
      </w:r>
      <w:r w:rsidR="00CC5075">
        <w:rPr>
          <w:rFonts w:ascii="Times New Roman" w:hAnsi="Times New Roman"/>
          <w:color w:val="000000"/>
        </w:rPr>
        <w:t xml:space="preserve"> структуры </w:t>
      </w:r>
      <w:r w:rsidR="008331F9">
        <w:rPr>
          <w:rFonts w:ascii="Times New Roman" w:hAnsi="Times New Roman"/>
          <w:color w:val="000000"/>
        </w:rPr>
        <w:t>деятельности</w:t>
      </w:r>
      <w:r w:rsidR="00CC5075">
        <w:rPr>
          <w:rFonts w:ascii="Times New Roman" w:hAnsi="Times New Roman"/>
          <w:color w:val="000000"/>
        </w:rPr>
        <w:t xml:space="preserve">. </w:t>
      </w:r>
      <w:r w:rsidR="00635BD7" w:rsidRPr="00CC5075">
        <w:rPr>
          <w:rFonts w:ascii="Times New Roman" w:hAnsi="Times New Roman"/>
          <w:color w:val="000000"/>
        </w:rPr>
        <w:t>Исходя из</w:t>
      </w:r>
      <w:r w:rsidR="00FD6699" w:rsidRPr="00CC5075">
        <w:rPr>
          <w:rFonts w:ascii="Times New Roman" w:hAnsi="Times New Roman"/>
          <w:color w:val="000000"/>
        </w:rPr>
        <w:t xml:space="preserve"> </w:t>
      </w:r>
      <w:r w:rsidR="004E462F">
        <w:rPr>
          <w:rFonts w:ascii="Times New Roman" w:hAnsi="Times New Roman"/>
          <w:color w:val="000000"/>
        </w:rPr>
        <w:t>общности второго элемента (</w:t>
      </w:r>
      <w:r w:rsidR="00635BD7" w:rsidRPr="00CC5075">
        <w:rPr>
          <w:rFonts w:ascii="Times New Roman" w:hAnsi="Times New Roman"/>
          <w:color w:val="000000"/>
        </w:rPr>
        <w:t>характеристик</w:t>
      </w:r>
      <w:r w:rsidR="004E462F">
        <w:rPr>
          <w:rFonts w:ascii="Times New Roman" w:hAnsi="Times New Roman"/>
          <w:color w:val="000000"/>
        </w:rPr>
        <w:t>)</w:t>
      </w:r>
      <w:r w:rsidR="00635BD7" w:rsidRPr="00CC5075">
        <w:rPr>
          <w:rFonts w:ascii="Times New Roman" w:hAnsi="Times New Roman"/>
          <w:color w:val="000000"/>
        </w:rPr>
        <w:t xml:space="preserve">, </w:t>
      </w:r>
      <w:r w:rsidR="004E462F">
        <w:rPr>
          <w:rFonts w:ascii="Times New Roman" w:hAnsi="Times New Roman"/>
          <w:color w:val="000000"/>
        </w:rPr>
        <w:t>существующие</w:t>
      </w:r>
      <w:r w:rsidR="00635BD7" w:rsidRPr="00CC5075">
        <w:rPr>
          <w:rFonts w:ascii="Times New Roman" w:hAnsi="Times New Roman"/>
          <w:color w:val="000000"/>
        </w:rPr>
        <w:t xml:space="preserve"> методологии</w:t>
      </w:r>
      <w:r w:rsidR="004E462F">
        <w:rPr>
          <w:rFonts w:ascii="Times New Roman" w:hAnsi="Times New Roman"/>
          <w:color w:val="000000"/>
        </w:rPr>
        <w:t xml:space="preserve"> моделирования</w:t>
      </w:r>
      <w:r w:rsidR="00635BD7" w:rsidRPr="00CC5075">
        <w:rPr>
          <w:rFonts w:ascii="Times New Roman" w:hAnsi="Times New Roman"/>
          <w:color w:val="000000"/>
        </w:rPr>
        <w:t xml:space="preserve"> можно </w:t>
      </w:r>
      <w:r w:rsidR="004E462F">
        <w:rPr>
          <w:rFonts w:ascii="Times New Roman" w:hAnsi="Times New Roman"/>
          <w:color w:val="000000"/>
        </w:rPr>
        <w:t>объединить</w:t>
      </w:r>
      <w:r w:rsidR="00635BD7" w:rsidRPr="00CC5075">
        <w:rPr>
          <w:rFonts w:ascii="Times New Roman" w:hAnsi="Times New Roman"/>
          <w:color w:val="000000"/>
        </w:rPr>
        <w:t xml:space="preserve"> </w:t>
      </w:r>
      <w:r w:rsidR="004E462F">
        <w:rPr>
          <w:rFonts w:ascii="Times New Roman" w:hAnsi="Times New Roman"/>
          <w:color w:val="000000"/>
        </w:rPr>
        <w:t>в</w:t>
      </w:r>
      <w:r w:rsidR="00635BD7" w:rsidRPr="00CC5075">
        <w:rPr>
          <w:rFonts w:ascii="Times New Roman" w:hAnsi="Times New Roman"/>
          <w:color w:val="000000"/>
        </w:rPr>
        <w:t xml:space="preserve"> 3 группы: 1) </w:t>
      </w:r>
      <w:r w:rsidR="0060559B" w:rsidRPr="00CC5075">
        <w:rPr>
          <w:rFonts w:ascii="Times New Roman" w:hAnsi="Times New Roman"/>
          <w:color w:val="000000"/>
        </w:rPr>
        <w:t>методологии структурного подхода; 2) методологии объектно-ориентированного подхода; 3) методологии ориентированн</w:t>
      </w:r>
      <w:r w:rsidR="008B1A4D" w:rsidRPr="00CC5075">
        <w:rPr>
          <w:rFonts w:ascii="Times New Roman" w:hAnsi="Times New Roman"/>
          <w:color w:val="000000"/>
        </w:rPr>
        <w:t>ые на процессы.</w:t>
      </w:r>
      <w:r w:rsidR="00857026" w:rsidRPr="00CC5075">
        <w:rPr>
          <w:rFonts w:ascii="Times New Roman" w:hAnsi="Times New Roman"/>
          <w:color w:val="000000"/>
        </w:rPr>
        <w:t xml:space="preserve"> </w:t>
      </w:r>
      <w:r w:rsidR="00FD6699" w:rsidRPr="00CC5075">
        <w:rPr>
          <w:rFonts w:ascii="Times New Roman" w:hAnsi="Times New Roman"/>
          <w:color w:val="000000"/>
        </w:rPr>
        <w:t xml:space="preserve">Последняя группа методологий </w:t>
      </w:r>
      <w:r w:rsidR="00CC5075">
        <w:rPr>
          <w:rFonts w:ascii="Times New Roman" w:hAnsi="Times New Roman"/>
          <w:color w:val="000000"/>
        </w:rPr>
        <w:t>состоит из</w:t>
      </w:r>
      <w:r w:rsidR="00FD6699" w:rsidRPr="00CC5075">
        <w:rPr>
          <w:rFonts w:ascii="Times New Roman" w:hAnsi="Times New Roman"/>
          <w:color w:val="000000"/>
        </w:rPr>
        <w:t xml:space="preserve"> </w:t>
      </w:r>
      <w:r w:rsidR="00CC5075">
        <w:rPr>
          <w:rFonts w:ascii="Times New Roman" w:hAnsi="Times New Roman"/>
          <w:color w:val="000000"/>
        </w:rPr>
        <w:t>двух</w:t>
      </w:r>
      <w:r w:rsidR="00440CFB" w:rsidRPr="00CC5075">
        <w:rPr>
          <w:rFonts w:ascii="Times New Roman" w:hAnsi="Times New Roman"/>
          <w:color w:val="000000"/>
        </w:rPr>
        <w:t xml:space="preserve"> подгрупп</w:t>
      </w:r>
      <w:r w:rsidR="00FD6699" w:rsidRPr="00CC5075">
        <w:rPr>
          <w:rFonts w:ascii="Times New Roman" w:hAnsi="Times New Roman"/>
          <w:color w:val="000000"/>
        </w:rPr>
        <w:t>, отличающи</w:t>
      </w:r>
      <w:r w:rsidR="00CC5075">
        <w:rPr>
          <w:rFonts w:ascii="Times New Roman" w:hAnsi="Times New Roman"/>
          <w:color w:val="000000"/>
        </w:rPr>
        <w:t>х</w:t>
      </w:r>
      <w:r w:rsidR="00FD6699" w:rsidRPr="00CC5075">
        <w:rPr>
          <w:rFonts w:ascii="Times New Roman" w:hAnsi="Times New Roman"/>
          <w:color w:val="000000"/>
        </w:rPr>
        <w:t>ся элементами логической структуры (предмет, объект, субъект).</w:t>
      </w:r>
      <w:r w:rsidR="006346F4">
        <w:rPr>
          <w:rFonts w:ascii="Times New Roman" w:hAnsi="Times New Roman"/>
          <w:color w:val="000000"/>
        </w:rPr>
        <w:t xml:space="preserve"> К ним относят</w:t>
      </w:r>
      <w:r w:rsidR="006C0ADB">
        <w:rPr>
          <w:rFonts w:ascii="Times New Roman" w:hAnsi="Times New Roman"/>
          <w:color w:val="000000"/>
        </w:rPr>
        <w:t xml:space="preserve"> </w:t>
      </w:r>
      <w:r w:rsidR="006C0ADB">
        <w:rPr>
          <w:rFonts w:ascii="Times New Roman" w:hAnsi="Times New Roman"/>
          <w:color w:val="000000"/>
          <w:lang w:val="en-US"/>
        </w:rPr>
        <w:t>[2]</w:t>
      </w:r>
      <w:r w:rsidR="006346F4">
        <w:rPr>
          <w:rFonts w:ascii="Times New Roman" w:hAnsi="Times New Roman"/>
          <w:color w:val="000000"/>
          <w:lang w:val="en-US"/>
        </w:rPr>
        <w:t>:</w:t>
      </w:r>
    </w:p>
    <w:p w:rsidR="008B1A4D" w:rsidRDefault="00857026" w:rsidP="006346F4">
      <w:pPr>
        <w:pStyle w:val="a3"/>
        <w:numPr>
          <w:ilvl w:val="0"/>
          <w:numId w:val="8"/>
        </w:numPr>
        <w:spacing w:after="0" w:line="360" w:lineRule="auto"/>
        <w:rPr>
          <w:rFonts w:ascii="Times New Roman" w:hAnsi="Times New Roman"/>
        </w:rPr>
      </w:pPr>
      <w:r>
        <w:rPr>
          <w:rFonts w:ascii="Times New Roman" w:hAnsi="Times New Roman"/>
        </w:rPr>
        <w:t>Традиционные о</w:t>
      </w:r>
      <w:r w:rsidR="006E0A6D">
        <w:rPr>
          <w:rFonts w:ascii="Times New Roman" w:hAnsi="Times New Roman"/>
        </w:rPr>
        <w:t xml:space="preserve">бъектные методологии. </w:t>
      </w:r>
      <w:r>
        <w:rPr>
          <w:rFonts w:ascii="Times New Roman" w:hAnsi="Times New Roman"/>
        </w:rPr>
        <w:t>Они</w:t>
      </w:r>
      <w:r w:rsidR="008B1A4D" w:rsidRPr="008B1A4D">
        <w:rPr>
          <w:rFonts w:ascii="Times New Roman" w:hAnsi="Times New Roman"/>
        </w:rPr>
        <w:t xml:space="preserve"> ориентированы на</w:t>
      </w:r>
      <w:r>
        <w:rPr>
          <w:rFonts w:ascii="Times New Roman" w:hAnsi="Times New Roman"/>
        </w:rPr>
        <w:t xml:space="preserve"> описание и управление</w:t>
      </w:r>
      <w:r w:rsidR="008B1A4D" w:rsidRPr="008B1A4D">
        <w:rPr>
          <w:rFonts w:ascii="Times New Roman" w:hAnsi="Times New Roman"/>
        </w:rPr>
        <w:t xml:space="preserve"> поток</w:t>
      </w:r>
      <w:r>
        <w:rPr>
          <w:rFonts w:ascii="Times New Roman" w:hAnsi="Times New Roman"/>
        </w:rPr>
        <w:t>ами</w:t>
      </w:r>
      <w:r w:rsidR="008B1A4D" w:rsidRPr="008B1A4D">
        <w:rPr>
          <w:rFonts w:ascii="Times New Roman" w:hAnsi="Times New Roman"/>
        </w:rPr>
        <w:t xml:space="preserve"> функций</w:t>
      </w:r>
      <w:r w:rsidR="008B1A4D">
        <w:rPr>
          <w:rFonts w:ascii="Times New Roman" w:hAnsi="Times New Roman"/>
        </w:rPr>
        <w:t xml:space="preserve"> </w:t>
      </w:r>
      <w:r w:rsidR="008B1A4D" w:rsidRPr="008B1A4D">
        <w:rPr>
          <w:rFonts w:ascii="Times New Roman" w:hAnsi="Times New Roman"/>
        </w:rPr>
        <w:t>(</w:t>
      </w:r>
      <w:r w:rsidR="008B1A4D">
        <w:rPr>
          <w:rFonts w:ascii="Times New Roman" w:hAnsi="Times New Roman"/>
        </w:rPr>
        <w:t xml:space="preserve">например, </w:t>
      </w:r>
      <w:r w:rsidR="008B1A4D">
        <w:rPr>
          <w:rFonts w:ascii="Times New Roman" w:hAnsi="Times New Roman"/>
          <w:lang w:val="en-US"/>
        </w:rPr>
        <w:t>ARIS</w:t>
      </w:r>
      <w:r w:rsidR="008B1A4D" w:rsidRPr="008B1A4D">
        <w:rPr>
          <w:rFonts w:ascii="Times New Roman" w:hAnsi="Times New Roman"/>
        </w:rPr>
        <w:t>)</w:t>
      </w:r>
      <w:r>
        <w:rPr>
          <w:rFonts w:ascii="Times New Roman" w:hAnsi="Times New Roman"/>
        </w:rPr>
        <w:t>, т.е.</w:t>
      </w:r>
      <w:r w:rsidR="008B1A4D">
        <w:rPr>
          <w:rFonts w:ascii="Times New Roman" w:hAnsi="Times New Roman"/>
        </w:rPr>
        <w:t xml:space="preserve"> </w:t>
      </w:r>
      <w:r>
        <w:rPr>
          <w:rFonts w:ascii="Times New Roman" w:hAnsi="Times New Roman"/>
        </w:rPr>
        <w:t>п</w:t>
      </w:r>
      <w:r w:rsidR="008B1A4D" w:rsidRPr="008B1A4D">
        <w:rPr>
          <w:rFonts w:ascii="Times New Roman" w:hAnsi="Times New Roman"/>
        </w:rPr>
        <w:t>редмет</w:t>
      </w:r>
      <w:r w:rsidR="00655415">
        <w:rPr>
          <w:rFonts w:ascii="Times New Roman" w:hAnsi="Times New Roman"/>
        </w:rPr>
        <w:t>ом</w:t>
      </w:r>
      <w:r w:rsidR="008B1A4D" w:rsidRPr="008B1A4D">
        <w:rPr>
          <w:rFonts w:ascii="Times New Roman" w:hAnsi="Times New Roman"/>
        </w:rPr>
        <w:t xml:space="preserve"> моделирования</w:t>
      </w:r>
      <w:r w:rsidR="00655415">
        <w:rPr>
          <w:rFonts w:ascii="Times New Roman" w:hAnsi="Times New Roman"/>
        </w:rPr>
        <w:t xml:space="preserve"> (и управления) явля</w:t>
      </w:r>
      <w:r>
        <w:rPr>
          <w:rFonts w:ascii="Times New Roman" w:hAnsi="Times New Roman"/>
        </w:rPr>
        <w:t>ю</w:t>
      </w:r>
      <w:r w:rsidR="00655415">
        <w:rPr>
          <w:rFonts w:ascii="Times New Roman" w:hAnsi="Times New Roman"/>
        </w:rPr>
        <w:t>тся</w:t>
      </w:r>
      <w:r w:rsidR="008B1A4D" w:rsidRPr="008B1A4D">
        <w:rPr>
          <w:rFonts w:ascii="Times New Roman" w:hAnsi="Times New Roman"/>
        </w:rPr>
        <w:t xml:space="preserve"> </w:t>
      </w:r>
      <w:r w:rsidR="008B1A4D" w:rsidRPr="00655415">
        <w:rPr>
          <w:rFonts w:ascii="Times New Roman" w:hAnsi="Times New Roman"/>
          <w:i/>
        </w:rPr>
        <w:t>объект</w:t>
      </w:r>
      <w:r>
        <w:rPr>
          <w:rFonts w:ascii="Times New Roman" w:hAnsi="Times New Roman"/>
          <w:i/>
        </w:rPr>
        <w:t>ы</w:t>
      </w:r>
      <w:r w:rsidR="008B1A4D" w:rsidRPr="008B1A4D">
        <w:rPr>
          <w:rFonts w:ascii="Times New Roman" w:hAnsi="Times New Roman"/>
        </w:rPr>
        <w:t xml:space="preserve"> (процесс</w:t>
      </w:r>
      <w:r>
        <w:rPr>
          <w:rFonts w:ascii="Times New Roman" w:hAnsi="Times New Roman"/>
        </w:rPr>
        <w:t>ы, функции</w:t>
      </w:r>
      <w:r w:rsidR="008B1A4D" w:rsidRPr="008B1A4D">
        <w:rPr>
          <w:rFonts w:ascii="Times New Roman" w:hAnsi="Times New Roman"/>
        </w:rPr>
        <w:t>).</w:t>
      </w:r>
      <w:r w:rsidR="00F37553">
        <w:rPr>
          <w:rFonts w:ascii="Times New Roman" w:hAnsi="Times New Roman"/>
        </w:rPr>
        <w:t xml:space="preserve"> </w:t>
      </w:r>
      <w:r>
        <w:rPr>
          <w:rFonts w:ascii="Times New Roman" w:hAnsi="Times New Roman"/>
        </w:rPr>
        <w:t>Ресурсы, необходимые для выполнения процессов, включают людей</w:t>
      </w:r>
      <w:r w:rsidR="00F37553">
        <w:rPr>
          <w:rFonts w:ascii="Times New Roman" w:hAnsi="Times New Roman"/>
        </w:rPr>
        <w:t xml:space="preserve"> (</w:t>
      </w:r>
      <w:r w:rsidR="004F51CC">
        <w:rPr>
          <w:rFonts w:ascii="Times New Roman" w:hAnsi="Times New Roman"/>
        </w:rPr>
        <w:t>человеческие ресурсы).</w:t>
      </w:r>
      <w:r w:rsidR="00DE14BD" w:rsidRPr="008B1A4D">
        <w:rPr>
          <w:rFonts w:ascii="Times New Roman" w:hAnsi="Times New Roman"/>
        </w:rPr>
        <w:t xml:space="preserve"> </w:t>
      </w:r>
      <w:r w:rsidR="00236BDE">
        <w:rPr>
          <w:rFonts w:ascii="Times New Roman" w:hAnsi="Times New Roman"/>
        </w:rPr>
        <w:t>Обычно</w:t>
      </w:r>
      <w:r w:rsidR="004F51CC">
        <w:rPr>
          <w:rFonts w:ascii="Times New Roman" w:hAnsi="Times New Roman"/>
        </w:rPr>
        <w:t xml:space="preserve"> м</w:t>
      </w:r>
      <w:r w:rsidR="00DE14BD">
        <w:rPr>
          <w:rFonts w:ascii="Times New Roman" w:hAnsi="Times New Roman"/>
        </w:rPr>
        <w:t>оделирование</w:t>
      </w:r>
      <w:r w:rsidR="006E0A6D">
        <w:rPr>
          <w:rFonts w:ascii="Times New Roman" w:hAnsi="Times New Roman"/>
        </w:rPr>
        <w:t xml:space="preserve"> процессов</w:t>
      </w:r>
      <w:r w:rsidR="00DE14BD">
        <w:rPr>
          <w:rFonts w:ascii="Times New Roman" w:hAnsi="Times New Roman"/>
        </w:rPr>
        <w:t xml:space="preserve"> </w:t>
      </w:r>
      <w:r w:rsidR="00236BDE">
        <w:rPr>
          <w:rFonts w:ascii="Times New Roman" w:hAnsi="Times New Roman"/>
        </w:rPr>
        <w:lastRenderedPageBreak/>
        <w:t>начинается</w:t>
      </w:r>
      <w:r w:rsidR="00441C20">
        <w:rPr>
          <w:rFonts w:ascii="Times New Roman" w:hAnsi="Times New Roman"/>
        </w:rPr>
        <w:t xml:space="preserve"> с разработки</w:t>
      </w:r>
      <w:r w:rsidR="00192504">
        <w:rPr>
          <w:rFonts w:ascii="Times New Roman" w:hAnsi="Times New Roman"/>
        </w:rPr>
        <w:t xml:space="preserve"> об</w:t>
      </w:r>
      <w:r w:rsidR="006E0A6D">
        <w:rPr>
          <w:rFonts w:ascii="Times New Roman" w:hAnsi="Times New Roman"/>
        </w:rPr>
        <w:t>о</w:t>
      </w:r>
      <w:r w:rsidR="00192504">
        <w:rPr>
          <w:rFonts w:ascii="Times New Roman" w:hAnsi="Times New Roman"/>
        </w:rPr>
        <w:t>бщенных моделей</w:t>
      </w:r>
      <w:r w:rsidR="006E0A6D">
        <w:rPr>
          <w:rFonts w:ascii="Times New Roman" w:hAnsi="Times New Roman"/>
        </w:rPr>
        <w:t xml:space="preserve"> </w:t>
      </w:r>
      <w:r w:rsidR="00441C20">
        <w:rPr>
          <w:rFonts w:ascii="Times New Roman" w:hAnsi="Times New Roman"/>
        </w:rPr>
        <w:t xml:space="preserve">с постепенным переходом </w:t>
      </w:r>
      <w:r w:rsidR="006E0A6D">
        <w:rPr>
          <w:rFonts w:ascii="Times New Roman" w:hAnsi="Times New Roman"/>
        </w:rPr>
        <w:t xml:space="preserve">к </w:t>
      </w:r>
      <w:r w:rsidR="00192504">
        <w:rPr>
          <w:rFonts w:ascii="Times New Roman" w:hAnsi="Times New Roman"/>
        </w:rPr>
        <w:t>детальным</w:t>
      </w:r>
      <w:r w:rsidR="00441C20">
        <w:rPr>
          <w:rFonts w:ascii="Times New Roman" w:hAnsi="Times New Roman"/>
        </w:rPr>
        <w:t xml:space="preserve"> (</w:t>
      </w:r>
      <w:r w:rsidR="0087667E">
        <w:rPr>
          <w:rFonts w:ascii="Times New Roman" w:hAnsi="Times New Roman"/>
        </w:rPr>
        <w:t xml:space="preserve">направление </w:t>
      </w:r>
      <w:r w:rsidR="00441C20">
        <w:rPr>
          <w:rFonts w:ascii="Times New Roman" w:hAnsi="Times New Roman"/>
        </w:rPr>
        <w:t>«сверху-вниз»)</w:t>
      </w:r>
      <w:r w:rsidR="00193445">
        <w:rPr>
          <w:rFonts w:ascii="Times New Roman" w:hAnsi="Times New Roman"/>
        </w:rPr>
        <w:t xml:space="preserve"> (рис. 1, А)</w:t>
      </w:r>
      <w:r w:rsidR="00441C20">
        <w:rPr>
          <w:rFonts w:ascii="Times New Roman" w:hAnsi="Times New Roman"/>
        </w:rPr>
        <w:t>. При этом последовательно</w:t>
      </w:r>
      <w:r w:rsidR="00DE14BD">
        <w:rPr>
          <w:rFonts w:ascii="Times New Roman" w:hAnsi="Times New Roman"/>
        </w:rPr>
        <w:t xml:space="preserve"> </w:t>
      </w:r>
      <w:r w:rsidR="006E0A6D">
        <w:rPr>
          <w:rFonts w:ascii="Times New Roman" w:hAnsi="Times New Roman"/>
        </w:rPr>
        <w:t>создаются описания</w:t>
      </w:r>
      <w:r w:rsidR="00441C20">
        <w:rPr>
          <w:rFonts w:ascii="Times New Roman" w:hAnsi="Times New Roman"/>
        </w:rPr>
        <w:t xml:space="preserve"> уровня </w:t>
      </w:r>
      <w:r w:rsidR="00DE14BD">
        <w:rPr>
          <w:rFonts w:ascii="Times New Roman" w:hAnsi="Times New Roman"/>
        </w:rPr>
        <w:t xml:space="preserve">требований, </w:t>
      </w:r>
      <w:r w:rsidR="00441C20">
        <w:rPr>
          <w:rFonts w:ascii="Times New Roman" w:hAnsi="Times New Roman"/>
        </w:rPr>
        <w:t xml:space="preserve">уровня </w:t>
      </w:r>
      <w:r w:rsidR="00DE14BD">
        <w:rPr>
          <w:rFonts w:ascii="Times New Roman" w:hAnsi="Times New Roman"/>
        </w:rPr>
        <w:t xml:space="preserve">спецификаций и </w:t>
      </w:r>
      <w:r w:rsidR="00441C20">
        <w:rPr>
          <w:rFonts w:ascii="Times New Roman" w:hAnsi="Times New Roman"/>
        </w:rPr>
        <w:t xml:space="preserve">уровня </w:t>
      </w:r>
      <w:r w:rsidR="00DE14BD">
        <w:rPr>
          <w:rFonts w:ascii="Times New Roman" w:hAnsi="Times New Roman"/>
        </w:rPr>
        <w:t>реализации.</w:t>
      </w:r>
      <w:r w:rsidR="003338F1">
        <w:rPr>
          <w:rFonts w:ascii="Times New Roman" w:hAnsi="Times New Roman"/>
        </w:rPr>
        <w:t xml:space="preserve"> </w:t>
      </w:r>
      <w:r w:rsidR="00441C20">
        <w:rPr>
          <w:rFonts w:ascii="Times New Roman" w:hAnsi="Times New Roman"/>
        </w:rPr>
        <w:t>Модели уровня требований отражают бизнес требования к процессам, модели уровня спецификаций отражают примен</w:t>
      </w:r>
      <w:r w:rsidR="006346F4">
        <w:rPr>
          <w:rFonts w:ascii="Times New Roman" w:hAnsi="Times New Roman"/>
        </w:rPr>
        <w:t>яемые</w:t>
      </w:r>
      <w:r w:rsidR="00441C20">
        <w:rPr>
          <w:rFonts w:ascii="Times New Roman" w:hAnsi="Times New Roman"/>
        </w:rPr>
        <w:t xml:space="preserve"> информационны</w:t>
      </w:r>
      <w:r w:rsidR="006346F4">
        <w:rPr>
          <w:rFonts w:ascii="Times New Roman" w:hAnsi="Times New Roman"/>
        </w:rPr>
        <w:t>е технологии</w:t>
      </w:r>
      <w:r w:rsidR="00441C20">
        <w:rPr>
          <w:rFonts w:ascii="Times New Roman" w:hAnsi="Times New Roman"/>
        </w:rPr>
        <w:t xml:space="preserve">, а модели уровня реализации являются описанием внедрения </w:t>
      </w:r>
      <w:proofErr w:type="gramStart"/>
      <w:r w:rsidR="00441C20">
        <w:rPr>
          <w:rFonts w:ascii="Times New Roman" w:hAnsi="Times New Roman"/>
        </w:rPr>
        <w:t>бизнес-требований</w:t>
      </w:r>
      <w:proofErr w:type="gramEnd"/>
      <w:r w:rsidR="00441C20">
        <w:rPr>
          <w:rFonts w:ascii="Times New Roman" w:hAnsi="Times New Roman"/>
        </w:rPr>
        <w:t xml:space="preserve"> с помощью информационных технологий для автоматизации бизнес-процессов.</w:t>
      </w:r>
    </w:p>
    <w:p w:rsidR="0087667E" w:rsidRDefault="00192504" w:rsidP="006346F4">
      <w:pPr>
        <w:pStyle w:val="a3"/>
        <w:numPr>
          <w:ilvl w:val="0"/>
          <w:numId w:val="8"/>
        </w:numPr>
        <w:spacing w:after="0" w:line="360" w:lineRule="auto"/>
        <w:rPr>
          <w:rFonts w:ascii="Times New Roman" w:hAnsi="Times New Roman"/>
        </w:rPr>
      </w:pPr>
      <w:r>
        <w:rPr>
          <w:rFonts w:ascii="Times New Roman" w:hAnsi="Times New Roman"/>
        </w:rPr>
        <w:t>С</w:t>
      </w:r>
      <w:r w:rsidR="008B1A4D" w:rsidRPr="008B1A4D">
        <w:rPr>
          <w:rFonts w:ascii="Times New Roman" w:hAnsi="Times New Roman"/>
        </w:rPr>
        <w:t>убъектно-ориентированные методологии</w:t>
      </w:r>
      <w:r w:rsidR="008B1A4D">
        <w:rPr>
          <w:rFonts w:ascii="Times New Roman" w:hAnsi="Times New Roman"/>
        </w:rPr>
        <w:t xml:space="preserve"> (</w:t>
      </w:r>
      <w:r w:rsidR="001271ED">
        <w:rPr>
          <w:rFonts w:ascii="Times New Roman" w:hAnsi="Times New Roman"/>
        </w:rPr>
        <w:t xml:space="preserve">например, </w:t>
      </w:r>
      <w:r w:rsidR="008B1A4D">
        <w:rPr>
          <w:rFonts w:ascii="Times New Roman" w:hAnsi="Times New Roman"/>
          <w:lang w:val="en-US"/>
        </w:rPr>
        <w:t>Metasonic</w:t>
      </w:r>
      <w:r w:rsidR="008B1A4D" w:rsidRPr="008B1A4D">
        <w:rPr>
          <w:rFonts w:ascii="Times New Roman" w:hAnsi="Times New Roman"/>
        </w:rPr>
        <w:t xml:space="preserve">). </w:t>
      </w:r>
      <w:r w:rsidR="006346F4">
        <w:rPr>
          <w:rFonts w:ascii="Times New Roman" w:hAnsi="Times New Roman"/>
        </w:rPr>
        <w:t xml:space="preserve">Они ориентированы на описания взаимодействия субъектов при выполнении процессов. </w:t>
      </w:r>
      <w:r w:rsidR="006E0A6D">
        <w:rPr>
          <w:rFonts w:ascii="Times New Roman" w:hAnsi="Times New Roman"/>
        </w:rPr>
        <w:t>П</w:t>
      </w:r>
      <w:r w:rsidR="00AD158A" w:rsidRPr="008B1A4D">
        <w:rPr>
          <w:rFonts w:ascii="Times New Roman" w:hAnsi="Times New Roman"/>
        </w:rPr>
        <w:t>редмет</w:t>
      </w:r>
      <w:r w:rsidR="006E0A6D">
        <w:rPr>
          <w:rFonts w:ascii="Times New Roman" w:hAnsi="Times New Roman"/>
        </w:rPr>
        <w:t>ом</w:t>
      </w:r>
      <w:r w:rsidR="00AD158A" w:rsidRPr="008B1A4D">
        <w:rPr>
          <w:rFonts w:ascii="Times New Roman" w:hAnsi="Times New Roman"/>
        </w:rPr>
        <w:t xml:space="preserve"> моделирования</w:t>
      </w:r>
      <w:r w:rsidR="00AD158A">
        <w:rPr>
          <w:rFonts w:ascii="Times New Roman" w:hAnsi="Times New Roman"/>
        </w:rPr>
        <w:t xml:space="preserve"> </w:t>
      </w:r>
      <w:r>
        <w:rPr>
          <w:rFonts w:ascii="Times New Roman" w:hAnsi="Times New Roman"/>
        </w:rPr>
        <w:t>является</w:t>
      </w:r>
      <w:r w:rsidR="00DE14BD">
        <w:rPr>
          <w:rFonts w:ascii="Times New Roman" w:hAnsi="Times New Roman"/>
        </w:rPr>
        <w:t xml:space="preserve"> не объект, а</w:t>
      </w:r>
      <w:r w:rsidR="00AD158A" w:rsidRPr="008B1A4D">
        <w:rPr>
          <w:rFonts w:ascii="Times New Roman" w:hAnsi="Times New Roman"/>
        </w:rPr>
        <w:t xml:space="preserve"> </w:t>
      </w:r>
      <w:r w:rsidR="00AD158A">
        <w:rPr>
          <w:rFonts w:ascii="Times New Roman" w:hAnsi="Times New Roman"/>
        </w:rPr>
        <w:t>су</w:t>
      </w:r>
      <w:r w:rsidR="00AD158A" w:rsidRPr="00655415">
        <w:rPr>
          <w:rFonts w:ascii="Times New Roman" w:hAnsi="Times New Roman"/>
          <w:i/>
        </w:rPr>
        <w:t>бъект</w:t>
      </w:r>
      <w:r w:rsidR="008B1A4D" w:rsidRPr="008B1A4D">
        <w:rPr>
          <w:rFonts w:ascii="Times New Roman" w:hAnsi="Times New Roman"/>
        </w:rPr>
        <w:t xml:space="preserve"> (сотрудник, группа).</w:t>
      </w:r>
      <w:r w:rsidR="00F37553">
        <w:rPr>
          <w:rFonts w:ascii="Times New Roman" w:hAnsi="Times New Roman"/>
        </w:rPr>
        <w:t xml:space="preserve"> </w:t>
      </w:r>
      <w:r w:rsidR="00927BAF">
        <w:rPr>
          <w:rFonts w:ascii="Times New Roman" w:hAnsi="Times New Roman"/>
        </w:rPr>
        <w:t>У</w:t>
      </w:r>
      <w:r w:rsidR="00F37553">
        <w:rPr>
          <w:rFonts w:ascii="Times New Roman" w:hAnsi="Times New Roman"/>
        </w:rPr>
        <w:t>частники процесса рассматриваю</w:t>
      </w:r>
      <w:r w:rsidR="003338F1">
        <w:rPr>
          <w:rFonts w:ascii="Times New Roman" w:hAnsi="Times New Roman"/>
        </w:rPr>
        <w:t>т</w:t>
      </w:r>
      <w:r w:rsidR="00F37553">
        <w:rPr>
          <w:rFonts w:ascii="Times New Roman" w:hAnsi="Times New Roman"/>
        </w:rPr>
        <w:t>ся не как ресурсы, а как субъекты, обладающие</w:t>
      </w:r>
      <w:r w:rsidR="006E0A6D">
        <w:rPr>
          <w:rFonts w:ascii="Times New Roman" w:hAnsi="Times New Roman"/>
        </w:rPr>
        <w:t xml:space="preserve"> особыми свойствами</w:t>
      </w:r>
      <w:r w:rsidR="00F37553">
        <w:rPr>
          <w:rFonts w:ascii="Times New Roman" w:hAnsi="Times New Roman"/>
        </w:rPr>
        <w:t xml:space="preserve"> </w:t>
      </w:r>
      <w:r w:rsidR="006E0A6D">
        <w:rPr>
          <w:rFonts w:ascii="Times New Roman" w:hAnsi="Times New Roman"/>
        </w:rPr>
        <w:t>(</w:t>
      </w:r>
      <w:r w:rsidR="00F37553">
        <w:rPr>
          <w:rFonts w:ascii="Times New Roman" w:hAnsi="Times New Roman"/>
        </w:rPr>
        <w:t>субъектностью</w:t>
      </w:r>
      <w:r w:rsidR="006E0A6D">
        <w:rPr>
          <w:rFonts w:ascii="Times New Roman" w:hAnsi="Times New Roman"/>
        </w:rPr>
        <w:t>)</w:t>
      </w:r>
      <w:r w:rsidR="00F37553">
        <w:rPr>
          <w:rFonts w:ascii="Times New Roman" w:hAnsi="Times New Roman"/>
        </w:rPr>
        <w:t>.</w:t>
      </w:r>
      <w:r w:rsidR="008B1A4D" w:rsidRPr="008B1A4D">
        <w:rPr>
          <w:rFonts w:ascii="Times New Roman" w:hAnsi="Times New Roman"/>
        </w:rPr>
        <w:t xml:space="preserve"> </w:t>
      </w:r>
      <w:r w:rsidR="00F37553">
        <w:rPr>
          <w:rFonts w:ascii="Times New Roman" w:hAnsi="Times New Roman"/>
        </w:rPr>
        <w:t>Моделирование</w:t>
      </w:r>
      <w:r>
        <w:rPr>
          <w:rFonts w:ascii="Times New Roman" w:hAnsi="Times New Roman"/>
        </w:rPr>
        <w:t xml:space="preserve"> </w:t>
      </w:r>
      <w:r w:rsidR="00236BDE">
        <w:rPr>
          <w:rFonts w:ascii="Times New Roman" w:hAnsi="Times New Roman"/>
        </w:rPr>
        <w:t>начинается с</w:t>
      </w:r>
      <w:r w:rsidR="004112B7">
        <w:rPr>
          <w:rFonts w:ascii="Times New Roman" w:hAnsi="Times New Roman"/>
        </w:rPr>
        <w:t xml:space="preserve"> </w:t>
      </w:r>
      <w:r w:rsidR="00236BDE">
        <w:rPr>
          <w:rFonts w:ascii="Times New Roman" w:hAnsi="Times New Roman"/>
        </w:rPr>
        <w:t xml:space="preserve">детального </w:t>
      </w:r>
      <w:r w:rsidR="004112B7">
        <w:rPr>
          <w:rFonts w:ascii="Times New Roman" w:hAnsi="Times New Roman"/>
        </w:rPr>
        <w:t>уровн</w:t>
      </w:r>
      <w:r w:rsidR="00236BDE">
        <w:rPr>
          <w:rFonts w:ascii="Times New Roman" w:hAnsi="Times New Roman"/>
        </w:rPr>
        <w:t>я и</w:t>
      </w:r>
      <w:r w:rsidR="004112B7">
        <w:rPr>
          <w:rFonts w:ascii="Times New Roman" w:hAnsi="Times New Roman"/>
        </w:rPr>
        <w:t>,</w:t>
      </w:r>
      <w:r w:rsidR="00236BDE">
        <w:rPr>
          <w:rFonts w:ascii="Times New Roman" w:hAnsi="Times New Roman"/>
        </w:rPr>
        <w:t xml:space="preserve"> при необходимости, может быть обобщено</w:t>
      </w:r>
      <w:r w:rsidR="004112B7">
        <w:rPr>
          <w:rFonts w:ascii="Times New Roman" w:hAnsi="Times New Roman"/>
        </w:rPr>
        <w:t xml:space="preserve"> </w:t>
      </w:r>
      <w:r w:rsidR="00236BDE">
        <w:rPr>
          <w:rFonts w:ascii="Times New Roman" w:hAnsi="Times New Roman"/>
        </w:rPr>
        <w:t>(</w:t>
      </w:r>
      <w:r w:rsidR="0087667E">
        <w:rPr>
          <w:rFonts w:ascii="Times New Roman" w:hAnsi="Times New Roman"/>
        </w:rPr>
        <w:t xml:space="preserve">направление </w:t>
      </w:r>
      <w:r w:rsidR="004C3E0D">
        <w:rPr>
          <w:rFonts w:ascii="Times New Roman" w:hAnsi="Times New Roman"/>
        </w:rPr>
        <w:t>«снизу-вверх</w:t>
      </w:r>
      <w:r w:rsidR="004112B7">
        <w:rPr>
          <w:rFonts w:ascii="Times New Roman" w:hAnsi="Times New Roman"/>
        </w:rPr>
        <w:t>»</w:t>
      </w:r>
      <w:r w:rsidR="00236BDE">
        <w:rPr>
          <w:rFonts w:ascii="Times New Roman" w:hAnsi="Times New Roman"/>
        </w:rPr>
        <w:t>)</w:t>
      </w:r>
      <w:r w:rsidR="004056B7">
        <w:rPr>
          <w:rFonts w:ascii="Times New Roman" w:hAnsi="Times New Roman"/>
        </w:rPr>
        <w:t xml:space="preserve"> (рис. 1</w:t>
      </w:r>
      <w:r w:rsidR="00193445">
        <w:rPr>
          <w:rFonts w:ascii="Times New Roman" w:hAnsi="Times New Roman"/>
        </w:rPr>
        <w:t>, Б</w:t>
      </w:r>
      <w:r w:rsidR="004056B7">
        <w:rPr>
          <w:rFonts w:ascii="Times New Roman" w:hAnsi="Times New Roman"/>
        </w:rPr>
        <w:t>)</w:t>
      </w:r>
      <w:r w:rsidR="006E0A6D">
        <w:rPr>
          <w:rFonts w:ascii="Times New Roman" w:hAnsi="Times New Roman"/>
        </w:rPr>
        <w:t>.</w:t>
      </w:r>
      <w:r w:rsidR="00F37553">
        <w:rPr>
          <w:rFonts w:ascii="Times New Roman" w:hAnsi="Times New Roman"/>
        </w:rPr>
        <w:t xml:space="preserve"> </w:t>
      </w:r>
    </w:p>
    <w:p w:rsidR="00014980" w:rsidRPr="00014980" w:rsidRDefault="003E44F0" w:rsidP="00014980">
      <w:pPr>
        <w:spacing w:after="0"/>
        <w:jc w:val="left"/>
        <w:rPr>
          <w:rFonts w:ascii="Times New Roman" w:hAnsi="Times New Roman"/>
          <w:b/>
        </w:rPr>
      </w:pPr>
      <w:r w:rsidRPr="00232C8E">
        <w:rPr>
          <w:noProof/>
        </w:rPr>
        <mc:AlternateContent>
          <mc:Choice Requires="wpg">
            <w:drawing>
              <wp:anchor distT="0" distB="0" distL="114300" distR="114300" simplePos="0" relativeHeight="251668480" behindDoc="0" locked="0" layoutInCell="1" allowOverlap="1" wp14:anchorId="70AE2F84" wp14:editId="6561E006">
                <wp:simplePos x="0" y="0"/>
                <wp:positionH relativeFrom="column">
                  <wp:posOffset>150495</wp:posOffset>
                </wp:positionH>
                <wp:positionV relativeFrom="paragraph">
                  <wp:posOffset>88900</wp:posOffset>
                </wp:positionV>
                <wp:extent cx="6132195" cy="2432050"/>
                <wp:effectExtent l="0" t="0" r="20955" b="25400"/>
                <wp:wrapSquare wrapText="bothSides"/>
                <wp:docPr id="22" name="Группа 67"/>
                <wp:cNvGraphicFramePr/>
                <a:graphic xmlns:a="http://schemas.openxmlformats.org/drawingml/2006/main">
                  <a:graphicData uri="http://schemas.microsoft.com/office/word/2010/wordprocessingGroup">
                    <wpg:wgp>
                      <wpg:cNvGrpSpPr/>
                      <wpg:grpSpPr>
                        <a:xfrm>
                          <a:off x="0" y="0"/>
                          <a:ext cx="6132195" cy="2432050"/>
                          <a:chOff x="0" y="0"/>
                          <a:chExt cx="7992888" cy="3528391"/>
                        </a:xfrm>
                      </wpg:grpSpPr>
                      <wps:wsp>
                        <wps:cNvPr id="23" name="TextBox 20"/>
                        <wps:cNvSpPr txBox="1"/>
                        <wps:spPr>
                          <a:xfrm>
                            <a:off x="5904550" y="1817740"/>
                            <a:ext cx="1943735" cy="90932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(требования, спецификации, реализация)</w:t>
                              </w:r>
                            </w:p>
                          </w:txbxContent>
                        </wps:txbx>
                        <wps:bodyPr wrap="square" rtlCol="0">
                          <a:noAutofit/>
                        </wps:bodyPr>
                      </wps:wsp>
                      <wps:wsp>
                        <wps:cNvPr id="24" name="TextBox 26"/>
                        <wps:cNvSpPr txBox="1"/>
                        <wps:spPr>
                          <a:xfrm>
                            <a:off x="6027846" y="1331733"/>
                            <a:ext cx="1708785" cy="50038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Обобщенная</w:t>
                              </w:r>
                            </w:p>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модель процессов</w:t>
                              </w:r>
                            </w:p>
                          </w:txbxContent>
                        </wps:txbx>
                        <wps:bodyPr wrap="square" rtlCol="0">
                          <a:noAutofit/>
                        </wps:bodyPr>
                      </wps:wsp>
                      <wps:wsp>
                        <wps:cNvPr id="25" name="Равнобедренный треугольник 25"/>
                        <wps:cNvSpPr/>
                        <wps:spPr>
                          <a:xfrm>
                            <a:off x="5904656" y="899809"/>
                            <a:ext cx="1944216" cy="93610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5904656" y="1835914"/>
                            <a:ext cx="1944216" cy="93668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5616624" y="432048"/>
                            <a:ext cx="2232248" cy="4683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TextBox 43"/>
                        <wps:cNvSpPr txBox="1"/>
                        <wps:spPr>
                          <a:xfrm>
                            <a:off x="5760537" y="512282"/>
                            <a:ext cx="1980565" cy="29591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Готовое приложение</w:t>
                              </w:r>
                            </w:p>
                          </w:txbxContent>
                        </wps:txbx>
                        <wps:bodyPr wrap="square" rtlCol="0">
                          <a:noAutofit/>
                        </wps:bodyPr>
                      </wps:wsp>
                      <wps:wsp>
                        <wps:cNvPr id="29" name="Прямоугольник 29"/>
                        <wps:cNvSpPr/>
                        <wps:spPr>
                          <a:xfrm>
                            <a:off x="144016" y="2592288"/>
                            <a:ext cx="5112568" cy="3600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0" y="0"/>
                            <a:ext cx="7992888" cy="352839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Равнобедренный треугольник 31"/>
                        <wps:cNvSpPr/>
                        <wps:spPr>
                          <a:xfrm>
                            <a:off x="288032" y="144016"/>
                            <a:ext cx="4680520" cy="2304256"/>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Прямая соединительная линия 32"/>
                        <wps:cNvCnPr/>
                        <wps:spPr>
                          <a:xfrm>
                            <a:off x="1656184" y="1099284"/>
                            <a:ext cx="194421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Прямая соединительная линия 33"/>
                        <wps:cNvCnPr/>
                        <wps:spPr>
                          <a:xfrm>
                            <a:off x="1008112" y="1728192"/>
                            <a:ext cx="3187740" cy="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 name="TextBox 11"/>
                        <wps:cNvSpPr txBox="1"/>
                        <wps:spPr>
                          <a:xfrm>
                            <a:off x="1767449" y="576010"/>
                            <a:ext cx="1708785" cy="50038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Обобщенная</w:t>
                              </w:r>
                            </w:p>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модель процессов</w:t>
                              </w:r>
                            </w:p>
                          </w:txbxContent>
                        </wps:txbx>
                        <wps:bodyPr wrap="square" rtlCol="0">
                          <a:noAutofit/>
                        </wps:bodyPr>
                      </wps:wsp>
                      <wps:wsp>
                        <wps:cNvPr id="35" name="TextBox 12"/>
                        <wps:cNvSpPr txBox="1"/>
                        <wps:spPr>
                          <a:xfrm>
                            <a:off x="1569403" y="1200381"/>
                            <a:ext cx="2108105" cy="565905"/>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Модели процессов среднего уровня</w:t>
                              </w:r>
                            </w:p>
                          </w:txbxContent>
                        </wps:txbx>
                        <wps:bodyPr wrap="square" rtlCol="0">
                          <a:noAutofit/>
                        </wps:bodyPr>
                      </wps:wsp>
                      <wps:wsp>
                        <wps:cNvPr id="36" name="TextBox 13"/>
                        <wps:cNvSpPr txBox="1"/>
                        <wps:spPr>
                          <a:xfrm>
                            <a:off x="1225563" y="1728029"/>
                            <a:ext cx="2893695" cy="29591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(требования)</w:t>
                              </w:r>
                            </w:p>
                          </w:txbxContent>
                        </wps:txbx>
                        <wps:bodyPr wrap="square" rtlCol="0">
                          <a:noAutofit/>
                        </wps:bodyPr>
                      </wps:wsp>
                      <wps:wsp>
                        <wps:cNvPr id="37" name="TextBox 27"/>
                        <wps:cNvSpPr txBox="1"/>
                        <wps:spPr>
                          <a:xfrm>
                            <a:off x="1098963" y="1924290"/>
                            <a:ext cx="3141980" cy="29591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(спецификации)</w:t>
                              </w:r>
                            </w:p>
                          </w:txbxContent>
                        </wps:txbx>
                        <wps:bodyPr wrap="square" rtlCol="0">
                          <a:noAutofit/>
                        </wps:bodyPr>
                      </wps:wsp>
                      <wps:wsp>
                        <wps:cNvPr id="38" name="TextBox 28"/>
                        <wps:cNvSpPr txBox="1"/>
                        <wps:spPr>
                          <a:xfrm>
                            <a:off x="1183724" y="2140294"/>
                            <a:ext cx="2907665" cy="29591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(реализация)</w:t>
                              </w:r>
                            </w:p>
                          </w:txbxContent>
                        </wps:txbx>
                        <wps:bodyPr wrap="square" rtlCol="0">
                          <a:noAutofit/>
                        </wps:bodyPr>
                      </wps:wsp>
                      <wps:wsp>
                        <wps:cNvPr id="39" name="Прямая со стрелкой 39"/>
                        <wps:cNvCnPr/>
                        <wps:spPr>
                          <a:xfrm>
                            <a:off x="5112568" y="144016"/>
                            <a:ext cx="0" cy="2448272"/>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0" name="Прямая со стрелкой 40"/>
                        <wps:cNvCnPr/>
                        <wps:spPr>
                          <a:xfrm>
                            <a:off x="5706634" y="900390"/>
                            <a:ext cx="18002" cy="1872208"/>
                          </a:xfrm>
                          <a:prstGeom prst="straightConnector1">
                            <a:avLst/>
                          </a:prstGeom>
                          <a:ln w="285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41" name="TextBox 51"/>
                        <wps:cNvSpPr txBox="1"/>
                        <wps:spPr>
                          <a:xfrm>
                            <a:off x="288027" y="2618173"/>
                            <a:ext cx="4824095" cy="29591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Модели для разработки приложения</w:t>
                              </w:r>
                            </w:p>
                          </w:txbxContent>
                        </wps:txbx>
                        <wps:bodyPr wrap="square" rtlCol="0">
                          <a:noAutofit/>
                        </wps:bodyPr>
                      </wps:wsp>
                      <wps:wsp>
                        <wps:cNvPr id="42" name="Прямая соединительная линия 42"/>
                        <wps:cNvCnPr/>
                        <wps:spPr>
                          <a:xfrm>
                            <a:off x="2628292" y="144016"/>
                            <a:ext cx="26282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Прямая соединительная линия 43"/>
                        <wps:cNvCnPr/>
                        <wps:spPr>
                          <a:xfrm flipH="1">
                            <a:off x="5616624" y="2772598"/>
                            <a:ext cx="2880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TextBox 57"/>
                        <wps:cNvSpPr txBox="1"/>
                        <wps:spPr>
                          <a:xfrm rot="16200000">
                            <a:off x="4068454" y="1093575"/>
                            <a:ext cx="1582796" cy="25974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Разработка моделей</w:t>
                              </w:r>
                            </w:p>
                          </w:txbxContent>
                        </wps:txbx>
                        <wps:bodyPr wrap="square" rtlCol="0">
                          <a:noAutofit/>
                        </wps:bodyPr>
                      </wps:wsp>
                      <wps:wsp>
                        <wps:cNvPr id="45" name="TextBox 59"/>
                        <wps:cNvSpPr txBox="1"/>
                        <wps:spPr>
                          <a:xfrm rot="16200000">
                            <a:off x="4532447" y="1674878"/>
                            <a:ext cx="1979930" cy="301356"/>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Разработка приложения</w:t>
                              </w:r>
                            </w:p>
                          </w:txbxContent>
                        </wps:txbx>
                        <wps:bodyPr wrap="square" rtlCol="0">
                          <a:noAutofit/>
                        </wps:bodyPr>
                      </wps:wsp>
                      <wpg:grpSp>
                        <wpg:cNvPr id="46" name="Группа 46"/>
                        <wpg:cNvGrpSpPr/>
                        <wpg:grpSpPr>
                          <a:xfrm>
                            <a:off x="2487564" y="3013593"/>
                            <a:ext cx="492669" cy="410562"/>
                            <a:chOff x="2487564" y="3013593"/>
                            <a:chExt cx="492669" cy="410562"/>
                          </a:xfrm>
                        </wpg:grpSpPr>
                        <wps:wsp>
                          <wps:cNvPr id="47" name="TextBox 60"/>
                          <wps:cNvSpPr txBox="1"/>
                          <wps:spPr>
                            <a:xfrm>
                              <a:off x="2487564" y="3049310"/>
                              <a:ext cx="485140" cy="32512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b/>
                                    <w:bCs/>
                                    <w:color w:val="000000" w:themeColor="text1"/>
                                    <w:kern w:val="24"/>
                                    <w:sz w:val="18"/>
                                    <w:szCs w:val="18"/>
                                  </w:rPr>
                                  <w:t>А</w:t>
                                </w:r>
                              </w:p>
                            </w:txbxContent>
                          </wps:txbx>
                          <wps:bodyPr wrap="square" rtlCol="0">
                            <a:noAutofit/>
                          </wps:bodyPr>
                        </wps:wsp>
                        <wps:wsp>
                          <wps:cNvPr id="48" name="Овал 48"/>
                          <wps:cNvSpPr/>
                          <wps:spPr>
                            <a:xfrm>
                              <a:off x="2502598" y="3013593"/>
                              <a:ext cx="477635" cy="4105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 name="Группа 49"/>
                        <wpg:cNvGrpSpPr/>
                        <wpg:grpSpPr>
                          <a:xfrm>
                            <a:off x="6722925" y="3013593"/>
                            <a:ext cx="485140" cy="410562"/>
                            <a:chOff x="6722925" y="3013593"/>
                            <a:chExt cx="485140" cy="410562"/>
                          </a:xfrm>
                        </wpg:grpSpPr>
                        <wps:wsp>
                          <wps:cNvPr id="50" name="TextBox 63"/>
                          <wps:cNvSpPr txBox="1"/>
                          <wps:spPr>
                            <a:xfrm>
                              <a:off x="6722925" y="3049310"/>
                              <a:ext cx="485140" cy="325120"/>
                            </a:xfrm>
                            <a:prstGeom prst="rect">
                              <a:avLst/>
                            </a:prstGeom>
                            <a:noFill/>
                          </wps:spPr>
                          <wps:txb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b/>
                                    <w:bCs/>
                                    <w:color w:val="000000" w:themeColor="text1"/>
                                    <w:kern w:val="24"/>
                                    <w:sz w:val="18"/>
                                    <w:szCs w:val="18"/>
                                  </w:rPr>
                                  <w:t>Б</w:t>
                                </w:r>
                              </w:p>
                            </w:txbxContent>
                          </wps:txbx>
                          <wps:bodyPr wrap="square" rtlCol="0">
                            <a:noAutofit/>
                          </wps:bodyPr>
                        </wps:wsp>
                        <wps:wsp>
                          <wps:cNvPr id="51" name="Овал 51"/>
                          <wps:cNvSpPr/>
                          <wps:spPr>
                            <a:xfrm>
                              <a:off x="6726852" y="3013593"/>
                              <a:ext cx="477635" cy="4105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53EA" w:rsidRPr="005D4597" w:rsidRDefault="00FA53EA" w:rsidP="00014980">
                                <w:pP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Группа 67" o:spid="_x0000_s1026" style="position:absolute;margin-left:11.85pt;margin-top:7pt;width:482.85pt;height:191.5pt;z-index:251668480;mso-width-relative:margin;mso-height-relative:margin" coordsize="79928,35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">
                <v:shapetype id="_x0000_t202" coordsize="21600,21600" o:spt="202" path="m,l,21600r21600,l21600,xe">
                  <v:stroke joinstyle="miter"/>
                  <v:path gradientshapeok="t" o:connecttype="rect"/>
                </v:shapetype>
                <v:shape id="TextBox 20" o:spid="_x0000_s1027" type="#_x0000_t202" style="position:absolute;left:59045;top:18177;width:19437;height:9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(требования, спецификации, реализация)</w:t>
                        </w:r>
                      </w:p>
                    </w:txbxContent>
                  </v:textbox>
                </v:shape>
                <v:shape id="TextBox 26" o:spid="_x0000_s1028" type="#_x0000_t202" style="position:absolute;left:60278;top:13317;width:17088;height:5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Обобщенная</w:t>
                        </w:r>
                      </w:p>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модель процессов</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25" o:spid="_x0000_s1029" type="#_x0000_t5" style="position:absolute;left:59046;top:8998;width:19442;height:9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S2MQA&#10;AADbAAAADwAAAGRycy9kb3ducmV2LnhtbESPQWsCMRSE7wX/Q3iCt5rtSsu6NYqWCj2IUm17fmxe&#10;N0s3L2sSdf33TaHgcZiZb5jZoretOJMPjWMFD+MMBHHldMO1go/D+r4AESKyxtYxKbhSgMV8cDfD&#10;UrsLv9N5H2uRIBxKVGBi7EopQ2XIYhi7jjh5385bjEn6WmqPlwS3rcyz7ElabDgtGOzoxVD1sz9Z&#10;BZtDbo7T7e7zdTX9KrbLSUAfCqVGw375DCJSH2/h//abVpA/wt+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ktjEAAAA2wAAAA8AAAAAAAAAAAAAAAAAmAIAAGRycy9k&#10;b3ducmV2LnhtbFBLBQYAAAAABAAEAPUAAACJAwAAAAA=&#10;" filled="f" strokecolor="black [3213]" strokeweight="2pt">
                  <v:textbox>
                    <w:txbxContent>
                      <w:p w:rsidR="00FA53EA" w:rsidRPr="005D4597" w:rsidRDefault="00FA53EA" w:rsidP="00014980">
                        <w:pPr>
                          <w:rPr>
                            <w:sz w:val="18"/>
                            <w:szCs w:val="18"/>
                          </w:rPr>
                        </w:pPr>
                      </w:p>
                    </w:txbxContent>
                  </v:textbox>
                </v:shape>
                <v:rect id="Прямоугольник 26" o:spid="_x0000_s1030" style="position:absolute;left:59046;top:18359;width:19442;height:9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E8QA&#10;AADbAAAADwAAAGRycy9kb3ducmV2LnhtbESPQWsCMRSE74L/IbyCF6nZ7kFkaxQpqIugoLaH3h6b&#10;52bp5iVsUt3++0YQPA4z8w0zX/a2FVfqQuNYwdskA0FcOd1wreDzvH6dgQgRWWPrmBT8UYDlYjiY&#10;Y6HdjY90PcVaJAiHAhWYGH0hZagMWQwT54mTd3GdxZhkV0vd4S3BbSvzLJtKiw2nBYOePgxVP6df&#10;q2C9NeOV3O2/fBkOF5uXfrMdfys1eulX7yAi9fEZfrRLrSCfwv1L+g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TdBPEAAAA2wAAAA8AAAAAAAAAAAAAAAAAmAIAAGRycy9k&#10;b3ducmV2LnhtbFBLBQYAAAAABAAEAPUAAACJAwAAAAA=&#10;" filled="f" strokecolor="black [3213]" strokeweight="2pt">
                  <v:textbox>
                    <w:txbxContent>
                      <w:p w:rsidR="00FA53EA" w:rsidRPr="005D4597" w:rsidRDefault="00FA53EA" w:rsidP="00014980">
                        <w:pPr>
                          <w:rPr>
                            <w:sz w:val="18"/>
                            <w:szCs w:val="18"/>
                          </w:rPr>
                        </w:pPr>
                      </w:p>
                    </w:txbxContent>
                  </v:textbox>
                </v:rect>
                <v:rect id="Прямоугольник 27" o:spid="_x0000_s1031" style="position:absolute;left:56166;top:4320;width:22322;height:4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RiMUA&#10;AADbAAAADwAAAGRycy9kb3ducmV2LnhtbESPT2sCMRTE74V+h/AKvYhm3UMrW6OIoC4FC/47eHts&#10;npulm5ewibr99qZQ6HGYmd8w03lvW3GjLjSOFYxHGQjiyumGawXHw2o4AREissbWMSn4oQDz2fPT&#10;FAvt7ryj2z7WIkE4FKjAxOgLKUNlyGIYOU+cvIvrLMYku1rqDu8JbluZZ9mbtNhwWjDoaWmo+t5f&#10;rYLVxgwW8nN78mX4uti89OvN4KzU60u/+AARqY//4b92qRXk7/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9GIxQAAANsAAAAPAAAAAAAAAAAAAAAAAJgCAABkcnMv&#10;ZG93bnJldi54bWxQSwUGAAAAAAQABAD1AAAAigMAAAAA&#10;" filled="f" strokecolor="black [3213]" strokeweight="2pt">
                  <v:textbox>
                    <w:txbxContent>
                      <w:p w:rsidR="00FA53EA" w:rsidRPr="005D4597" w:rsidRDefault="00FA53EA" w:rsidP="00014980">
                        <w:pPr>
                          <w:rPr>
                            <w:sz w:val="18"/>
                            <w:szCs w:val="18"/>
                          </w:rPr>
                        </w:pPr>
                      </w:p>
                    </w:txbxContent>
                  </v:textbox>
                </v:rect>
                <v:shape id="TextBox 43" o:spid="_x0000_s1032" type="#_x0000_t202" style="position:absolute;left:57605;top:5122;width:19806;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Готовое приложение</w:t>
                        </w:r>
                      </w:p>
                    </w:txbxContent>
                  </v:textbox>
                </v:shape>
                <v:rect id="Прямоугольник 29" o:spid="_x0000_s1033" style="position:absolute;left:1440;top:25922;width:51125;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gYcUA&#10;AADbAAAADwAAAGRycy9kb3ducmV2LnhtbESPT2sCMRTE74V+h/AKvYhm3UOpW6OIoC4FC/47eHts&#10;npulm5ewibr99qZQ6HGYmd8w03lvW3GjLjSOFYxHGQjiyumGawXHw2r4DiJEZI2tY1LwQwHms+en&#10;KRba3XlHt32sRYJwKFCBidEXUobKkMUwcp44eRfXWYxJdrXUHd4T3LYyz7I3abHhtGDQ09JQ9b2/&#10;WgWrjRks5Of25MvwdbF56debwVmp15d+8QEiUh//w3/tUivIJ/D7Jf0A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OBhxQAAANsAAAAPAAAAAAAAAAAAAAAAAJgCAABkcnMv&#10;ZG93bnJldi54bWxQSwUGAAAAAAQABAD1AAAAigMAAAAA&#10;" filled="f" strokecolor="black [3213]" strokeweight="2pt">
                  <v:textbox>
                    <w:txbxContent>
                      <w:p w:rsidR="00FA53EA" w:rsidRPr="005D4597" w:rsidRDefault="00FA53EA" w:rsidP="00014980">
                        <w:pPr>
                          <w:rPr>
                            <w:sz w:val="18"/>
                            <w:szCs w:val="18"/>
                          </w:rPr>
                        </w:pPr>
                      </w:p>
                    </w:txbxContent>
                  </v:textbox>
                </v:rect>
                <v:rect id="Прямоугольник 30" o:spid="_x0000_s1034" style="position:absolute;width:79928;height:35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cIA&#10;AADbAAAADwAAAGRycy9kb3ducmV2LnhtbERPz2vCMBS+C/sfwhvsIprOgU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98hwgAAANsAAAAPAAAAAAAAAAAAAAAAAJgCAABkcnMvZG93&#10;bnJldi54bWxQSwUGAAAAAAQABAD1AAAAhwMAAAAA&#10;" filled="f" strokecolor="black [3213]" strokeweight="2pt">
                  <v:textbox>
                    <w:txbxContent>
                      <w:p w:rsidR="00FA53EA" w:rsidRPr="005D4597" w:rsidRDefault="00FA53EA" w:rsidP="00014980">
                        <w:pPr>
                          <w:rPr>
                            <w:sz w:val="18"/>
                            <w:szCs w:val="18"/>
                          </w:rPr>
                        </w:pPr>
                      </w:p>
                    </w:txbxContent>
                  </v:textbox>
                </v:rect>
                <v:shape id="Равнобедренный треугольник 31" o:spid="_x0000_s1035" type="#_x0000_t5" style="position:absolute;left:2880;top:1440;width:46805;height:23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CBsQA&#10;AADbAAAADwAAAGRycy9kb3ducmV2LnhtbESPT2sCMRTE70K/Q3gFb5pVQdatUWxpwYNY/NOeH5vX&#10;zdLNyzaJun57IxQ8DjPzG2a+7GwjzuRD7VjBaJiBIC6drrlScDx8DHIQISJrbByTgisFWC6eenMs&#10;tLvwjs77WIkE4VCgAhNjW0gZSkMWw9C1xMn7cd5iTNJXUnu8JLht5DjLptJizWnBYEtvhsrf/ckq&#10;2BzG5m+2/fx6f51959vVJKAPuVL95271AiJSFx/h//ZaK5iM4P4l/Q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KAgbEAAAA2wAAAA8AAAAAAAAAAAAAAAAAmAIAAGRycy9k&#10;b3ducmV2LnhtbFBLBQYAAAAABAAEAPUAAACJAwAAAAA=&#10;" filled="f" strokecolor="black [3213]" strokeweight="2pt">
                  <v:textbox>
                    <w:txbxContent>
                      <w:p w:rsidR="00FA53EA" w:rsidRPr="005D4597" w:rsidRDefault="00FA53EA" w:rsidP="00014980">
                        <w:pPr>
                          <w:rPr>
                            <w:sz w:val="18"/>
                            <w:szCs w:val="18"/>
                          </w:rPr>
                        </w:pPr>
                      </w:p>
                    </w:txbxContent>
                  </v:textbox>
                </v:shape>
                <v:line id="Прямая соединительная линия 32" o:spid="_x0000_s1036" style="position:absolute;visibility:visible;mso-wrap-style:square" from="16561,10992" to="36004,1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6paMIAAADbAAAADwAAAGRycy9kb3ducmV2LnhtbESPQYvCMBSE78L+h/AWvGmqgkrXKCIU&#10;hGUVq4c9PppnU2xeSpOt3X9vBMHjMDPfMKtNb2vRUesrxwom4wQEceF0xaWCyzkbLUH4gKyxdkwK&#10;/snDZv0xWGGq3Z1P1OWhFBHCPkUFJoQmldIXhiz6sWuIo3d1rcUQZVtK3eI9wm0tp0kylxYrjgsG&#10;G9oZKm75n1VQ/pK235f9cdH9dNfbcZclB5MpNfzst18gAvXhHX6191rBbArPL/EH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6paMIAAADbAAAADwAAAAAAAAAAAAAA&#10;AAChAgAAZHJzL2Rvd25yZXYueG1sUEsFBgAAAAAEAAQA+QAAAJADAAAAAA==&#10;" strokecolor="black [3213]" strokeweight="2.25pt"/>
                <v:line id="Прямая соединительная линия 33" o:spid="_x0000_s1037" style="position:absolute;visibility:visible;mso-wrap-style:square" from="10081,17281" to="41958,17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M88IAAADbAAAADwAAAGRycy9kb3ducmV2LnhtbESPQYvCMBSE74L/ITzBm6YquFKNIkJB&#10;kF1Z9eDx0TybYvNSmli7/34jCB6HmfmGWW06W4mWGl86VjAZJyCIc6dLLhRcztloAcIHZI2VY1Lw&#10;Rx42635vhal2T/6l9hQKESHsU1RgQqhTKX1uyKIfu5o4ejfXWAxRNoXUDT4j3FZymiRzabHkuGCw&#10;pp2h/H56WAXFlbQ9XPbHr/a7vd2Puyz5MZlSw0G3XYII1IVP+N3eawWzGby+x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IM88IAAADbAAAADwAAAAAAAAAAAAAA&#10;AAChAgAAZHJzL2Rvd25yZXYueG1sUEsFBgAAAAAEAAQA+QAAAJADAAAAAA==&#10;" strokecolor="black [3213]" strokeweight="2.25pt"/>
                <v:shape id="TextBox 11" o:spid="_x0000_s1038" type="#_x0000_t202" style="position:absolute;left:17674;top:5760;width:17088;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Обобщенная</w:t>
                        </w:r>
                      </w:p>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модель процессов</w:t>
                        </w:r>
                      </w:p>
                    </w:txbxContent>
                  </v:textbox>
                </v:shape>
                <v:shape id="TextBox 12" o:spid="_x0000_s1039" type="#_x0000_t202" style="position:absolute;left:15694;top:12003;width:21081;height:5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Модели процессов среднего уровня</w:t>
                        </w:r>
                      </w:p>
                    </w:txbxContent>
                  </v:textbox>
                </v:shape>
                <v:shape id="TextBox 13" o:spid="_x0000_s1040" type="#_x0000_t202" style="position:absolute;left:12255;top:17280;width:28937;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(требования)</w:t>
                        </w:r>
                      </w:p>
                    </w:txbxContent>
                  </v:textbox>
                </v:shape>
                <v:shape id="TextBox 27" o:spid="_x0000_s1041" type="#_x0000_t202" style="position:absolute;left:10989;top:19242;width:31420;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(спецификации)</w:t>
                        </w:r>
                      </w:p>
                    </w:txbxContent>
                  </v:textbox>
                </v:shape>
                <v:shape id="TextBox 28" o:spid="_x0000_s1042" type="#_x0000_t202" style="position:absolute;left:11837;top:21402;width:2907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Детальные модели (реализация)</w:t>
                        </w:r>
                      </w:p>
                    </w:txbxContent>
                  </v:textbox>
                </v:shape>
                <v:shapetype id="_x0000_t32" coordsize="21600,21600" o:spt="32" o:oned="t" path="m,l21600,21600e" filled="f">
                  <v:path arrowok="t" fillok="f" o:connecttype="none"/>
                  <o:lock v:ext="edit" shapetype="t"/>
                </v:shapetype>
                <v:shape id="Прямая со стрелкой 39" o:spid="_x0000_s1043" type="#_x0000_t32" style="position:absolute;left:51125;top:1440;width:0;height:24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nwJcYAAADbAAAADwAAAGRycy9kb3ducmV2LnhtbESP3WrCQBSE7wu+w3KE3tWNLbQaXSWU&#10;Si0i4g+Id4fsMYlmz4bsmsS3dwuFXg4z8w0znXemFA3VrrCsYDiIQBCnVhecKTjsFy8jEM4jaywt&#10;k4I7OZjPek9TjLVteUvNzmciQNjFqCD3voqldGlOBt3AVsTBO9vaoA+yzqSusQ1wU8rXKHqXBgsO&#10;CzlW9JlTet3djIL13q/aRXX/uBwvP1+bb0zGpyZR6rnfJRMQnjr/H/5rL7WCtzH8fgk/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J8CXGAAAA2wAAAA8AAAAAAAAA&#10;AAAAAAAAoQIAAGRycy9kb3ducmV2LnhtbFBLBQYAAAAABAAEAPkAAACUAwAAAAA=&#10;" strokecolor="black [3213]" strokeweight="2.25pt">
                  <v:stroke endarrow="open"/>
                </v:shape>
                <v:shape id="Прямая со стрелкой 40" o:spid="_x0000_s1044" type="#_x0000_t32" style="position:absolute;left:57066;top:9003;width:180;height:18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k98MAAADbAAAADwAAAGRycy9kb3ducmV2LnhtbERPTWsCMRC9C/0PYQreatYqtWyNogVB&#10;KkXcaqG3cTPdDSaTZZPq+u/NoeDx8b6n885ZcaY2GM8KhoMMBHHpteFKwf5r9fQKIkRkjdYzKbhS&#10;gPnsoTfFXPsL7+hcxEqkEA45KqhjbHIpQ1mTwzDwDXHifn3rMCbYVlK3eEnhzsrnLHuRDg2nhhob&#10;eq+pPBV/ToEvlnZrDj9mdLQfo+Hxe/K5WG2U6j92izcQkbp4F/+711rBOK1PX9IPkL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LZPfDAAAA2wAAAA8AAAAAAAAAAAAA&#10;AAAAoQIAAGRycy9kb3ducmV2LnhtbFBLBQYAAAAABAAEAPkAAACRAwAAAAA=&#10;" strokecolor="black [3213]" strokeweight="2.25pt">
                  <v:stroke startarrow="open"/>
                </v:shape>
                <v:shape id="TextBox 51" o:spid="_x0000_s1045" type="#_x0000_t202" style="position:absolute;left:2880;top:26181;width:48241;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Модели для разработки приложения</w:t>
                        </w:r>
                      </w:p>
                    </w:txbxContent>
                  </v:textbox>
                </v:shape>
                <v:line id="Прямая соединительная линия 42" o:spid="_x0000_s1046" style="position:absolute;visibility:visible;mso-wrap-style:square" from="26282,1440" to="52565,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ycUAAADbAAAADwAAAGRycy9kb3ducmV2LnhtbESPQWvCQBSE7wX/w/KE3urG0BpJXSUI&#10;Qq0ntaXXR/Y1Sc2+DbvbGPvru4LgcZiZb5jFajCt6Mn5xrKC6SQBQVxa3XCl4OO4eZqD8AFZY2uZ&#10;FFzIw2o5elhgru2Z99QfQiUihH2OCuoQulxKX9Zk0E9sRxy9b+sMhihdJbXDc4SbVqZJMpMGG44L&#10;NXa0rqk8HX6Ngnn5/uOKrNhOXz677K9Pd7PNV6bU43goXkEEGsI9fGu/aQXPKVy/xB8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RycUAAADbAAAADwAAAAAAAAAA&#10;AAAAAAChAgAAZHJzL2Rvd25yZXYueG1sUEsFBgAAAAAEAAQA+QAAAJMDAAAAAA==&#10;" strokecolor="black [3213]"/>
                <v:line id="Прямая соединительная линия 43" o:spid="_x0000_s1047" style="position:absolute;flip:x;visibility:visible;mso-wrap-style:square" from="56166,27725" to="59046,2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Wo8MAAADbAAAADwAAAGRycy9kb3ducmV2LnhtbESP0WoCMRRE34X+Q7gF3zRrq6KrUVpB&#10;KL5IrR9w2Vw3i5ubbZLqul/fCIKPw8ycYZbr1tbiQj5UjhWMhhkI4sLpiksFx5/tYAYiRGSNtWNS&#10;cKMA69VLb4m5dlf+psshliJBOOSowMTY5FKGwpDFMHQNcfJOzluMSfpSao/XBLe1fMuyqbRYcVow&#10;2NDGUHE+/FkFdReP3fxzY7rsd3zT+/3U+clOqf5r+7EAEamNz/Cj/aUVjN/h/iX9AL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dFqPDAAAA2wAAAA8AAAAAAAAAAAAA&#10;AAAAoQIAAGRycy9kb3ducmV2LnhtbFBLBQYAAAAABAAEAPkAAACRAwAAAAA=&#10;" strokecolor="black [3213]"/>
                <v:shape id="TextBox 57" o:spid="_x0000_s1048" type="#_x0000_t202" style="position:absolute;left:40684;top:10935;width:15828;height:259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A4cEA&#10;AADbAAAADwAAAGRycy9kb3ducmV2LnhtbESPW2vCQBSE34X+h+UUfJG6qVgpqat4oeCrUd8P2ZML&#10;zZ4N2VOT/PuuIPRxmJlvmPV2cI26Uxdqzwbe5wko4tzbmksD18v32yeoIMgWG89kYKQA283LZI2p&#10;9T2f6Z5JqSKEQ4oGKpE21TrkFTkMc98SR6/wnUOJsiu17bCPcNfoRZKstMOa40KFLR0qyn+yX2dA&#10;jlJ7e5slhT/3H/vxlAXtRmOmr8PuC5TQIP/hZ/tkDSyX8PgSf4D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AAOHBAAAA2wAAAA8AAAAAAAAAAAAAAAAAmAIAAGRycy9kb3du&#10;cmV2LnhtbFBLBQYAAAAABAAEAPUAAACG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Разработка моделей</w:t>
                        </w:r>
                      </w:p>
                    </w:txbxContent>
                  </v:textbox>
                </v:shape>
                <v:shape id="TextBox 59" o:spid="_x0000_s1049" type="#_x0000_t202" style="position:absolute;left:45324;top:16748;width:19800;height:30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lesEA&#10;AADbAAAADwAAAGRycy9kb3ducmV2LnhtbESPW2vCQBSE34X+h+UUfJG6qaiU1FW8UPDVqO+H7MmF&#10;Zs+G7KlJ/n1XKPRxmJlvmM1ucI16UBdqzwbe5wko4tzbmksDt+vX2weoIMgWG89kYKQAu+3LZIOp&#10;9T1f6JFJqSKEQ4oGKpE21TrkFTkMc98SR6/wnUOJsiu17bCPcNfoRZKstcOa40KFLR0ryr+zH2dA&#10;TlJ7e58lhb/0q8N4zoJ2ozHT12H/CUpokP/wX/tsDSxX8PwSf4D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pXrBAAAA2wAAAA8AAAAAAAAAAAAAAAAAmAIAAGRycy9kb3du&#10;cmV2LnhtbFBLBQYAAAAABAAEAPUAAACG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color w:val="000000" w:themeColor="text1"/>
                            <w:kern w:val="24"/>
                            <w:sz w:val="18"/>
                            <w:szCs w:val="18"/>
                          </w:rPr>
                          <w:t>Разработка приложения</w:t>
                        </w:r>
                      </w:p>
                    </w:txbxContent>
                  </v:textbox>
                </v:shape>
                <v:group id="Группа 46" o:spid="_x0000_s1050" style="position:absolute;left:24875;top:30135;width:4927;height:4106" coordorigin="24875,30135" coordsize="4926,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TextBox 60" o:spid="_x0000_s1051" type="#_x0000_t202" style="position:absolute;left:24875;top:30493;width:4852;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b/>
                              <w:bCs/>
                              <w:color w:val="000000" w:themeColor="text1"/>
                              <w:kern w:val="24"/>
                              <w:sz w:val="18"/>
                              <w:szCs w:val="18"/>
                            </w:rPr>
                            <w:t>А</w:t>
                          </w:r>
                        </w:p>
                      </w:txbxContent>
                    </v:textbox>
                  </v:shape>
                  <v:oval id="Овал 48" o:spid="_x0000_s1052" style="position:absolute;left:25025;top:30135;width:4777;height: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F/8AA&#10;AADbAAAADwAAAGRycy9kb3ducmV2LnhtbERPy4rCMBTdD/gP4QqzEU21g49qFBFEx434XF+aa1ts&#10;bkqT0fr3ZiHM8nDes0VjSvGg2hWWFfR7EQji1OqCMwXn07o7BuE8ssbSMil4kYPFvPU1w0TbJx/o&#10;cfSZCCHsElSQe18lUro0J4OuZyviwN1sbdAHWGdS1/gM4aaUgygaSoMFh4YcK1rllN6Pf0bBZHs5&#10;7+Rt1HTizX3ye6W4MPtYqe92s5yC8NT4f/HHvdUKfsLY8C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VF/8AAAADbAAAADwAAAAAAAAAAAAAAAACYAgAAZHJzL2Rvd25y&#10;ZXYueG1sUEsFBgAAAAAEAAQA9QAAAIUDAAAAAA==&#10;" filled="f" strokecolor="black [3213]" strokeweight="2pt">
                    <v:textbox>
                      <w:txbxContent>
                        <w:p w:rsidR="00FA53EA" w:rsidRPr="005D4597" w:rsidRDefault="00FA53EA" w:rsidP="00014980">
                          <w:pPr>
                            <w:rPr>
                              <w:sz w:val="18"/>
                              <w:szCs w:val="18"/>
                            </w:rPr>
                          </w:pPr>
                        </w:p>
                      </w:txbxContent>
                    </v:textbox>
                  </v:oval>
                </v:group>
                <v:group id="Группа 49" o:spid="_x0000_s1053" style="position:absolute;left:67229;top:30135;width:4851;height:4106" coordorigin="67229,30135" coordsize="4851,4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Box 63" o:spid="_x0000_s1054" type="#_x0000_t202" style="position:absolute;left:67229;top:30493;width:4851;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FA53EA" w:rsidRPr="005D4597" w:rsidRDefault="00FA53EA" w:rsidP="00014980">
                          <w:pPr>
                            <w:pStyle w:val="a4"/>
                            <w:spacing w:before="0" w:beforeAutospacing="0" w:after="0" w:afterAutospacing="0"/>
                            <w:jc w:val="center"/>
                            <w:rPr>
                              <w:sz w:val="18"/>
                              <w:szCs w:val="18"/>
                            </w:rPr>
                          </w:pPr>
                          <w:r w:rsidRPr="005D4597">
                            <w:rPr>
                              <w:rFonts w:ascii="Arial" w:hAnsi="Arial" w:cs="Arial"/>
                              <w:b/>
                              <w:bCs/>
                              <w:color w:val="000000" w:themeColor="text1"/>
                              <w:kern w:val="24"/>
                              <w:sz w:val="18"/>
                              <w:szCs w:val="18"/>
                            </w:rPr>
                            <w:t>Б</w:t>
                          </w:r>
                        </w:p>
                      </w:txbxContent>
                    </v:textbox>
                  </v:shape>
                  <v:oval id="Овал 51" o:spid="_x0000_s1055" style="position:absolute;left:67268;top:30135;width:4776;height: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6v8QA&#10;AADbAAAADwAAAGRycy9kb3ducmV2LnhtbESPS4vCQBCE74L/YWhhL4tO3OCq0VFEWHxcFp/nJtMm&#10;wUxPyMxq/PeOsOCxqKqvqOm8MaW4Ue0Kywr6vQgEcWp1wZmC4+GnOwLhPLLG0jIpeJCD+azdmmKi&#10;7Z13dNv7TAQIuwQV5N5XiZQuzcmg69mKOHgXWxv0QdaZ1DXeA9yU8iuKvqXBgsNCjhUtc0qv+z+j&#10;YLw+HbfyMmw+49V1vDlTXJjfWKmPTrOYgPDU+Hf4v73WCgZ9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er/EAAAA2wAAAA8AAAAAAAAAAAAAAAAAmAIAAGRycy9k&#10;b3ducmV2LnhtbFBLBQYAAAAABAAEAPUAAACJAwAAAAA=&#10;" filled="f" strokecolor="black [3213]" strokeweight="2pt">
                    <v:textbox>
                      <w:txbxContent>
                        <w:p w:rsidR="00FA53EA" w:rsidRPr="005D4597" w:rsidRDefault="00FA53EA" w:rsidP="00014980">
                          <w:pPr>
                            <w:rPr>
                              <w:sz w:val="18"/>
                              <w:szCs w:val="18"/>
                            </w:rPr>
                          </w:pPr>
                        </w:p>
                      </w:txbxContent>
                    </v:textbox>
                  </v:oval>
                </v:group>
                <w10:wrap type="square"/>
              </v:group>
            </w:pict>
          </mc:Fallback>
        </mc:AlternateContent>
      </w:r>
      <w:r w:rsidR="00014980" w:rsidRPr="00014980">
        <w:rPr>
          <w:rFonts w:ascii="Times New Roman" w:hAnsi="Times New Roman"/>
          <w:b/>
        </w:rPr>
        <w:t xml:space="preserve"> </w:t>
      </w:r>
    </w:p>
    <w:p w:rsidR="00014980" w:rsidRPr="00014980" w:rsidRDefault="00014980" w:rsidP="00014980">
      <w:pPr>
        <w:spacing w:after="200" w:line="276" w:lineRule="auto"/>
        <w:jc w:val="center"/>
        <w:rPr>
          <w:rFonts w:ascii="Times New Roman" w:hAnsi="Times New Roman"/>
        </w:rPr>
      </w:pPr>
      <w:r w:rsidRPr="00014980">
        <w:rPr>
          <w:rFonts w:ascii="Times New Roman" w:hAnsi="Times New Roman"/>
        </w:rPr>
        <w:t>Рис. 1 Традиционное объектное (А) и альтернативное субъектное (Б) моделирование</w:t>
      </w:r>
    </w:p>
    <w:p w:rsidR="00653446" w:rsidRDefault="005E5ABF" w:rsidP="00653446">
      <w:pPr>
        <w:spacing w:after="0" w:line="360" w:lineRule="auto"/>
        <w:rPr>
          <w:rFonts w:ascii="Times New Roman" w:hAnsi="Times New Roman"/>
          <w:color w:val="000000"/>
        </w:rPr>
      </w:pPr>
      <w:r>
        <w:rPr>
          <w:rFonts w:ascii="Times New Roman" w:hAnsi="Times New Roman"/>
        </w:rPr>
        <w:t>Для сравнения методологий выбран</w:t>
      </w:r>
      <w:r w:rsidR="00653446">
        <w:rPr>
          <w:rFonts w:ascii="Times New Roman" w:hAnsi="Times New Roman"/>
        </w:rPr>
        <w:t xml:space="preserve"> основной</w:t>
      </w:r>
      <w:r>
        <w:rPr>
          <w:rFonts w:ascii="Times New Roman" w:hAnsi="Times New Roman"/>
        </w:rPr>
        <w:t xml:space="preserve"> процесс</w:t>
      </w:r>
      <w:r w:rsidR="00653446">
        <w:rPr>
          <w:rFonts w:ascii="Times New Roman" w:hAnsi="Times New Roman"/>
        </w:rPr>
        <w:t xml:space="preserve"> учебного заведения (вуза) - процесс</w:t>
      </w:r>
      <w:r>
        <w:rPr>
          <w:rFonts w:ascii="Times New Roman" w:hAnsi="Times New Roman"/>
        </w:rPr>
        <w:t xml:space="preserve"> обучения</w:t>
      </w:r>
      <w:r w:rsidR="00653446">
        <w:rPr>
          <w:rFonts w:ascii="Times New Roman" w:hAnsi="Times New Roman"/>
        </w:rPr>
        <w:t>. И</w:t>
      </w:r>
      <w:r w:rsidR="00653446">
        <w:rPr>
          <w:rFonts w:ascii="Times New Roman" w:hAnsi="Times New Roman"/>
          <w:color w:val="000000"/>
        </w:rPr>
        <w:t xml:space="preserve">сследование не касается </w:t>
      </w:r>
      <w:r w:rsidR="00653446">
        <w:rPr>
          <w:rFonts w:ascii="Times New Roman" w:hAnsi="Times New Roman"/>
          <w:i/>
          <w:color w:val="000000"/>
        </w:rPr>
        <w:t>дидактической стороны</w:t>
      </w:r>
      <w:r w:rsidR="00653446">
        <w:rPr>
          <w:rFonts w:ascii="Times New Roman" w:hAnsi="Times New Roman"/>
          <w:color w:val="000000"/>
        </w:rPr>
        <w:t xml:space="preserve"> обучения, а посвящено </w:t>
      </w:r>
      <w:r w:rsidR="00653446">
        <w:rPr>
          <w:rFonts w:ascii="Times New Roman" w:hAnsi="Times New Roman"/>
          <w:i/>
          <w:color w:val="000000"/>
        </w:rPr>
        <w:t>организационной стороне</w:t>
      </w:r>
      <w:r w:rsidR="00653446">
        <w:rPr>
          <w:rFonts w:ascii="Times New Roman" w:hAnsi="Times New Roman"/>
          <w:color w:val="000000"/>
        </w:rPr>
        <w:t xml:space="preserve"> обучения. Иначе говоря, процесс обучения рассматривается как один из процессов организации, а управление процессом состоит из моделирования, анализа, совершенствования, автоматизации и контроля.</w:t>
      </w:r>
    </w:p>
    <w:p w:rsidR="00653446" w:rsidRDefault="00653446" w:rsidP="00653446">
      <w:pPr>
        <w:spacing w:after="0" w:line="360" w:lineRule="auto"/>
        <w:rPr>
          <w:rFonts w:ascii="Times New Roman" w:hAnsi="Times New Roman"/>
          <w:color w:val="000000"/>
        </w:rPr>
      </w:pPr>
      <w:r>
        <w:rPr>
          <w:rFonts w:ascii="Times New Roman" w:hAnsi="Times New Roman"/>
          <w:color w:val="000000"/>
        </w:rPr>
        <w:t xml:space="preserve">Процесс обучения в вузе отличается рядом особенностей, затрудняющих управление. Формально обучение в вузе строго регламентируется стандартами, учебными планами и программами. Реально обучение требует постоянных перемен и творческого подхода. Выделим 2 категории причин перемен: 1) перемены в обществе, научные исследования, состояние экономики и т.п.; 2) уникальность аудитории и индивидуумов, противоречия во </w:t>
      </w:r>
      <w:r>
        <w:rPr>
          <w:rFonts w:ascii="Times New Roman" w:hAnsi="Times New Roman"/>
          <w:color w:val="000000"/>
        </w:rPr>
        <w:lastRenderedPageBreak/>
        <w:t xml:space="preserve">взаимоотношениях с бюрократическими структурами, обратные связи, внезапные события и т.п. Всё более важной становится научно-исследовательская деятельность, которая включает и научные исследования преподавателей, и обучение студентов на семинарах, в </w:t>
      </w:r>
      <w:proofErr w:type="spellStart"/>
      <w:r>
        <w:rPr>
          <w:rFonts w:ascii="Times New Roman" w:hAnsi="Times New Roman"/>
          <w:color w:val="000000"/>
        </w:rPr>
        <w:t>проектахи</w:t>
      </w:r>
      <w:proofErr w:type="spellEnd"/>
      <w:r>
        <w:rPr>
          <w:rFonts w:ascii="Times New Roman" w:hAnsi="Times New Roman"/>
          <w:color w:val="000000"/>
        </w:rPr>
        <w:t xml:space="preserve"> т.д. Стремление к получению процедурных знаний - первый шаг к научным исследованиям.</w:t>
      </w:r>
    </w:p>
    <w:p w:rsidR="00653446" w:rsidRDefault="00653446" w:rsidP="00653446">
      <w:pPr>
        <w:spacing w:after="0" w:line="360" w:lineRule="auto"/>
        <w:rPr>
          <w:rFonts w:ascii="Times New Roman" w:hAnsi="Times New Roman"/>
          <w:color w:val="000000"/>
        </w:rPr>
      </w:pPr>
      <w:r>
        <w:rPr>
          <w:rFonts w:ascii="Times New Roman" w:hAnsi="Times New Roman"/>
          <w:color w:val="000000"/>
        </w:rPr>
        <w:t xml:space="preserve">Определим </w:t>
      </w:r>
      <w:r w:rsidRPr="00685944">
        <w:rPr>
          <w:rFonts w:ascii="Times New Roman" w:hAnsi="Times New Roman"/>
          <w:b/>
          <w:color w:val="000000"/>
        </w:rPr>
        <w:t>процесс обучения</w:t>
      </w:r>
      <w:r>
        <w:rPr>
          <w:rFonts w:ascii="Times New Roman" w:hAnsi="Times New Roman"/>
          <w:color w:val="000000"/>
        </w:rPr>
        <w:t xml:space="preserve"> </w:t>
      </w:r>
      <w:r>
        <w:rPr>
          <w:rFonts w:ascii="Times New Roman" w:hAnsi="Times New Roman"/>
          <w:i/>
          <w:color w:val="000000"/>
        </w:rPr>
        <w:t>как совместную деятельность участников процесса по организации усвоения учебных дисциплин для получения предметных и процедурных знаний</w:t>
      </w:r>
      <w:r>
        <w:rPr>
          <w:rFonts w:ascii="Times New Roman" w:hAnsi="Times New Roman"/>
          <w:color w:val="000000"/>
        </w:rPr>
        <w:t xml:space="preserve">. Термины «субъект» и «субъектность» определим следующим образом [3]: «субъект» - носитель деятельности, сознания, познания и рефлексии; «субъектность» - характеристика субъекта (как носителя деятельности, сознания, познания и рефлексии), отражающая полноту его актуальных и потенциальных возможностей и степень их реализации в настоящем и будущем. Под «обобщенным процессом»  обучения понимаем типовой процесс, содержащий общие черты, схемы, принципы </w:t>
      </w:r>
      <w:proofErr w:type="gramStart"/>
      <w:r>
        <w:rPr>
          <w:rFonts w:ascii="Times New Roman" w:hAnsi="Times New Roman"/>
          <w:color w:val="000000"/>
        </w:rPr>
        <w:t>обучения по множеству</w:t>
      </w:r>
      <w:proofErr w:type="gramEnd"/>
      <w:r>
        <w:rPr>
          <w:rFonts w:ascii="Times New Roman" w:hAnsi="Times New Roman"/>
          <w:color w:val="000000"/>
        </w:rPr>
        <w:t xml:space="preserve"> дисциплин. Под метамоделью процесса обучение понимаем описание структуры обобщенного процесса, определения взаимодействия элементов его структуры. Совместная деятельность участников процесса по получению знаний предполагает возможность использования субъектности любого участника процесса независимо от его роли. Как происходит управление процессом обучения? </w:t>
      </w:r>
      <w:proofErr w:type="gramStart"/>
      <w:r>
        <w:rPr>
          <w:rFonts w:ascii="Times New Roman" w:hAnsi="Times New Roman"/>
          <w:color w:val="000000"/>
        </w:rPr>
        <w:t>Для управления часто используют следующие методы: 1) непосредственные управляющие воздействия обучающего; 2) опосредованные воздействия «обобщенного преподавателя» 3) самоуправление обучаемого.. К недостаткам методов относятся: отсутствие взаимодействия с обучаемыми;  ориентация на несуществующего усредненного обучаемого и одностороннее обучение; отсутствие постоянной обратной связи.</w:t>
      </w:r>
      <w:proofErr w:type="gramEnd"/>
      <w:r>
        <w:rPr>
          <w:rFonts w:ascii="Times New Roman" w:hAnsi="Times New Roman"/>
          <w:color w:val="000000"/>
        </w:rPr>
        <w:t xml:space="preserve"> Взгляд на обучение как на процесс, позволяет утверждать, что возможности управления обучением</w:t>
      </w:r>
      <w:r w:rsidR="004056B7">
        <w:rPr>
          <w:rFonts w:ascii="Times New Roman" w:hAnsi="Times New Roman"/>
          <w:color w:val="000000"/>
        </w:rPr>
        <w:t xml:space="preserve"> </w:t>
      </w:r>
      <w:r>
        <w:rPr>
          <w:rFonts w:ascii="Times New Roman" w:hAnsi="Times New Roman"/>
          <w:color w:val="000000"/>
        </w:rPr>
        <w:t>напрямую зависят от возможностей автоматизации процесса. Обычно для автоматизации обучения используется классический подход, основанный на разработке иерархических автоматизированных систем, состоящих из подсистем, каждая из которых в свою очередь состоит из модулей.</w:t>
      </w:r>
      <w:r w:rsidR="00EB580C">
        <w:rPr>
          <w:rFonts w:ascii="Times New Roman" w:hAnsi="Times New Roman"/>
          <w:color w:val="000000"/>
        </w:rPr>
        <w:t xml:space="preserve"> </w:t>
      </w:r>
      <w:r w:rsidR="00EB580C" w:rsidRPr="00EB580C">
        <w:rPr>
          <w:rFonts w:ascii="Times New Roman" w:hAnsi="Times New Roman"/>
          <w:color w:val="000000"/>
        </w:rPr>
        <w:t xml:space="preserve">Например, единая информационная система управления учебным процессом </w:t>
      </w:r>
      <w:proofErr w:type="spellStart"/>
      <w:r w:rsidR="00EB580C" w:rsidRPr="00EB580C">
        <w:rPr>
          <w:rFonts w:ascii="Times New Roman" w:hAnsi="Times New Roman"/>
          <w:color w:val="000000"/>
        </w:rPr>
        <w:t>Tandem</w:t>
      </w:r>
      <w:proofErr w:type="spellEnd"/>
      <w:r w:rsidR="00EB580C" w:rsidRPr="00EB580C">
        <w:rPr>
          <w:rFonts w:ascii="Times New Roman" w:hAnsi="Times New Roman"/>
          <w:color w:val="000000"/>
        </w:rPr>
        <w:t xml:space="preserve"> </w:t>
      </w:r>
      <w:proofErr w:type="spellStart"/>
      <w:r w:rsidR="00EB580C" w:rsidRPr="00EB580C">
        <w:rPr>
          <w:rFonts w:ascii="Times New Roman" w:hAnsi="Times New Roman"/>
          <w:color w:val="000000"/>
        </w:rPr>
        <w:t>University</w:t>
      </w:r>
      <w:proofErr w:type="spellEnd"/>
      <w:r w:rsidR="00EB580C" w:rsidRPr="00EB580C">
        <w:rPr>
          <w:rFonts w:ascii="Times New Roman" w:hAnsi="Times New Roman"/>
          <w:color w:val="000000"/>
        </w:rPr>
        <w:t xml:space="preserve">, комплексное решение поддержки образовательных процессов </w:t>
      </w:r>
      <w:proofErr w:type="spellStart"/>
      <w:r w:rsidR="00EB580C" w:rsidRPr="00EB580C">
        <w:rPr>
          <w:rFonts w:ascii="Times New Roman" w:hAnsi="Times New Roman"/>
          <w:color w:val="000000"/>
        </w:rPr>
        <w:t>United</w:t>
      </w:r>
      <w:proofErr w:type="spellEnd"/>
      <w:r w:rsidR="00EB580C" w:rsidRPr="00EB580C">
        <w:rPr>
          <w:rFonts w:ascii="Times New Roman" w:hAnsi="Times New Roman"/>
          <w:color w:val="000000"/>
        </w:rPr>
        <w:t xml:space="preserve"> </w:t>
      </w:r>
      <w:proofErr w:type="spellStart"/>
      <w:r w:rsidR="00EB580C" w:rsidRPr="00EB580C">
        <w:rPr>
          <w:rFonts w:ascii="Times New Roman" w:hAnsi="Times New Roman"/>
          <w:color w:val="000000"/>
        </w:rPr>
        <w:t>University</w:t>
      </w:r>
      <w:proofErr w:type="spellEnd"/>
      <w:r w:rsidR="00EB580C" w:rsidRPr="00EB580C">
        <w:rPr>
          <w:rFonts w:ascii="Times New Roman" w:hAnsi="Times New Roman"/>
          <w:color w:val="000000"/>
        </w:rPr>
        <w:t>, Автоматизированная система управления вузом Галактика, автоматизированная система управления вузом БИТ</w:t>
      </w:r>
      <w:proofErr w:type="gramStart"/>
      <w:r w:rsidR="00EB580C" w:rsidRPr="00EB580C">
        <w:rPr>
          <w:rFonts w:ascii="Times New Roman" w:hAnsi="Times New Roman"/>
          <w:color w:val="000000"/>
        </w:rPr>
        <w:t>.В</w:t>
      </w:r>
      <w:proofErr w:type="gramEnd"/>
      <w:r w:rsidR="00EB580C" w:rsidRPr="00EB580C">
        <w:rPr>
          <w:rFonts w:ascii="Times New Roman" w:hAnsi="Times New Roman"/>
          <w:color w:val="000000"/>
        </w:rPr>
        <w:t>УЗ и др. позволяют в большей или меньшей степени выполнить автоматизированное обеспечение процесса обучения (разработка планов, графиков (расписаний), разработка рабочих программ, ведение учебных планов, учет успеваемости и т.д.)</w:t>
      </w:r>
      <w:r w:rsidR="00C8521A">
        <w:rPr>
          <w:rFonts w:ascii="Times New Roman" w:hAnsi="Times New Roman"/>
          <w:color w:val="000000"/>
        </w:rPr>
        <w:t>.</w:t>
      </w:r>
      <w:r>
        <w:rPr>
          <w:rFonts w:ascii="Times New Roman" w:hAnsi="Times New Roman"/>
          <w:color w:val="000000"/>
        </w:rPr>
        <w:t xml:space="preserve"> Авторам не</w:t>
      </w:r>
      <w:r w:rsidR="00C8521A">
        <w:rPr>
          <w:rFonts w:ascii="Times New Roman" w:hAnsi="Times New Roman"/>
          <w:color w:val="000000"/>
        </w:rPr>
        <w:t xml:space="preserve"> </w:t>
      </w:r>
      <w:r>
        <w:rPr>
          <w:rFonts w:ascii="Times New Roman" w:hAnsi="Times New Roman"/>
          <w:color w:val="000000"/>
        </w:rPr>
        <w:t xml:space="preserve">известна ни одна из автоматизированных систем, которая предусматривает автоматизацию и управление обучением как процессом, все современные системы являются </w:t>
      </w:r>
      <w:r>
        <w:rPr>
          <w:rFonts w:ascii="Times New Roman" w:hAnsi="Times New Roman"/>
          <w:i/>
          <w:color w:val="000000"/>
        </w:rPr>
        <w:t>обеспечивающими</w:t>
      </w:r>
      <w:r>
        <w:rPr>
          <w:rFonts w:ascii="Times New Roman" w:hAnsi="Times New Roman"/>
          <w:color w:val="000000"/>
        </w:rPr>
        <w:t xml:space="preserve">. С учетом </w:t>
      </w:r>
      <w:r w:rsidR="00067CFF">
        <w:rPr>
          <w:rFonts w:ascii="Times New Roman" w:hAnsi="Times New Roman"/>
          <w:color w:val="000000"/>
        </w:rPr>
        <w:t>мнения</w:t>
      </w:r>
      <w:r>
        <w:rPr>
          <w:rFonts w:ascii="Times New Roman" w:hAnsi="Times New Roman"/>
          <w:color w:val="000000"/>
        </w:rPr>
        <w:t xml:space="preserve"> ряда </w:t>
      </w:r>
      <w:r w:rsidR="00067CFF">
        <w:rPr>
          <w:rFonts w:ascii="Times New Roman" w:hAnsi="Times New Roman"/>
          <w:color w:val="000000"/>
        </w:rPr>
        <w:t>авторов</w:t>
      </w:r>
      <w:r>
        <w:rPr>
          <w:rFonts w:ascii="Times New Roman" w:hAnsi="Times New Roman"/>
          <w:color w:val="000000"/>
        </w:rPr>
        <w:t xml:space="preserve"> [4, 5, 6], сформулируем следующие требования к процессу обучения:</w:t>
      </w:r>
    </w:p>
    <w:p w:rsidR="00653446" w:rsidRDefault="00653446"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lastRenderedPageBreak/>
        <w:t xml:space="preserve">Быстрая адаптация процесса к изменениям. </w:t>
      </w:r>
      <w:r w:rsidR="00426988">
        <w:rPr>
          <w:rFonts w:ascii="Times New Roman" w:hAnsi="Times New Roman"/>
          <w:color w:val="000000"/>
        </w:rPr>
        <w:t>Достигается</w:t>
      </w:r>
      <w:r>
        <w:rPr>
          <w:rFonts w:ascii="Times New Roman" w:hAnsi="Times New Roman"/>
          <w:color w:val="000000"/>
        </w:rPr>
        <w:t>, например,</w:t>
      </w:r>
      <w:r w:rsidR="00426988">
        <w:rPr>
          <w:rFonts w:ascii="Times New Roman" w:hAnsi="Times New Roman"/>
          <w:color w:val="000000"/>
        </w:rPr>
        <w:t xml:space="preserve"> пут</w:t>
      </w:r>
      <w:r w:rsidR="009D2E84">
        <w:rPr>
          <w:rFonts w:ascii="Times New Roman" w:hAnsi="Times New Roman"/>
          <w:color w:val="000000"/>
        </w:rPr>
        <w:t>ем</w:t>
      </w:r>
      <w:r>
        <w:rPr>
          <w:rFonts w:ascii="Times New Roman" w:hAnsi="Times New Roman"/>
          <w:color w:val="000000"/>
        </w:rPr>
        <w:t xml:space="preserve"> создани</w:t>
      </w:r>
      <w:r w:rsidR="00426988">
        <w:rPr>
          <w:rFonts w:ascii="Times New Roman" w:hAnsi="Times New Roman"/>
          <w:color w:val="000000"/>
        </w:rPr>
        <w:t>я</w:t>
      </w:r>
      <w:r>
        <w:rPr>
          <w:rFonts w:ascii="Times New Roman" w:hAnsi="Times New Roman"/>
          <w:color w:val="000000"/>
        </w:rPr>
        <w:t xml:space="preserve"> условий для самоорганизации.</w:t>
      </w:r>
    </w:p>
    <w:p w:rsidR="00653446" w:rsidRDefault="00653446"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t xml:space="preserve">Гибкое управление процессом, возможность применения различных методов. </w:t>
      </w:r>
      <w:r w:rsidR="00426988">
        <w:rPr>
          <w:rFonts w:ascii="Times New Roman" w:hAnsi="Times New Roman"/>
          <w:color w:val="000000"/>
        </w:rPr>
        <w:t>Достигается</w:t>
      </w:r>
      <w:r w:rsidR="000967F2">
        <w:rPr>
          <w:rFonts w:ascii="Times New Roman" w:hAnsi="Times New Roman"/>
          <w:color w:val="000000"/>
        </w:rPr>
        <w:t xml:space="preserve">, </w:t>
      </w:r>
      <w:proofErr w:type="spellStart"/>
      <w:r w:rsidR="000967F2">
        <w:rPr>
          <w:rFonts w:ascii="Times New Roman" w:hAnsi="Times New Roman"/>
          <w:color w:val="000000"/>
        </w:rPr>
        <w:t>напрмер</w:t>
      </w:r>
      <w:proofErr w:type="spellEnd"/>
      <w:r w:rsidR="000967F2">
        <w:rPr>
          <w:rFonts w:ascii="Times New Roman" w:hAnsi="Times New Roman"/>
          <w:color w:val="000000"/>
        </w:rPr>
        <w:t>,</w:t>
      </w:r>
      <w:r w:rsidR="00EB580C">
        <w:rPr>
          <w:rFonts w:ascii="Times New Roman" w:hAnsi="Times New Roman"/>
          <w:color w:val="000000"/>
        </w:rPr>
        <w:t xml:space="preserve"> </w:t>
      </w:r>
      <w:r>
        <w:rPr>
          <w:rFonts w:ascii="Times New Roman" w:hAnsi="Times New Roman"/>
          <w:color w:val="000000"/>
        </w:rPr>
        <w:t>самоорганизацией и децентрализацией.</w:t>
      </w:r>
    </w:p>
    <w:p w:rsidR="00653446" w:rsidRDefault="00653446"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t xml:space="preserve">Постоянное взаимодействие участников процесса, как предметное, так и процедурное. </w:t>
      </w:r>
      <w:r w:rsidR="00426988">
        <w:rPr>
          <w:rFonts w:ascii="Times New Roman" w:hAnsi="Times New Roman"/>
          <w:color w:val="000000"/>
        </w:rPr>
        <w:t xml:space="preserve">Достигается отказом от иерархии, применением сетевого взаимодействия. </w:t>
      </w:r>
      <w:r>
        <w:rPr>
          <w:rFonts w:ascii="Times New Roman" w:hAnsi="Times New Roman"/>
          <w:color w:val="000000"/>
        </w:rPr>
        <w:t>Приводит к аддитивному эффекту.</w:t>
      </w:r>
    </w:p>
    <w:p w:rsidR="00653446" w:rsidRDefault="00653446"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t>Создание возможностей для рефлексии, творчества, использования субъектности участников процесса.</w:t>
      </w:r>
      <w:r w:rsidR="00426988">
        <w:rPr>
          <w:rFonts w:ascii="Times New Roman" w:hAnsi="Times New Roman"/>
          <w:color w:val="000000"/>
        </w:rPr>
        <w:t xml:space="preserve"> Достигается привлечением участников к самостоятельному совершенствованию процесса обучения.</w:t>
      </w:r>
      <w:r>
        <w:rPr>
          <w:rFonts w:ascii="Times New Roman" w:hAnsi="Times New Roman"/>
          <w:color w:val="000000"/>
        </w:rPr>
        <w:t xml:space="preserve"> Расширяет использование интеллектуальных ресурсов участников.</w:t>
      </w:r>
    </w:p>
    <w:p w:rsidR="00653446" w:rsidRDefault="00426988"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t>Простота и</w:t>
      </w:r>
      <w:r w:rsidR="00653446">
        <w:rPr>
          <w:rFonts w:ascii="Times New Roman" w:hAnsi="Times New Roman"/>
          <w:color w:val="000000"/>
        </w:rPr>
        <w:t>нтеграци</w:t>
      </w:r>
      <w:r>
        <w:rPr>
          <w:rFonts w:ascii="Times New Roman" w:hAnsi="Times New Roman"/>
          <w:color w:val="000000"/>
        </w:rPr>
        <w:t>и</w:t>
      </w:r>
      <w:r w:rsidR="00653446">
        <w:rPr>
          <w:rFonts w:ascii="Times New Roman" w:hAnsi="Times New Roman"/>
          <w:color w:val="000000"/>
        </w:rPr>
        <w:t xml:space="preserve"> в процессе документов и обеспечивающих информационных систем. </w:t>
      </w:r>
      <w:r>
        <w:rPr>
          <w:rFonts w:ascii="Times New Roman" w:hAnsi="Times New Roman"/>
          <w:color w:val="000000"/>
        </w:rPr>
        <w:t xml:space="preserve">Достигается использованием современных технологических стандартов. </w:t>
      </w:r>
      <w:r w:rsidR="00653446">
        <w:rPr>
          <w:rFonts w:ascii="Times New Roman" w:hAnsi="Times New Roman"/>
          <w:color w:val="000000"/>
        </w:rPr>
        <w:t xml:space="preserve">Позволяет рационально использовать необходимые ресурсы. </w:t>
      </w:r>
    </w:p>
    <w:p w:rsidR="00653446" w:rsidRDefault="00426988" w:rsidP="00653446">
      <w:pPr>
        <w:numPr>
          <w:ilvl w:val="0"/>
          <w:numId w:val="13"/>
        </w:numPr>
        <w:suppressAutoHyphens/>
        <w:spacing w:after="0" w:line="360" w:lineRule="auto"/>
        <w:ind w:left="426" w:hanging="426"/>
        <w:rPr>
          <w:rFonts w:ascii="Times New Roman" w:hAnsi="Times New Roman"/>
          <w:color w:val="000000"/>
        </w:rPr>
      </w:pPr>
      <w:r>
        <w:rPr>
          <w:rFonts w:ascii="Times New Roman" w:hAnsi="Times New Roman"/>
          <w:color w:val="000000"/>
        </w:rPr>
        <w:t>Оперативная о</w:t>
      </w:r>
      <w:r w:rsidR="00653446">
        <w:rPr>
          <w:rFonts w:ascii="Times New Roman" w:hAnsi="Times New Roman"/>
          <w:color w:val="000000"/>
        </w:rPr>
        <w:t xml:space="preserve">ценка эффективности выполнения каждого экземпляра. </w:t>
      </w:r>
      <w:r>
        <w:rPr>
          <w:rFonts w:ascii="Times New Roman" w:hAnsi="Times New Roman"/>
          <w:color w:val="000000"/>
        </w:rPr>
        <w:t>Позволяет</w:t>
      </w:r>
      <w:r w:rsidR="00653446">
        <w:rPr>
          <w:rFonts w:ascii="Times New Roman" w:hAnsi="Times New Roman"/>
          <w:color w:val="000000"/>
        </w:rPr>
        <w:t xml:space="preserve"> </w:t>
      </w:r>
      <w:r>
        <w:rPr>
          <w:rFonts w:ascii="Times New Roman" w:hAnsi="Times New Roman"/>
          <w:color w:val="000000"/>
        </w:rPr>
        <w:t xml:space="preserve">создать множество сценариев процесса, создает </w:t>
      </w:r>
      <w:r w:rsidR="00653446">
        <w:rPr>
          <w:rFonts w:ascii="Times New Roman" w:hAnsi="Times New Roman"/>
          <w:color w:val="000000"/>
        </w:rPr>
        <w:t>возможности по совершенствованию процесса.</w:t>
      </w:r>
    </w:p>
    <w:p w:rsidR="000F0F41" w:rsidRPr="006D1378" w:rsidRDefault="000F0F41" w:rsidP="000F0F41">
      <w:pPr>
        <w:suppressAutoHyphens/>
        <w:spacing w:after="0" w:line="360" w:lineRule="auto"/>
        <w:rPr>
          <w:rFonts w:ascii="Times New Roman" w:hAnsi="Times New Roman"/>
          <w:color w:val="000000"/>
          <w:lang w:eastAsia="ar-SA"/>
        </w:rPr>
      </w:pPr>
      <w:r w:rsidRPr="006D1378">
        <w:rPr>
          <w:rFonts w:ascii="Times New Roman" w:hAnsi="Times New Roman"/>
          <w:color w:val="000000"/>
          <w:lang w:eastAsia="ar-SA"/>
        </w:rPr>
        <w:t xml:space="preserve">Прежде, чем перейти к моделированию процесса, выделим важные дополнительные особенности процесса обучения: </w:t>
      </w:r>
    </w:p>
    <w:p w:rsidR="000F0F41" w:rsidRPr="006D1378" w:rsidRDefault="000F0F41" w:rsidP="000F0F41">
      <w:pPr>
        <w:numPr>
          <w:ilvl w:val="0"/>
          <w:numId w:val="18"/>
        </w:numPr>
        <w:suppressAutoHyphens/>
        <w:spacing w:after="0" w:line="360" w:lineRule="auto"/>
        <w:rPr>
          <w:rFonts w:ascii="Times New Roman" w:hAnsi="Times New Roman"/>
          <w:color w:val="000000"/>
          <w:lang w:eastAsia="ar-SA"/>
        </w:rPr>
      </w:pPr>
      <w:r w:rsidRPr="006D1378">
        <w:rPr>
          <w:rFonts w:ascii="Times New Roman" w:hAnsi="Times New Roman"/>
          <w:color w:val="000000"/>
          <w:lang w:eastAsia="ar-SA"/>
        </w:rPr>
        <w:t>Как правило, схемы и принципы обучения (в вузе, на факультете, на кафедре) имеют много общего для разных дисциплин. Эти общие черты могут быть представлены в обобщенном процессе обучения, представленном в</w:t>
      </w:r>
      <w:r>
        <w:rPr>
          <w:rFonts w:ascii="Times New Roman" w:hAnsi="Times New Roman"/>
          <w:color w:val="000000"/>
          <w:lang w:eastAsia="ar-SA"/>
        </w:rPr>
        <w:t xml:space="preserve"> типовом</w:t>
      </w:r>
      <w:r w:rsidRPr="006D1378">
        <w:rPr>
          <w:rFonts w:ascii="Times New Roman" w:hAnsi="Times New Roman"/>
          <w:color w:val="000000"/>
          <w:lang w:eastAsia="ar-SA"/>
        </w:rPr>
        <w:t xml:space="preserve"> виде </w:t>
      </w:r>
      <w:r>
        <w:rPr>
          <w:rFonts w:ascii="Times New Roman" w:hAnsi="Times New Roman"/>
          <w:color w:val="000000"/>
          <w:lang w:eastAsia="ar-SA"/>
        </w:rPr>
        <w:t>(метамодель)</w:t>
      </w:r>
      <w:r w:rsidRPr="006D1378">
        <w:rPr>
          <w:rFonts w:ascii="Times New Roman" w:hAnsi="Times New Roman"/>
          <w:color w:val="000000"/>
          <w:lang w:eastAsia="ar-SA"/>
        </w:rPr>
        <w:t>.</w:t>
      </w:r>
    </w:p>
    <w:p w:rsidR="000F0F41" w:rsidRPr="000B64A5" w:rsidRDefault="000F0F41" w:rsidP="000F0F41">
      <w:pPr>
        <w:numPr>
          <w:ilvl w:val="0"/>
          <w:numId w:val="18"/>
        </w:numPr>
        <w:suppressAutoHyphens/>
        <w:spacing w:after="0" w:line="360" w:lineRule="auto"/>
        <w:rPr>
          <w:rFonts w:ascii="Times New Roman" w:hAnsi="Times New Roman"/>
          <w:lang w:eastAsia="ar-SA"/>
        </w:rPr>
      </w:pPr>
      <w:r w:rsidRPr="006D1378">
        <w:rPr>
          <w:rFonts w:ascii="Times New Roman" w:hAnsi="Times New Roman"/>
          <w:color w:val="000000"/>
          <w:lang w:eastAsia="ar-SA"/>
        </w:rPr>
        <w:t>Обучение конкретным дисциплинам в вузе имеет много особенностей. Особенности  могут быть отражены при детальном описании элементов обобщенного процесса (модели конкретных процессов</w:t>
      </w:r>
      <w:r w:rsidR="006E06B3">
        <w:rPr>
          <w:rFonts w:ascii="Times New Roman" w:hAnsi="Times New Roman"/>
          <w:color w:val="000000"/>
          <w:lang w:eastAsia="ar-SA"/>
        </w:rPr>
        <w:t xml:space="preserve"> и их варианты</w:t>
      </w:r>
      <w:r w:rsidRPr="006D1378">
        <w:rPr>
          <w:rFonts w:ascii="Times New Roman" w:hAnsi="Times New Roman"/>
          <w:color w:val="000000"/>
          <w:lang w:eastAsia="ar-SA"/>
        </w:rPr>
        <w:t>).</w:t>
      </w:r>
    </w:p>
    <w:p w:rsidR="004056B7" w:rsidRDefault="004056B7" w:rsidP="004056B7">
      <w:pPr>
        <w:suppressAutoHyphens/>
        <w:spacing w:after="0" w:line="360" w:lineRule="auto"/>
        <w:ind w:left="360"/>
        <w:jc w:val="center"/>
        <w:rPr>
          <w:rFonts w:ascii="Times New Roman" w:hAnsi="Times New Roman"/>
          <w:color w:val="000000"/>
        </w:rPr>
      </w:pPr>
      <w:r>
        <w:rPr>
          <w:rFonts w:ascii="Times New Roman" w:hAnsi="Times New Roman"/>
          <w:b/>
          <w:color w:val="000000"/>
        </w:rPr>
        <w:t>Моделирование процесса</w:t>
      </w:r>
    </w:p>
    <w:p w:rsidR="006D6A68" w:rsidRDefault="004056B7" w:rsidP="000B64A5">
      <w:pPr>
        <w:spacing w:after="0" w:line="360" w:lineRule="auto"/>
        <w:rPr>
          <w:rFonts w:ascii="Times New Roman" w:hAnsi="Times New Roman"/>
        </w:rPr>
      </w:pPr>
      <w:r>
        <w:rPr>
          <w:rFonts w:ascii="Times New Roman" w:hAnsi="Times New Roman"/>
        </w:rPr>
        <w:t>Указанные два подхода к моделированию (объектный и субъектный) имеют различия, заключающиеся в</w:t>
      </w:r>
      <w:r w:rsidR="00F33A85">
        <w:rPr>
          <w:rFonts w:ascii="Times New Roman" w:hAnsi="Times New Roman"/>
        </w:rPr>
        <w:t xml:space="preserve"> принципиально разных</w:t>
      </w:r>
      <w:r>
        <w:rPr>
          <w:rFonts w:ascii="Times New Roman" w:hAnsi="Times New Roman"/>
        </w:rPr>
        <w:t xml:space="preserve"> взгляд</w:t>
      </w:r>
      <w:r w:rsidR="00F33A85">
        <w:rPr>
          <w:rFonts w:ascii="Times New Roman" w:hAnsi="Times New Roman"/>
        </w:rPr>
        <w:t>ах</w:t>
      </w:r>
      <w:r>
        <w:rPr>
          <w:rFonts w:ascii="Times New Roman" w:hAnsi="Times New Roman"/>
        </w:rPr>
        <w:t xml:space="preserve"> на роль человека как участника процесса. Традиционный подход рассматривает участника процесса в </w:t>
      </w:r>
      <w:r w:rsidR="00F33A85">
        <w:rPr>
          <w:rFonts w:ascii="Times New Roman" w:hAnsi="Times New Roman"/>
        </w:rPr>
        <w:t>качестве «человеческого ресурса»</w:t>
      </w:r>
      <w:r>
        <w:rPr>
          <w:rFonts w:ascii="Times New Roman" w:hAnsi="Times New Roman"/>
        </w:rPr>
        <w:t xml:space="preserve">. </w:t>
      </w:r>
      <w:r w:rsidR="00F33A85">
        <w:rPr>
          <w:rFonts w:ascii="Times New Roman" w:hAnsi="Times New Roman"/>
        </w:rPr>
        <w:t>Он п</w:t>
      </w:r>
      <w:r>
        <w:rPr>
          <w:rFonts w:ascii="Times New Roman" w:hAnsi="Times New Roman"/>
        </w:rPr>
        <w:t xml:space="preserve">редполагает наличие жестко установленных, заранее разработанных правил выполнения процесса для всех возможных </w:t>
      </w:r>
      <w:r w:rsidR="00F33A85">
        <w:rPr>
          <w:rFonts w:ascii="Times New Roman" w:hAnsi="Times New Roman"/>
        </w:rPr>
        <w:t>случаев реализации</w:t>
      </w:r>
      <w:r w:rsidR="00E36A39">
        <w:rPr>
          <w:rFonts w:ascii="Times New Roman" w:hAnsi="Times New Roman"/>
        </w:rPr>
        <w:t>, что существенно увеличивает сложность модели</w:t>
      </w:r>
      <w:r>
        <w:rPr>
          <w:rFonts w:ascii="Times New Roman" w:hAnsi="Times New Roman"/>
        </w:rPr>
        <w:t xml:space="preserve">. </w:t>
      </w:r>
      <w:r w:rsidR="006D6A68">
        <w:rPr>
          <w:rFonts w:ascii="Times New Roman" w:hAnsi="Times New Roman"/>
        </w:rPr>
        <w:t>Традиционный подход основан на предварительной разработке формал</w:t>
      </w:r>
      <w:r w:rsidR="00F33A85">
        <w:rPr>
          <w:rFonts w:ascii="Times New Roman" w:hAnsi="Times New Roman"/>
        </w:rPr>
        <w:t>изован</w:t>
      </w:r>
      <w:r w:rsidR="006D6A68">
        <w:rPr>
          <w:rFonts w:ascii="Times New Roman" w:hAnsi="Times New Roman"/>
        </w:rPr>
        <w:t xml:space="preserve">ного описания (модели) процесса, включая все возможные сценарии его выполнения. Модель является основой для </w:t>
      </w:r>
      <w:r w:rsidR="002E634D">
        <w:rPr>
          <w:rFonts w:ascii="Times New Roman" w:hAnsi="Times New Roman"/>
        </w:rPr>
        <w:t>определения</w:t>
      </w:r>
      <w:r w:rsidR="006D6A68">
        <w:rPr>
          <w:rFonts w:ascii="Times New Roman" w:hAnsi="Times New Roman"/>
        </w:rPr>
        <w:t xml:space="preserve"> требований</w:t>
      </w:r>
      <w:r w:rsidR="00E36A39">
        <w:rPr>
          <w:rFonts w:ascii="Times New Roman" w:hAnsi="Times New Roman"/>
        </w:rPr>
        <w:t xml:space="preserve"> к </w:t>
      </w:r>
      <w:r w:rsidR="006D6A68">
        <w:rPr>
          <w:rFonts w:ascii="Times New Roman" w:hAnsi="Times New Roman"/>
        </w:rPr>
        <w:t xml:space="preserve">и </w:t>
      </w:r>
      <w:r w:rsidR="00E36A39">
        <w:rPr>
          <w:rFonts w:ascii="Times New Roman" w:hAnsi="Times New Roman"/>
        </w:rPr>
        <w:t xml:space="preserve">их реализации при </w:t>
      </w:r>
      <w:r w:rsidR="002E634D">
        <w:rPr>
          <w:rFonts w:ascii="Times New Roman" w:hAnsi="Times New Roman"/>
        </w:rPr>
        <w:t>автоматизации</w:t>
      </w:r>
      <w:r w:rsidR="006D6A68">
        <w:rPr>
          <w:rFonts w:ascii="Times New Roman" w:hAnsi="Times New Roman"/>
        </w:rPr>
        <w:t xml:space="preserve">. Внесение изменений в процесс (от модели до работающего </w:t>
      </w:r>
      <w:r w:rsidR="006D6A68">
        <w:rPr>
          <w:rFonts w:ascii="Times New Roman" w:hAnsi="Times New Roman"/>
        </w:rPr>
        <w:lastRenderedPageBreak/>
        <w:t xml:space="preserve">приложения) требует немалых затрат, </w:t>
      </w:r>
      <w:r w:rsidR="00E36A39">
        <w:rPr>
          <w:rFonts w:ascii="Times New Roman" w:hAnsi="Times New Roman"/>
        </w:rPr>
        <w:t xml:space="preserve">так как </w:t>
      </w:r>
      <w:r w:rsidR="00745195">
        <w:rPr>
          <w:rFonts w:ascii="Times New Roman" w:hAnsi="Times New Roman"/>
        </w:rPr>
        <w:t>выполняется путем</w:t>
      </w:r>
      <w:r w:rsidR="00E36A39">
        <w:rPr>
          <w:rFonts w:ascii="Times New Roman" w:hAnsi="Times New Roman"/>
        </w:rPr>
        <w:t xml:space="preserve"> повтора разработки и внедрения</w:t>
      </w:r>
      <w:r w:rsidR="006D6A68">
        <w:rPr>
          <w:rFonts w:ascii="Times New Roman" w:hAnsi="Times New Roman"/>
        </w:rPr>
        <w:t xml:space="preserve">. </w:t>
      </w:r>
    </w:p>
    <w:p w:rsidR="000B64A5" w:rsidRDefault="006D1378" w:rsidP="000B64A5">
      <w:pPr>
        <w:spacing w:after="200" w:line="360" w:lineRule="auto"/>
        <w:rPr>
          <w:rFonts w:ascii="Times New Roman" w:hAnsi="Times New Roman"/>
        </w:rPr>
      </w:pPr>
      <w:r>
        <w:rPr>
          <w:rFonts w:ascii="Times New Roman" w:hAnsi="Times New Roman"/>
          <w:lang w:eastAsia="ar-SA"/>
        </w:rPr>
        <w:t xml:space="preserve">В соответствии с принципами классического подхода моделирование </w:t>
      </w:r>
      <w:r w:rsidR="000B64A5">
        <w:rPr>
          <w:rFonts w:ascii="Times New Roman" w:hAnsi="Times New Roman"/>
          <w:lang w:eastAsia="ar-SA"/>
        </w:rPr>
        <w:t xml:space="preserve">выполнено </w:t>
      </w:r>
      <w:r>
        <w:rPr>
          <w:rFonts w:ascii="Times New Roman" w:hAnsi="Times New Roman"/>
          <w:lang w:eastAsia="ar-SA"/>
        </w:rPr>
        <w:t xml:space="preserve">в направлении «сверху-вниз», от общего к частному. </w:t>
      </w:r>
      <w:r w:rsidR="000B64A5">
        <w:rPr>
          <w:rFonts w:ascii="Times New Roman" w:hAnsi="Times New Roman"/>
          <w:lang w:eastAsia="ar-SA"/>
        </w:rPr>
        <w:t>На рис</w:t>
      </w:r>
      <w:r w:rsidR="00EB78B7">
        <w:rPr>
          <w:rFonts w:ascii="Times New Roman" w:hAnsi="Times New Roman"/>
          <w:lang w:eastAsia="ar-SA"/>
        </w:rPr>
        <w:t>.</w:t>
      </w:r>
      <w:r w:rsidR="000B64A5">
        <w:rPr>
          <w:rFonts w:ascii="Times New Roman" w:hAnsi="Times New Roman"/>
          <w:lang w:eastAsia="ar-SA"/>
        </w:rPr>
        <w:t xml:space="preserve"> 2 представлен</w:t>
      </w:r>
      <w:r w:rsidR="00161B11">
        <w:rPr>
          <w:rFonts w:ascii="Times New Roman" w:hAnsi="Times New Roman"/>
          <w:lang w:eastAsia="ar-SA"/>
        </w:rPr>
        <w:t>ы</w:t>
      </w:r>
      <w:r w:rsidR="000B64A5">
        <w:rPr>
          <w:rFonts w:ascii="Times New Roman" w:hAnsi="Times New Roman"/>
          <w:lang w:eastAsia="ar-SA"/>
        </w:rPr>
        <w:t xml:space="preserve"> модель</w:t>
      </w:r>
      <w:r w:rsidR="00161B11">
        <w:rPr>
          <w:rFonts w:ascii="Times New Roman" w:hAnsi="Times New Roman"/>
          <w:lang w:eastAsia="ar-SA"/>
        </w:rPr>
        <w:t xml:space="preserve"> и ее фрагмент</w:t>
      </w:r>
      <w:r w:rsidR="000B64A5">
        <w:rPr>
          <w:rFonts w:ascii="Times New Roman" w:hAnsi="Times New Roman"/>
          <w:lang w:eastAsia="ar-SA"/>
        </w:rPr>
        <w:t xml:space="preserve"> «нижнего уровня» </w:t>
      </w:r>
      <w:r w:rsidR="000B64A5" w:rsidRPr="000B64A5">
        <w:rPr>
          <w:rFonts w:ascii="Times New Roman" w:hAnsi="Times New Roman"/>
          <w:lang w:eastAsia="ar-SA"/>
        </w:rPr>
        <w:t>(</w:t>
      </w:r>
      <w:r w:rsidR="000B64A5">
        <w:rPr>
          <w:rFonts w:ascii="Times New Roman" w:hAnsi="Times New Roman"/>
          <w:lang w:eastAsia="ar-SA"/>
        </w:rPr>
        <w:t xml:space="preserve">нотация </w:t>
      </w:r>
      <w:proofErr w:type="spellStart"/>
      <w:r w:rsidR="000B64A5">
        <w:rPr>
          <w:rFonts w:ascii="Times New Roman" w:hAnsi="Times New Roman"/>
          <w:lang w:val="en-US" w:eastAsia="ar-SA"/>
        </w:rPr>
        <w:t>eEPC</w:t>
      </w:r>
      <w:proofErr w:type="spellEnd"/>
      <w:r w:rsidR="000B64A5">
        <w:rPr>
          <w:rFonts w:ascii="Times New Roman" w:hAnsi="Times New Roman"/>
          <w:lang w:eastAsia="ar-SA"/>
        </w:rPr>
        <w:t xml:space="preserve">, методология </w:t>
      </w:r>
      <w:r w:rsidR="000B64A5">
        <w:rPr>
          <w:rFonts w:ascii="Times New Roman" w:hAnsi="Times New Roman"/>
          <w:lang w:val="en-US" w:eastAsia="ar-SA"/>
        </w:rPr>
        <w:t>ARIS</w:t>
      </w:r>
      <w:r w:rsidR="000B64A5">
        <w:rPr>
          <w:rFonts w:ascii="Times New Roman" w:hAnsi="Times New Roman"/>
          <w:lang w:eastAsia="ar-SA"/>
        </w:rPr>
        <w:t xml:space="preserve">), которая описывает часть процесса обучения конкретной дисциплине </w:t>
      </w:r>
      <w:r w:rsidR="000B64A5">
        <w:rPr>
          <w:rFonts w:ascii="Times New Roman" w:hAnsi="Times New Roman"/>
        </w:rPr>
        <w:t xml:space="preserve">«Моделирование и совершенствование бизнес-процессов» на факультете </w:t>
      </w:r>
      <w:proofErr w:type="gramStart"/>
      <w:r w:rsidR="000B64A5">
        <w:rPr>
          <w:rFonts w:ascii="Times New Roman" w:hAnsi="Times New Roman"/>
        </w:rPr>
        <w:t>бизнес-информатики</w:t>
      </w:r>
      <w:proofErr w:type="gramEnd"/>
      <w:r w:rsidR="000B64A5">
        <w:rPr>
          <w:rFonts w:ascii="Times New Roman" w:hAnsi="Times New Roman"/>
        </w:rPr>
        <w:t>: «Теоретическое занятие (</w:t>
      </w:r>
      <w:r w:rsidR="00EB78B7">
        <w:rPr>
          <w:rFonts w:ascii="Times New Roman" w:hAnsi="Times New Roman"/>
        </w:rPr>
        <w:t>л</w:t>
      </w:r>
      <w:r w:rsidR="000B64A5">
        <w:rPr>
          <w:rFonts w:ascii="Times New Roman" w:hAnsi="Times New Roman"/>
        </w:rPr>
        <w:t>екция)»</w:t>
      </w:r>
      <w:r w:rsidR="00EB78B7">
        <w:rPr>
          <w:rFonts w:ascii="Times New Roman" w:hAnsi="Times New Roman"/>
        </w:rPr>
        <w:t xml:space="preserve"> (табл. 1)</w:t>
      </w:r>
      <w:r w:rsidR="000B64A5">
        <w:rPr>
          <w:rFonts w:ascii="Times New Roman" w:hAnsi="Times New Roman"/>
        </w:rPr>
        <w:t>.</w:t>
      </w:r>
      <w:r w:rsidR="00ED7672">
        <w:rPr>
          <w:rFonts w:ascii="Times New Roman" w:hAnsi="Times New Roman"/>
        </w:rPr>
        <w:t xml:space="preserve"> Обучение дисциплине представлено в виде пяти </w:t>
      </w:r>
      <w:r w:rsidR="00F0438B">
        <w:rPr>
          <w:rFonts w:ascii="Times New Roman" w:hAnsi="Times New Roman"/>
        </w:rPr>
        <w:t>элементарных</w:t>
      </w:r>
      <w:r w:rsidR="00ED7672">
        <w:rPr>
          <w:rFonts w:ascii="Times New Roman" w:hAnsi="Times New Roman"/>
        </w:rPr>
        <w:t xml:space="preserve"> процессов, отличающихся разными циклами и небольшим числом участников (</w:t>
      </w:r>
      <w:proofErr w:type="gramStart"/>
      <w:r w:rsidR="00ED7672">
        <w:rPr>
          <w:rFonts w:ascii="Times New Roman" w:hAnsi="Times New Roman"/>
        </w:rPr>
        <w:t>бизнес-ролей</w:t>
      </w:r>
      <w:proofErr w:type="gramEnd"/>
      <w:r w:rsidR="00ED7672">
        <w:rPr>
          <w:rFonts w:ascii="Times New Roman" w:hAnsi="Times New Roman"/>
        </w:rPr>
        <w:t>). Например, при выполнении процесса «Теоретическое занятие (лекция)» происходит взаимодействие между внутренними участниками процесса «Лектор» и множеством участников «Студент». Внутренними являются участники одного и того же процесса. Кроме того, «Лектор» получает информацию о студентах от внешнего участника «Менеджер» учебной части и передает оценки для подведения итогов другому внешнему участнику «Методист». Обмен информацией между внутренними участниками процесса отражает выполнение этого процесса, а обмен информацией с внешними участниками отражает интерфейс между разными процессами.</w:t>
      </w:r>
    </w:p>
    <w:p w:rsidR="00EB78B7" w:rsidRPr="000B64A5" w:rsidRDefault="00EB78B7" w:rsidP="00EB78B7">
      <w:pPr>
        <w:shd w:val="clear" w:color="auto" w:fill="FFFFFF"/>
        <w:suppressAutoHyphens/>
        <w:spacing w:after="0" w:line="360" w:lineRule="auto"/>
        <w:jc w:val="right"/>
        <w:rPr>
          <w:rFonts w:ascii="Times New Roman" w:hAnsi="Times New Roman"/>
          <w:lang w:eastAsia="ar-SA"/>
        </w:rPr>
      </w:pPr>
      <w:r w:rsidRPr="000B64A5">
        <w:rPr>
          <w:rFonts w:ascii="Times New Roman" w:hAnsi="Times New Roman"/>
          <w:lang w:eastAsia="ar-SA"/>
        </w:rPr>
        <w:t xml:space="preserve">Таблица 1. </w:t>
      </w:r>
      <w:r>
        <w:rPr>
          <w:rFonts w:ascii="Times New Roman" w:hAnsi="Times New Roman"/>
          <w:lang w:eastAsia="ar-SA"/>
        </w:rPr>
        <w:t>Компоненты</w:t>
      </w:r>
      <w:r w:rsidRPr="000B64A5">
        <w:rPr>
          <w:rFonts w:ascii="Times New Roman" w:hAnsi="Times New Roman"/>
          <w:lang w:eastAsia="ar-SA"/>
        </w:rPr>
        <w:t xml:space="preserve"> процесса обучения дисциплине «Моделирование и совершенствование бизнес-процессов»</w:t>
      </w:r>
    </w:p>
    <w:tbl>
      <w:tblPr>
        <w:tblW w:w="9864" w:type="dxa"/>
        <w:tblInd w:w="-5" w:type="dxa"/>
        <w:tblLayout w:type="fixed"/>
        <w:tblLook w:val="0000" w:firstRow="0" w:lastRow="0" w:firstColumn="0" w:lastColumn="0" w:noHBand="0" w:noVBand="0"/>
      </w:tblPr>
      <w:tblGrid>
        <w:gridCol w:w="2307"/>
        <w:gridCol w:w="910"/>
        <w:gridCol w:w="2365"/>
        <w:gridCol w:w="2278"/>
        <w:gridCol w:w="2004"/>
      </w:tblGrid>
      <w:tr w:rsidR="00EB78B7" w:rsidRPr="006D1378" w:rsidTr="00FA53EA">
        <w:tc>
          <w:tcPr>
            <w:tcW w:w="2307" w:type="dxa"/>
            <w:tcBorders>
              <w:top w:val="single" w:sz="4" w:space="0" w:color="000000"/>
              <w:left w:val="single" w:sz="4" w:space="0" w:color="000000"/>
              <w:bottom w:val="single" w:sz="4" w:space="0" w:color="000000"/>
            </w:tcBorders>
            <w:shd w:val="clear" w:color="auto" w:fill="auto"/>
            <w:vAlign w:val="center"/>
          </w:tcPr>
          <w:p w:rsidR="00EB78B7" w:rsidRPr="006D1378" w:rsidRDefault="00EB78B7" w:rsidP="00FA53EA">
            <w:pPr>
              <w:suppressAutoHyphens/>
              <w:spacing w:after="0" w:line="360" w:lineRule="auto"/>
              <w:jc w:val="center"/>
              <w:rPr>
                <w:rFonts w:ascii="Times New Roman" w:hAnsi="Times New Roman"/>
                <w:lang w:eastAsia="ar-SA"/>
              </w:rPr>
            </w:pPr>
            <w:r w:rsidRPr="006D1378">
              <w:rPr>
                <w:rFonts w:ascii="Times New Roman" w:hAnsi="Times New Roman"/>
                <w:lang w:eastAsia="ar-SA"/>
              </w:rPr>
              <w:t>Процесс</w:t>
            </w:r>
            <w:r w:rsidR="00F0438B">
              <w:rPr>
                <w:rFonts w:ascii="Times New Roman" w:hAnsi="Times New Roman"/>
                <w:lang w:eastAsia="ar-SA"/>
              </w:rPr>
              <w:t xml:space="preserve"> (элементарный)</w:t>
            </w:r>
          </w:p>
        </w:tc>
        <w:tc>
          <w:tcPr>
            <w:tcW w:w="910" w:type="dxa"/>
            <w:tcBorders>
              <w:top w:val="single" w:sz="4" w:space="0" w:color="000000"/>
              <w:left w:val="single" w:sz="4" w:space="0" w:color="000000"/>
              <w:bottom w:val="single" w:sz="4" w:space="0" w:color="000000"/>
            </w:tcBorders>
            <w:shd w:val="clear" w:color="auto" w:fill="auto"/>
            <w:vAlign w:val="center"/>
          </w:tcPr>
          <w:p w:rsidR="00EB78B7" w:rsidRPr="006D1378" w:rsidRDefault="00EB78B7" w:rsidP="00FA53EA">
            <w:pPr>
              <w:suppressAutoHyphens/>
              <w:spacing w:after="0" w:line="360" w:lineRule="auto"/>
              <w:jc w:val="center"/>
              <w:rPr>
                <w:rFonts w:ascii="Times New Roman" w:hAnsi="Times New Roman"/>
                <w:lang w:eastAsia="ar-SA"/>
              </w:rPr>
            </w:pPr>
            <w:r w:rsidRPr="006D1378">
              <w:rPr>
                <w:rFonts w:ascii="Times New Roman" w:hAnsi="Times New Roman"/>
                <w:lang w:eastAsia="ar-SA"/>
              </w:rPr>
              <w:t>Цикл</w:t>
            </w:r>
          </w:p>
        </w:tc>
        <w:tc>
          <w:tcPr>
            <w:tcW w:w="2365" w:type="dxa"/>
            <w:tcBorders>
              <w:top w:val="single" w:sz="4" w:space="0" w:color="000000"/>
              <w:left w:val="single" w:sz="4" w:space="0" w:color="000000"/>
              <w:bottom w:val="single" w:sz="4" w:space="0" w:color="000000"/>
            </w:tcBorders>
            <w:shd w:val="clear" w:color="auto" w:fill="auto"/>
            <w:vAlign w:val="center"/>
          </w:tcPr>
          <w:p w:rsidR="00EB78B7" w:rsidRPr="006D1378" w:rsidRDefault="00EB78B7" w:rsidP="00FA53EA">
            <w:pPr>
              <w:suppressAutoHyphens/>
              <w:spacing w:after="0" w:line="360" w:lineRule="auto"/>
              <w:jc w:val="center"/>
              <w:rPr>
                <w:rFonts w:ascii="Times New Roman" w:hAnsi="Times New Roman"/>
                <w:lang w:eastAsia="ar-SA"/>
              </w:rPr>
            </w:pPr>
            <w:r w:rsidRPr="006D1378">
              <w:rPr>
                <w:rFonts w:ascii="Times New Roman" w:hAnsi="Times New Roman"/>
                <w:lang w:eastAsia="ar-SA"/>
              </w:rPr>
              <w:t>Участники</w:t>
            </w:r>
          </w:p>
        </w:tc>
        <w:tc>
          <w:tcPr>
            <w:tcW w:w="2278" w:type="dxa"/>
            <w:tcBorders>
              <w:top w:val="single" w:sz="4" w:space="0" w:color="000000"/>
              <w:left w:val="single" w:sz="4" w:space="0" w:color="000000"/>
              <w:bottom w:val="single" w:sz="4" w:space="0" w:color="000000"/>
            </w:tcBorders>
            <w:shd w:val="clear" w:color="auto" w:fill="auto"/>
            <w:vAlign w:val="center"/>
          </w:tcPr>
          <w:p w:rsidR="00EB78B7" w:rsidRPr="006D1378" w:rsidRDefault="00EB78B7" w:rsidP="00EB78B7">
            <w:pPr>
              <w:suppressAutoHyphens/>
              <w:spacing w:after="0" w:line="360" w:lineRule="auto"/>
              <w:jc w:val="center"/>
              <w:rPr>
                <w:rFonts w:ascii="Times New Roman" w:hAnsi="Times New Roman"/>
                <w:lang w:eastAsia="ar-SA"/>
              </w:rPr>
            </w:pPr>
            <w:r w:rsidRPr="006D1378">
              <w:rPr>
                <w:rFonts w:ascii="Times New Roman" w:hAnsi="Times New Roman"/>
                <w:lang w:eastAsia="ar-SA"/>
              </w:rPr>
              <w:t xml:space="preserve">Внутренние </w:t>
            </w:r>
            <w:r>
              <w:rPr>
                <w:rFonts w:ascii="Times New Roman" w:hAnsi="Times New Roman"/>
                <w:lang w:eastAsia="ar-SA"/>
              </w:rPr>
              <w:t>участники</w:t>
            </w:r>
            <w:r w:rsidRPr="006D1378">
              <w:rPr>
                <w:rFonts w:ascii="Times New Roman" w:hAnsi="Times New Roman"/>
                <w:lang w:eastAsia="ar-SA"/>
              </w:rPr>
              <w:t xml:space="preserve"> (</w:t>
            </w:r>
            <w:proofErr w:type="gramStart"/>
            <w:r w:rsidRPr="006D1378">
              <w:rPr>
                <w:rFonts w:ascii="Times New Roman" w:hAnsi="Times New Roman"/>
                <w:lang w:eastAsia="ar-SA"/>
              </w:rPr>
              <w:t>бизнес-роли</w:t>
            </w:r>
            <w:proofErr w:type="gramEnd"/>
            <w:r w:rsidRPr="006D1378">
              <w:rPr>
                <w:rFonts w:ascii="Times New Roman" w:hAnsi="Times New Roman"/>
                <w:lang w:eastAsia="ar-SA"/>
              </w:rPr>
              <w:t>)</w:t>
            </w:r>
          </w:p>
        </w:tc>
        <w:tc>
          <w:tcPr>
            <w:tcW w:w="20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B78B7" w:rsidRPr="006D1378" w:rsidRDefault="00EB78B7" w:rsidP="00FA53EA">
            <w:pPr>
              <w:suppressAutoHyphens/>
              <w:spacing w:after="0" w:line="360" w:lineRule="auto"/>
              <w:jc w:val="center"/>
              <w:rPr>
                <w:rFonts w:ascii="Times New Roman" w:hAnsi="Times New Roman"/>
                <w:lang w:eastAsia="ar-SA"/>
              </w:rPr>
            </w:pPr>
            <w:r w:rsidRPr="006D1378">
              <w:rPr>
                <w:rFonts w:ascii="Times New Roman" w:hAnsi="Times New Roman"/>
                <w:lang w:eastAsia="ar-SA"/>
              </w:rPr>
              <w:t xml:space="preserve">Внешние </w:t>
            </w:r>
            <w:r>
              <w:rPr>
                <w:rFonts w:ascii="Times New Roman" w:hAnsi="Times New Roman"/>
                <w:lang w:eastAsia="ar-SA"/>
              </w:rPr>
              <w:t>участники</w:t>
            </w:r>
          </w:p>
          <w:p w:rsidR="00EB78B7" w:rsidRPr="006D1378" w:rsidRDefault="00EB78B7" w:rsidP="00FA53EA">
            <w:pPr>
              <w:suppressAutoHyphens/>
              <w:spacing w:after="0" w:line="360" w:lineRule="auto"/>
              <w:jc w:val="center"/>
              <w:rPr>
                <w:rFonts w:ascii="Times New Roman" w:hAnsi="Times New Roman"/>
                <w:color w:val="000000"/>
                <w:lang w:eastAsia="ar-SA"/>
              </w:rPr>
            </w:pPr>
            <w:r w:rsidRPr="006D1378">
              <w:rPr>
                <w:rFonts w:ascii="Times New Roman" w:hAnsi="Times New Roman"/>
                <w:lang w:eastAsia="ar-SA"/>
              </w:rPr>
              <w:t>(</w:t>
            </w:r>
            <w:proofErr w:type="gramStart"/>
            <w:r w:rsidRPr="006D1378">
              <w:rPr>
                <w:rFonts w:ascii="Times New Roman" w:hAnsi="Times New Roman"/>
                <w:lang w:eastAsia="ar-SA"/>
              </w:rPr>
              <w:t>бизнес-роли</w:t>
            </w:r>
            <w:proofErr w:type="gramEnd"/>
            <w:r w:rsidRPr="006D1378">
              <w:rPr>
                <w:rFonts w:ascii="Times New Roman" w:hAnsi="Times New Roman"/>
                <w:lang w:eastAsia="ar-SA"/>
              </w:rPr>
              <w:t>)</w:t>
            </w:r>
          </w:p>
        </w:tc>
      </w:tr>
      <w:tr w:rsidR="00EB78B7" w:rsidRPr="006D1378" w:rsidTr="00FA53EA">
        <w:tc>
          <w:tcPr>
            <w:tcW w:w="2307" w:type="dxa"/>
            <w:tcBorders>
              <w:top w:val="single" w:sz="4" w:space="0" w:color="000000"/>
              <w:left w:val="single" w:sz="4" w:space="0" w:color="000000"/>
              <w:bottom w:val="single" w:sz="4" w:space="0" w:color="000000"/>
            </w:tcBorders>
            <w:shd w:val="clear" w:color="auto" w:fill="auto"/>
          </w:tcPr>
          <w:p w:rsidR="00EB78B7" w:rsidRPr="006D1378" w:rsidRDefault="00EB78B7" w:rsidP="00EB78B7">
            <w:pPr>
              <w:numPr>
                <w:ilvl w:val="0"/>
                <w:numId w:val="10"/>
              </w:numPr>
              <w:suppressAutoHyphens/>
              <w:spacing w:after="0" w:line="360" w:lineRule="auto"/>
              <w:rPr>
                <w:rFonts w:ascii="Times New Roman" w:hAnsi="Times New Roman"/>
                <w:lang w:eastAsia="ar-SA"/>
              </w:rPr>
            </w:pPr>
            <w:r w:rsidRPr="006D1378">
              <w:rPr>
                <w:rFonts w:ascii="Times New Roman" w:hAnsi="Times New Roman"/>
                <w:color w:val="000000"/>
                <w:lang w:eastAsia="ar-SA"/>
              </w:rPr>
              <w:t>Теоретическое занятие (лекция)</w:t>
            </w:r>
          </w:p>
        </w:tc>
        <w:tc>
          <w:tcPr>
            <w:tcW w:w="910"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1 неделя</w:t>
            </w:r>
          </w:p>
        </w:tc>
        <w:tc>
          <w:tcPr>
            <w:tcW w:w="2365"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Преподаватель-лектор, студенты курса</w:t>
            </w:r>
          </w:p>
        </w:tc>
        <w:tc>
          <w:tcPr>
            <w:tcW w:w="2278"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«Лектор»</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«Студент»</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«Методист»</w:t>
            </w:r>
          </w:p>
          <w:p w:rsidR="00EB78B7" w:rsidRPr="006D1378" w:rsidRDefault="00EB78B7" w:rsidP="00FA53EA">
            <w:pPr>
              <w:suppressAutoHyphens/>
              <w:spacing w:after="0" w:line="360" w:lineRule="auto"/>
              <w:rPr>
                <w:rFonts w:ascii="Times New Roman" w:hAnsi="Times New Roman"/>
                <w:color w:val="000000"/>
                <w:lang w:eastAsia="ar-SA"/>
              </w:rPr>
            </w:pPr>
            <w:r w:rsidRPr="006D1378">
              <w:rPr>
                <w:rFonts w:ascii="Times New Roman" w:hAnsi="Times New Roman"/>
                <w:lang w:eastAsia="ar-SA"/>
              </w:rPr>
              <w:t>«Менеджер»</w:t>
            </w:r>
          </w:p>
        </w:tc>
      </w:tr>
      <w:tr w:rsidR="00EB78B7" w:rsidRPr="006D1378" w:rsidTr="00FA53EA">
        <w:tc>
          <w:tcPr>
            <w:tcW w:w="2307" w:type="dxa"/>
            <w:tcBorders>
              <w:top w:val="single" w:sz="4" w:space="0" w:color="000000"/>
              <w:left w:val="single" w:sz="4" w:space="0" w:color="000000"/>
              <w:bottom w:val="single" w:sz="4" w:space="0" w:color="000000"/>
            </w:tcBorders>
            <w:shd w:val="clear" w:color="auto" w:fill="auto"/>
          </w:tcPr>
          <w:p w:rsidR="00EB78B7" w:rsidRPr="006D1378" w:rsidRDefault="00EB78B7" w:rsidP="00EB78B7">
            <w:pPr>
              <w:numPr>
                <w:ilvl w:val="0"/>
                <w:numId w:val="10"/>
              </w:numPr>
              <w:suppressAutoHyphens/>
              <w:spacing w:after="0" w:line="360" w:lineRule="auto"/>
              <w:rPr>
                <w:rFonts w:ascii="Times New Roman" w:hAnsi="Times New Roman"/>
                <w:lang w:eastAsia="ar-SA"/>
              </w:rPr>
            </w:pPr>
            <w:r w:rsidRPr="006D1378">
              <w:rPr>
                <w:rFonts w:ascii="Times New Roman" w:hAnsi="Times New Roman"/>
                <w:color w:val="000000"/>
                <w:lang w:eastAsia="ar-SA"/>
              </w:rPr>
              <w:t>Групповое практическое занятие (семинар)</w:t>
            </w:r>
          </w:p>
        </w:tc>
        <w:tc>
          <w:tcPr>
            <w:tcW w:w="910"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1 неделя</w:t>
            </w:r>
          </w:p>
        </w:tc>
        <w:tc>
          <w:tcPr>
            <w:tcW w:w="2365"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Преподаватель семинара, студенты группы</w:t>
            </w:r>
          </w:p>
        </w:tc>
        <w:tc>
          <w:tcPr>
            <w:tcW w:w="2278"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«Преподаватель»</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«Семинарист»</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«Методист»</w:t>
            </w:r>
          </w:p>
          <w:p w:rsidR="00EB78B7" w:rsidRPr="006D1378" w:rsidRDefault="00EB78B7" w:rsidP="00FA53EA">
            <w:pPr>
              <w:suppressAutoHyphens/>
              <w:spacing w:after="0" w:line="360" w:lineRule="auto"/>
              <w:rPr>
                <w:rFonts w:ascii="Times New Roman" w:hAnsi="Times New Roman"/>
                <w:color w:val="000000"/>
                <w:lang w:eastAsia="ar-SA"/>
              </w:rPr>
            </w:pPr>
            <w:r w:rsidRPr="006D1378">
              <w:rPr>
                <w:rFonts w:ascii="Times New Roman" w:hAnsi="Times New Roman"/>
                <w:lang w:eastAsia="ar-SA"/>
              </w:rPr>
              <w:t>«Менеджер»</w:t>
            </w:r>
          </w:p>
        </w:tc>
      </w:tr>
      <w:tr w:rsidR="00EB78B7" w:rsidRPr="006D1378" w:rsidTr="00FA53EA">
        <w:tc>
          <w:tcPr>
            <w:tcW w:w="2307" w:type="dxa"/>
            <w:tcBorders>
              <w:top w:val="single" w:sz="4" w:space="0" w:color="000000"/>
              <w:left w:val="single" w:sz="4" w:space="0" w:color="000000"/>
              <w:bottom w:val="single" w:sz="4" w:space="0" w:color="000000"/>
            </w:tcBorders>
            <w:shd w:val="clear" w:color="auto" w:fill="auto"/>
          </w:tcPr>
          <w:p w:rsidR="00EB78B7" w:rsidRPr="006D1378" w:rsidRDefault="00EB78B7" w:rsidP="00EB78B7">
            <w:pPr>
              <w:numPr>
                <w:ilvl w:val="0"/>
                <w:numId w:val="10"/>
              </w:numPr>
              <w:suppressAutoHyphens/>
              <w:spacing w:after="0" w:line="360" w:lineRule="auto"/>
              <w:rPr>
                <w:rFonts w:ascii="Times New Roman" w:hAnsi="Times New Roman"/>
                <w:lang w:eastAsia="ar-SA"/>
              </w:rPr>
            </w:pPr>
            <w:r w:rsidRPr="006D1378">
              <w:rPr>
                <w:rFonts w:ascii="Times New Roman" w:hAnsi="Times New Roman"/>
                <w:color w:val="000000"/>
                <w:lang w:eastAsia="ar-SA"/>
              </w:rPr>
              <w:t>Внеаудиторная (домашняя) работа</w:t>
            </w:r>
          </w:p>
        </w:tc>
        <w:tc>
          <w:tcPr>
            <w:tcW w:w="910"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1-7 дней</w:t>
            </w:r>
          </w:p>
        </w:tc>
        <w:tc>
          <w:tcPr>
            <w:tcW w:w="2365"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Студенты курса</w:t>
            </w:r>
          </w:p>
        </w:tc>
        <w:tc>
          <w:tcPr>
            <w:tcW w:w="2278"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«Семинарист»</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color w:val="000000"/>
                <w:lang w:eastAsia="ar-SA"/>
              </w:rPr>
            </w:pPr>
            <w:r w:rsidRPr="006D1378">
              <w:rPr>
                <w:rFonts w:ascii="Times New Roman" w:hAnsi="Times New Roman"/>
                <w:lang w:eastAsia="ar-SA"/>
              </w:rPr>
              <w:t>Нет</w:t>
            </w:r>
          </w:p>
        </w:tc>
      </w:tr>
      <w:tr w:rsidR="00EB78B7" w:rsidRPr="006D1378" w:rsidTr="00FA53EA">
        <w:tc>
          <w:tcPr>
            <w:tcW w:w="2307" w:type="dxa"/>
            <w:tcBorders>
              <w:top w:val="single" w:sz="4" w:space="0" w:color="000000"/>
              <w:left w:val="single" w:sz="4" w:space="0" w:color="000000"/>
              <w:bottom w:val="single" w:sz="4" w:space="0" w:color="000000"/>
            </w:tcBorders>
            <w:shd w:val="clear" w:color="auto" w:fill="auto"/>
          </w:tcPr>
          <w:p w:rsidR="00EB78B7" w:rsidRPr="006D1378" w:rsidRDefault="00EB78B7" w:rsidP="00EB78B7">
            <w:pPr>
              <w:numPr>
                <w:ilvl w:val="0"/>
                <w:numId w:val="10"/>
              </w:numPr>
              <w:suppressAutoHyphens/>
              <w:spacing w:after="0" w:line="360" w:lineRule="auto"/>
              <w:rPr>
                <w:rFonts w:ascii="Times New Roman" w:hAnsi="Times New Roman"/>
                <w:lang w:eastAsia="ar-SA"/>
              </w:rPr>
            </w:pPr>
            <w:r w:rsidRPr="006D1378">
              <w:rPr>
                <w:rFonts w:ascii="Times New Roman" w:hAnsi="Times New Roman"/>
                <w:color w:val="000000"/>
                <w:lang w:eastAsia="ar-SA"/>
              </w:rPr>
              <w:t xml:space="preserve">Экзамен (тестовое </w:t>
            </w:r>
            <w:r w:rsidRPr="006D1378">
              <w:rPr>
                <w:rFonts w:ascii="Times New Roman" w:hAnsi="Times New Roman"/>
                <w:color w:val="000000"/>
                <w:lang w:eastAsia="ar-SA"/>
              </w:rPr>
              <w:lastRenderedPageBreak/>
              <w:t>задание)</w:t>
            </w:r>
          </w:p>
        </w:tc>
        <w:tc>
          <w:tcPr>
            <w:tcW w:w="910"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lastRenderedPageBreak/>
              <w:t>8-9 недель</w:t>
            </w:r>
          </w:p>
        </w:tc>
        <w:tc>
          <w:tcPr>
            <w:tcW w:w="2365"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 xml:space="preserve">(Преподаватель-лектор,  студенты </w:t>
            </w:r>
            <w:r w:rsidRPr="006D1378">
              <w:rPr>
                <w:rFonts w:ascii="Times New Roman" w:hAnsi="Times New Roman"/>
                <w:lang w:eastAsia="ar-SA"/>
              </w:rPr>
              <w:lastRenderedPageBreak/>
              <w:t>курса) или (Преподаватель семинара, студенты группы)</w:t>
            </w:r>
          </w:p>
        </w:tc>
        <w:tc>
          <w:tcPr>
            <w:tcW w:w="2278"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lastRenderedPageBreak/>
              <w:t>«Экзаменатор»</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«Экзаменующийся»</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«Методист»</w:t>
            </w:r>
          </w:p>
          <w:p w:rsidR="00EB78B7" w:rsidRPr="006D1378" w:rsidRDefault="00EB78B7" w:rsidP="00FA53EA">
            <w:pPr>
              <w:suppressAutoHyphens/>
              <w:spacing w:after="0" w:line="360" w:lineRule="auto"/>
              <w:rPr>
                <w:rFonts w:ascii="Times New Roman" w:hAnsi="Times New Roman"/>
                <w:color w:val="000000"/>
                <w:lang w:eastAsia="ar-SA"/>
              </w:rPr>
            </w:pPr>
            <w:r w:rsidRPr="006D1378">
              <w:rPr>
                <w:rFonts w:ascii="Times New Roman" w:hAnsi="Times New Roman"/>
                <w:lang w:eastAsia="ar-SA"/>
              </w:rPr>
              <w:t>«Менеджер»</w:t>
            </w:r>
          </w:p>
        </w:tc>
      </w:tr>
      <w:tr w:rsidR="00EB78B7" w:rsidRPr="006D1378" w:rsidTr="00FA53EA">
        <w:trPr>
          <w:trHeight w:val="954"/>
        </w:trPr>
        <w:tc>
          <w:tcPr>
            <w:tcW w:w="2307" w:type="dxa"/>
            <w:tcBorders>
              <w:top w:val="single" w:sz="4" w:space="0" w:color="000000"/>
              <w:left w:val="single" w:sz="4" w:space="0" w:color="000000"/>
              <w:bottom w:val="single" w:sz="4" w:space="0" w:color="000000"/>
            </w:tcBorders>
            <w:shd w:val="clear" w:color="auto" w:fill="auto"/>
          </w:tcPr>
          <w:p w:rsidR="00EB78B7" w:rsidRPr="006D1378" w:rsidRDefault="00EB78B7" w:rsidP="00EB78B7">
            <w:pPr>
              <w:numPr>
                <w:ilvl w:val="0"/>
                <w:numId w:val="10"/>
              </w:numPr>
              <w:suppressAutoHyphens/>
              <w:spacing w:after="0" w:line="360" w:lineRule="auto"/>
              <w:rPr>
                <w:rFonts w:ascii="Times New Roman" w:hAnsi="Times New Roman"/>
                <w:lang w:eastAsia="ar-SA"/>
              </w:rPr>
            </w:pPr>
            <w:r w:rsidRPr="006D1378">
              <w:rPr>
                <w:rFonts w:ascii="Times New Roman" w:hAnsi="Times New Roman"/>
                <w:color w:val="000000"/>
                <w:lang w:eastAsia="ar-SA"/>
              </w:rPr>
              <w:lastRenderedPageBreak/>
              <w:t>Подведение итогов</w:t>
            </w:r>
          </w:p>
        </w:tc>
        <w:tc>
          <w:tcPr>
            <w:tcW w:w="910"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1 неделя</w:t>
            </w:r>
          </w:p>
        </w:tc>
        <w:tc>
          <w:tcPr>
            <w:tcW w:w="2365"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Преподаватель,</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менеджер учебной части</w:t>
            </w:r>
          </w:p>
        </w:tc>
        <w:tc>
          <w:tcPr>
            <w:tcW w:w="2278" w:type="dxa"/>
            <w:tcBorders>
              <w:top w:val="single" w:sz="4" w:space="0" w:color="000000"/>
              <w:left w:val="single" w:sz="4" w:space="0" w:color="000000"/>
              <w:bottom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«Методист» «Менеджер»</w:t>
            </w:r>
          </w:p>
        </w:tc>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«Лектор»</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«Преподаватель»</w:t>
            </w:r>
          </w:p>
          <w:p w:rsidR="00EB78B7" w:rsidRPr="006D1378" w:rsidRDefault="00EB78B7" w:rsidP="00FA53EA">
            <w:pPr>
              <w:suppressAutoHyphens/>
              <w:spacing w:after="0" w:line="360" w:lineRule="auto"/>
              <w:rPr>
                <w:rFonts w:ascii="Times New Roman" w:hAnsi="Times New Roman"/>
                <w:lang w:eastAsia="ar-SA"/>
              </w:rPr>
            </w:pPr>
            <w:r w:rsidRPr="006D1378">
              <w:rPr>
                <w:rFonts w:ascii="Times New Roman" w:hAnsi="Times New Roman"/>
                <w:lang w:eastAsia="ar-SA"/>
              </w:rPr>
              <w:t>«Экзаменатор»</w:t>
            </w:r>
          </w:p>
        </w:tc>
      </w:tr>
    </w:tbl>
    <w:p w:rsidR="006D1378" w:rsidRPr="006D1378" w:rsidRDefault="006D1378" w:rsidP="006D1378">
      <w:pPr>
        <w:shd w:val="clear" w:color="auto" w:fill="FFFFFF"/>
        <w:suppressAutoHyphens/>
        <w:spacing w:after="0" w:line="360" w:lineRule="auto"/>
        <w:rPr>
          <w:rFonts w:ascii="Times New Roman" w:hAnsi="Times New Roman"/>
          <w:lang w:eastAsia="ar-SA"/>
        </w:rPr>
      </w:pPr>
    </w:p>
    <w:p w:rsidR="00745195" w:rsidRDefault="00745195" w:rsidP="004056B7">
      <w:pPr>
        <w:spacing w:after="0" w:line="360" w:lineRule="auto"/>
        <w:rPr>
          <w:rFonts w:ascii="Times New Roman" w:hAnsi="Times New Roman"/>
        </w:rPr>
      </w:pPr>
      <w:r>
        <w:rPr>
          <w:rFonts w:ascii="Times New Roman" w:hAnsi="Times New Roman"/>
        </w:rPr>
        <w:t>Исходя из вышеизложенного, можно сделать вывод о том, что современные т</w:t>
      </w:r>
      <w:r w:rsidRPr="00EE15E7">
        <w:rPr>
          <w:rFonts w:ascii="Times New Roman" w:hAnsi="Times New Roman"/>
        </w:rPr>
        <w:t xml:space="preserve">ребования к процессу обучения в вузе </w:t>
      </w:r>
      <w:r>
        <w:rPr>
          <w:rFonts w:ascii="Times New Roman" w:hAnsi="Times New Roman"/>
        </w:rPr>
        <w:t>делают</w:t>
      </w:r>
      <w:r w:rsidRPr="00EE15E7">
        <w:rPr>
          <w:rFonts w:ascii="Times New Roman" w:hAnsi="Times New Roman"/>
        </w:rPr>
        <w:t xml:space="preserve"> </w:t>
      </w:r>
      <w:r>
        <w:rPr>
          <w:rFonts w:ascii="Times New Roman" w:hAnsi="Times New Roman"/>
        </w:rPr>
        <w:t>практически невозможным</w:t>
      </w:r>
      <w:r w:rsidRPr="00EE15E7">
        <w:rPr>
          <w:rFonts w:ascii="Times New Roman" w:hAnsi="Times New Roman"/>
        </w:rPr>
        <w:t xml:space="preserve"> </w:t>
      </w:r>
      <w:r>
        <w:rPr>
          <w:rFonts w:ascii="Times New Roman" w:hAnsi="Times New Roman"/>
        </w:rPr>
        <w:t>применение</w:t>
      </w:r>
      <w:r w:rsidRPr="00EE15E7">
        <w:rPr>
          <w:rFonts w:ascii="Times New Roman" w:hAnsi="Times New Roman"/>
        </w:rPr>
        <w:t xml:space="preserve"> </w:t>
      </w:r>
      <w:r>
        <w:rPr>
          <w:rFonts w:ascii="Times New Roman" w:hAnsi="Times New Roman"/>
        </w:rPr>
        <w:t>традиционных</w:t>
      </w:r>
      <w:r w:rsidRPr="00EE15E7">
        <w:rPr>
          <w:rFonts w:ascii="Times New Roman" w:hAnsi="Times New Roman"/>
        </w:rPr>
        <w:t xml:space="preserve"> подходов к</w:t>
      </w:r>
      <w:r>
        <w:rPr>
          <w:rFonts w:ascii="Times New Roman" w:hAnsi="Times New Roman"/>
        </w:rPr>
        <w:t xml:space="preserve"> </w:t>
      </w:r>
      <w:r w:rsidRPr="00EE15E7">
        <w:rPr>
          <w:rFonts w:ascii="Times New Roman" w:hAnsi="Times New Roman"/>
        </w:rPr>
        <w:t>автоматизаци</w:t>
      </w:r>
      <w:r>
        <w:rPr>
          <w:rFonts w:ascii="Times New Roman" w:hAnsi="Times New Roman"/>
        </w:rPr>
        <w:t>и и управлению процессом обучения, что подтверждается существующими автоматизированными системами управления учебным процессом.</w:t>
      </w:r>
    </w:p>
    <w:p w:rsidR="004056B7" w:rsidRDefault="004056B7" w:rsidP="004056B7">
      <w:pPr>
        <w:spacing w:after="0" w:line="360" w:lineRule="auto"/>
        <w:rPr>
          <w:rFonts w:ascii="Times New Roman" w:hAnsi="Times New Roman"/>
        </w:rPr>
      </w:pPr>
      <w:r>
        <w:rPr>
          <w:rFonts w:ascii="Times New Roman" w:hAnsi="Times New Roman"/>
        </w:rPr>
        <w:t>В отличие от традиционного, субъектно-ориентированный подход рассматривает участника процесса как субъекта, обладающего особым свойством, субъектностью. Такой подход принципиально изменяет взгляд на процесс. Вместо жестких, заранее установленных правил и логики у участников процесса появляется возможность самим определять и согласовывать друг с другом наиболее эффективные способы выполнения процесса.</w:t>
      </w:r>
    </w:p>
    <w:p w:rsidR="00653446" w:rsidRDefault="006D1378" w:rsidP="00E533D2">
      <w:pPr>
        <w:spacing w:after="0" w:line="360" w:lineRule="auto"/>
        <w:jc w:val="left"/>
        <w:rPr>
          <w:rFonts w:ascii="Times New Roman" w:hAnsi="Times New Roman"/>
        </w:rPr>
      </w:pPr>
      <w:r>
        <w:rPr>
          <w:rFonts w:ascii="Times New Roman" w:hAnsi="Times New Roman"/>
          <w:noProof/>
        </w:rPr>
        <w:drawing>
          <wp:anchor distT="0" distB="0" distL="114300" distR="114300" simplePos="0" relativeHeight="251670528" behindDoc="0" locked="0" layoutInCell="1" allowOverlap="1" wp14:anchorId="120EF9E1" wp14:editId="6394D8B8">
            <wp:simplePos x="0" y="0"/>
            <wp:positionH relativeFrom="column">
              <wp:posOffset>-176530</wp:posOffset>
            </wp:positionH>
            <wp:positionV relativeFrom="paragraph">
              <wp:posOffset>66675</wp:posOffset>
            </wp:positionV>
            <wp:extent cx="6119495" cy="399923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кция_eEP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3999230"/>
                    </a:xfrm>
                    <a:prstGeom prst="rect">
                      <a:avLst/>
                    </a:prstGeom>
                  </pic:spPr>
                </pic:pic>
              </a:graphicData>
            </a:graphic>
            <wp14:sizeRelH relativeFrom="margin">
              <wp14:pctWidth>0</wp14:pctWidth>
            </wp14:sizeRelH>
            <wp14:sizeRelV relativeFrom="margin">
              <wp14:pctHeight>0</wp14:pctHeight>
            </wp14:sizeRelV>
          </wp:anchor>
        </w:drawing>
      </w:r>
    </w:p>
    <w:p w:rsidR="006D1378" w:rsidRPr="00014980" w:rsidRDefault="006D1378" w:rsidP="006D1378">
      <w:pPr>
        <w:spacing w:after="200" w:line="276" w:lineRule="auto"/>
        <w:jc w:val="center"/>
        <w:rPr>
          <w:rFonts w:ascii="Times New Roman" w:hAnsi="Times New Roman"/>
        </w:rPr>
      </w:pPr>
      <w:r w:rsidRPr="00014980">
        <w:rPr>
          <w:rFonts w:ascii="Times New Roman" w:hAnsi="Times New Roman"/>
        </w:rPr>
        <w:t xml:space="preserve">Рис. </w:t>
      </w:r>
      <w:r>
        <w:rPr>
          <w:rFonts w:ascii="Times New Roman" w:hAnsi="Times New Roman"/>
        </w:rPr>
        <w:t>2</w:t>
      </w:r>
      <w:r w:rsidRPr="00014980">
        <w:rPr>
          <w:rFonts w:ascii="Times New Roman" w:hAnsi="Times New Roman"/>
        </w:rPr>
        <w:t xml:space="preserve"> </w:t>
      </w:r>
      <w:r>
        <w:rPr>
          <w:rFonts w:ascii="Times New Roman" w:hAnsi="Times New Roman"/>
        </w:rPr>
        <w:t>Модель (</w:t>
      </w:r>
      <w:proofErr w:type="spellStart"/>
      <w:r>
        <w:rPr>
          <w:rFonts w:ascii="Times New Roman" w:hAnsi="Times New Roman"/>
          <w:lang w:val="en-US"/>
        </w:rPr>
        <w:t>eEPC</w:t>
      </w:r>
      <w:proofErr w:type="spellEnd"/>
      <w:r>
        <w:rPr>
          <w:rFonts w:ascii="Times New Roman" w:hAnsi="Times New Roman"/>
        </w:rPr>
        <w:t xml:space="preserve">) процесса </w:t>
      </w:r>
      <w:r>
        <w:rPr>
          <w:rFonts w:ascii="Times New Roman" w:hAnsi="Times New Roman"/>
          <w:color w:val="000000"/>
        </w:rPr>
        <w:t>«Теоретическое занятие (лекция)»</w:t>
      </w:r>
    </w:p>
    <w:p w:rsidR="006D1378" w:rsidRDefault="006D1378" w:rsidP="006D1378">
      <w:pPr>
        <w:shd w:val="clear" w:color="auto" w:fill="FFFFFF"/>
        <w:suppressAutoHyphens/>
        <w:spacing w:after="0" w:line="360" w:lineRule="auto"/>
        <w:rPr>
          <w:rFonts w:ascii="Times New Roman" w:hAnsi="Times New Roman"/>
          <w:lang w:eastAsia="ar-SA"/>
        </w:rPr>
      </w:pPr>
      <w:r w:rsidRPr="006D1378">
        <w:rPr>
          <w:rFonts w:ascii="Times New Roman" w:hAnsi="Times New Roman"/>
          <w:lang w:eastAsia="ar-SA"/>
        </w:rPr>
        <w:lastRenderedPageBreak/>
        <w:t xml:space="preserve">В соответствии с принципами субъектно-ориентированного подхода при моделировании используем направление «снизу-вверх». Сначала моделирование выполним для конкретной дисциплины, затем полученные результаты обобщим для других дисциплин кафедры и сформируем метамодель обобщенного процесса. </w:t>
      </w:r>
      <w:r w:rsidR="00E37EB7">
        <w:rPr>
          <w:rFonts w:ascii="Times New Roman" w:hAnsi="Times New Roman"/>
          <w:lang w:eastAsia="ar-SA"/>
        </w:rPr>
        <w:t xml:space="preserve">Представленное </w:t>
      </w:r>
      <w:r w:rsidRPr="006D1378">
        <w:rPr>
          <w:rFonts w:ascii="Times New Roman" w:hAnsi="Times New Roman"/>
          <w:lang w:eastAsia="ar-SA"/>
        </w:rPr>
        <w:t>в виде пяти простых процессов</w:t>
      </w:r>
      <w:r w:rsidR="00E37EB7">
        <w:rPr>
          <w:rFonts w:ascii="Times New Roman" w:hAnsi="Times New Roman"/>
          <w:lang w:eastAsia="ar-SA"/>
        </w:rPr>
        <w:t xml:space="preserve"> описание обучения дисциплине </w:t>
      </w:r>
      <w:r w:rsidR="00E37EB7" w:rsidRPr="006D1378">
        <w:rPr>
          <w:rFonts w:ascii="Times New Roman" w:hAnsi="Times New Roman"/>
          <w:lang w:eastAsia="ar-SA"/>
        </w:rPr>
        <w:t>«Моделирование и совершенствование бизнес-процессов»</w:t>
      </w:r>
      <w:r w:rsidRPr="006D1378">
        <w:rPr>
          <w:rFonts w:ascii="Times New Roman" w:hAnsi="Times New Roman"/>
          <w:lang w:eastAsia="ar-SA"/>
        </w:rPr>
        <w:t xml:space="preserve"> (табл. </w:t>
      </w:r>
      <w:r w:rsidR="00FA53EA">
        <w:rPr>
          <w:rFonts w:ascii="Times New Roman" w:hAnsi="Times New Roman"/>
          <w:lang w:eastAsia="ar-SA"/>
        </w:rPr>
        <w:t>1</w:t>
      </w:r>
      <w:r w:rsidRPr="006D1378">
        <w:rPr>
          <w:rFonts w:ascii="Times New Roman" w:hAnsi="Times New Roman"/>
          <w:lang w:eastAsia="ar-SA"/>
        </w:rPr>
        <w:t xml:space="preserve">) </w:t>
      </w:r>
      <w:r w:rsidR="00E37EB7">
        <w:rPr>
          <w:rFonts w:ascii="Times New Roman" w:hAnsi="Times New Roman"/>
          <w:lang w:eastAsia="ar-SA"/>
        </w:rPr>
        <w:t>содержит</w:t>
      </w:r>
      <w:r w:rsidRPr="006D1378">
        <w:rPr>
          <w:rFonts w:ascii="Times New Roman" w:hAnsi="Times New Roman"/>
          <w:lang w:eastAsia="ar-SA"/>
        </w:rPr>
        <w:t xml:space="preserve"> участников (</w:t>
      </w:r>
      <w:proofErr w:type="gramStart"/>
      <w:r w:rsidR="00E37EB7">
        <w:rPr>
          <w:rFonts w:ascii="Times New Roman" w:hAnsi="Times New Roman"/>
          <w:lang w:eastAsia="ar-SA"/>
        </w:rPr>
        <w:t>бизнес-рол</w:t>
      </w:r>
      <w:r w:rsidR="00F0438B">
        <w:rPr>
          <w:rFonts w:ascii="Times New Roman" w:hAnsi="Times New Roman"/>
          <w:lang w:eastAsia="ar-SA"/>
        </w:rPr>
        <w:t>и</w:t>
      </w:r>
      <w:proofErr w:type="gramEnd"/>
      <w:r w:rsidRPr="006D1378">
        <w:rPr>
          <w:rFonts w:ascii="Times New Roman" w:hAnsi="Times New Roman"/>
          <w:lang w:eastAsia="ar-SA"/>
        </w:rPr>
        <w:t>)</w:t>
      </w:r>
      <w:r w:rsidR="00F0438B">
        <w:rPr>
          <w:rFonts w:ascii="Times New Roman" w:hAnsi="Times New Roman"/>
          <w:lang w:eastAsia="ar-SA"/>
        </w:rPr>
        <w:t xml:space="preserve"> всего процесса обучения и которые являются внутренними или </w:t>
      </w:r>
      <w:bookmarkStart w:id="0" w:name="_GoBack"/>
      <w:bookmarkEnd w:id="0"/>
      <w:r w:rsidR="00F0438B">
        <w:rPr>
          <w:rFonts w:ascii="Times New Roman" w:hAnsi="Times New Roman"/>
          <w:lang w:eastAsia="ar-SA"/>
        </w:rPr>
        <w:t>внешними субъектами каждого элементарного процесса</w:t>
      </w:r>
      <w:r w:rsidRPr="006D1378">
        <w:rPr>
          <w:rFonts w:ascii="Times New Roman" w:hAnsi="Times New Roman"/>
          <w:lang w:eastAsia="ar-SA"/>
        </w:rPr>
        <w:t xml:space="preserve">. </w:t>
      </w:r>
      <w:proofErr w:type="gramStart"/>
      <w:r w:rsidRPr="006D1378">
        <w:rPr>
          <w:rFonts w:ascii="Times New Roman" w:hAnsi="Times New Roman"/>
          <w:lang w:eastAsia="ar-SA"/>
        </w:rPr>
        <w:t xml:space="preserve">Например, при выполнении процесса «Теоретическое занятие (лекция)» происходит обмен сообщениями (рис. </w:t>
      </w:r>
      <w:r w:rsidR="00FA53EA">
        <w:rPr>
          <w:rFonts w:ascii="Times New Roman" w:hAnsi="Times New Roman"/>
          <w:lang w:eastAsia="ar-SA"/>
        </w:rPr>
        <w:t>2</w:t>
      </w:r>
      <w:r w:rsidRPr="006D1378">
        <w:rPr>
          <w:rFonts w:ascii="Times New Roman" w:hAnsi="Times New Roman"/>
          <w:lang w:eastAsia="ar-SA"/>
        </w:rPr>
        <w:t>) между внутренними субъектами процесса «Лектор» и «Студент» (множественным).</w:t>
      </w:r>
      <w:proofErr w:type="gramEnd"/>
      <w:r w:rsidRPr="006D1378">
        <w:rPr>
          <w:rFonts w:ascii="Times New Roman" w:hAnsi="Times New Roman"/>
          <w:lang w:eastAsia="ar-SA"/>
        </w:rPr>
        <w:t xml:space="preserve"> Внутренними являются субъекты, участвующие в одном и том же процессе. Кроме того, «Лектор» получает информацию о студентах от внешнего субъекта «Менеджер» учебной части и передает оценки для подведения итогов внешнему субъекту «Методист». Обмен сообщениями между внутренними субъектами процесса отражает выполнение этого процесса, а обмен сообщениями с внешними субъектами отражает интерфейс между разными процессами.</w:t>
      </w:r>
    </w:p>
    <w:p w:rsidR="00FA53EA" w:rsidRDefault="00FA53EA" w:rsidP="00FA53EA">
      <w:pPr>
        <w:shd w:val="clear" w:color="auto" w:fill="FFFFFF"/>
        <w:suppressAutoHyphens/>
        <w:spacing w:after="0" w:line="360" w:lineRule="auto"/>
        <w:jc w:val="center"/>
        <w:rPr>
          <w:rFonts w:ascii="Times New Roman" w:hAnsi="Times New Roman"/>
          <w:lang w:eastAsia="ar-SA"/>
        </w:rPr>
      </w:pPr>
      <w:r>
        <w:rPr>
          <w:rFonts w:ascii="Times New Roman" w:hAnsi="Times New Roman"/>
          <w:noProof/>
        </w:rPr>
        <w:drawing>
          <wp:inline distT="0" distB="0" distL="0" distR="0" wp14:anchorId="34CF3B26">
            <wp:extent cx="4561840" cy="1790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1840" cy="1790700"/>
                    </a:xfrm>
                    <a:prstGeom prst="rect">
                      <a:avLst/>
                    </a:prstGeom>
                    <a:noFill/>
                  </pic:spPr>
                </pic:pic>
              </a:graphicData>
            </a:graphic>
          </wp:inline>
        </w:drawing>
      </w:r>
    </w:p>
    <w:p w:rsidR="00FA53EA" w:rsidRPr="00FA53EA" w:rsidRDefault="00FA53EA" w:rsidP="00FA53EA">
      <w:pPr>
        <w:shd w:val="clear" w:color="auto" w:fill="FFFFFF"/>
        <w:spacing w:before="280" w:after="280" w:line="360" w:lineRule="auto"/>
        <w:jc w:val="center"/>
        <w:rPr>
          <w:rFonts w:ascii="Times New Roman" w:hAnsi="Times New Roman"/>
        </w:rPr>
      </w:pPr>
      <w:r w:rsidRPr="00FA53EA">
        <w:rPr>
          <w:rFonts w:ascii="Times New Roman" w:hAnsi="Times New Roman"/>
          <w:color w:val="000000"/>
        </w:rPr>
        <w:t xml:space="preserve">Рис. </w:t>
      </w:r>
      <w:r>
        <w:rPr>
          <w:rFonts w:ascii="Times New Roman" w:hAnsi="Times New Roman"/>
          <w:color w:val="000000"/>
        </w:rPr>
        <w:t>2</w:t>
      </w:r>
      <w:r w:rsidRPr="00FA53EA">
        <w:rPr>
          <w:rFonts w:ascii="Times New Roman" w:hAnsi="Times New Roman"/>
          <w:color w:val="000000"/>
        </w:rPr>
        <w:t xml:space="preserve">. </w:t>
      </w:r>
      <w:r>
        <w:rPr>
          <w:rFonts w:ascii="Times New Roman" w:hAnsi="Times New Roman"/>
          <w:color w:val="000000"/>
        </w:rPr>
        <w:t xml:space="preserve">Модель (взаимодействие субъектов) процесса </w:t>
      </w:r>
      <w:r w:rsidRPr="00FA53EA">
        <w:rPr>
          <w:rFonts w:ascii="Times New Roman" w:hAnsi="Times New Roman"/>
          <w:color w:val="000000"/>
        </w:rPr>
        <w:t>«Теоретическое занятие (лекция)»</w:t>
      </w:r>
    </w:p>
    <w:p w:rsidR="00FA53EA" w:rsidRDefault="00FA53EA" w:rsidP="00FA53EA">
      <w:pPr>
        <w:suppressAutoHyphens/>
        <w:spacing w:after="0" w:line="360" w:lineRule="auto"/>
        <w:ind w:left="360"/>
        <w:jc w:val="center"/>
        <w:rPr>
          <w:rFonts w:ascii="Times New Roman" w:hAnsi="Times New Roman"/>
        </w:rPr>
      </w:pPr>
      <w:r>
        <w:rPr>
          <w:rFonts w:ascii="Times New Roman" w:hAnsi="Times New Roman"/>
          <w:b/>
          <w:color w:val="000000"/>
        </w:rPr>
        <w:t>Субъектно-ориентированный подход к управлению процессом</w:t>
      </w:r>
    </w:p>
    <w:p w:rsidR="00FA53EA" w:rsidRDefault="00FA53EA" w:rsidP="00FA53EA">
      <w:pPr>
        <w:spacing w:after="0" w:line="360" w:lineRule="auto"/>
        <w:rPr>
          <w:rFonts w:ascii="Times New Roman" w:hAnsi="Times New Roman"/>
        </w:rPr>
      </w:pPr>
      <w:r>
        <w:rPr>
          <w:rFonts w:ascii="Times New Roman" w:hAnsi="Times New Roman"/>
        </w:rPr>
        <w:t xml:space="preserve">Методология субъектно-ориентированного подхода реализована в инструментальной системе </w:t>
      </w:r>
      <w:r>
        <w:rPr>
          <w:rFonts w:ascii="Times New Roman" w:hAnsi="Times New Roman"/>
          <w:lang w:val="en-US"/>
        </w:rPr>
        <w:t>Metasonic</w:t>
      </w:r>
      <w:r>
        <w:rPr>
          <w:rFonts w:ascii="Times New Roman" w:hAnsi="Times New Roman"/>
        </w:rPr>
        <w:t xml:space="preserve">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w:t>
      </w:r>
      <w:r>
        <w:rPr>
          <w:rFonts w:ascii="Times New Roman" w:hAnsi="Times New Roman"/>
          <w:lang w:val="en-US"/>
        </w:rPr>
        <w:t>Suite</w:t>
      </w:r>
      <w:r>
        <w:rPr>
          <w:rFonts w:ascii="Times New Roman" w:hAnsi="Times New Roman"/>
        </w:rPr>
        <w:t xml:space="preserve"> для моделирования, валидации и немедленного исполнения бизнес-процессов. «Немедленное исполнение» означает, что преобразование моделей в исполняемое приложение (</w:t>
      </w:r>
      <w:r>
        <w:rPr>
          <w:rFonts w:ascii="Times New Roman" w:hAnsi="Times New Roman"/>
          <w:lang w:val="en-US"/>
        </w:rPr>
        <w:t>workflow</w:t>
      </w:r>
      <w:r>
        <w:rPr>
          <w:rFonts w:ascii="Times New Roman" w:hAnsi="Times New Roman"/>
        </w:rPr>
        <w:t xml:space="preserve">) происходит автоматически при выгрузке моделей на сервер. В отчете за 2014 г. </w:t>
      </w:r>
      <w:r>
        <w:rPr>
          <w:rFonts w:ascii="Times New Roman" w:hAnsi="Times New Roman"/>
          <w:lang w:val="en-US"/>
        </w:rPr>
        <w:t>Gartner</w:t>
      </w:r>
      <w:r>
        <w:rPr>
          <w:rFonts w:ascii="Times New Roman" w:hAnsi="Times New Roman"/>
        </w:rPr>
        <w:t xml:space="preserve"> назвала </w:t>
      </w:r>
      <w:r>
        <w:rPr>
          <w:rFonts w:ascii="Times New Roman" w:hAnsi="Times New Roman"/>
          <w:lang w:val="en-US"/>
        </w:rPr>
        <w:t>Metasonic</w:t>
      </w:r>
      <w:r>
        <w:rPr>
          <w:rFonts w:ascii="Times New Roman" w:hAnsi="Times New Roman"/>
        </w:rPr>
        <w:t xml:space="preserve">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w:t>
      </w:r>
      <w:r>
        <w:rPr>
          <w:rFonts w:ascii="Times New Roman" w:hAnsi="Times New Roman"/>
          <w:lang w:val="en-US"/>
        </w:rPr>
        <w:t>Suite</w:t>
      </w:r>
      <w:r>
        <w:rPr>
          <w:rFonts w:ascii="Times New Roman" w:hAnsi="Times New Roman"/>
        </w:rPr>
        <w:t xml:space="preserve"> инновационным, эффективным и интригующим предложением на рынке </w:t>
      </w:r>
      <w:r>
        <w:rPr>
          <w:rFonts w:ascii="Times New Roman" w:hAnsi="Times New Roman"/>
          <w:lang w:val="en-US"/>
        </w:rPr>
        <w:t>BPM</w:t>
      </w:r>
      <w:r>
        <w:rPr>
          <w:rFonts w:ascii="Times New Roman" w:hAnsi="Times New Roman"/>
        </w:rPr>
        <w:t xml:space="preserve"> [7]. Применение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позволит не только существенно сократить расходы на автоматизацию и кардинально повысить адаптивность процессов, но и существенно продвинуться на пути к созданию </w:t>
      </w:r>
      <w:r>
        <w:rPr>
          <w:rFonts w:ascii="Times New Roman" w:hAnsi="Times New Roman"/>
        </w:rPr>
        <w:lastRenderedPageBreak/>
        <w:t xml:space="preserve">рефлексивного предприятия 21 века, основанного на главенствующей роли субъектности при выполнении процессов [8]. </w:t>
      </w:r>
    </w:p>
    <w:p w:rsidR="00FA53EA" w:rsidRDefault="00FA53EA" w:rsidP="00FA53EA">
      <w:pPr>
        <w:spacing w:line="360" w:lineRule="auto"/>
        <w:rPr>
          <w:rFonts w:ascii="Times New Roman" w:hAnsi="Times New Roman"/>
          <w:lang w:val="en-US"/>
        </w:rPr>
      </w:pPr>
      <w:r>
        <w:rPr>
          <w:rFonts w:ascii="Times New Roman" w:hAnsi="Times New Roman"/>
        </w:rPr>
        <w:t xml:space="preserve">Процесс в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выглядит как обмен сообщениями между участниками. Каждый участник рассматривается не как функциональный ресурс, а как субъект, обладающий интеллектом, способностями к творчеству и рефлексии. Представим, как выглядит реализация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в инструментальной системе </w:t>
      </w:r>
      <w:r>
        <w:rPr>
          <w:rFonts w:ascii="Times New Roman" w:hAnsi="Times New Roman"/>
          <w:lang w:val="en-US"/>
        </w:rPr>
        <w:t>Metasonic</w:t>
      </w:r>
      <w:r>
        <w:rPr>
          <w:rFonts w:ascii="Times New Roman" w:hAnsi="Times New Roman"/>
        </w:rPr>
        <w:t xml:space="preserve"> </w:t>
      </w:r>
      <w:r>
        <w:rPr>
          <w:rFonts w:ascii="Times New Roman" w:hAnsi="Times New Roman"/>
          <w:lang w:val="en-US"/>
        </w:rPr>
        <w:t>S</w:t>
      </w:r>
      <w:r>
        <w:rPr>
          <w:rFonts w:ascii="Times New Roman" w:hAnsi="Times New Roman"/>
        </w:rPr>
        <w:t>-</w:t>
      </w:r>
      <w:r>
        <w:rPr>
          <w:rFonts w:ascii="Times New Roman" w:hAnsi="Times New Roman"/>
          <w:lang w:val="en-US"/>
        </w:rPr>
        <w:t>BPM</w:t>
      </w:r>
      <w:r>
        <w:rPr>
          <w:rFonts w:ascii="Times New Roman" w:hAnsi="Times New Roman"/>
        </w:rPr>
        <w:t xml:space="preserve"> </w:t>
      </w:r>
      <w:r>
        <w:rPr>
          <w:rFonts w:ascii="Times New Roman" w:hAnsi="Times New Roman"/>
          <w:lang w:val="en-US"/>
        </w:rPr>
        <w:t>Suite</w:t>
      </w:r>
      <w:r>
        <w:rPr>
          <w:rFonts w:ascii="Times New Roman" w:hAnsi="Times New Roman"/>
        </w:rPr>
        <w:t>. В ее состав входят:</w:t>
      </w:r>
    </w:p>
    <w:p w:rsidR="00FA53EA" w:rsidRPr="008A4D44" w:rsidRDefault="00FA53EA" w:rsidP="00FA53EA">
      <w:pPr>
        <w:numPr>
          <w:ilvl w:val="0"/>
          <w:numId w:val="15"/>
        </w:numPr>
        <w:suppressAutoHyphens/>
        <w:spacing w:line="360" w:lineRule="auto"/>
        <w:ind w:left="284" w:hanging="284"/>
        <w:rPr>
          <w:rFonts w:ascii="Times New Roman" w:hAnsi="Times New Roman"/>
        </w:rPr>
      </w:pPr>
      <w:r>
        <w:rPr>
          <w:rFonts w:ascii="Times New Roman" w:hAnsi="Times New Roman"/>
          <w:lang w:val="en-US"/>
        </w:rPr>
        <w:t>Metasonic</w:t>
      </w:r>
      <w:r>
        <w:rPr>
          <w:rFonts w:ascii="Times New Roman" w:hAnsi="Times New Roman"/>
        </w:rPr>
        <w:t xml:space="preserve"> </w:t>
      </w:r>
      <w:r>
        <w:rPr>
          <w:rFonts w:ascii="Times New Roman" w:hAnsi="Times New Roman"/>
          <w:lang w:val="en-US"/>
        </w:rPr>
        <w:t>Build</w:t>
      </w:r>
      <w:r>
        <w:rPr>
          <w:rFonts w:ascii="Times New Roman" w:hAnsi="Times New Roman"/>
        </w:rPr>
        <w:t xml:space="preserve"> - среда проектирования процессов и ИТ-разработки;</w:t>
      </w:r>
    </w:p>
    <w:p w:rsidR="00FA53EA" w:rsidRPr="008A4D44" w:rsidRDefault="00FA53EA" w:rsidP="00FA53EA">
      <w:pPr>
        <w:numPr>
          <w:ilvl w:val="0"/>
          <w:numId w:val="15"/>
        </w:numPr>
        <w:suppressAutoHyphens/>
        <w:spacing w:line="360" w:lineRule="auto"/>
        <w:ind w:left="284" w:hanging="284"/>
        <w:rPr>
          <w:rFonts w:ascii="Times New Roman" w:hAnsi="Times New Roman"/>
        </w:rPr>
      </w:pPr>
      <w:r>
        <w:rPr>
          <w:rFonts w:ascii="Times New Roman" w:hAnsi="Times New Roman"/>
          <w:lang w:val="en-US"/>
        </w:rPr>
        <w:t>Metasonic</w:t>
      </w:r>
      <w:r>
        <w:rPr>
          <w:rFonts w:ascii="Times New Roman" w:hAnsi="Times New Roman"/>
        </w:rPr>
        <w:t xml:space="preserve"> </w:t>
      </w:r>
      <w:r>
        <w:rPr>
          <w:rFonts w:ascii="Times New Roman" w:hAnsi="Times New Roman"/>
          <w:lang w:val="en-US"/>
        </w:rPr>
        <w:t>Proof</w:t>
      </w:r>
      <w:r>
        <w:rPr>
          <w:rFonts w:ascii="Times New Roman" w:hAnsi="Times New Roman"/>
        </w:rPr>
        <w:t xml:space="preserve"> - среда верификации процессов;</w:t>
      </w:r>
    </w:p>
    <w:p w:rsidR="00FA53EA" w:rsidRPr="008A4D44" w:rsidRDefault="00FA53EA" w:rsidP="00FA53EA">
      <w:pPr>
        <w:numPr>
          <w:ilvl w:val="0"/>
          <w:numId w:val="15"/>
        </w:numPr>
        <w:suppressAutoHyphens/>
        <w:spacing w:line="360" w:lineRule="auto"/>
        <w:ind w:left="284" w:hanging="284"/>
        <w:rPr>
          <w:rFonts w:ascii="Times New Roman" w:hAnsi="Times New Roman"/>
        </w:rPr>
      </w:pPr>
      <w:r>
        <w:rPr>
          <w:rFonts w:ascii="Times New Roman" w:hAnsi="Times New Roman"/>
          <w:lang w:val="en-US"/>
        </w:rPr>
        <w:t>Metasonic</w:t>
      </w:r>
      <w:r>
        <w:rPr>
          <w:rFonts w:ascii="Times New Roman" w:hAnsi="Times New Roman"/>
        </w:rPr>
        <w:t xml:space="preserve"> </w:t>
      </w:r>
      <w:r>
        <w:rPr>
          <w:rFonts w:ascii="Times New Roman" w:hAnsi="Times New Roman"/>
          <w:lang w:val="en-US"/>
        </w:rPr>
        <w:t>Flow</w:t>
      </w:r>
      <w:r>
        <w:rPr>
          <w:rFonts w:ascii="Times New Roman" w:hAnsi="Times New Roman"/>
        </w:rPr>
        <w:t xml:space="preserve"> - среда исполнения и контроллинга процессных приложений;</w:t>
      </w:r>
    </w:p>
    <w:p w:rsidR="00FA53EA" w:rsidRDefault="00FA53EA" w:rsidP="00FA53EA">
      <w:pPr>
        <w:numPr>
          <w:ilvl w:val="0"/>
          <w:numId w:val="15"/>
        </w:numPr>
        <w:suppressAutoHyphens/>
        <w:spacing w:line="360" w:lineRule="auto"/>
        <w:ind w:left="284" w:hanging="284"/>
        <w:rPr>
          <w:rFonts w:ascii="Times New Roman" w:hAnsi="Times New Roman"/>
        </w:rPr>
      </w:pPr>
      <w:r>
        <w:rPr>
          <w:rFonts w:ascii="Times New Roman" w:hAnsi="Times New Roman"/>
          <w:lang w:val="en-US"/>
        </w:rPr>
        <w:t>Metasonic</w:t>
      </w:r>
      <w:r>
        <w:rPr>
          <w:rFonts w:ascii="Times New Roman" w:hAnsi="Times New Roman"/>
        </w:rPr>
        <w:t xml:space="preserve"> </w:t>
      </w:r>
      <w:r>
        <w:rPr>
          <w:rFonts w:ascii="Times New Roman" w:hAnsi="Times New Roman"/>
          <w:lang w:val="en-US"/>
        </w:rPr>
        <w:t>Base</w:t>
      </w:r>
      <w:r>
        <w:rPr>
          <w:rFonts w:ascii="Times New Roman" w:hAnsi="Times New Roman"/>
        </w:rPr>
        <w:t xml:space="preserve"> - среда администрирования сервера и приложений. </w:t>
      </w:r>
    </w:p>
    <w:p w:rsidR="00FA53EA" w:rsidRDefault="00FA53EA" w:rsidP="00FA53EA">
      <w:pPr>
        <w:spacing w:line="360" w:lineRule="auto"/>
        <w:rPr>
          <w:rFonts w:ascii="Times New Roman" w:hAnsi="Times New Roman"/>
          <w:b/>
          <w:color w:val="000000"/>
        </w:rPr>
      </w:pPr>
      <w:r>
        <w:rPr>
          <w:rFonts w:ascii="Times New Roman" w:hAnsi="Times New Roman"/>
        </w:rPr>
        <w:t>Существует два основных типа процессных моделей: «модель взаимодействия» и «модель поведения». Первая модель описывает взаимодействие субъектов между собой в виде обмена информационными сообщениями, а вторая отражает участие субъекта в процессе в виде описания его состояний и последовательных переходов из одного состояния в другое. При этом достаточно знания всего пяти элементов нотации: «субъект», «сообщение», «состояние отправления», «состояние получения», «функциональное состояние». Последние три элемента отражают состояния субъекта при выполнении процесса. Интересно, что состояние ожидания, которое занимает большую часть жизни человека, может быть представлено в модели состояний как функциональное состояние. При моделировании процесса в этой же модели выполняется проектирование исполняемого приложения. Реализация (генерация кода) происходит автоматически при загрузке моделей в хранилище на сервере. Таким образом, кодирование приложения отсутствует, а простота нотаций позволяет привлечь к моделированию всех участников процесса. Субъектно-ориентированный подход дает возможность участникам процесса самостоятельно проектировать и быстро перепроектировать модели процесса; имитировать выполнение моделей для согласования (валидации) процесса с коллегами, используя для этого рефлексию, творческие способности, субъектность всех участников процесса; немедленно превращать модели процесса в исполняемые приложения путем загрузки этих моделей на сервер.</w:t>
      </w:r>
    </w:p>
    <w:p w:rsidR="00FA53EA" w:rsidRDefault="00FA53EA" w:rsidP="009447A8">
      <w:pPr>
        <w:shd w:val="clear" w:color="auto" w:fill="FFFFFF"/>
        <w:spacing w:after="0" w:line="360" w:lineRule="auto"/>
        <w:rPr>
          <w:rFonts w:ascii="Times New Roman" w:hAnsi="Times New Roman"/>
        </w:rPr>
      </w:pPr>
      <w:r>
        <w:rPr>
          <w:rFonts w:ascii="Times New Roman" w:hAnsi="Times New Roman"/>
        </w:rPr>
        <w:t>Для описания обмена сообщениями субъектов в процессе «Теоретическое занятие (лекция)»  используется диаграмма взаимодействия (рис. 2). Аналогично могут быть представлены взаимодействия внутренних и внешних субъектов в процессах «</w:t>
      </w:r>
      <w:r>
        <w:rPr>
          <w:rFonts w:ascii="Times New Roman" w:hAnsi="Times New Roman"/>
          <w:color w:val="000000"/>
        </w:rPr>
        <w:t>Групповое практическое занятие (семинар)</w:t>
      </w:r>
      <w:r>
        <w:rPr>
          <w:rFonts w:ascii="Times New Roman" w:hAnsi="Times New Roman"/>
        </w:rPr>
        <w:t>», «</w:t>
      </w:r>
      <w:r>
        <w:rPr>
          <w:rFonts w:ascii="Times New Roman" w:hAnsi="Times New Roman"/>
          <w:color w:val="000000"/>
        </w:rPr>
        <w:t>Внеаудиторная (домашняя) работа</w:t>
      </w:r>
      <w:r>
        <w:rPr>
          <w:rFonts w:ascii="Times New Roman" w:hAnsi="Times New Roman"/>
        </w:rPr>
        <w:t>», «</w:t>
      </w:r>
      <w:r>
        <w:rPr>
          <w:rFonts w:ascii="Times New Roman" w:hAnsi="Times New Roman"/>
          <w:color w:val="000000"/>
        </w:rPr>
        <w:t>Экзамен (тестовое задание)</w:t>
      </w:r>
      <w:r>
        <w:rPr>
          <w:rFonts w:ascii="Times New Roman" w:hAnsi="Times New Roman"/>
        </w:rPr>
        <w:t>» и «</w:t>
      </w:r>
      <w:r>
        <w:rPr>
          <w:rFonts w:ascii="Times New Roman" w:hAnsi="Times New Roman"/>
          <w:color w:val="000000"/>
        </w:rPr>
        <w:t>Подведение итогов</w:t>
      </w:r>
      <w:r>
        <w:rPr>
          <w:rFonts w:ascii="Times New Roman" w:hAnsi="Times New Roman"/>
        </w:rPr>
        <w:t xml:space="preserve">». Процесс «Подведение итогов» интегрирует остальные процессы в </w:t>
      </w:r>
      <w:r>
        <w:rPr>
          <w:rFonts w:ascii="Times New Roman" w:hAnsi="Times New Roman"/>
        </w:rPr>
        <w:lastRenderedPageBreak/>
        <w:t>общий процесс обучения, т.к. для подведения итогов необходимы результаты всех остальных процессов.</w:t>
      </w:r>
    </w:p>
    <w:p w:rsidR="00653446" w:rsidRPr="006346F4" w:rsidRDefault="00FA53EA" w:rsidP="009447A8">
      <w:pPr>
        <w:spacing w:after="0" w:line="360" w:lineRule="auto"/>
        <w:rPr>
          <w:rFonts w:ascii="Times New Roman" w:hAnsi="Times New Roman"/>
        </w:rPr>
      </w:pPr>
      <w:r>
        <w:rPr>
          <w:rFonts w:ascii="Times New Roman" w:hAnsi="Times New Roman"/>
        </w:rPr>
        <w:t xml:space="preserve">Кроме обмена сообщениями, при выполнении процесса каждый субъект находится в одном из трех состояний: состояние получения сообщения, состояние отправки сообщения и функциональное состояние. Диаграмма состояний лектора (рис. </w:t>
      </w:r>
      <w:r w:rsidR="00F726A7">
        <w:rPr>
          <w:rFonts w:ascii="Times New Roman" w:hAnsi="Times New Roman"/>
        </w:rPr>
        <w:t>3</w:t>
      </w:r>
      <w:r>
        <w:rPr>
          <w:rFonts w:ascii="Times New Roman" w:hAnsi="Times New Roman"/>
        </w:rPr>
        <w:t>) начинается с функционального состояния «Начало занятия», которое установлено как начальное и запускает новый экземпляр процесса «Теоретическое занятие (лекция)». Получив список студентов от менеджера учебной части, лектор открывает регистрацию студентов из списка. На занятии могут регистрироваться все студенты из списка, в том числе с удаленным доступом. Участие в занятии принимают все зарегистрированные студенты, которые</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п</w:t>
      </w:r>
      <w:proofErr w:type="gramEnd"/>
      <w:r>
        <w:rPr>
          <w:rFonts w:ascii="Times New Roman" w:hAnsi="Times New Roman"/>
        </w:rPr>
        <w:t>олучают доступ к необходимым материалам, прослушивают доклад, взаимодействуют с участниками, выполняют внезапные экспресс-контрольные и др. Выполнение экземпляра процесса для лектора продолжается, пока не проверены отчеты студентов за выполнение экспресс-контрольных работ и не отправлены оценки.</w:t>
      </w:r>
    </w:p>
    <w:p w:rsidR="006346F4" w:rsidRDefault="006346F4" w:rsidP="0087667E">
      <w:pPr>
        <w:spacing w:after="0"/>
        <w:jc w:val="left"/>
        <w:rPr>
          <w:rFonts w:ascii="Times New Roman" w:hAnsi="Times New Roman"/>
          <w:color w:val="FF0000"/>
        </w:rPr>
      </w:pPr>
    </w:p>
    <w:p w:rsidR="007C6890" w:rsidRPr="003C1ACF" w:rsidRDefault="00F726A7" w:rsidP="00F726A7">
      <w:pPr>
        <w:spacing w:after="0"/>
        <w:jc w:val="center"/>
        <w:rPr>
          <w:rFonts w:ascii="Times New Roman" w:hAnsi="Times New Roman"/>
        </w:rPr>
      </w:pPr>
      <w:r>
        <w:rPr>
          <w:noProof/>
        </w:rPr>
        <w:drawing>
          <wp:inline distT="0" distB="0" distL="0" distR="0">
            <wp:extent cx="6115050" cy="30765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076575"/>
                    </a:xfrm>
                    <a:prstGeom prst="rect">
                      <a:avLst/>
                    </a:prstGeom>
                    <a:solidFill>
                      <a:srgbClr val="FFFFFF"/>
                    </a:solidFill>
                    <a:ln>
                      <a:noFill/>
                    </a:ln>
                  </pic:spPr>
                </pic:pic>
              </a:graphicData>
            </a:graphic>
          </wp:inline>
        </w:drawing>
      </w:r>
    </w:p>
    <w:p w:rsidR="00F726A7" w:rsidRPr="00F726A7" w:rsidRDefault="00F726A7" w:rsidP="00F726A7">
      <w:pPr>
        <w:shd w:val="clear" w:color="auto" w:fill="FFFFFF"/>
        <w:spacing w:after="0" w:line="360" w:lineRule="auto"/>
        <w:jc w:val="center"/>
        <w:rPr>
          <w:rFonts w:ascii="Times New Roman" w:hAnsi="Times New Roman"/>
        </w:rPr>
      </w:pPr>
      <w:r w:rsidRPr="00F726A7">
        <w:rPr>
          <w:rFonts w:ascii="Times New Roman" w:hAnsi="Times New Roman"/>
          <w:color w:val="000000"/>
        </w:rPr>
        <w:t xml:space="preserve">Рис. </w:t>
      </w:r>
      <w:r>
        <w:rPr>
          <w:rFonts w:ascii="Times New Roman" w:hAnsi="Times New Roman"/>
          <w:color w:val="000000"/>
        </w:rPr>
        <w:t>3</w:t>
      </w:r>
      <w:r w:rsidRPr="00F726A7">
        <w:rPr>
          <w:rFonts w:ascii="Times New Roman" w:hAnsi="Times New Roman"/>
          <w:color w:val="000000"/>
        </w:rPr>
        <w:t>. Диаграмма состояний субъекта «Лектор»</w:t>
      </w:r>
    </w:p>
    <w:p w:rsidR="00E76174" w:rsidRPr="00E76174" w:rsidRDefault="00F726A7" w:rsidP="00E76174">
      <w:pPr>
        <w:spacing w:after="200" w:line="360" w:lineRule="auto"/>
        <w:rPr>
          <w:rFonts w:ascii="Times New Roman" w:hAnsi="Times New Roman"/>
        </w:rPr>
      </w:pPr>
      <w:r>
        <w:rPr>
          <w:rFonts w:ascii="Times New Roman" w:hAnsi="Times New Roman"/>
        </w:rPr>
        <w:t xml:space="preserve">Диаграмма состояний студента (рис. </w:t>
      </w:r>
      <w:r>
        <w:rPr>
          <w:rFonts w:ascii="Times New Roman" w:hAnsi="Times New Roman"/>
        </w:rPr>
        <w:t>4</w:t>
      </w:r>
      <w:r>
        <w:rPr>
          <w:rFonts w:ascii="Times New Roman" w:hAnsi="Times New Roman"/>
        </w:rPr>
        <w:t xml:space="preserve">) начинается с получения сообщения о начале регистрации на лекции. Сообщение может быть получено на устройство, имеющее доступ к серверу (т.е. выход в Интернет или </w:t>
      </w:r>
      <w:proofErr w:type="spellStart"/>
      <w:r>
        <w:rPr>
          <w:rFonts w:ascii="Times New Roman" w:hAnsi="Times New Roman"/>
        </w:rPr>
        <w:t>Интранет</w:t>
      </w:r>
      <w:proofErr w:type="spellEnd"/>
      <w:r>
        <w:rPr>
          <w:rFonts w:ascii="Times New Roman" w:hAnsi="Times New Roman"/>
        </w:rPr>
        <w:t>). Студент открывает список, регистрируется на лекции и получает необходимую информацию. Если лектор назначит контрольную работу, то студент выполняет ее и отправляет ответ лектору.</w:t>
      </w:r>
      <w:r w:rsidR="00E76174">
        <w:rPr>
          <w:rFonts w:ascii="Times New Roman" w:hAnsi="Times New Roman"/>
        </w:rPr>
        <w:t xml:space="preserve"> </w:t>
      </w:r>
      <w:r w:rsidR="00E76174" w:rsidRPr="00E76174">
        <w:rPr>
          <w:rFonts w:ascii="Times New Roman" w:hAnsi="Times New Roman"/>
        </w:rPr>
        <w:t xml:space="preserve">По истечении определенного времени студент получает доступ ко всем материалам лекции. Участие студента в экземпляре процесса заканчивается </w:t>
      </w:r>
      <w:r w:rsidR="00E76174">
        <w:rPr>
          <w:rFonts w:ascii="Times New Roman" w:hAnsi="Times New Roman"/>
        </w:rPr>
        <w:t>с</w:t>
      </w:r>
      <w:r w:rsidR="00E76174" w:rsidRPr="00E76174">
        <w:rPr>
          <w:rFonts w:ascii="Times New Roman" w:hAnsi="Times New Roman"/>
        </w:rPr>
        <w:t xml:space="preserve"> окончани</w:t>
      </w:r>
      <w:r w:rsidR="00E76174">
        <w:rPr>
          <w:rFonts w:ascii="Times New Roman" w:hAnsi="Times New Roman"/>
        </w:rPr>
        <w:t>ем</w:t>
      </w:r>
      <w:r w:rsidR="00E76174" w:rsidRPr="00E76174">
        <w:rPr>
          <w:rFonts w:ascii="Times New Roman" w:hAnsi="Times New Roman"/>
        </w:rPr>
        <w:t xml:space="preserve"> аудиторного занятия. </w:t>
      </w:r>
    </w:p>
    <w:p w:rsidR="00EB580C" w:rsidRDefault="00E76174" w:rsidP="00E76174">
      <w:pPr>
        <w:spacing w:after="200" w:line="360" w:lineRule="auto"/>
        <w:rPr>
          <w:rFonts w:ascii="Times New Roman" w:hAnsi="Times New Roman"/>
        </w:rPr>
      </w:pPr>
      <w:r w:rsidRPr="00E76174">
        <w:rPr>
          <w:rFonts w:ascii="Times New Roman" w:hAnsi="Times New Roman"/>
        </w:rPr>
        <w:lastRenderedPageBreak/>
        <w:t xml:space="preserve">Элементы моделей (рис. </w:t>
      </w:r>
      <w:r w:rsidR="008B146B">
        <w:rPr>
          <w:rFonts w:ascii="Times New Roman" w:hAnsi="Times New Roman"/>
        </w:rPr>
        <w:t>2</w:t>
      </w:r>
      <w:r w:rsidRPr="00E76174">
        <w:rPr>
          <w:rFonts w:ascii="Times New Roman" w:hAnsi="Times New Roman"/>
        </w:rPr>
        <w:t xml:space="preserve">, </w:t>
      </w:r>
      <w:r w:rsidR="008B146B">
        <w:rPr>
          <w:rFonts w:ascii="Times New Roman" w:hAnsi="Times New Roman"/>
        </w:rPr>
        <w:t>3</w:t>
      </w:r>
      <w:r w:rsidRPr="00E76174">
        <w:rPr>
          <w:rFonts w:ascii="Times New Roman" w:hAnsi="Times New Roman"/>
        </w:rPr>
        <w:t xml:space="preserve">, </w:t>
      </w:r>
      <w:r w:rsidR="008B146B">
        <w:rPr>
          <w:rFonts w:ascii="Times New Roman" w:hAnsi="Times New Roman"/>
        </w:rPr>
        <w:t>4</w:t>
      </w:r>
      <w:r w:rsidRPr="00E76174">
        <w:rPr>
          <w:rFonts w:ascii="Times New Roman" w:hAnsi="Times New Roman"/>
        </w:rPr>
        <w:t xml:space="preserve">) обладают свойствами, которые позволяют построить модели процесса и выполнить проектирование </w:t>
      </w:r>
      <w:r>
        <w:rPr>
          <w:rFonts w:ascii="Times New Roman" w:hAnsi="Times New Roman"/>
        </w:rPr>
        <w:t xml:space="preserve">автоматизированного </w:t>
      </w:r>
      <w:r w:rsidRPr="00E76174">
        <w:rPr>
          <w:rFonts w:ascii="Times New Roman" w:hAnsi="Times New Roman"/>
        </w:rPr>
        <w:t>приложения (обычно это делает программист).</w:t>
      </w:r>
    </w:p>
    <w:p w:rsidR="007C6890" w:rsidRDefault="00E76174" w:rsidP="00E76174">
      <w:pPr>
        <w:spacing w:after="0"/>
        <w:jc w:val="center"/>
        <w:rPr>
          <w:rFonts w:ascii="Times New Roman" w:hAnsi="Times New Roman"/>
          <w:b/>
        </w:rPr>
      </w:pPr>
      <w:r>
        <w:rPr>
          <w:rFonts w:ascii="Times New Roman" w:hAnsi="Times New Roman"/>
          <w:noProof/>
          <w:color w:val="000000"/>
        </w:rPr>
        <w:drawing>
          <wp:inline distT="0" distB="0" distL="0" distR="0">
            <wp:extent cx="3619500" cy="28384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0" cy="2838450"/>
                    </a:xfrm>
                    <a:prstGeom prst="rect">
                      <a:avLst/>
                    </a:prstGeom>
                    <a:solidFill>
                      <a:srgbClr val="FFFFFF"/>
                    </a:solidFill>
                    <a:ln>
                      <a:noFill/>
                    </a:ln>
                  </pic:spPr>
                </pic:pic>
              </a:graphicData>
            </a:graphic>
          </wp:inline>
        </w:drawing>
      </w:r>
    </w:p>
    <w:p w:rsidR="00E76174" w:rsidRPr="00E76174" w:rsidRDefault="00E76174" w:rsidP="00E76174">
      <w:pPr>
        <w:shd w:val="clear" w:color="auto" w:fill="FFFFFF"/>
        <w:spacing w:after="0" w:line="360" w:lineRule="auto"/>
        <w:jc w:val="center"/>
        <w:rPr>
          <w:rFonts w:ascii="Times New Roman" w:hAnsi="Times New Roman"/>
        </w:rPr>
      </w:pPr>
      <w:r w:rsidRPr="00E76174">
        <w:rPr>
          <w:rFonts w:ascii="Times New Roman" w:hAnsi="Times New Roman"/>
          <w:color w:val="000000"/>
        </w:rPr>
        <w:t xml:space="preserve">Рис. </w:t>
      </w:r>
      <w:r w:rsidR="008B146B">
        <w:rPr>
          <w:rFonts w:ascii="Times New Roman" w:hAnsi="Times New Roman"/>
          <w:color w:val="000000"/>
        </w:rPr>
        <w:t>4</w:t>
      </w:r>
      <w:r w:rsidRPr="00E76174">
        <w:rPr>
          <w:rFonts w:ascii="Times New Roman" w:hAnsi="Times New Roman"/>
          <w:color w:val="000000"/>
        </w:rPr>
        <w:t>. Диаграмма состояний множественного субъекта «Студент»</w:t>
      </w:r>
    </w:p>
    <w:p w:rsidR="003315C2" w:rsidRPr="003315C2" w:rsidRDefault="003315C2" w:rsidP="003315C2">
      <w:pPr>
        <w:shd w:val="clear" w:color="auto" w:fill="FFFFFF"/>
        <w:suppressAutoHyphens/>
        <w:spacing w:after="0" w:line="360" w:lineRule="auto"/>
        <w:rPr>
          <w:rFonts w:ascii="Times New Roman" w:hAnsi="Times New Roman"/>
          <w:color w:val="000000"/>
          <w:lang w:eastAsia="ar-SA"/>
        </w:rPr>
      </w:pPr>
      <w:r w:rsidRPr="003315C2">
        <w:rPr>
          <w:rFonts w:ascii="Times New Roman" w:hAnsi="Times New Roman"/>
          <w:color w:val="000000"/>
          <w:lang w:eastAsia="ar-SA"/>
        </w:rPr>
        <w:t xml:space="preserve">Рассмотрим, как реализуются в субъектно-ориентированной инструментальной среде </w:t>
      </w:r>
      <w:r w:rsidRPr="003315C2">
        <w:rPr>
          <w:rFonts w:ascii="Times New Roman" w:hAnsi="Times New Roman"/>
          <w:color w:val="000000"/>
          <w:lang w:val="en-US" w:eastAsia="ar-SA"/>
        </w:rPr>
        <w:t>Metasonic</w:t>
      </w:r>
      <w:r w:rsidRPr="003315C2">
        <w:rPr>
          <w:rFonts w:ascii="Times New Roman" w:hAnsi="Times New Roman"/>
          <w:color w:val="000000"/>
          <w:lang w:eastAsia="ar-SA"/>
        </w:rPr>
        <w:t xml:space="preserve"> </w:t>
      </w:r>
      <w:r w:rsidRPr="003315C2">
        <w:rPr>
          <w:rFonts w:ascii="Times New Roman" w:hAnsi="Times New Roman"/>
          <w:color w:val="000000"/>
          <w:lang w:val="en-US" w:eastAsia="ar-SA"/>
        </w:rPr>
        <w:t>S</w:t>
      </w:r>
      <w:r w:rsidRPr="003315C2">
        <w:rPr>
          <w:rFonts w:ascii="Times New Roman" w:hAnsi="Times New Roman"/>
          <w:color w:val="000000"/>
          <w:lang w:eastAsia="ar-SA"/>
        </w:rPr>
        <w:t>-</w:t>
      </w:r>
      <w:r w:rsidRPr="003315C2">
        <w:rPr>
          <w:rFonts w:ascii="Times New Roman" w:hAnsi="Times New Roman"/>
          <w:color w:val="000000"/>
          <w:lang w:val="en-US" w:eastAsia="ar-SA"/>
        </w:rPr>
        <w:t>BPM</w:t>
      </w:r>
      <w:r w:rsidRPr="003315C2">
        <w:rPr>
          <w:rFonts w:ascii="Times New Roman" w:hAnsi="Times New Roman"/>
          <w:color w:val="000000"/>
          <w:lang w:eastAsia="ar-SA"/>
        </w:rPr>
        <w:t xml:space="preserve"> </w:t>
      </w:r>
      <w:r w:rsidRPr="003315C2">
        <w:rPr>
          <w:rFonts w:ascii="Times New Roman" w:hAnsi="Times New Roman"/>
          <w:color w:val="000000"/>
          <w:lang w:val="en-US" w:eastAsia="ar-SA"/>
        </w:rPr>
        <w:t>Suite</w:t>
      </w:r>
      <w:r w:rsidRPr="003315C2">
        <w:rPr>
          <w:rFonts w:ascii="Times New Roman" w:hAnsi="Times New Roman"/>
          <w:color w:val="000000"/>
          <w:lang w:eastAsia="ar-SA"/>
        </w:rPr>
        <w:t xml:space="preserve"> приведенные выше требования к процессу обучения:</w:t>
      </w:r>
    </w:p>
    <w:p w:rsidR="003315C2" w:rsidRPr="003315C2" w:rsidRDefault="003315C2" w:rsidP="003315C2">
      <w:pPr>
        <w:numPr>
          <w:ilvl w:val="0"/>
          <w:numId w:val="11"/>
        </w:numPr>
        <w:suppressAutoHyphens/>
        <w:spacing w:after="0" w:line="360" w:lineRule="auto"/>
        <w:ind w:left="360"/>
        <w:rPr>
          <w:rFonts w:ascii="Times New Roman" w:hAnsi="Times New Roman"/>
          <w:color w:val="000000"/>
          <w:lang w:eastAsia="ar-SA"/>
        </w:rPr>
      </w:pPr>
      <w:r w:rsidRPr="003315C2">
        <w:rPr>
          <w:rFonts w:ascii="Times New Roman" w:hAnsi="Times New Roman"/>
          <w:color w:val="000000"/>
          <w:lang w:eastAsia="ar-SA"/>
        </w:rPr>
        <w:t>Быстрая адаптация процесса к изменениям обеспечивается тем, что изменения выполняют участники процесса. При этом:</w:t>
      </w:r>
    </w:p>
    <w:p w:rsidR="003315C2" w:rsidRPr="003315C2" w:rsidRDefault="003315C2" w:rsidP="003315C2">
      <w:pPr>
        <w:numPr>
          <w:ilvl w:val="0"/>
          <w:numId w:val="9"/>
        </w:numPr>
        <w:suppressAutoHyphens/>
        <w:spacing w:after="0" w:line="360" w:lineRule="auto"/>
        <w:rPr>
          <w:rFonts w:ascii="Times New Roman" w:hAnsi="Times New Roman"/>
          <w:color w:val="000000"/>
          <w:lang w:eastAsia="ar-SA"/>
        </w:rPr>
      </w:pPr>
      <w:r w:rsidRPr="003315C2">
        <w:rPr>
          <w:rFonts w:ascii="Times New Roman" w:hAnsi="Times New Roman"/>
          <w:color w:val="000000"/>
          <w:lang w:eastAsia="ar-SA"/>
        </w:rPr>
        <w:t>изменение диаграммы взаимодействия инициатор согласовывает со всеми участниками процесса (в режиме валидации);</w:t>
      </w:r>
    </w:p>
    <w:p w:rsidR="003315C2" w:rsidRPr="003315C2" w:rsidRDefault="003315C2" w:rsidP="003315C2">
      <w:pPr>
        <w:numPr>
          <w:ilvl w:val="0"/>
          <w:numId w:val="9"/>
        </w:numPr>
        <w:suppressAutoHyphens/>
        <w:spacing w:after="0" w:line="360" w:lineRule="auto"/>
        <w:rPr>
          <w:rFonts w:ascii="Times New Roman" w:hAnsi="Times New Roman"/>
          <w:color w:val="000000"/>
          <w:lang w:eastAsia="ar-SA"/>
        </w:rPr>
      </w:pPr>
      <w:r w:rsidRPr="003315C2">
        <w:rPr>
          <w:rFonts w:ascii="Times New Roman" w:hAnsi="Times New Roman"/>
          <w:color w:val="000000"/>
          <w:lang w:eastAsia="ar-SA"/>
        </w:rPr>
        <w:t>изменение диаграммы состояний не требует согласования с другими участниками процесса, кроме случая, когда эти изменения влияют на диаграмму взаимодействия;</w:t>
      </w:r>
    </w:p>
    <w:p w:rsidR="003315C2" w:rsidRPr="003315C2" w:rsidRDefault="003315C2" w:rsidP="003315C2">
      <w:pPr>
        <w:numPr>
          <w:ilvl w:val="0"/>
          <w:numId w:val="9"/>
        </w:numPr>
        <w:suppressAutoHyphens/>
        <w:spacing w:after="0" w:line="360" w:lineRule="auto"/>
        <w:rPr>
          <w:rFonts w:ascii="Times New Roman" w:hAnsi="Times New Roman"/>
          <w:color w:val="000000"/>
          <w:lang w:eastAsia="ar-SA"/>
        </w:rPr>
      </w:pPr>
      <w:r w:rsidRPr="003315C2">
        <w:rPr>
          <w:rFonts w:ascii="Times New Roman" w:hAnsi="Times New Roman"/>
          <w:color w:val="000000"/>
          <w:lang w:eastAsia="ar-SA"/>
        </w:rPr>
        <w:t xml:space="preserve">в особых случаях (изменение </w:t>
      </w:r>
      <w:proofErr w:type="gramStart"/>
      <w:r w:rsidRPr="003315C2">
        <w:rPr>
          <w:rFonts w:ascii="Times New Roman" w:hAnsi="Times New Roman"/>
          <w:color w:val="000000"/>
          <w:lang w:eastAsia="ar-SA"/>
        </w:rPr>
        <w:t>бизнес-объектов</w:t>
      </w:r>
      <w:proofErr w:type="gramEnd"/>
      <w:r w:rsidRPr="003315C2">
        <w:rPr>
          <w:rFonts w:ascii="Times New Roman" w:hAnsi="Times New Roman"/>
          <w:color w:val="000000"/>
          <w:lang w:eastAsia="ar-SA"/>
        </w:rPr>
        <w:t xml:space="preserve"> и т.п.), требующих знания языка </w:t>
      </w:r>
      <w:r w:rsidRPr="003315C2">
        <w:rPr>
          <w:rFonts w:ascii="Times New Roman" w:hAnsi="Times New Roman"/>
          <w:color w:val="000000"/>
          <w:lang w:val="en-US" w:eastAsia="ar-SA"/>
        </w:rPr>
        <w:t>java</w:t>
      </w:r>
      <w:r w:rsidRPr="003315C2">
        <w:rPr>
          <w:rFonts w:ascii="Times New Roman" w:hAnsi="Times New Roman"/>
          <w:color w:val="000000"/>
          <w:lang w:eastAsia="ar-SA"/>
        </w:rPr>
        <w:t>, возможно привлечение программиста.</w:t>
      </w:r>
    </w:p>
    <w:p w:rsidR="003315C2" w:rsidRPr="003315C2" w:rsidRDefault="003315C2" w:rsidP="003315C2">
      <w:pPr>
        <w:suppressAutoHyphens/>
        <w:spacing w:after="0" w:line="360" w:lineRule="auto"/>
        <w:ind w:left="360"/>
        <w:rPr>
          <w:rFonts w:ascii="Times New Roman" w:hAnsi="Times New Roman"/>
          <w:lang w:eastAsia="ar-SA"/>
        </w:rPr>
      </w:pPr>
      <w:r w:rsidRPr="003315C2">
        <w:rPr>
          <w:rFonts w:ascii="Times New Roman" w:hAnsi="Times New Roman"/>
          <w:color w:val="000000"/>
          <w:lang w:eastAsia="ar-SA"/>
        </w:rPr>
        <w:t xml:space="preserve">Измененные модели загружают на сервер, где хранят как версии процесса. Готовность к запуску новой версии процесса составляет от нескольких минут до нескольких часов. Инициатор запуска нового экземпляра процесса, выбирает на сервере нужную версию и запускает ее на исполнение. </w:t>
      </w:r>
      <w:proofErr w:type="gramStart"/>
      <w:r w:rsidRPr="003315C2">
        <w:rPr>
          <w:rFonts w:ascii="Times New Roman" w:hAnsi="Times New Roman"/>
          <w:color w:val="000000"/>
          <w:lang w:eastAsia="ar-SA"/>
        </w:rPr>
        <w:t>Например, «Теоретическое занятие (лекция)» запускает «Лектор», «Групповое практическое занятие (семинар)» запускает «Преподаватель», «Внеаудиторную (домашнюю) работу» запускает «Студент».</w:t>
      </w:r>
      <w:proofErr w:type="gramEnd"/>
      <w:r w:rsidRPr="003315C2">
        <w:rPr>
          <w:rFonts w:ascii="Times New Roman" w:hAnsi="Times New Roman"/>
          <w:color w:val="000000"/>
          <w:lang w:eastAsia="ar-SA"/>
        </w:rPr>
        <w:t xml:space="preserve"> Версии процесса могут быть также связаны с различными методами обучения. </w:t>
      </w:r>
    </w:p>
    <w:p w:rsidR="003315C2" w:rsidRPr="003315C2" w:rsidRDefault="003315C2" w:rsidP="003315C2">
      <w:pPr>
        <w:numPr>
          <w:ilvl w:val="0"/>
          <w:numId w:val="11"/>
        </w:numPr>
        <w:suppressAutoHyphens/>
        <w:spacing w:after="0" w:line="360" w:lineRule="auto"/>
        <w:ind w:left="360"/>
        <w:rPr>
          <w:rFonts w:ascii="Times New Roman" w:hAnsi="Times New Roman"/>
          <w:color w:val="000000"/>
          <w:lang w:eastAsia="ar-SA"/>
        </w:rPr>
      </w:pPr>
      <w:r w:rsidRPr="003315C2">
        <w:rPr>
          <w:rFonts w:ascii="Times New Roman" w:hAnsi="Times New Roman"/>
          <w:lang w:eastAsia="ar-SA"/>
        </w:rPr>
        <w:lastRenderedPageBreak/>
        <w:t xml:space="preserve">Постоянное взаимодействие участников процесса, децентрализация полномочий, </w:t>
      </w:r>
      <w:r w:rsidRPr="003315C2">
        <w:rPr>
          <w:rFonts w:ascii="Times New Roman" w:hAnsi="Times New Roman"/>
          <w:color w:val="000000"/>
          <w:lang w:eastAsia="ar-SA"/>
        </w:rPr>
        <w:t xml:space="preserve">возможности для рефлексии и использования субъектности участников процесса </w:t>
      </w:r>
      <w:r w:rsidRPr="003315C2">
        <w:rPr>
          <w:rFonts w:ascii="Times New Roman" w:hAnsi="Times New Roman"/>
          <w:lang w:eastAsia="ar-SA"/>
        </w:rPr>
        <w:t xml:space="preserve">являются  неотъемлемыми свойствами субъектно-ориентированного подхода. </w:t>
      </w:r>
    </w:p>
    <w:p w:rsidR="003315C2" w:rsidRDefault="00E33D51" w:rsidP="003315C2">
      <w:pPr>
        <w:numPr>
          <w:ilvl w:val="0"/>
          <w:numId w:val="11"/>
        </w:numPr>
        <w:suppressAutoHyphens/>
        <w:spacing w:after="0" w:line="360" w:lineRule="auto"/>
        <w:ind w:left="360"/>
        <w:rPr>
          <w:rFonts w:ascii="Times New Roman" w:hAnsi="Times New Roman"/>
          <w:color w:val="000000"/>
          <w:lang w:eastAsia="ar-SA"/>
        </w:rPr>
      </w:pPr>
      <w:r>
        <w:rPr>
          <w:rFonts w:ascii="Times New Roman" w:hAnsi="Times New Roman"/>
          <w:b/>
          <w:noProof/>
        </w:rPr>
        <w:drawing>
          <wp:anchor distT="0" distB="0" distL="114300" distR="114300" simplePos="0" relativeHeight="251672576" behindDoc="0" locked="0" layoutInCell="1" allowOverlap="1" wp14:anchorId="0A159C29" wp14:editId="7A148245">
            <wp:simplePos x="0" y="0"/>
            <wp:positionH relativeFrom="column">
              <wp:posOffset>23495</wp:posOffset>
            </wp:positionH>
            <wp:positionV relativeFrom="paragraph">
              <wp:posOffset>1184910</wp:posOffset>
            </wp:positionV>
            <wp:extent cx="6096000" cy="14478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шние приложени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6000" cy="1447800"/>
                    </a:xfrm>
                    <a:prstGeom prst="rect">
                      <a:avLst/>
                    </a:prstGeom>
                  </pic:spPr>
                </pic:pic>
              </a:graphicData>
            </a:graphic>
            <wp14:sizeRelH relativeFrom="page">
              <wp14:pctWidth>0</wp14:pctWidth>
            </wp14:sizeRelH>
            <wp14:sizeRelV relativeFrom="page">
              <wp14:pctHeight>0</wp14:pctHeight>
            </wp14:sizeRelV>
          </wp:anchor>
        </w:drawing>
      </w:r>
      <w:r w:rsidR="003315C2" w:rsidRPr="003315C2">
        <w:rPr>
          <w:rFonts w:ascii="Times New Roman" w:hAnsi="Times New Roman"/>
          <w:color w:val="000000"/>
          <w:lang w:eastAsia="ar-SA"/>
        </w:rPr>
        <w:t xml:space="preserve">Интеграция разработанного приложения </w:t>
      </w:r>
      <w:r w:rsidR="003315C2" w:rsidRPr="003315C2">
        <w:rPr>
          <w:rFonts w:ascii="Times New Roman" w:hAnsi="Times New Roman"/>
          <w:color w:val="000000"/>
          <w:lang w:val="en-US" w:eastAsia="ar-SA"/>
        </w:rPr>
        <w:t>workflow</w:t>
      </w:r>
      <w:r w:rsidR="003315C2" w:rsidRPr="003315C2">
        <w:rPr>
          <w:rFonts w:ascii="Times New Roman" w:hAnsi="Times New Roman"/>
          <w:color w:val="000000"/>
          <w:lang w:eastAsia="ar-SA"/>
        </w:rPr>
        <w:t xml:space="preserve"> с документами и информационными системами</w:t>
      </w:r>
      <w:r>
        <w:rPr>
          <w:rFonts w:ascii="Times New Roman" w:hAnsi="Times New Roman"/>
          <w:color w:val="000000"/>
          <w:lang w:eastAsia="ar-SA"/>
        </w:rPr>
        <w:t xml:space="preserve"> (рис. 6)</w:t>
      </w:r>
      <w:r w:rsidR="003315C2" w:rsidRPr="003315C2">
        <w:rPr>
          <w:rFonts w:ascii="Times New Roman" w:hAnsi="Times New Roman"/>
          <w:color w:val="000000"/>
          <w:lang w:eastAsia="ar-SA"/>
        </w:rPr>
        <w:t xml:space="preserve">, настройка показателей эффективности процесса обеспечена возможностями инструментальной среды </w:t>
      </w:r>
      <w:r w:rsidR="003315C2" w:rsidRPr="003315C2">
        <w:rPr>
          <w:rFonts w:ascii="Times New Roman" w:hAnsi="Times New Roman"/>
          <w:color w:val="000000"/>
          <w:lang w:val="en-US" w:eastAsia="ar-SA"/>
        </w:rPr>
        <w:t>Metasonic</w:t>
      </w:r>
      <w:r w:rsidR="003315C2" w:rsidRPr="003315C2">
        <w:rPr>
          <w:rFonts w:ascii="Times New Roman" w:hAnsi="Times New Roman"/>
          <w:color w:val="000000"/>
          <w:lang w:eastAsia="ar-SA"/>
        </w:rPr>
        <w:t xml:space="preserve"> </w:t>
      </w:r>
      <w:r w:rsidR="003315C2" w:rsidRPr="003315C2">
        <w:rPr>
          <w:rFonts w:ascii="Times New Roman" w:hAnsi="Times New Roman"/>
          <w:color w:val="000000"/>
          <w:lang w:val="en-US" w:eastAsia="ar-SA"/>
        </w:rPr>
        <w:t>S</w:t>
      </w:r>
      <w:r w:rsidR="003315C2" w:rsidRPr="003315C2">
        <w:rPr>
          <w:rFonts w:ascii="Times New Roman" w:hAnsi="Times New Roman"/>
          <w:color w:val="000000"/>
          <w:lang w:eastAsia="ar-SA"/>
        </w:rPr>
        <w:t>-</w:t>
      </w:r>
      <w:r w:rsidR="003315C2" w:rsidRPr="003315C2">
        <w:rPr>
          <w:rFonts w:ascii="Times New Roman" w:hAnsi="Times New Roman"/>
          <w:color w:val="000000"/>
          <w:lang w:val="en-US" w:eastAsia="ar-SA"/>
        </w:rPr>
        <w:t>BPM</w:t>
      </w:r>
      <w:r w:rsidR="003315C2" w:rsidRPr="003315C2">
        <w:rPr>
          <w:rFonts w:ascii="Times New Roman" w:hAnsi="Times New Roman"/>
          <w:color w:val="000000"/>
          <w:lang w:eastAsia="ar-SA"/>
        </w:rPr>
        <w:t xml:space="preserve"> </w:t>
      </w:r>
      <w:r w:rsidR="003315C2" w:rsidRPr="003315C2">
        <w:rPr>
          <w:rFonts w:ascii="Times New Roman" w:hAnsi="Times New Roman"/>
          <w:color w:val="000000"/>
          <w:lang w:val="en-US" w:eastAsia="ar-SA"/>
        </w:rPr>
        <w:t>Suite</w:t>
      </w:r>
      <w:r w:rsidR="003315C2" w:rsidRPr="003315C2">
        <w:rPr>
          <w:rFonts w:ascii="Times New Roman" w:hAnsi="Times New Roman"/>
          <w:color w:val="000000"/>
          <w:lang w:eastAsia="ar-SA"/>
        </w:rPr>
        <w:t xml:space="preserve"> и выполняется при разработке модели. </w:t>
      </w:r>
    </w:p>
    <w:p w:rsidR="00E33D51" w:rsidRPr="000A573A" w:rsidRDefault="000A573A" w:rsidP="000A573A">
      <w:pPr>
        <w:suppressAutoHyphens/>
        <w:spacing w:after="0" w:line="360" w:lineRule="auto"/>
        <w:jc w:val="center"/>
        <w:rPr>
          <w:rFonts w:ascii="Times New Roman" w:hAnsi="Times New Roman"/>
          <w:color w:val="000000"/>
          <w:lang w:eastAsia="ar-SA"/>
        </w:rPr>
      </w:pPr>
      <w:r>
        <w:rPr>
          <w:rFonts w:ascii="Times New Roman" w:hAnsi="Times New Roman"/>
          <w:color w:val="000000"/>
          <w:lang w:eastAsia="ar-SA"/>
        </w:rPr>
        <w:t xml:space="preserve">Рис. 6. Пример интеграции </w:t>
      </w:r>
      <w:r>
        <w:rPr>
          <w:rFonts w:ascii="Times New Roman" w:hAnsi="Times New Roman"/>
          <w:color w:val="000000"/>
          <w:lang w:val="en-US" w:eastAsia="ar-SA"/>
        </w:rPr>
        <w:t>workflow</w:t>
      </w:r>
      <w:r w:rsidRPr="000A573A">
        <w:rPr>
          <w:rFonts w:ascii="Times New Roman" w:hAnsi="Times New Roman"/>
          <w:color w:val="000000"/>
          <w:lang w:eastAsia="ar-SA"/>
        </w:rPr>
        <w:t xml:space="preserve"> </w:t>
      </w:r>
      <w:r>
        <w:rPr>
          <w:rFonts w:ascii="Times New Roman" w:hAnsi="Times New Roman"/>
          <w:color w:val="000000"/>
          <w:lang w:eastAsia="ar-SA"/>
        </w:rPr>
        <w:t xml:space="preserve">с внешними приложениями </w:t>
      </w:r>
      <w:r w:rsidRPr="000A573A">
        <w:rPr>
          <w:rFonts w:ascii="Times New Roman" w:hAnsi="Times New Roman"/>
          <w:color w:val="000000"/>
          <w:lang w:eastAsia="ar-SA"/>
        </w:rPr>
        <w:t>(</w:t>
      </w:r>
      <w:r>
        <w:rPr>
          <w:rFonts w:ascii="Times New Roman" w:hAnsi="Times New Roman"/>
          <w:color w:val="000000"/>
          <w:lang w:val="en-US" w:eastAsia="ar-SA"/>
        </w:rPr>
        <w:t>Metasonic</w:t>
      </w:r>
      <w:r w:rsidRPr="000A573A">
        <w:rPr>
          <w:rFonts w:ascii="Times New Roman" w:hAnsi="Times New Roman"/>
          <w:color w:val="000000"/>
          <w:lang w:eastAsia="ar-SA"/>
        </w:rPr>
        <w:t xml:space="preserve"> </w:t>
      </w:r>
      <w:r>
        <w:rPr>
          <w:rFonts w:ascii="Times New Roman" w:hAnsi="Times New Roman"/>
          <w:color w:val="000000"/>
          <w:lang w:val="en-US" w:eastAsia="ar-SA"/>
        </w:rPr>
        <w:t>S</w:t>
      </w:r>
      <w:r w:rsidRPr="000A573A">
        <w:rPr>
          <w:rFonts w:ascii="Times New Roman" w:hAnsi="Times New Roman"/>
          <w:color w:val="000000"/>
          <w:lang w:eastAsia="ar-SA"/>
        </w:rPr>
        <w:t>-</w:t>
      </w:r>
      <w:r>
        <w:rPr>
          <w:rFonts w:ascii="Times New Roman" w:hAnsi="Times New Roman"/>
          <w:color w:val="000000"/>
          <w:lang w:val="en-US" w:eastAsia="ar-SA"/>
        </w:rPr>
        <w:t>BPM</w:t>
      </w:r>
      <w:r w:rsidRPr="000A573A">
        <w:rPr>
          <w:rFonts w:ascii="Times New Roman" w:hAnsi="Times New Roman"/>
          <w:color w:val="000000"/>
          <w:lang w:eastAsia="ar-SA"/>
        </w:rPr>
        <w:t xml:space="preserve"> </w:t>
      </w:r>
      <w:r>
        <w:rPr>
          <w:rFonts w:ascii="Times New Roman" w:hAnsi="Times New Roman"/>
          <w:color w:val="000000"/>
          <w:lang w:val="en-US" w:eastAsia="ar-SA"/>
        </w:rPr>
        <w:t>Suite</w:t>
      </w:r>
      <w:r w:rsidRPr="000A573A">
        <w:rPr>
          <w:rFonts w:ascii="Times New Roman" w:hAnsi="Times New Roman"/>
          <w:color w:val="000000"/>
          <w:lang w:eastAsia="ar-SA"/>
        </w:rPr>
        <w:t>)</w:t>
      </w:r>
    </w:p>
    <w:p w:rsidR="0062043B" w:rsidRDefault="0062043B" w:rsidP="003315C2">
      <w:pPr>
        <w:suppressAutoHyphens/>
        <w:spacing w:after="0" w:line="360" w:lineRule="auto"/>
        <w:rPr>
          <w:rFonts w:ascii="Times New Roman" w:hAnsi="Times New Roman"/>
          <w:color w:val="000000"/>
          <w:lang w:eastAsia="ar-SA"/>
        </w:rPr>
      </w:pPr>
    </w:p>
    <w:p w:rsidR="000A573A" w:rsidRDefault="003315C2" w:rsidP="003315C2">
      <w:pPr>
        <w:suppressAutoHyphens/>
        <w:spacing w:after="0" w:line="360" w:lineRule="auto"/>
        <w:rPr>
          <w:rFonts w:ascii="Times New Roman" w:hAnsi="Times New Roman"/>
          <w:color w:val="000000"/>
          <w:lang w:eastAsia="ar-SA"/>
        </w:rPr>
      </w:pPr>
      <w:r w:rsidRPr="003315C2">
        <w:rPr>
          <w:rFonts w:ascii="Times New Roman" w:hAnsi="Times New Roman"/>
          <w:color w:val="000000"/>
          <w:lang w:eastAsia="ar-SA"/>
        </w:rPr>
        <w:t xml:space="preserve">В </w:t>
      </w:r>
      <w:r w:rsidR="000A573A">
        <w:rPr>
          <w:rFonts w:ascii="Times New Roman" w:hAnsi="Times New Roman"/>
          <w:color w:val="000000"/>
          <w:lang w:eastAsia="ar-SA"/>
        </w:rPr>
        <w:t>данной работе</w:t>
      </w:r>
      <w:r w:rsidRPr="003315C2">
        <w:rPr>
          <w:rFonts w:ascii="Times New Roman" w:hAnsi="Times New Roman"/>
          <w:color w:val="000000"/>
          <w:lang w:eastAsia="ar-SA"/>
        </w:rPr>
        <w:t xml:space="preserve"> рассмотрен процесс обучения конкретной дисциплине. Для процессо</w:t>
      </w:r>
      <w:r w:rsidR="000A573A">
        <w:rPr>
          <w:rFonts w:ascii="Times New Roman" w:hAnsi="Times New Roman"/>
          <w:color w:val="000000"/>
          <w:lang w:eastAsia="ar-SA"/>
        </w:rPr>
        <w:t>в</w:t>
      </w:r>
      <w:r w:rsidRPr="003315C2">
        <w:rPr>
          <w:rFonts w:ascii="Times New Roman" w:hAnsi="Times New Roman"/>
          <w:color w:val="000000"/>
          <w:lang w:eastAsia="ar-SA"/>
        </w:rPr>
        <w:t xml:space="preserve"> обучения другим дисциплинам необходимо разработать соответствующие модели взаимодействий и </w:t>
      </w:r>
      <w:r w:rsidR="000A573A">
        <w:rPr>
          <w:rFonts w:ascii="Times New Roman" w:hAnsi="Times New Roman"/>
          <w:color w:val="000000"/>
          <w:lang w:eastAsia="ar-SA"/>
        </w:rPr>
        <w:t xml:space="preserve">модели </w:t>
      </w:r>
      <w:r w:rsidRPr="003315C2">
        <w:rPr>
          <w:rFonts w:ascii="Times New Roman" w:hAnsi="Times New Roman"/>
          <w:color w:val="000000"/>
          <w:lang w:eastAsia="ar-SA"/>
        </w:rPr>
        <w:t>состояний</w:t>
      </w:r>
      <w:r w:rsidR="000A573A">
        <w:rPr>
          <w:rFonts w:ascii="Times New Roman" w:hAnsi="Times New Roman"/>
          <w:color w:val="000000"/>
          <w:lang w:eastAsia="ar-SA"/>
        </w:rPr>
        <w:t xml:space="preserve"> субъектов</w:t>
      </w:r>
      <w:r w:rsidRPr="003315C2">
        <w:rPr>
          <w:rFonts w:ascii="Times New Roman" w:hAnsi="Times New Roman"/>
          <w:color w:val="000000"/>
          <w:lang w:eastAsia="ar-SA"/>
        </w:rPr>
        <w:t xml:space="preserve"> с учетом уникальных особенностей дисциплины. Так же, как и для примера, необходимо разработать версии процесса с учетом особенностей исполнения отдельных экземпляров процесса. Изменения процесса могут быть выполнены самими участниками. </w:t>
      </w:r>
    </w:p>
    <w:p w:rsidR="003315C2" w:rsidRPr="003315C2" w:rsidRDefault="003315C2" w:rsidP="003315C2">
      <w:pPr>
        <w:suppressAutoHyphens/>
        <w:spacing w:after="0" w:line="360" w:lineRule="auto"/>
        <w:rPr>
          <w:rFonts w:cs="Microsoft Sans Serif"/>
          <w:lang w:eastAsia="ar-SA"/>
        </w:rPr>
      </w:pPr>
      <w:r w:rsidRPr="003315C2">
        <w:rPr>
          <w:rFonts w:ascii="Times New Roman" w:hAnsi="Times New Roman"/>
          <w:color w:val="000000"/>
          <w:lang w:eastAsia="ar-SA"/>
        </w:rPr>
        <w:t>Для начала занятия инициатор выбирает нужную дисциплину и версию (или создает новую) и запускает экземпляр</w:t>
      </w:r>
      <w:r w:rsidR="000A573A">
        <w:rPr>
          <w:rFonts w:ascii="Times New Roman" w:hAnsi="Times New Roman"/>
          <w:color w:val="000000"/>
          <w:lang w:eastAsia="ar-SA"/>
        </w:rPr>
        <w:t xml:space="preserve"> процесса</w:t>
      </w:r>
      <w:r w:rsidRPr="003315C2">
        <w:rPr>
          <w:rFonts w:ascii="Times New Roman" w:hAnsi="Times New Roman"/>
          <w:color w:val="000000"/>
          <w:lang w:eastAsia="ar-SA"/>
        </w:rPr>
        <w:t xml:space="preserve">. Порядок взаимодействия (интерфейсы, последовательности) процессов согласован с расписанием и учебными планами. Таким образом, может быть выполнено моделирование и управление всеми дисциплинами, которые относятся к обобщенному процессу обучения </w:t>
      </w:r>
      <w:r w:rsidRPr="003315C2">
        <w:rPr>
          <w:rFonts w:ascii="Times New Roman" w:hAnsi="Times New Roman"/>
          <w:lang w:eastAsia="ar-SA"/>
        </w:rPr>
        <w:t xml:space="preserve">(рис. </w:t>
      </w:r>
      <w:r w:rsidR="008B146B">
        <w:rPr>
          <w:rFonts w:ascii="Times New Roman" w:hAnsi="Times New Roman"/>
          <w:lang w:eastAsia="ar-SA"/>
        </w:rPr>
        <w:t>5</w:t>
      </w:r>
      <w:r w:rsidRPr="003315C2">
        <w:rPr>
          <w:rFonts w:ascii="Times New Roman" w:hAnsi="Times New Roman"/>
          <w:lang w:eastAsia="ar-SA"/>
        </w:rPr>
        <w:t>).</w:t>
      </w:r>
    </w:p>
    <w:p w:rsidR="00EB63CE" w:rsidRPr="00EB63CE" w:rsidRDefault="00EB63CE" w:rsidP="00EB63CE">
      <w:pPr>
        <w:shd w:val="clear" w:color="auto" w:fill="FFFFFF"/>
        <w:spacing w:after="0" w:line="360" w:lineRule="auto"/>
        <w:jc w:val="center"/>
        <w:rPr>
          <w:rFonts w:ascii="Times New Roman" w:hAnsi="Times New Roman"/>
          <w:b/>
          <w:color w:val="000000"/>
        </w:rPr>
      </w:pPr>
      <w:r>
        <w:rPr>
          <w:rFonts w:ascii="Times New Roman" w:hAnsi="Times New Roman"/>
          <w:noProof/>
          <w:color w:val="000000"/>
        </w:rPr>
        <w:lastRenderedPageBreak/>
        <w:drawing>
          <wp:inline distT="0" distB="0" distL="0" distR="0" wp14:anchorId="30D36CE6" wp14:editId="3A058321">
            <wp:extent cx="2809875" cy="22383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2238375"/>
                    </a:xfrm>
                    <a:prstGeom prst="rect">
                      <a:avLst/>
                    </a:prstGeom>
                    <a:solidFill>
                      <a:srgbClr val="FFFFFF"/>
                    </a:solidFill>
                    <a:ln>
                      <a:noFill/>
                    </a:ln>
                  </pic:spPr>
                </pic:pic>
              </a:graphicData>
            </a:graphic>
          </wp:inline>
        </w:drawing>
      </w:r>
      <w:r w:rsidR="0040078C">
        <w:rPr>
          <w:rFonts w:ascii="Times New Roman" w:hAnsi="Times New Roman"/>
        </w:rPr>
        <w:br w:type="textWrapping" w:clear="all"/>
      </w:r>
      <w:r w:rsidRPr="00EB63CE">
        <w:rPr>
          <w:rFonts w:ascii="Times New Roman" w:hAnsi="Times New Roman"/>
          <w:color w:val="000000"/>
        </w:rPr>
        <w:t xml:space="preserve">Рис. </w:t>
      </w:r>
      <w:r>
        <w:rPr>
          <w:rFonts w:ascii="Times New Roman" w:hAnsi="Times New Roman"/>
          <w:color w:val="000000"/>
        </w:rPr>
        <w:t>5</w:t>
      </w:r>
      <w:r w:rsidRPr="00EB63CE">
        <w:rPr>
          <w:rFonts w:ascii="Times New Roman" w:hAnsi="Times New Roman"/>
          <w:color w:val="000000"/>
        </w:rPr>
        <w:t>. Метамодель обобщенного процесса обучения</w:t>
      </w:r>
    </w:p>
    <w:p w:rsidR="007C6890" w:rsidRDefault="007C6890" w:rsidP="00EB63CE">
      <w:pPr>
        <w:spacing w:after="200" w:line="276" w:lineRule="auto"/>
        <w:jc w:val="center"/>
        <w:rPr>
          <w:rFonts w:ascii="Times New Roman" w:hAnsi="Times New Roman"/>
        </w:rPr>
      </w:pPr>
    </w:p>
    <w:p w:rsidR="004C18A8" w:rsidRDefault="004C18A8">
      <w:pPr>
        <w:spacing w:after="200" w:line="276" w:lineRule="auto"/>
        <w:jc w:val="left"/>
        <w:rPr>
          <w:rFonts w:ascii="Times New Roman" w:hAnsi="Times New Roman"/>
        </w:rPr>
      </w:pPr>
    </w:p>
    <w:p w:rsidR="0062043B" w:rsidRDefault="0062043B" w:rsidP="0062043B">
      <w:pPr>
        <w:spacing w:after="0" w:line="360" w:lineRule="auto"/>
        <w:jc w:val="center"/>
        <w:rPr>
          <w:rFonts w:ascii="Times New Roman" w:hAnsi="Times New Roman"/>
          <w:color w:val="000000"/>
        </w:rPr>
      </w:pPr>
      <w:r>
        <w:rPr>
          <w:rFonts w:ascii="Times New Roman" w:hAnsi="Times New Roman"/>
          <w:b/>
          <w:color w:val="000000"/>
        </w:rPr>
        <w:t>Заключение</w:t>
      </w:r>
    </w:p>
    <w:p w:rsidR="0062043B" w:rsidRDefault="0062043B" w:rsidP="0062043B">
      <w:pPr>
        <w:numPr>
          <w:ilvl w:val="0"/>
          <w:numId w:val="12"/>
        </w:numPr>
        <w:shd w:val="clear" w:color="auto" w:fill="FFFFFF"/>
        <w:suppressAutoHyphens/>
        <w:spacing w:after="0" w:line="360" w:lineRule="auto"/>
        <w:rPr>
          <w:rFonts w:ascii="Times New Roman" w:hAnsi="Times New Roman"/>
          <w:color w:val="000000"/>
        </w:rPr>
      </w:pPr>
      <w:r>
        <w:rPr>
          <w:rFonts w:ascii="Times New Roman" w:hAnsi="Times New Roman"/>
          <w:color w:val="000000"/>
        </w:rPr>
        <w:t>Выполнение с</w:t>
      </w:r>
      <w:r>
        <w:rPr>
          <w:rFonts w:ascii="Times New Roman" w:hAnsi="Times New Roman"/>
          <w:color w:val="000000"/>
        </w:rPr>
        <w:t>овременны</w:t>
      </w:r>
      <w:r>
        <w:rPr>
          <w:rFonts w:ascii="Times New Roman" w:hAnsi="Times New Roman"/>
          <w:color w:val="000000"/>
        </w:rPr>
        <w:t>х</w:t>
      </w:r>
      <w:r>
        <w:rPr>
          <w:rFonts w:ascii="Times New Roman" w:hAnsi="Times New Roman"/>
          <w:color w:val="000000"/>
        </w:rPr>
        <w:t xml:space="preserve"> требовани</w:t>
      </w:r>
      <w:r>
        <w:rPr>
          <w:rFonts w:ascii="Times New Roman" w:hAnsi="Times New Roman"/>
          <w:color w:val="000000"/>
        </w:rPr>
        <w:t>й</w:t>
      </w:r>
      <w:r>
        <w:rPr>
          <w:rFonts w:ascii="Times New Roman" w:hAnsi="Times New Roman"/>
          <w:color w:val="000000"/>
        </w:rPr>
        <w:t xml:space="preserve"> к </w:t>
      </w:r>
      <w:r>
        <w:rPr>
          <w:rFonts w:ascii="Times New Roman" w:hAnsi="Times New Roman"/>
          <w:color w:val="000000"/>
        </w:rPr>
        <w:t xml:space="preserve">автоматизации и </w:t>
      </w:r>
      <w:r>
        <w:rPr>
          <w:rFonts w:ascii="Times New Roman" w:hAnsi="Times New Roman"/>
          <w:color w:val="000000"/>
        </w:rPr>
        <w:t>управлению процессом обучения</w:t>
      </w:r>
      <w:r>
        <w:rPr>
          <w:rFonts w:ascii="Times New Roman" w:hAnsi="Times New Roman"/>
          <w:color w:val="000000"/>
        </w:rPr>
        <w:t xml:space="preserve"> практически невозможно при традиционном подходе и</w:t>
      </w:r>
      <w:r>
        <w:rPr>
          <w:rFonts w:ascii="Times New Roman" w:hAnsi="Times New Roman"/>
          <w:color w:val="000000"/>
        </w:rPr>
        <w:t xml:space="preserve"> возможн</w:t>
      </w:r>
      <w:r>
        <w:rPr>
          <w:rFonts w:ascii="Times New Roman" w:hAnsi="Times New Roman"/>
          <w:color w:val="000000"/>
        </w:rPr>
        <w:t>о</w:t>
      </w:r>
      <w:r>
        <w:rPr>
          <w:rFonts w:ascii="Times New Roman" w:hAnsi="Times New Roman"/>
          <w:color w:val="000000"/>
        </w:rPr>
        <w:t xml:space="preserve"> при использовании субъектно-ориентированного подхода.</w:t>
      </w:r>
    </w:p>
    <w:p w:rsidR="0062043B" w:rsidRDefault="00D17D9D" w:rsidP="0062043B">
      <w:pPr>
        <w:numPr>
          <w:ilvl w:val="0"/>
          <w:numId w:val="12"/>
        </w:numPr>
        <w:shd w:val="clear" w:color="auto" w:fill="FFFFFF"/>
        <w:suppressAutoHyphens/>
        <w:spacing w:after="0" w:line="360" w:lineRule="auto"/>
        <w:rPr>
          <w:rFonts w:ascii="Times New Roman" w:hAnsi="Times New Roman"/>
          <w:color w:val="000000"/>
        </w:rPr>
      </w:pPr>
      <w:r>
        <w:rPr>
          <w:rFonts w:ascii="Times New Roman" w:hAnsi="Times New Roman"/>
          <w:color w:val="000000"/>
        </w:rPr>
        <w:t xml:space="preserve">Использование </w:t>
      </w:r>
      <w:r w:rsidR="0062043B">
        <w:rPr>
          <w:rFonts w:ascii="Times New Roman" w:hAnsi="Times New Roman"/>
          <w:color w:val="000000"/>
        </w:rPr>
        <w:t xml:space="preserve"> </w:t>
      </w:r>
      <w:r>
        <w:rPr>
          <w:rFonts w:ascii="Times New Roman" w:hAnsi="Times New Roman"/>
          <w:color w:val="000000"/>
        </w:rPr>
        <w:t>субъектно-ориентированного подхода</w:t>
      </w:r>
      <w:r>
        <w:rPr>
          <w:rFonts w:ascii="Times New Roman" w:hAnsi="Times New Roman"/>
          <w:color w:val="000000"/>
        </w:rPr>
        <w:t xml:space="preserve"> </w:t>
      </w:r>
      <w:r w:rsidR="0062043B">
        <w:rPr>
          <w:rFonts w:ascii="Times New Roman" w:hAnsi="Times New Roman"/>
          <w:color w:val="000000"/>
        </w:rPr>
        <w:t>позволяет участникам процесса обучения  самостоятельно вносить изменения в экземпляры процесса, создавая таким образов базу процедурных знаний. Все созданные варианты хранятся на сервере (или в облачном хранилище) и запускаются как сервисы.</w:t>
      </w:r>
    </w:p>
    <w:p w:rsidR="0062043B" w:rsidRPr="00D84E97" w:rsidRDefault="0062043B" w:rsidP="0062043B">
      <w:pPr>
        <w:numPr>
          <w:ilvl w:val="0"/>
          <w:numId w:val="12"/>
        </w:numPr>
        <w:shd w:val="clear" w:color="auto" w:fill="FFFFFF"/>
        <w:suppressAutoHyphens/>
        <w:spacing w:after="0" w:line="360" w:lineRule="auto"/>
        <w:rPr>
          <w:rFonts w:ascii="Times New Roman" w:hAnsi="Times New Roman"/>
          <w:color w:val="000000"/>
        </w:rPr>
      </w:pPr>
      <w:r w:rsidRPr="00D84E97">
        <w:rPr>
          <w:rFonts w:ascii="Times New Roman" w:hAnsi="Times New Roman"/>
          <w:color w:val="000000"/>
        </w:rPr>
        <w:t>Предложен</w:t>
      </w:r>
      <w:r w:rsidR="00D17D9D">
        <w:rPr>
          <w:rFonts w:ascii="Times New Roman" w:hAnsi="Times New Roman"/>
          <w:color w:val="000000"/>
        </w:rPr>
        <w:t xml:space="preserve"> пример</w:t>
      </w:r>
      <w:r w:rsidRPr="00D84E97">
        <w:rPr>
          <w:rFonts w:ascii="Times New Roman" w:hAnsi="Times New Roman"/>
          <w:color w:val="000000"/>
        </w:rPr>
        <w:t xml:space="preserve"> структур</w:t>
      </w:r>
      <w:r w:rsidR="00D17D9D">
        <w:rPr>
          <w:rFonts w:ascii="Times New Roman" w:hAnsi="Times New Roman"/>
          <w:color w:val="000000"/>
        </w:rPr>
        <w:t>ы</w:t>
      </w:r>
      <w:r w:rsidRPr="00D84E97">
        <w:rPr>
          <w:rFonts w:ascii="Times New Roman" w:hAnsi="Times New Roman"/>
          <w:color w:val="000000"/>
        </w:rPr>
        <w:t xml:space="preserve"> процесса обучения</w:t>
      </w:r>
      <w:r w:rsidR="00D17D9D">
        <w:rPr>
          <w:rFonts w:ascii="Times New Roman" w:hAnsi="Times New Roman"/>
          <w:color w:val="000000"/>
        </w:rPr>
        <w:t>, который</w:t>
      </w:r>
      <w:r w:rsidRPr="00D84E97">
        <w:rPr>
          <w:rFonts w:ascii="Times New Roman" w:hAnsi="Times New Roman"/>
          <w:color w:val="000000"/>
        </w:rPr>
        <w:t xml:space="preserve"> состо</w:t>
      </w:r>
      <w:r w:rsidR="00D17D9D">
        <w:rPr>
          <w:rFonts w:ascii="Times New Roman" w:hAnsi="Times New Roman"/>
          <w:color w:val="000000"/>
        </w:rPr>
        <w:t>ит</w:t>
      </w:r>
      <w:r w:rsidRPr="00D84E97">
        <w:rPr>
          <w:rFonts w:ascii="Times New Roman" w:hAnsi="Times New Roman"/>
          <w:color w:val="000000"/>
        </w:rPr>
        <w:t xml:space="preserve"> из метамодели и множества вариантов. Варианты отражают </w:t>
      </w:r>
      <w:r w:rsidR="00D17D9D">
        <w:rPr>
          <w:rFonts w:ascii="Times New Roman" w:hAnsi="Times New Roman"/>
          <w:color w:val="000000"/>
        </w:rPr>
        <w:t xml:space="preserve">все возможные </w:t>
      </w:r>
      <w:r w:rsidRPr="00D84E97">
        <w:rPr>
          <w:rFonts w:ascii="Times New Roman" w:hAnsi="Times New Roman"/>
          <w:color w:val="000000"/>
        </w:rPr>
        <w:t xml:space="preserve">особенности </w:t>
      </w:r>
      <w:r w:rsidR="00D17D9D">
        <w:rPr>
          <w:rFonts w:ascii="Times New Roman" w:hAnsi="Times New Roman"/>
          <w:color w:val="000000"/>
        </w:rPr>
        <w:t>процесса обучения</w:t>
      </w:r>
      <w:r w:rsidRPr="00D84E97">
        <w:rPr>
          <w:rFonts w:ascii="Times New Roman" w:hAnsi="Times New Roman"/>
          <w:color w:val="000000"/>
        </w:rPr>
        <w:t>.</w:t>
      </w:r>
      <w:r>
        <w:rPr>
          <w:rFonts w:ascii="Times New Roman" w:hAnsi="Times New Roman"/>
          <w:color w:val="000000"/>
        </w:rPr>
        <w:t xml:space="preserve"> </w:t>
      </w:r>
      <w:r w:rsidR="00D17D9D">
        <w:rPr>
          <w:rFonts w:ascii="Times New Roman" w:hAnsi="Times New Roman"/>
          <w:color w:val="000000"/>
        </w:rPr>
        <w:t>С</w:t>
      </w:r>
      <w:r>
        <w:rPr>
          <w:rFonts w:ascii="Times New Roman" w:hAnsi="Times New Roman"/>
          <w:color w:val="000000"/>
        </w:rPr>
        <w:t>убъектност</w:t>
      </w:r>
      <w:r w:rsidR="00D17D9D">
        <w:rPr>
          <w:rFonts w:ascii="Times New Roman" w:hAnsi="Times New Roman"/>
          <w:color w:val="000000"/>
        </w:rPr>
        <w:t>ь каждого</w:t>
      </w:r>
      <w:r>
        <w:rPr>
          <w:rFonts w:ascii="Times New Roman" w:hAnsi="Times New Roman"/>
          <w:color w:val="000000"/>
        </w:rPr>
        <w:t xml:space="preserve"> участник</w:t>
      </w:r>
      <w:r w:rsidR="00D17D9D">
        <w:rPr>
          <w:rFonts w:ascii="Times New Roman" w:hAnsi="Times New Roman"/>
          <w:color w:val="000000"/>
        </w:rPr>
        <w:t>а процесса обучения</w:t>
      </w:r>
      <w:r>
        <w:rPr>
          <w:rFonts w:ascii="Times New Roman" w:hAnsi="Times New Roman"/>
          <w:color w:val="000000"/>
        </w:rPr>
        <w:t xml:space="preserve"> является основой для совершенствования процесса.</w:t>
      </w:r>
    </w:p>
    <w:p w:rsidR="0062043B" w:rsidRPr="00D84E97" w:rsidRDefault="00D17D9D" w:rsidP="0062043B">
      <w:pPr>
        <w:numPr>
          <w:ilvl w:val="0"/>
          <w:numId w:val="12"/>
        </w:numPr>
        <w:shd w:val="clear" w:color="auto" w:fill="FFFFFF"/>
        <w:suppressAutoHyphens/>
        <w:spacing w:after="0" w:line="360" w:lineRule="auto"/>
        <w:rPr>
          <w:rFonts w:ascii="Times New Roman" w:hAnsi="Times New Roman"/>
          <w:color w:val="000000"/>
        </w:rPr>
      </w:pPr>
      <w:r>
        <w:rPr>
          <w:rFonts w:ascii="Times New Roman" w:hAnsi="Times New Roman"/>
          <w:color w:val="000000"/>
        </w:rPr>
        <w:t>Применение с</w:t>
      </w:r>
      <w:r w:rsidR="0062043B" w:rsidRPr="00D84E97">
        <w:rPr>
          <w:rFonts w:ascii="Times New Roman" w:hAnsi="Times New Roman"/>
          <w:color w:val="000000"/>
        </w:rPr>
        <w:t>убъектно-ориентированн</w:t>
      </w:r>
      <w:r>
        <w:rPr>
          <w:rFonts w:ascii="Times New Roman" w:hAnsi="Times New Roman"/>
          <w:color w:val="000000"/>
        </w:rPr>
        <w:t>ого</w:t>
      </w:r>
      <w:r w:rsidR="0062043B" w:rsidRPr="00D84E97">
        <w:rPr>
          <w:rFonts w:ascii="Times New Roman" w:hAnsi="Times New Roman"/>
          <w:color w:val="000000"/>
        </w:rPr>
        <w:t xml:space="preserve"> подход</w:t>
      </w:r>
      <w:r>
        <w:rPr>
          <w:rFonts w:ascii="Times New Roman" w:hAnsi="Times New Roman"/>
          <w:color w:val="000000"/>
        </w:rPr>
        <w:t>а</w:t>
      </w:r>
      <w:r w:rsidR="0062043B" w:rsidRPr="00D84E97">
        <w:rPr>
          <w:rFonts w:ascii="Times New Roman" w:hAnsi="Times New Roman"/>
          <w:color w:val="000000"/>
        </w:rPr>
        <w:t xml:space="preserve"> </w:t>
      </w:r>
      <w:r w:rsidR="0062043B">
        <w:rPr>
          <w:rFonts w:ascii="Times New Roman" w:hAnsi="Times New Roman"/>
          <w:color w:val="000000"/>
        </w:rPr>
        <w:t>к</w:t>
      </w:r>
      <w:r>
        <w:rPr>
          <w:rFonts w:ascii="Times New Roman" w:hAnsi="Times New Roman"/>
          <w:color w:val="000000"/>
        </w:rPr>
        <w:t xml:space="preserve"> процессу</w:t>
      </w:r>
      <w:r w:rsidR="0062043B" w:rsidRPr="00D84E97">
        <w:rPr>
          <w:rFonts w:ascii="Times New Roman" w:hAnsi="Times New Roman"/>
          <w:color w:val="000000"/>
        </w:rPr>
        <w:t xml:space="preserve"> обучени</w:t>
      </w:r>
      <w:r>
        <w:rPr>
          <w:rFonts w:ascii="Times New Roman" w:hAnsi="Times New Roman"/>
          <w:color w:val="000000"/>
        </w:rPr>
        <w:t>я</w:t>
      </w:r>
      <w:r w:rsidR="0062043B" w:rsidRPr="00D84E97">
        <w:rPr>
          <w:rFonts w:ascii="Times New Roman" w:hAnsi="Times New Roman"/>
          <w:color w:val="000000"/>
        </w:rPr>
        <w:t xml:space="preserve"> способствует  трансформации вуза от жесткой, функциональной структуры к гибкому, сетевому рефлексивному предприятию, основанному на максимальном использовании творческих возможностей и потенциала </w:t>
      </w:r>
      <w:r>
        <w:rPr>
          <w:rFonts w:ascii="Times New Roman" w:hAnsi="Times New Roman"/>
          <w:color w:val="000000"/>
        </w:rPr>
        <w:t>субъектов</w:t>
      </w:r>
      <w:r w:rsidR="0062043B" w:rsidRPr="00D84E97">
        <w:rPr>
          <w:rFonts w:ascii="Times New Roman" w:hAnsi="Times New Roman"/>
          <w:color w:val="000000"/>
        </w:rPr>
        <w:t xml:space="preserve"> процесса.</w:t>
      </w:r>
    </w:p>
    <w:p w:rsidR="00C17495" w:rsidRDefault="00C17495" w:rsidP="004C18A8">
      <w:pPr>
        <w:spacing w:after="0"/>
        <w:jc w:val="left"/>
        <w:rPr>
          <w:rFonts w:ascii="Times New Roman" w:hAnsi="Times New Roman"/>
          <w:sz w:val="20"/>
          <w:szCs w:val="20"/>
        </w:rPr>
      </w:pPr>
    </w:p>
    <w:p w:rsidR="004C18A8" w:rsidRDefault="004C18A8" w:rsidP="00C17495">
      <w:pPr>
        <w:spacing w:after="0"/>
        <w:rPr>
          <w:rFonts w:ascii="Times New Roman" w:hAnsi="Times New Roman"/>
          <w:sz w:val="20"/>
          <w:szCs w:val="20"/>
        </w:rPr>
      </w:pPr>
    </w:p>
    <w:p w:rsidR="00282CC0" w:rsidRPr="00282CC0" w:rsidRDefault="00282CC0" w:rsidP="00282CC0">
      <w:pPr>
        <w:shd w:val="clear" w:color="auto" w:fill="FFFFFF"/>
        <w:spacing w:after="0" w:line="360" w:lineRule="auto"/>
        <w:jc w:val="center"/>
        <w:rPr>
          <w:rFonts w:ascii="Times New Roman" w:hAnsi="Times New Roman"/>
          <w:color w:val="000000"/>
        </w:rPr>
      </w:pPr>
      <w:r w:rsidRPr="00282CC0">
        <w:rPr>
          <w:rFonts w:ascii="Times New Roman" w:hAnsi="Times New Roman"/>
          <w:b/>
          <w:color w:val="000000"/>
        </w:rPr>
        <w:t>Литература</w:t>
      </w:r>
    </w:p>
    <w:p w:rsidR="00E96AB2" w:rsidRPr="00741B14" w:rsidRDefault="00E96AB2" w:rsidP="00741B14">
      <w:pPr>
        <w:numPr>
          <w:ilvl w:val="0"/>
          <w:numId w:val="14"/>
        </w:numPr>
        <w:suppressAutoHyphens/>
        <w:spacing w:after="0" w:line="360" w:lineRule="auto"/>
        <w:rPr>
          <w:rFonts w:ascii="Times New Roman" w:hAnsi="Times New Roman"/>
          <w:color w:val="000000"/>
        </w:rPr>
      </w:pPr>
      <w:r w:rsidRPr="00741B14">
        <w:rPr>
          <w:rFonts w:ascii="Times New Roman" w:hAnsi="Times New Roman"/>
          <w:color w:val="000000"/>
        </w:rPr>
        <w:t>Новиков А.М., Новиков Д.А. Методология научного иссле</w:t>
      </w:r>
      <w:r w:rsidR="00282CC0">
        <w:rPr>
          <w:rFonts w:ascii="Times New Roman" w:hAnsi="Times New Roman"/>
          <w:color w:val="000000"/>
        </w:rPr>
        <w:t xml:space="preserve">дования. - М.: </w:t>
      </w:r>
      <w:proofErr w:type="spellStart"/>
      <w:r w:rsidR="00282CC0">
        <w:rPr>
          <w:rFonts w:ascii="Times New Roman" w:hAnsi="Times New Roman"/>
          <w:color w:val="000000"/>
        </w:rPr>
        <w:t>Либроком</w:t>
      </w:r>
      <w:proofErr w:type="spellEnd"/>
      <w:r w:rsidR="00282CC0">
        <w:rPr>
          <w:rFonts w:ascii="Times New Roman" w:hAnsi="Times New Roman"/>
          <w:color w:val="000000"/>
        </w:rPr>
        <w:t>, 2009.</w:t>
      </w:r>
    </w:p>
    <w:p w:rsidR="00FE7D1E" w:rsidRPr="00741B14" w:rsidRDefault="00FE7D1E" w:rsidP="00741B14">
      <w:pPr>
        <w:numPr>
          <w:ilvl w:val="0"/>
          <w:numId w:val="14"/>
        </w:numPr>
        <w:suppressAutoHyphens/>
        <w:spacing w:after="0" w:line="360" w:lineRule="auto"/>
        <w:rPr>
          <w:rFonts w:ascii="Times New Roman" w:hAnsi="Times New Roman"/>
          <w:color w:val="000000"/>
        </w:rPr>
      </w:pPr>
      <w:r w:rsidRPr="00741B14">
        <w:rPr>
          <w:rFonts w:ascii="Times New Roman" w:hAnsi="Times New Roman"/>
          <w:color w:val="000000"/>
        </w:rPr>
        <w:t>В.Г. Чеботарев, А.И. Громов. Эволюция подходов к управлению бизнес-процессами// Бизнес-информатика, №1</w:t>
      </w:r>
      <w:r w:rsidR="005F05D4" w:rsidRPr="00741B14">
        <w:rPr>
          <w:rFonts w:ascii="Times New Roman" w:hAnsi="Times New Roman"/>
          <w:color w:val="000000"/>
        </w:rPr>
        <w:t xml:space="preserve"> (11)</w:t>
      </w:r>
      <w:r w:rsidRPr="00741B14">
        <w:rPr>
          <w:rFonts w:ascii="Times New Roman" w:hAnsi="Times New Roman"/>
          <w:color w:val="000000"/>
        </w:rPr>
        <w:t>. -М.: Изд-во ГУ-ВШЭ, 2010.</w:t>
      </w:r>
    </w:p>
    <w:p w:rsidR="00FE7D1E" w:rsidRPr="00741B14" w:rsidRDefault="00FE7D1E" w:rsidP="00741B14">
      <w:pPr>
        <w:numPr>
          <w:ilvl w:val="0"/>
          <w:numId w:val="14"/>
        </w:numPr>
        <w:suppressAutoHyphens/>
        <w:spacing w:after="0" w:line="360" w:lineRule="auto"/>
        <w:rPr>
          <w:rFonts w:ascii="Times New Roman" w:hAnsi="Times New Roman"/>
          <w:color w:val="000000"/>
        </w:rPr>
      </w:pPr>
      <w:r w:rsidRPr="00741B14">
        <w:rPr>
          <w:rFonts w:ascii="Times New Roman" w:hAnsi="Times New Roman"/>
          <w:color w:val="000000"/>
        </w:rPr>
        <w:lastRenderedPageBreak/>
        <w:t>В.Г. Чеботарев, А.И. Громов. Роль субъектности в бизнес-процессах// Бизнес-информатика, №1 (23). -М.: Изд-во ГУ-ВШЭ, 2013.</w:t>
      </w:r>
    </w:p>
    <w:p w:rsidR="00741B14" w:rsidRDefault="00741B14" w:rsidP="00741B14">
      <w:pPr>
        <w:numPr>
          <w:ilvl w:val="0"/>
          <w:numId w:val="14"/>
        </w:numPr>
        <w:suppressAutoHyphens/>
        <w:spacing w:after="0" w:line="360" w:lineRule="auto"/>
        <w:rPr>
          <w:rFonts w:ascii="Times New Roman" w:hAnsi="Times New Roman"/>
          <w:color w:val="000000"/>
        </w:rPr>
      </w:pPr>
      <w:proofErr w:type="spellStart"/>
      <w:r>
        <w:rPr>
          <w:rFonts w:ascii="Times New Roman" w:hAnsi="Times New Roman"/>
          <w:color w:val="000000"/>
        </w:rPr>
        <w:t>Гейсельхарт</w:t>
      </w:r>
      <w:proofErr w:type="spellEnd"/>
      <w:r>
        <w:rPr>
          <w:rFonts w:ascii="Times New Roman" w:hAnsi="Times New Roman"/>
          <w:color w:val="000000"/>
        </w:rPr>
        <w:t xml:space="preserve">, Х. Обучающееся предприятие в XXI веке / Перевод с </w:t>
      </w:r>
      <w:proofErr w:type="gramStart"/>
      <w:r>
        <w:rPr>
          <w:rFonts w:ascii="Times New Roman" w:hAnsi="Times New Roman"/>
          <w:color w:val="000000"/>
        </w:rPr>
        <w:t>немецкого</w:t>
      </w:r>
      <w:proofErr w:type="gramEnd"/>
      <w:r>
        <w:rPr>
          <w:rFonts w:ascii="Times New Roman" w:hAnsi="Times New Roman"/>
          <w:color w:val="000000"/>
        </w:rPr>
        <w:t xml:space="preserve"> </w:t>
      </w:r>
      <w:proofErr w:type="spellStart"/>
      <w:r>
        <w:rPr>
          <w:rFonts w:ascii="Times New Roman" w:hAnsi="Times New Roman"/>
          <w:color w:val="000000"/>
        </w:rPr>
        <w:t>Н.В.Маловой</w:t>
      </w:r>
      <w:proofErr w:type="spellEnd"/>
      <w:r>
        <w:rPr>
          <w:rFonts w:ascii="Times New Roman" w:hAnsi="Times New Roman"/>
          <w:color w:val="000000"/>
        </w:rPr>
        <w:t>. Калуга: «Духовное наследие», 2004</w:t>
      </w:r>
    </w:p>
    <w:p w:rsidR="00741B14" w:rsidRDefault="00741B14" w:rsidP="00741B14">
      <w:pPr>
        <w:numPr>
          <w:ilvl w:val="0"/>
          <w:numId w:val="14"/>
        </w:numPr>
        <w:suppressAutoHyphens/>
        <w:spacing w:after="0" w:line="360" w:lineRule="auto"/>
        <w:rPr>
          <w:rFonts w:ascii="Times New Roman" w:hAnsi="Times New Roman"/>
          <w:color w:val="000000"/>
        </w:rPr>
      </w:pPr>
      <w:proofErr w:type="spellStart"/>
      <w:r>
        <w:rPr>
          <w:rFonts w:ascii="Times New Roman" w:hAnsi="Times New Roman"/>
          <w:color w:val="000000"/>
        </w:rPr>
        <w:t>Подласый</w:t>
      </w:r>
      <w:proofErr w:type="spellEnd"/>
      <w:r>
        <w:rPr>
          <w:rFonts w:ascii="Times New Roman" w:hAnsi="Times New Roman"/>
          <w:color w:val="000000"/>
        </w:rPr>
        <w:t xml:space="preserve"> И.П. Педагогика. Новый курс: Учебник для студ. </w:t>
      </w:r>
      <w:proofErr w:type="spellStart"/>
      <w:proofErr w:type="gramStart"/>
      <w:r>
        <w:rPr>
          <w:rFonts w:ascii="Times New Roman" w:hAnsi="Times New Roman"/>
          <w:color w:val="000000"/>
        </w:rPr>
        <w:t>пед</w:t>
      </w:r>
      <w:proofErr w:type="spellEnd"/>
      <w:r>
        <w:rPr>
          <w:rFonts w:ascii="Times New Roman" w:hAnsi="Times New Roman"/>
          <w:color w:val="000000"/>
        </w:rPr>
        <w:t>. вузов</w:t>
      </w:r>
      <w:proofErr w:type="gramEnd"/>
      <w:r>
        <w:rPr>
          <w:rFonts w:ascii="Times New Roman" w:hAnsi="Times New Roman"/>
          <w:color w:val="000000"/>
        </w:rPr>
        <w:t xml:space="preserve">: В 2 кн. – М: </w:t>
      </w:r>
      <w:proofErr w:type="spellStart"/>
      <w:r>
        <w:rPr>
          <w:rFonts w:ascii="Times New Roman" w:hAnsi="Times New Roman"/>
          <w:color w:val="000000"/>
        </w:rPr>
        <w:t>Гуманит</w:t>
      </w:r>
      <w:proofErr w:type="spellEnd"/>
      <w:r>
        <w:rPr>
          <w:rFonts w:ascii="Times New Roman" w:hAnsi="Times New Roman"/>
          <w:color w:val="000000"/>
        </w:rPr>
        <w:t>. изд. центр ВЛАДОС, 1999. – Кн. 1: Общие основы. Процесс обучения. – 576 с.</w:t>
      </w:r>
    </w:p>
    <w:p w:rsidR="00741B14" w:rsidRPr="00F40FA7" w:rsidRDefault="00741B14" w:rsidP="00741B14">
      <w:pPr>
        <w:numPr>
          <w:ilvl w:val="0"/>
          <w:numId w:val="14"/>
        </w:numPr>
        <w:suppressAutoHyphens/>
        <w:spacing w:after="0" w:line="360" w:lineRule="auto"/>
        <w:rPr>
          <w:rFonts w:ascii="Times New Roman" w:hAnsi="Times New Roman"/>
          <w:color w:val="000000"/>
          <w:lang w:val="en-US"/>
        </w:rPr>
      </w:pPr>
      <w:r>
        <w:rPr>
          <w:rFonts w:ascii="Times New Roman" w:hAnsi="Times New Roman"/>
          <w:color w:val="000000"/>
        </w:rPr>
        <w:t xml:space="preserve">Давидович Н., Демьянов Е. И., Лобова Е. В., Прямикова Е. В. Стратегии вузов в обеспечении качества высшего образования // Педагогическое образование в России. №4. – </w:t>
      </w:r>
      <w:r>
        <w:rPr>
          <w:rFonts w:ascii="Times New Roman" w:hAnsi="Times New Roman"/>
        </w:rPr>
        <w:t>Е</w:t>
      </w:r>
      <w:r>
        <w:rPr>
          <w:rFonts w:ascii="Times New Roman" w:hAnsi="Times New Roman"/>
          <w:color w:val="000000"/>
        </w:rPr>
        <w:t>. Изд-во ФГБОУ ВПО «УГПУ», 2014</w:t>
      </w:r>
    </w:p>
    <w:p w:rsidR="00F40FA7" w:rsidRPr="00196B69" w:rsidRDefault="00F40FA7" w:rsidP="00F40FA7">
      <w:pPr>
        <w:numPr>
          <w:ilvl w:val="0"/>
          <w:numId w:val="14"/>
        </w:numPr>
        <w:suppressAutoHyphens/>
        <w:spacing w:after="0" w:line="360" w:lineRule="auto"/>
        <w:rPr>
          <w:rFonts w:ascii="Times New Roman" w:hAnsi="Times New Roman"/>
          <w:color w:val="000000"/>
          <w:lang w:val="en-US"/>
        </w:rPr>
      </w:pPr>
      <w:r>
        <w:rPr>
          <w:rFonts w:ascii="Times New Roman" w:hAnsi="Times New Roman"/>
          <w:color w:val="000000"/>
          <w:lang w:val="en-US"/>
        </w:rPr>
        <w:t>Gartner</w:t>
      </w:r>
      <w:r>
        <w:rPr>
          <w:rFonts w:ascii="Times New Roman" w:hAnsi="Times New Roman"/>
          <w:color w:val="000000"/>
        </w:rPr>
        <w:t xml:space="preserve"> 2014 </w:t>
      </w:r>
      <w:r>
        <w:rPr>
          <w:rFonts w:ascii="Times New Roman" w:hAnsi="Times New Roman"/>
          <w:color w:val="000000"/>
          <w:lang w:val="en-US"/>
        </w:rPr>
        <w:t>Cool</w:t>
      </w:r>
      <w:r>
        <w:rPr>
          <w:rFonts w:ascii="Times New Roman" w:hAnsi="Times New Roman"/>
          <w:color w:val="000000"/>
        </w:rPr>
        <w:t xml:space="preserve"> </w:t>
      </w:r>
      <w:r>
        <w:rPr>
          <w:rFonts w:ascii="Times New Roman" w:hAnsi="Times New Roman"/>
          <w:color w:val="000000"/>
          <w:lang w:val="en-US"/>
        </w:rPr>
        <w:t>Vendor</w:t>
      </w:r>
      <w:r>
        <w:rPr>
          <w:rFonts w:ascii="Times New Roman" w:hAnsi="Times New Roman"/>
          <w:color w:val="000000"/>
        </w:rPr>
        <w:t xml:space="preserve"> [Электронный ресурс]: сайт.- </w:t>
      </w:r>
      <w:r>
        <w:rPr>
          <w:rFonts w:ascii="Times New Roman" w:hAnsi="Times New Roman"/>
          <w:color w:val="000000"/>
          <w:lang w:val="en-US"/>
        </w:rPr>
        <w:t xml:space="preserve">URL: </w:t>
      </w:r>
      <w:hyperlink r:id="rId17" w:history="1">
        <w:r w:rsidR="00196B69" w:rsidRPr="0088579D">
          <w:rPr>
            <w:rStyle w:val="a5"/>
            <w:rFonts w:ascii="Times New Roman" w:hAnsi="Times New Roman"/>
            <w:lang w:val="en-US"/>
          </w:rPr>
          <w:t>http://www.metasonic.de/en/coolvendor</w:t>
        </w:r>
      </w:hyperlink>
    </w:p>
    <w:p w:rsidR="00196B69" w:rsidRPr="00A95C67" w:rsidRDefault="00196B69" w:rsidP="00196B69">
      <w:pPr>
        <w:numPr>
          <w:ilvl w:val="0"/>
          <w:numId w:val="14"/>
        </w:numPr>
        <w:suppressAutoHyphens/>
        <w:spacing w:after="0" w:line="360" w:lineRule="auto"/>
        <w:rPr>
          <w:rFonts w:ascii="Times New Roman" w:hAnsi="Times New Roman"/>
        </w:rPr>
      </w:pPr>
      <w:proofErr w:type="spellStart"/>
      <w:r w:rsidRPr="00A95C67">
        <w:rPr>
          <w:rFonts w:ascii="Times New Roman" w:hAnsi="Times New Roman"/>
          <w:color w:val="000000"/>
        </w:rPr>
        <w:t>Лепский</w:t>
      </w:r>
      <w:proofErr w:type="spellEnd"/>
      <w:r w:rsidRPr="00A95C67">
        <w:rPr>
          <w:rFonts w:ascii="Times New Roman" w:hAnsi="Times New Roman"/>
          <w:color w:val="000000"/>
        </w:rPr>
        <w:t xml:space="preserve"> В.Е., Зорина Г.И. Рефлексивное предприятие XXI века // Рефлексивные процессы и управление. №. 2, т. 5. –М.: Изд-во «</w:t>
      </w:r>
      <w:proofErr w:type="spellStart"/>
      <w:r w:rsidRPr="00A95C67">
        <w:rPr>
          <w:rFonts w:ascii="Times New Roman" w:hAnsi="Times New Roman"/>
          <w:color w:val="000000"/>
        </w:rPr>
        <w:t>Когито</w:t>
      </w:r>
      <w:proofErr w:type="spellEnd"/>
      <w:r w:rsidRPr="00A95C67">
        <w:rPr>
          <w:rFonts w:ascii="Times New Roman" w:hAnsi="Times New Roman"/>
          <w:color w:val="000000"/>
        </w:rPr>
        <w:t>-Центр», 2005. С. 21-41</w:t>
      </w:r>
    </w:p>
    <w:p w:rsidR="00196B69" w:rsidRPr="00F40FA7" w:rsidRDefault="00196B69" w:rsidP="00196B69">
      <w:pPr>
        <w:suppressAutoHyphens/>
        <w:spacing w:after="0" w:line="360" w:lineRule="auto"/>
        <w:rPr>
          <w:rFonts w:ascii="Times New Roman" w:hAnsi="Times New Roman"/>
          <w:color w:val="000000"/>
          <w:lang w:val="en-US"/>
        </w:rPr>
      </w:pPr>
    </w:p>
    <w:p w:rsidR="00741B14" w:rsidRDefault="00741B14" w:rsidP="00F40FA7">
      <w:pPr>
        <w:suppressAutoHyphens/>
        <w:spacing w:after="0" w:line="360" w:lineRule="auto"/>
        <w:rPr>
          <w:rFonts w:ascii="Times New Roman" w:hAnsi="Times New Roman"/>
          <w:color w:val="000000"/>
          <w:lang w:val="en-US"/>
        </w:rPr>
      </w:pPr>
    </w:p>
    <w:p w:rsidR="00741B14" w:rsidRPr="00F40FA7" w:rsidRDefault="00741B14" w:rsidP="00741B14">
      <w:pPr>
        <w:pStyle w:val="a3"/>
        <w:spacing w:after="0"/>
        <w:ind w:left="567"/>
        <w:rPr>
          <w:rFonts w:ascii="Times New Roman" w:hAnsi="Times New Roman"/>
          <w:lang w:val="en-US"/>
        </w:rPr>
      </w:pPr>
    </w:p>
    <w:p w:rsidR="00E96AB2" w:rsidRPr="00F40FA7" w:rsidRDefault="00E96AB2">
      <w:pPr>
        <w:spacing w:after="200" w:line="276" w:lineRule="auto"/>
        <w:jc w:val="left"/>
        <w:rPr>
          <w:rFonts w:ascii="Times New Roman" w:hAnsi="Times New Roman"/>
          <w:color w:val="FF0000"/>
          <w:lang w:val="en-US"/>
        </w:rPr>
      </w:pPr>
    </w:p>
    <w:sectPr w:rsidR="00E96AB2" w:rsidRPr="00F40FA7" w:rsidSect="004E0889">
      <w:headerReference w:type="default" r:id="rId18"/>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E91" w:rsidRDefault="00372E91" w:rsidP="0069718F">
      <w:pPr>
        <w:spacing w:after="0"/>
      </w:pPr>
      <w:r>
        <w:separator/>
      </w:r>
    </w:p>
  </w:endnote>
  <w:endnote w:type="continuationSeparator" w:id="0">
    <w:p w:rsidR="00372E91" w:rsidRDefault="00372E91" w:rsidP="006971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E91" w:rsidRDefault="00372E91" w:rsidP="0069718F">
      <w:pPr>
        <w:spacing w:after="0"/>
      </w:pPr>
      <w:r>
        <w:separator/>
      </w:r>
    </w:p>
  </w:footnote>
  <w:footnote w:type="continuationSeparator" w:id="0">
    <w:p w:rsidR="00372E91" w:rsidRDefault="00372E91" w:rsidP="0069718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8831163"/>
      <w:docPartObj>
        <w:docPartGallery w:val="Page Numbers (Top of Page)"/>
        <w:docPartUnique/>
      </w:docPartObj>
    </w:sdtPr>
    <w:sdtContent>
      <w:p w:rsidR="0069718F" w:rsidRDefault="0069718F">
        <w:pPr>
          <w:pStyle w:val="a6"/>
          <w:jc w:val="center"/>
        </w:pPr>
        <w:r>
          <w:fldChar w:fldCharType="begin"/>
        </w:r>
        <w:r>
          <w:instrText>PAGE   \* MERGEFORMAT</w:instrText>
        </w:r>
        <w:r>
          <w:fldChar w:fldCharType="separate"/>
        </w:r>
        <w:r w:rsidR="0096000A">
          <w:rPr>
            <w:noProof/>
          </w:rPr>
          <w:t>8</w:t>
        </w:r>
        <w:r>
          <w:fldChar w:fldCharType="end"/>
        </w:r>
      </w:p>
    </w:sdtContent>
  </w:sdt>
  <w:p w:rsidR="0069718F" w:rsidRDefault="0069718F">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rPr>
    </w:lvl>
  </w:abstractNum>
  <w:abstractNum w:abstractNumId="1">
    <w:nsid w:val="00000003"/>
    <w:multiLevelType w:val="singleLevel"/>
    <w:tmpl w:val="00000003"/>
    <w:name w:val="WW8Num3"/>
    <w:lvl w:ilvl="0">
      <w:start w:val="1"/>
      <w:numFmt w:val="decimal"/>
      <w:lvlText w:val="%1."/>
      <w:lvlJc w:val="left"/>
      <w:pPr>
        <w:tabs>
          <w:tab w:val="num" w:pos="0"/>
        </w:tabs>
        <w:ind w:left="360" w:hanging="360"/>
      </w:pPr>
      <w:rPr>
        <w:color w:val="000000"/>
      </w:rPr>
    </w:lvl>
  </w:abstractNum>
  <w:abstractNum w:abstractNumId="2">
    <w:nsid w:val="00000004"/>
    <w:multiLevelType w:val="singleLevel"/>
    <w:tmpl w:val="00000004"/>
    <w:name w:val="WW8Num5"/>
    <w:lvl w:ilvl="0">
      <w:start w:val="1"/>
      <w:numFmt w:val="decimal"/>
      <w:lvlText w:val="%1."/>
      <w:lvlJc w:val="left"/>
      <w:pPr>
        <w:tabs>
          <w:tab w:val="num" w:pos="0"/>
        </w:tabs>
        <w:ind w:left="720" w:hanging="360"/>
      </w:pPr>
    </w:lvl>
  </w:abstractNum>
  <w:abstractNum w:abstractNumId="3">
    <w:nsid w:val="00000005"/>
    <w:multiLevelType w:val="singleLevel"/>
    <w:tmpl w:val="00000005"/>
    <w:lvl w:ilvl="0">
      <w:start w:val="1"/>
      <w:numFmt w:val="decimal"/>
      <w:lvlText w:val="%1."/>
      <w:lvlJc w:val="left"/>
      <w:pPr>
        <w:tabs>
          <w:tab w:val="num" w:pos="0"/>
        </w:tabs>
        <w:ind w:left="360" w:hanging="360"/>
      </w:pPr>
    </w:lvl>
  </w:abstractNum>
  <w:abstractNum w:abstractNumId="4">
    <w:nsid w:val="00000006"/>
    <w:multiLevelType w:val="singleLevel"/>
    <w:tmpl w:val="00000006"/>
    <w:name w:val="WW8Num13"/>
    <w:lvl w:ilvl="0">
      <w:start w:val="1"/>
      <w:numFmt w:val="decimal"/>
      <w:lvlText w:val="%1."/>
      <w:lvlJc w:val="left"/>
      <w:pPr>
        <w:tabs>
          <w:tab w:val="num" w:pos="0"/>
        </w:tabs>
        <w:ind w:left="720" w:hanging="360"/>
      </w:pPr>
    </w:lvl>
  </w:abstractNum>
  <w:abstractNum w:abstractNumId="5">
    <w:nsid w:val="00000007"/>
    <w:multiLevelType w:val="singleLevel"/>
    <w:tmpl w:val="00000007"/>
    <w:lvl w:ilvl="0">
      <w:start w:val="1"/>
      <w:numFmt w:val="decimal"/>
      <w:lvlText w:val="%1."/>
      <w:lvlJc w:val="left"/>
      <w:pPr>
        <w:tabs>
          <w:tab w:val="num" w:pos="360"/>
        </w:tabs>
        <w:ind w:left="360" w:hanging="360"/>
      </w:pPr>
    </w:lvl>
  </w:abstractNum>
  <w:abstractNum w:abstractNumId="6">
    <w:nsid w:val="00000008"/>
    <w:multiLevelType w:val="singleLevel"/>
    <w:tmpl w:val="00000008"/>
    <w:name w:val="WW8Num28"/>
    <w:lvl w:ilvl="0">
      <w:numFmt w:val="bullet"/>
      <w:lvlText w:val="•"/>
      <w:lvlJc w:val="left"/>
      <w:pPr>
        <w:tabs>
          <w:tab w:val="num" w:pos="0"/>
        </w:tabs>
        <w:ind w:left="720" w:hanging="360"/>
      </w:pPr>
      <w:rPr>
        <w:rFonts w:ascii="Times New Roman" w:hAnsi="Times New Roman" w:cs="Times New Roman"/>
      </w:rPr>
    </w:lvl>
  </w:abstractNum>
  <w:abstractNum w:abstractNumId="7">
    <w:nsid w:val="00000009"/>
    <w:multiLevelType w:val="singleLevel"/>
    <w:tmpl w:val="00000009"/>
    <w:name w:val="WW8Num29"/>
    <w:lvl w:ilvl="0">
      <w:start w:val="1"/>
      <w:numFmt w:val="decimal"/>
      <w:lvlText w:val="%1."/>
      <w:lvlJc w:val="left"/>
      <w:pPr>
        <w:tabs>
          <w:tab w:val="num" w:pos="0"/>
        </w:tabs>
        <w:ind w:left="720" w:hanging="360"/>
      </w:pPr>
    </w:lvl>
  </w:abstractNum>
  <w:abstractNum w:abstractNumId="8">
    <w:nsid w:val="0000000A"/>
    <w:multiLevelType w:val="singleLevel"/>
    <w:tmpl w:val="0000000A"/>
    <w:name w:val="WW8Num30"/>
    <w:lvl w:ilvl="0">
      <w:start w:val="1"/>
      <w:numFmt w:val="decimal"/>
      <w:lvlText w:val="%1."/>
      <w:lvlJc w:val="left"/>
      <w:pPr>
        <w:tabs>
          <w:tab w:val="num" w:pos="0"/>
        </w:tabs>
        <w:ind w:left="360" w:hanging="360"/>
      </w:pPr>
    </w:lvl>
  </w:abstractNum>
  <w:abstractNum w:abstractNumId="9">
    <w:nsid w:val="0000000B"/>
    <w:multiLevelType w:val="singleLevel"/>
    <w:tmpl w:val="0000000B"/>
    <w:name w:val="WW8Num36"/>
    <w:lvl w:ilvl="0">
      <w:start w:val="1"/>
      <w:numFmt w:val="decimal"/>
      <w:lvlText w:val="%1."/>
      <w:lvlJc w:val="left"/>
      <w:pPr>
        <w:tabs>
          <w:tab w:val="num" w:pos="0"/>
        </w:tabs>
        <w:ind w:left="360" w:hanging="360"/>
      </w:pPr>
    </w:lvl>
  </w:abstractNum>
  <w:abstractNum w:abstractNumId="10">
    <w:nsid w:val="0705684F"/>
    <w:multiLevelType w:val="hybridMultilevel"/>
    <w:tmpl w:val="3D902DD6"/>
    <w:lvl w:ilvl="0" w:tplc="926CAFA8">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A185F94"/>
    <w:multiLevelType w:val="hybridMultilevel"/>
    <w:tmpl w:val="52A4E9E2"/>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B847802"/>
    <w:multiLevelType w:val="hybridMultilevel"/>
    <w:tmpl w:val="1C7041BC"/>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AB2A55"/>
    <w:multiLevelType w:val="hybridMultilevel"/>
    <w:tmpl w:val="610A175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1C659DD"/>
    <w:multiLevelType w:val="hybridMultilevel"/>
    <w:tmpl w:val="58EE1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9205046"/>
    <w:multiLevelType w:val="hybridMultilevel"/>
    <w:tmpl w:val="109C92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550C78D3"/>
    <w:multiLevelType w:val="hybridMultilevel"/>
    <w:tmpl w:val="1A7EA2A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7">
    <w:nsid w:val="559A3F4B"/>
    <w:multiLevelType w:val="hybridMultilevel"/>
    <w:tmpl w:val="DB5E6026"/>
    <w:lvl w:ilvl="0" w:tplc="A19E9D6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2B00EB9"/>
    <w:multiLevelType w:val="hybridMultilevel"/>
    <w:tmpl w:val="22662C92"/>
    <w:lvl w:ilvl="0" w:tplc="509CCC4C">
      <w:start w:val="1"/>
      <w:numFmt w:val="decimal"/>
      <w:lvlText w:val="%1."/>
      <w:lvlJc w:val="left"/>
      <w:pPr>
        <w:ind w:left="1410" w:hanging="141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761562DF"/>
    <w:multiLevelType w:val="hybridMultilevel"/>
    <w:tmpl w:val="46627C2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14"/>
  </w:num>
  <w:num w:numId="3">
    <w:abstractNumId w:val="17"/>
  </w:num>
  <w:num w:numId="4">
    <w:abstractNumId w:val="19"/>
  </w:num>
  <w:num w:numId="5">
    <w:abstractNumId w:val="10"/>
  </w:num>
  <w:num w:numId="6">
    <w:abstractNumId w:val="12"/>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5C2"/>
    <w:rsid w:val="000137BA"/>
    <w:rsid w:val="00014980"/>
    <w:rsid w:val="00044B96"/>
    <w:rsid w:val="00046B49"/>
    <w:rsid w:val="00062FB1"/>
    <w:rsid w:val="00067CFF"/>
    <w:rsid w:val="000967F2"/>
    <w:rsid w:val="000A573A"/>
    <w:rsid w:val="000B64A5"/>
    <w:rsid w:val="000C6B2F"/>
    <w:rsid w:val="000F0F41"/>
    <w:rsid w:val="001271ED"/>
    <w:rsid w:val="00161B11"/>
    <w:rsid w:val="0017177C"/>
    <w:rsid w:val="00192504"/>
    <w:rsid w:val="00193445"/>
    <w:rsid w:val="001948C7"/>
    <w:rsid w:val="00196B69"/>
    <w:rsid w:val="00232082"/>
    <w:rsid w:val="00232C8E"/>
    <w:rsid w:val="00236BDE"/>
    <w:rsid w:val="00245EE0"/>
    <w:rsid w:val="00282CC0"/>
    <w:rsid w:val="002E0D14"/>
    <w:rsid w:val="002E634D"/>
    <w:rsid w:val="002F6DA7"/>
    <w:rsid w:val="003315C2"/>
    <w:rsid w:val="003338F1"/>
    <w:rsid w:val="00372E91"/>
    <w:rsid w:val="00392103"/>
    <w:rsid w:val="003923E2"/>
    <w:rsid w:val="003C1ACF"/>
    <w:rsid w:val="003D0339"/>
    <w:rsid w:val="003E44F0"/>
    <w:rsid w:val="003E6552"/>
    <w:rsid w:val="003E783C"/>
    <w:rsid w:val="0040078C"/>
    <w:rsid w:val="004056B7"/>
    <w:rsid w:val="004112B7"/>
    <w:rsid w:val="00421D9A"/>
    <w:rsid w:val="00426988"/>
    <w:rsid w:val="00440CFB"/>
    <w:rsid w:val="00441C20"/>
    <w:rsid w:val="00445CE5"/>
    <w:rsid w:val="00450102"/>
    <w:rsid w:val="00477516"/>
    <w:rsid w:val="0048221F"/>
    <w:rsid w:val="00495620"/>
    <w:rsid w:val="004B3AD1"/>
    <w:rsid w:val="004C18A8"/>
    <w:rsid w:val="004C3E0D"/>
    <w:rsid w:val="004D6D78"/>
    <w:rsid w:val="004E0889"/>
    <w:rsid w:val="004E31B7"/>
    <w:rsid w:val="004E462F"/>
    <w:rsid w:val="004F51CC"/>
    <w:rsid w:val="005D4597"/>
    <w:rsid w:val="005E2BE8"/>
    <w:rsid w:val="005E4DD9"/>
    <w:rsid w:val="005E5ABF"/>
    <w:rsid w:val="005F05D4"/>
    <w:rsid w:val="005F7CE9"/>
    <w:rsid w:val="0060559B"/>
    <w:rsid w:val="00606293"/>
    <w:rsid w:val="0062043B"/>
    <w:rsid w:val="006346F4"/>
    <w:rsid w:val="00635BD7"/>
    <w:rsid w:val="00652177"/>
    <w:rsid w:val="00653446"/>
    <w:rsid w:val="00655415"/>
    <w:rsid w:val="0069718F"/>
    <w:rsid w:val="006B0F4E"/>
    <w:rsid w:val="006C0ADB"/>
    <w:rsid w:val="006D1378"/>
    <w:rsid w:val="006D6A68"/>
    <w:rsid w:val="006E06B3"/>
    <w:rsid w:val="006E0A6D"/>
    <w:rsid w:val="007055C8"/>
    <w:rsid w:val="007229E1"/>
    <w:rsid w:val="00741B14"/>
    <w:rsid w:val="00745061"/>
    <w:rsid w:val="00745195"/>
    <w:rsid w:val="007B0879"/>
    <w:rsid w:val="007C1052"/>
    <w:rsid w:val="007C6890"/>
    <w:rsid w:val="008328E9"/>
    <w:rsid w:val="00832F71"/>
    <w:rsid w:val="008331F9"/>
    <w:rsid w:val="00857026"/>
    <w:rsid w:val="00872C6D"/>
    <w:rsid w:val="0087667E"/>
    <w:rsid w:val="00877EAC"/>
    <w:rsid w:val="00893944"/>
    <w:rsid w:val="008B146B"/>
    <w:rsid w:val="008B1A4D"/>
    <w:rsid w:val="0092116B"/>
    <w:rsid w:val="009258DD"/>
    <w:rsid w:val="00927BAF"/>
    <w:rsid w:val="009447A8"/>
    <w:rsid w:val="0096000A"/>
    <w:rsid w:val="00977335"/>
    <w:rsid w:val="009D2E84"/>
    <w:rsid w:val="009D61CA"/>
    <w:rsid w:val="009E2690"/>
    <w:rsid w:val="00A069D1"/>
    <w:rsid w:val="00A6333A"/>
    <w:rsid w:val="00A67052"/>
    <w:rsid w:val="00A718BF"/>
    <w:rsid w:val="00A86C7E"/>
    <w:rsid w:val="00AA4596"/>
    <w:rsid w:val="00AD158A"/>
    <w:rsid w:val="00AF6539"/>
    <w:rsid w:val="00B05337"/>
    <w:rsid w:val="00B43964"/>
    <w:rsid w:val="00BA6E2B"/>
    <w:rsid w:val="00BC3BF2"/>
    <w:rsid w:val="00BC7DA5"/>
    <w:rsid w:val="00BD0667"/>
    <w:rsid w:val="00BD2875"/>
    <w:rsid w:val="00BD59AA"/>
    <w:rsid w:val="00C13632"/>
    <w:rsid w:val="00C17495"/>
    <w:rsid w:val="00C6195A"/>
    <w:rsid w:val="00C8521A"/>
    <w:rsid w:val="00CB425B"/>
    <w:rsid w:val="00CC5075"/>
    <w:rsid w:val="00D015C2"/>
    <w:rsid w:val="00D17D9D"/>
    <w:rsid w:val="00D2255B"/>
    <w:rsid w:val="00D5376F"/>
    <w:rsid w:val="00D93B6E"/>
    <w:rsid w:val="00DC38C4"/>
    <w:rsid w:val="00DC7E79"/>
    <w:rsid w:val="00DE14BD"/>
    <w:rsid w:val="00E02B74"/>
    <w:rsid w:val="00E17B69"/>
    <w:rsid w:val="00E219D8"/>
    <w:rsid w:val="00E33D51"/>
    <w:rsid w:val="00E369C7"/>
    <w:rsid w:val="00E36A39"/>
    <w:rsid w:val="00E37EB7"/>
    <w:rsid w:val="00E41839"/>
    <w:rsid w:val="00E533D2"/>
    <w:rsid w:val="00E76174"/>
    <w:rsid w:val="00E87D83"/>
    <w:rsid w:val="00E9155A"/>
    <w:rsid w:val="00E96AB2"/>
    <w:rsid w:val="00E96DBE"/>
    <w:rsid w:val="00EB580C"/>
    <w:rsid w:val="00EB63CE"/>
    <w:rsid w:val="00EB78B7"/>
    <w:rsid w:val="00EC3CCC"/>
    <w:rsid w:val="00ED1CCB"/>
    <w:rsid w:val="00ED7672"/>
    <w:rsid w:val="00EE15E7"/>
    <w:rsid w:val="00F0438B"/>
    <w:rsid w:val="00F1113E"/>
    <w:rsid w:val="00F22F4E"/>
    <w:rsid w:val="00F33A85"/>
    <w:rsid w:val="00F37553"/>
    <w:rsid w:val="00F40FA7"/>
    <w:rsid w:val="00F42948"/>
    <w:rsid w:val="00F726A7"/>
    <w:rsid w:val="00F748C7"/>
    <w:rsid w:val="00FA53EA"/>
    <w:rsid w:val="00FD6699"/>
    <w:rsid w:val="00FE09AB"/>
    <w:rsid w:val="00FE4060"/>
    <w:rsid w:val="00FE7D1E"/>
    <w:rsid w:val="00FF1965"/>
    <w:rsid w:val="00FF42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C2"/>
    <w:pPr>
      <w:spacing w:after="120" w:line="240" w:lineRule="auto"/>
      <w:jc w:val="both"/>
    </w:pPr>
    <w:rPr>
      <w:rFonts w:ascii="Microsoft Sans Serif" w:eastAsia="Times New Roman" w:hAnsi="Microsoft Sans Serif"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A4D"/>
    <w:pPr>
      <w:ind w:left="720"/>
      <w:contextualSpacing/>
    </w:pPr>
  </w:style>
  <w:style w:type="paragraph" w:styleId="a4">
    <w:name w:val="Normal (Web)"/>
    <w:basedOn w:val="a"/>
    <w:uiPriority w:val="99"/>
    <w:semiHidden/>
    <w:unhideWhenUsed/>
    <w:rsid w:val="00232C8E"/>
    <w:pPr>
      <w:spacing w:before="100" w:beforeAutospacing="1" w:after="100" w:afterAutospacing="1"/>
      <w:jc w:val="left"/>
    </w:pPr>
    <w:rPr>
      <w:rFonts w:ascii="Times New Roman" w:eastAsiaTheme="minorEastAsia" w:hAnsi="Times New Roman"/>
    </w:rPr>
  </w:style>
  <w:style w:type="character" w:styleId="a5">
    <w:name w:val="Hyperlink"/>
    <w:rsid w:val="00E369C7"/>
    <w:rPr>
      <w:color w:val="0000FF"/>
      <w:u w:val="single"/>
    </w:rPr>
  </w:style>
  <w:style w:type="paragraph" w:styleId="a6">
    <w:name w:val="header"/>
    <w:basedOn w:val="a"/>
    <w:link w:val="a7"/>
    <w:uiPriority w:val="99"/>
    <w:unhideWhenUsed/>
    <w:rsid w:val="0069718F"/>
    <w:pPr>
      <w:tabs>
        <w:tab w:val="center" w:pos="4677"/>
        <w:tab w:val="right" w:pos="9355"/>
      </w:tabs>
      <w:spacing w:after="0"/>
    </w:pPr>
  </w:style>
  <w:style w:type="character" w:customStyle="1" w:styleId="a7">
    <w:name w:val="Верхний колонтитул Знак"/>
    <w:basedOn w:val="a0"/>
    <w:link w:val="a6"/>
    <w:uiPriority w:val="99"/>
    <w:rsid w:val="0069718F"/>
    <w:rPr>
      <w:rFonts w:ascii="Microsoft Sans Serif" w:eastAsia="Times New Roman" w:hAnsi="Microsoft Sans Serif" w:cs="Times New Roman"/>
      <w:sz w:val="24"/>
      <w:szCs w:val="24"/>
      <w:lang w:eastAsia="ru-RU"/>
    </w:rPr>
  </w:style>
  <w:style w:type="paragraph" w:styleId="a8">
    <w:name w:val="footer"/>
    <w:basedOn w:val="a"/>
    <w:link w:val="a9"/>
    <w:uiPriority w:val="99"/>
    <w:unhideWhenUsed/>
    <w:rsid w:val="0069718F"/>
    <w:pPr>
      <w:tabs>
        <w:tab w:val="center" w:pos="4677"/>
        <w:tab w:val="right" w:pos="9355"/>
      </w:tabs>
      <w:spacing w:after="0"/>
    </w:pPr>
  </w:style>
  <w:style w:type="character" w:customStyle="1" w:styleId="a9">
    <w:name w:val="Нижний колонтитул Знак"/>
    <w:basedOn w:val="a0"/>
    <w:link w:val="a8"/>
    <w:uiPriority w:val="99"/>
    <w:rsid w:val="0069718F"/>
    <w:rPr>
      <w:rFonts w:ascii="Microsoft Sans Serif" w:eastAsia="Times New Roman" w:hAnsi="Microsoft Sans Serif"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5C2"/>
    <w:pPr>
      <w:spacing w:after="120" w:line="240" w:lineRule="auto"/>
      <w:jc w:val="both"/>
    </w:pPr>
    <w:rPr>
      <w:rFonts w:ascii="Microsoft Sans Serif" w:eastAsia="Times New Roman" w:hAnsi="Microsoft Sans Serif"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1A4D"/>
    <w:pPr>
      <w:ind w:left="720"/>
      <w:contextualSpacing/>
    </w:pPr>
  </w:style>
  <w:style w:type="paragraph" w:styleId="a4">
    <w:name w:val="Normal (Web)"/>
    <w:basedOn w:val="a"/>
    <w:uiPriority w:val="99"/>
    <w:semiHidden/>
    <w:unhideWhenUsed/>
    <w:rsid w:val="00232C8E"/>
    <w:pPr>
      <w:spacing w:before="100" w:beforeAutospacing="1" w:after="100" w:afterAutospacing="1"/>
      <w:jc w:val="left"/>
    </w:pPr>
    <w:rPr>
      <w:rFonts w:ascii="Times New Roman" w:eastAsiaTheme="minorEastAsia" w:hAnsi="Times New Roman"/>
    </w:rPr>
  </w:style>
  <w:style w:type="character" w:styleId="a5">
    <w:name w:val="Hyperlink"/>
    <w:rsid w:val="00E369C7"/>
    <w:rPr>
      <w:color w:val="0000FF"/>
      <w:u w:val="single"/>
    </w:rPr>
  </w:style>
  <w:style w:type="paragraph" w:styleId="a6">
    <w:name w:val="header"/>
    <w:basedOn w:val="a"/>
    <w:link w:val="a7"/>
    <w:uiPriority w:val="99"/>
    <w:unhideWhenUsed/>
    <w:rsid w:val="0069718F"/>
    <w:pPr>
      <w:tabs>
        <w:tab w:val="center" w:pos="4677"/>
        <w:tab w:val="right" w:pos="9355"/>
      </w:tabs>
      <w:spacing w:after="0"/>
    </w:pPr>
  </w:style>
  <w:style w:type="character" w:customStyle="1" w:styleId="a7">
    <w:name w:val="Верхний колонтитул Знак"/>
    <w:basedOn w:val="a0"/>
    <w:link w:val="a6"/>
    <w:uiPriority w:val="99"/>
    <w:rsid w:val="0069718F"/>
    <w:rPr>
      <w:rFonts w:ascii="Microsoft Sans Serif" w:eastAsia="Times New Roman" w:hAnsi="Microsoft Sans Serif" w:cs="Times New Roman"/>
      <w:sz w:val="24"/>
      <w:szCs w:val="24"/>
      <w:lang w:eastAsia="ru-RU"/>
    </w:rPr>
  </w:style>
  <w:style w:type="paragraph" w:styleId="a8">
    <w:name w:val="footer"/>
    <w:basedOn w:val="a"/>
    <w:link w:val="a9"/>
    <w:uiPriority w:val="99"/>
    <w:unhideWhenUsed/>
    <w:rsid w:val="0069718F"/>
    <w:pPr>
      <w:tabs>
        <w:tab w:val="center" w:pos="4677"/>
        <w:tab w:val="right" w:pos="9355"/>
      </w:tabs>
      <w:spacing w:after="0"/>
    </w:pPr>
  </w:style>
  <w:style w:type="character" w:customStyle="1" w:styleId="a9">
    <w:name w:val="Нижний колонтитул Знак"/>
    <w:basedOn w:val="a0"/>
    <w:link w:val="a8"/>
    <w:uiPriority w:val="99"/>
    <w:rsid w:val="0069718F"/>
    <w:rPr>
      <w:rFonts w:ascii="Microsoft Sans Serif" w:eastAsia="Times New Roman" w:hAnsi="Microsoft Sans Serif"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metasonic.de/en/coolvendor"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yperlink" Target="mailto:agromov@hse.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vchebotarev@hse.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61A4B-536A-4A80-8796-8A35857E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2190</TotalTime>
  <Pages>13</Pages>
  <Words>3491</Words>
  <Characters>19899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Valery</dc:creator>
  <cp:lastModifiedBy>Valery</cp:lastModifiedBy>
  <cp:revision>127</cp:revision>
  <dcterms:created xsi:type="dcterms:W3CDTF">2014-10-10T17:56:00Z</dcterms:created>
  <dcterms:modified xsi:type="dcterms:W3CDTF">2014-11-19T12:32:00Z</dcterms:modified>
</cp:coreProperties>
</file>