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1F6" w:rsidRPr="009A05C2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A05C2">
        <w:rPr>
          <w:rFonts w:ascii="Times New Roman" w:hAnsi="Times New Roman" w:cs="Times New Roman"/>
          <w:b/>
          <w:sz w:val="24"/>
          <w:szCs w:val="24"/>
        </w:rPr>
        <w:t>Типы упражнений для развития навыков чтения</w:t>
      </w:r>
    </w:p>
    <w:p w:rsidR="002561F6" w:rsidRPr="009A05C2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61F6" w:rsidRPr="00C81139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1139">
        <w:rPr>
          <w:rFonts w:ascii="Times New Roman" w:hAnsi="Times New Roman" w:cs="Times New Roman"/>
          <w:sz w:val="24"/>
          <w:szCs w:val="24"/>
        </w:rPr>
        <w:t>Лазарева Диана Станиславовна,</w:t>
      </w:r>
    </w:p>
    <w:p w:rsidR="002561F6" w:rsidRPr="00C81139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1139">
        <w:rPr>
          <w:rFonts w:ascii="Times New Roman" w:hAnsi="Times New Roman" w:cs="Times New Roman"/>
          <w:sz w:val="24"/>
          <w:szCs w:val="24"/>
        </w:rPr>
        <w:t>Старший преподаватель НИУ ВШЭ</w:t>
      </w:r>
    </w:p>
    <w:p w:rsidR="002561F6" w:rsidRPr="009A05C2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61F6" w:rsidRPr="009A05C2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При обучении чтению обычно выделяют два метода. Первый - «метод внимательного чтения», который, как правило, широко используется на начальном этапе и представляет собой тщательный анализ каждой фразы, объяснение лексики и грамматики. Целью этого метода является понимание структуры предложения. Второй – «метод быстрого чтения», цель которого – понимание содержания. </w:t>
      </w:r>
    </w:p>
    <w:p w:rsidR="002561F6" w:rsidRPr="009A05C2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По мере того, как повышается уровень владения японским языком, возникает необходимость в чтении значительно большего количества текстов, кроме того, их объем увеличивается. Если продолжать читать, используя тот же метод тщательного разбора каждого предложения, затруднительно будет охватить более широкий материал в поисках новой информации и получении новых знаний. К тому же, при этом вряд ли возможно получение удовольствия от процесса чтения. </w:t>
      </w:r>
    </w:p>
    <w:p w:rsidR="002561F6" w:rsidRPr="009A05C2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В связи с этим в последнее время при обучении японскому языку большое внимание уделяется важности тренировки навыка быстрого чтения, подобно чтению на родном языке. </w:t>
      </w:r>
    </w:p>
    <w:p w:rsidR="002561F6" w:rsidRPr="009A05C2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Для развития этого навыка мы предлагаем использовать учебник </w:t>
      </w:r>
      <w:r w:rsidRPr="009A05C2">
        <w:rPr>
          <w:rFonts w:ascii="Times New Roman" w:hAnsi="Times New Roman" w:cs="Times New Roman" w:hint="eastAsia"/>
          <w:sz w:val="24"/>
          <w:szCs w:val="24"/>
        </w:rPr>
        <w:t>｢中・上級者のための速読の日本語｣</w:t>
      </w:r>
      <w:r w:rsidRPr="009A05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61F6" w:rsidRPr="009A05C2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Первая часть учебника включает в себя задания для освоения базовых техник </w:t>
      </w:r>
      <w:r w:rsidRPr="009A05C2">
        <w:rPr>
          <w:rFonts w:ascii="Times New Roman" w:hAnsi="Times New Roman" w:cs="Times New Roman"/>
          <w:sz w:val="24"/>
          <w:szCs w:val="24"/>
          <w:lang w:val="en-US"/>
        </w:rPr>
        <w:t>scanning</w:t>
      </w:r>
      <w:r w:rsidR="00A16712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и</w:t>
      </w:r>
      <w:r w:rsidR="00A16712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  <w:lang w:val="en-US"/>
        </w:rPr>
        <w:t>skimming</w:t>
      </w:r>
      <w:r w:rsidRPr="009A05C2">
        <w:rPr>
          <w:rFonts w:ascii="Times New Roman" w:hAnsi="Times New Roman" w:cs="Times New Roman"/>
          <w:sz w:val="24"/>
          <w:szCs w:val="24"/>
        </w:rPr>
        <w:t xml:space="preserve">. </w:t>
      </w:r>
      <w:r w:rsidRPr="009A05C2">
        <w:rPr>
          <w:rFonts w:ascii="Times New Roman" w:hAnsi="Times New Roman" w:cs="Times New Roman"/>
          <w:sz w:val="24"/>
          <w:szCs w:val="24"/>
          <w:lang w:val="en-US"/>
        </w:rPr>
        <w:t>Scanning</w:t>
      </w:r>
      <w:r w:rsidRPr="009A05C2">
        <w:rPr>
          <w:rFonts w:ascii="Times New Roman" w:hAnsi="Times New Roman" w:cs="Times New Roman"/>
          <w:sz w:val="24"/>
          <w:szCs w:val="24"/>
        </w:rPr>
        <w:t xml:space="preserve"> – это быстрое получение необходимой информации из текста, техника, которой мы пользуемся, когда нам нужно найти какую-то информацию на родном языке. Этот навык может понадобиться в повседневной жизни, если нужно </w:t>
      </w:r>
      <w:r w:rsidRPr="009A05C2">
        <w:rPr>
          <w:rFonts w:ascii="Times New Roman" w:hAnsi="Times New Roman" w:cs="Times New Roman"/>
          <w:sz w:val="24"/>
          <w:szCs w:val="24"/>
        </w:rPr>
        <w:lastRenderedPageBreak/>
        <w:t>быстро узнать номе</w:t>
      </w:r>
      <w:r w:rsidR="00EF4602">
        <w:rPr>
          <w:rFonts w:ascii="Times New Roman" w:hAnsi="Times New Roman" w:cs="Times New Roman"/>
          <w:sz w:val="24"/>
          <w:szCs w:val="24"/>
        </w:rPr>
        <w:t>р телефона в справочнике, узнать</w:t>
      </w:r>
      <w:r w:rsidRPr="009A05C2">
        <w:rPr>
          <w:rFonts w:ascii="Times New Roman" w:hAnsi="Times New Roman" w:cs="Times New Roman"/>
          <w:sz w:val="24"/>
          <w:szCs w:val="24"/>
        </w:rPr>
        <w:t xml:space="preserve"> время отправления поезда в расписании или решить, что заказать в ресторане. </w:t>
      </w:r>
    </w:p>
    <w:p w:rsidR="00EF4602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Для развития этой техники предлагаются следующие упражнения.</w:t>
      </w:r>
    </w:p>
    <w:p w:rsidR="002561F6" w:rsidRPr="009A05C2" w:rsidRDefault="00EF4602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2561F6" w:rsidRPr="009A05C2">
        <w:rPr>
          <w:rFonts w:ascii="Times New Roman" w:hAnsi="Times New Roman" w:cs="Times New Roman" w:hint="eastAsia"/>
          <w:sz w:val="24"/>
          <w:szCs w:val="24"/>
        </w:rPr>
        <w:t>トピック探し</w:t>
      </w:r>
      <w:r w:rsidR="002561F6" w:rsidRPr="009A05C2">
        <w:rPr>
          <w:rFonts w:ascii="Times New Roman" w:hAnsi="Times New Roman" w:cs="Times New Roman"/>
          <w:sz w:val="24"/>
          <w:szCs w:val="24"/>
        </w:rPr>
        <w:t xml:space="preserve">- а) дать общее название группе слов, например: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</w:tblGrid>
      <w:tr w:rsidR="002561F6" w:rsidRPr="00ED6EF7" w:rsidTr="005A1BA0">
        <w:tc>
          <w:tcPr>
            <w:tcW w:w="3969" w:type="dxa"/>
          </w:tcPr>
          <w:p w:rsidR="00806E91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ミルク　コーヒー　</w:t>
            </w:r>
          </w:p>
          <w:p w:rsidR="002561F6" w:rsidRPr="00ED6EF7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>コーラ　お茶　ビール　ジュース</w:t>
            </w:r>
          </w:p>
        </w:tc>
      </w:tr>
    </w:tbl>
    <w:p w:rsidR="002561F6" w:rsidRPr="009A05C2" w:rsidRDefault="00806E91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　</w:t>
      </w:r>
      <w:r w:rsidR="002561F6" w:rsidRPr="009A05C2">
        <w:rPr>
          <w:rFonts w:ascii="Times New Roman" w:hAnsi="Times New Roman" w:cs="Times New Roman" w:hint="eastAsia"/>
          <w:sz w:val="24"/>
          <w:szCs w:val="24"/>
        </w:rPr>
        <w:t>共通のトピック</w:t>
      </w:r>
      <w:r w:rsidR="002561F6" w:rsidRPr="009A05C2">
        <w:rPr>
          <w:rFonts w:ascii="Times New Roman" w:hAnsi="Times New Roman" w:cs="Times New Roman"/>
          <w:sz w:val="24"/>
          <w:szCs w:val="24"/>
        </w:rPr>
        <w:t>(</w:t>
      </w:r>
      <w:r w:rsidR="003A45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561F6" w:rsidRPr="009A05C2">
        <w:rPr>
          <w:rFonts w:ascii="Times New Roman" w:hAnsi="Times New Roman" w:cs="Times New Roman"/>
          <w:sz w:val="24"/>
          <w:szCs w:val="24"/>
        </w:rPr>
        <w:t>)</w:t>
      </w:r>
      <w:r w:rsidR="003A454B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</w:tblGrid>
      <w:tr w:rsidR="002561F6" w:rsidRPr="00ED6EF7" w:rsidTr="005A1BA0">
        <w:tc>
          <w:tcPr>
            <w:tcW w:w="3969" w:type="dxa"/>
          </w:tcPr>
          <w:p w:rsidR="002561F6" w:rsidRPr="00ED6EF7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>怒り　喜び　悲しみ　恐れ　楽しみ　寂しさ</w:t>
            </w:r>
          </w:p>
        </w:tc>
      </w:tr>
    </w:tbl>
    <w:p w:rsidR="002561F6" w:rsidRPr="009A05C2" w:rsidRDefault="00806E91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　</w:t>
      </w:r>
      <w:r w:rsidR="002561F6" w:rsidRPr="009A05C2">
        <w:rPr>
          <w:rFonts w:ascii="Times New Roman" w:hAnsi="Times New Roman" w:cs="Times New Roman" w:hint="eastAsia"/>
          <w:sz w:val="24"/>
          <w:szCs w:val="24"/>
        </w:rPr>
        <w:t>共通のトピック</w:t>
      </w:r>
      <w:r w:rsidR="002561F6" w:rsidRPr="009A05C2">
        <w:rPr>
          <w:rFonts w:ascii="Times New Roman" w:hAnsi="Times New Roman" w:cs="Times New Roman"/>
          <w:sz w:val="24"/>
          <w:szCs w:val="24"/>
        </w:rPr>
        <w:t>(</w:t>
      </w:r>
      <w:r w:rsidR="003A45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561F6" w:rsidRPr="009A05C2">
        <w:rPr>
          <w:rFonts w:ascii="Times New Roman" w:hAnsi="Times New Roman" w:cs="Times New Roman"/>
          <w:sz w:val="24"/>
          <w:szCs w:val="24"/>
        </w:rPr>
        <w:t>)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б) найти слово, лишнее в группе: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</w:tblGrid>
      <w:tr w:rsidR="002561F6" w:rsidRPr="00ED6EF7" w:rsidTr="005A1BA0">
        <w:tc>
          <w:tcPr>
            <w:tcW w:w="3969" w:type="dxa"/>
          </w:tcPr>
          <w:p w:rsidR="00806E91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ドレス　シャツ　</w:t>
            </w:r>
          </w:p>
          <w:p w:rsidR="00806E91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ソックス　スーツ　</w:t>
            </w:r>
          </w:p>
          <w:p w:rsidR="002561F6" w:rsidRPr="00ED6EF7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コート　</w:t>
            </w:r>
          </w:p>
          <w:p w:rsidR="002561F6" w:rsidRPr="00ED6EF7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>オーバー</w:t>
            </w:r>
          </w:p>
        </w:tc>
      </w:tr>
    </w:tbl>
    <w:p w:rsidR="002561F6" w:rsidRPr="009A05C2" w:rsidRDefault="00806E91" w:rsidP="003A454B">
      <w:pPr>
        <w:pStyle w:val="a3"/>
        <w:tabs>
          <w:tab w:val="left" w:pos="6156"/>
        </w:tabs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　</w:t>
      </w:r>
      <w:r w:rsidR="002561F6" w:rsidRPr="009A05C2">
        <w:rPr>
          <w:rFonts w:ascii="Times New Roman" w:hAnsi="Times New Roman" w:cs="Times New Roman" w:hint="eastAsia"/>
          <w:sz w:val="24"/>
          <w:szCs w:val="24"/>
        </w:rPr>
        <w:t xml:space="preserve">答　</w:t>
      </w:r>
      <w:r w:rsidR="002561F6" w:rsidRPr="009A05C2">
        <w:rPr>
          <w:rFonts w:ascii="Times New Roman" w:hAnsi="Times New Roman" w:cs="Times New Roman"/>
          <w:sz w:val="24"/>
          <w:szCs w:val="24"/>
        </w:rPr>
        <w:t>(</w:t>
      </w:r>
      <w:r w:rsidR="003A45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561F6" w:rsidRPr="009A05C2">
        <w:rPr>
          <w:rFonts w:ascii="Times New Roman" w:hAnsi="Times New Roman" w:cs="Times New Roman"/>
          <w:sz w:val="24"/>
          <w:szCs w:val="24"/>
        </w:rPr>
        <w:t>)</w:t>
      </w:r>
      <w:r w:rsidR="002561F6" w:rsidRPr="009A05C2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</w:tblGrid>
      <w:tr w:rsidR="002561F6" w:rsidRPr="00ED6EF7" w:rsidTr="005A1BA0">
        <w:tc>
          <w:tcPr>
            <w:tcW w:w="3969" w:type="dxa"/>
          </w:tcPr>
          <w:p w:rsidR="00806E91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図書館　辞書　鉛筆　ノート　消しゴム　</w:t>
            </w:r>
          </w:p>
          <w:p w:rsidR="002561F6" w:rsidRPr="00ED6EF7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教科書　</w:t>
            </w:r>
          </w:p>
        </w:tc>
      </w:tr>
    </w:tbl>
    <w:p w:rsidR="00806E91" w:rsidRDefault="00806E91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　</w:t>
      </w:r>
      <w:r w:rsidR="002561F6" w:rsidRPr="009A05C2">
        <w:rPr>
          <w:rFonts w:ascii="Times New Roman" w:hAnsi="Times New Roman" w:cs="Times New Roman" w:hint="eastAsia"/>
          <w:sz w:val="24"/>
          <w:szCs w:val="24"/>
        </w:rPr>
        <w:t xml:space="preserve">答　</w:t>
      </w:r>
      <w:r w:rsidR="002561F6" w:rsidRPr="009A05C2">
        <w:rPr>
          <w:rFonts w:ascii="Times New Roman" w:hAnsi="Times New Roman" w:cs="Times New Roman"/>
          <w:sz w:val="24"/>
          <w:szCs w:val="24"/>
        </w:rPr>
        <w:t>(</w:t>
      </w:r>
      <w:r w:rsidR="003A45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561F6" w:rsidRPr="009A05C2">
        <w:rPr>
          <w:rFonts w:ascii="Times New Roman" w:hAnsi="Times New Roman" w:cs="Times New Roman"/>
          <w:sz w:val="24"/>
          <w:szCs w:val="24"/>
        </w:rPr>
        <w:t>)</w:t>
      </w:r>
    </w:p>
    <w:p w:rsidR="002561F6" w:rsidRPr="009A05C2" w:rsidRDefault="00806E91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2561F6" w:rsidRPr="009A05C2">
        <w:rPr>
          <w:rFonts w:ascii="Times New Roman" w:hAnsi="Times New Roman" w:cs="Times New Roman"/>
          <w:sz w:val="24"/>
          <w:szCs w:val="24"/>
        </w:rPr>
        <w:t>Очень полезными представляются упражнения</w:t>
      </w:r>
      <w:r w:rsidR="002561F6" w:rsidRPr="009A05C2">
        <w:rPr>
          <w:rFonts w:ascii="Times New Roman" w:hAnsi="Times New Roman" w:cs="Times New Roman" w:hint="eastAsia"/>
          <w:sz w:val="24"/>
          <w:szCs w:val="24"/>
        </w:rPr>
        <w:t>内容推測</w:t>
      </w:r>
      <w:r w:rsidR="002561F6" w:rsidRPr="009A05C2">
        <w:rPr>
          <w:rFonts w:ascii="Times New Roman" w:hAnsi="Times New Roman" w:cs="Times New Roman"/>
          <w:sz w:val="24"/>
          <w:szCs w:val="24"/>
        </w:rPr>
        <w:t xml:space="preserve">, где даны объявления, из которых удалена вся </w:t>
      </w:r>
      <w:proofErr w:type="spellStart"/>
      <w:r w:rsidR="002561F6" w:rsidRPr="009A05C2">
        <w:rPr>
          <w:rFonts w:ascii="Times New Roman" w:hAnsi="Times New Roman" w:cs="Times New Roman"/>
          <w:sz w:val="24"/>
          <w:szCs w:val="24"/>
        </w:rPr>
        <w:t>хирагана</w:t>
      </w:r>
      <w:proofErr w:type="spellEnd"/>
      <w:r w:rsidR="002561F6" w:rsidRPr="009A05C2">
        <w:rPr>
          <w:rFonts w:ascii="Times New Roman" w:hAnsi="Times New Roman" w:cs="Times New Roman"/>
          <w:sz w:val="24"/>
          <w:szCs w:val="24"/>
        </w:rPr>
        <w:t xml:space="preserve"> и оставлены только иероглифы, </w:t>
      </w:r>
      <w:proofErr w:type="spellStart"/>
      <w:r w:rsidR="002561F6" w:rsidRPr="009A05C2">
        <w:rPr>
          <w:rFonts w:ascii="Times New Roman" w:hAnsi="Times New Roman" w:cs="Times New Roman"/>
          <w:sz w:val="24"/>
          <w:szCs w:val="24"/>
        </w:rPr>
        <w:t>катакана</w:t>
      </w:r>
      <w:proofErr w:type="spellEnd"/>
      <w:r w:rsidR="002561F6" w:rsidRPr="009A05C2">
        <w:rPr>
          <w:rFonts w:ascii="Times New Roman" w:hAnsi="Times New Roman" w:cs="Times New Roman"/>
          <w:sz w:val="24"/>
          <w:szCs w:val="24"/>
        </w:rPr>
        <w:t xml:space="preserve"> и числительные. Нужно догадаться, о чем объявление, и полностью восстановить его.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</w:tblGrid>
      <w:tr w:rsidR="002561F6" w:rsidRPr="00ED6EF7" w:rsidTr="005A1BA0">
        <w:tc>
          <w:tcPr>
            <w:tcW w:w="3969" w:type="dxa"/>
          </w:tcPr>
          <w:p w:rsidR="00806E91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東京地方　明日　</w:t>
            </w:r>
          </w:p>
          <w:p w:rsidR="002561F6" w:rsidRPr="00ED6EF7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天気予報　午前中　晴　</w:t>
            </w:r>
          </w:p>
          <w:p w:rsidR="002561F6" w:rsidRPr="00ED6EF7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午後　小雨　降　九州南部　台風　近</w:t>
            </w:r>
          </w:p>
          <w:p w:rsidR="002561F6" w:rsidRPr="00ED6EF7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ED6EF7">
              <w:rPr>
                <w:rFonts w:ascii="Times New Roman" w:hAnsi="Times New Roman" w:cs="Times New Roman"/>
                <w:sz w:val="24"/>
                <w:szCs w:val="24"/>
              </w:rPr>
              <w:instrText>EQ \* jc2 \* "Font:MS Mincho" \* hps11 \o\ad(\s\up 10(</w:instrText>
            </w: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instrText>ていきあつぜんせん</w:instrText>
            </w:r>
            <w:r w:rsidRPr="00ED6EF7">
              <w:rPr>
                <w:rFonts w:ascii="Times New Roman" w:hAnsi="Times New Roman" w:cs="Times New Roman"/>
                <w:sz w:val="24"/>
                <w:szCs w:val="24"/>
              </w:rPr>
              <w:instrText>);</w:instrText>
            </w: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instrText>低気圧前線</w:instrText>
            </w:r>
            <w:r w:rsidRPr="00ED6EF7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Pr="00ED6EF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　影響　夜間　雨　激　恐</w:t>
            </w:r>
          </w:p>
          <w:p w:rsidR="002561F6" w:rsidRPr="00ED6EF7" w:rsidRDefault="002561F6" w:rsidP="003A454B">
            <w:pPr>
              <w:adjustRightInd w:val="0"/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海上　波　高　</w:t>
            </w:r>
            <w:r w:rsidRPr="00ED6EF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ED6EF7">
              <w:rPr>
                <w:rFonts w:ascii="Times New Roman" w:hAnsi="Times New Roman" w:cs="Times New Roman"/>
                <w:sz w:val="24"/>
                <w:szCs w:val="24"/>
              </w:rPr>
              <w:instrText>EQ \* jc2 \* "Font:MS Mincho" \* hps11 \o\ad(\s\up 10(</w:instrText>
            </w: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instrText>せんぱく</w:instrText>
            </w:r>
            <w:r w:rsidRPr="00ED6EF7">
              <w:rPr>
                <w:rFonts w:ascii="Times New Roman" w:hAnsi="Times New Roman" w:cs="Times New Roman"/>
                <w:sz w:val="24"/>
                <w:szCs w:val="24"/>
              </w:rPr>
              <w:instrText>);</w:instrText>
            </w: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instrText>船舶</w:instrText>
            </w:r>
            <w:r w:rsidRPr="00ED6EF7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Pr="00ED6EF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ED6EF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　十分　注意</w:t>
            </w:r>
          </w:p>
        </w:tc>
      </w:tr>
    </w:tbl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06E91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Первые объявления простые, последующие – сложнее, с большим количеством информации. Есть объявления о проведении конкурса выступлений на японском языке, о готовящемся пикнике в парке </w:t>
      </w:r>
      <w:proofErr w:type="spellStart"/>
      <w:r w:rsidRPr="009A05C2">
        <w:rPr>
          <w:rFonts w:ascii="Times New Roman" w:hAnsi="Times New Roman" w:cs="Times New Roman"/>
          <w:sz w:val="24"/>
          <w:szCs w:val="24"/>
        </w:rPr>
        <w:t>Уэно</w:t>
      </w:r>
      <w:proofErr w:type="spellEnd"/>
      <w:r w:rsidRPr="009A05C2">
        <w:rPr>
          <w:rFonts w:ascii="Times New Roman" w:hAnsi="Times New Roman" w:cs="Times New Roman"/>
          <w:sz w:val="24"/>
          <w:szCs w:val="24"/>
        </w:rPr>
        <w:t>, о переезде одного из отделов библиотеки в связи с ремонтом и связанных с этим изменениях в ее работе.</w:t>
      </w:r>
    </w:p>
    <w:p w:rsidR="002561F6" w:rsidRPr="00806E91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С</w:t>
      </w:r>
      <w:r w:rsidRPr="00806E91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помощью</w:t>
      </w:r>
      <w:r w:rsidRPr="00806E91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таких</w:t>
      </w:r>
      <w:r w:rsidRPr="00806E91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упражнений</w:t>
      </w:r>
      <w:r w:rsidRPr="00806E91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также</w:t>
      </w:r>
      <w:r w:rsidRPr="00806E91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отрабатывается</w:t>
      </w:r>
      <w:r w:rsidRPr="00806E91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грамматика</w:t>
      </w:r>
      <w:r w:rsidRPr="00806E91">
        <w:rPr>
          <w:rFonts w:ascii="Times New Roman" w:hAnsi="Times New Roman" w:cs="Times New Roman"/>
          <w:sz w:val="24"/>
          <w:szCs w:val="24"/>
        </w:rPr>
        <w:t xml:space="preserve">, </w:t>
      </w:r>
      <w:r w:rsidRPr="009A05C2">
        <w:rPr>
          <w:rFonts w:ascii="Times New Roman" w:hAnsi="Times New Roman" w:cs="Times New Roman"/>
          <w:sz w:val="24"/>
          <w:szCs w:val="24"/>
        </w:rPr>
        <w:t>повторяются</w:t>
      </w:r>
      <w:r w:rsidRPr="00806E91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падежи</w:t>
      </w:r>
      <w:r w:rsidRPr="00806E91">
        <w:rPr>
          <w:rFonts w:ascii="Times New Roman" w:hAnsi="Times New Roman" w:cs="Times New Roman"/>
          <w:sz w:val="24"/>
          <w:szCs w:val="24"/>
        </w:rPr>
        <w:t xml:space="preserve">, </w:t>
      </w:r>
      <w:r w:rsidRPr="009A05C2">
        <w:rPr>
          <w:rFonts w:ascii="Times New Roman" w:hAnsi="Times New Roman" w:cs="Times New Roman"/>
          <w:sz w:val="24"/>
          <w:szCs w:val="24"/>
        </w:rPr>
        <w:t>структура</w:t>
      </w:r>
      <w:r w:rsidRPr="00806E91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предложения</w:t>
      </w:r>
      <w:r w:rsidRPr="00806E91">
        <w:rPr>
          <w:rFonts w:ascii="Times New Roman" w:hAnsi="Times New Roman" w:cs="Times New Roman"/>
          <w:sz w:val="24"/>
          <w:szCs w:val="24"/>
        </w:rPr>
        <w:t>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Далее</w:t>
      </w:r>
      <w:r w:rsidRPr="00C81139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в</w:t>
      </w:r>
      <w:r w:rsidRPr="00C81139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учебнике</w:t>
      </w:r>
      <w:r w:rsidRPr="00C81139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предлагается</w:t>
      </w:r>
      <w:r w:rsidRPr="00C81139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достаточно</w:t>
      </w:r>
      <w:r w:rsidRPr="00C81139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много</w:t>
      </w:r>
      <w:r w:rsidRPr="00C81139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упражнений</w:t>
      </w:r>
      <w:r w:rsidRPr="00C81139">
        <w:rPr>
          <w:rFonts w:ascii="Times New Roman" w:hAnsi="Times New Roman" w:cs="Times New Roman"/>
          <w:sz w:val="24"/>
          <w:szCs w:val="24"/>
        </w:rPr>
        <w:t xml:space="preserve">, </w:t>
      </w:r>
      <w:r w:rsidRPr="009A05C2">
        <w:rPr>
          <w:rFonts w:ascii="Times New Roman" w:hAnsi="Times New Roman" w:cs="Times New Roman"/>
          <w:sz w:val="24"/>
          <w:szCs w:val="24"/>
        </w:rPr>
        <w:t>где</w:t>
      </w:r>
      <w:r w:rsidRPr="00C81139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нужно</w:t>
      </w:r>
      <w:r w:rsidRPr="00C81139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получить</w:t>
      </w:r>
      <w:r w:rsidRPr="00C81139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необходимую</w:t>
      </w:r>
      <w:r w:rsidRPr="00C81139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информацию</w:t>
      </w:r>
      <w:proofErr w:type="gramStart"/>
      <w:r w:rsidRPr="00C81139">
        <w:rPr>
          <w:rFonts w:ascii="Times New Roman" w:hAnsi="Times New Roman" w:cs="Times New Roman"/>
          <w:sz w:val="24"/>
          <w:szCs w:val="24"/>
        </w:rPr>
        <w:t xml:space="preserve"> (</w:t>
      </w:r>
      <w:r w:rsidRPr="009A05C2">
        <w:rPr>
          <w:rFonts w:ascii="Times New Roman" w:hAnsi="Times New Roman" w:cs="Times New Roman" w:hint="eastAsia"/>
          <w:sz w:val="24"/>
          <w:szCs w:val="24"/>
        </w:rPr>
        <w:t>情報取り</w:t>
      </w:r>
      <w:r w:rsidRPr="00C81139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  <w:r w:rsidRPr="009A05C2">
        <w:rPr>
          <w:rFonts w:ascii="Times New Roman" w:hAnsi="Times New Roman" w:cs="Times New Roman"/>
          <w:sz w:val="24"/>
          <w:szCs w:val="24"/>
        </w:rPr>
        <w:t>Например</w:t>
      </w:r>
      <w:r w:rsidRPr="005A1BA0">
        <w:rPr>
          <w:rFonts w:ascii="Times New Roman" w:hAnsi="Times New Roman" w:cs="Times New Roman"/>
          <w:sz w:val="24"/>
          <w:szCs w:val="24"/>
        </w:rPr>
        <w:t xml:space="preserve">, </w:t>
      </w:r>
      <w:r w:rsidRPr="009A05C2">
        <w:rPr>
          <w:rFonts w:ascii="Times New Roman" w:hAnsi="Times New Roman" w:cs="Times New Roman"/>
          <w:sz w:val="24"/>
          <w:szCs w:val="24"/>
        </w:rPr>
        <w:t>выбрать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из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обширного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ресторанного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меню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понравившиеся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блюда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и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напитки</w:t>
      </w:r>
      <w:r w:rsidRPr="005A1BA0">
        <w:rPr>
          <w:rFonts w:ascii="Times New Roman" w:hAnsi="Times New Roman" w:cs="Times New Roman"/>
          <w:sz w:val="24"/>
          <w:szCs w:val="24"/>
        </w:rPr>
        <w:t xml:space="preserve">, </w:t>
      </w:r>
      <w:r w:rsidRPr="009A05C2">
        <w:rPr>
          <w:rFonts w:ascii="Times New Roman" w:hAnsi="Times New Roman" w:cs="Times New Roman"/>
          <w:sz w:val="24"/>
          <w:szCs w:val="24"/>
        </w:rPr>
        <w:t>но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уложиться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при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этом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в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определенный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бюджет</w:t>
      </w:r>
      <w:r w:rsidRPr="005A1BA0">
        <w:rPr>
          <w:rFonts w:ascii="Times New Roman" w:hAnsi="Times New Roman" w:cs="Times New Roman"/>
          <w:sz w:val="24"/>
          <w:szCs w:val="24"/>
        </w:rPr>
        <w:t xml:space="preserve">. </w:t>
      </w:r>
      <w:r w:rsidRPr="009A05C2">
        <w:rPr>
          <w:rFonts w:ascii="Times New Roman" w:hAnsi="Times New Roman" w:cs="Times New Roman"/>
          <w:sz w:val="24"/>
          <w:szCs w:val="24"/>
        </w:rPr>
        <w:t>Интересным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показалось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задание</w:t>
      </w:r>
      <w:r w:rsidRPr="005A1BA0">
        <w:rPr>
          <w:rFonts w:ascii="Times New Roman" w:hAnsi="Times New Roman" w:cs="Times New Roman"/>
          <w:sz w:val="24"/>
          <w:szCs w:val="24"/>
        </w:rPr>
        <w:t xml:space="preserve">, </w:t>
      </w:r>
      <w:r w:rsidRPr="009A05C2">
        <w:rPr>
          <w:rFonts w:ascii="Times New Roman" w:hAnsi="Times New Roman" w:cs="Times New Roman"/>
          <w:sz w:val="24"/>
          <w:szCs w:val="24"/>
        </w:rPr>
        <w:t>где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представлен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список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японских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ресторанов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с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адресами</w:t>
      </w:r>
      <w:r w:rsidRPr="005A1BA0">
        <w:rPr>
          <w:rFonts w:ascii="Times New Roman" w:hAnsi="Times New Roman" w:cs="Times New Roman"/>
          <w:sz w:val="24"/>
          <w:szCs w:val="24"/>
        </w:rPr>
        <w:t xml:space="preserve">, </w:t>
      </w:r>
      <w:r w:rsidRPr="009A05C2">
        <w:rPr>
          <w:rFonts w:ascii="Times New Roman" w:hAnsi="Times New Roman" w:cs="Times New Roman"/>
          <w:sz w:val="24"/>
          <w:szCs w:val="24"/>
        </w:rPr>
        <w:t>телефонами</w:t>
      </w:r>
      <w:r w:rsidRPr="005A1BA0">
        <w:rPr>
          <w:rFonts w:ascii="Times New Roman" w:hAnsi="Times New Roman" w:cs="Times New Roman"/>
          <w:sz w:val="24"/>
          <w:szCs w:val="24"/>
        </w:rPr>
        <w:t xml:space="preserve">, </w:t>
      </w:r>
      <w:r w:rsidRPr="009A05C2">
        <w:rPr>
          <w:rFonts w:ascii="Times New Roman" w:hAnsi="Times New Roman" w:cs="Times New Roman"/>
          <w:sz w:val="24"/>
          <w:szCs w:val="24"/>
        </w:rPr>
        <w:t>часами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работы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и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другой</w:t>
      </w:r>
      <w:r w:rsidRPr="005A1BA0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информацией</w:t>
      </w:r>
      <w:r w:rsidRPr="005A1BA0">
        <w:rPr>
          <w:rFonts w:ascii="Times New Roman" w:hAnsi="Times New Roman" w:cs="Times New Roman"/>
          <w:sz w:val="24"/>
          <w:szCs w:val="24"/>
        </w:rPr>
        <w:t xml:space="preserve">. </w:t>
      </w:r>
      <w:r w:rsidRPr="009A05C2">
        <w:rPr>
          <w:rFonts w:ascii="Times New Roman" w:hAnsi="Times New Roman" w:cs="Times New Roman"/>
          <w:sz w:val="24"/>
          <w:szCs w:val="24"/>
        </w:rPr>
        <w:t>Требуется определить самый большой ресторан, заведение, которое не предоставляет обедов или не принимает к оплате кредитные карты</w:t>
      </w:r>
      <w:r w:rsidR="00806E91">
        <w:rPr>
          <w:rFonts w:ascii="Times New Roman" w:hAnsi="Times New Roman" w:cs="Times New Roman"/>
          <w:sz w:val="24"/>
          <w:szCs w:val="24"/>
        </w:rPr>
        <w:t>, самый дешевый ресторан и т.д.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61F6" w:rsidRPr="009A05C2" w:rsidRDefault="003A454B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28850" cy="2790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В следующем задании нужно извлечь необходимые данные для использования </w:t>
      </w:r>
      <w:r w:rsidRPr="009A05C2">
        <w:rPr>
          <w:rFonts w:ascii="Times New Roman" w:hAnsi="Times New Roman" w:cs="Times New Roman" w:hint="eastAsia"/>
          <w:sz w:val="24"/>
          <w:szCs w:val="24"/>
        </w:rPr>
        <w:t>東京フリーきっぷ</w:t>
      </w:r>
      <w:r w:rsidRPr="009A05C2">
        <w:rPr>
          <w:rFonts w:ascii="Times New Roman" w:hAnsi="Times New Roman" w:cs="Times New Roman"/>
          <w:sz w:val="24"/>
          <w:szCs w:val="24"/>
        </w:rPr>
        <w:t>, чтобы осмотреть достопримечательности японской столицы, ответив на вопросы: какими видами транспорта можно пользоваться, сколько действителен проездной, где его купить.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Интересно упражнение, где дана страница из расписания </w:t>
      </w:r>
      <w:proofErr w:type="spellStart"/>
      <w:r w:rsidRPr="009A05C2">
        <w:rPr>
          <w:rFonts w:ascii="Times New Roman" w:hAnsi="Times New Roman" w:cs="Times New Roman"/>
          <w:sz w:val="24"/>
          <w:szCs w:val="24"/>
        </w:rPr>
        <w:t>синкансэнов</w:t>
      </w:r>
      <w:proofErr w:type="spellEnd"/>
      <w:r w:rsidRPr="009A05C2">
        <w:rPr>
          <w:rFonts w:ascii="Times New Roman" w:hAnsi="Times New Roman" w:cs="Times New Roman"/>
          <w:sz w:val="24"/>
          <w:szCs w:val="24"/>
        </w:rPr>
        <w:t xml:space="preserve"> и таблица с ценами на билеты. Вы хотите сесть на поезд на станции Токио, который должен прибыть в </w:t>
      </w:r>
      <w:proofErr w:type="spellStart"/>
      <w:r w:rsidRPr="009A05C2">
        <w:rPr>
          <w:rFonts w:ascii="Times New Roman" w:hAnsi="Times New Roman" w:cs="Times New Roman"/>
          <w:sz w:val="24"/>
          <w:szCs w:val="24"/>
        </w:rPr>
        <w:t>Синъосака</w:t>
      </w:r>
      <w:proofErr w:type="spellEnd"/>
      <w:r w:rsidRPr="009A05C2">
        <w:rPr>
          <w:rFonts w:ascii="Times New Roman" w:hAnsi="Times New Roman" w:cs="Times New Roman"/>
          <w:sz w:val="24"/>
          <w:szCs w:val="24"/>
        </w:rPr>
        <w:t xml:space="preserve"> в 11.23. Нужно ответить на вопросы: как называется поезд и какой его номер, тип вагона, во сколько поезд отходит</w:t>
      </w:r>
      <w:r w:rsidR="003A454B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>от станции Токио, с какой платформы, на какую платформу прибывает</w:t>
      </w:r>
      <w:r w:rsidR="00806E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5C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06E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5C2">
        <w:rPr>
          <w:rFonts w:ascii="Times New Roman" w:hAnsi="Times New Roman" w:cs="Times New Roman"/>
          <w:sz w:val="24"/>
          <w:szCs w:val="24"/>
        </w:rPr>
        <w:t>Осака</w:t>
      </w:r>
      <w:proofErr w:type="gramEnd"/>
      <w:r w:rsidRPr="009A05C2">
        <w:rPr>
          <w:rFonts w:ascii="Times New Roman" w:hAnsi="Times New Roman" w:cs="Times New Roman"/>
          <w:sz w:val="24"/>
          <w:szCs w:val="24"/>
        </w:rPr>
        <w:t xml:space="preserve">, где останавливается в пути, стоимость билета и т.д. 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Следующий блок - упражнения для тренировки техники </w:t>
      </w:r>
      <w:r w:rsidRPr="009A05C2">
        <w:rPr>
          <w:rFonts w:ascii="Times New Roman" w:hAnsi="Times New Roman" w:cs="Times New Roman"/>
          <w:sz w:val="24"/>
          <w:szCs w:val="24"/>
          <w:lang w:val="en-US"/>
        </w:rPr>
        <w:t>skimming</w:t>
      </w:r>
      <w:r w:rsidRPr="009A05C2">
        <w:rPr>
          <w:rFonts w:ascii="Times New Roman" w:hAnsi="Times New Roman" w:cs="Times New Roman"/>
          <w:sz w:val="24"/>
          <w:szCs w:val="24"/>
        </w:rPr>
        <w:t xml:space="preserve"> (букв</w:t>
      </w:r>
      <w:proofErr w:type="gramStart"/>
      <w:r w:rsidRPr="009A05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A05C2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9A05C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05C2">
        <w:rPr>
          <w:rFonts w:ascii="Times New Roman" w:hAnsi="Times New Roman" w:cs="Times New Roman"/>
          <w:sz w:val="24"/>
          <w:szCs w:val="24"/>
        </w:rPr>
        <w:t>нятие сливок»), т.е. быстрое чтение с текста с целью определения общего смысла.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lastRenderedPageBreak/>
        <w:t xml:space="preserve">Здесь можно предложить упражнения, в которых выделены существительные, и требуется найти определения к ним. Известно, что студенты зачастую начинают переводить фразу подряд, что приводит к полному непониманию смысла. Поэтому навык быстрого определения того, что предшествует существительному, т.е. понимания структуры предложения, необходим для «быстрого чтения». 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 w:hint="eastAsia"/>
          <w:sz w:val="24"/>
          <w:szCs w:val="24"/>
        </w:rPr>
        <w:t>昨日サントリーホールへオペラを聴きに行った。ドミンゴが出る｢オテロ｣という</w:t>
      </w:r>
      <w:r w:rsidRPr="009A05C2">
        <w:rPr>
          <w:rFonts w:ascii="Times New Roman" w:hAnsi="Times New Roman" w:cs="Times New Roman" w:hint="eastAsia"/>
          <w:b/>
          <w:sz w:val="24"/>
          <w:szCs w:val="24"/>
        </w:rPr>
        <w:t>オペラ</w:t>
      </w:r>
      <w:r w:rsidRPr="009A05C2">
        <w:rPr>
          <w:rFonts w:ascii="Times New Roman" w:hAnsi="Times New Roman" w:cs="Times New Roman" w:hint="eastAsia"/>
          <w:sz w:val="24"/>
          <w:szCs w:val="24"/>
        </w:rPr>
        <w:t>で、本当に素晴らしかった。今プラシード・ドミンゴは世界最高のテノールと言われているオペラ</w:t>
      </w:r>
      <w:r w:rsidRPr="009A05C2">
        <w:rPr>
          <w:rFonts w:ascii="Times New Roman" w:hAnsi="Times New Roman" w:cs="Times New Roman" w:hint="eastAsia"/>
          <w:b/>
          <w:sz w:val="24"/>
          <w:szCs w:val="24"/>
        </w:rPr>
        <w:t>歌手</w:t>
      </w:r>
      <w:r w:rsidRPr="009A05C2">
        <w:rPr>
          <w:rFonts w:ascii="Times New Roman" w:hAnsi="Times New Roman" w:cs="Times New Roman" w:hint="eastAsia"/>
          <w:sz w:val="24"/>
          <w:szCs w:val="24"/>
        </w:rPr>
        <w:t>だ。チケットはなかなか変えないという</w:t>
      </w:r>
      <w:r w:rsidRPr="009A05C2">
        <w:rPr>
          <w:rFonts w:ascii="Times New Roman" w:hAnsi="Times New Roman" w:cs="Times New Roman" w:hint="eastAsia"/>
          <w:b/>
          <w:sz w:val="24"/>
          <w:szCs w:val="24"/>
        </w:rPr>
        <w:t>こと</w:t>
      </w:r>
      <w:r w:rsidRPr="009A05C2">
        <w:rPr>
          <w:rFonts w:ascii="Times New Roman" w:hAnsi="Times New Roman" w:cs="Times New Roman" w:hint="eastAsia"/>
          <w:sz w:val="24"/>
          <w:szCs w:val="24"/>
        </w:rPr>
        <w:t>だったが、当日キャンセルされた</w:t>
      </w:r>
      <w:r w:rsidRPr="009A05C2">
        <w:rPr>
          <w:rFonts w:ascii="Times New Roman" w:hAnsi="Times New Roman" w:cs="Times New Roman" w:hint="eastAsia"/>
          <w:b/>
          <w:sz w:val="24"/>
          <w:szCs w:val="24"/>
        </w:rPr>
        <w:t>チケット</w:t>
      </w:r>
      <w:r w:rsidRPr="009A05C2">
        <w:rPr>
          <w:rFonts w:ascii="Times New Roman" w:hAnsi="Times New Roman" w:cs="Times New Roman" w:hint="eastAsia"/>
          <w:sz w:val="24"/>
          <w:szCs w:val="24"/>
        </w:rPr>
        <w:t>が安く手に入った。とてもラッキーだった。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Кроме того, много упражнений для тренировки навыка нахождения в тексте ключевых слов</w:t>
      </w:r>
      <w:proofErr w:type="gramStart"/>
      <w:r w:rsidRPr="009A05C2">
        <w:rPr>
          <w:rFonts w:ascii="Times New Roman" w:hAnsi="Times New Roman" w:cs="Times New Roman"/>
          <w:sz w:val="24"/>
          <w:szCs w:val="24"/>
        </w:rPr>
        <w:t xml:space="preserve"> (</w:t>
      </w:r>
      <w:r w:rsidRPr="009A05C2">
        <w:rPr>
          <w:rFonts w:ascii="Times New Roman" w:hAnsi="Times New Roman" w:cs="Times New Roman" w:hint="eastAsia"/>
          <w:sz w:val="24"/>
          <w:szCs w:val="24"/>
        </w:rPr>
        <w:t>キーワード探し</w:t>
      </w:r>
      <w:r w:rsidRPr="009A05C2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  <w:r w:rsidRPr="009A05C2">
        <w:rPr>
          <w:rFonts w:ascii="Times New Roman" w:hAnsi="Times New Roman" w:cs="Times New Roman"/>
          <w:sz w:val="24"/>
          <w:szCs w:val="24"/>
        </w:rPr>
        <w:t>Шесть вопросов, которые помогут идентифицировать ключевые слова, прежде всего, в газетных статьях: когда, где, кто, что сделал, почему и как (что получилось).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 w:hint="eastAsia"/>
          <w:sz w:val="24"/>
          <w:szCs w:val="24"/>
        </w:rPr>
        <w:t>１月８日午後１０時ごろ仕事からの帰り道で田中さんは交通事項を起こした。車がスリップして正面から木にぶつかってしまった。雪が降り出したばかりで道がすべりやすくなっていて、ブレーキがきかなかったそうだ。幸いけがはしなかったが車はめちゃめちゃになってしまった。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 w:hint="eastAsia"/>
          <w:sz w:val="24"/>
          <w:szCs w:val="24"/>
        </w:rPr>
        <w:t>（１）だれが（</w:t>
      </w:r>
      <w:r w:rsidR="003A45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A05C2">
        <w:rPr>
          <w:rFonts w:ascii="Times New Roman" w:hAnsi="Times New Roman" w:cs="Times New Roman" w:hint="eastAsia"/>
          <w:sz w:val="24"/>
          <w:szCs w:val="24"/>
        </w:rPr>
        <w:t>）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 w:hint="eastAsia"/>
          <w:sz w:val="24"/>
          <w:szCs w:val="24"/>
        </w:rPr>
        <w:t>（２）いつ（</w:t>
      </w:r>
      <w:r w:rsidR="003A45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A05C2">
        <w:rPr>
          <w:rFonts w:ascii="Times New Roman" w:hAnsi="Times New Roman" w:cs="Times New Roman" w:hint="eastAsia"/>
          <w:sz w:val="24"/>
          <w:szCs w:val="24"/>
        </w:rPr>
        <w:t>）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 w:hint="eastAsia"/>
          <w:sz w:val="24"/>
          <w:szCs w:val="24"/>
        </w:rPr>
        <w:t>（３）どこで（</w:t>
      </w:r>
      <w:r w:rsidR="003A45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A05C2">
        <w:rPr>
          <w:rFonts w:ascii="Times New Roman" w:hAnsi="Times New Roman" w:cs="Times New Roman" w:hint="eastAsia"/>
          <w:sz w:val="24"/>
          <w:szCs w:val="24"/>
        </w:rPr>
        <w:t>）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 w:hint="eastAsia"/>
          <w:sz w:val="24"/>
          <w:szCs w:val="24"/>
        </w:rPr>
        <w:t>（４）何をしたか（</w:t>
      </w:r>
      <w:r w:rsidR="003A45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A05C2">
        <w:rPr>
          <w:rFonts w:ascii="Times New Roman" w:hAnsi="Times New Roman" w:cs="Times New Roman" w:hint="eastAsia"/>
          <w:sz w:val="24"/>
          <w:szCs w:val="24"/>
        </w:rPr>
        <w:t>）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 w:hint="eastAsia"/>
          <w:sz w:val="24"/>
          <w:szCs w:val="24"/>
        </w:rPr>
        <w:t>（５）なぜそうなったか（</w:t>
      </w:r>
      <w:r w:rsidR="003A45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A05C2">
        <w:rPr>
          <w:rFonts w:ascii="Times New Roman" w:hAnsi="Times New Roman" w:cs="Times New Roman" w:hint="eastAsia"/>
          <w:sz w:val="24"/>
          <w:szCs w:val="24"/>
        </w:rPr>
        <w:t>）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 w:hint="eastAsia"/>
          <w:sz w:val="24"/>
          <w:szCs w:val="24"/>
        </w:rPr>
        <w:t>（６）どうなったか（</w:t>
      </w:r>
      <w:r w:rsidR="003A45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A05C2">
        <w:rPr>
          <w:rFonts w:ascii="Times New Roman" w:hAnsi="Times New Roman" w:cs="Times New Roman" w:hint="eastAsia"/>
          <w:sz w:val="24"/>
          <w:szCs w:val="24"/>
        </w:rPr>
        <w:t>）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lastRenderedPageBreak/>
        <w:t xml:space="preserve">Следующий блок упражнений – </w:t>
      </w:r>
      <w:r w:rsidRPr="009A05C2">
        <w:rPr>
          <w:rFonts w:ascii="Times New Roman" w:hAnsi="Times New Roman" w:cs="Times New Roman" w:hint="eastAsia"/>
          <w:sz w:val="24"/>
          <w:szCs w:val="24"/>
        </w:rPr>
        <w:t>文・段落の並べ替え</w:t>
      </w:r>
      <w:r w:rsidRPr="009A05C2">
        <w:rPr>
          <w:rFonts w:ascii="Times New Roman" w:hAnsi="Times New Roman" w:cs="Times New Roman"/>
          <w:sz w:val="24"/>
          <w:szCs w:val="24"/>
        </w:rPr>
        <w:t xml:space="preserve">, т.е. восстановление правильного порядка предложений. Смысл заданий в том, чтобы научиться </w:t>
      </w:r>
      <w:proofErr w:type="gramStart"/>
      <w:r w:rsidRPr="009A05C2">
        <w:rPr>
          <w:rFonts w:ascii="Times New Roman" w:hAnsi="Times New Roman" w:cs="Times New Roman"/>
          <w:sz w:val="24"/>
          <w:szCs w:val="24"/>
        </w:rPr>
        <w:t>быстро</w:t>
      </w:r>
      <w:proofErr w:type="gramEnd"/>
      <w:r w:rsidRPr="009A05C2">
        <w:rPr>
          <w:rFonts w:ascii="Times New Roman" w:hAnsi="Times New Roman" w:cs="Times New Roman"/>
          <w:sz w:val="24"/>
          <w:szCs w:val="24"/>
        </w:rPr>
        <w:t xml:space="preserve"> определять ключевые слова, которые и помогают расставить фразы в верном порядке. 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Также очень полезны, на мой взгляд, упражнения, где нужно выбрать фразу, которая должна следовать за данным небольшим текстом, т.е. предположить, что будет дальше. Далее задание усложняется, и следует поделенный на несколько коротких частей связный текст. Выбрав правильное продолжение после каждой части, студенты читают дальше и т.д. При выполнении этих упражнений важно не возвращаться к уже прочитанным частям текста, а стараться запоминать и двигаться вперед.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Есть также упражнения, которые называются </w:t>
      </w:r>
      <w:r w:rsidRPr="009A05C2">
        <w:rPr>
          <w:rFonts w:ascii="Times New Roman" w:hAnsi="Times New Roman" w:cs="Times New Roman" w:hint="eastAsia"/>
          <w:sz w:val="24"/>
          <w:szCs w:val="24"/>
        </w:rPr>
        <w:t>主題・大意・要点をつかむ</w:t>
      </w:r>
      <w:r w:rsidRPr="009A05C2">
        <w:rPr>
          <w:rFonts w:ascii="Times New Roman" w:hAnsi="Times New Roman" w:cs="Times New Roman"/>
          <w:sz w:val="24"/>
          <w:szCs w:val="24"/>
        </w:rPr>
        <w:t xml:space="preserve"> (понимание главной темы и основной сути текста). В этом блоке представлены тексты разного размера, и требуется либо подобрать самое подходящее название, либо определить, что больше всего хотел сказать автор, какой позиции он придерживается, на что намекает.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Следующая группа упражнений на одновременное использование техник </w:t>
      </w:r>
      <w:r w:rsidRPr="009A05C2">
        <w:rPr>
          <w:rFonts w:ascii="Times New Roman" w:hAnsi="Times New Roman" w:cs="Times New Roman"/>
          <w:sz w:val="24"/>
          <w:szCs w:val="24"/>
          <w:lang w:val="en-US"/>
        </w:rPr>
        <w:t>scanning</w:t>
      </w:r>
      <w:r w:rsidRPr="009A05C2">
        <w:rPr>
          <w:rFonts w:ascii="Times New Roman" w:hAnsi="Times New Roman" w:cs="Times New Roman"/>
          <w:sz w:val="24"/>
          <w:szCs w:val="24"/>
        </w:rPr>
        <w:t xml:space="preserve"> и </w:t>
      </w:r>
      <w:r w:rsidRPr="009A05C2">
        <w:rPr>
          <w:rFonts w:ascii="Times New Roman" w:hAnsi="Times New Roman" w:cs="Times New Roman"/>
          <w:sz w:val="24"/>
          <w:szCs w:val="24"/>
          <w:lang w:val="en-US"/>
        </w:rPr>
        <w:t>skimming</w:t>
      </w:r>
      <w:r w:rsidRPr="009A05C2">
        <w:rPr>
          <w:rFonts w:ascii="Times New Roman" w:hAnsi="Times New Roman" w:cs="Times New Roman"/>
          <w:sz w:val="24"/>
          <w:szCs w:val="24"/>
        </w:rPr>
        <w:t xml:space="preserve">. Представлены различные аутентичные материалы, например: путеводитель по достопримечательностям </w:t>
      </w:r>
      <w:proofErr w:type="spellStart"/>
      <w:r w:rsidRPr="009A05C2">
        <w:rPr>
          <w:rFonts w:ascii="Times New Roman" w:hAnsi="Times New Roman" w:cs="Times New Roman"/>
          <w:sz w:val="24"/>
          <w:szCs w:val="24"/>
        </w:rPr>
        <w:t>Канадзава</w:t>
      </w:r>
      <w:proofErr w:type="spellEnd"/>
      <w:r w:rsidRPr="009A05C2">
        <w:rPr>
          <w:rFonts w:ascii="Times New Roman" w:hAnsi="Times New Roman" w:cs="Times New Roman"/>
          <w:sz w:val="24"/>
          <w:szCs w:val="24"/>
        </w:rPr>
        <w:t xml:space="preserve">, реклама электронного словаря, справочник для иностранных студентов, исследование компьютерных вирусов и т.д. Просмотрев их, нужно извлечь необходимую для ответов на вопросы информацию. В одном из упражнений дана страница из японского толкового словаря, и надо ответить на вопросы, касающиеся имеющихся на ней слов и иероглифов. </w:t>
      </w:r>
    </w:p>
    <w:p w:rsidR="002561F6" w:rsidRPr="009A05C2" w:rsidRDefault="003A454B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66950" cy="3209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Вторая часть учебника – практические упражнения, выполняя которые, необходимо пользоваться стратегией, которая уже была отработана в базовой части. Она включает в себя газетные и журнальные статьи, эссе, колонки с персональными советами. Требуется выполнять задания на извлечение необходимой информации, определение правильности или неправильности утверждения, главной мысли и т.д.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Отдельно даны задания на развитие навыка чтения газетных заголовков</w:t>
      </w:r>
      <w:proofErr w:type="gramStart"/>
      <w:r w:rsidRPr="009A05C2">
        <w:rPr>
          <w:rFonts w:ascii="Times New Roman" w:hAnsi="Times New Roman" w:cs="Times New Roman"/>
          <w:sz w:val="24"/>
          <w:szCs w:val="24"/>
        </w:rPr>
        <w:t xml:space="preserve"> (</w:t>
      </w:r>
      <w:r w:rsidRPr="009A05C2">
        <w:rPr>
          <w:rFonts w:ascii="Times New Roman" w:hAnsi="Times New Roman" w:cs="Times New Roman" w:hint="eastAsia"/>
          <w:sz w:val="24"/>
          <w:szCs w:val="24"/>
        </w:rPr>
        <w:t>新聞の見出しを読む</w:t>
      </w:r>
      <w:r w:rsidRPr="009A05C2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  <w:r w:rsidRPr="009A05C2">
        <w:rPr>
          <w:rFonts w:ascii="Times New Roman" w:hAnsi="Times New Roman" w:cs="Times New Roman"/>
          <w:sz w:val="24"/>
          <w:szCs w:val="24"/>
        </w:rPr>
        <w:t>Прочитав заголовок, нужно предположить содержание статьи.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Есть также упражнения, где необходимо прочитать статью, ответить на вопросы и затем обсудить.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 xml:space="preserve">Третья, заключительная часть учебника – так называемые </w:t>
      </w:r>
      <w:proofErr w:type="spellStart"/>
      <w:r w:rsidRPr="009A05C2">
        <w:rPr>
          <w:rFonts w:ascii="Times New Roman" w:hAnsi="Times New Roman" w:cs="Times New Roman"/>
          <w:sz w:val="24"/>
          <w:szCs w:val="24"/>
          <w:lang w:val="en-US"/>
        </w:rPr>
        <w:t>ChallengingTexts</w:t>
      </w:r>
      <w:proofErr w:type="spellEnd"/>
      <w:r w:rsidRPr="009A05C2">
        <w:rPr>
          <w:rFonts w:ascii="Times New Roman" w:hAnsi="Times New Roman" w:cs="Times New Roman"/>
          <w:sz w:val="24"/>
          <w:szCs w:val="24"/>
        </w:rPr>
        <w:t xml:space="preserve"> (</w:t>
      </w:r>
      <w:r w:rsidRPr="009A05C2">
        <w:rPr>
          <w:rFonts w:ascii="Times New Roman" w:hAnsi="Times New Roman" w:cs="Times New Roman" w:hint="eastAsia"/>
          <w:sz w:val="24"/>
          <w:szCs w:val="24"/>
        </w:rPr>
        <w:t>挑戦編</w:t>
      </w:r>
      <w:r w:rsidRPr="009A05C2">
        <w:rPr>
          <w:rFonts w:ascii="Times New Roman" w:hAnsi="Times New Roman" w:cs="Times New Roman"/>
          <w:sz w:val="24"/>
          <w:szCs w:val="24"/>
        </w:rPr>
        <w:t xml:space="preserve">). В ней собраны пять коротких рассказов и повесть. Все они поделены на части, </w:t>
      </w:r>
      <w:r w:rsidRPr="009A05C2">
        <w:rPr>
          <w:rFonts w:ascii="Times New Roman" w:hAnsi="Times New Roman" w:cs="Times New Roman"/>
          <w:sz w:val="24"/>
          <w:szCs w:val="24"/>
        </w:rPr>
        <w:lastRenderedPageBreak/>
        <w:t xml:space="preserve">после каждой из которой следуют вопросы и разнообразные задания. Предполагается, что учащиеся уже отработали необходимые навыки и могут попробовать читать аутентичные художественные тексты. В отличие от газетных статей, несмотря на кажущуюся легкость литературного текста, довольно сложно бывает понять его смысл. Поэтому рекомендуется придерживаться предложенного порядка и выполнять все задания. 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Всем этим упражнениям необязательно посвящать очень много времени. Достаточно уделять тренировке навыков быстрого чтения от пяти до двадцати минут занятия. Короткие задания из первой части можно выполнять или в начале урока в качестве</w:t>
      </w:r>
      <w:r w:rsidRPr="009A05C2">
        <w:rPr>
          <w:rFonts w:ascii="Times New Roman" w:hAnsi="Times New Roman" w:cs="Times New Roman" w:hint="eastAsia"/>
          <w:sz w:val="24"/>
          <w:szCs w:val="24"/>
        </w:rPr>
        <w:t>ウォーミングアップ</w:t>
      </w:r>
      <w:r w:rsidRPr="009A05C2">
        <w:rPr>
          <w:rFonts w:ascii="Times New Roman" w:hAnsi="Times New Roman" w:cs="Times New Roman"/>
          <w:sz w:val="24"/>
          <w:szCs w:val="24"/>
        </w:rPr>
        <w:t>, или в конце, если остается время.</w:t>
      </w:r>
      <w:r w:rsidR="003A4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Перед каждым заданием указано время, в течение которого следует его выполнить. Рекомендуется соблюдать время для развития навыка быстрого извлечения нужной информации. Кроме того, это вносит соревновательный дух, что может стать хорошим стимулом для повышения своего уровня.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Несмотря на то, что учебник предназначен для студентов среднего и продвинутого уровня, некоторые упражнения вполне подходят для использования даже на младших курсах.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При всей важности «метода внимательного чтения» тренировка «быстрого чтения» также представляется необходимой, и ей нужно уделять большее внимание. Одной из целей чтения является получение удовольствия, интерес, поэтому, когда студенты уже достигли определенного уровня, им надо предоставить возможность читать для удовольствия.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/>
          <w:sz w:val="24"/>
          <w:szCs w:val="24"/>
        </w:rPr>
        <w:t>Приобретенные навыки могут пригодиться им и в их жизни в Японии, и в их профессиональной деятельности, поскольку</w:t>
      </w:r>
      <w:r w:rsidR="00A16712">
        <w:rPr>
          <w:rFonts w:ascii="Times New Roman" w:hAnsi="Times New Roman" w:cs="Times New Roman"/>
          <w:sz w:val="24"/>
          <w:szCs w:val="24"/>
        </w:rPr>
        <w:t xml:space="preserve"> </w:t>
      </w:r>
      <w:r w:rsidRPr="009A05C2">
        <w:rPr>
          <w:rFonts w:ascii="Times New Roman" w:hAnsi="Times New Roman" w:cs="Times New Roman"/>
          <w:sz w:val="24"/>
          <w:szCs w:val="24"/>
        </w:rPr>
        <w:t xml:space="preserve">позволят ориентироваться в огромном </w:t>
      </w:r>
      <w:r w:rsidRPr="009A05C2">
        <w:rPr>
          <w:rFonts w:ascii="Times New Roman" w:hAnsi="Times New Roman" w:cs="Times New Roman"/>
          <w:sz w:val="24"/>
          <w:szCs w:val="24"/>
        </w:rPr>
        <w:lastRenderedPageBreak/>
        <w:t>количестве информации, выделять главное, проводить аналогии, делать предположения. Углубляя свои знания о Японии и японском языке, учащиеся смогут перейти от расшифровки текста</w:t>
      </w:r>
      <w:proofErr w:type="gramStart"/>
      <w:r w:rsidRPr="009A05C2">
        <w:rPr>
          <w:rFonts w:ascii="Times New Roman" w:hAnsi="Times New Roman" w:cs="Times New Roman"/>
          <w:sz w:val="24"/>
          <w:szCs w:val="24"/>
        </w:rPr>
        <w:t xml:space="preserve"> (</w:t>
      </w:r>
      <w:r w:rsidRPr="009A05C2">
        <w:rPr>
          <w:rFonts w:ascii="Times New Roman" w:hAnsi="Times New Roman" w:cs="Times New Roman" w:hint="eastAsia"/>
          <w:sz w:val="24"/>
          <w:szCs w:val="24"/>
        </w:rPr>
        <w:t>解読</w:t>
      </w:r>
      <w:r w:rsidRPr="009A05C2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  <w:r w:rsidRPr="009A05C2">
        <w:rPr>
          <w:rFonts w:ascii="Times New Roman" w:hAnsi="Times New Roman" w:cs="Times New Roman"/>
          <w:sz w:val="24"/>
          <w:szCs w:val="24"/>
        </w:rPr>
        <w:t>к его пониманию (</w:t>
      </w:r>
      <w:r w:rsidRPr="009A05C2">
        <w:rPr>
          <w:rFonts w:ascii="Times New Roman" w:hAnsi="Times New Roman" w:cs="Times New Roman" w:hint="eastAsia"/>
          <w:sz w:val="24"/>
          <w:szCs w:val="24"/>
        </w:rPr>
        <w:t>読解</w:t>
      </w:r>
      <w:r w:rsidRPr="009A05C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61F6" w:rsidRPr="00A1671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712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2561F6" w:rsidRPr="009A05C2" w:rsidRDefault="002561F6" w:rsidP="003A454B">
      <w:pPr>
        <w:pStyle w:val="a3"/>
        <w:numPr>
          <w:ilvl w:val="0"/>
          <w:numId w:val="2"/>
        </w:numPr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 w:hint="eastAsia"/>
          <w:sz w:val="24"/>
          <w:szCs w:val="24"/>
        </w:rPr>
        <w:t>三浦昭、岡まゆみ「中・上級者のための速読の日本語」</w:t>
      </w:r>
      <w:r w:rsidRPr="009A05C2">
        <w:rPr>
          <w:rFonts w:ascii="Times New Roman" w:hAnsi="Times New Roman" w:cs="Times New Roman"/>
          <w:sz w:val="24"/>
          <w:szCs w:val="24"/>
          <w:lang w:val="en-US"/>
        </w:rPr>
        <w:t>The Japan Times, 2009</w:t>
      </w:r>
    </w:p>
    <w:p w:rsidR="002561F6" w:rsidRPr="009A05C2" w:rsidRDefault="002561F6" w:rsidP="003A454B">
      <w:pPr>
        <w:pStyle w:val="a3"/>
        <w:numPr>
          <w:ilvl w:val="0"/>
          <w:numId w:val="2"/>
        </w:numPr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05C2">
        <w:rPr>
          <w:rFonts w:ascii="Times New Roman" w:hAnsi="Times New Roman" w:cs="Times New Roman" w:hint="eastAsia"/>
          <w:sz w:val="24"/>
          <w:szCs w:val="24"/>
          <w:lang w:val="en-US"/>
        </w:rPr>
        <w:t>国際交流基金日本語教授法シリーズ７「読むことを教える」</w:t>
      </w:r>
      <w:r w:rsidRPr="009A05C2">
        <w:rPr>
          <w:rFonts w:ascii="Times New Roman" w:hAnsi="Times New Roman" w:cs="Times New Roman"/>
          <w:sz w:val="24"/>
          <w:szCs w:val="24"/>
          <w:lang w:val="en-US"/>
        </w:rPr>
        <w:t>The Japan Foundation, 2006</w:t>
      </w:r>
    </w:p>
    <w:p w:rsidR="002561F6" w:rsidRPr="009A05C2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61F6" w:rsidRPr="00D4406C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2561F6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</w:p>
    <w:p w:rsidR="002561F6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</w:p>
    <w:p w:rsidR="002561F6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</w:p>
    <w:p w:rsidR="002561F6" w:rsidRPr="007352A6" w:rsidRDefault="002561F6" w:rsidP="003A454B">
      <w:pPr>
        <w:pStyle w:val="a3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</w:rPr>
      </w:pPr>
    </w:p>
    <w:p w:rsidR="002561F6" w:rsidRPr="004B7C7C" w:rsidRDefault="002561F6" w:rsidP="003A454B">
      <w:pPr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</w:p>
    <w:sectPr w:rsidR="002561F6" w:rsidRPr="004B7C7C" w:rsidSect="005A1BA0">
      <w:pgSz w:w="8392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177BB"/>
    <w:multiLevelType w:val="hybridMultilevel"/>
    <w:tmpl w:val="BCA21EA0"/>
    <w:lvl w:ilvl="0" w:tplc="41828982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1">
    <w:nsid w:val="403E3B9D"/>
    <w:multiLevelType w:val="hybridMultilevel"/>
    <w:tmpl w:val="32EAAE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C7C"/>
    <w:rsid w:val="00013B46"/>
    <w:rsid w:val="000305DA"/>
    <w:rsid w:val="000402BE"/>
    <w:rsid w:val="00086FBA"/>
    <w:rsid w:val="000E3B9C"/>
    <w:rsid w:val="001C12AC"/>
    <w:rsid w:val="002561F6"/>
    <w:rsid w:val="00281E59"/>
    <w:rsid w:val="003046D9"/>
    <w:rsid w:val="003115D9"/>
    <w:rsid w:val="003A454B"/>
    <w:rsid w:val="003C40BC"/>
    <w:rsid w:val="00401C82"/>
    <w:rsid w:val="004026A7"/>
    <w:rsid w:val="004B7C7C"/>
    <w:rsid w:val="0050584B"/>
    <w:rsid w:val="00506EB5"/>
    <w:rsid w:val="005071C2"/>
    <w:rsid w:val="00516031"/>
    <w:rsid w:val="00544A6B"/>
    <w:rsid w:val="00552821"/>
    <w:rsid w:val="0056784D"/>
    <w:rsid w:val="00575B64"/>
    <w:rsid w:val="00584C61"/>
    <w:rsid w:val="005A1BA0"/>
    <w:rsid w:val="005A3D78"/>
    <w:rsid w:val="005A5C6D"/>
    <w:rsid w:val="005B24AE"/>
    <w:rsid w:val="005C30D0"/>
    <w:rsid w:val="006605C1"/>
    <w:rsid w:val="00662B03"/>
    <w:rsid w:val="006655F9"/>
    <w:rsid w:val="00687D1E"/>
    <w:rsid w:val="006E53F4"/>
    <w:rsid w:val="007352A6"/>
    <w:rsid w:val="00791E77"/>
    <w:rsid w:val="00795E5F"/>
    <w:rsid w:val="00806E91"/>
    <w:rsid w:val="00807A52"/>
    <w:rsid w:val="0082588B"/>
    <w:rsid w:val="008264B0"/>
    <w:rsid w:val="008332C7"/>
    <w:rsid w:val="00834E23"/>
    <w:rsid w:val="008D7590"/>
    <w:rsid w:val="008E1046"/>
    <w:rsid w:val="00920C2A"/>
    <w:rsid w:val="00952DDD"/>
    <w:rsid w:val="0099660F"/>
    <w:rsid w:val="009A05C2"/>
    <w:rsid w:val="009D241C"/>
    <w:rsid w:val="009F74B7"/>
    <w:rsid w:val="00A0518A"/>
    <w:rsid w:val="00A16712"/>
    <w:rsid w:val="00B02E5A"/>
    <w:rsid w:val="00B22DF4"/>
    <w:rsid w:val="00BD315A"/>
    <w:rsid w:val="00BF5AA9"/>
    <w:rsid w:val="00C2734F"/>
    <w:rsid w:val="00C4674B"/>
    <w:rsid w:val="00C76341"/>
    <w:rsid w:val="00C81139"/>
    <w:rsid w:val="00C93C2A"/>
    <w:rsid w:val="00CB3172"/>
    <w:rsid w:val="00CB3DD5"/>
    <w:rsid w:val="00CC3344"/>
    <w:rsid w:val="00CF58C6"/>
    <w:rsid w:val="00D139E1"/>
    <w:rsid w:val="00D41060"/>
    <w:rsid w:val="00D4406C"/>
    <w:rsid w:val="00D7723F"/>
    <w:rsid w:val="00D82848"/>
    <w:rsid w:val="00DF0C5E"/>
    <w:rsid w:val="00DF7B9E"/>
    <w:rsid w:val="00E06C90"/>
    <w:rsid w:val="00E51F6A"/>
    <w:rsid w:val="00E66812"/>
    <w:rsid w:val="00E71BC8"/>
    <w:rsid w:val="00EB22C9"/>
    <w:rsid w:val="00ED6EF7"/>
    <w:rsid w:val="00EF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Arial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5D9"/>
    <w:pPr>
      <w:spacing w:after="200" w:line="276" w:lineRule="auto"/>
    </w:pPr>
    <w:rPr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139E1"/>
    <w:pPr>
      <w:ind w:left="720"/>
      <w:contextualSpacing/>
    </w:pPr>
  </w:style>
  <w:style w:type="table" w:styleId="a4">
    <w:name w:val="Table Grid"/>
    <w:basedOn w:val="a1"/>
    <w:uiPriority w:val="99"/>
    <w:rsid w:val="00D139E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B2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22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Arial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5D9"/>
    <w:pPr>
      <w:spacing w:after="200" w:line="276" w:lineRule="auto"/>
    </w:pPr>
    <w:rPr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139E1"/>
    <w:pPr>
      <w:ind w:left="720"/>
      <w:contextualSpacing/>
    </w:pPr>
  </w:style>
  <w:style w:type="table" w:styleId="a4">
    <w:name w:val="Table Grid"/>
    <w:basedOn w:val="a1"/>
    <w:uiPriority w:val="99"/>
    <w:rsid w:val="00D139E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B2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22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1755</Words>
  <Characters>7508</Characters>
  <Application>Microsoft Office Word</Application>
  <DocSecurity>0</DocSecurity>
  <Lines>62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рпк</dc:creator>
  <cp:lastModifiedBy>рпк</cp:lastModifiedBy>
  <cp:revision>2</cp:revision>
  <cp:lastPrinted>2015-10-22T22:40:00Z</cp:lastPrinted>
  <dcterms:created xsi:type="dcterms:W3CDTF">2016-02-20T10:09:00Z</dcterms:created>
  <dcterms:modified xsi:type="dcterms:W3CDTF">2016-02-20T10:09:00Z</dcterms:modified>
</cp:coreProperties>
</file>