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7" w:rsidRPr="00D910D7" w:rsidRDefault="003F3D57" w:rsidP="00D910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D57" w:rsidRDefault="00A528C3" w:rsidP="00D910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0D7">
        <w:rPr>
          <w:rFonts w:ascii="Times New Roman" w:hAnsi="Times New Roman" w:cs="Times New Roman"/>
          <w:b/>
          <w:sz w:val="28"/>
          <w:szCs w:val="28"/>
        </w:rPr>
        <w:t>М</w:t>
      </w:r>
      <w:r w:rsidR="00D910D7">
        <w:rPr>
          <w:rFonts w:ascii="Times New Roman" w:hAnsi="Times New Roman" w:cs="Times New Roman"/>
          <w:b/>
          <w:sz w:val="28"/>
          <w:szCs w:val="28"/>
        </w:rPr>
        <w:t>ЕТАФИЗИКА ДИАЛОГА: ДРУГОЙ ИЛИ ЧУЖОЙ</w:t>
      </w:r>
    </w:p>
    <w:p w:rsidR="00D910D7" w:rsidRPr="00D910D7" w:rsidRDefault="00D910D7" w:rsidP="00D910D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D910D7" w:rsidRPr="00D910D7" w:rsidRDefault="00D910D7" w:rsidP="00D910D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д.ф.н., проф. НИУ ВШЭ</w:t>
      </w:r>
    </w:p>
    <w:p w:rsidR="009B7883" w:rsidRPr="00D910D7" w:rsidRDefault="00993DE5" w:rsidP="00D91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Н</w:t>
      </w:r>
      <w:r w:rsidR="003F3D57"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 xml:space="preserve">умение вести межкультурный и межличностный диалог часто </w:t>
      </w:r>
      <w:r w:rsidR="003F3D57" w:rsidRPr="00D910D7">
        <w:rPr>
          <w:rFonts w:ascii="Times New Roman" w:hAnsi="Times New Roman" w:cs="Times New Roman"/>
          <w:sz w:val="28"/>
          <w:szCs w:val="28"/>
        </w:rPr>
        <w:t>пр</w:t>
      </w:r>
      <w:r w:rsidR="003F3D57" w:rsidRPr="00D910D7">
        <w:rPr>
          <w:rFonts w:ascii="Times New Roman" w:hAnsi="Times New Roman" w:cs="Times New Roman"/>
          <w:sz w:val="28"/>
          <w:szCs w:val="28"/>
        </w:rPr>
        <w:t>и</w:t>
      </w:r>
      <w:r w:rsidR="003F3D57" w:rsidRPr="00D910D7">
        <w:rPr>
          <w:rFonts w:ascii="Times New Roman" w:hAnsi="Times New Roman" w:cs="Times New Roman"/>
          <w:sz w:val="28"/>
          <w:szCs w:val="28"/>
        </w:rPr>
        <w:t xml:space="preserve">водит к конфликтам, которые длятся долгие годы. Это  </w:t>
      </w:r>
      <w:r w:rsidRPr="00D910D7">
        <w:rPr>
          <w:rFonts w:ascii="Times New Roman" w:hAnsi="Times New Roman" w:cs="Times New Roman"/>
          <w:sz w:val="28"/>
          <w:szCs w:val="28"/>
        </w:rPr>
        <w:t>актуализирует  пр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="009B7883" w:rsidRPr="00D910D7">
        <w:rPr>
          <w:rFonts w:ascii="Times New Roman" w:hAnsi="Times New Roman" w:cs="Times New Roman"/>
          <w:sz w:val="28"/>
          <w:szCs w:val="28"/>
        </w:rPr>
        <w:t xml:space="preserve">блему диалога и его субъектов:  «понимание другого человека предполагает взаимопонимание «Я – Ты» как онтологически различных личностей, </w:t>
      </w:r>
      <w:proofErr w:type="spellStart"/>
      <w:proofErr w:type="gramStart"/>
      <w:r w:rsidR="009B7883" w:rsidRPr="00D910D7"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 w:rsidR="009B7883" w:rsidRPr="00D910D7">
        <w:rPr>
          <w:rFonts w:ascii="Times New Roman" w:hAnsi="Times New Roman" w:cs="Times New Roman"/>
          <w:sz w:val="28"/>
          <w:szCs w:val="28"/>
        </w:rPr>
        <w:t>-даю</w:t>
      </w:r>
      <w:r w:rsidR="00D910D7">
        <w:rPr>
          <w:rFonts w:ascii="Times New Roman" w:hAnsi="Times New Roman" w:cs="Times New Roman"/>
          <w:sz w:val="28"/>
          <w:szCs w:val="28"/>
        </w:rPr>
        <w:t>щ</w:t>
      </w:r>
      <w:r w:rsidR="009B7883" w:rsidRPr="00D910D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B7883" w:rsidRPr="00D910D7">
        <w:rPr>
          <w:rFonts w:ascii="Times New Roman" w:hAnsi="Times New Roman" w:cs="Times New Roman"/>
          <w:sz w:val="28"/>
          <w:szCs w:val="28"/>
        </w:rPr>
        <w:t xml:space="preserve"> – актуально или потенциально – различными культурами... Диалог, понимаемый в идее культуры, – это не диалог различных мнений или пре</w:t>
      </w:r>
      <w:r w:rsidR="009B7883" w:rsidRPr="00D910D7">
        <w:rPr>
          <w:rFonts w:ascii="Times New Roman" w:hAnsi="Times New Roman" w:cs="Times New Roman"/>
          <w:sz w:val="28"/>
          <w:szCs w:val="28"/>
        </w:rPr>
        <w:t>д</w:t>
      </w:r>
      <w:r w:rsidR="009B7883" w:rsidRPr="00D910D7">
        <w:rPr>
          <w:rFonts w:ascii="Times New Roman" w:hAnsi="Times New Roman" w:cs="Times New Roman"/>
          <w:sz w:val="28"/>
          <w:szCs w:val="28"/>
        </w:rPr>
        <w:t xml:space="preserve">ставлений, это – всегда </w:t>
      </w:r>
      <w:r w:rsidR="005012E7" w:rsidRPr="00D910D7">
        <w:rPr>
          <w:rFonts w:ascii="Times New Roman" w:hAnsi="Times New Roman" w:cs="Times New Roman"/>
          <w:sz w:val="28"/>
          <w:szCs w:val="28"/>
        </w:rPr>
        <w:t>«</w:t>
      </w:r>
      <w:r w:rsidR="009B7883" w:rsidRPr="00D910D7">
        <w:rPr>
          <w:rFonts w:ascii="Times New Roman" w:hAnsi="Times New Roman" w:cs="Times New Roman"/>
          <w:sz w:val="28"/>
          <w:szCs w:val="28"/>
        </w:rPr>
        <w:t>диалог различных культур».</w:t>
      </w:r>
      <w:r w:rsidR="009B7883" w:rsidRPr="00D910D7">
        <w:rPr>
          <w:rStyle w:val="a5"/>
          <w:sz w:val="28"/>
          <w:szCs w:val="28"/>
        </w:rPr>
        <w:footnoteReference w:id="1"/>
      </w:r>
      <w:r w:rsidR="009B7883" w:rsidRPr="00D910D7">
        <w:rPr>
          <w:rFonts w:ascii="Times New Roman" w:hAnsi="Times New Roman" w:cs="Times New Roman"/>
          <w:sz w:val="28"/>
          <w:szCs w:val="28"/>
        </w:rPr>
        <w:t xml:space="preserve"> </w:t>
      </w:r>
      <w:r w:rsidR="005012E7" w:rsidRPr="00D910D7">
        <w:rPr>
          <w:rFonts w:ascii="Times New Roman" w:hAnsi="Times New Roman" w:cs="Times New Roman"/>
          <w:sz w:val="28"/>
          <w:szCs w:val="28"/>
        </w:rPr>
        <w:t>Такой диалог культур – одно из главных условий развития самой культуры.</w:t>
      </w:r>
      <w:r w:rsidR="005012E7" w:rsidRPr="00D910D7">
        <w:rPr>
          <w:rStyle w:val="a5"/>
          <w:sz w:val="28"/>
          <w:szCs w:val="28"/>
        </w:rPr>
        <w:footnoteReference w:id="2"/>
      </w:r>
    </w:p>
    <w:p w:rsidR="009B7883" w:rsidRPr="00D910D7" w:rsidRDefault="003F3D57" w:rsidP="00D910D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Духовное состояние общества определяется культурой этого общества, которая «есть форма одновременного бытия и общения людей различных – прошлых, настоящих и будущих культур».</w:t>
      </w:r>
      <w:r w:rsidRPr="00D910D7">
        <w:rPr>
          <w:rStyle w:val="a5"/>
          <w:sz w:val="28"/>
          <w:szCs w:val="28"/>
        </w:rPr>
        <w:footnoteReference w:id="3"/>
      </w:r>
      <w:r w:rsidRPr="00D910D7">
        <w:rPr>
          <w:rFonts w:ascii="Times New Roman" w:hAnsi="Times New Roman" w:cs="Times New Roman"/>
          <w:sz w:val="28"/>
          <w:szCs w:val="28"/>
        </w:rPr>
        <w:t xml:space="preserve">  Для мыслителей  </w:t>
      </w:r>
      <w:r w:rsidRPr="00D910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10D7">
        <w:rPr>
          <w:rFonts w:ascii="Times New Roman" w:hAnsi="Times New Roman" w:cs="Times New Roman"/>
          <w:sz w:val="28"/>
          <w:szCs w:val="28"/>
        </w:rPr>
        <w:t xml:space="preserve"> века, зан</w:t>
      </w:r>
      <w:r w:rsidRPr="00D910D7">
        <w:rPr>
          <w:rFonts w:ascii="Times New Roman" w:hAnsi="Times New Roman" w:cs="Times New Roman"/>
          <w:sz w:val="28"/>
          <w:szCs w:val="28"/>
        </w:rPr>
        <w:t>я</w:t>
      </w:r>
      <w:r w:rsidRPr="00D910D7">
        <w:rPr>
          <w:rFonts w:ascii="Times New Roman" w:hAnsi="Times New Roman" w:cs="Times New Roman"/>
          <w:sz w:val="28"/>
          <w:szCs w:val="28"/>
        </w:rPr>
        <w:t>тых поисками предельных оснований  человеческого существования,  «быть» часто означает  общаться, причем общаться диалогически. Только в комм</w:t>
      </w:r>
      <w:r w:rsidRPr="00D910D7">
        <w:rPr>
          <w:rFonts w:ascii="Times New Roman" w:hAnsi="Times New Roman" w:cs="Times New Roman"/>
          <w:sz w:val="28"/>
          <w:szCs w:val="28"/>
        </w:rPr>
        <w:t>у</w:t>
      </w:r>
      <w:r w:rsidRPr="00D910D7">
        <w:rPr>
          <w:rFonts w:ascii="Times New Roman" w:hAnsi="Times New Roman" w:cs="Times New Roman"/>
          <w:sz w:val="28"/>
          <w:szCs w:val="28"/>
        </w:rPr>
        <w:t>никации, только в диалогическом  взаимодействии, человек приобретает со</w:t>
      </w:r>
      <w:r w:rsidRPr="00D910D7">
        <w:rPr>
          <w:rFonts w:ascii="Times New Roman" w:hAnsi="Times New Roman" w:cs="Times New Roman"/>
          <w:sz w:val="28"/>
          <w:szCs w:val="28"/>
        </w:rPr>
        <w:t>б</w:t>
      </w:r>
      <w:r w:rsidRPr="00D910D7">
        <w:rPr>
          <w:rFonts w:ascii="Times New Roman" w:hAnsi="Times New Roman" w:cs="Times New Roman"/>
          <w:sz w:val="28"/>
          <w:szCs w:val="28"/>
        </w:rPr>
        <w:t xml:space="preserve">ственную идентичность. Без преувеличения можно утверждать, что 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гизм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является сущностной чертой человеческого бытия, т.к. человеческая мысль, идея,   становится подлинной мыслью «</w:t>
      </w:r>
      <w:r w:rsidRPr="00D910D7">
        <w:rPr>
          <w:rFonts w:ascii="Times New Roman" w:hAnsi="Times New Roman"/>
          <w:sz w:val="28"/>
          <w:szCs w:val="28"/>
        </w:rPr>
        <w:t>только в условиях живого контакта с чужой мыслью, воплощенной в чужом голосе, т.е. в чужом, выр</w:t>
      </w:r>
      <w:r w:rsidRPr="00D910D7">
        <w:rPr>
          <w:rFonts w:ascii="Times New Roman" w:hAnsi="Times New Roman"/>
          <w:sz w:val="28"/>
          <w:szCs w:val="28"/>
        </w:rPr>
        <w:t>а</w:t>
      </w:r>
      <w:r w:rsidRPr="00D910D7">
        <w:rPr>
          <w:rFonts w:ascii="Times New Roman" w:hAnsi="Times New Roman"/>
          <w:sz w:val="28"/>
          <w:szCs w:val="28"/>
        </w:rPr>
        <w:t xml:space="preserve">женном в слове сознании.  Идея индивидуальна и </w:t>
      </w:r>
      <w:proofErr w:type="spellStart"/>
      <w:r w:rsidRPr="00D910D7">
        <w:rPr>
          <w:rFonts w:ascii="Times New Roman" w:hAnsi="Times New Roman"/>
          <w:sz w:val="28"/>
          <w:szCs w:val="28"/>
        </w:rPr>
        <w:t>интерсубъективна</w:t>
      </w:r>
      <w:proofErr w:type="spellEnd"/>
      <w:r w:rsidRPr="00D910D7">
        <w:rPr>
          <w:rFonts w:ascii="Times New Roman" w:hAnsi="Times New Roman"/>
          <w:sz w:val="28"/>
          <w:szCs w:val="28"/>
        </w:rPr>
        <w:t xml:space="preserve">, сфера ее бытия не индивидуальное сознание, а </w:t>
      </w:r>
      <w:r w:rsidRPr="00D910D7">
        <w:rPr>
          <w:rFonts w:ascii="Times New Roman" w:hAnsi="Times New Roman"/>
          <w:i/>
          <w:sz w:val="28"/>
          <w:szCs w:val="28"/>
        </w:rPr>
        <w:t xml:space="preserve">диалогическое общение  </w:t>
      </w:r>
      <w:r w:rsidRPr="00D910D7">
        <w:rPr>
          <w:rFonts w:ascii="Times New Roman" w:hAnsi="Times New Roman"/>
          <w:sz w:val="28"/>
          <w:szCs w:val="28"/>
        </w:rPr>
        <w:t xml:space="preserve"> между с</w:t>
      </w:r>
      <w:r w:rsidRPr="00D910D7">
        <w:rPr>
          <w:rFonts w:ascii="Times New Roman" w:hAnsi="Times New Roman"/>
          <w:sz w:val="28"/>
          <w:szCs w:val="28"/>
        </w:rPr>
        <w:t>о</w:t>
      </w:r>
      <w:r w:rsidRPr="00D910D7">
        <w:rPr>
          <w:rFonts w:ascii="Times New Roman" w:hAnsi="Times New Roman"/>
          <w:sz w:val="28"/>
          <w:szCs w:val="28"/>
        </w:rPr>
        <w:lastRenderedPageBreak/>
        <w:t>знаниями. Идея – это живое событие, разыгрывающееся в точке диалогич</w:t>
      </w:r>
      <w:r w:rsidRPr="00D910D7">
        <w:rPr>
          <w:rFonts w:ascii="Times New Roman" w:hAnsi="Times New Roman"/>
          <w:sz w:val="28"/>
          <w:szCs w:val="28"/>
        </w:rPr>
        <w:t>е</w:t>
      </w:r>
      <w:r w:rsidRPr="00D910D7">
        <w:rPr>
          <w:rFonts w:ascii="Times New Roman" w:hAnsi="Times New Roman"/>
          <w:sz w:val="28"/>
          <w:szCs w:val="28"/>
        </w:rPr>
        <w:t>ской встречи двух или нескольких сознаний».</w:t>
      </w:r>
      <w:r w:rsidRPr="00D910D7">
        <w:rPr>
          <w:rStyle w:val="a5"/>
          <w:sz w:val="28"/>
          <w:szCs w:val="28"/>
        </w:rPr>
        <w:footnoteReference w:id="4"/>
      </w:r>
      <w:r w:rsidRPr="00D910D7">
        <w:rPr>
          <w:rFonts w:ascii="Times New Roman" w:hAnsi="Times New Roman"/>
          <w:sz w:val="28"/>
          <w:szCs w:val="28"/>
        </w:rPr>
        <w:t xml:space="preserve"> </w:t>
      </w:r>
    </w:p>
    <w:p w:rsidR="003F3D57" w:rsidRPr="00D910D7" w:rsidRDefault="003F3D57" w:rsidP="00D910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Диалог, как способ  познания</w:t>
      </w:r>
      <w:r w:rsidR="00993DE5" w:rsidRPr="00D910D7">
        <w:rPr>
          <w:rFonts w:ascii="Times New Roman" w:hAnsi="Times New Roman" w:cs="Times New Roman"/>
          <w:sz w:val="28"/>
          <w:szCs w:val="28"/>
        </w:rPr>
        <w:t xml:space="preserve"> другой культуры</w:t>
      </w:r>
      <w:r w:rsidRPr="00D910D7">
        <w:rPr>
          <w:rFonts w:ascii="Times New Roman" w:hAnsi="Times New Roman" w:cs="Times New Roman"/>
          <w:sz w:val="28"/>
          <w:szCs w:val="28"/>
        </w:rPr>
        <w:t>, является  оптимистич</w:t>
      </w:r>
      <w:r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 xml:space="preserve">ской теоретической моделью, которая </w:t>
      </w:r>
      <w:r w:rsidR="009B7883" w:rsidRPr="00D910D7">
        <w:rPr>
          <w:rFonts w:ascii="Times New Roman" w:hAnsi="Times New Roman" w:cs="Times New Roman"/>
          <w:sz w:val="28"/>
          <w:szCs w:val="28"/>
        </w:rPr>
        <w:t>прорывается через  границы, раздел</w:t>
      </w:r>
      <w:r w:rsidR="009B7883" w:rsidRPr="00D910D7">
        <w:rPr>
          <w:rFonts w:ascii="Times New Roman" w:hAnsi="Times New Roman" w:cs="Times New Roman"/>
          <w:sz w:val="28"/>
          <w:szCs w:val="28"/>
        </w:rPr>
        <w:t>я</w:t>
      </w:r>
      <w:r w:rsidR="009B7883" w:rsidRPr="00D910D7">
        <w:rPr>
          <w:rFonts w:ascii="Times New Roman" w:hAnsi="Times New Roman" w:cs="Times New Roman"/>
          <w:sz w:val="28"/>
          <w:szCs w:val="28"/>
        </w:rPr>
        <w:t>ющие страны и культуры</w:t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, </w:t>
      </w:r>
      <w:r w:rsidRPr="00D910D7">
        <w:rPr>
          <w:rFonts w:ascii="Times New Roman" w:hAnsi="Times New Roman" w:cs="Times New Roman"/>
          <w:sz w:val="28"/>
          <w:szCs w:val="28"/>
        </w:rPr>
        <w:t>показывая</w:t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, что все участники диалога культур </w:t>
      </w:r>
      <w:r w:rsidRPr="00D910D7">
        <w:rPr>
          <w:rFonts w:ascii="Times New Roman" w:hAnsi="Times New Roman" w:cs="Times New Roman"/>
          <w:sz w:val="28"/>
          <w:szCs w:val="28"/>
        </w:rPr>
        <w:t xml:space="preserve"> связаны со сходными явлениями и </w:t>
      </w:r>
      <w:r w:rsidR="005012E7" w:rsidRPr="00D910D7">
        <w:rPr>
          <w:rFonts w:ascii="Times New Roman" w:hAnsi="Times New Roman" w:cs="Times New Roman"/>
          <w:sz w:val="28"/>
          <w:szCs w:val="28"/>
        </w:rPr>
        <w:t>имеют сходную природу.</w:t>
      </w:r>
    </w:p>
    <w:p w:rsidR="003F3D57" w:rsidRPr="00D910D7" w:rsidRDefault="003F3D57" w:rsidP="00D910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Диалогическая традиция существует во многих культурах и имеет да</w:t>
      </w:r>
      <w:r w:rsidRPr="00D910D7">
        <w:rPr>
          <w:rFonts w:ascii="Times New Roman" w:hAnsi="Times New Roman" w:cs="Times New Roman"/>
          <w:sz w:val="28"/>
          <w:szCs w:val="28"/>
        </w:rPr>
        <w:t>в</w:t>
      </w:r>
      <w:r w:rsidRPr="00D910D7">
        <w:rPr>
          <w:rFonts w:ascii="Times New Roman" w:hAnsi="Times New Roman" w:cs="Times New Roman"/>
          <w:sz w:val="28"/>
          <w:szCs w:val="28"/>
        </w:rPr>
        <w:t>нюю историю.  Тема диалога в философском дискурсе  ХХ века привела в ходе своего обсуждения к появлению  целого особого  направления исслед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ваний – «философии диалога». 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Подлинным «событием бытия» выступает диалог в трудах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</w:t>
      </w:r>
      <w:r w:rsidR="00D9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М.Бахтина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М.Библера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О.Розеншток-Хюсси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 др. </w:t>
      </w:r>
      <w:r w:rsidR="00D910D7">
        <w:rPr>
          <w:rFonts w:ascii="Times New Roman" w:hAnsi="Times New Roman" w:cs="Times New Roman"/>
          <w:sz w:val="28"/>
          <w:szCs w:val="28"/>
        </w:rPr>
        <w:t xml:space="preserve"> </w:t>
      </w:r>
      <w:r w:rsidR="005012E7" w:rsidRPr="00D910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Диалогисты</w:t>
      </w:r>
      <w:proofErr w:type="spellEnd"/>
      <w:r w:rsidR="005012E7" w:rsidRPr="00D910D7">
        <w:rPr>
          <w:rFonts w:ascii="Times New Roman" w:hAnsi="Times New Roman" w:cs="Times New Roman"/>
          <w:sz w:val="28"/>
          <w:szCs w:val="28"/>
        </w:rPr>
        <w:t>»</w:t>
      </w:r>
      <w:r w:rsidRPr="00D910D7">
        <w:rPr>
          <w:rFonts w:ascii="Times New Roman" w:hAnsi="Times New Roman" w:cs="Times New Roman"/>
          <w:sz w:val="28"/>
          <w:szCs w:val="28"/>
        </w:rPr>
        <w:t xml:space="preserve">   черпали свои идеи не только в </w:t>
      </w:r>
      <w:r w:rsidR="005012E7" w:rsidRPr="00D910D7">
        <w:rPr>
          <w:rFonts w:ascii="Times New Roman" w:hAnsi="Times New Roman" w:cs="Times New Roman"/>
          <w:sz w:val="28"/>
          <w:szCs w:val="28"/>
        </w:rPr>
        <w:t>б</w:t>
      </w:r>
      <w:r w:rsidR="005012E7" w:rsidRPr="00D910D7">
        <w:rPr>
          <w:rFonts w:ascii="Times New Roman" w:hAnsi="Times New Roman" w:cs="Times New Roman"/>
          <w:sz w:val="28"/>
          <w:szCs w:val="28"/>
        </w:rPr>
        <w:t>о</w:t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гатой </w:t>
      </w:r>
      <w:r w:rsidRPr="00D910D7">
        <w:rPr>
          <w:rFonts w:ascii="Times New Roman" w:hAnsi="Times New Roman" w:cs="Times New Roman"/>
          <w:sz w:val="28"/>
          <w:szCs w:val="28"/>
        </w:rPr>
        <w:t xml:space="preserve">античной </w:t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Pr="00D910D7">
        <w:rPr>
          <w:rFonts w:ascii="Times New Roman" w:hAnsi="Times New Roman" w:cs="Times New Roman"/>
          <w:sz w:val="28"/>
          <w:szCs w:val="28"/>
        </w:rPr>
        <w:t>традиции, где на примере Сократа  шел живой обмен идеями в дискурсе в том виде, в каком он обычно имеет место в реал</w:t>
      </w:r>
      <w:r w:rsidRPr="00D910D7">
        <w:rPr>
          <w:rFonts w:ascii="Times New Roman" w:hAnsi="Times New Roman" w:cs="Times New Roman"/>
          <w:sz w:val="28"/>
          <w:szCs w:val="28"/>
        </w:rPr>
        <w:t>ь</w:t>
      </w:r>
      <w:r w:rsidRPr="00D910D7">
        <w:rPr>
          <w:rFonts w:ascii="Times New Roman" w:hAnsi="Times New Roman" w:cs="Times New Roman"/>
          <w:sz w:val="28"/>
          <w:szCs w:val="28"/>
        </w:rPr>
        <w:t>ном интеллектуальном разговоре,  но и в экзистенциализме, герменевтике, а также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в других философских течениях прошлого столетия,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так или иначе рассматривали коммуникацию</w:t>
      </w:r>
      <w:r w:rsidR="00993DE5" w:rsidRPr="00D910D7">
        <w:rPr>
          <w:rFonts w:ascii="Times New Roman" w:hAnsi="Times New Roman" w:cs="Times New Roman"/>
          <w:sz w:val="28"/>
          <w:szCs w:val="28"/>
        </w:rPr>
        <w:t>, как межличностную, так и межкул</w:t>
      </w:r>
      <w:r w:rsidR="00993DE5" w:rsidRPr="00D910D7">
        <w:rPr>
          <w:rFonts w:ascii="Times New Roman" w:hAnsi="Times New Roman" w:cs="Times New Roman"/>
          <w:sz w:val="28"/>
          <w:szCs w:val="28"/>
        </w:rPr>
        <w:t>ь</w:t>
      </w:r>
      <w:r w:rsidR="00993DE5" w:rsidRPr="00D910D7">
        <w:rPr>
          <w:rFonts w:ascii="Times New Roman" w:hAnsi="Times New Roman" w:cs="Times New Roman"/>
          <w:sz w:val="28"/>
          <w:szCs w:val="28"/>
        </w:rPr>
        <w:t>турную.</w:t>
      </w:r>
    </w:p>
    <w:p w:rsidR="00A528C3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Представители «философии диалога» своими исследованиями сфо</w:t>
      </w:r>
      <w:r w:rsidRPr="00D910D7">
        <w:rPr>
          <w:rFonts w:ascii="Times New Roman" w:hAnsi="Times New Roman" w:cs="Times New Roman"/>
          <w:sz w:val="28"/>
          <w:szCs w:val="28"/>
        </w:rPr>
        <w:t>р</w:t>
      </w:r>
      <w:r w:rsidRPr="00D910D7">
        <w:rPr>
          <w:rFonts w:ascii="Times New Roman" w:hAnsi="Times New Roman" w:cs="Times New Roman"/>
          <w:sz w:val="28"/>
          <w:szCs w:val="28"/>
        </w:rPr>
        <w:t xml:space="preserve">мировали своего рода парадигму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преодолевающую субъектно-объектный дуализм</w:t>
      </w:r>
      <w:r w:rsidR="00A528C3" w:rsidRPr="00D910D7">
        <w:rPr>
          <w:rFonts w:ascii="Times New Roman" w:hAnsi="Times New Roman" w:cs="Times New Roman"/>
          <w:sz w:val="28"/>
          <w:szCs w:val="28"/>
        </w:rPr>
        <w:t xml:space="preserve">. </w:t>
      </w:r>
      <w:r w:rsidRPr="00D910D7">
        <w:rPr>
          <w:rFonts w:ascii="Times New Roman" w:hAnsi="Times New Roman" w:cs="Times New Roman"/>
          <w:sz w:val="28"/>
          <w:szCs w:val="28"/>
        </w:rPr>
        <w:t xml:space="preserve">Исходная картезианская интуиция «Я» порождала с необходимостью идею </w:t>
      </w:r>
      <w:r w:rsidRPr="00D910D7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r w:rsidRPr="00D910D7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D910D7">
        <w:rPr>
          <w:rFonts w:ascii="Times New Roman" w:hAnsi="Times New Roman" w:cs="Times New Roman"/>
          <w:sz w:val="28"/>
          <w:szCs w:val="28"/>
        </w:rPr>
        <w:t>, другого Я (Другого).  Я может состояться как субъект только пот</w:t>
      </w:r>
      <w:r w:rsidR="00A528C3" w:rsidRPr="00D910D7">
        <w:rPr>
          <w:rFonts w:ascii="Times New Roman" w:hAnsi="Times New Roman" w:cs="Times New Roman"/>
          <w:sz w:val="28"/>
          <w:szCs w:val="28"/>
        </w:rPr>
        <w:t>ому, что есть не-Я, т.е. Другой, в которого, как в зе</w:t>
      </w:r>
      <w:r w:rsidR="00A528C3" w:rsidRPr="00D910D7">
        <w:rPr>
          <w:rFonts w:ascii="Times New Roman" w:hAnsi="Times New Roman" w:cs="Times New Roman"/>
          <w:sz w:val="28"/>
          <w:szCs w:val="28"/>
        </w:rPr>
        <w:t>р</w:t>
      </w:r>
      <w:r w:rsidR="00A528C3" w:rsidRPr="00D910D7">
        <w:rPr>
          <w:rFonts w:ascii="Times New Roman" w:hAnsi="Times New Roman" w:cs="Times New Roman"/>
          <w:sz w:val="28"/>
          <w:szCs w:val="28"/>
        </w:rPr>
        <w:t>кало смотрится Я.</w:t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 </w:t>
      </w:r>
      <w:r w:rsidRPr="00D910D7">
        <w:rPr>
          <w:rFonts w:ascii="Times New Roman" w:hAnsi="Times New Roman" w:cs="Times New Roman"/>
          <w:sz w:val="28"/>
          <w:szCs w:val="28"/>
        </w:rPr>
        <w:t>Схема диалога в принципе очень «очень проста: против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стояние человека человеку как противостояние «Я» и «Другого».</w:t>
      </w:r>
      <w:r w:rsidRPr="00D910D7">
        <w:rPr>
          <w:rStyle w:val="a5"/>
          <w:sz w:val="28"/>
          <w:szCs w:val="28"/>
        </w:rPr>
        <w:footnoteReference w:id="5"/>
      </w:r>
      <w:r w:rsidRPr="00D910D7">
        <w:rPr>
          <w:rFonts w:ascii="Times New Roman" w:hAnsi="Times New Roman" w:cs="Times New Roman"/>
          <w:sz w:val="28"/>
          <w:szCs w:val="28"/>
        </w:rPr>
        <w:t xml:space="preserve"> И чтобы диалог состоялся, и более того был продуктивным, он должен учитывать  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особенности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ругого.</w:t>
      </w:r>
      <w:r w:rsidRPr="00D910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910D7">
        <w:rPr>
          <w:rFonts w:ascii="Times New Roman" w:hAnsi="Times New Roman" w:cs="Times New Roman"/>
          <w:sz w:val="28"/>
          <w:szCs w:val="28"/>
        </w:rPr>
        <w:t xml:space="preserve">Но  «как я могу конституировать в себе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Я»</w:t>
      </w:r>
      <w:r w:rsidR="005012E7" w:rsidRPr="00D910D7">
        <w:rPr>
          <w:rFonts w:ascii="Times New Roman" w:hAnsi="Times New Roman" w:cs="Times New Roman"/>
          <w:sz w:val="28"/>
          <w:szCs w:val="28"/>
        </w:rPr>
        <w:t>?</w:t>
      </w:r>
      <w:r w:rsidRPr="00D910D7">
        <w:rPr>
          <w:rFonts w:ascii="Times New Roman" w:hAnsi="Times New Roman" w:cs="Times New Roman"/>
          <w:sz w:val="28"/>
          <w:szCs w:val="28"/>
        </w:rPr>
        <w:t>,</w:t>
      </w:r>
      <w:r w:rsidRPr="00D910D7">
        <w:rPr>
          <w:rStyle w:val="a5"/>
          <w:sz w:val="28"/>
          <w:szCs w:val="28"/>
        </w:rPr>
        <w:footnoteReference w:id="6"/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 задался вопросом </w:t>
      </w:r>
      <w:r w:rsidRPr="00D910D7">
        <w:rPr>
          <w:rFonts w:ascii="Times New Roman" w:hAnsi="Times New Roman" w:cs="Times New Roman"/>
          <w:sz w:val="28"/>
          <w:szCs w:val="28"/>
        </w:rPr>
        <w:t xml:space="preserve">основатель феноменологии -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Э.Гуссель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.   По его мнению, начало пути к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ругому Я лежит в первичной смысловой сфере Я, очищенной </w:t>
      </w:r>
      <w:r w:rsidR="005012E7" w:rsidRPr="00D910D7">
        <w:rPr>
          <w:rFonts w:ascii="Times New Roman" w:hAnsi="Times New Roman" w:cs="Times New Roman"/>
          <w:sz w:val="28"/>
          <w:szCs w:val="28"/>
        </w:rPr>
        <w:t xml:space="preserve">методом «эпохе» </w:t>
      </w:r>
      <w:r w:rsidRPr="00D910D7">
        <w:rPr>
          <w:rFonts w:ascii="Times New Roman" w:hAnsi="Times New Roman" w:cs="Times New Roman"/>
          <w:sz w:val="28"/>
          <w:szCs w:val="28"/>
        </w:rPr>
        <w:t>от «естественной установки» обыденного мышления, с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гласно которой вещи рассматриваются  как самостоятельные «данности». 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Э.Гуссерль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исследует вопрос о том, как  Я может признавать незав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симое существование других сознаний, и, следовательно, как можно прони</w:t>
      </w:r>
      <w:r w:rsidRPr="00D910D7">
        <w:rPr>
          <w:rFonts w:ascii="Times New Roman" w:hAnsi="Times New Roman" w:cs="Times New Roman"/>
          <w:sz w:val="28"/>
          <w:szCs w:val="28"/>
        </w:rPr>
        <w:t>к</w:t>
      </w:r>
      <w:r w:rsidRPr="00D910D7">
        <w:rPr>
          <w:rFonts w:ascii="Times New Roman" w:hAnsi="Times New Roman" w:cs="Times New Roman"/>
          <w:sz w:val="28"/>
          <w:szCs w:val="28"/>
        </w:rPr>
        <w:t>нуть в ментальное, смысловое  пространство Другого, если оно не может быть предметом восприятия?  Другой не дан непосредственно, т.к. «если бы имело место обратное, если бы то, что по своей сущности свойственно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</w:t>
      </w:r>
      <w:r w:rsidRPr="00D910D7">
        <w:rPr>
          <w:rFonts w:ascii="Times New Roman" w:hAnsi="Times New Roman" w:cs="Times New Roman"/>
          <w:sz w:val="28"/>
          <w:szCs w:val="28"/>
        </w:rPr>
        <w:t>у</w:t>
      </w:r>
      <w:r w:rsidRPr="00D910D7">
        <w:rPr>
          <w:rFonts w:ascii="Times New Roman" w:hAnsi="Times New Roman" w:cs="Times New Roman"/>
          <w:sz w:val="28"/>
          <w:szCs w:val="28"/>
        </w:rPr>
        <w:t>гому, было доступно непосредственно, то оно было бы лишь моментом моей собственной сущности, и в конечном счете он сам и я сам были бы одним и  тем же»,</w:t>
      </w:r>
      <w:r w:rsidRPr="00D910D7">
        <w:rPr>
          <w:rStyle w:val="a5"/>
          <w:sz w:val="28"/>
          <w:szCs w:val="28"/>
        </w:rPr>
        <w:footnoteReference w:id="7"/>
      </w:r>
      <w:r w:rsidRPr="00D910D7">
        <w:rPr>
          <w:rFonts w:ascii="Times New Roman" w:hAnsi="Times New Roman" w:cs="Times New Roman"/>
          <w:sz w:val="28"/>
          <w:szCs w:val="28"/>
        </w:rPr>
        <w:t xml:space="preserve"> включая и телесность. Однако, существование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ругого, как заметит позднее Ж.-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П.Сартр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 очевидно не только на теоретическом уровне, но и на эмоциональном, о чем свидетельствуют испытываемые под взглядом Друг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го такие чувства как смущение, стыд и др.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П</w:t>
      </w:r>
      <w:r w:rsidR="00542311" w:rsidRPr="00D910D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2311" w:rsidRPr="00D910D7">
        <w:rPr>
          <w:rFonts w:ascii="Times New Roman" w:hAnsi="Times New Roman" w:cs="Times New Roman"/>
          <w:sz w:val="28"/>
          <w:szCs w:val="28"/>
        </w:rPr>
        <w:t>Гуссерлю</w:t>
      </w:r>
      <w:proofErr w:type="spellEnd"/>
      <w:r w:rsidR="00542311" w:rsidRPr="00D910D7">
        <w:rPr>
          <w:rFonts w:ascii="Times New Roman" w:hAnsi="Times New Roman" w:cs="Times New Roman"/>
          <w:sz w:val="28"/>
          <w:szCs w:val="28"/>
        </w:rPr>
        <w:t xml:space="preserve">  </w:t>
      </w:r>
      <w:r w:rsidRPr="00D910D7">
        <w:rPr>
          <w:rFonts w:ascii="Times New Roman" w:hAnsi="Times New Roman" w:cs="Times New Roman"/>
          <w:sz w:val="28"/>
          <w:szCs w:val="28"/>
        </w:rPr>
        <w:t>опыт по признанию и обоснованию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ругого происходит    с помощью метода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аппрезентативно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-апперцептивного переноса,  весьма напоминающего, по мнению ряда исследователей,  аналогию.</w:t>
      </w:r>
      <w:r w:rsidRPr="00D910D7">
        <w:rPr>
          <w:rStyle w:val="a5"/>
          <w:sz w:val="28"/>
          <w:szCs w:val="28"/>
        </w:rPr>
        <w:footnoteReference w:id="8"/>
      </w:r>
      <w:r w:rsidRPr="00D910D7">
        <w:rPr>
          <w:rFonts w:ascii="Times New Roman" w:hAnsi="Times New Roman" w:cs="Times New Roman"/>
          <w:sz w:val="28"/>
          <w:szCs w:val="28"/>
        </w:rPr>
        <w:t xml:space="preserve"> Так появляе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>ся другая субъективность, для которой тоже есть другие, составляющие с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общество трансцендентальных Эго, состоящее из  своеобразных перифери</w:t>
      </w:r>
      <w:r w:rsidRPr="00D910D7">
        <w:rPr>
          <w:rFonts w:ascii="Times New Roman" w:hAnsi="Times New Roman" w:cs="Times New Roman"/>
          <w:sz w:val="28"/>
          <w:szCs w:val="28"/>
        </w:rPr>
        <w:t>й</w:t>
      </w:r>
      <w:r w:rsidRPr="00D910D7">
        <w:rPr>
          <w:rFonts w:ascii="Times New Roman" w:hAnsi="Times New Roman" w:cs="Times New Roman"/>
          <w:sz w:val="28"/>
          <w:szCs w:val="28"/>
        </w:rPr>
        <w:t xml:space="preserve">ных монад, 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центрирующееся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вокруг Я. Эти монады могут общаться, соо</w:t>
      </w:r>
      <w:r w:rsidRPr="00D910D7">
        <w:rPr>
          <w:rFonts w:ascii="Times New Roman" w:hAnsi="Times New Roman" w:cs="Times New Roman"/>
          <w:sz w:val="28"/>
          <w:szCs w:val="28"/>
        </w:rPr>
        <w:t>б</w:t>
      </w:r>
      <w:r w:rsidRPr="00D910D7">
        <w:rPr>
          <w:rFonts w:ascii="Times New Roman" w:hAnsi="Times New Roman" w:cs="Times New Roman"/>
          <w:sz w:val="28"/>
          <w:szCs w:val="28"/>
        </w:rPr>
        <w:t xml:space="preserve">щая друг другу, что происходит в их трансцендентальных мирах,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обогащая при этом друг друга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. Известный с древности призыв: «Заговори, чтобы я тебя увидел», приобретает в этом контексте особый смысл.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  Использование  языка   – важнейшее обстоятельство, т.к. «языковое выражение предполагает существование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трансценденции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радикального ра</w:t>
      </w:r>
      <w:r w:rsidRPr="00D910D7">
        <w:rPr>
          <w:rFonts w:ascii="Times New Roman" w:hAnsi="Times New Roman" w:cs="Times New Roman"/>
          <w:sz w:val="28"/>
          <w:szCs w:val="28"/>
        </w:rPr>
        <w:t>з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деления, чуждости друг другу собеседников, обнаружение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 перед иным Я».</w:t>
      </w:r>
      <w:r w:rsidRPr="00D910D7">
        <w:rPr>
          <w:rStyle w:val="a5"/>
          <w:sz w:val="28"/>
          <w:szCs w:val="28"/>
        </w:rPr>
        <w:footnoteReference w:id="9"/>
      </w:r>
      <w:r w:rsidRPr="00D910D7">
        <w:rPr>
          <w:rFonts w:ascii="Times New Roman" w:hAnsi="Times New Roman" w:cs="Times New Roman"/>
          <w:sz w:val="28"/>
          <w:szCs w:val="28"/>
        </w:rPr>
        <w:t xml:space="preserve">  Несмотря на различие внутренних миров Я и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ругой вынуждены говорить на одном  (ничьем)  языке. Сообщество монад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Э.Гуссерль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D910D7">
        <w:rPr>
          <w:rFonts w:ascii="Times New Roman" w:hAnsi="Times New Roman" w:cs="Times New Roman"/>
          <w:sz w:val="28"/>
          <w:szCs w:val="28"/>
        </w:rPr>
        <w:t>р</w:t>
      </w:r>
      <w:r w:rsidRPr="00D910D7">
        <w:rPr>
          <w:rFonts w:ascii="Times New Roman" w:hAnsi="Times New Roman" w:cs="Times New Roman"/>
          <w:sz w:val="28"/>
          <w:szCs w:val="28"/>
        </w:rPr>
        <w:t xml:space="preserve">претирует как человеческое сообщество, в котором в результате общения в соответствие приводятся субъективные времена и пространства. Тем самым, «жизненный мир» 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Э.Гуссерля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в котором происходит диалогическая встреча Я и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– только область общих значений.  В конечном итоге  «мой мир» становится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интерсубъективным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в него включается как природа, так и соц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ум. При этом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ругой – это проекция меня самого, но не как моя копия, а как Другое Я. Без проникновения в сознание Другого  никакой диалог  невозм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жен. 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Продолжая традицию диалога, берущую начало в эристической пра</w:t>
      </w:r>
      <w:r w:rsidRPr="00D910D7">
        <w:rPr>
          <w:rFonts w:ascii="Times New Roman" w:hAnsi="Times New Roman" w:cs="Times New Roman"/>
          <w:sz w:val="28"/>
          <w:szCs w:val="28"/>
        </w:rPr>
        <w:t>к</w:t>
      </w:r>
      <w:r w:rsidRPr="00D910D7">
        <w:rPr>
          <w:rFonts w:ascii="Times New Roman" w:hAnsi="Times New Roman" w:cs="Times New Roman"/>
          <w:sz w:val="28"/>
          <w:szCs w:val="28"/>
        </w:rPr>
        <w:t>тике софистов и Сократа,  представители  так называемой «философии ди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лога»,  смогли избежать  ситуации гносеологического тупика, в котором ок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зались  феноменологии в ходе исследовании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ругого.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Это удалось сделать не только потому, что они отвергали рационально-аналитическое констру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рование, но и  за счет преодоления субъективизма, т.к. в диалоге всегда пр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 xml:space="preserve">сутствует понятие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двунаправленности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: «в отличие от  направленной лине</w:t>
      </w:r>
      <w:r w:rsidRPr="00D910D7">
        <w:rPr>
          <w:rFonts w:ascii="Times New Roman" w:hAnsi="Times New Roman" w:cs="Times New Roman"/>
          <w:sz w:val="28"/>
          <w:szCs w:val="28"/>
        </w:rPr>
        <w:t>й</w:t>
      </w:r>
      <w:r w:rsidRPr="00D910D7">
        <w:rPr>
          <w:rFonts w:ascii="Times New Roman" w:hAnsi="Times New Roman" w:cs="Times New Roman"/>
          <w:sz w:val="28"/>
          <w:szCs w:val="28"/>
        </w:rPr>
        <w:t>ной классической коммуникативной схемы, в нем предполагается равенство сторон, способность уступить часть своей свободы и самостоятельности др</w:t>
      </w:r>
      <w:r w:rsidRPr="00D910D7">
        <w:rPr>
          <w:rFonts w:ascii="Times New Roman" w:hAnsi="Times New Roman" w:cs="Times New Roman"/>
          <w:sz w:val="28"/>
          <w:szCs w:val="28"/>
        </w:rPr>
        <w:t>у</w:t>
      </w:r>
      <w:r w:rsidRPr="00D910D7">
        <w:rPr>
          <w:rFonts w:ascii="Times New Roman" w:hAnsi="Times New Roman" w:cs="Times New Roman"/>
          <w:sz w:val="28"/>
          <w:szCs w:val="28"/>
        </w:rPr>
        <w:t>гому,  готовность отдать другому часть своей полноты и  самодостаточн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сти».</w:t>
      </w:r>
      <w:proofErr w:type="gramEnd"/>
      <w:r w:rsidRPr="00D910D7">
        <w:rPr>
          <w:rStyle w:val="a5"/>
          <w:sz w:val="28"/>
          <w:szCs w:val="28"/>
        </w:rPr>
        <w:footnoteReference w:id="10"/>
      </w:r>
      <w:r w:rsidRPr="00D910D7">
        <w:rPr>
          <w:rFonts w:ascii="Times New Roman" w:hAnsi="Times New Roman" w:cs="Times New Roman"/>
          <w:sz w:val="28"/>
          <w:szCs w:val="28"/>
        </w:rPr>
        <w:t xml:space="preserve">  Этот подход коренным образом отличается от картезианского  пон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мания диалога, где принципиальна автономность  миров его участников, где замкнутый внутренний мир Я остается  тайной для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ругого, и наоборот.  Это неизбежно превращает Другого в объект, обрекая субъекта н</w:t>
      </w:r>
      <w:r w:rsidR="00542311" w:rsidRPr="00D910D7">
        <w:rPr>
          <w:rFonts w:ascii="Times New Roman" w:hAnsi="Times New Roman" w:cs="Times New Roman"/>
          <w:sz w:val="28"/>
          <w:szCs w:val="28"/>
        </w:rPr>
        <w:t xml:space="preserve">а одиночество в окружающем </w:t>
      </w:r>
      <w:proofErr w:type="spellStart"/>
      <w:r w:rsidR="00542311" w:rsidRPr="00D910D7">
        <w:rPr>
          <w:rFonts w:ascii="Times New Roman" w:hAnsi="Times New Roman" w:cs="Times New Roman"/>
          <w:sz w:val="28"/>
          <w:szCs w:val="28"/>
        </w:rPr>
        <w:t>мире</w:t>
      </w:r>
      <w:proofErr w:type="gramStart"/>
      <w:r w:rsidR="00542311" w:rsidRPr="00D910D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выступает для него чуждым. У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диалогистов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н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вый взгляд на место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 в жизни Я:  встреча  с Другим разрушает вну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 xml:space="preserve">ренний мир Я, «лишая его гнезда и корней», одновременно размыкая его 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мир, позволяя преодо</w:t>
      </w:r>
      <w:r w:rsidR="00542311" w:rsidRPr="00D910D7">
        <w:rPr>
          <w:rFonts w:ascii="Times New Roman" w:hAnsi="Times New Roman" w:cs="Times New Roman"/>
          <w:sz w:val="28"/>
          <w:szCs w:val="28"/>
        </w:rPr>
        <w:t>левать замкнутость существования</w:t>
      </w:r>
      <w:r w:rsidRPr="00D910D7">
        <w:rPr>
          <w:rFonts w:ascii="Times New Roman" w:hAnsi="Times New Roman" w:cs="Times New Roman"/>
          <w:sz w:val="28"/>
          <w:szCs w:val="28"/>
        </w:rPr>
        <w:t>.  Асимметрия и о</w:t>
      </w:r>
      <w:r w:rsidRPr="00D910D7">
        <w:rPr>
          <w:rFonts w:ascii="Times New Roman" w:hAnsi="Times New Roman" w:cs="Times New Roman"/>
          <w:sz w:val="28"/>
          <w:szCs w:val="28"/>
        </w:rPr>
        <w:t>д</w:t>
      </w:r>
      <w:r w:rsidRPr="00D910D7">
        <w:rPr>
          <w:rFonts w:ascii="Times New Roman" w:hAnsi="Times New Roman" w:cs="Times New Roman"/>
          <w:sz w:val="28"/>
          <w:szCs w:val="28"/>
        </w:rPr>
        <w:t xml:space="preserve">новременно  равноправность участников диалога (это противоречие порой находит разрешение в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мессианистком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измерении)  является основанием эт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 xml:space="preserve">ческого отношения, ответственности в </w:t>
      </w:r>
      <w:r w:rsidR="00542311" w:rsidRPr="00D910D7">
        <w:rPr>
          <w:rFonts w:ascii="Times New Roman" w:hAnsi="Times New Roman" w:cs="Times New Roman"/>
          <w:sz w:val="28"/>
          <w:szCs w:val="28"/>
        </w:rPr>
        <w:t>культурном</w:t>
      </w:r>
      <w:r w:rsidRPr="00D910D7">
        <w:rPr>
          <w:rFonts w:ascii="Times New Roman" w:hAnsi="Times New Roman" w:cs="Times New Roman"/>
          <w:sz w:val="28"/>
          <w:szCs w:val="28"/>
        </w:rPr>
        <w:t xml:space="preserve"> взаимодействии. </w:t>
      </w:r>
    </w:p>
    <w:p w:rsidR="00542311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Специфическое значение, в котором употребляется понятие «диалог» представителями «философии диалога» (а некоторые из них данный термин не использовали),  появилось благодаря трудам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(наиболее извес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 xml:space="preserve">ная и влиятельная работа «Я и Ты»). Учение о диалоге - ядро оригинальной концепции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который наиболее ясно выразил основную интенцию философии ХХ века – двойственность отношения человека к миру. С одной стороны, 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безличностность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когда все выступает  как  Оно, функция которого удовлетворять утилитарные потребности Я, а с другой – личностное  отн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шение – «Я - Ты»,  которое является диалогическим, когда любой объект становится субъектом – равноправным участником диалога.  Диалог у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– это встреча Я и Ты,  непосредственное «взаимопроникновение»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друга.</w:t>
      </w:r>
      <w:r w:rsidRPr="00D910D7">
        <w:rPr>
          <w:rStyle w:val="a5"/>
          <w:sz w:val="28"/>
          <w:szCs w:val="28"/>
        </w:rPr>
        <w:footnoteReference w:id="11"/>
      </w:r>
      <w:r w:rsidRPr="00D910D7">
        <w:rPr>
          <w:rFonts w:ascii="Times New Roman" w:hAnsi="Times New Roman" w:cs="Times New Roman"/>
          <w:sz w:val="28"/>
          <w:szCs w:val="28"/>
        </w:rPr>
        <w:t xml:space="preserve">  </w:t>
      </w:r>
      <w:r w:rsidR="00542311" w:rsidRPr="00D910D7">
        <w:rPr>
          <w:rFonts w:ascii="Times New Roman" w:hAnsi="Times New Roman" w:cs="Times New Roman"/>
          <w:sz w:val="28"/>
          <w:szCs w:val="28"/>
        </w:rPr>
        <w:t xml:space="preserve">Он </w:t>
      </w:r>
      <w:r w:rsidRPr="00D910D7">
        <w:rPr>
          <w:rFonts w:ascii="Times New Roman" w:hAnsi="Times New Roman" w:cs="Times New Roman"/>
          <w:sz w:val="28"/>
          <w:szCs w:val="28"/>
        </w:rPr>
        <w:t>порождается изначально присутствующим метаф</w:t>
      </w:r>
      <w:r w:rsidR="00542311" w:rsidRPr="00D910D7">
        <w:rPr>
          <w:rFonts w:ascii="Times New Roman" w:hAnsi="Times New Roman" w:cs="Times New Roman"/>
          <w:sz w:val="28"/>
          <w:szCs w:val="28"/>
        </w:rPr>
        <w:t>изическим стремлением к</w:t>
      </w:r>
      <w:proofErr w:type="gramStart"/>
      <w:r w:rsidR="00542311"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42311" w:rsidRPr="00D910D7">
        <w:rPr>
          <w:rFonts w:ascii="Times New Roman" w:hAnsi="Times New Roman" w:cs="Times New Roman"/>
          <w:sz w:val="28"/>
          <w:szCs w:val="28"/>
        </w:rPr>
        <w:t xml:space="preserve">ругому и </w:t>
      </w:r>
      <w:r w:rsidRPr="00D910D7">
        <w:rPr>
          <w:rFonts w:ascii="Times New Roman" w:hAnsi="Times New Roman" w:cs="Times New Roman"/>
          <w:sz w:val="28"/>
          <w:szCs w:val="28"/>
        </w:rPr>
        <w:t xml:space="preserve"> является необходимейшим условием подлинных отношений между человеком и человеком, человеком и Богом.  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Развитие темы диалога в направлении, заданном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М.Бубером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происх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дило с опорой на новую онтологию, устраняющую классическую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субъект-объектную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дихотомию.  Появление у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диалогистов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в  философском дискурсе местоимения Ты подчеркивало не просто его отличие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, т.е. подчеркив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 xml:space="preserve">ние дистанции, но одновременно и ее преодоление признанием того, что Ты – это свободная личность, противостоящая моему взгляду. Таким образом, в основе онтологии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диалогистов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оказывается нередуцируемая множестве</w:t>
      </w:r>
      <w:r w:rsidRPr="00D910D7">
        <w:rPr>
          <w:rFonts w:ascii="Times New Roman" w:hAnsi="Times New Roman" w:cs="Times New Roman"/>
          <w:sz w:val="28"/>
          <w:szCs w:val="28"/>
        </w:rPr>
        <w:t>н</w:t>
      </w:r>
      <w:r w:rsidRPr="00D910D7">
        <w:rPr>
          <w:rFonts w:ascii="Times New Roman" w:hAnsi="Times New Roman" w:cs="Times New Roman"/>
          <w:sz w:val="28"/>
          <w:szCs w:val="28"/>
        </w:rPr>
        <w:t xml:space="preserve">ность, являющаяся условием возможности реального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r w:rsidR="00542311" w:rsidRPr="00D910D7">
        <w:rPr>
          <w:rFonts w:ascii="Times New Roman" w:hAnsi="Times New Roman" w:cs="Times New Roman"/>
          <w:sz w:val="28"/>
          <w:szCs w:val="28"/>
        </w:rPr>
        <w:t>как личностей, так и культур.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Если у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диалог представал как «симметричная встреча», то в отношениях Я и Другого у </w:t>
      </w:r>
      <w:r w:rsidR="00206219" w:rsidRPr="00D910D7">
        <w:rPr>
          <w:rFonts w:ascii="Times New Roman" w:hAnsi="Times New Roman" w:cs="Times New Roman"/>
          <w:sz w:val="28"/>
          <w:szCs w:val="28"/>
        </w:rPr>
        <w:t xml:space="preserve">французского религиозного философа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присутствует явная асимметрия: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Я всегда в неоплатном долгу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Другим, свобода которого абсолютна и безусловна.  Однако такая неравноправная с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 xml:space="preserve">туация «лицом-к-лицу» нереализуема, т.к., подчеркивает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«перед лицом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мы никогда не одни. Всегда имеется третий и четвертый ч</w:t>
      </w:r>
      <w:r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>ловек, и группа вокруг нас, в которой каждый уникален. Поскольку в среде разных личностей составляющих общество, имеется насилие одних по отн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шению к другим, то, следовательно,  вместо того, чтобы удерживаться в п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рыве доброты, мы обязаны объективным образом рассматривать человеч</w:t>
      </w:r>
      <w:r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 xml:space="preserve">ское множество. Социальность у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проявляется как плюрализм, возникающий как умножение исходной единицы.</w:t>
      </w:r>
    </w:p>
    <w:p w:rsidR="00206219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Так справедливость становится основанием объективного знания».</w:t>
      </w:r>
      <w:r w:rsidRPr="00D910D7">
        <w:rPr>
          <w:rStyle w:val="a5"/>
          <w:sz w:val="28"/>
          <w:szCs w:val="28"/>
        </w:rPr>
        <w:footnoteReference w:id="12"/>
      </w:r>
      <w:r w:rsidRPr="00D910D7">
        <w:rPr>
          <w:rFonts w:ascii="Times New Roman" w:hAnsi="Times New Roman" w:cs="Times New Roman"/>
          <w:sz w:val="28"/>
          <w:szCs w:val="28"/>
        </w:rPr>
        <w:t xml:space="preserve"> То есть наличие общества требует сравнения и выбор такого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 (трет</w:t>
      </w:r>
      <w:r w:rsidRPr="00D910D7">
        <w:rPr>
          <w:rFonts w:ascii="Times New Roman" w:hAnsi="Times New Roman" w:cs="Times New Roman"/>
          <w:sz w:val="28"/>
          <w:szCs w:val="28"/>
        </w:rPr>
        <w:t>ь</w:t>
      </w:r>
      <w:r w:rsidRPr="00D910D7">
        <w:rPr>
          <w:rFonts w:ascii="Times New Roman" w:hAnsi="Times New Roman" w:cs="Times New Roman"/>
          <w:sz w:val="28"/>
          <w:szCs w:val="28"/>
        </w:rPr>
        <w:t>его, четвертого), чьи нужды более настоятельны и неотложны. «Справедл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вость  делает требуемое этикой  отношение к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ругому невозможным».</w:t>
      </w:r>
      <w:r w:rsidRPr="00D910D7">
        <w:rPr>
          <w:rStyle w:val="a5"/>
          <w:sz w:val="28"/>
          <w:szCs w:val="28"/>
        </w:rPr>
        <w:footnoteReference w:id="13"/>
      </w:r>
      <w:r w:rsidRPr="00D910D7">
        <w:rPr>
          <w:rFonts w:ascii="Times New Roman" w:hAnsi="Times New Roman" w:cs="Times New Roman"/>
          <w:sz w:val="28"/>
          <w:szCs w:val="28"/>
        </w:rPr>
        <w:t xml:space="preserve"> Она ставит предел ответственности Я. Необходимость выбора предъявляет к субъекту требование быть рациональным, что не отменяет по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Э.Левинасу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этически-чувствующего отношения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Другому. Концепция субъективности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не является «замкнутой на себя, а существует для Другого»</w:t>
      </w:r>
      <w:r w:rsidRPr="00D910D7">
        <w:rPr>
          <w:rStyle w:val="a5"/>
          <w:sz w:val="28"/>
          <w:szCs w:val="28"/>
        </w:rPr>
        <w:footnoteReference w:id="14"/>
      </w:r>
      <w:r w:rsidRPr="00D910D7">
        <w:rPr>
          <w:rFonts w:ascii="Times New Roman" w:hAnsi="Times New Roman" w:cs="Times New Roman"/>
          <w:sz w:val="28"/>
          <w:szCs w:val="28"/>
        </w:rPr>
        <w:t xml:space="preserve"> и это  существование-для-Другого,  способствует  становлению идентичности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Таким образом, в модели диалога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 как исходной коммуник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тивной ситуации,  встречаются абсолютно отделенные друг от друга Я и Другой, как два полюса тожественного и иного соответственно. В этом пр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является фундаментальная особенность любого диалога, для осуществления которого необходима, с одной стороны, эгоистическая «замкнутость» Я, с другой стороны, наличие Я уже предполагает существование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ругого, вкл</w:t>
      </w:r>
      <w:r w:rsidRPr="00D910D7">
        <w:rPr>
          <w:rFonts w:ascii="Times New Roman" w:hAnsi="Times New Roman" w:cs="Times New Roman"/>
          <w:sz w:val="28"/>
          <w:szCs w:val="28"/>
        </w:rPr>
        <w:t>ю</w:t>
      </w:r>
      <w:r w:rsidRPr="00D910D7">
        <w:rPr>
          <w:rFonts w:ascii="Times New Roman" w:hAnsi="Times New Roman" w:cs="Times New Roman"/>
          <w:sz w:val="28"/>
          <w:szCs w:val="28"/>
        </w:rPr>
        <w:t xml:space="preserve">ченного в это Я, являющегося условием его существования и автономности. 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Вступая в диалог,  Я  «снимает» свое качественное бытие как личности, то же самое делает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ругой, а в результате Мы воссоздаем  друг друга в диалоге.  </w:t>
      </w:r>
    </w:p>
    <w:p w:rsidR="00745715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интерпретировал  диалог как непосредственное этич</w:t>
      </w:r>
      <w:r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 xml:space="preserve">ское отношение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Я и Другим, диалог-состояние,  то наш отечестве</w:t>
      </w:r>
      <w:r w:rsidRPr="00D910D7">
        <w:rPr>
          <w:rFonts w:ascii="Times New Roman" w:hAnsi="Times New Roman" w:cs="Times New Roman"/>
          <w:sz w:val="28"/>
          <w:szCs w:val="28"/>
        </w:rPr>
        <w:t>н</w:t>
      </w:r>
      <w:r w:rsidRPr="00D910D7">
        <w:rPr>
          <w:rFonts w:ascii="Times New Roman" w:hAnsi="Times New Roman" w:cs="Times New Roman"/>
          <w:sz w:val="28"/>
          <w:szCs w:val="28"/>
        </w:rPr>
        <w:t xml:space="preserve">ный мыслитель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М.Бахтин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в своем  «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</w:t>
      </w:r>
      <w:r w:rsidR="00206219" w:rsidRPr="00D910D7">
        <w:rPr>
          <w:rFonts w:ascii="Times New Roman" w:hAnsi="Times New Roman" w:cs="Times New Roman"/>
          <w:sz w:val="28"/>
          <w:szCs w:val="28"/>
        </w:rPr>
        <w:t>говедении</w:t>
      </w:r>
      <w:proofErr w:type="spellEnd"/>
      <w:r w:rsidR="00206219" w:rsidRPr="00D910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06219" w:rsidRPr="00D910D7">
        <w:rPr>
          <w:rFonts w:ascii="Times New Roman" w:hAnsi="Times New Roman" w:cs="Times New Roman"/>
          <w:sz w:val="28"/>
          <w:szCs w:val="28"/>
        </w:rPr>
        <w:t>эстетизирует</w:t>
      </w:r>
      <w:proofErr w:type="spellEnd"/>
      <w:r w:rsidR="00206219" w:rsidRPr="00D910D7">
        <w:rPr>
          <w:rFonts w:ascii="Times New Roman" w:hAnsi="Times New Roman" w:cs="Times New Roman"/>
          <w:sz w:val="28"/>
          <w:szCs w:val="28"/>
        </w:rPr>
        <w:t xml:space="preserve"> диалог</w:t>
      </w:r>
      <w:r w:rsidRPr="00D910D7">
        <w:rPr>
          <w:rFonts w:ascii="Times New Roman" w:hAnsi="Times New Roman" w:cs="Times New Roman"/>
          <w:sz w:val="28"/>
          <w:szCs w:val="28"/>
        </w:rPr>
        <w:t xml:space="preserve">: </w:t>
      </w:r>
      <w:r w:rsidR="00206219" w:rsidRPr="00D910D7">
        <w:rPr>
          <w:rFonts w:ascii="Times New Roman" w:hAnsi="Times New Roman" w:cs="Times New Roman"/>
          <w:sz w:val="28"/>
          <w:szCs w:val="28"/>
        </w:rPr>
        <w:t>«</w:t>
      </w:r>
      <w:r w:rsidRPr="00D910D7">
        <w:rPr>
          <w:rFonts w:ascii="Times New Roman" w:hAnsi="Times New Roman" w:cs="Times New Roman"/>
          <w:sz w:val="28"/>
          <w:szCs w:val="28"/>
        </w:rPr>
        <w:t>Во всех эстетических формах организующей силой является ценностная к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тегория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ругого, отношения к Другому, обогащенное ценностным избытком видения»</w:t>
      </w:r>
      <w:r w:rsidRPr="00D910D7">
        <w:rPr>
          <w:rStyle w:val="a5"/>
          <w:sz w:val="28"/>
          <w:szCs w:val="28"/>
        </w:rPr>
        <w:footnoteReference w:id="15"/>
      </w:r>
      <w:r w:rsidRPr="00D910D7">
        <w:rPr>
          <w:rFonts w:ascii="Times New Roman" w:hAnsi="Times New Roman" w:cs="Times New Roman"/>
          <w:sz w:val="28"/>
          <w:szCs w:val="28"/>
        </w:rPr>
        <w:t xml:space="preserve">. Вместе с тем глубинно,  в своей  метафизической сути,  подходы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М.Бахтина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схожи: и тот и другой, несмотря на существующую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инаковость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непреодолимое различие Я и Другого,  за  внешней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противоп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ставленностью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 видят их внутреннее  единство. То есть,  при всей «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неслия</w:t>
      </w:r>
      <w:r w:rsidRPr="00D910D7">
        <w:rPr>
          <w:rFonts w:ascii="Times New Roman" w:hAnsi="Times New Roman" w:cs="Times New Roman"/>
          <w:sz w:val="28"/>
          <w:szCs w:val="28"/>
        </w:rPr>
        <w:t>н</w:t>
      </w:r>
      <w:r w:rsidRPr="00D910D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» (ибо в ином случае  отношение диалога становится невозможным), его участники, тем не менее, «нераздельны».  Так возникает синхронно-полифоническое смысловое пространство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r w:rsidR="00745715" w:rsidRPr="00D91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 В полифонии, по Бахтину, Я и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ругой не растворяются в Мы, а ра</w:t>
      </w:r>
      <w:r w:rsidRPr="00D910D7">
        <w:rPr>
          <w:rFonts w:ascii="Times New Roman" w:hAnsi="Times New Roman" w:cs="Times New Roman"/>
          <w:sz w:val="28"/>
          <w:szCs w:val="28"/>
        </w:rPr>
        <w:t>в</w:t>
      </w:r>
      <w:r w:rsidRPr="00D910D7">
        <w:rPr>
          <w:rFonts w:ascii="Times New Roman" w:hAnsi="Times New Roman" w:cs="Times New Roman"/>
          <w:sz w:val="28"/>
          <w:szCs w:val="28"/>
        </w:rPr>
        <w:t>нозначно выявляются и объединяются в «большом диалоге». Диалог - это особый вид человеческих взаимоотношений, включающий как противоречие, так и определенную меру единства, согласия, без которого невозможно ди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логическое взаимодействие»</w:t>
      </w:r>
      <w:r w:rsidRPr="00D910D7">
        <w:rPr>
          <w:rStyle w:val="a5"/>
          <w:sz w:val="28"/>
          <w:szCs w:val="28"/>
        </w:rPr>
        <w:footnoteReference w:id="16"/>
      </w:r>
      <w:r w:rsidRPr="00D910D7">
        <w:rPr>
          <w:rFonts w:ascii="Times New Roman" w:hAnsi="Times New Roman" w:cs="Times New Roman"/>
          <w:sz w:val="28"/>
          <w:szCs w:val="28"/>
        </w:rPr>
        <w:t xml:space="preserve">. </w:t>
      </w:r>
      <w:r w:rsidR="00745715" w:rsidRPr="00D910D7">
        <w:rPr>
          <w:rFonts w:ascii="Times New Roman" w:hAnsi="Times New Roman" w:cs="Times New Roman"/>
          <w:sz w:val="28"/>
          <w:szCs w:val="28"/>
        </w:rPr>
        <w:t>Такая «диалектика</w:t>
      </w:r>
      <w:r w:rsidRPr="00D910D7">
        <w:rPr>
          <w:rFonts w:ascii="Times New Roman" w:hAnsi="Times New Roman" w:cs="Times New Roman"/>
          <w:sz w:val="28"/>
          <w:szCs w:val="28"/>
        </w:rPr>
        <w:t xml:space="preserve"> Диалога,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полифониров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со-творчества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есть познание-сотворение "царства свободы»</w:t>
      </w:r>
      <w:r w:rsidRPr="00D910D7">
        <w:rPr>
          <w:rStyle w:val="a5"/>
          <w:sz w:val="28"/>
          <w:szCs w:val="28"/>
        </w:rPr>
        <w:footnoteReference w:id="17"/>
      </w:r>
      <w:r w:rsidRPr="00D910D7">
        <w:rPr>
          <w:rFonts w:ascii="Times New Roman" w:hAnsi="Times New Roman" w:cs="Times New Roman"/>
          <w:sz w:val="28"/>
          <w:szCs w:val="28"/>
        </w:rPr>
        <w:t>.</w:t>
      </w:r>
    </w:p>
    <w:p w:rsidR="003F3D57" w:rsidRPr="00D910D7" w:rsidRDefault="00745715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Д</w:t>
      </w:r>
      <w:r w:rsidR="003F3D57" w:rsidRPr="00D910D7">
        <w:rPr>
          <w:rFonts w:ascii="Times New Roman" w:hAnsi="Times New Roman" w:cs="Times New Roman"/>
          <w:sz w:val="28"/>
          <w:szCs w:val="28"/>
        </w:rPr>
        <w:t xml:space="preserve">иалогическую философию </w:t>
      </w:r>
      <w:proofErr w:type="spellStart"/>
      <w:r w:rsidR="003F3D57" w:rsidRPr="00D910D7">
        <w:rPr>
          <w:rFonts w:ascii="Times New Roman" w:hAnsi="Times New Roman" w:cs="Times New Roman"/>
          <w:sz w:val="28"/>
          <w:szCs w:val="28"/>
        </w:rPr>
        <w:t>М.Бахтина</w:t>
      </w:r>
      <w:proofErr w:type="spellEnd"/>
      <w:r w:rsidR="003F3D57" w:rsidRPr="00D910D7">
        <w:rPr>
          <w:rFonts w:ascii="Times New Roman" w:hAnsi="Times New Roman" w:cs="Times New Roman"/>
          <w:sz w:val="28"/>
          <w:szCs w:val="28"/>
        </w:rPr>
        <w:t xml:space="preserve"> характеризуют как  экзисте</w:t>
      </w:r>
      <w:r w:rsidR="003F3D57" w:rsidRPr="00D910D7">
        <w:rPr>
          <w:rFonts w:ascii="Times New Roman" w:hAnsi="Times New Roman" w:cs="Times New Roman"/>
          <w:sz w:val="28"/>
          <w:szCs w:val="28"/>
        </w:rPr>
        <w:t>н</w:t>
      </w:r>
      <w:r w:rsidR="003F3D57" w:rsidRPr="00D910D7">
        <w:rPr>
          <w:rFonts w:ascii="Times New Roman" w:hAnsi="Times New Roman" w:cs="Times New Roman"/>
          <w:sz w:val="28"/>
          <w:szCs w:val="28"/>
        </w:rPr>
        <w:t>циально-онтологическую антропологию, согласно которой диалог – окно в новый мир (</w:t>
      </w:r>
      <w:proofErr w:type="gramStart"/>
      <w:r w:rsidR="003F3D57" w:rsidRPr="00D910D7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="003F3D57" w:rsidRPr="00D910D7">
        <w:rPr>
          <w:rFonts w:ascii="Times New Roman" w:hAnsi="Times New Roman" w:cs="Times New Roman"/>
          <w:sz w:val="28"/>
          <w:szCs w:val="28"/>
        </w:rPr>
        <w:t xml:space="preserve"> отношений),  позволяющий преодолеть мир отчуждения. Этот новый мир  - «царство свободы»,  не отменяющий «ца</w:t>
      </w:r>
      <w:r w:rsidR="003F3D57" w:rsidRPr="00D910D7">
        <w:rPr>
          <w:rFonts w:ascii="Times New Roman" w:hAnsi="Times New Roman" w:cs="Times New Roman"/>
          <w:sz w:val="28"/>
          <w:szCs w:val="28"/>
        </w:rPr>
        <w:t>р</w:t>
      </w:r>
      <w:r w:rsidR="003F3D57" w:rsidRPr="00D910D7">
        <w:rPr>
          <w:rFonts w:ascii="Times New Roman" w:hAnsi="Times New Roman" w:cs="Times New Roman"/>
          <w:sz w:val="28"/>
          <w:szCs w:val="28"/>
        </w:rPr>
        <w:t>ство необходимости», но создаваемый по иным законам, личность приобр</w:t>
      </w:r>
      <w:r w:rsidR="003F3D57" w:rsidRPr="00D910D7">
        <w:rPr>
          <w:rFonts w:ascii="Times New Roman" w:hAnsi="Times New Roman" w:cs="Times New Roman"/>
          <w:sz w:val="28"/>
          <w:szCs w:val="28"/>
        </w:rPr>
        <w:t>е</w:t>
      </w:r>
      <w:r w:rsidR="003F3D57" w:rsidRPr="00D910D7">
        <w:rPr>
          <w:rFonts w:ascii="Times New Roman" w:hAnsi="Times New Roman" w:cs="Times New Roman"/>
          <w:sz w:val="28"/>
          <w:szCs w:val="28"/>
        </w:rPr>
        <w:t xml:space="preserve">тает в нем свою идентичность через диалог </w:t>
      </w:r>
      <w:proofErr w:type="gramStart"/>
      <w:r w:rsidR="003F3D57" w:rsidRPr="00D91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3D57" w:rsidRPr="00D910D7">
        <w:rPr>
          <w:rFonts w:ascii="Times New Roman" w:hAnsi="Times New Roman" w:cs="Times New Roman"/>
          <w:sz w:val="28"/>
          <w:szCs w:val="28"/>
        </w:rPr>
        <w:t xml:space="preserve"> Другим.  </w:t>
      </w:r>
      <w:proofErr w:type="gramStart"/>
      <w:r w:rsidR="003F3D57" w:rsidRPr="00D910D7">
        <w:rPr>
          <w:rFonts w:ascii="Times New Roman" w:hAnsi="Times New Roman" w:cs="Times New Roman"/>
          <w:sz w:val="28"/>
          <w:szCs w:val="28"/>
        </w:rPr>
        <w:t>Диалог, который им</w:t>
      </w:r>
      <w:r w:rsidR="003F3D57" w:rsidRPr="00D910D7">
        <w:rPr>
          <w:rFonts w:ascii="Times New Roman" w:hAnsi="Times New Roman" w:cs="Times New Roman"/>
          <w:sz w:val="28"/>
          <w:szCs w:val="28"/>
        </w:rPr>
        <w:t>е</w:t>
      </w:r>
      <w:r w:rsidR="003F3D57" w:rsidRPr="00D910D7">
        <w:rPr>
          <w:rFonts w:ascii="Times New Roman" w:hAnsi="Times New Roman" w:cs="Times New Roman"/>
          <w:sz w:val="28"/>
          <w:szCs w:val="28"/>
        </w:rPr>
        <w:t xml:space="preserve">ет в виду </w:t>
      </w:r>
      <w:proofErr w:type="spellStart"/>
      <w:r w:rsidR="003F3D57" w:rsidRPr="00D910D7">
        <w:rPr>
          <w:rFonts w:ascii="Times New Roman" w:hAnsi="Times New Roman" w:cs="Times New Roman"/>
          <w:sz w:val="28"/>
          <w:szCs w:val="28"/>
        </w:rPr>
        <w:t>М.Бахтин</w:t>
      </w:r>
      <w:proofErr w:type="spellEnd"/>
      <w:r w:rsidR="003F3D57" w:rsidRPr="00D910D7">
        <w:rPr>
          <w:rFonts w:ascii="Times New Roman" w:hAnsi="Times New Roman" w:cs="Times New Roman"/>
          <w:sz w:val="28"/>
          <w:szCs w:val="28"/>
        </w:rPr>
        <w:t xml:space="preserve">, есть не что иное как «взаимодействие самостоятельных, </w:t>
      </w:r>
      <w:proofErr w:type="spellStart"/>
      <w:r w:rsidR="003F3D57" w:rsidRPr="00D910D7">
        <w:rPr>
          <w:rFonts w:ascii="Times New Roman" w:hAnsi="Times New Roman" w:cs="Times New Roman"/>
          <w:sz w:val="28"/>
          <w:szCs w:val="28"/>
        </w:rPr>
        <w:lastRenderedPageBreak/>
        <w:t>неслиянных</w:t>
      </w:r>
      <w:proofErr w:type="spellEnd"/>
      <w:r w:rsidR="003F3D57" w:rsidRPr="00D910D7">
        <w:rPr>
          <w:rFonts w:ascii="Times New Roman" w:hAnsi="Times New Roman" w:cs="Times New Roman"/>
          <w:sz w:val="28"/>
          <w:szCs w:val="28"/>
        </w:rPr>
        <w:t xml:space="preserve"> голосов свободных людей, слушающих и понимающих друг друга, безбоязненно и равноправно общающихся между собой, заинтерес</w:t>
      </w:r>
      <w:r w:rsidR="003F3D57" w:rsidRPr="00D910D7">
        <w:rPr>
          <w:rFonts w:ascii="Times New Roman" w:hAnsi="Times New Roman" w:cs="Times New Roman"/>
          <w:sz w:val="28"/>
          <w:szCs w:val="28"/>
        </w:rPr>
        <w:t>о</w:t>
      </w:r>
      <w:r w:rsidR="003F3D57" w:rsidRPr="00D910D7">
        <w:rPr>
          <w:rFonts w:ascii="Times New Roman" w:hAnsi="Times New Roman" w:cs="Times New Roman"/>
          <w:sz w:val="28"/>
          <w:szCs w:val="28"/>
        </w:rPr>
        <w:t>ванных друг в друге и не совпадающих друг с другом, создающих в диалоге свою уникальность, которая становится все более отчетливой и явственной в процессе диалога»</w:t>
      </w:r>
      <w:r w:rsidR="003F3D57" w:rsidRPr="00D910D7">
        <w:rPr>
          <w:rStyle w:val="a5"/>
          <w:sz w:val="28"/>
          <w:szCs w:val="28"/>
        </w:rPr>
        <w:footnoteReference w:id="18"/>
      </w:r>
      <w:r w:rsidR="003F3D57" w:rsidRPr="00D91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Если модели диалога, представленные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М.Бубером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Э.Левинасом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  в качестве предпосылки исходили из признания  внутренней  связи и единства  участников коммуникации, которые разделялись на Я и Ты в диалоге, то э</w:t>
      </w:r>
      <w:r w:rsidRPr="00D910D7">
        <w:rPr>
          <w:rFonts w:ascii="Times New Roman" w:hAnsi="Times New Roman" w:cs="Times New Roman"/>
          <w:sz w:val="28"/>
          <w:szCs w:val="28"/>
        </w:rPr>
        <w:t>к</w:t>
      </w:r>
      <w:r w:rsidRPr="00D910D7">
        <w:rPr>
          <w:rFonts w:ascii="Times New Roman" w:hAnsi="Times New Roman" w:cs="Times New Roman"/>
          <w:sz w:val="28"/>
          <w:szCs w:val="28"/>
        </w:rPr>
        <w:t xml:space="preserve">зистенциалисты,   противопоставляя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гуссерлевской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интерпретации Другого, как феномена сознания Я, развивали теорию, в котором Другой представал в качестве начала радикально чуждого Я.  Так Сартр в «Бытии и ничто»  нео</w:t>
      </w:r>
      <w:r w:rsidRPr="00D910D7">
        <w:rPr>
          <w:rFonts w:ascii="Times New Roman" w:hAnsi="Times New Roman" w:cs="Times New Roman"/>
          <w:sz w:val="28"/>
          <w:szCs w:val="28"/>
        </w:rPr>
        <w:t>д</w:t>
      </w:r>
      <w:r w:rsidRPr="00D910D7">
        <w:rPr>
          <w:rFonts w:ascii="Times New Roman" w:hAnsi="Times New Roman" w:cs="Times New Roman"/>
          <w:sz w:val="28"/>
          <w:szCs w:val="28"/>
        </w:rPr>
        <w:t>нократно фиксирует  эту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позицию: «Присутствие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 для меня и меня для Другого есть объективность».</w:t>
      </w:r>
      <w:r w:rsidRPr="00D910D7">
        <w:rPr>
          <w:rStyle w:val="a5"/>
          <w:sz w:val="28"/>
          <w:szCs w:val="28"/>
        </w:rPr>
        <w:footnoteReference w:id="19"/>
      </w:r>
      <w:r w:rsidRPr="00D910D7">
        <w:rPr>
          <w:rFonts w:ascii="Times New Roman" w:hAnsi="Times New Roman" w:cs="Times New Roman"/>
          <w:sz w:val="28"/>
          <w:szCs w:val="28"/>
        </w:rPr>
        <w:t xml:space="preserve">  Ведь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ругой, делая мое Я  своим объе</w:t>
      </w:r>
      <w:r w:rsidRPr="00D910D7">
        <w:rPr>
          <w:rFonts w:ascii="Times New Roman" w:hAnsi="Times New Roman" w:cs="Times New Roman"/>
          <w:sz w:val="28"/>
          <w:szCs w:val="28"/>
        </w:rPr>
        <w:t>к</w:t>
      </w:r>
      <w:r w:rsidRPr="00D910D7">
        <w:rPr>
          <w:rFonts w:ascii="Times New Roman" w:hAnsi="Times New Roman" w:cs="Times New Roman"/>
          <w:sz w:val="28"/>
          <w:szCs w:val="28"/>
        </w:rPr>
        <w:t>том рассмотрения, тем самым,  вторгается в мою жизнь, так или иначе о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>чуждая мой мир. В этом контексте моральный, отказывающийся от присво</w:t>
      </w:r>
      <w:r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>ния взгляд на чуждость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 приобретает  фундаментальное значение не только при выстраивании социального бытия личности, но, в первую оч</w:t>
      </w:r>
      <w:r w:rsidRPr="00D910D7">
        <w:rPr>
          <w:rFonts w:ascii="Times New Roman" w:hAnsi="Times New Roman" w:cs="Times New Roman"/>
          <w:sz w:val="28"/>
          <w:szCs w:val="28"/>
        </w:rPr>
        <w:t>е</w:t>
      </w:r>
      <w:r w:rsidRPr="00D910D7">
        <w:rPr>
          <w:rFonts w:ascii="Times New Roman" w:hAnsi="Times New Roman" w:cs="Times New Roman"/>
          <w:sz w:val="28"/>
          <w:szCs w:val="28"/>
        </w:rPr>
        <w:t>редь, в диалоге между представителями различных культур.  Ответственное принятие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ругого в его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инаковости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– предпосылка толерантности, вопрос о которой  чрезвычайно актуален в условиях </w:t>
      </w:r>
      <w:r w:rsidR="00923BA7" w:rsidRPr="00D910D7">
        <w:rPr>
          <w:rFonts w:ascii="Times New Roman" w:hAnsi="Times New Roman" w:cs="Times New Roman"/>
          <w:sz w:val="28"/>
          <w:szCs w:val="28"/>
        </w:rPr>
        <w:t xml:space="preserve"> диалога культур</w:t>
      </w:r>
      <w:r w:rsidRPr="00D910D7">
        <w:rPr>
          <w:rFonts w:ascii="Times New Roman" w:hAnsi="Times New Roman" w:cs="Times New Roman"/>
          <w:sz w:val="28"/>
          <w:szCs w:val="28"/>
        </w:rPr>
        <w:t>.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Сегодня идеи 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диалогистов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переосмысливаются. Так в новых исслед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ваниях,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тематизирующих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диалог, идет  сближение философской теории ди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лога  с социологией и лингвистикой.  Так, в социологических теориях ко</w:t>
      </w:r>
      <w:r w:rsidRPr="00D910D7">
        <w:rPr>
          <w:rFonts w:ascii="Times New Roman" w:hAnsi="Times New Roman" w:cs="Times New Roman"/>
          <w:sz w:val="28"/>
          <w:szCs w:val="28"/>
        </w:rPr>
        <w:t>м</w:t>
      </w:r>
      <w:r w:rsidRPr="00D910D7">
        <w:rPr>
          <w:rFonts w:ascii="Times New Roman" w:hAnsi="Times New Roman" w:cs="Times New Roman"/>
          <w:sz w:val="28"/>
          <w:szCs w:val="28"/>
        </w:rPr>
        <w:t>муникации  присутствуют по меньшей мере три основных модели отношения к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ругому и его культуре – отторжение, присвоение и сосуществование?</w:t>
      </w:r>
      <w:r w:rsidRPr="00D910D7">
        <w:rPr>
          <w:rStyle w:val="a5"/>
          <w:sz w:val="28"/>
          <w:szCs w:val="28"/>
        </w:rPr>
        <w:footnoteReference w:id="20"/>
      </w:r>
      <w:r w:rsidRPr="00D910D7">
        <w:rPr>
          <w:rFonts w:ascii="Times New Roman" w:hAnsi="Times New Roman" w:cs="Times New Roman"/>
          <w:sz w:val="28"/>
          <w:szCs w:val="28"/>
        </w:rPr>
        <w:t xml:space="preserve"> Предпринимаются  попытки решить вопрос, который остался за пределами  не только феноменологического анализа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ругого, но и исследований пре</w:t>
      </w:r>
      <w:r w:rsidRPr="00D910D7">
        <w:rPr>
          <w:rFonts w:ascii="Times New Roman" w:hAnsi="Times New Roman" w:cs="Times New Roman"/>
          <w:sz w:val="28"/>
          <w:szCs w:val="28"/>
        </w:rPr>
        <w:t>д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ставителей «философии диалога» - «Почему в коммуникативных ситуациях  Другой  часто  предстает  как Чужой?».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 Представляется, что именно культурный (точнее, социально-культурный) контекст «виновен» в том, что  фигура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ругого  в эпоху глоб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лизации (как впрочем и в более ранние исторические эпохи) приобретает о</w:t>
      </w:r>
      <w:r w:rsidRPr="00D910D7">
        <w:rPr>
          <w:rFonts w:ascii="Times New Roman" w:hAnsi="Times New Roman" w:cs="Times New Roman"/>
          <w:sz w:val="28"/>
          <w:szCs w:val="28"/>
        </w:rPr>
        <w:t>б</w:t>
      </w:r>
      <w:r w:rsidRPr="00D910D7">
        <w:rPr>
          <w:rFonts w:ascii="Times New Roman" w:hAnsi="Times New Roman" w:cs="Times New Roman"/>
          <w:sz w:val="28"/>
          <w:szCs w:val="28"/>
        </w:rPr>
        <w:t>раз Чужого, причем последний  в случае социальных столкновений рассма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>ривается, как правило, в качестве  противника с соответствующими негати</w:t>
      </w:r>
      <w:r w:rsidRPr="00D910D7">
        <w:rPr>
          <w:rFonts w:ascii="Times New Roman" w:hAnsi="Times New Roman" w:cs="Times New Roman"/>
          <w:sz w:val="28"/>
          <w:szCs w:val="28"/>
        </w:rPr>
        <w:t>в</w:t>
      </w:r>
      <w:r w:rsidRPr="00D910D7">
        <w:rPr>
          <w:rFonts w:ascii="Times New Roman" w:hAnsi="Times New Roman" w:cs="Times New Roman"/>
          <w:sz w:val="28"/>
          <w:szCs w:val="28"/>
        </w:rPr>
        <w:t>ными характеристиками. Некоторые исследователи в связи с этим выдвигают теории, согласно которым такие метаморфозы предопределены изначально и исторически, т.к. любые  «конфликты между культурными людьми воспр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изводят ситуацию первых шагов новой породы людей. В состоянии конфли</w:t>
      </w:r>
      <w:r w:rsidRPr="00D910D7">
        <w:rPr>
          <w:rFonts w:ascii="Times New Roman" w:hAnsi="Times New Roman" w:cs="Times New Roman"/>
          <w:sz w:val="28"/>
          <w:szCs w:val="28"/>
        </w:rPr>
        <w:t>к</w:t>
      </w:r>
      <w:r w:rsidRPr="00D910D7">
        <w:rPr>
          <w:rFonts w:ascii="Times New Roman" w:hAnsi="Times New Roman" w:cs="Times New Roman"/>
          <w:sz w:val="28"/>
          <w:szCs w:val="28"/>
        </w:rPr>
        <w:t>та сразу возникает призрак первого большого конфликта, самой страшной борьбы за выживание в истории вида.  В первом великом сражении этого в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да пришлось бороться за выживание с самым страшным соперником, г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>минидом предыдущей формации»</w:t>
      </w:r>
      <w:r w:rsidRPr="00D910D7">
        <w:rPr>
          <w:rStyle w:val="a5"/>
          <w:sz w:val="28"/>
          <w:szCs w:val="28"/>
        </w:rPr>
        <w:footnoteReference w:id="21"/>
      </w:r>
      <w:r w:rsidRPr="00D91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FCC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Подобные объяснения (в той или иной форме), несмотря на их мет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дологическую ущербность, являются весьма распространенными. Сегодня сплошь и рядом, не только в повседневных отношениях между людьми, но и в политике, </w:t>
      </w:r>
      <w:r w:rsidR="00923BA7" w:rsidRPr="00D910D7">
        <w:rPr>
          <w:rFonts w:ascii="Times New Roman" w:hAnsi="Times New Roman" w:cs="Times New Roman"/>
          <w:sz w:val="28"/>
          <w:szCs w:val="28"/>
        </w:rPr>
        <w:t xml:space="preserve">в межкультурных коммуникациях, </w:t>
      </w:r>
      <w:r w:rsidRPr="00D910D7">
        <w:rPr>
          <w:rFonts w:ascii="Times New Roman" w:hAnsi="Times New Roman" w:cs="Times New Roman"/>
          <w:sz w:val="28"/>
          <w:szCs w:val="28"/>
        </w:rPr>
        <w:t xml:space="preserve"> любые социальные коллизии  традиционно мифологизируются  по схеме «Свой – Чужой». 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При этом упу</w:t>
      </w:r>
      <w:r w:rsidRPr="00D910D7">
        <w:rPr>
          <w:rFonts w:ascii="Times New Roman" w:hAnsi="Times New Roman" w:cs="Times New Roman"/>
          <w:sz w:val="28"/>
          <w:szCs w:val="28"/>
        </w:rPr>
        <w:t>с</w:t>
      </w:r>
      <w:r w:rsidRPr="00D910D7">
        <w:rPr>
          <w:rFonts w:ascii="Times New Roman" w:hAnsi="Times New Roman" w:cs="Times New Roman"/>
          <w:sz w:val="28"/>
          <w:szCs w:val="28"/>
        </w:rPr>
        <w:t xml:space="preserve">кается из виду важное обстоятельство, что в разных культурах существуют весьма тонкие, специфические, осознаваемые всеми традиции социального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т.е. понятия «Свой» (близкий) и «Чужой»</w:t>
      </w:r>
      <w:r w:rsidR="00923BA7" w:rsidRPr="00D910D7">
        <w:rPr>
          <w:rFonts w:ascii="Times New Roman" w:hAnsi="Times New Roman" w:cs="Times New Roman"/>
          <w:sz w:val="28"/>
          <w:szCs w:val="28"/>
        </w:rPr>
        <w:t xml:space="preserve"> (иной)</w:t>
      </w:r>
      <w:r w:rsidRPr="00D910D7">
        <w:rPr>
          <w:rFonts w:ascii="Times New Roman" w:hAnsi="Times New Roman" w:cs="Times New Roman"/>
          <w:sz w:val="28"/>
          <w:szCs w:val="28"/>
        </w:rPr>
        <w:t xml:space="preserve">  находя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>ся  «на разных расстояниях друг от друга.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К тому же эти расстояния меняю</w:t>
      </w:r>
      <w:r w:rsidRPr="00D910D7">
        <w:rPr>
          <w:rFonts w:ascii="Times New Roman" w:hAnsi="Times New Roman" w:cs="Times New Roman"/>
          <w:sz w:val="28"/>
          <w:szCs w:val="28"/>
        </w:rPr>
        <w:t>т</w:t>
      </w:r>
      <w:r w:rsidRPr="00D910D7">
        <w:rPr>
          <w:rFonts w:ascii="Times New Roman" w:hAnsi="Times New Roman" w:cs="Times New Roman"/>
          <w:sz w:val="28"/>
          <w:szCs w:val="28"/>
        </w:rPr>
        <w:t>ся от типа общения, будь то дружеская беседа,  сугубо деловой разговор или ухаживание. …В Северной Африке «чужие»  оказываются невероятно бли</w:t>
      </w:r>
      <w:r w:rsidRPr="00D910D7">
        <w:rPr>
          <w:rFonts w:ascii="Times New Roman" w:hAnsi="Times New Roman" w:cs="Times New Roman"/>
          <w:sz w:val="28"/>
          <w:szCs w:val="28"/>
        </w:rPr>
        <w:t>з</w:t>
      </w:r>
      <w:r w:rsidRPr="00D910D7">
        <w:rPr>
          <w:rFonts w:ascii="Times New Roman" w:hAnsi="Times New Roman" w:cs="Times New Roman"/>
          <w:sz w:val="28"/>
          <w:szCs w:val="28"/>
        </w:rPr>
        <w:t>кими, тогда как в Скандинавии «друзья» чрезвычайно далеки».</w:t>
      </w:r>
      <w:r w:rsidRPr="00D910D7">
        <w:rPr>
          <w:rStyle w:val="a5"/>
          <w:sz w:val="28"/>
          <w:szCs w:val="28"/>
        </w:rPr>
        <w:footnoteReference w:id="22"/>
      </w:r>
      <w:r w:rsidRPr="00D910D7">
        <w:rPr>
          <w:rFonts w:ascii="Times New Roman" w:hAnsi="Times New Roman" w:cs="Times New Roman"/>
          <w:sz w:val="28"/>
          <w:szCs w:val="28"/>
        </w:rPr>
        <w:t xml:space="preserve">  Надо пр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нять, что все мы Другие, каждый есть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ное по отношению к Иному.</w:t>
      </w:r>
      <w:r w:rsidR="00EF6FCC" w:rsidRPr="00D910D7">
        <w:rPr>
          <w:rFonts w:ascii="Times New Roman" w:hAnsi="Times New Roman" w:cs="Times New Roman"/>
          <w:sz w:val="28"/>
          <w:szCs w:val="28"/>
        </w:rPr>
        <w:t xml:space="preserve"> Диалог культур часто осложняется несовпадением языковых форм, отражающих особенности жизнедеятельности того или иного народа или социальной с</w:t>
      </w:r>
      <w:r w:rsidR="00EF6FCC" w:rsidRPr="00D910D7">
        <w:rPr>
          <w:rFonts w:ascii="Times New Roman" w:hAnsi="Times New Roman" w:cs="Times New Roman"/>
          <w:sz w:val="28"/>
          <w:szCs w:val="28"/>
        </w:rPr>
        <w:t>и</w:t>
      </w:r>
      <w:r w:rsidR="00EF6FCC" w:rsidRPr="00D910D7">
        <w:rPr>
          <w:rFonts w:ascii="Times New Roman" w:hAnsi="Times New Roman" w:cs="Times New Roman"/>
          <w:sz w:val="28"/>
          <w:szCs w:val="28"/>
        </w:rPr>
        <w:t>стемы. Сегодня, когда системы культур все более усложняются, а сама кул</w:t>
      </w:r>
      <w:r w:rsidR="00EF6FCC" w:rsidRPr="00D910D7">
        <w:rPr>
          <w:rFonts w:ascii="Times New Roman" w:hAnsi="Times New Roman" w:cs="Times New Roman"/>
          <w:sz w:val="28"/>
          <w:szCs w:val="28"/>
        </w:rPr>
        <w:t>ь</w:t>
      </w:r>
      <w:r w:rsidR="00EF6FCC" w:rsidRPr="00D910D7">
        <w:rPr>
          <w:rFonts w:ascii="Times New Roman" w:hAnsi="Times New Roman" w:cs="Times New Roman"/>
          <w:sz w:val="28"/>
          <w:szCs w:val="28"/>
        </w:rPr>
        <w:t>турная деятельность постоянно фрагментируется, учащаются ситуации, когда понятное и привычное в системе одной культуры выступает как чуждое и бессмысленное в другой.</w:t>
      </w:r>
    </w:p>
    <w:p w:rsidR="003F3D57" w:rsidRPr="00D910D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 Опасность конфронтации, порождаемой аллергическим отношением ко всякому отличию, выражающемуся дихотомией «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Свой-Чужой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>»   приводит все большее число людей к осознанию того, что выход из кризисных ситу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ций возможен лишь путем диалога, как между отдельными людьми, так и между культурами,  странами и цивилизациями. Толерантность, как умение притираться друг к другу, несмотря на «неустранимые шероховатости» (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М.Хайдеггер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),  как принятие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инаковости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Другого,  а не стремление его а</w:t>
      </w:r>
      <w:r w:rsidRPr="00D910D7">
        <w:rPr>
          <w:rFonts w:ascii="Times New Roman" w:hAnsi="Times New Roman" w:cs="Times New Roman"/>
          <w:sz w:val="28"/>
          <w:szCs w:val="28"/>
        </w:rPr>
        <w:t>с</w:t>
      </w:r>
      <w:r w:rsidRPr="00D910D7">
        <w:rPr>
          <w:rFonts w:ascii="Times New Roman" w:hAnsi="Times New Roman" w:cs="Times New Roman"/>
          <w:sz w:val="28"/>
          <w:szCs w:val="28"/>
        </w:rPr>
        <w:t xml:space="preserve">симилировать, не оставляя шансов на сохранение его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инаковости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, что пре</w:t>
      </w:r>
      <w:r w:rsidRPr="00D910D7">
        <w:rPr>
          <w:rFonts w:ascii="Times New Roman" w:hAnsi="Times New Roman" w:cs="Times New Roman"/>
          <w:sz w:val="28"/>
          <w:szCs w:val="28"/>
        </w:rPr>
        <w:t>д</w:t>
      </w:r>
      <w:r w:rsidRPr="00D910D7">
        <w:rPr>
          <w:rFonts w:ascii="Times New Roman" w:hAnsi="Times New Roman" w:cs="Times New Roman"/>
          <w:sz w:val="28"/>
          <w:szCs w:val="28"/>
        </w:rPr>
        <w:t>полагает отказывающийся от присвоения взгляд на чуждость Иного, - нео</w:t>
      </w:r>
      <w:r w:rsidRPr="00D910D7">
        <w:rPr>
          <w:rFonts w:ascii="Times New Roman" w:hAnsi="Times New Roman" w:cs="Times New Roman"/>
          <w:sz w:val="28"/>
          <w:szCs w:val="28"/>
        </w:rPr>
        <w:t>б</w:t>
      </w:r>
      <w:r w:rsidRPr="00D910D7">
        <w:rPr>
          <w:rFonts w:ascii="Times New Roman" w:hAnsi="Times New Roman" w:cs="Times New Roman"/>
          <w:sz w:val="28"/>
          <w:szCs w:val="28"/>
        </w:rPr>
        <w:t>ходимое условие диалога.  «Настоящий исторический диалог только и во</w:t>
      </w:r>
      <w:r w:rsidRPr="00D910D7">
        <w:rPr>
          <w:rFonts w:ascii="Times New Roman" w:hAnsi="Times New Roman" w:cs="Times New Roman"/>
          <w:sz w:val="28"/>
          <w:szCs w:val="28"/>
        </w:rPr>
        <w:t>з</w:t>
      </w:r>
      <w:r w:rsidRPr="00D910D7">
        <w:rPr>
          <w:rFonts w:ascii="Times New Roman" w:hAnsi="Times New Roman" w:cs="Times New Roman"/>
          <w:sz w:val="28"/>
          <w:szCs w:val="28"/>
        </w:rPr>
        <w:t xml:space="preserve">можен, если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мировоззренчески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различны, личностно целостны в высказыв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нии, упруги и полны в голосе позиции участников. Но их диалогическое с</w:t>
      </w:r>
      <w:r w:rsidRPr="00D910D7">
        <w:rPr>
          <w:rFonts w:ascii="Times New Roman" w:hAnsi="Times New Roman" w:cs="Times New Roman"/>
          <w:sz w:val="28"/>
          <w:szCs w:val="28"/>
        </w:rPr>
        <w:t>о</w:t>
      </w:r>
      <w:r w:rsidRPr="00D910D7">
        <w:rPr>
          <w:rFonts w:ascii="Times New Roman" w:hAnsi="Times New Roman" w:cs="Times New Roman"/>
          <w:sz w:val="28"/>
          <w:szCs w:val="28"/>
        </w:rPr>
        <w:t xml:space="preserve">пряжение невероятно, если, встретившись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они попытаются вступить в диалог, лишь оглядывая друг друга - только пресыщаясь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позиционной</w:t>
      </w:r>
      <w:proofErr w:type="gramEnd"/>
      <w:r w:rsidRPr="00D9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ин</w:t>
      </w:r>
      <w:r w:rsidRPr="00D910D7">
        <w:rPr>
          <w:rFonts w:ascii="Times New Roman" w:hAnsi="Times New Roman" w:cs="Times New Roman"/>
          <w:sz w:val="28"/>
          <w:szCs w:val="28"/>
        </w:rPr>
        <w:t>а</w:t>
      </w:r>
      <w:r w:rsidRPr="00D910D7">
        <w:rPr>
          <w:rFonts w:ascii="Times New Roman" w:hAnsi="Times New Roman" w:cs="Times New Roman"/>
          <w:sz w:val="28"/>
          <w:szCs w:val="28"/>
        </w:rPr>
        <w:t>ковостью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другого - лишь подозревая его или ему вторя. </w:t>
      </w:r>
      <w:proofErr w:type="gramStart"/>
      <w:r w:rsidRPr="00D910D7">
        <w:rPr>
          <w:rFonts w:ascii="Times New Roman" w:hAnsi="Times New Roman" w:cs="Times New Roman"/>
          <w:sz w:val="28"/>
          <w:szCs w:val="28"/>
        </w:rPr>
        <w:t>Исторический диалог не может быть вычерчен в геометрической схеме, в нем не ослеплены стре</w:t>
      </w:r>
      <w:r w:rsidRPr="00D910D7">
        <w:rPr>
          <w:rFonts w:ascii="Times New Roman" w:hAnsi="Times New Roman" w:cs="Times New Roman"/>
          <w:sz w:val="28"/>
          <w:szCs w:val="28"/>
        </w:rPr>
        <w:t>м</w:t>
      </w:r>
      <w:r w:rsidRPr="00D910D7">
        <w:rPr>
          <w:rFonts w:ascii="Times New Roman" w:hAnsi="Times New Roman" w:cs="Times New Roman"/>
          <w:sz w:val="28"/>
          <w:szCs w:val="28"/>
        </w:rPr>
        <w:t>лением к победительной реализации собственных преимуществ: он автор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тетно упрочен, при постижении глубинного смысла другого он вынуждает выговаривать свой собственный»</w:t>
      </w:r>
      <w:r w:rsidRPr="00D910D7">
        <w:rPr>
          <w:rStyle w:val="a5"/>
          <w:sz w:val="28"/>
          <w:szCs w:val="28"/>
        </w:rPr>
        <w:footnoteReference w:id="23"/>
      </w:r>
      <w:r w:rsidRPr="00D91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3D57" w:rsidRDefault="003F3D57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По мнению физика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Д.Бома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, итогом такого всемирного историко-культурного диалога могло бы стать создание некоей когерентной культуры, </w:t>
      </w:r>
      <w:r w:rsidRPr="00D910D7">
        <w:rPr>
          <w:rFonts w:ascii="Times New Roman" w:hAnsi="Times New Roman" w:cs="Times New Roman"/>
          <w:sz w:val="28"/>
          <w:szCs w:val="28"/>
        </w:rPr>
        <w:lastRenderedPageBreak/>
        <w:t>которая могла бы стать общепланетарной.</w:t>
      </w:r>
      <w:r w:rsidRPr="00D910D7">
        <w:rPr>
          <w:rStyle w:val="a5"/>
          <w:sz w:val="28"/>
          <w:szCs w:val="28"/>
        </w:rPr>
        <w:footnoteReference w:id="24"/>
      </w:r>
      <w:r w:rsidRPr="00D910D7">
        <w:rPr>
          <w:rFonts w:ascii="Times New Roman" w:hAnsi="Times New Roman" w:cs="Times New Roman"/>
          <w:sz w:val="28"/>
          <w:szCs w:val="28"/>
        </w:rPr>
        <w:t xml:space="preserve"> И хотя  идея когерентности пр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менительно к нынешней социально</w:t>
      </w:r>
      <w:r w:rsidR="00923BA7" w:rsidRPr="00D910D7">
        <w:rPr>
          <w:rFonts w:ascii="Times New Roman" w:hAnsi="Times New Roman" w:cs="Times New Roman"/>
          <w:sz w:val="28"/>
          <w:szCs w:val="28"/>
        </w:rPr>
        <w:t xml:space="preserve">-политической </w:t>
      </w:r>
      <w:r w:rsidRPr="00D910D7">
        <w:rPr>
          <w:rFonts w:ascii="Times New Roman" w:hAnsi="Times New Roman" w:cs="Times New Roman"/>
          <w:sz w:val="28"/>
          <w:szCs w:val="28"/>
        </w:rPr>
        <w:t>реальности представляется достаточно спорной, т.к. «никто не может утвердить новое видение бытия как закон»,</w:t>
      </w:r>
      <w:r w:rsidRPr="00D910D7">
        <w:rPr>
          <w:rStyle w:val="a5"/>
          <w:sz w:val="28"/>
          <w:szCs w:val="28"/>
        </w:rPr>
        <w:footnoteReference w:id="25"/>
      </w:r>
      <w:r w:rsidRPr="00D910D7">
        <w:rPr>
          <w:rFonts w:ascii="Times New Roman" w:hAnsi="Times New Roman" w:cs="Times New Roman"/>
          <w:sz w:val="28"/>
          <w:szCs w:val="28"/>
        </w:rPr>
        <w:t xml:space="preserve">  необходимо всячески поддерживать любые попытки  диалог</w:t>
      </w:r>
      <w:r w:rsidRPr="00D910D7">
        <w:rPr>
          <w:rFonts w:ascii="Times New Roman" w:hAnsi="Times New Roman" w:cs="Times New Roman"/>
          <w:sz w:val="28"/>
          <w:szCs w:val="28"/>
        </w:rPr>
        <w:t>и</w:t>
      </w:r>
      <w:r w:rsidRPr="00D910D7">
        <w:rPr>
          <w:rFonts w:ascii="Times New Roman" w:hAnsi="Times New Roman" w:cs="Times New Roman"/>
          <w:sz w:val="28"/>
          <w:szCs w:val="28"/>
        </w:rPr>
        <w:t>ческого поиска  общих  смыслов, которые могут заложить основу новой культурной парадигмы человечества.</w:t>
      </w:r>
    </w:p>
    <w:p w:rsidR="005B090E" w:rsidRDefault="005B090E" w:rsidP="00D910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90E" w:rsidRPr="005B090E" w:rsidRDefault="005B090E" w:rsidP="005B090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line="360" w:lineRule="auto"/>
        <w:rPr>
          <w:sz w:val="28"/>
          <w:szCs w:val="28"/>
        </w:rPr>
      </w:pPr>
    </w:p>
    <w:p w:rsidR="003F3D57" w:rsidRPr="00D910D7" w:rsidRDefault="003F3D57" w:rsidP="00D910D7">
      <w:pPr>
        <w:spacing w:line="360" w:lineRule="auto"/>
        <w:rPr>
          <w:sz w:val="28"/>
          <w:szCs w:val="28"/>
        </w:rPr>
      </w:pPr>
    </w:p>
    <w:p w:rsidR="003F3D57" w:rsidRPr="00D910D7" w:rsidRDefault="003F3D57" w:rsidP="00D910D7">
      <w:pPr>
        <w:spacing w:line="360" w:lineRule="auto"/>
        <w:ind w:right="-57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D57" w:rsidRPr="00D910D7" w:rsidRDefault="003F3D57" w:rsidP="00D910D7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3F3D57" w:rsidRPr="00D910D7" w:rsidRDefault="003F3D57" w:rsidP="00D910D7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57" w:rsidRPr="00D910D7" w:rsidRDefault="003F3D57" w:rsidP="00D910D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9FA" w:rsidRDefault="00EA69FA"/>
    <w:sectPr w:rsidR="00EA69FA" w:rsidSect="0055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8F" w:rsidRDefault="00BC5D8F" w:rsidP="003F3D57">
      <w:pPr>
        <w:spacing w:after="0" w:line="240" w:lineRule="auto"/>
      </w:pPr>
      <w:r>
        <w:separator/>
      </w:r>
    </w:p>
  </w:endnote>
  <w:endnote w:type="continuationSeparator" w:id="0">
    <w:p w:rsidR="00BC5D8F" w:rsidRDefault="00BC5D8F" w:rsidP="003F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8F" w:rsidRDefault="00BC5D8F" w:rsidP="003F3D57">
      <w:pPr>
        <w:spacing w:after="0" w:line="240" w:lineRule="auto"/>
      </w:pPr>
      <w:r>
        <w:separator/>
      </w:r>
    </w:p>
  </w:footnote>
  <w:footnote w:type="continuationSeparator" w:id="0">
    <w:p w:rsidR="00BC5D8F" w:rsidRDefault="00BC5D8F" w:rsidP="003F3D57">
      <w:pPr>
        <w:spacing w:after="0" w:line="240" w:lineRule="auto"/>
      </w:pPr>
      <w:r>
        <w:continuationSeparator/>
      </w:r>
    </w:p>
  </w:footnote>
  <w:footnote w:id="1">
    <w:p w:rsidR="009B7883" w:rsidRPr="009B7883" w:rsidRDefault="009B7883" w:rsidP="009B78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</w:rPr>
        <w:footnoteRef/>
      </w:r>
      <w:r w:rsidRPr="009B7883">
        <w:rPr>
          <w:lang w:val="ru-RU"/>
        </w:rPr>
        <w:t xml:space="preserve"> </w:t>
      </w:r>
      <w:proofErr w:type="spellStart"/>
      <w:r w:rsidRPr="009B7883">
        <w:rPr>
          <w:rFonts w:ascii="Times New Roman" w:hAnsi="Times New Roman" w:cs="Times New Roman"/>
          <w:sz w:val="24"/>
          <w:szCs w:val="24"/>
          <w:lang w:val="ru-RU"/>
        </w:rPr>
        <w:t>Библер</w:t>
      </w:r>
      <w:proofErr w:type="spellEnd"/>
      <w:r w:rsidRPr="009B7883">
        <w:rPr>
          <w:rFonts w:ascii="Times New Roman" w:hAnsi="Times New Roman" w:cs="Times New Roman"/>
          <w:sz w:val="24"/>
          <w:szCs w:val="24"/>
          <w:lang w:val="ru-RU"/>
        </w:rPr>
        <w:t xml:space="preserve"> В.С. От </w:t>
      </w:r>
      <w:proofErr w:type="spellStart"/>
      <w:r w:rsidRPr="009B7883">
        <w:rPr>
          <w:rFonts w:ascii="Times New Roman" w:hAnsi="Times New Roman" w:cs="Times New Roman"/>
          <w:sz w:val="24"/>
          <w:szCs w:val="24"/>
          <w:lang w:val="ru-RU"/>
        </w:rPr>
        <w:t>наукоучения</w:t>
      </w:r>
      <w:proofErr w:type="spellEnd"/>
      <w:r w:rsidRPr="009B7883">
        <w:rPr>
          <w:rFonts w:ascii="Times New Roman" w:hAnsi="Times New Roman" w:cs="Times New Roman"/>
          <w:sz w:val="24"/>
          <w:szCs w:val="24"/>
          <w:lang w:val="ru-RU"/>
        </w:rPr>
        <w:t xml:space="preserve"> – к логике культуры: Два философских введения </w:t>
      </w:r>
    </w:p>
    <w:p w:rsidR="009B7883" w:rsidRPr="005012E7" w:rsidRDefault="009B7883" w:rsidP="009B7883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5012E7">
        <w:rPr>
          <w:rFonts w:ascii="Times New Roman" w:hAnsi="Times New Roman" w:cs="Times New Roman"/>
          <w:sz w:val="24"/>
          <w:szCs w:val="24"/>
          <w:lang w:val="ru-RU"/>
        </w:rPr>
        <w:t>в двадцать первый век. М.: Политиздат, 1990. С.299.</w:t>
      </w:r>
    </w:p>
  </w:footnote>
  <w:footnote w:id="2">
    <w:p w:rsidR="005012E7" w:rsidRPr="005012E7" w:rsidRDefault="005012E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012E7">
        <w:rPr>
          <w:rStyle w:val="a5"/>
          <w:sz w:val="24"/>
          <w:szCs w:val="24"/>
        </w:rPr>
        <w:footnoteRef/>
      </w:r>
      <w:r w:rsidRPr="005012E7">
        <w:rPr>
          <w:rFonts w:ascii="Times New Roman" w:hAnsi="Times New Roman" w:cs="Times New Roman"/>
          <w:sz w:val="24"/>
          <w:szCs w:val="24"/>
          <w:lang w:val="ru-RU"/>
        </w:rPr>
        <w:t xml:space="preserve"> Меликов И.М., </w:t>
      </w:r>
      <w:proofErr w:type="spellStart"/>
      <w:r w:rsidRPr="005012E7">
        <w:rPr>
          <w:rFonts w:ascii="Times New Roman" w:hAnsi="Times New Roman" w:cs="Times New Roman"/>
          <w:sz w:val="24"/>
          <w:szCs w:val="24"/>
          <w:lang w:val="ru-RU"/>
        </w:rPr>
        <w:t>Гезалов</w:t>
      </w:r>
      <w:proofErr w:type="spellEnd"/>
      <w:r w:rsidRPr="00501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012E7">
        <w:rPr>
          <w:rFonts w:ascii="Times New Roman" w:hAnsi="Times New Roman" w:cs="Times New Roman"/>
          <w:sz w:val="24"/>
          <w:szCs w:val="24"/>
          <w:lang w:val="ru-RU"/>
        </w:rPr>
        <w:t>А.А.</w:t>
      </w:r>
      <w:r>
        <w:rPr>
          <w:rFonts w:ascii="Times New Roman" w:hAnsi="Times New Roman" w:cs="Times New Roman"/>
          <w:sz w:val="24"/>
          <w:szCs w:val="24"/>
          <w:lang w:val="ru-RU"/>
        </w:rPr>
        <w:t>Диалог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 и культура диалога: концептуальные основы // Вопросы философии, 2014. №12. С.25.</w:t>
      </w:r>
      <w:r w:rsidRPr="00501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</w:footnote>
  <w:footnote w:id="3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Библер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В.С. </w:t>
      </w:r>
      <w:r w:rsidR="009B7883">
        <w:rPr>
          <w:rFonts w:ascii="Times New Roman" w:hAnsi="Times New Roman" w:cs="Times New Roman"/>
          <w:sz w:val="24"/>
          <w:szCs w:val="24"/>
          <w:lang w:val="ru-RU"/>
        </w:rPr>
        <w:t xml:space="preserve">Там же.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С.290.</w:t>
      </w:r>
    </w:p>
  </w:footnote>
  <w:footnote w:id="4">
    <w:p w:rsidR="003F3D57" w:rsidRPr="005012E7" w:rsidRDefault="003F3D57" w:rsidP="003F3D57">
      <w:pPr>
        <w:pStyle w:val="a3"/>
        <w:rPr>
          <w:rFonts w:asciiTheme="minorHAnsi" w:hAnsiTheme="minorHAnsi"/>
          <w:lang w:val="ru-RU"/>
        </w:rPr>
      </w:pPr>
      <w:r>
        <w:rPr>
          <w:rStyle w:val="a5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Бахтин М.М. Проблемы творчества Достоевского. Киев, 1994. С</w:t>
      </w:r>
      <w:r w:rsidRPr="005012E7">
        <w:rPr>
          <w:rFonts w:ascii="Times New Roman" w:hAnsi="Times New Roman"/>
          <w:sz w:val="24"/>
          <w:szCs w:val="24"/>
          <w:lang w:val="ru-RU"/>
        </w:rPr>
        <w:t>.294.</w:t>
      </w:r>
    </w:p>
  </w:footnote>
  <w:footnote w:id="5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Бахтин М. Проблемы поэтики Достоевского // Проблемы творчества Достоевского. Киев, 1994. С.473.</w:t>
      </w:r>
    </w:p>
  </w:footnote>
  <w:footnote w:id="6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Гуссерль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Э. Картезианские медитации  / Пер.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В.И.Молчанова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М.: Академический проект, 2010. С.162.</w:t>
      </w:r>
    </w:p>
  </w:footnote>
  <w:footnote w:id="7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Гуссерль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Э. Картезианские медитации …С.140. </w:t>
      </w:r>
    </w:p>
  </w:footnote>
  <w:footnote w:id="8">
    <w:p w:rsidR="003F3D57" w:rsidRDefault="003F3D57" w:rsidP="003F3D57">
      <w:pPr>
        <w:pStyle w:val="a3"/>
        <w:rPr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Молчанов В. Предисловие //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Гуссерль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Э. Картезианские размышления / Пер.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В.И.Молчанова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М.: Академический проект, 2010. С.9.</w:t>
      </w:r>
    </w:p>
  </w:footnote>
  <w:footnote w:id="9">
    <w:p w:rsidR="003F3D57" w:rsidRDefault="003F3D57" w:rsidP="003F3D57">
      <w:pPr>
        <w:spacing w:after="0" w:line="240" w:lineRule="auto"/>
        <w:jc w:val="both"/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Тотальность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бесконечное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Университетская книга, 2000. С.106.</w:t>
      </w:r>
    </w:p>
  </w:footnote>
  <w:footnote w:id="10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Назарчук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А.В. Теория коммуникации в современной философии. М.: Прогресс-Традиция, 2009. С.222.</w:t>
      </w:r>
    </w:p>
  </w:footnote>
  <w:footnote w:id="11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Бубер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Я и Ты // Два образа веры. М., 1995. С.19.</w:t>
      </w:r>
    </w:p>
  </w:footnote>
  <w:footnote w:id="12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Левинас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Э. Забота о добре…С.179.</w:t>
      </w:r>
    </w:p>
  </w:footnote>
  <w:footnote w:id="13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Сокулер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З.А. Пассивнее самой пассивности:  Субъективность и идентичность в учении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Э.Левинаса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// Субъективность и идентичность. М.: Изд. дом ВШЭ, 2012. С.210.</w:t>
      </w:r>
    </w:p>
  </w:footnote>
  <w:footnote w:id="14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Сокулер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З.А.  Указ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оч. С.203.</w:t>
      </w:r>
    </w:p>
  </w:footnote>
  <w:footnote w:id="15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Бахтин М. Эстетика художественного творчества. М., 1979. С.164-165.</w:t>
      </w:r>
    </w:p>
  </w:footnote>
  <w:footnote w:id="16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Столович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Л.Н. Указ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оч. С.182.</w:t>
      </w:r>
    </w:p>
  </w:footnote>
  <w:footnote w:id="17">
    <w:p w:rsidR="003F3D57" w:rsidRDefault="003F3D57" w:rsidP="003F3D57">
      <w:pPr>
        <w:pStyle w:val="a3"/>
        <w:rPr>
          <w:rFonts w:asciiTheme="minorHAnsi" w:hAnsiTheme="minorHAnsi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Булавин  Л.А.,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Бузгалин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А.В. Бахтин: диалектика диалога </w:t>
      </w:r>
      <w:r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метафизика постм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дернизма // Вопросы философии, 2000. №1. С. 121</w:t>
      </w:r>
    </w:p>
  </w:footnote>
  <w:footnote w:id="18">
    <w:p w:rsidR="003F3D57" w:rsidRDefault="003F3D57" w:rsidP="003F3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Е.С. Диалог в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проблема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Вопросы философии, 2005. №10. С.140.</w:t>
      </w:r>
    </w:p>
  </w:footnote>
  <w:footnote w:id="19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Сартр  Ж.-П. Бытие и ничто. М.: Республика, 2000, С.238.</w:t>
      </w:r>
    </w:p>
  </w:footnote>
  <w:footnote w:id="20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Шапинская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Е.М. Образ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текстах культуры.  М.: КРАСАНД, 2012. С.34.</w:t>
      </w:r>
    </w:p>
  </w:footnote>
  <w:footnote w:id="21">
    <w:p w:rsidR="003F3D57" w:rsidRDefault="003F3D57" w:rsidP="003F3D5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Якимович А.К.  «Свой – чужой» в системах культуры // Вопросы философии, 2003. №4. С.49.</w:t>
      </w:r>
    </w:p>
  </w:footnote>
  <w:footnote w:id="22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Дрейфус Х. Хайдеггер о  взаимосвязи нигилизма, искусства, техники и политики // Ма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тин Хайдеггер: Сб. статей.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РХГИ, 2004. С.514-515.</w:t>
      </w:r>
    </w:p>
  </w:footnote>
  <w:footnote w:id="23">
    <w:p w:rsidR="003F3D57" w:rsidRDefault="003F3D57" w:rsidP="003F3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Диалог как путь в историю  // Вопросы философии,  № 8,   2011, C. С.61.</w:t>
      </w:r>
    </w:p>
  </w:footnote>
  <w:footnote w:id="24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Бом Д. Наука и духовность: необходимость изменений в культуре. Человек. 1993.№1. С.7-17</w:t>
      </w:r>
    </w:p>
  </w:footnote>
  <w:footnote w:id="25">
    <w:p w:rsidR="003F3D57" w:rsidRDefault="003F3D57" w:rsidP="003F3D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Дрейфус Х. Указ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оч. С.534.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D57"/>
    <w:rsid w:val="00206219"/>
    <w:rsid w:val="003F3D57"/>
    <w:rsid w:val="00443660"/>
    <w:rsid w:val="004C2E20"/>
    <w:rsid w:val="005012E7"/>
    <w:rsid w:val="00542311"/>
    <w:rsid w:val="005529FC"/>
    <w:rsid w:val="005B090E"/>
    <w:rsid w:val="005B32C8"/>
    <w:rsid w:val="005B3E35"/>
    <w:rsid w:val="00745715"/>
    <w:rsid w:val="007F5EF0"/>
    <w:rsid w:val="008F18C3"/>
    <w:rsid w:val="00923BA7"/>
    <w:rsid w:val="00993DE5"/>
    <w:rsid w:val="009B7883"/>
    <w:rsid w:val="009E2D9E"/>
    <w:rsid w:val="009F6AE2"/>
    <w:rsid w:val="00A528C3"/>
    <w:rsid w:val="00BC5D8F"/>
    <w:rsid w:val="00BE5B0D"/>
    <w:rsid w:val="00C360D0"/>
    <w:rsid w:val="00CB1039"/>
    <w:rsid w:val="00D910D7"/>
    <w:rsid w:val="00E163E8"/>
    <w:rsid w:val="00EA69FA"/>
    <w:rsid w:val="00EF6FCC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D5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F3D57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F3D57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5B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61E2-E60E-45A0-8480-68C6F578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Компьютер</cp:lastModifiedBy>
  <cp:revision>3</cp:revision>
  <dcterms:created xsi:type="dcterms:W3CDTF">2017-01-05T20:24:00Z</dcterms:created>
  <dcterms:modified xsi:type="dcterms:W3CDTF">2017-01-05T20:43:00Z</dcterms:modified>
</cp:coreProperties>
</file>