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0C" w:rsidRDefault="008B4E0C" w:rsidP="00B47FBC">
      <w:pPr>
        <w:ind w:left="360"/>
        <w:jc w:val="center"/>
      </w:pPr>
      <w:bookmarkStart w:id="0" w:name="_GoBack"/>
      <w:bookmarkEnd w:id="0"/>
      <w:r>
        <w:t>Михаил Велижев</w:t>
      </w:r>
    </w:p>
    <w:p w:rsidR="00B47FBC" w:rsidRDefault="00B47FBC" w:rsidP="00B47FBC">
      <w:pPr>
        <w:ind w:left="360"/>
        <w:jc w:val="center"/>
      </w:pPr>
      <w:r>
        <w:t>«</w:t>
      </w:r>
      <w:r w:rsidR="008C5233">
        <w:t>Б</w:t>
      </w:r>
      <w:r>
        <w:t>езум</w:t>
      </w:r>
      <w:r w:rsidR="008C5233">
        <w:t>ие</w:t>
      </w:r>
      <w:r>
        <w:t>» и «закон» в николаевское царствование:</w:t>
      </w:r>
    </w:p>
    <w:p w:rsidR="00B47FBC" w:rsidRDefault="00B47FBC" w:rsidP="00B47FBC">
      <w:pPr>
        <w:ind w:left="360"/>
        <w:jc w:val="center"/>
      </w:pPr>
      <w:r>
        <w:t>Петр Чаадаев и Альфонс Жобар</w:t>
      </w:r>
      <w:r w:rsidR="008C5233">
        <w:rPr>
          <w:rStyle w:val="aa"/>
        </w:rPr>
        <w:footnoteReference w:id="1"/>
      </w:r>
    </w:p>
    <w:p w:rsidR="00B47FBC" w:rsidRDefault="00B47FBC" w:rsidP="00B47FBC">
      <w:pPr>
        <w:ind w:left="360"/>
      </w:pPr>
    </w:p>
    <w:p w:rsidR="00B47FBC" w:rsidRDefault="00B47FBC" w:rsidP="00177626">
      <w:pPr>
        <w:ind w:left="360"/>
        <w:jc w:val="both"/>
      </w:pPr>
      <w:r>
        <w:t xml:space="preserve">Впервые </w:t>
      </w:r>
      <w:r w:rsidR="00507FA5">
        <w:t>биограф</w:t>
      </w:r>
      <w:r>
        <w:t xml:space="preserve">ии Альфонса Жобара и Петра Чаадаева связал Ю.Н. Тынянов в статье «Сюжет </w:t>
      </w:r>
      <w:r w:rsidRPr="00191506">
        <w:t>‘’</w:t>
      </w:r>
      <w:r>
        <w:t>Гор</w:t>
      </w:r>
      <w:r w:rsidR="00FD1F37">
        <w:t>я</w:t>
      </w:r>
      <w:r>
        <w:t xml:space="preserve"> от ума</w:t>
      </w:r>
      <w:r w:rsidRPr="00191506">
        <w:t>”</w:t>
      </w:r>
      <w:r>
        <w:t>»</w:t>
      </w:r>
      <w:r w:rsidR="00FD1F37">
        <w:rPr>
          <w:rStyle w:val="aa"/>
        </w:rPr>
        <w:footnoteReference w:id="2"/>
      </w:r>
      <w:r>
        <w:t xml:space="preserve">. Тынянов указал, что комедийная интрига с объяснением экстравагантных с точки зрения московского общества поступков Чацкого его сумасшествием имела вполне реальные рефлексы в общественной жизни николаевского царствования – в частности, в чаадаевском деле 1836 г. и разбирательстве вокруг профессора Казанского университета </w:t>
      </w:r>
      <w:r w:rsidR="00B551C8">
        <w:t xml:space="preserve">А. </w:t>
      </w:r>
      <w:r>
        <w:t>Жобара. Если проекции сюжета «Гор</w:t>
      </w:r>
      <w:r w:rsidR="00B551C8">
        <w:t>я</w:t>
      </w:r>
      <w:r>
        <w:t xml:space="preserve"> от ума» на историю идеологических репрессий середины 1830-х гг. не кажутся нам очевидными, то параллель между поведением Жобара и Чаадаева перед лицом тяжелого для социальной репутации обвинения в безумии представляется несомненной.</w:t>
      </w:r>
    </w:p>
    <w:p w:rsidR="00DB59CD" w:rsidRDefault="00AD654F" w:rsidP="00177626">
      <w:pPr>
        <w:ind w:left="360" w:firstLine="348"/>
        <w:jc w:val="both"/>
      </w:pPr>
      <w:r>
        <w:t>И</w:t>
      </w:r>
      <w:r w:rsidR="00E9375B">
        <w:t xml:space="preserve">звестно, что официальное признание инакомыслящего дворянина умалишенным не являлось </w:t>
      </w:r>
      <w:r w:rsidR="0027541B">
        <w:t xml:space="preserve">в первой половине XIX в. </w:t>
      </w:r>
      <w:r w:rsidR="00E9375B">
        <w:t xml:space="preserve">редкостью. </w:t>
      </w:r>
      <w:r w:rsidR="0027541B">
        <w:t>Д</w:t>
      </w:r>
      <w:r w:rsidR="00E9375B">
        <w:t>остаточно большое количество документов</w:t>
      </w:r>
      <w:r w:rsidR="00FB5B6E">
        <w:t xml:space="preserve"> </w:t>
      </w:r>
      <w:r w:rsidR="00E9375B">
        <w:t xml:space="preserve">о соответствующих вердиктах в царствование Александра I и Николая I отложилось в </w:t>
      </w:r>
      <w:r w:rsidR="0027541B">
        <w:t>архивах</w:t>
      </w:r>
      <w:r w:rsidR="00E9375B">
        <w:t xml:space="preserve"> канцелярий московских гражданс</w:t>
      </w:r>
      <w:r w:rsidR="0027541B">
        <w:t>кого и военного губернаторов и Третьего отделения</w:t>
      </w:r>
      <w:r w:rsidR="004F2518">
        <w:rPr>
          <w:rStyle w:val="aa"/>
        </w:rPr>
        <w:footnoteReference w:id="3"/>
      </w:r>
      <w:r w:rsidR="00FB5B6E">
        <w:t xml:space="preserve">. </w:t>
      </w:r>
      <w:r w:rsidR="00E9375B">
        <w:t xml:space="preserve">Эти </w:t>
      </w:r>
      <w:r w:rsidR="0027541B">
        <w:t>материалы</w:t>
      </w:r>
      <w:r w:rsidR="00E9375B">
        <w:t xml:space="preserve"> показывают, что</w:t>
      </w:r>
      <w:r w:rsidR="00FB5B6E">
        <w:t xml:space="preserve"> «безумцами», как правило, называли не только людей, высказывавших антиправительственные </w:t>
      </w:r>
      <w:r w:rsidR="0027541B">
        <w:t>суждения</w:t>
      </w:r>
      <w:r w:rsidR="008C709C">
        <w:t xml:space="preserve"> и сомневавшихся в субстанциальных основах русской монархии</w:t>
      </w:r>
      <w:r w:rsidR="00FB5B6E">
        <w:t xml:space="preserve">, но вообще тех, </w:t>
      </w:r>
      <w:r w:rsidR="008C709C">
        <w:t>чье поведение казалось девиантным</w:t>
      </w:r>
      <w:r w:rsidR="004F2518">
        <w:rPr>
          <w:rStyle w:val="aa"/>
        </w:rPr>
        <w:footnoteReference w:id="4"/>
      </w:r>
      <w:r w:rsidR="008C709C">
        <w:t xml:space="preserve">. Титло безумца использовалось для идентификации особой категории дворян </w:t>
      </w:r>
      <w:r w:rsidR="00B258B5">
        <w:t xml:space="preserve">и духовенства </w:t>
      </w:r>
      <w:r w:rsidR="008C709C">
        <w:t xml:space="preserve">– чья </w:t>
      </w:r>
      <w:r w:rsidR="00B258B5">
        <w:t>внешняя адекватность</w:t>
      </w:r>
      <w:r w:rsidR="008C709C">
        <w:t xml:space="preserve"> была </w:t>
      </w:r>
      <w:r w:rsidR="00B258B5">
        <w:t>в целом вне подозрений</w:t>
      </w:r>
      <w:r w:rsidR="008C709C">
        <w:t>, но которые при этом вели себя «неправильно»</w:t>
      </w:r>
      <w:r w:rsidR="00780E58">
        <w:t xml:space="preserve">, оспаривали нормы, </w:t>
      </w:r>
      <w:r w:rsidR="00CF2B24">
        <w:t xml:space="preserve">которые </w:t>
      </w:r>
      <w:r w:rsidR="00A90ABA">
        <w:t xml:space="preserve">чаще всего </w:t>
      </w:r>
      <w:r w:rsidR="00CF2B24">
        <w:t xml:space="preserve">легитимировались </w:t>
      </w:r>
      <w:r w:rsidR="00F92983">
        <w:t>посредством апелляции к Богом установленному поряд</w:t>
      </w:r>
      <w:r w:rsidR="00CF2B24">
        <w:t>ку</w:t>
      </w:r>
      <w:r w:rsidR="00A90ABA">
        <w:t>: служебному, государственному или конфессиональному</w:t>
      </w:r>
      <w:r w:rsidR="007D515B">
        <w:rPr>
          <w:rStyle w:val="aa"/>
        </w:rPr>
        <w:footnoteReference w:id="5"/>
      </w:r>
      <w:r w:rsidR="008C709C">
        <w:t xml:space="preserve">. </w:t>
      </w:r>
      <w:r w:rsidR="008D2E36">
        <w:t>Важно, что «безумцами» назначали людей в тех случаях, когда формально им нельзя было вменить совершение какого-либо уголовного преступления</w:t>
      </w:r>
      <w:r w:rsidR="007D515B">
        <w:rPr>
          <w:rStyle w:val="aa"/>
        </w:rPr>
        <w:footnoteReference w:id="6"/>
      </w:r>
      <w:r w:rsidR="008D2E36">
        <w:t>.</w:t>
      </w:r>
    </w:p>
    <w:p w:rsidR="00DB59CD" w:rsidRDefault="00AD654F" w:rsidP="00177626">
      <w:pPr>
        <w:ind w:left="360" w:firstLine="348"/>
        <w:jc w:val="both"/>
      </w:pPr>
      <w:r>
        <w:lastRenderedPageBreak/>
        <w:t>Вместе с тем, и</w:t>
      </w:r>
      <w:r w:rsidR="00AE0CC8">
        <w:t>менование «</w:t>
      </w:r>
      <w:r w:rsidR="008D2E36">
        <w:t>умалишенным</w:t>
      </w:r>
      <w:r w:rsidR="00AE0CC8">
        <w:t>» нельзя считать чисто репрессивным действием</w:t>
      </w:r>
      <w:r w:rsidR="00EC413B">
        <w:t>.</w:t>
      </w:r>
      <w:r w:rsidR="00AE0CC8">
        <w:t xml:space="preserve"> </w:t>
      </w:r>
      <w:r w:rsidR="00EC413B">
        <w:t>В</w:t>
      </w:r>
      <w:r w:rsidR="00AE0CC8">
        <w:t xml:space="preserve"> некоторых случаях через объявление безумным человека</w:t>
      </w:r>
      <w:r>
        <w:t>, наоборот,</w:t>
      </w:r>
      <w:r w:rsidR="00AE0CC8">
        <w:t xml:space="preserve"> спасали от ответственности. </w:t>
      </w:r>
      <w:r w:rsidR="004F2246">
        <w:t>Э</w:t>
      </w:r>
      <w:r w:rsidR="00AE0CC8">
        <w:t>т</w:t>
      </w:r>
      <w:r w:rsidR="004F2246">
        <w:t>а несколько</w:t>
      </w:r>
      <w:r w:rsidR="00AE0CC8">
        <w:t xml:space="preserve"> странн</w:t>
      </w:r>
      <w:r w:rsidR="004F2246">
        <w:t>ая</w:t>
      </w:r>
      <w:r w:rsidR="00AE0CC8">
        <w:t xml:space="preserve"> </w:t>
      </w:r>
      <w:r w:rsidR="004F2246">
        <w:t>практика</w:t>
      </w:r>
      <w:r w:rsidR="00AE0CC8">
        <w:t xml:space="preserve"> </w:t>
      </w:r>
      <w:r w:rsidR="004F2246">
        <w:t>берет свое начало</w:t>
      </w:r>
      <w:r w:rsidR="00AE0CC8">
        <w:t xml:space="preserve"> в 1801 г., когда Александр I радикально изменил законодательство о безумных дворянах: </w:t>
      </w:r>
      <w:r w:rsidR="0013230E">
        <w:t xml:space="preserve">отныне </w:t>
      </w:r>
      <w:r w:rsidR="00E843B8">
        <w:t>они</w:t>
      </w:r>
      <w:r w:rsidR="0013230E">
        <w:t xml:space="preserve"> не подлежали </w:t>
      </w:r>
      <w:r w:rsidR="00780E58">
        <w:t>уголовному наказанию</w:t>
      </w:r>
      <w:r w:rsidR="004F2246">
        <w:t xml:space="preserve"> –</w:t>
      </w:r>
      <w:r w:rsidR="00780E58">
        <w:t xml:space="preserve"> по формулировке указа: «…ибо на таковых нет ни суда, ни закона»</w:t>
      </w:r>
      <w:r w:rsidR="004F2518">
        <w:rPr>
          <w:rStyle w:val="aa"/>
        </w:rPr>
        <w:footnoteReference w:id="7"/>
      </w:r>
      <w:r w:rsidR="0013230E">
        <w:t xml:space="preserve">. </w:t>
      </w:r>
      <w:r w:rsidR="00780E58">
        <w:t>В 1815 г. б</w:t>
      </w:r>
      <w:r w:rsidR="0013230E">
        <w:t xml:space="preserve">ыла </w:t>
      </w:r>
      <w:r w:rsidR="00780E58">
        <w:t>введена в действие</w:t>
      </w:r>
      <w:r w:rsidR="0013230E">
        <w:t xml:space="preserve"> чрезвычайно сложная процедура освидетельствования</w:t>
      </w:r>
      <w:r w:rsidR="00780E58">
        <w:t>,</w:t>
      </w:r>
      <w:r w:rsidR="0013230E">
        <w:t xml:space="preserve"> которая требовала сословного представительства при медицинской экспертизе, посылке итогов </w:t>
      </w:r>
      <w:r w:rsidR="00F92983">
        <w:t>обследования</w:t>
      </w:r>
      <w:r w:rsidR="0013230E">
        <w:t xml:space="preserve"> в Сенат и т.д.</w:t>
      </w:r>
      <w:r w:rsidR="007D515B">
        <w:rPr>
          <w:rStyle w:val="aa"/>
        </w:rPr>
        <w:footnoteReference w:id="8"/>
      </w:r>
      <w:r w:rsidR="0013230E">
        <w:t xml:space="preserve"> Как следствие, законные требования освидетельствования систематически нарушались. Возникла характерная ситуация</w:t>
      </w:r>
      <w:r w:rsidR="004F2246">
        <w:t>:</w:t>
      </w:r>
      <w:r w:rsidR="0013230E">
        <w:t xml:space="preserve"> с одной стороны, объявление умалишенным </w:t>
      </w:r>
      <w:r w:rsidR="00FD3450">
        <w:t>отнимало у</w:t>
      </w:r>
      <w:r w:rsidR="0013230E">
        <w:t xml:space="preserve"> дворянина его социальны</w:t>
      </w:r>
      <w:r w:rsidR="00FD3450">
        <w:t>е</w:t>
      </w:r>
      <w:r w:rsidR="0013230E">
        <w:t xml:space="preserve"> </w:t>
      </w:r>
      <w:r w:rsidR="00FD3450">
        <w:t>привилегии</w:t>
      </w:r>
      <w:r w:rsidR="0013230E">
        <w:t>, с другой –</w:t>
      </w:r>
      <w:r w:rsidR="00F92983">
        <w:t xml:space="preserve"> </w:t>
      </w:r>
      <w:r w:rsidR="00DB59CD">
        <w:t xml:space="preserve">ничего специально позорного в официальном </w:t>
      </w:r>
      <w:r w:rsidR="00FD3450">
        <w:t>безумии</w:t>
      </w:r>
      <w:r w:rsidR="00DB59CD">
        <w:t xml:space="preserve"> не было, поскольку оно </w:t>
      </w:r>
      <w:r w:rsidR="00E843B8">
        <w:t xml:space="preserve">часто </w:t>
      </w:r>
      <w:r w:rsidR="00DB59CD">
        <w:t xml:space="preserve">воспринималось как способ </w:t>
      </w:r>
      <w:r w:rsidR="00E843B8">
        <w:t>уйти</w:t>
      </w:r>
      <w:r w:rsidR="0013230E">
        <w:t xml:space="preserve"> от уголовного преследования. </w:t>
      </w:r>
      <w:r w:rsidR="00DB59CD">
        <w:t>В</w:t>
      </w:r>
      <w:r w:rsidR="00495770">
        <w:t xml:space="preserve"> 1829 г. </w:t>
      </w:r>
      <w:r w:rsidR="00EF6BF8">
        <w:t xml:space="preserve">Д.И. </w:t>
      </w:r>
      <w:r w:rsidR="00495770">
        <w:t>Лобанов-Ростовский совершенно серьезно говорил Д.Н. Бантышу-Каменскому, оспорившему мнение двух сенаторов</w:t>
      </w:r>
      <w:r w:rsidR="00F92983">
        <w:t xml:space="preserve"> перед императором</w:t>
      </w:r>
      <w:r w:rsidR="00495770">
        <w:t>: «</w:t>
      </w:r>
      <w:r w:rsidR="00EF6BF8">
        <w:t>Оттого-то и проистекают вздор и бессмыслица, кричал на меня вельможа, что ребята, нахватав ордена, выскочив вдруг в чины, не зная службы, действуют не думавши. Жаль, что я теперь не министр, а то, по дружбе к покойному отцу твоему, мог бы спасти тебя от беды; представил бы государю: что ты с ума сошел!</w:t>
      </w:r>
      <w:r w:rsidR="00495770">
        <w:t>»</w:t>
      </w:r>
      <w:r w:rsidR="00B751DA">
        <w:rPr>
          <w:rStyle w:val="aa"/>
        </w:rPr>
        <w:footnoteReference w:id="9"/>
      </w:r>
      <w:r w:rsidR="00495770">
        <w:t>.</w:t>
      </w:r>
    </w:p>
    <w:p w:rsidR="00FB5B6E" w:rsidRDefault="00F92983" w:rsidP="00177626">
      <w:pPr>
        <w:ind w:left="360" w:firstLine="348"/>
        <w:jc w:val="both"/>
      </w:pPr>
      <w:r>
        <w:t>Как бы то ни было,</w:t>
      </w:r>
      <w:r w:rsidR="00900F70">
        <w:t xml:space="preserve"> официальное именование «безумцем» вводило дворянина в </w:t>
      </w:r>
      <w:r w:rsidR="00E843B8">
        <w:t>пространство</w:t>
      </w:r>
      <w:r w:rsidR="00900F70">
        <w:t xml:space="preserve"> </w:t>
      </w:r>
      <w:r w:rsidR="00DC7B07">
        <w:t xml:space="preserve">юридической </w:t>
      </w:r>
      <w:r>
        <w:t>нечеткости:</w:t>
      </w:r>
      <w:r w:rsidR="00900F70">
        <w:t xml:space="preserve"> </w:t>
      </w:r>
      <w:r>
        <w:t xml:space="preserve">закон существовал </w:t>
      </w:r>
      <w:r w:rsidR="00E843B8">
        <w:t>на бумаге</w:t>
      </w:r>
      <w:r>
        <w:t xml:space="preserve">, но не </w:t>
      </w:r>
      <w:r w:rsidR="00E843B8">
        <w:t xml:space="preserve">исполнялся </w:t>
      </w:r>
      <w:r>
        <w:t>на практике</w:t>
      </w:r>
      <w:r w:rsidR="00780E58">
        <w:t>. Ч</w:t>
      </w:r>
      <w:r w:rsidR="00900F70">
        <w:t>то делать</w:t>
      </w:r>
      <w:r w:rsidR="00DC7B07">
        <w:t xml:space="preserve">, как защищаться, если тебя объявили умалишенным, было неясно. В этой ситуации единственным </w:t>
      </w:r>
      <w:r w:rsidR="00EC413B">
        <w:t>ориентиром</w:t>
      </w:r>
      <w:r w:rsidR="00DC7B07">
        <w:t xml:space="preserve"> для </w:t>
      </w:r>
      <w:r w:rsidR="00205772">
        <w:t>«</w:t>
      </w:r>
      <w:r w:rsidR="00DC7B07">
        <w:t>безумца</w:t>
      </w:r>
      <w:r w:rsidR="00205772">
        <w:t>»</w:t>
      </w:r>
      <w:r w:rsidR="00DC7B07">
        <w:t xml:space="preserve"> оказывался </w:t>
      </w:r>
      <w:r w:rsidR="00780E58">
        <w:t xml:space="preserve">конкретный </w:t>
      </w:r>
      <w:r w:rsidR="00DC7B07">
        <w:t xml:space="preserve">прецедент: именно </w:t>
      </w:r>
      <w:r w:rsidR="00205772">
        <w:t>он</w:t>
      </w:r>
      <w:r w:rsidR="00DC7B07">
        <w:t xml:space="preserve"> формировал ожидания дворянина, диктовал возможные варианты действия</w:t>
      </w:r>
      <w:r w:rsidR="00205772">
        <w:t>, очерчивал границу тех культурно-правовых понятий, которыми можно было описать происходящее,</w:t>
      </w:r>
      <w:r w:rsidR="00DC7B07">
        <w:t xml:space="preserve"> определял реакци</w:t>
      </w:r>
      <w:r w:rsidR="00205772">
        <w:t>ю</w:t>
      </w:r>
      <w:r w:rsidR="00DC7B07">
        <w:t xml:space="preserve"> публик</w:t>
      </w:r>
      <w:r w:rsidR="00205772">
        <w:t>и на поведенческий сценарий мнимого больного</w:t>
      </w:r>
      <w:r w:rsidR="00DC7B07">
        <w:t xml:space="preserve">. </w:t>
      </w:r>
    </w:p>
    <w:p w:rsidR="009E1B87" w:rsidRDefault="00205772" w:rsidP="00177626">
      <w:pPr>
        <w:ind w:left="360" w:firstLine="348"/>
        <w:jc w:val="both"/>
      </w:pPr>
      <w:r>
        <w:lastRenderedPageBreak/>
        <w:t xml:space="preserve">В истории с Чаадаевым обнаружить прецедент не составляет большого труда. В 1836 г. </w:t>
      </w:r>
      <w:r w:rsidR="00F1330B">
        <w:t>предметом салонных</w:t>
      </w:r>
      <w:r>
        <w:t xml:space="preserve"> </w:t>
      </w:r>
      <w:r w:rsidR="00F1330B">
        <w:t xml:space="preserve">разговоров в </w:t>
      </w:r>
      <w:r>
        <w:t>М</w:t>
      </w:r>
      <w:r w:rsidR="005C6438">
        <w:t xml:space="preserve">оскве </w:t>
      </w:r>
      <w:r w:rsidR="00F1330B">
        <w:t>была судьба</w:t>
      </w:r>
      <w:r w:rsidR="005C6438">
        <w:t xml:space="preserve"> французск</w:t>
      </w:r>
      <w:r w:rsidR="00F1330B">
        <w:t>ого</w:t>
      </w:r>
      <w:r>
        <w:t xml:space="preserve"> дворянин</w:t>
      </w:r>
      <w:r w:rsidR="00F1330B">
        <w:t>а</w:t>
      </w:r>
      <w:r w:rsidR="005C6438">
        <w:t>,</w:t>
      </w:r>
      <w:r>
        <w:t xml:space="preserve"> которы</w:t>
      </w:r>
      <w:r w:rsidR="005C6438">
        <w:t>й</w:t>
      </w:r>
      <w:r>
        <w:t xml:space="preserve"> был </w:t>
      </w:r>
      <w:r w:rsidR="005C6438">
        <w:t>объявлен</w:t>
      </w:r>
      <w:r>
        <w:t xml:space="preserve"> безумц</w:t>
      </w:r>
      <w:r w:rsidR="005C6438">
        <w:t>е</w:t>
      </w:r>
      <w:r>
        <w:t xml:space="preserve">м </w:t>
      </w:r>
      <w:r w:rsidR="00FD3450">
        <w:t>высшей</w:t>
      </w:r>
      <w:r>
        <w:t xml:space="preserve"> волей</w:t>
      </w:r>
      <w:r w:rsidR="00AD654F">
        <w:t>,</w:t>
      </w:r>
      <w:r w:rsidR="00C220EE">
        <w:t xml:space="preserve"> </w:t>
      </w:r>
      <w:r w:rsidR="005C6438">
        <w:t>–</w:t>
      </w:r>
      <w:r>
        <w:t xml:space="preserve"> </w:t>
      </w:r>
      <w:r w:rsidR="00F1330B">
        <w:t xml:space="preserve">его звали </w:t>
      </w:r>
      <w:r w:rsidR="00C220EE">
        <w:t>Жан</w:t>
      </w:r>
      <w:r w:rsidR="00B551C8">
        <w:t>-</w:t>
      </w:r>
      <w:r w:rsidR="00C220EE">
        <w:t>Батист</w:t>
      </w:r>
      <w:r w:rsidR="00B551C8">
        <w:t>-</w:t>
      </w:r>
      <w:r w:rsidR="00C220EE">
        <w:t>Альфонс Жобар</w:t>
      </w:r>
      <w:r w:rsidR="00971BC6">
        <w:rPr>
          <w:rStyle w:val="aa"/>
        </w:rPr>
        <w:footnoteReference w:id="10"/>
      </w:r>
      <w:r w:rsidR="009E1B87">
        <w:t xml:space="preserve">. </w:t>
      </w:r>
    </w:p>
    <w:p w:rsidR="00F92983" w:rsidRDefault="009E1B87" w:rsidP="00FB17A3">
      <w:pPr>
        <w:ind w:left="360" w:firstLine="348"/>
      </w:pPr>
      <w:r>
        <w:t>Жобар обладал</w:t>
      </w:r>
      <w:r w:rsidR="00C220EE">
        <w:t xml:space="preserve"> двумя разными </w:t>
      </w:r>
      <w:r w:rsidR="00B258B5">
        <w:t>репутациями</w:t>
      </w:r>
      <w:r w:rsidR="00C220EE">
        <w:t>, в равной степени релевантными для чаадаевского сюжета: одну из них можно реконструировать на основе мемуарных источников, созданных весьма осведомленными москвичами, вторую – исходя из официальных документов, сохранившихся в архивных делах, связанных с московской фазой юридического разбирательства</w:t>
      </w:r>
      <w:r w:rsidR="00E843B8">
        <w:t xml:space="preserve"> по делу Жобара</w:t>
      </w:r>
      <w:r w:rsidR="00C220EE">
        <w:t xml:space="preserve">. </w:t>
      </w:r>
    </w:p>
    <w:p w:rsidR="00DA0B8F" w:rsidRDefault="000F2C28" w:rsidP="00FB17A3">
      <w:pPr>
        <w:ind w:left="360" w:firstLine="348"/>
      </w:pPr>
      <w:r>
        <w:t xml:space="preserve">Мы располагаем двумя подробными описаниями жобаровской истории – А.Я. Булгакова и И.А. Арсеньева. </w:t>
      </w:r>
      <w:r w:rsidR="00E843B8">
        <w:t>Соответствующий ф</w:t>
      </w:r>
      <w:r>
        <w:t xml:space="preserve">рагмент из «Воспоминаний и современных записок Ал. Б-ва» </w:t>
      </w:r>
      <w:r w:rsidR="00E843B8">
        <w:t>создан</w:t>
      </w:r>
      <w:r>
        <w:t xml:space="preserve"> </w:t>
      </w:r>
      <w:r w:rsidR="00E843B8">
        <w:t>в</w:t>
      </w:r>
      <w:r>
        <w:t xml:space="preserve"> 1836 г., «Слово живое о неживых» Арсеньева</w:t>
      </w:r>
      <w:r w:rsidR="009E1B87">
        <w:t xml:space="preserve"> написано </w:t>
      </w:r>
      <w:r w:rsidR="009E1B87" w:rsidRPr="00CE78A7">
        <w:t>позже</w:t>
      </w:r>
      <w:r w:rsidR="00E843B8">
        <w:t>,</w:t>
      </w:r>
      <w:r w:rsidR="009E1B87">
        <w:t xml:space="preserve"> </w:t>
      </w:r>
      <w:r w:rsidR="00CE78A7">
        <w:t>во многом</w:t>
      </w:r>
      <w:r w:rsidR="009E1B87">
        <w:t xml:space="preserve"> </w:t>
      </w:r>
      <w:r w:rsidR="00CE78A7">
        <w:t>по рассказам</w:t>
      </w:r>
      <w:r w:rsidR="009E1B87">
        <w:t xml:space="preserve"> </w:t>
      </w:r>
      <w:r w:rsidR="00AC09B9">
        <w:t>А.А. Арсеньева, отца мемуариста и известного московского старожила</w:t>
      </w:r>
      <w:r>
        <w:t xml:space="preserve">. Кроме того, мы располагаем краткой запиской о Жобаре П.А. Вяземского, </w:t>
      </w:r>
      <w:r w:rsidR="00E843B8">
        <w:t>начертанной</w:t>
      </w:r>
      <w:r w:rsidR="002165E5">
        <w:t xml:space="preserve"> после</w:t>
      </w:r>
      <w:r>
        <w:t xml:space="preserve"> 185</w:t>
      </w:r>
      <w:r w:rsidR="002165E5">
        <w:t>5</w:t>
      </w:r>
      <w:r>
        <w:t xml:space="preserve"> г. </w:t>
      </w:r>
    </w:p>
    <w:p w:rsidR="002A5CBF" w:rsidRDefault="000F01E4" w:rsidP="00177626">
      <w:pPr>
        <w:ind w:left="360" w:firstLine="348"/>
        <w:jc w:val="both"/>
      </w:pPr>
      <w:r>
        <w:t>Булгаков рассказывал, что в</w:t>
      </w:r>
      <w:r w:rsidR="002165E5">
        <w:t xml:space="preserve"> Москве живет бывший профессор Казанского университета Жобар. Он был изгнан </w:t>
      </w:r>
      <w:r w:rsidR="00E843B8">
        <w:t>из Казани</w:t>
      </w:r>
      <w:r w:rsidR="002165E5">
        <w:t xml:space="preserve"> министром народного просвещения </w:t>
      </w:r>
      <w:r w:rsidR="00FB17A3">
        <w:t xml:space="preserve">С.С. </w:t>
      </w:r>
      <w:r w:rsidR="002165E5">
        <w:t xml:space="preserve">Уваровым, однако не подчинился, продолжал называть себя профессором и сочинял дерзкие бумаги, в том числе на имя императора. Как следствие, </w:t>
      </w:r>
      <w:r w:rsidR="00E843B8">
        <w:t>Жобар</w:t>
      </w:r>
      <w:r w:rsidR="002165E5">
        <w:t xml:space="preserve"> был </w:t>
      </w:r>
      <w:r w:rsidR="00E843B8">
        <w:t xml:space="preserve">официально </w:t>
      </w:r>
      <w:r w:rsidR="002165E5">
        <w:t>признан умалишенным</w:t>
      </w:r>
      <w:r w:rsidR="0067290F">
        <w:t>.</w:t>
      </w:r>
      <w:r w:rsidR="002165E5">
        <w:t xml:space="preserve"> </w:t>
      </w:r>
      <w:r w:rsidR="0067290F">
        <w:t xml:space="preserve">Француз потребовал провести </w:t>
      </w:r>
      <w:r w:rsidR="002165E5">
        <w:t>освидетельствова</w:t>
      </w:r>
      <w:r w:rsidR="0067290F">
        <w:t>ние, п</w:t>
      </w:r>
      <w:r w:rsidR="002165E5">
        <w:t xml:space="preserve">о итогам </w:t>
      </w:r>
      <w:r w:rsidR="0067290F">
        <w:t>которого</w:t>
      </w:r>
      <w:r w:rsidR="002165E5">
        <w:t xml:space="preserve"> </w:t>
      </w:r>
      <w:r w:rsidR="00284CA9">
        <w:t xml:space="preserve">была установлена его </w:t>
      </w:r>
      <w:r w:rsidR="002165E5">
        <w:t>совершенн</w:t>
      </w:r>
      <w:r w:rsidR="00284CA9">
        <w:t>ая</w:t>
      </w:r>
      <w:r w:rsidR="002165E5">
        <w:t xml:space="preserve"> вменяем</w:t>
      </w:r>
      <w:r w:rsidR="00284CA9">
        <w:t>ость</w:t>
      </w:r>
      <w:r w:rsidR="002165E5">
        <w:t xml:space="preserve">. Получив доказательство своей правоты, Жобар </w:t>
      </w:r>
      <w:r w:rsidR="00CE78A7">
        <w:t xml:space="preserve">предложил </w:t>
      </w:r>
      <w:r w:rsidR="002165E5">
        <w:t xml:space="preserve">судить за клевету Уварова и министра юстиции </w:t>
      </w:r>
      <w:r w:rsidR="00FB17A3">
        <w:t xml:space="preserve">Д.В. </w:t>
      </w:r>
      <w:r w:rsidR="002165E5">
        <w:t>Дашкова, которые к тому же</w:t>
      </w:r>
      <w:r w:rsidR="007E1C67">
        <w:t>, как он считал,</w:t>
      </w:r>
      <w:r w:rsidR="002165E5">
        <w:t xml:space="preserve"> должны были уплатить ему </w:t>
      </w:r>
      <w:r w:rsidR="004F2246">
        <w:t>тридцать</w:t>
      </w:r>
      <w:r w:rsidR="002165E5">
        <w:t xml:space="preserve"> тысяч рублей</w:t>
      </w:r>
      <w:r w:rsidR="004F2246">
        <w:t xml:space="preserve"> «</w:t>
      </w:r>
      <w:r w:rsidR="002165E5">
        <w:t>за моральный ущерб</w:t>
      </w:r>
      <w:r w:rsidR="004F2246">
        <w:t>»</w:t>
      </w:r>
      <w:r w:rsidR="002165E5">
        <w:t xml:space="preserve">. Московский военный генерал-губернатор Д.В. Голицын пытался увещевать </w:t>
      </w:r>
      <w:r w:rsidR="00FB17A3">
        <w:t>француза</w:t>
      </w:r>
      <w:r w:rsidR="002165E5">
        <w:t>, однако тот своими остроумными ответами сумел снискать снисхождение московского начальника и уйти от наказания. Тем не менее вскоре Жобар был посажен Голицыным в тюрьму, а затем – в конце 1836 г. – выслан с жандармом за границу. В Москве Жобар стал известен в начале 1836 г. благодаря тому, что перевел на французский язык и послал Уварову стихотворение Пушкина «на выздоровление Лукулла»</w:t>
      </w:r>
      <w:r w:rsidR="00B47FBC">
        <w:rPr>
          <w:rStyle w:val="aa"/>
        </w:rPr>
        <w:footnoteReference w:id="11"/>
      </w:r>
      <w:r w:rsidR="002165E5">
        <w:t xml:space="preserve">. </w:t>
      </w:r>
    </w:p>
    <w:p w:rsidR="002A5CBF" w:rsidRDefault="000F01E4" w:rsidP="00177626">
      <w:pPr>
        <w:ind w:left="360"/>
        <w:jc w:val="both"/>
      </w:pPr>
      <w:r>
        <w:t>Арсеньев</w:t>
      </w:r>
      <w:r w:rsidR="00D777D3">
        <w:t>, в свою очередь,</w:t>
      </w:r>
      <w:r>
        <w:t xml:space="preserve"> </w:t>
      </w:r>
      <w:r w:rsidR="00D777D3">
        <w:t>отмечал</w:t>
      </w:r>
      <w:r>
        <w:t>, что Жобар долгое время жил в Петербурге и преподавал французский язык в учебных заведениях Марии Федоровн</w:t>
      </w:r>
      <w:r w:rsidR="001223D1">
        <w:t>ы</w:t>
      </w:r>
      <w:r>
        <w:t xml:space="preserve">. Уваров, будучи министром, однажды посетил занятие Жобара, </w:t>
      </w:r>
      <w:r w:rsidR="001223D1">
        <w:t>который</w:t>
      </w:r>
      <w:r>
        <w:t xml:space="preserve"> обошелся с ним весьма фамильярно. Уваров рассердился и сумел добиться увольнения Жобара. Француз в отместку начал сочинять на Уварова пасквили, в том числе перевел </w:t>
      </w:r>
      <w:r w:rsidR="00F1330B">
        <w:t>«подражание латинскому» «</w:t>
      </w:r>
      <w:r>
        <w:t xml:space="preserve">на </w:t>
      </w:r>
      <w:r w:rsidR="00F1330B">
        <w:t>выздоровление</w:t>
      </w:r>
      <w:r>
        <w:t xml:space="preserve"> Лукулла</w:t>
      </w:r>
      <w:r w:rsidR="00F1330B">
        <w:t>»</w:t>
      </w:r>
      <w:r w:rsidR="00250737">
        <w:t>, в котором высмеял</w:t>
      </w:r>
      <w:r>
        <w:t xml:space="preserve"> любовницу</w:t>
      </w:r>
      <w:r w:rsidR="001223D1">
        <w:t xml:space="preserve"> министра</w:t>
      </w:r>
      <w:r>
        <w:t>, которая, пользуясь протекцией Уварова, брала взятки с подрядчика дров на казенные учебные заведения</w:t>
      </w:r>
      <w:r w:rsidR="00FB17A3">
        <w:rPr>
          <w:rStyle w:val="aa"/>
        </w:rPr>
        <w:footnoteReference w:id="12"/>
      </w:r>
      <w:r w:rsidRPr="002A5CBF">
        <w:t xml:space="preserve">. </w:t>
      </w:r>
      <w:r>
        <w:t xml:space="preserve">Более того, Жобар подал бумагу Николаю I с требованием подвергнуть Уварова уголовному наказанию. Тогда француза </w:t>
      </w:r>
      <w:r>
        <w:lastRenderedPageBreak/>
        <w:t xml:space="preserve">выслали из Петербурга, он перебрался в Москву </w:t>
      </w:r>
      <w:r w:rsidR="00D662B0">
        <w:t xml:space="preserve">искать справедливости </w:t>
      </w:r>
      <w:r>
        <w:t xml:space="preserve">– однако был </w:t>
      </w:r>
      <w:r w:rsidR="007E1C67">
        <w:t>вскоре</w:t>
      </w:r>
      <w:r>
        <w:t xml:space="preserve"> выдворен Голицыным</w:t>
      </w:r>
      <w:r w:rsidR="00B47FBC">
        <w:rPr>
          <w:rStyle w:val="aa"/>
        </w:rPr>
        <w:footnoteReference w:id="13"/>
      </w:r>
      <w:r>
        <w:t xml:space="preserve">. </w:t>
      </w:r>
    </w:p>
    <w:p w:rsidR="002A5CBF" w:rsidRDefault="002A5CBF" w:rsidP="00177626">
      <w:pPr>
        <w:ind w:left="360"/>
        <w:jc w:val="both"/>
      </w:pPr>
      <w:r>
        <w:t>Р</w:t>
      </w:r>
      <w:r w:rsidR="000F01E4">
        <w:t>ассказ Арсеньева отличается хронологической путаницей</w:t>
      </w:r>
      <w:r w:rsidR="00D662B0">
        <w:t xml:space="preserve"> и содержательными лакунами</w:t>
      </w:r>
      <w:r w:rsidR="000F01E4">
        <w:t xml:space="preserve">, но тем не менее </w:t>
      </w:r>
      <w:r w:rsidR="00D662B0">
        <w:t xml:space="preserve">точки схождения между двумя мемуарными свидетельствами определить можно. Не считая общеизвестного факта, что своей славой Жобар во многом обязан переводу пушкинского </w:t>
      </w:r>
      <w:r w:rsidR="00E915F3">
        <w:t>стихотворения</w:t>
      </w:r>
      <w:r w:rsidR="00D662B0">
        <w:t xml:space="preserve">, можно выделить три </w:t>
      </w:r>
      <w:r w:rsidR="001223D1">
        <w:t xml:space="preserve">ключевые события </w:t>
      </w:r>
      <w:r w:rsidR="00D662B0">
        <w:t xml:space="preserve">его биографии: во-первых, своими несчастиями Жобар был обязан конфликту с Уваровым, во-вторых, Жобар отличался невероятной дерзостью, в-третьих, окончательно справиться с ним сумел лишь Д.В. Голицын. </w:t>
      </w:r>
      <w:r w:rsidR="002A2727">
        <w:t>Две</w:t>
      </w:r>
      <w:r w:rsidR="00D662B0">
        <w:t xml:space="preserve"> составляющи</w:t>
      </w:r>
      <w:r w:rsidR="002A2727">
        <w:t>х</w:t>
      </w:r>
      <w:r w:rsidR="00D662B0">
        <w:t xml:space="preserve"> репутации Жобара зафиксированы </w:t>
      </w:r>
      <w:r w:rsidR="002A2727">
        <w:t xml:space="preserve">и </w:t>
      </w:r>
      <w:r w:rsidR="00D662B0">
        <w:t>в короткой записи Вяземского</w:t>
      </w:r>
      <w:r w:rsidR="00B47FBC">
        <w:rPr>
          <w:rStyle w:val="aa"/>
        </w:rPr>
        <w:footnoteReference w:id="14"/>
      </w:r>
      <w:r w:rsidR="00D662B0">
        <w:t xml:space="preserve">. </w:t>
      </w:r>
    </w:p>
    <w:p w:rsidR="00DA0B8F" w:rsidRDefault="00D662B0" w:rsidP="00177626">
      <w:pPr>
        <w:ind w:left="360"/>
        <w:jc w:val="both"/>
      </w:pPr>
      <w:r>
        <w:t>По-видимому, с годами мнимое «безумие» Жобара забылось, однако в 1836 г. – как показывают воспоминания Булгакова – оно было как никогда актуально.</w:t>
      </w:r>
      <w:r w:rsidR="001223D1">
        <w:t xml:space="preserve"> </w:t>
      </w:r>
      <w:r>
        <w:t>И Булгаков,</w:t>
      </w:r>
      <w:r w:rsidR="001223D1">
        <w:t xml:space="preserve"> </w:t>
      </w:r>
      <w:r>
        <w:t xml:space="preserve">и Арсеньев проводят параллели между Жобаром и Чаадаевым. </w:t>
      </w:r>
      <w:r w:rsidR="007A3A9C">
        <w:t xml:space="preserve">Арсеньев отметил, что Чаадаев покровительствовал Жобару как </w:t>
      </w:r>
      <w:r w:rsidR="002A2727">
        <w:t>«</w:t>
      </w:r>
      <w:r w:rsidR="007A3A9C">
        <w:t>жертве произвола»</w:t>
      </w:r>
      <w:r w:rsidR="002A2727">
        <w:rPr>
          <w:rStyle w:val="aa"/>
        </w:rPr>
        <w:footnoteReference w:id="15"/>
      </w:r>
      <w:r w:rsidR="00EC413B">
        <w:t xml:space="preserve">, что имплицитно </w:t>
      </w:r>
      <w:r w:rsidR="004F2246">
        <w:t>проецировалось</w:t>
      </w:r>
      <w:r w:rsidR="00EC413B">
        <w:t xml:space="preserve"> и на его собственную судьбу</w:t>
      </w:r>
      <w:r w:rsidR="007A3A9C">
        <w:t xml:space="preserve">. </w:t>
      </w:r>
      <w:r>
        <w:t xml:space="preserve">Булгаков </w:t>
      </w:r>
      <w:r w:rsidR="007A3A9C">
        <w:t xml:space="preserve">же </w:t>
      </w:r>
      <w:r>
        <w:t>прямо называ</w:t>
      </w:r>
      <w:r w:rsidR="004F2246">
        <w:t>л</w:t>
      </w:r>
      <w:r>
        <w:t xml:space="preserve"> Чаадаева «домашним, русским Жобаром»</w:t>
      </w:r>
      <w:r w:rsidR="00250737">
        <w:t xml:space="preserve">, </w:t>
      </w:r>
      <w:r w:rsidR="004F2246">
        <w:t xml:space="preserve">рассказ об </w:t>
      </w:r>
      <w:r w:rsidR="00250737">
        <w:t>истори</w:t>
      </w:r>
      <w:r w:rsidR="004F2246">
        <w:t>и</w:t>
      </w:r>
      <w:r w:rsidR="00250737">
        <w:t xml:space="preserve"> Жобара непосредственно предшеств</w:t>
      </w:r>
      <w:r w:rsidR="004F2246">
        <w:t>овал</w:t>
      </w:r>
      <w:r w:rsidR="00250737">
        <w:t xml:space="preserve"> описанию чаадаевского дела и как бы комментир</w:t>
      </w:r>
      <w:r w:rsidR="004F2246">
        <w:t>овал</w:t>
      </w:r>
      <w:r w:rsidR="00250737">
        <w:t xml:space="preserve"> ее. </w:t>
      </w:r>
      <w:r w:rsidR="000D0EBB">
        <w:t xml:space="preserve">Оба подверглись одинаковому наказанию </w:t>
      </w:r>
      <w:r w:rsidR="001223D1">
        <w:t xml:space="preserve">– </w:t>
      </w:r>
      <w:r w:rsidR="007A3A9C">
        <w:t>назначены</w:t>
      </w:r>
      <w:r w:rsidR="00250737">
        <w:t xml:space="preserve"> «безумцам</w:t>
      </w:r>
      <w:r w:rsidR="000D0EBB">
        <w:t>и</w:t>
      </w:r>
      <w:r w:rsidR="00250737">
        <w:t>»</w:t>
      </w:r>
      <w:r w:rsidR="000D0EBB">
        <w:t>,</w:t>
      </w:r>
      <w:r w:rsidR="00250737">
        <w:t xml:space="preserve"> и </w:t>
      </w:r>
      <w:r w:rsidR="000D0EBB">
        <w:t>оба являются</w:t>
      </w:r>
      <w:r w:rsidR="00250737">
        <w:t xml:space="preserve"> «клеветник</w:t>
      </w:r>
      <w:r w:rsidR="000D0EBB">
        <w:t>ами</w:t>
      </w:r>
      <w:r w:rsidR="00250737">
        <w:t xml:space="preserve"> России» - настоящ</w:t>
      </w:r>
      <w:r w:rsidR="000D0EBB">
        <w:t>им</w:t>
      </w:r>
      <w:r w:rsidR="00250737">
        <w:t xml:space="preserve"> и </w:t>
      </w:r>
      <w:r w:rsidR="00AD654F">
        <w:t>потенциальным</w:t>
      </w:r>
      <w:r w:rsidR="00250737">
        <w:t xml:space="preserve">. Булгаков писал о </w:t>
      </w:r>
      <w:r w:rsidR="001223D1">
        <w:t xml:space="preserve">высланном </w:t>
      </w:r>
      <w:r w:rsidR="00250737">
        <w:t xml:space="preserve">Жобаре: «Я не удивлюсь ежели увидим его в числе журналистов изрыгающих яд свой на Россию». </w:t>
      </w:r>
      <w:r w:rsidR="007A3A9C">
        <w:t>Рассказ о двух умалишенных подчеркнуто ироничен, а безумие обоих кажется Булгакову самым подходящим наказанием за дерзость и оскорбления в адрес России.</w:t>
      </w:r>
    </w:p>
    <w:p w:rsidR="00EC413B" w:rsidRDefault="00FC6FA6" w:rsidP="00102F9D">
      <w:pPr>
        <w:ind w:left="360"/>
        <w:rPr>
          <w:rFonts w:eastAsia="Tahoma"/>
        </w:rPr>
      </w:pPr>
      <w:r>
        <w:t xml:space="preserve">Между тем, существовала вторая история Жобара, которая </w:t>
      </w:r>
      <w:r w:rsidR="00EC413B">
        <w:t>в основных пунктах</w:t>
      </w:r>
      <w:r>
        <w:t xml:space="preserve"> не совпадала с версией московских мемуаристов</w:t>
      </w:r>
      <w:r w:rsidR="004F2246">
        <w:t>.</w:t>
      </w:r>
      <w:r w:rsidR="00805D96">
        <w:t xml:space="preserve"> </w:t>
      </w:r>
      <w:r w:rsidR="004F2246">
        <w:t>О</w:t>
      </w:r>
      <w:r w:rsidR="00966EC9">
        <w:t>б</w:t>
      </w:r>
      <w:r w:rsidR="00805D96">
        <w:t xml:space="preserve"> </w:t>
      </w:r>
      <w:r w:rsidR="00966EC9">
        <w:t>этом</w:t>
      </w:r>
      <w:r w:rsidR="00805D96">
        <w:t xml:space="preserve"> мы можем судить по</w:t>
      </w:r>
      <w:r>
        <w:t xml:space="preserve"> </w:t>
      </w:r>
      <w:r w:rsidR="004F2246">
        <w:t xml:space="preserve">архивным данным из </w:t>
      </w:r>
      <w:r>
        <w:t>канцеляри</w:t>
      </w:r>
      <w:r w:rsidR="002B0918">
        <w:t>й</w:t>
      </w:r>
      <w:r>
        <w:t xml:space="preserve"> московских губернаторов</w:t>
      </w:r>
      <w:r w:rsidR="00805D96">
        <w:t xml:space="preserve">. </w:t>
      </w:r>
      <w:r w:rsidR="00966EC9">
        <w:t>Отдельные моменты б</w:t>
      </w:r>
      <w:r w:rsidR="00805D96">
        <w:t>иографи</w:t>
      </w:r>
      <w:r w:rsidR="00966EC9">
        <w:t>и</w:t>
      </w:r>
      <w:r w:rsidR="00805D96">
        <w:t xml:space="preserve"> Жобара оста</w:t>
      </w:r>
      <w:r w:rsidR="00966EC9">
        <w:t>ю</w:t>
      </w:r>
      <w:r w:rsidR="00805D96">
        <w:t>тся до сих пор непроясненн</w:t>
      </w:r>
      <w:r w:rsidR="00966EC9">
        <w:t>ыми</w:t>
      </w:r>
      <w:r w:rsidR="00966EC9">
        <w:rPr>
          <w:rStyle w:val="aa"/>
        </w:rPr>
        <w:footnoteReference w:id="16"/>
      </w:r>
      <w:r w:rsidR="00805D96">
        <w:t xml:space="preserve">, поэтому </w:t>
      </w:r>
      <w:r w:rsidR="00966EC9">
        <w:t xml:space="preserve">мы </w:t>
      </w:r>
      <w:r w:rsidR="00805D96">
        <w:t xml:space="preserve">остановимся на </w:t>
      </w:r>
      <w:r w:rsidR="00966EC9">
        <w:t>его истории его жизни чуть</w:t>
      </w:r>
      <w:r w:rsidR="00805D96">
        <w:t xml:space="preserve"> подробнее. </w:t>
      </w:r>
      <w:r w:rsidR="00616B43">
        <w:t>Жобар родился в 179</w:t>
      </w:r>
      <w:r w:rsidR="00966EC9">
        <w:t>4</w:t>
      </w:r>
      <w:r w:rsidR="00616B43">
        <w:t xml:space="preserve"> г. во Франции, учился в Митаве, а в </w:t>
      </w:r>
      <w:smartTag w:uri="urn:schemas-microsoft-com:office:smarttags" w:element="metricconverter">
        <w:smartTagPr>
          <w:attr w:name="ProductID" w:val="1817 г"/>
        </w:smartTagPr>
        <w:r w:rsidR="00616B43">
          <w:t>1817 г</w:t>
        </w:r>
      </w:smartTag>
      <w:r w:rsidR="00616B43">
        <w:t xml:space="preserve">. стал учителем французского языка в рижской гимназии. В </w:t>
      </w:r>
      <w:smartTag w:uri="urn:schemas-microsoft-com:office:smarttags" w:element="metricconverter">
        <w:smartTagPr>
          <w:attr w:name="ProductID" w:val="1820 г"/>
        </w:smartTagPr>
        <w:r w:rsidR="00616B43">
          <w:t>1820 г</w:t>
        </w:r>
      </w:smartTag>
      <w:r w:rsidR="00616B43">
        <w:t>.</w:t>
      </w:r>
      <w:r w:rsidR="00AE4E3F">
        <w:t xml:space="preserve"> он</w:t>
      </w:r>
      <w:r w:rsidR="00616B43">
        <w:t xml:space="preserve"> перешел на службу в Петербург, в Смольный институт, где получил в награду от Марии Федоровны золотую табакерку. Здесь же </w:t>
      </w:r>
      <w:r w:rsidR="00AE4E3F">
        <w:t>Жобар</w:t>
      </w:r>
      <w:r w:rsidR="00616B43">
        <w:t xml:space="preserve"> познакомился с </w:t>
      </w:r>
      <w:r w:rsidR="004E2D27">
        <w:t xml:space="preserve">М.Л. </w:t>
      </w:r>
      <w:r w:rsidR="00616B43">
        <w:t xml:space="preserve">Магницким, который в </w:t>
      </w:r>
      <w:smartTag w:uri="urn:schemas-microsoft-com:office:smarttags" w:element="metricconverter">
        <w:smartTagPr>
          <w:attr w:name="ProductID" w:val="1822 г"/>
        </w:smartTagPr>
        <w:r w:rsidR="00616B43">
          <w:t>1822 г</w:t>
        </w:r>
      </w:smartTag>
      <w:r w:rsidR="00616B43">
        <w:t xml:space="preserve">. пригласил его в Казанский университет. </w:t>
      </w:r>
      <w:r w:rsidR="004E2D27">
        <w:t>29</w:t>
      </w:r>
      <w:r w:rsidR="00616B43">
        <w:t xml:space="preserve"> июн</w:t>
      </w:r>
      <w:r w:rsidR="004E2D27">
        <w:t>я</w:t>
      </w:r>
      <w:r w:rsidR="00616B43">
        <w:t xml:space="preserve"> 1822 г. Жобар был утвержден ординарным профессором</w:t>
      </w:r>
      <w:r w:rsidR="00616B43" w:rsidRPr="005770FE">
        <w:rPr>
          <w:rFonts w:eastAsia="Tahoma"/>
        </w:rPr>
        <w:t xml:space="preserve"> </w:t>
      </w:r>
      <w:r w:rsidR="00616B43" w:rsidRPr="00FC604C">
        <w:rPr>
          <w:rFonts w:eastAsia="Tahoma"/>
        </w:rPr>
        <w:t>на кафедр</w:t>
      </w:r>
      <w:r w:rsidR="004E2D27">
        <w:rPr>
          <w:rFonts w:eastAsia="Tahoma"/>
        </w:rPr>
        <w:t>ах</w:t>
      </w:r>
      <w:r w:rsidR="00616B43" w:rsidRPr="00FC604C">
        <w:rPr>
          <w:rFonts w:eastAsia="Tahoma"/>
        </w:rPr>
        <w:t xml:space="preserve"> </w:t>
      </w:r>
      <w:r w:rsidR="004E2D27">
        <w:rPr>
          <w:rFonts w:eastAsia="Tahoma"/>
        </w:rPr>
        <w:t>греческого языка и</w:t>
      </w:r>
      <w:r w:rsidR="00616B43" w:rsidRPr="00FC604C">
        <w:rPr>
          <w:rFonts w:eastAsia="Tahoma"/>
        </w:rPr>
        <w:t xml:space="preserve"> </w:t>
      </w:r>
      <w:r w:rsidR="00AE4E3F">
        <w:rPr>
          <w:rFonts w:eastAsia="Tahoma"/>
        </w:rPr>
        <w:t>с</w:t>
      </w:r>
      <w:r w:rsidR="00616B43" w:rsidRPr="00FC604C">
        <w:rPr>
          <w:rFonts w:eastAsia="Tahoma"/>
        </w:rPr>
        <w:t>лове</w:t>
      </w:r>
      <w:r w:rsidR="00616B43">
        <w:rPr>
          <w:rFonts w:eastAsia="Tahoma"/>
        </w:rPr>
        <w:t>с</w:t>
      </w:r>
      <w:r w:rsidR="00616B43" w:rsidRPr="00FC604C">
        <w:rPr>
          <w:rFonts w:eastAsia="Tahoma"/>
        </w:rPr>
        <w:t>ности</w:t>
      </w:r>
      <w:r w:rsidR="004E2D27">
        <w:rPr>
          <w:rFonts w:eastAsia="Tahoma"/>
        </w:rPr>
        <w:t xml:space="preserve"> и латинского языка</w:t>
      </w:r>
      <w:r w:rsidR="00616B43">
        <w:rPr>
          <w:rFonts w:eastAsia="Tahoma"/>
        </w:rPr>
        <w:t>,</w:t>
      </w:r>
      <w:r w:rsidR="00616B43" w:rsidRPr="00FC604C">
        <w:rPr>
          <w:rFonts w:eastAsia="Tahoma"/>
        </w:rPr>
        <w:t xml:space="preserve"> в 1823 году </w:t>
      </w:r>
      <w:r w:rsidR="004E2D27">
        <w:rPr>
          <w:rFonts w:eastAsia="Tahoma"/>
        </w:rPr>
        <w:t xml:space="preserve">он оставил кафедру классики и </w:t>
      </w:r>
      <w:r w:rsidR="00037249">
        <w:rPr>
          <w:rFonts w:eastAsia="Tahoma"/>
        </w:rPr>
        <w:t xml:space="preserve">ему была </w:t>
      </w:r>
      <w:r w:rsidR="00616B43" w:rsidRPr="00FC604C">
        <w:rPr>
          <w:rFonts w:eastAsia="Tahoma"/>
        </w:rPr>
        <w:t xml:space="preserve">поручена кафедра </w:t>
      </w:r>
      <w:r w:rsidR="00AE4E3F">
        <w:rPr>
          <w:rFonts w:eastAsia="Tahoma"/>
        </w:rPr>
        <w:t>ф</w:t>
      </w:r>
      <w:r w:rsidR="00616B43" w:rsidRPr="00FC604C">
        <w:rPr>
          <w:rFonts w:eastAsia="Tahoma"/>
        </w:rPr>
        <w:t xml:space="preserve">ранцузской </w:t>
      </w:r>
      <w:r w:rsidR="00AE4E3F">
        <w:rPr>
          <w:rFonts w:eastAsia="Tahoma"/>
        </w:rPr>
        <w:t>с</w:t>
      </w:r>
      <w:r w:rsidR="00616B43" w:rsidRPr="00FC604C">
        <w:rPr>
          <w:rFonts w:eastAsia="Tahoma"/>
        </w:rPr>
        <w:t>ловесности.</w:t>
      </w:r>
      <w:r w:rsidR="00616B43">
        <w:rPr>
          <w:rFonts w:eastAsia="Tahoma"/>
        </w:rPr>
        <w:t xml:space="preserve"> </w:t>
      </w:r>
    </w:p>
    <w:p w:rsidR="004F2246" w:rsidRDefault="00616B43" w:rsidP="00102F9D">
      <w:pPr>
        <w:ind w:left="360"/>
        <w:rPr>
          <w:rFonts w:eastAsia="Tahoma"/>
        </w:rPr>
      </w:pPr>
      <w:r>
        <w:rPr>
          <w:rFonts w:eastAsia="Tahoma"/>
        </w:rPr>
        <w:lastRenderedPageBreak/>
        <w:t>Однако затем в его карьере прои</w:t>
      </w:r>
      <w:r w:rsidR="00037249">
        <w:rPr>
          <w:rFonts w:eastAsia="Tahoma"/>
        </w:rPr>
        <w:t>сходит</w:t>
      </w:r>
      <w:r>
        <w:rPr>
          <w:rFonts w:eastAsia="Tahoma"/>
        </w:rPr>
        <w:t xml:space="preserve"> перелом</w:t>
      </w:r>
      <w:r w:rsidR="0061537B">
        <w:rPr>
          <w:rStyle w:val="aa"/>
          <w:rFonts w:eastAsia="Tahoma"/>
        </w:rPr>
        <w:footnoteReference w:id="17"/>
      </w:r>
      <w:r>
        <w:rPr>
          <w:rFonts w:eastAsia="Tahoma"/>
        </w:rPr>
        <w:t xml:space="preserve">. </w:t>
      </w:r>
      <w:r w:rsidR="004F2246">
        <w:rPr>
          <w:rFonts w:eastAsia="Tahoma"/>
        </w:rPr>
        <w:t>В</w:t>
      </w:r>
      <w:r>
        <w:rPr>
          <w:rFonts w:eastAsia="Tahoma"/>
        </w:rPr>
        <w:t xml:space="preserve"> «</w:t>
      </w:r>
      <w:r>
        <w:t>Записк</w:t>
      </w:r>
      <w:r w:rsidR="004F2246">
        <w:t>е</w:t>
      </w:r>
      <w:r>
        <w:t xml:space="preserve"> по делу господина Жобара» </w:t>
      </w:r>
      <w:smartTag w:uri="urn:schemas-microsoft-com:office:smarttags" w:element="metricconverter">
        <w:smartTagPr>
          <w:attr w:name="ProductID" w:val="1834 г"/>
        </w:smartTagPr>
        <w:r>
          <w:t>1834 г</w:t>
        </w:r>
      </w:smartTag>
      <w:r>
        <w:t>.</w:t>
      </w:r>
      <w:r w:rsidR="004F2246">
        <w:t xml:space="preserve"> читаем</w:t>
      </w:r>
      <w:r>
        <w:t>: «</w:t>
      </w:r>
      <w:r w:rsidRPr="00FC604C">
        <w:rPr>
          <w:rFonts w:eastAsia="Tahoma"/>
        </w:rPr>
        <w:t>После двухлетней службы в Казанском Университете, во время которой он не однократно за усердие свое и за хорошую нравст</w:t>
      </w:r>
      <w:r>
        <w:rPr>
          <w:rFonts w:eastAsia="Tahoma"/>
        </w:rPr>
        <w:t>в</w:t>
      </w:r>
      <w:r w:rsidRPr="00FC604C">
        <w:rPr>
          <w:rFonts w:eastAsia="Tahoma"/>
        </w:rPr>
        <w:t>енность получал одобрение Начальства, маловажный спор с другим Профессором о достоинстве некоторых французских слов, в котором Ректор Казанского Университета Фукс несправедливо принял сторону сего последнего</w:t>
      </w:r>
      <w:r>
        <w:rPr>
          <w:rFonts w:eastAsia="Tahoma"/>
        </w:rPr>
        <w:t>,</w:t>
      </w:r>
      <w:r w:rsidRPr="00FC604C">
        <w:rPr>
          <w:rFonts w:eastAsia="Tahoma"/>
        </w:rPr>
        <w:t xml:space="preserve"> был пер</w:t>
      </w:r>
      <w:r>
        <w:rPr>
          <w:rFonts w:eastAsia="Tahoma"/>
        </w:rPr>
        <w:t>в</w:t>
      </w:r>
      <w:r w:rsidRPr="00FC604C">
        <w:rPr>
          <w:rFonts w:eastAsia="Tahoma"/>
        </w:rPr>
        <w:t>оначальною причиною всех неудовольствий и гонений, в последствии претерпенных Жобаром</w:t>
      </w:r>
      <w:r>
        <w:rPr>
          <w:rFonts w:eastAsia="Tahoma"/>
        </w:rPr>
        <w:t>»</w:t>
      </w:r>
      <w:r w:rsidR="00D37F9E">
        <w:rPr>
          <w:rStyle w:val="aa"/>
          <w:rFonts w:eastAsia="Tahoma"/>
        </w:rPr>
        <w:footnoteReference w:id="18"/>
      </w:r>
      <w:r w:rsidRPr="00FC604C">
        <w:rPr>
          <w:rFonts w:eastAsia="Tahoma"/>
        </w:rPr>
        <w:t>.</w:t>
      </w:r>
      <w:r>
        <w:t xml:space="preserve"> </w:t>
      </w:r>
      <w:r w:rsidR="00507FA5">
        <w:t xml:space="preserve">Попечитель </w:t>
      </w:r>
      <w:r w:rsidR="008B4E0C">
        <w:t>к</w:t>
      </w:r>
      <w:r w:rsidR="00507FA5">
        <w:t>азанского учебного округа Магницкий в 1824 г. пожаловался</w:t>
      </w:r>
      <w:r w:rsidR="00507FA5" w:rsidRPr="00507FA5">
        <w:t xml:space="preserve"> </w:t>
      </w:r>
      <w:r w:rsidR="00507FA5">
        <w:t xml:space="preserve">на Жобара в министерство народного просвещения, кроме прочего объясняя его поведением «безумием». </w:t>
      </w:r>
      <w:r w:rsidRPr="00FC604C">
        <w:rPr>
          <w:rFonts w:eastAsia="Tahoma"/>
        </w:rPr>
        <w:t>Министр</w:t>
      </w:r>
      <w:r w:rsidR="00C571BA">
        <w:rPr>
          <w:rFonts w:eastAsia="Tahoma"/>
        </w:rPr>
        <w:t xml:space="preserve"> </w:t>
      </w:r>
      <w:r w:rsidR="00D37F9E">
        <w:rPr>
          <w:rFonts w:eastAsia="Tahoma"/>
        </w:rPr>
        <w:t xml:space="preserve">А.С. </w:t>
      </w:r>
      <w:r w:rsidR="00C571BA">
        <w:rPr>
          <w:rFonts w:eastAsia="Tahoma"/>
        </w:rPr>
        <w:t>Шишков</w:t>
      </w:r>
      <w:r>
        <w:rPr>
          <w:rFonts w:eastAsia="Tahoma"/>
        </w:rPr>
        <w:t xml:space="preserve"> вскоре</w:t>
      </w:r>
      <w:r w:rsidRPr="00FC604C">
        <w:rPr>
          <w:rFonts w:eastAsia="Tahoma"/>
        </w:rPr>
        <w:t xml:space="preserve"> предписал уволить Жобара с надл</w:t>
      </w:r>
      <w:r w:rsidR="00102F9D">
        <w:rPr>
          <w:rFonts w:eastAsia="Tahoma"/>
        </w:rPr>
        <w:t xml:space="preserve">ежащим аттестатом и затем </w:t>
      </w:r>
      <w:r>
        <w:rPr>
          <w:rFonts w:eastAsia="Tahoma"/>
        </w:rPr>
        <w:t>истребовал дело для особого рассмотрения</w:t>
      </w:r>
      <w:r w:rsidR="00102F9D">
        <w:rPr>
          <w:rFonts w:eastAsia="Tahoma"/>
        </w:rPr>
        <w:t>.</w:t>
      </w:r>
      <w:r>
        <w:rPr>
          <w:rFonts w:eastAsia="Tahoma"/>
        </w:rPr>
        <w:t xml:space="preserve"> </w:t>
      </w:r>
      <w:r w:rsidR="00507FA5">
        <w:rPr>
          <w:rFonts w:eastAsia="Tahoma"/>
        </w:rPr>
        <w:t>Француз был действительно уволен, однако с отрицательным отзывом и без надлежащих документов</w:t>
      </w:r>
      <w:r w:rsidR="00E01C34">
        <w:rPr>
          <w:rFonts w:eastAsia="Tahoma"/>
        </w:rPr>
        <w:t>, что и послужило причиной длительного судебного разбирательства</w:t>
      </w:r>
      <w:r w:rsidR="00507FA5">
        <w:rPr>
          <w:rFonts w:eastAsia="Tahoma"/>
        </w:rPr>
        <w:t>.</w:t>
      </w:r>
      <w:r w:rsidR="00E01C34">
        <w:rPr>
          <w:rFonts w:eastAsia="Tahoma"/>
        </w:rPr>
        <w:t xml:space="preserve"> Жобар был убежден в том, что его увольнение было незаконным и продолжал считать себя профессором Казанского университета. </w:t>
      </w:r>
    </w:p>
    <w:p w:rsidR="00102F9D" w:rsidRDefault="00C571BA" w:rsidP="00102F9D">
      <w:pPr>
        <w:ind w:left="360"/>
        <w:rPr>
          <w:rFonts w:eastAsia="Tahoma"/>
        </w:rPr>
      </w:pPr>
      <w:r>
        <w:rPr>
          <w:rFonts w:eastAsia="Tahoma"/>
        </w:rPr>
        <w:t>В</w:t>
      </w:r>
      <w:r w:rsidR="00102F9D">
        <w:rPr>
          <w:rFonts w:eastAsia="Tahoma"/>
        </w:rPr>
        <w:t xml:space="preserve"> 1828 г. </w:t>
      </w:r>
      <w:r w:rsidR="00E01C34">
        <w:rPr>
          <w:rFonts w:eastAsia="Tahoma"/>
        </w:rPr>
        <w:t>правота</w:t>
      </w:r>
      <w:r w:rsidR="00102F9D">
        <w:rPr>
          <w:rFonts w:eastAsia="Tahoma"/>
        </w:rPr>
        <w:t xml:space="preserve"> Жобара была однозначно установлена. </w:t>
      </w:r>
      <w:r w:rsidR="00616B43" w:rsidRPr="00FC604C">
        <w:rPr>
          <w:rFonts w:eastAsia="Tahoma"/>
        </w:rPr>
        <w:t xml:space="preserve">27 </w:t>
      </w:r>
      <w:r w:rsidR="00102F9D">
        <w:rPr>
          <w:rFonts w:eastAsia="Tahoma"/>
        </w:rPr>
        <w:t>д</w:t>
      </w:r>
      <w:r w:rsidR="00616B43" w:rsidRPr="00FC604C">
        <w:rPr>
          <w:rFonts w:eastAsia="Tahoma"/>
        </w:rPr>
        <w:t xml:space="preserve">екабря </w:t>
      </w:r>
      <w:r w:rsidR="005A6B1D">
        <w:rPr>
          <w:rFonts w:eastAsia="Tahoma"/>
        </w:rPr>
        <w:t>этого</w:t>
      </w:r>
      <w:r w:rsidR="00616B43" w:rsidRPr="00FC604C">
        <w:rPr>
          <w:rFonts w:eastAsia="Tahoma"/>
        </w:rPr>
        <w:t xml:space="preserve"> года </w:t>
      </w:r>
      <w:r w:rsidR="00102F9D">
        <w:rPr>
          <w:rFonts w:eastAsia="Tahoma"/>
        </w:rPr>
        <w:t xml:space="preserve">Жобару было выдано </w:t>
      </w:r>
      <w:r w:rsidR="00616B43" w:rsidRPr="00FC604C">
        <w:rPr>
          <w:rFonts w:eastAsia="Tahoma"/>
        </w:rPr>
        <w:t xml:space="preserve">увольнительное свидетельство от службы при Казанском Университете, формальный же аттестат </w:t>
      </w:r>
      <w:r w:rsidR="00102F9D">
        <w:rPr>
          <w:rFonts w:eastAsia="Tahoma"/>
        </w:rPr>
        <w:t>был обещан французу,</w:t>
      </w:r>
      <w:r w:rsidR="00616B43" w:rsidRPr="00FC604C">
        <w:rPr>
          <w:rFonts w:eastAsia="Tahoma"/>
        </w:rPr>
        <w:t xml:space="preserve"> когда дело его разрешится в Правительствующем Сенате.</w:t>
      </w:r>
      <w:r w:rsidR="00102F9D">
        <w:rPr>
          <w:rFonts w:eastAsia="Tahoma"/>
        </w:rPr>
        <w:t xml:space="preserve"> П</w:t>
      </w:r>
      <w:r w:rsidR="00616B43" w:rsidRPr="00FC604C">
        <w:rPr>
          <w:rFonts w:eastAsia="Tahoma"/>
        </w:rPr>
        <w:t>о случаю переноса дела в шестой Деп</w:t>
      </w:r>
      <w:r w:rsidR="00616B43">
        <w:rPr>
          <w:rFonts w:eastAsia="Tahoma"/>
        </w:rPr>
        <w:t>а</w:t>
      </w:r>
      <w:r w:rsidR="00616B43" w:rsidRPr="00FC604C">
        <w:rPr>
          <w:rFonts w:eastAsia="Tahoma"/>
        </w:rPr>
        <w:t xml:space="preserve">ртамент Сената Жобар </w:t>
      </w:r>
      <w:r w:rsidR="00102F9D" w:rsidRPr="00FC604C">
        <w:rPr>
          <w:rFonts w:eastAsia="Tahoma"/>
        </w:rPr>
        <w:t xml:space="preserve">в 1829 году </w:t>
      </w:r>
      <w:r w:rsidR="00616B43" w:rsidRPr="00FC604C">
        <w:rPr>
          <w:rFonts w:eastAsia="Tahoma"/>
        </w:rPr>
        <w:t>должен был отправиться в Москву.</w:t>
      </w:r>
      <w:r w:rsidR="00102F9D">
        <w:rPr>
          <w:rFonts w:eastAsia="Tahoma"/>
        </w:rPr>
        <w:t xml:space="preserve"> </w:t>
      </w:r>
      <w:r w:rsidR="00616B43">
        <w:rPr>
          <w:rFonts w:eastAsia="Tahoma"/>
        </w:rPr>
        <w:t xml:space="preserve">В Москве </w:t>
      </w:r>
      <w:r w:rsidR="00616B43" w:rsidRPr="00FC604C">
        <w:rPr>
          <w:rFonts w:eastAsia="Tahoma"/>
        </w:rPr>
        <w:t xml:space="preserve">все обвинения против </w:t>
      </w:r>
      <w:r w:rsidR="00A01693">
        <w:rPr>
          <w:rFonts w:eastAsia="Tahoma"/>
        </w:rPr>
        <w:t>него</w:t>
      </w:r>
      <w:r w:rsidR="00616B43" w:rsidRPr="00FC604C">
        <w:rPr>
          <w:rFonts w:eastAsia="Tahoma"/>
        </w:rPr>
        <w:t xml:space="preserve"> </w:t>
      </w:r>
      <w:r w:rsidR="00102F9D">
        <w:rPr>
          <w:rFonts w:eastAsia="Tahoma"/>
        </w:rPr>
        <w:t xml:space="preserve">были </w:t>
      </w:r>
      <w:r w:rsidR="002E2539">
        <w:rPr>
          <w:rFonts w:eastAsia="Tahoma"/>
        </w:rPr>
        <w:t>несколько раз</w:t>
      </w:r>
      <w:r w:rsidR="00102F9D">
        <w:rPr>
          <w:rFonts w:eastAsia="Tahoma"/>
        </w:rPr>
        <w:t xml:space="preserve"> </w:t>
      </w:r>
      <w:r w:rsidR="00616B43" w:rsidRPr="00FC604C">
        <w:rPr>
          <w:rFonts w:eastAsia="Tahoma"/>
        </w:rPr>
        <w:t>признаны недоказанными</w:t>
      </w:r>
      <w:r w:rsidR="002E2539">
        <w:rPr>
          <w:rFonts w:eastAsia="Tahoma"/>
        </w:rPr>
        <w:t>: в 1831 г.</w:t>
      </w:r>
      <w:r w:rsidR="00616B43" w:rsidRPr="00FC604C">
        <w:rPr>
          <w:rFonts w:eastAsia="Tahoma"/>
        </w:rPr>
        <w:t xml:space="preserve"> </w:t>
      </w:r>
      <w:r w:rsidR="002E2539">
        <w:rPr>
          <w:rFonts w:eastAsia="Tahoma"/>
        </w:rPr>
        <w:t xml:space="preserve">было утверждено решение о </w:t>
      </w:r>
      <w:r w:rsidR="00616B43" w:rsidRPr="00FC604C">
        <w:rPr>
          <w:rFonts w:eastAsia="Tahoma"/>
        </w:rPr>
        <w:t>его</w:t>
      </w:r>
      <w:r w:rsidR="002E2539">
        <w:rPr>
          <w:rFonts w:eastAsia="Tahoma"/>
        </w:rPr>
        <w:t xml:space="preserve"> увольнении</w:t>
      </w:r>
      <w:r w:rsidR="00616B43" w:rsidRPr="00FC604C">
        <w:rPr>
          <w:rFonts w:eastAsia="Tahoma"/>
        </w:rPr>
        <w:t xml:space="preserve"> со дня объявления </w:t>
      </w:r>
      <w:r w:rsidR="00102F9D">
        <w:rPr>
          <w:rFonts w:eastAsia="Tahoma"/>
        </w:rPr>
        <w:t>сенатского у</w:t>
      </w:r>
      <w:r w:rsidR="00616B43" w:rsidRPr="00FC604C">
        <w:rPr>
          <w:rFonts w:eastAsia="Tahoma"/>
        </w:rPr>
        <w:t>каза и выда</w:t>
      </w:r>
      <w:r w:rsidR="002E2539">
        <w:rPr>
          <w:rFonts w:eastAsia="Tahoma"/>
        </w:rPr>
        <w:t>че</w:t>
      </w:r>
      <w:r w:rsidR="00616B43" w:rsidRPr="00FC604C">
        <w:rPr>
          <w:rFonts w:eastAsia="Tahoma"/>
        </w:rPr>
        <w:t xml:space="preserve"> ему все</w:t>
      </w:r>
      <w:r w:rsidR="002E2539">
        <w:rPr>
          <w:rFonts w:eastAsia="Tahoma"/>
        </w:rPr>
        <w:t>х</w:t>
      </w:r>
      <w:r w:rsidR="00616B43" w:rsidRPr="00FC604C">
        <w:rPr>
          <w:rFonts w:eastAsia="Tahoma"/>
        </w:rPr>
        <w:t xml:space="preserve"> убытк</w:t>
      </w:r>
      <w:r w:rsidR="002E2539">
        <w:rPr>
          <w:rFonts w:eastAsia="Tahoma"/>
        </w:rPr>
        <w:t>ов,</w:t>
      </w:r>
      <w:r w:rsidR="00616B43" w:rsidRPr="00FC604C">
        <w:rPr>
          <w:rFonts w:eastAsia="Tahoma"/>
        </w:rPr>
        <w:t xml:space="preserve"> понесенны</w:t>
      </w:r>
      <w:r w:rsidR="002E2539">
        <w:rPr>
          <w:rFonts w:eastAsia="Tahoma"/>
        </w:rPr>
        <w:t>х</w:t>
      </w:r>
      <w:r w:rsidR="00616B43" w:rsidRPr="00FC604C">
        <w:rPr>
          <w:rFonts w:eastAsia="Tahoma"/>
        </w:rPr>
        <w:t xml:space="preserve"> не получени</w:t>
      </w:r>
      <w:r w:rsidR="00616B43">
        <w:rPr>
          <w:rFonts w:eastAsia="Tahoma"/>
        </w:rPr>
        <w:t>е</w:t>
      </w:r>
      <w:r w:rsidR="00616B43" w:rsidRPr="00FC604C">
        <w:rPr>
          <w:rFonts w:eastAsia="Tahoma"/>
        </w:rPr>
        <w:t xml:space="preserve">м жалованья во время содержания под следствием, из сумм </w:t>
      </w:r>
      <w:r w:rsidR="00102F9D">
        <w:rPr>
          <w:rFonts w:eastAsia="Tahoma"/>
        </w:rPr>
        <w:t>Казанского у</w:t>
      </w:r>
      <w:r w:rsidR="00616B43" w:rsidRPr="00FC604C">
        <w:rPr>
          <w:rFonts w:eastAsia="Tahoma"/>
        </w:rPr>
        <w:t>ниверситета</w:t>
      </w:r>
      <w:r w:rsidR="00102F9D">
        <w:rPr>
          <w:rFonts w:eastAsia="Tahoma"/>
        </w:rPr>
        <w:t>.</w:t>
      </w:r>
    </w:p>
    <w:p w:rsidR="00102F9D" w:rsidRDefault="00C571BA" w:rsidP="00102F9D">
      <w:pPr>
        <w:ind w:left="360"/>
      </w:pPr>
      <w:r>
        <w:t>Однако здесь – по неизвестным причинам – в дело вмешался</w:t>
      </w:r>
      <w:r w:rsidR="00616B43">
        <w:t xml:space="preserve"> министр</w:t>
      </w:r>
      <w:r w:rsidR="007C21A0">
        <w:t xml:space="preserve"> юстиции </w:t>
      </w:r>
      <w:r w:rsidR="0061537B">
        <w:t xml:space="preserve">Д.В. </w:t>
      </w:r>
      <w:r>
        <w:t>Дашков</w:t>
      </w:r>
      <w:r w:rsidR="00616B43">
        <w:t>. Будучи в Москве</w:t>
      </w:r>
      <w:r w:rsidR="007C21A0">
        <w:t>,</w:t>
      </w:r>
      <w:r w:rsidR="00616B43">
        <w:t xml:space="preserve"> он </w:t>
      </w:r>
      <w:r w:rsidR="005A6B1D">
        <w:t>вы</w:t>
      </w:r>
      <w:r w:rsidR="00616B43">
        <w:t xml:space="preserve">нудил сенаторов отменить их решение, хотя, как отмечал в одном из документов Жобар, ни </w:t>
      </w:r>
      <w:r w:rsidR="005A6B1D">
        <w:t>министр</w:t>
      </w:r>
      <w:r w:rsidR="00616B43">
        <w:t xml:space="preserve">, ни сенаторы изменить сентенцию не имели права. Дашков, в прямом противоречии с законом, </w:t>
      </w:r>
      <w:r w:rsidR="005A6B1D">
        <w:t xml:space="preserve">буквально </w:t>
      </w:r>
      <w:r w:rsidR="00616B43">
        <w:t>навязал Сенату новый приговор – «оставить сие дело без дальнейшего исследования».</w:t>
      </w:r>
      <w:r w:rsidR="00102F9D">
        <w:t xml:space="preserve"> </w:t>
      </w:r>
      <w:r w:rsidR="009E5D0C">
        <w:t>Н</w:t>
      </w:r>
      <w:r w:rsidR="00616B43">
        <w:t>овый управляющий министерством народного просвещения Уваров приказал лишить Жобара звания профессора</w:t>
      </w:r>
      <w:r w:rsidR="00CB0583">
        <w:t>.</w:t>
      </w:r>
      <w:r w:rsidR="00616B43">
        <w:t xml:space="preserve"> </w:t>
      </w:r>
      <w:r w:rsidR="00CB0583">
        <w:t>О</w:t>
      </w:r>
      <w:r w:rsidR="00616B43">
        <w:t xml:space="preserve">днако </w:t>
      </w:r>
      <w:r w:rsidR="007C21A0">
        <w:t>тот</w:t>
      </w:r>
      <w:r w:rsidR="00616B43">
        <w:t xml:space="preserve"> не подчин</w:t>
      </w:r>
      <w:r w:rsidR="007C21A0">
        <w:t>ился</w:t>
      </w:r>
      <w:r w:rsidR="00616B43">
        <w:t xml:space="preserve"> – </w:t>
      </w:r>
      <w:r w:rsidR="005A6B1D">
        <w:t xml:space="preserve">ссылаясь на </w:t>
      </w:r>
      <w:r w:rsidR="00616B43">
        <w:t>решени</w:t>
      </w:r>
      <w:r w:rsidR="005A6B1D">
        <w:t>е</w:t>
      </w:r>
      <w:r w:rsidR="00616B43">
        <w:t xml:space="preserve"> Главного правления училищ от 1828 г., в заключении которого говорилось, что раз у Жобара нет законного документа об увольнении, то его нельзя считать уволенным. В ответ на неповиновение Жобар был осужден на два месяца тюрьмы – в надворном суде его отказались даже выслушать. Тогда он обратился к императору, прося о </w:t>
      </w:r>
      <w:r w:rsidR="007C21A0">
        <w:t>правосудии</w:t>
      </w:r>
      <w:r w:rsidR="00616B43">
        <w:t xml:space="preserve">, однако его просьбы до Николая не дошли. Жобар </w:t>
      </w:r>
      <w:r w:rsidR="007D7322">
        <w:t>адресовался</w:t>
      </w:r>
      <w:r w:rsidR="00616B43">
        <w:t xml:space="preserve"> к </w:t>
      </w:r>
      <w:r w:rsidR="00E01C34">
        <w:t xml:space="preserve">А.Х. </w:t>
      </w:r>
      <w:r w:rsidR="00616B43">
        <w:t xml:space="preserve">Бенкендорфу и также получил негативный ответ. </w:t>
      </w:r>
    </w:p>
    <w:p w:rsidR="0045619D" w:rsidRDefault="00044B4B" w:rsidP="00177626">
      <w:pPr>
        <w:ind w:left="360"/>
        <w:jc w:val="both"/>
      </w:pPr>
      <w:r>
        <w:t>В</w:t>
      </w:r>
      <w:r w:rsidR="00616B43">
        <w:t xml:space="preserve"> август</w:t>
      </w:r>
      <w:r>
        <w:t>е</w:t>
      </w:r>
      <w:r w:rsidR="00616B43">
        <w:t xml:space="preserve"> 1833 г. Уваров отправил на имя </w:t>
      </w:r>
      <w:r>
        <w:t xml:space="preserve">Д.В. </w:t>
      </w:r>
      <w:r w:rsidR="00616B43">
        <w:t xml:space="preserve">Голицына официальное отношение, из которого нам становится известна подоплека ссоры Жобара и Уварова. Так, Жобар подал Уварову </w:t>
      </w:r>
      <w:r w:rsidR="00616B43" w:rsidRPr="00507FA5">
        <w:lastRenderedPageBreak/>
        <w:t>письмо, наполненное «дерзкими и неприличными выражениями»</w:t>
      </w:r>
      <w:r w:rsidR="00507FA5" w:rsidRPr="00507FA5">
        <w:t>,</w:t>
      </w:r>
      <w:r w:rsidR="00616B43" w:rsidRPr="00507FA5">
        <w:t xml:space="preserve"> </w:t>
      </w:r>
      <w:r w:rsidR="00507FA5" w:rsidRPr="00507FA5">
        <w:t>а кроме того</w:t>
      </w:r>
      <w:r w:rsidR="00616B43" w:rsidRPr="00507FA5">
        <w:t xml:space="preserve"> продолжал называться </w:t>
      </w:r>
      <w:r w:rsidRPr="00507FA5">
        <w:t>п</w:t>
      </w:r>
      <w:r w:rsidR="00616B43" w:rsidRPr="00507FA5">
        <w:t xml:space="preserve">рофессором </w:t>
      </w:r>
      <w:r w:rsidRPr="00507FA5">
        <w:t>Казанского</w:t>
      </w:r>
      <w:r w:rsidR="00616B43" w:rsidRPr="00507FA5">
        <w:t xml:space="preserve"> Университета</w:t>
      </w:r>
      <w:r w:rsidR="00616B43">
        <w:t xml:space="preserve">. </w:t>
      </w:r>
      <w:r w:rsidR="002E2539">
        <w:t>Затем француз</w:t>
      </w:r>
      <w:r w:rsidR="00616B43">
        <w:t xml:space="preserve"> доставил два прошения на В</w:t>
      </w:r>
      <w:r w:rsidR="00E11410">
        <w:t>ысочайшее</w:t>
      </w:r>
      <w:r w:rsidR="00616B43">
        <w:t xml:space="preserve"> имя, «исполненные жалобами, дерзкими и неуместными выражениями и бездоказательными изветами на разные особы, высшие Государственные должности занимающие».</w:t>
      </w:r>
      <w:r w:rsidR="00102F9D">
        <w:t xml:space="preserve"> </w:t>
      </w:r>
      <w:r w:rsidR="00616B43">
        <w:t xml:space="preserve">Письмо Жобара Уваров представил в кабинет министров, который подтвердил справедливость </w:t>
      </w:r>
      <w:r>
        <w:t>решения не в пользу</w:t>
      </w:r>
      <w:r w:rsidR="00616B43">
        <w:t xml:space="preserve"> </w:t>
      </w:r>
      <w:r>
        <w:t>француза</w:t>
      </w:r>
      <w:r w:rsidR="00616B43">
        <w:t>. Эт</w:t>
      </w:r>
      <w:r>
        <w:t>а</w:t>
      </w:r>
      <w:r w:rsidR="00616B43">
        <w:t xml:space="preserve"> </w:t>
      </w:r>
      <w:r>
        <w:t>резолюция</w:t>
      </w:r>
      <w:r w:rsidR="00616B43">
        <w:t xml:space="preserve"> был</w:t>
      </w:r>
      <w:r w:rsidR="00CB0583">
        <w:t>а</w:t>
      </w:r>
      <w:r w:rsidR="00616B43">
        <w:t xml:space="preserve"> 1 августа 1833 г. </w:t>
      </w:r>
      <w:r w:rsidR="002E2539">
        <w:t>у</w:t>
      </w:r>
      <w:r w:rsidR="00616B43">
        <w:t>твержден</w:t>
      </w:r>
      <w:r>
        <w:t>а</w:t>
      </w:r>
      <w:r w:rsidR="00616B43">
        <w:t xml:space="preserve"> императором. </w:t>
      </w:r>
      <w:r w:rsidR="007C21A0">
        <w:t xml:space="preserve">Голицын должен был внушить </w:t>
      </w:r>
      <w:r w:rsidR="00616B43">
        <w:t>Жобару, «что дерзость его в отношении к лицам, МОНАРШИМ доверием облеченным… оставляются ныне без строгого наказания только потому, что все действия сии приемлются доказательством расстроенного положения умственных его сил… что если он будет вновь упорствовать и утруждать правительство новыми просьбами: то неминуемо уже подвергнется, как лишившийся рассудка, соответственному положению его заключению».</w:t>
      </w:r>
      <w:r w:rsidR="00102F9D">
        <w:t xml:space="preserve"> </w:t>
      </w:r>
      <w:r>
        <w:t>Так, н</w:t>
      </w:r>
      <w:r w:rsidR="007C21A0">
        <w:t xml:space="preserve">е имея желания </w:t>
      </w:r>
      <w:r w:rsidR="00222E82">
        <w:t xml:space="preserve">наказывать </w:t>
      </w:r>
      <w:r w:rsidR="00616B43">
        <w:t>Жобар</w:t>
      </w:r>
      <w:r w:rsidR="007C21A0">
        <w:t>а</w:t>
      </w:r>
      <w:r w:rsidR="00616B43">
        <w:t xml:space="preserve"> уголовно,</w:t>
      </w:r>
      <w:r w:rsidR="00222E82">
        <w:t xml:space="preserve"> Уваров воспользовался </w:t>
      </w:r>
      <w:r w:rsidR="00222E82" w:rsidRPr="00E01C34">
        <w:t>формулой Магницкого</w:t>
      </w:r>
      <w:r w:rsidR="00222E82">
        <w:t>: Жоб</w:t>
      </w:r>
      <w:r>
        <w:t xml:space="preserve">ар </w:t>
      </w:r>
      <w:r w:rsidR="00222E82">
        <w:t>на самом деле «сошел с ума»</w:t>
      </w:r>
      <w:r w:rsidR="00616B43">
        <w:t>.</w:t>
      </w:r>
      <w:r w:rsidR="00102F9D">
        <w:t xml:space="preserve"> Между тем, </w:t>
      </w:r>
      <w:r>
        <w:t>в</w:t>
      </w:r>
      <w:r w:rsidR="00616B43">
        <w:t xml:space="preserve"> ноябр</w:t>
      </w:r>
      <w:r>
        <w:t>е</w:t>
      </w:r>
      <w:r w:rsidR="00616B43">
        <w:t xml:space="preserve"> </w:t>
      </w:r>
      <w:smartTag w:uri="urn:schemas-microsoft-com:office:smarttags" w:element="metricconverter">
        <w:smartTagPr>
          <w:attr w:name="ProductID" w:val="1833 г"/>
        </w:smartTagPr>
        <w:r w:rsidR="00616B43">
          <w:t>1833 г</w:t>
        </w:r>
      </w:smartTag>
      <w:r w:rsidR="00616B43">
        <w:t xml:space="preserve">. Жобар </w:t>
      </w:r>
      <w:r w:rsidR="007C21A0">
        <w:t>написал</w:t>
      </w:r>
      <w:r w:rsidR="00616B43">
        <w:t xml:space="preserve"> оправдательную записку </w:t>
      </w:r>
      <w:r>
        <w:t xml:space="preserve">на имя </w:t>
      </w:r>
      <w:r w:rsidR="00616B43">
        <w:t>Д.В. Голицын</w:t>
      </w:r>
      <w:r>
        <w:t>а</w:t>
      </w:r>
      <w:r w:rsidR="00616B43">
        <w:t>.</w:t>
      </w:r>
      <w:r w:rsidR="00102F9D">
        <w:t xml:space="preserve"> В</w:t>
      </w:r>
      <w:r w:rsidR="00616B43" w:rsidRPr="00AB1374">
        <w:t xml:space="preserve"> этой записке он сообщал,</w:t>
      </w:r>
      <w:r w:rsidR="00616B43">
        <w:t xml:space="preserve"> </w:t>
      </w:r>
      <w:r w:rsidR="00616B43" w:rsidRPr="00AB1374">
        <w:t xml:space="preserve">что сентенция </w:t>
      </w:r>
      <w:r>
        <w:t>к</w:t>
      </w:r>
      <w:r w:rsidR="00616B43" w:rsidRPr="00AB1374">
        <w:t xml:space="preserve">абинета </w:t>
      </w:r>
      <w:r>
        <w:t>м</w:t>
      </w:r>
      <w:r w:rsidR="00616B43" w:rsidRPr="00AB1374">
        <w:t xml:space="preserve">инистров, объявившего его </w:t>
      </w:r>
      <w:r w:rsidR="00222E82">
        <w:t>безумцем</w:t>
      </w:r>
      <w:r w:rsidR="00616B43">
        <w:t xml:space="preserve"> и угрожавшего ему вечным заключением в доме умалишенных, противоречит закону – поскольку обвинение выдвинуто без предварительного освидетельствования.</w:t>
      </w:r>
      <w:r w:rsidR="00616B43" w:rsidRPr="00AB1374">
        <w:t xml:space="preserve"> </w:t>
      </w:r>
    </w:p>
    <w:p w:rsidR="00D973E8" w:rsidRDefault="0045619D" w:rsidP="00D973E8">
      <w:pPr>
        <w:ind w:left="360"/>
      </w:pPr>
      <w:r>
        <w:t>Голицын вступился за Жобара</w:t>
      </w:r>
      <w:r w:rsidR="00356FDA">
        <w:t>:</w:t>
      </w:r>
      <w:r>
        <w:t xml:space="preserve"> </w:t>
      </w:r>
      <w:r w:rsidR="00356FDA">
        <w:t>в</w:t>
      </w:r>
      <w:r w:rsidR="00102F9D">
        <w:t xml:space="preserve"> 1834 г. </w:t>
      </w:r>
      <w:r>
        <w:t>он</w:t>
      </w:r>
      <w:r w:rsidR="00102F9D">
        <w:t xml:space="preserve"> приказал составить для </w:t>
      </w:r>
      <w:r>
        <w:t>себя</w:t>
      </w:r>
      <w:r w:rsidR="00102F9D">
        <w:t xml:space="preserve"> специальн</w:t>
      </w:r>
      <w:r w:rsidR="00044B4B">
        <w:t>ый</w:t>
      </w:r>
      <w:r w:rsidR="00102F9D">
        <w:t xml:space="preserve"> </w:t>
      </w:r>
      <w:r w:rsidR="00044B4B">
        <w:t>меморандум</w:t>
      </w:r>
      <w:r w:rsidR="00102F9D">
        <w:t xml:space="preserve"> о Жобаре</w:t>
      </w:r>
      <w:r w:rsidR="00356FDA">
        <w:t>.</w:t>
      </w:r>
      <w:r w:rsidR="00102F9D">
        <w:t xml:space="preserve"> </w:t>
      </w:r>
      <w:r w:rsidR="00356FDA">
        <w:t xml:space="preserve">Автор </w:t>
      </w:r>
      <w:r w:rsidR="00044B4B">
        <w:t>меморандума</w:t>
      </w:r>
      <w:r w:rsidR="00356FDA">
        <w:t xml:space="preserve"> пришел к выводу</w:t>
      </w:r>
      <w:r>
        <w:t>, что</w:t>
      </w:r>
      <w:r w:rsidR="00102F9D">
        <w:t xml:space="preserve"> француз полностью </w:t>
      </w:r>
      <w:r>
        <w:t>невиновен</w:t>
      </w:r>
      <w:r w:rsidR="00102F9D">
        <w:t>. Эт</w:t>
      </w:r>
      <w:r w:rsidR="00356FDA">
        <w:t>от текст был отправлен</w:t>
      </w:r>
      <w:r w:rsidR="00102F9D">
        <w:t xml:space="preserve"> Уварову, который </w:t>
      </w:r>
      <w:r w:rsidR="00044B4B">
        <w:t xml:space="preserve">тем не менее </w:t>
      </w:r>
      <w:r w:rsidR="00102F9D">
        <w:t>отказался принимать во внимание доводы Голицына</w:t>
      </w:r>
      <w:r>
        <w:t>.</w:t>
      </w:r>
      <w:r w:rsidR="00102F9D">
        <w:t xml:space="preserve"> </w:t>
      </w:r>
      <w:r>
        <w:t>Т</w:t>
      </w:r>
      <w:r w:rsidR="002E2539">
        <w:t xml:space="preserve">огда </w:t>
      </w:r>
      <w:r w:rsidR="00102F9D">
        <w:t>Голицын обратился за помощью к Бенкендорфу</w:t>
      </w:r>
      <w:r w:rsidR="00356FDA">
        <w:t>,</w:t>
      </w:r>
      <w:r w:rsidR="00102F9D">
        <w:t xml:space="preserve"> </w:t>
      </w:r>
      <w:r w:rsidR="00356FDA">
        <w:t xml:space="preserve">который </w:t>
      </w:r>
      <w:r w:rsidR="00616B43">
        <w:t xml:space="preserve">внес записку на рассмотрение кабинета министров. </w:t>
      </w:r>
      <w:r w:rsidR="00044B4B">
        <w:t>В</w:t>
      </w:r>
      <w:r w:rsidR="00616B43">
        <w:t xml:space="preserve"> ма</w:t>
      </w:r>
      <w:r w:rsidR="00044B4B">
        <w:t>е</w:t>
      </w:r>
      <w:r w:rsidR="00616B43">
        <w:t xml:space="preserve"> 1835 г. Уваров писал московскому военному генерал-губернатору, что комитет министров остался при своем прежнем мнении.</w:t>
      </w:r>
      <w:r w:rsidR="00102F9D">
        <w:t xml:space="preserve"> Уваров</w:t>
      </w:r>
      <w:r w:rsidR="00616B43">
        <w:t xml:space="preserve"> добавлял:</w:t>
      </w:r>
      <w:r w:rsidR="00102F9D">
        <w:t xml:space="preserve"> </w:t>
      </w:r>
      <w:r w:rsidR="00356FDA">
        <w:t>«</w:t>
      </w:r>
      <w:r w:rsidR="00616B43" w:rsidRPr="008E711A">
        <w:t>За сим обращаясь к вопросу: каким образом поступить ныне с Жобаром</w:t>
      </w:r>
      <w:r w:rsidR="00616B43">
        <w:t>,</w:t>
      </w:r>
      <w:r w:rsidR="00616B43" w:rsidRPr="008E711A">
        <w:t xml:space="preserve"> Комитет находил, что дерзость его и неповиновение, если причина оных не может быть отнесена к совершенному расстройству умственных способностей, должны навлечь на него и соразмерное наказание; а потому и полагал: представить В</w:t>
      </w:r>
      <w:r w:rsidR="00616B43">
        <w:t>ашему</w:t>
      </w:r>
      <w:r w:rsidR="00616B43" w:rsidRPr="008E711A">
        <w:t xml:space="preserve"> С</w:t>
      </w:r>
      <w:r w:rsidR="00616B43">
        <w:t>иятельству</w:t>
      </w:r>
      <w:r w:rsidR="00616B43" w:rsidRPr="008E711A">
        <w:t xml:space="preserve"> подвергнуть Жобара надлежащему освидетельствованию</w:t>
      </w:r>
      <w:r w:rsidR="00CB0583">
        <w:t>…</w:t>
      </w:r>
      <w:r w:rsidR="00616B43" w:rsidRPr="008E711A">
        <w:t xml:space="preserve"> и если он окажется действительно лишившимся рассудка, то и поступить с ним как с таковым; в противном же случае </w:t>
      </w:r>
      <w:r w:rsidR="00616B43" w:rsidRPr="002E2539">
        <w:t>предать</w:t>
      </w:r>
      <w:r w:rsidR="00616B43" w:rsidRPr="008E711A">
        <w:t xml:space="preserve"> Жобара, как ослушника</w:t>
      </w:r>
      <w:r w:rsidR="002E2539">
        <w:t>, Уголовному суду…</w:t>
      </w:r>
      <w:r w:rsidR="00356FDA">
        <w:t>»</w:t>
      </w:r>
      <w:r w:rsidR="00616B43" w:rsidRPr="008E711A">
        <w:t xml:space="preserve">. </w:t>
      </w:r>
      <w:r w:rsidR="00102F9D">
        <w:t xml:space="preserve">В ответ </w:t>
      </w:r>
      <w:r w:rsidR="00616B43">
        <w:t xml:space="preserve">Голицын </w:t>
      </w:r>
      <w:r w:rsidR="00356FDA">
        <w:t>возражал</w:t>
      </w:r>
      <w:r w:rsidR="00616B43">
        <w:t>:</w:t>
      </w:r>
      <w:r w:rsidR="00102F9D">
        <w:t xml:space="preserve"> «</w:t>
      </w:r>
      <w:r w:rsidR="00616B43">
        <w:t>имею честь удостоверить Вас, М</w:t>
      </w:r>
      <w:r w:rsidR="00582694" w:rsidRPr="00582694">
        <w:t>&lt;</w:t>
      </w:r>
      <w:r w:rsidR="00582694">
        <w:t>илостивый</w:t>
      </w:r>
      <w:r w:rsidR="00582694" w:rsidRPr="00582694">
        <w:t xml:space="preserve">&gt; </w:t>
      </w:r>
      <w:r w:rsidR="00616B43">
        <w:t>Г</w:t>
      </w:r>
      <w:r w:rsidR="00582694" w:rsidRPr="00582694">
        <w:t>&lt;</w:t>
      </w:r>
      <w:r w:rsidR="00582694">
        <w:t>осударь</w:t>
      </w:r>
      <w:r w:rsidR="00582694" w:rsidRPr="00582694">
        <w:t>&gt;</w:t>
      </w:r>
      <w:r w:rsidR="00616B43">
        <w:t>, что бывший профессор Казанского Университета Жобар мне лично известен и находится в совершенно здравом рассудке: следовательно не настоит никакой надобности свидетельствовать его в сумасшествии</w:t>
      </w:r>
      <w:r w:rsidR="00D973E8">
        <w:t>»</w:t>
      </w:r>
      <w:r w:rsidR="00616B43">
        <w:t xml:space="preserve">. </w:t>
      </w:r>
      <w:r w:rsidR="00D973E8">
        <w:t xml:space="preserve">Освидетельствование тем не менее произошло 23 июля 1835 г. и установило, что Жобар разумен. </w:t>
      </w:r>
    </w:p>
    <w:p w:rsidR="00356FDA" w:rsidRDefault="00616B43" w:rsidP="00616B43">
      <w:pPr>
        <w:ind w:left="360"/>
      </w:pPr>
      <w:r>
        <w:t xml:space="preserve">Сценарий с «умалишенным» не дал результатов, тогда </w:t>
      </w:r>
      <w:r w:rsidR="00356FDA">
        <w:t xml:space="preserve">власти </w:t>
      </w:r>
      <w:r>
        <w:t>решили объявить Жобара «иностранцем». Это выразилось в подключении к делу министра иностранных дел</w:t>
      </w:r>
      <w:r w:rsidR="00E01C34">
        <w:t xml:space="preserve"> К.В. Нессельроде</w:t>
      </w:r>
      <w:r>
        <w:t>.</w:t>
      </w:r>
      <w:r w:rsidR="00D973E8">
        <w:t xml:space="preserve"> </w:t>
      </w:r>
      <w:r w:rsidR="00FC0C12">
        <w:t>В</w:t>
      </w:r>
      <w:r>
        <w:t xml:space="preserve"> июл</w:t>
      </w:r>
      <w:r w:rsidR="00FC0C12">
        <w:t>е</w:t>
      </w:r>
      <w:r>
        <w:t xml:space="preserve"> 1836 г. </w:t>
      </w:r>
      <w:r w:rsidR="00E01C34">
        <w:t>он</w:t>
      </w:r>
      <w:r>
        <w:t xml:space="preserve"> писал начальнику московского гарнизона П.А. Толстому, что император пове</w:t>
      </w:r>
      <w:r w:rsidR="00BF05F6">
        <w:t>ле</w:t>
      </w:r>
      <w:r>
        <w:t>л прекратить суд над Жобаром и выслать его из России, с воспрещением возвращаться обратно.</w:t>
      </w:r>
      <w:r w:rsidR="00D973E8">
        <w:t xml:space="preserve"> </w:t>
      </w:r>
      <w:r>
        <w:t xml:space="preserve">Жобар не повиновался. 10 августа 1836 г. Нессельроде писал Толстому о том, что Государь, узнав о неповиновении Жобара, повелевает содержать Жобара под арестом. </w:t>
      </w:r>
      <w:r w:rsidR="00FC0C12">
        <w:t>В начале</w:t>
      </w:r>
      <w:r>
        <w:t xml:space="preserve"> октября 1836 г. требование немедленной отправки Жобара за границу было повторено. </w:t>
      </w:r>
      <w:r w:rsidR="00356FDA">
        <w:t>Спустя две недели</w:t>
      </w:r>
      <w:r>
        <w:t xml:space="preserve"> </w:t>
      </w:r>
      <w:r w:rsidR="00E01C34">
        <w:t xml:space="preserve">московский </w:t>
      </w:r>
      <w:r w:rsidR="00D973E8">
        <w:t xml:space="preserve">обер-полицмейстер </w:t>
      </w:r>
      <w:r w:rsidR="00E01C34">
        <w:t xml:space="preserve">Л.М. </w:t>
      </w:r>
      <w:r>
        <w:t xml:space="preserve">Цынский </w:t>
      </w:r>
      <w:r w:rsidR="00D973E8">
        <w:t>на</w:t>
      </w:r>
      <w:r>
        <w:t>писал Голицыну, что Жобар с решением императора не согласился и потребовал копию с высочайшего повеления, если нет – то он «не иначе отсюда выедет, как раз</w:t>
      </w:r>
      <w:r w:rsidR="00FC0C12">
        <w:t>в</w:t>
      </w:r>
      <w:r>
        <w:t xml:space="preserve">е его вышлют закованного в кандалы и с жандармами». </w:t>
      </w:r>
      <w:r w:rsidR="00356FDA">
        <w:t xml:space="preserve">Еще через десять дней </w:t>
      </w:r>
      <w:r>
        <w:t>Бенкендорф</w:t>
      </w:r>
      <w:r w:rsidR="00356FDA">
        <w:t xml:space="preserve">, обращаясь к </w:t>
      </w:r>
      <w:r w:rsidR="00356FDA">
        <w:lastRenderedPageBreak/>
        <w:t>Голицыну,</w:t>
      </w:r>
      <w:r>
        <w:t xml:space="preserve"> назвал письмо Жобара «наполненным»</w:t>
      </w:r>
      <w:r w:rsidR="009E5D0C">
        <w:t xml:space="preserve"> </w:t>
      </w:r>
      <w:r>
        <w:t>дерзостями и вовсе безсмысленн</w:t>
      </w:r>
      <w:r w:rsidR="00356FDA">
        <w:t>ым</w:t>
      </w:r>
      <w:r>
        <w:t>»</w:t>
      </w:r>
      <w:r w:rsidR="00D973E8">
        <w:t>.</w:t>
      </w:r>
      <w:r>
        <w:t xml:space="preserve"> Бенкендорф предлагал: «призвав его, вновь ему объяснить всю непристойность его действий, и за тем объявить ему, что дальнейшее его упорство в исполнении ВЫСОЧАЙШЕЙ воли, может быть принято не иначе как за помрачение рассудка или явное ослушание, и будет иметь последствием высылку его за границу под караулом».</w:t>
      </w:r>
      <w:r w:rsidR="00D973E8">
        <w:t xml:space="preserve"> </w:t>
      </w:r>
      <w:r>
        <w:t xml:space="preserve">Так оказались сведены все три пункта обвинения – </w:t>
      </w:r>
      <w:r w:rsidR="00971BC6">
        <w:t>Жобара следовало считать «</w:t>
      </w:r>
      <w:r>
        <w:t>умалишенны</w:t>
      </w:r>
      <w:r w:rsidR="00971BC6">
        <w:t>м»</w:t>
      </w:r>
      <w:r>
        <w:t xml:space="preserve"> </w:t>
      </w:r>
      <w:r w:rsidR="00971BC6">
        <w:t>«</w:t>
      </w:r>
      <w:r>
        <w:t>преступны</w:t>
      </w:r>
      <w:r w:rsidR="00971BC6">
        <w:t>м» «иностранцем»</w:t>
      </w:r>
      <w:r>
        <w:t>.</w:t>
      </w:r>
      <w:r w:rsidR="00D973E8">
        <w:t xml:space="preserve"> </w:t>
      </w:r>
    </w:p>
    <w:p w:rsidR="00616B43" w:rsidRDefault="00D973E8" w:rsidP="00616B43">
      <w:pPr>
        <w:ind w:left="360"/>
      </w:pPr>
      <w:r>
        <w:t xml:space="preserve">Затем </w:t>
      </w:r>
      <w:r w:rsidR="00616B43">
        <w:t xml:space="preserve">в дело вмешался французский посол Проспер де Барант, однако и ему ничего не удалось поделать с Жобаром. Бенкендорф настоятельно советовал Голицыну применить по отношению к Жобару силу. Наконец в начале декабря Голицын решился </w:t>
      </w:r>
      <w:r w:rsidR="00616B43" w:rsidRPr="004A257D">
        <w:t xml:space="preserve">пойти </w:t>
      </w:r>
      <w:r w:rsidR="00616B43">
        <w:t xml:space="preserve">на это. </w:t>
      </w:r>
      <w:r w:rsidR="003465AA">
        <w:t xml:space="preserve">При всем том </w:t>
      </w:r>
      <w:r w:rsidR="00616B43">
        <w:t xml:space="preserve">Жобар получил 2213 руб., которые </w:t>
      </w:r>
      <w:r w:rsidR="003465AA">
        <w:t>задолжал</w:t>
      </w:r>
      <w:r w:rsidR="00616B43">
        <w:t xml:space="preserve"> ему </w:t>
      </w:r>
      <w:r w:rsidR="003465AA">
        <w:t>К</w:t>
      </w:r>
      <w:r w:rsidR="00616B43">
        <w:t xml:space="preserve">азанский университет и 4 января </w:t>
      </w:r>
      <w:r w:rsidR="00356FDA">
        <w:t xml:space="preserve">1837 г. </w:t>
      </w:r>
      <w:r w:rsidR="00616B43">
        <w:t xml:space="preserve">был отправлен из Москвы на границу. </w:t>
      </w:r>
      <w:r w:rsidR="00BB64E9">
        <w:t>Д</w:t>
      </w:r>
      <w:r w:rsidR="00616B43">
        <w:t xml:space="preserve">еньги, </w:t>
      </w:r>
      <w:r w:rsidR="00BB64E9">
        <w:t>отданные</w:t>
      </w:r>
      <w:r w:rsidR="00616B43">
        <w:t xml:space="preserve"> Жобару, взыскали </w:t>
      </w:r>
      <w:r w:rsidR="00BB64E9">
        <w:t xml:space="preserve">затем </w:t>
      </w:r>
      <w:r w:rsidR="00616B43">
        <w:t>с жившего в Одессе Магницкого</w:t>
      </w:r>
      <w:r w:rsidR="00356FDA">
        <w:t>,</w:t>
      </w:r>
      <w:r w:rsidR="00616B43">
        <w:t xml:space="preserve"> </w:t>
      </w:r>
      <w:r w:rsidR="00356FDA">
        <w:t>с</w:t>
      </w:r>
      <w:r w:rsidR="00616B43">
        <w:t>умма поступила в Московское губернское правление лишь в 1839 г.</w:t>
      </w:r>
      <w:r w:rsidR="008E173E">
        <w:t xml:space="preserve"> </w:t>
      </w:r>
    </w:p>
    <w:p w:rsidR="00EA131F" w:rsidRDefault="00EA131F" w:rsidP="00616B43">
      <w:pPr>
        <w:ind w:left="360"/>
      </w:pPr>
      <w:r>
        <w:t xml:space="preserve">Как мы видим, эта версия биографии Жобара </w:t>
      </w:r>
      <w:r w:rsidR="00CF104C">
        <w:t xml:space="preserve">расходится с </w:t>
      </w:r>
      <w:r w:rsidR="00CF104C" w:rsidRPr="00E06E01">
        <w:t>мемуарными</w:t>
      </w:r>
      <w:r w:rsidR="00CF104C">
        <w:t xml:space="preserve"> свидетельствами: Уваров подключился к делу лишь на поздней его стадии, Голицын откровенно покровительствовал Жобару, а </w:t>
      </w:r>
      <w:r w:rsidR="00D45F36">
        <w:t xml:space="preserve">не </w:t>
      </w:r>
      <w:r w:rsidR="00CF104C">
        <w:t xml:space="preserve">наказывал его, наконец дерзость Жобара проистекала из целой серии вопиющих нарушений закона, о которых мемуаристы вовсе умалчивали. </w:t>
      </w:r>
      <w:r w:rsidR="009018D1">
        <w:t>Во втором случае и</w:t>
      </w:r>
      <w:r w:rsidR="00424DD1">
        <w:t xml:space="preserve">стория Жобара пересекалась с чаадаевской совершенно в ином контексте: противостояния московских и петербургских властей. </w:t>
      </w:r>
    </w:p>
    <w:p w:rsidR="00D973E8" w:rsidRDefault="002E2539" w:rsidP="00616B43">
      <w:pPr>
        <w:ind w:left="360"/>
      </w:pPr>
      <w:r>
        <w:t>Оправдательная с</w:t>
      </w:r>
      <w:r w:rsidR="00FC505B">
        <w:t>тратегия Жобара</w:t>
      </w:r>
      <w:r w:rsidR="00AD7010">
        <w:t xml:space="preserve"> сводилась к </w:t>
      </w:r>
      <w:r w:rsidR="0088724D">
        <w:t>двум</w:t>
      </w:r>
      <w:r w:rsidR="00AD7010">
        <w:t xml:space="preserve"> основным пунктам (исключая </w:t>
      </w:r>
      <w:r w:rsidR="00AD7010" w:rsidRPr="00FC21C4">
        <w:t xml:space="preserve">откровенный эпатаж </w:t>
      </w:r>
      <w:r w:rsidR="00FC21C4">
        <w:t>по отношению к</w:t>
      </w:r>
      <w:r w:rsidR="00FC21C4" w:rsidRPr="00FC21C4">
        <w:t xml:space="preserve"> </w:t>
      </w:r>
      <w:r w:rsidR="00FC21C4">
        <w:t>Уварову</w:t>
      </w:r>
      <w:r w:rsidR="00AD7010">
        <w:t xml:space="preserve">): во-первых, сколь упорная, столь и безрезультатная апелляция к </w:t>
      </w:r>
      <w:r w:rsidR="00AB28CB">
        <w:t>понятиям «</w:t>
      </w:r>
      <w:r w:rsidR="00AD7010">
        <w:t>закон</w:t>
      </w:r>
      <w:r w:rsidR="00AB28CB">
        <w:t>а»</w:t>
      </w:r>
      <w:r w:rsidR="00AD7010">
        <w:t xml:space="preserve"> и </w:t>
      </w:r>
      <w:r w:rsidR="00AB28CB">
        <w:t>«</w:t>
      </w:r>
      <w:r w:rsidR="0088724D">
        <w:t>правосуди</w:t>
      </w:r>
      <w:r w:rsidR="00AB28CB">
        <w:t>я», гарантом которых является монарх</w:t>
      </w:r>
      <w:r w:rsidR="00AD7010">
        <w:t xml:space="preserve"> (документы, поданны</w:t>
      </w:r>
      <w:r w:rsidR="00AB28CB">
        <w:t>е</w:t>
      </w:r>
      <w:r w:rsidR="00AD7010">
        <w:t xml:space="preserve"> французом, пестрят выписками из Свода законов, а наиболее часто встречающийся термин в </w:t>
      </w:r>
      <w:r w:rsidR="0083266E">
        <w:t>э</w:t>
      </w:r>
      <w:r w:rsidR="00AD7010">
        <w:t xml:space="preserve">тих текстах – </w:t>
      </w:r>
      <w:r w:rsidR="002977A6">
        <w:t>«</w:t>
      </w:r>
      <w:r w:rsidR="00AD7010">
        <w:t>justice</w:t>
      </w:r>
      <w:r w:rsidR="002977A6">
        <w:t>»</w:t>
      </w:r>
      <w:r w:rsidR="002977A6">
        <w:rPr>
          <w:rStyle w:val="aa"/>
        </w:rPr>
        <w:footnoteReference w:id="19"/>
      </w:r>
      <w:r w:rsidR="00AD7010">
        <w:t>), во-вторых, педалирование собственного дворянского статуса</w:t>
      </w:r>
      <w:r w:rsidR="0088724D">
        <w:t>, который и делал легитимными призывы Жобара к соблюдению юридических норм</w:t>
      </w:r>
      <w:r w:rsidR="002977A6">
        <w:rPr>
          <w:rStyle w:val="aa"/>
        </w:rPr>
        <w:footnoteReference w:id="20"/>
      </w:r>
      <w:r w:rsidR="0088724D">
        <w:t>.</w:t>
      </w:r>
    </w:p>
    <w:p w:rsidR="00E06E01" w:rsidRDefault="00235237" w:rsidP="00E06E01">
      <w:pPr>
        <w:ind w:left="360"/>
      </w:pPr>
      <w:r>
        <w:t>Аналогичным образом х</w:t>
      </w:r>
      <w:r w:rsidR="00E06E01">
        <w:t xml:space="preserve">арактерной чертой позиции московских властей в период чаадаевского дела была постоянная апелляция к правосудию. В декабре 1836 г. попечитель московского учебного округа С.Г. Строганов даже </w:t>
      </w:r>
      <w:r w:rsidR="003F502E">
        <w:t>планировал</w:t>
      </w:r>
      <w:r w:rsidR="00E06E01">
        <w:t xml:space="preserve"> приостановить действие императорского распоряжения насчет цензора Болдырева, ссылаясь на то, что оно незаконно</w:t>
      </w:r>
      <w:r w:rsidR="003F502E">
        <w:rPr>
          <w:rStyle w:val="aa"/>
        </w:rPr>
        <w:footnoteReference w:id="21"/>
      </w:r>
      <w:r w:rsidR="00E06E01">
        <w:t>. В нарушении закона Голицын и Строганов обвиняли придворную «немецкую камарилью», а свою позицию описывали как следование «национальному принципу»</w:t>
      </w:r>
      <w:r w:rsidR="002977A6">
        <w:rPr>
          <w:rStyle w:val="aa"/>
        </w:rPr>
        <w:footnoteReference w:id="22"/>
      </w:r>
      <w:r w:rsidR="00E06E01">
        <w:t xml:space="preserve">. Письма попечителя за тот период показывают, что Строганов воспринимал «милость» как возможность напрямую, не боясь наказания, говорить с императором. Смысл же обращения </w:t>
      </w:r>
      <w:r w:rsidR="00E06E01">
        <w:lastRenderedPageBreak/>
        <w:t>состоял в необходимости напомнить монарху о важности «правосудия»</w:t>
      </w:r>
      <w:r w:rsidR="00FC5319">
        <w:rPr>
          <w:rStyle w:val="aa"/>
        </w:rPr>
        <w:footnoteReference w:id="23"/>
      </w:r>
      <w:r w:rsidR="00E06E01">
        <w:t xml:space="preserve">. </w:t>
      </w:r>
      <w:r w:rsidR="0050249C">
        <w:t>Парадоксальным</w:t>
      </w:r>
      <w:r w:rsidR="00E06E01">
        <w:t xml:space="preserve"> образом, «милость» без «правосудия» не имела никакого смысла.</w:t>
      </w:r>
    </w:p>
    <w:p w:rsidR="008A7B0C" w:rsidRDefault="008C4724" w:rsidP="00FC21C4">
      <w:pPr>
        <w:ind w:left="360"/>
        <w:jc w:val="both"/>
      </w:pPr>
      <w:r>
        <w:t xml:space="preserve">Узнав о своем сумасшествии, Чаадаев </w:t>
      </w:r>
      <w:r w:rsidR="00E11410">
        <w:t xml:space="preserve">прежде всего </w:t>
      </w:r>
      <w:r>
        <w:t>обратился к</w:t>
      </w:r>
      <w:r w:rsidR="001120FE">
        <w:t xml:space="preserve"> </w:t>
      </w:r>
      <w:r>
        <w:t>Строганову, так как Голицына в тот момент не было в Москве.</w:t>
      </w:r>
      <w:r w:rsidR="00AB28CB">
        <w:t xml:space="preserve"> </w:t>
      </w:r>
      <w:r w:rsidR="00D83BD3">
        <w:t xml:space="preserve">В своих мемуарах о Чаадаеве, </w:t>
      </w:r>
      <w:r w:rsidR="00E06E01">
        <w:t>М.И</w:t>
      </w:r>
      <w:r w:rsidR="009D74DB">
        <w:t xml:space="preserve"> </w:t>
      </w:r>
      <w:r w:rsidR="00D83BD3" w:rsidRPr="00E06E01">
        <w:t>Жихарев</w:t>
      </w:r>
      <w:r w:rsidR="00D83BD3">
        <w:t xml:space="preserve"> удивлялся этому поступку по двум причинам: во-первых, потому, что Чаадаев выставил себя трусом перед человеком, который затем </w:t>
      </w:r>
      <w:r w:rsidR="00971BC6">
        <w:t>многим рассказывал</w:t>
      </w:r>
      <w:r w:rsidR="00D83BD3">
        <w:t xml:space="preserve"> </w:t>
      </w:r>
      <w:r w:rsidR="00971BC6">
        <w:t xml:space="preserve">о </w:t>
      </w:r>
      <w:r w:rsidR="00D83BD3">
        <w:t>содержани</w:t>
      </w:r>
      <w:r w:rsidR="00971BC6">
        <w:t>и</w:t>
      </w:r>
      <w:r w:rsidR="00D83BD3">
        <w:t xml:space="preserve"> их разговора, во-вторых, потому, что «неловко-холодный, малодаровитый и чопорно-посредственный» Строганов и не мог ему помочь как «человек отрицательных свойств»</w:t>
      </w:r>
      <w:r w:rsidR="0098548B">
        <w:rPr>
          <w:rStyle w:val="aa"/>
        </w:rPr>
        <w:footnoteReference w:id="24"/>
      </w:r>
      <w:r w:rsidR="00D83BD3">
        <w:t xml:space="preserve">. Однако </w:t>
      </w:r>
      <w:r w:rsidR="008A7B0C">
        <w:t>реконструкция контекста</w:t>
      </w:r>
      <w:r w:rsidR="00D83BD3">
        <w:t xml:space="preserve"> </w:t>
      </w:r>
      <w:r w:rsidR="008A7B0C">
        <w:t xml:space="preserve">с мнимым сумасшествием </w:t>
      </w:r>
      <w:r w:rsidR="00D83BD3">
        <w:t xml:space="preserve">Жобара </w:t>
      </w:r>
      <w:r w:rsidR="008A7B0C">
        <w:t>проясняет</w:t>
      </w:r>
      <w:r w:rsidR="00D83BD3">
        <w:t xml:space="preserve">, почему Чаадаев – по-видимому, осведомленный об </w:t>
      </w:r>
      <w:r w:rsidR="008A7B0C">
        <w:t xml:space="preserve">отрицательном </w:t>
      </w:r>
      <w:r w:rsidR="00D83BD3">
        <w:t xml:space="preserve">отношении к </w:t>
      </w:r>
      <w:r w:rsidR="008A7B0C">
        <w:t>себе</w:t>
      </w:r>
      <w:r w:rsidR="00D83BD3">
        <w:t xml:space="preserve"> Строганова</w:t>
      </w:r>
      <w:r w:rsidR="00C7103A">
        <w:t>, хорошо знакомого с историософской концепцией Чаадаева по салонным беседам</w:t>
      </w:r>
      <w:r w:rsidR="003F7557">
        <w:rPr>
          <w:rStyle w:val="aa"/>
        </w:rPr>
        <w:footnoteReference w:id="25"/>
      </w:r>
      <w:r w:rsidR="00D83BD3">
        <w:t xml:space="preserve"> – все-таки </w:t>
      </w:r>
      <w:r w:rsidR="008A7B0C">
        <w:t>поехал</w:t>
      </w:r>
      <w:r w:rsidR="00D83BD3">
        <w:t xml:space="preserve"> к попечителю. </w:t>
      </w:r>
      <w:r>
        <w:t>Строганов</w:t>
      </w:r>
      <w:r w:rsidR="00663163">
        <w:t xml:space="preserve"> </w:t>
      </w:r>
      <w:r w:rsidR="001120FE">
        <w:t>не терпе</w:t>
      </w:r>
      <w:r>
        <w:t>л</w:t>
      </w:r>
      <w:r w:rsidR="001120FE">
        <w:t xml:space="preserve"> вмешательства Петербурга в «московские» дела</w:t>
      </w:r>
      <w:r w:rsidR="003F7557">
        <w:rPr>
          <w:rStyle w:val="aa"/>
        </w:rPr>
        <w:footnoteReference w:id="26"/>
      </w:r>
      <w:r>
        <w:t xml:space="preserve"> и таким образом мог оказать Чаадаеву поддержку – подобно тому, как Голицын опекал Жобара</w:t>
      </w:r>
      <w:r w:rsidR="006A3965">
        <w:t xml:space="preserve">, о чем </w:t>
      </w:r>
      <w:r w:rsidR="002C5DBE">
        <w:t xml:space="preserve">и </w:t>
      </w:r>
      <w:r w:rsidR="006A3965">
        <w:t>Строганову</w:t>
      </w:r>
      <w:r w:rsidR="002C5DBE">
        <w:t>, и Чаадаеву</w:t>
      </w:r>
      <w:r w:rsidR="006A3965">
        <w:t xml:space="preserve"> было известно</w:t>
      </w:r>
      <w:r w:rsidR="001120FE">
        <w:t xml:space="preserve">. </w:t>
      </w:r>
    </w:p>
    <w:p w:rsidR="00834F4C" w:rsidRDefault="002C5DBE" w:rsidP="00FC21C4">
      <w:pPr>
        <w:ind w:left="360"/>
        <w:jc w:val="both"/>
      </w:pPr>
      <w:r>
        <w:t xml:space="preserve">Ошибка Чаадаева могла, вероятно, состоять в </w:t>
      </w:r>
      <w:r w:rsidR="009D74DB">
        <w:t>другом</w:t>
      </w:r>
      <w:r w:rsidR="007B2045">
        <w:t xml:space="preserve">. Оправдываясь, </w:t>
      </w:r>
      <w:r w:rsidR="00BD6DAC">
        <w:t>он</w:t>
      </w:r>
      <w:r w:rsidR="007B2045">
        <w:t xml:space="preserve"> прибег к аргументации, не совсем очевидной для </w:t>
      </w:r>
      <w:r w:rsidR="00280AF9">
        <w:t>московского попечителя</w:t>
      </w:r>
      <w:r w:rsidR="007B2045">
        <w:t xml:space="preserve">. Если Жобар доказывал </w:t>
      </w:r>
      <w:r w:rsidR="00F64BAF">
        <w:t>свою</w:t>
      </w:r>
      <w:r w:rsidR="007B2045">
        <w:t xml:space="preserve"> невиновность через отсылку к </w:t>
      </w:r>
      <w:r w:rsidR="004035B0">
        <w:t>правосудию и сословной справедливости</w:t>
      </w:r>
      <w:r w:rsidR="007B2045">
        <w:t xml:space="preserve">, то Чаадаев </w:t>
      </w:r>
      <w:r w:rsidR="00246A8D">
        <w:t xml:space="preserve">в разговоре со Строгановым </w:t>
      </w:r>
      <w:r w:rsidR="007B2045">
        <w:t>признал собственн</w:t>
      </w:r>
      <w:r w:rsidR="00663163">
        <w:t>ое безумие,</w:t>
      </w:r>
      <w:r w:rsidR="007B2045">
        <w:t xml:space="preserve"> «</w:t>
      </w:r>
      <w:r w:rsidR="004035B0">
        <w:t>правосудия</w:t>
      </w:r>
      <w:r w:rsidR="007B2045">
        <w:t>»</w:t>
      </w:r>
      <w:r w:rsidR="00663163">
        <w:t xml:space="preserve"> </w:t>
      </w:r>
      <w:r w:rsidR="0074376C">
        <w:t xml:space="preserve">же </w:t>
      </w:r>
      <w:r w:rsidR="00663163">
        <w:t>не искал</w:t>
      </w:r>
      <w:r w:rsidR="007B2045">
        <w:t xml:space="preserve">. </w:t>
      </w:r>
      <w:r w:rsidR="0074376C">
        <w:t>Чаадаев объяснял свой приговор в письме к И.Д. Якушкину от 19 октября 1837 г. и</w:t>
      </w:r>
      <w:r w:rsidR="00A42C53">
        <w:t xml:space="preserve">менно милостью императора </w:t>
      </w:r>
      <w:r w:rsidR="0074376C">
        <w:t xml:space="preserve">– </w:t>
      </w:r>
      <w:r w:rsidR="00A42C53">
        <w:t>«</w:t>
      </w:r>
      <w:r w:rsidR="00A42C53">
        <w:rPr>
          <w:lang w:val="en-US"/>
        </w:rPr>
        <w:t>la</w:t>
      </w:r>
      <w:r w:rsidR="00A42C53" w:rsidRPr="00A42C53">
        <w:t xml:space="preserve"> </w:t>
      </w:r>
      <w:r w:rsidR="00A42C53">
        <w:rPr>
          <w:lang w:val="en-US"/>
        </w:rPr>
        <w:t>gr</w:t>
      </w:r>
      <w:r w:rsidR="00C44596" w:rsidRPr="00C44596">
        <w:t>â</w:t>
      </w:r>
      <w:r w:rsidR="00A42C53">
        <w:rPr>
          <w:lang w:val="en-US"/>
        </w:rPr>
        <w:t>ce</w:t>
      </w:r>
      <w:r w:rsidR="00A42C53">
        <w:t>»</w:t>
      </w:r>
      <w:r w:rsidR="003163CE">
        <w:rPr>
          <w:rStyle w:val="aa"/>
        </w:rPr>
        <w:footnoteReference w:id="27"/>
      </w:r>
      <w:r w:rsidR="0074376C">
        <w:t>.</w:t>
      </w:r>
      <w:r w:rsidR="00A42C53">
        <w:t xml:space="preserve"> </w:t>
      </w:r>
      <w:r w:rsidR="007B2045">
        <w:t>Безоговорочная сдача всех позиций и отказ от причитавшихся по закону экспертиз освидетельствования в устах родовитого московского дворянина произве</w:t>
      </w:r>
      <w:r w:rsidR="00E11410">
        <w:t>л</w:t>
      </w:r>
      <w:r w:rsidR="00663163">
        <w:t>и</w:t>
      </w:r>
      <w:r w:rsidR="007B2045">
        <w:t xml:space="preserve"> на Строганова </w:t>
      </w:r>
      <w:r w:rsidR="004A43A7">
        <w:t>отрицательное</w:t>
      </w:r>
      <w:r w:rsidR="007B2045">
        <w:t xml:space="preserve"> впечатление. </w:t>
      </w:r>
      <w:r w:rsidR="00EA6C55">
        <w:t>Строганов</w:t>
      </w:r>
      <w:r w:rsidR="007B2045">
        <w:t xml:space="preserve"> не скрыл </w:t>
      </w:r>
      <w:r w:rsidR="00F66F02">
        <w:t xml:space="preserve">негативного </w:t>
      </w:r>
      <w:r w:rsidR="00043605">
        <w:t xml:space="preserve">отношения к позиции Чаадаева </w:t>
      </w:r>
      <w:r w:rsidR="007B2045">
        <w:t xml:space="preserve">от </w:t>
      </w:r>
      <w:r w:rsidR="00F75B89">
        <w:t>салонной Москвы</w:t>
      </w:r>
      <w:r w:rsidR="007B2045">
        <w:t xml:space="preserve">, а в письме к своему помощнику Д.П. Голохвастову он обозначил ощущения от встречи с </w:t>
      </w:r>
      <w:r w:rsidR="00043605">
        <w:t>автором «Философических писем»</w:t>
      </w:r>
      <w:r w:rsidR="007B2045">
        <w:t xml:space="preserve"> словом «полу-отвратительно»</w:t>
      </w:r>
      <w:r w:rsidR="003163CE">
        <w:rPr>
          <w:rStyle w:val="aa"/>
        </w:rPr>
        <w:footnoteReference w:id="28"/>
      </w:r>
      <w:r w:rsidR="007B2045">
        <w:t xml:space="preserve">. </w:t>
      </w:r>
      <w:r w:rsidR="00AC7BFD">
        <w:t>Голицын, по возвращении из Петербурга, действительно помог Чаадаеву, однако его рвение по этому делу нельзя сравнить с его поддержкой Жобара.</w:t>
      </w:r>
      <w:r w:rsidR="00834F4C">
        <w:t xml:space="preserve"> </w:t>
      </w:r>
    </w:p>
    <w:p w:rsidR="006E253F" w:rsidRDefault="006E253F" w:rsidP="00834F4C">
      <w:pPr>
        <w:ind w:left="360"/>
      </w:pPr>
      <w:r>
        <w:t>С</w:t>
      </w:r>
      <w:r w:rsidR="00AE7490" w:rsidRPr="00834F4C">
        <w:t>южет с сумасшествием Жобар</w:t>
      </w:r>
      <w:r w:rsidR="004925E0">
        <w:t>а</w:t>
      </w:r>
      <w:r w:rsidR="00AE7490" w:rsidRPr="00834F4C">
        <w:t xml:space="preserve"> позволяет сделать вывод о специфике дел, связанных с официальным «безумием». </w:t>
      </w:r>
      <w:r>
        <w:t>Особая</w:t>
      </w:r>
      <w:r w:rsidR="00AE7490" w:rsidRPr="00834F4C">
        <w:t xml:space="preserve"> юридическая практика, сложившаяся вокруг безумия в первой половине XIX в., </w:t>
      </w:r>
      <w:r>
        <w:t xml:space="preserve">могла </w:t>
      </w:r>
      <w:r w:rsidR="00BD1CE6" w:rsidRPr="00834F4C">
        <w:t>служи</w:t>
      </w:r>
      <w:r>
        <w:t>ть</w:t>
      </w:r>
      <w:r w:rsidR="00BD1CE6" w:rsidRPr="00834F4C">
        <w:t xml:space="preserve"> поводом для актуализации </w:t>
      </w:r>
      <w:r w:rsidR="00F64BAF">
        <w:t xml:space="preserve">и деформации </w:t>
      </w:r>
      <w:r w:rsidR="00BD1CE6" w:rsidRPr="00834F4C">
        <w:t xml:space="preserve">традиционной для взаимоотношений монарха и дворянства проблематики – «милости» и «правосудия». </w:t>
      </w:r>
      <w:r w:rsidR="00D767A7">
        <w:t>Вместе с тем, с</w:t>
      </w:r>
      <w:r w:rsidR="00BD1CE6" w:rsidRPr="00834F4C">
        <w:t xml:space="preserve">лучай Жобара и чаадаевское дело </w:t>
      </w:r>
      <w:r w:rsidR="00E06E01">
        <w:t>демонстрируют, что</w:t>
      </w:r>
      <w:r w:rsidR="00BD1CE6" w:rsidRPr="00834F4C">
        <w:t xml:space="preserve"> указанная оппозиция</w:t>
      </w:r>
      <w:r w:rsidR="00E06E01">
        <w:t xml:space="preserve"> в 1836 г.</w:t>
      </w:r>
      <w:r w:rsidR="00F64BAF">
        <w:t xml:space="preserve"> </w:t>
      </w:r>
      <w:r w:rsidR="00B65306" w:rsidRPr="00834F4C">
        <w:t>в</w:t>
      </w:r>
      <w:r w:rsidR="00BD1CE6" w:rsidRPr="00834F4C">
        <w:t xml:space="preserve">олновала лишь высший слой </w:t>
      </w:r>
      <w:r w:rsidR="00E915F3">
        <w:t>местной</w:t>
      </w:r>
      <w:r w:rsidR="00BD1CE6" w:rsidRPr="00834F4C">
        <w:t xml:space="preserve"> административной эли</w:t>
      </w:r>
      <w:r w:rsidR="00971BC6">
        <w:t xml:space="preserve">ты, московское же дворянство </w:t>
      </w:r>
      <w:r w:rsidR="00BD1CE6" w:rsidRPr="00834F4C">
        <w:t xml:space="preserve">воспринимало ситуацию </w:t>
      </w:r>
      <w:r w:rsidR="002A4B4B" w:rsidRPr="00834F4C">
        <w:t xml:space="preserve">с </w:t>
      </w:r>
      <w:r w:rsidR="00280AF9">
        <w:t>«</w:t>
      </w:r>
      <w:r w:rsidR="002A4B4B" w:rsidRPr="00834F4C">
        <w:t>безумцами</w:t>
      </w:r>
      <w:r w:rsidR="00280AF9">
        <w:t>»</w:t>
      </w:r>
      <w:r w:rsidR="002A4B4B" w:rsidRPr="00834F4C">
        <w:t xml:space="preserve"> </w:t>
      </w:r>
      <w:r w:rsidR="00971BC6">
        <w:t>вне</w:t>
      </w:r>
      <w:r w:rsidR="00BD1CE6" w:rsidRPr="00834F4C">
        <w:t xml:space="preserve"> этого смыслового </w:t>
      </w:r>
      <w:r w:rsidR="00BD6DAC">
        <w:t>контекста</w:t>
      </w:r>
      <w:r w:rsidR="00BD1CE6" w:rsidRPr="00834F4C">
        <w:t xml:space="preserve">. </w:t>
      </w:r>
    </w:p>
    <w:p w:rsidR="00956C98" w:rsidRDefault="00387067" w:rsidP="00FC21C4">
      <w:pPr>
        <w:ind w:left="360"/>
        <w:jc w:val="both"/>
      </w:pPr>
      <w:r w:rsidRPr="00834F4C">
        <w:lastRenderedPageBreak/>
        <w:t xml:space="preserve">С течением времени безумие в России все больше и больше </w:t>
      </w:r>
      <w:r w:rsidR="002A4B4B" w:rsidRPr="00834F4C">
        <w:t xml:space="preserve">стало </w:t>
      </w:r>
      <w:r w:rsidRPr="00834F4C">
        <w:t>идентифицирова</w:t>
      </w:r>
      <w:r w:rsidR="002A4B4B" w:rsidRPr="00834F4C">
        <w:t>ться</w:t>
      </w:r>
      <w:r w:rsidRPr="00834F4C">
        <w:t xml:space="preserve"> с болезнью и медициной, а чаадаевский вердикт обретал черты откровенной интеллектуальной репрессии против критически мыслящего общества. </w:t>
      </w:r>
      <w:r w:rsidR="00834F4C" w:rsidRPr="00834F4C">
        <w:t>У истоков этой мифологии стоял сам Чаадаев. Его обеспокоенный брат Михаил 26 января 1837 г. писал ему: «</w:t>
      </w:r>
      <w:r w:rsidR="00834F4C" w:rsidRPr="00834F4C">
        <w:rPr>
          <w:rFonts w:eastAsia="GaramondNarrowC" w:cs="GaramondNarrowC"/>
        </w:rPr>
        <w:t>Если объявление тебя сумасшедшим сделано неправильно</w:t>
      </w:r>
      <w:r w:rsidR="00F75B89">
        <w:rPr>
          <w:rFonts w:eastAsia="GaramondNarrowC" w:cs="GaramondNarrowC"/>
        </w:rPr>
        <w:t>,</w:t>
      </w:r>
      <w:r w:rsidR="00834F4C" w:rsidRPr="00834F4C">
        <w:rPr>
          <w:rFonts w:eastAsia="GaramondNarrowC" w:cs="GaramondNarrowC"/>
        </w:rPr>
        <w:t xml:space="preserve"> то так как тебе самому нельзя просить, — мой долг от своего имени просить где следует, но для этого надобно знать: как, кем ты объявлен сумасшедшим, — каким присутств.</w:t>
      </w:r>
      <w:r w:rsidR="000860C2" w:rsidRPr="000860C2">
        <w:rPr>
          <w:rFonts w:eastAsia="GaramondNarrowC" w:cs="GaramondNarrowC"/>
        </w:rPr>
        <w:t>&lt;</w:t>
      </w:r>
      <w:r w:rsidR="00FC21C4" w:rsidRPr="000860C2">
        <w:rPr>
          <w:rFonts w:eastAsia="GaramondNarrowC" w:cs="GaramondNarrowC"/>
        </w:rPr>
        <w:t>ием</w:t>
      </w:r>
      <w:r w:rsidR="000860C2" w:rsidRPr="000860C2">
        <w:rPr>
          <w:rFonts w:eastAsia="GaramondNarrowC" w:cs="GaramondNarrowC"/>
        </w:rPr>
        <w:t>&gt;</w:t>
      </w:r>
      <w:r w:rsidR="00834F4C" w:rsidRPr="00834F4C">
        <w:rPr>
          <w:rFonts w:eastAsia="GaramondNarrowC" w:cs="GaramondNarrowC"/>
        </w:rPr>
        <w:t>: местом или лицом, откуда последовал указ, как производилось следствие, и прочие все обстоятельства о которых ты меня не уведомил. Разумеется что если все происходило законным порядком то и просить не о чем, и нельзя</w:t>
      </w:r>
      <w:r w:rsidR="00834F4C" w:rsidRPr="00834F4C">
        <w:t>»</w:t>
      </w:r>
      <w:r w:rsidR="0074376C">
        <w:rPr>
          <w:rStyle w:val="aa"/>
        </w:rPr>
        <w:footnoteReference w:id="29"/>
      </w:r>
      <w:r w:rsidR="00834F4C">
        <w:t xml:space="preserve">. </w:t>
      </w:r>
      <w:r w:rsidR="009104A7">
        <w:t xml:space="preserve">Чаадаев </w:t>
      </w:r>
      <w:r w:rsidR="00F75B89">
        <w:t xml:space="preserve">так и не поведал </w:t>
      </w:r>
      <w:r w:rsidR="00956C98">
        <w:t>брат</w:t>
      </w:r>
      <w:r w:rsidR="00F75B89">
        <w:t>у</w:t>
      </w:r>
      <w:r w:rsidR="00956C98">
        <w:t xml:space="preserve"> об этих обстоятельствах и в ответном, февральском письме ограничился замечанием, что все осуществилось в соответствии с законом, поскольку указ о его безумии отражал высочайшую волю</w:t>
      </w:r>
      <w:r w:rsidR="0074376C">
        <w:rPr>
          <w:rStyle w:val="aa"/>
        </w:rPr>
        <w:footnoteReference w:id="30"/>
      </w:r>
      <w:r w:rsidR="00956C98">
        <w:t xml:space="preserve">. Воля монарха таким образом приравнивалась к высшему </w:t>
      </w:r>
      <w:r w:rsidR="002B0918">
        <w:t>правосудию</w:t>
      </w:r>
      <w:r w:rsidR="00956C98">
        <w:t>, к</w:t>
      </w:r>
      <w:r w:rsidR="006E253F">
        <w:t>отор</w:t>
      </w:r>
      <w:r w:rsidR="00BD6DAC">
        <w:t>ое</w:t>
      </w:r>
      <w:r w:rsidR="006E253F">
        <w:t xml:space="preserve"> невозможно было оспорить</w:t>
      </w:r>
      <w:r w:rsidR="00956C98">
        <w:t xml:space="preserve"> </w:t>
      </w:r>
      <w:r w:rsidR="002B0918">
        <w:t>на основе</w:t>
      </w:r>
      <w:r w:rsidR="00956C98">
        <w:t xml:space="preserve"> Свод</w:t>
      </w:r>
      <w:r w:rsidR="002B0918">
        <w:t>а</w:t>
      </w:r>
      <w:r w:rsidR="00956C98">
        <w:t xml:space="preserve"> законов Российской империи</w:t>
      </w:r>
      <w:r w:rsidR="002B0918">
        <w:t xml:space="preserve"> и следовало интерпретировать через категорию «милост</w:t>
      </w:r>
      <w:r w:rsidR="00BD6DAC">
        <w:t>и</w:t>
      </w:r>
      <w:r w:rsidR="002B0918">
        <w:t>», отменявшую формальный юридический порядок</w:t>
      </w:r>
      <w:r w:rsidR="00956C98">
        <w:t xml:space="preserve">. </w:t>
      </w:r>
      <w:r w:rsidR="000D521A">
        <w:t>В «Апологии безум</w:t>
      </w:r>
      <w:r w:rsidR="006E253F">
        <w:t>ного</w:t>
      </w:r>
      <w:r w:rsidR="000D521A">
        <w:t>» Чаадаев усилил свой тезис: правительство, писал он, лишь исполнило свой долг по отношению к нему</w:t>
      </w:r>
      <w:r w:rsidR="0074376C">
        <w:rPr>
          <w:rStyle w:val="aa"/>
        </w:rPr>
        <w:footnoteReference w:id="31"/>
      </w:r>
      <w:r w:rsidR="000860C2">
        <w:t xml:space="preserve">, то есть </w:t>
      </w:r>
      <w:r w:rsidR="000D521A">
        <w:t xml:space="preserve">действовало </w:t>
      </w:r>
      <w:r w:rsidR="00892EE1">
        <w:t>единственно возможным образом</w:t>
      </w:r>
      <w:r w:rsidR="000D521A">
        <w:t>.</w:t>
      </w:r>
    </w:p>
    <w:p w:rsidR="005C6438" w:rsidRDefault="00956C98" w:rsidP="00FC21C4">
      <w:pPr>
        <w:ind w:left="360"/>
        <w:jc w:val="both"/>
      </w:pPr>
      <w:r>
        <w:t>Правовое содержание схожего дела Жобара дает ясное представление о том, сколь неправосуден был пригов</w:t>
      </w:r>
      <w:r w:rsidR="00D767A7">
        <w:t xml:space="preserve">ор Чаадаеву </w:t>
      </w:r>
      <w:r>
        <w:t xml:space="preserve">именно с </w:t>
      </w:r>
      <w:r w:rsidR="00D904B8">
        <w:t>формально-</w:t>
      </w:r>
      <w:r>
        <w:t>процессуальной точки зрения. Более того, судьба Жобара показывает, что такого рода незаконным приговорам</w:t>
      </w:r>
      <w:r w:rsidR="009939C6">
        <w:t>, даже отмеченным монаршей волей,</w:t>
      </w:r>
      <w:r>
        <w:t xml:space="preserve"> вполне можно было сопротивляться, причем не без помощи московских властей. </w:t>
      </w:r>
      <w:r w:rsidR="00FC21C4">
        <w:t>Во многом</w:t>
      </w:r>
      <w:r w:rsidR="009939C6">
        <w:t xml:space="preserve"> в письме к брату </w:t>
      </w:r>
      <w:r>
        <w:t xml:space="preserve">Чаадаев </w:t>
      </w:r>
      <w:r w:rsidR="009939C6">
        <w:t>стремился избежать</w:t>
      </w:r>
      <w:r>
        <w:t xml:space="preserve"> крайне невыгодн</w:t>
      </w:r>
      <w:r w:rsidR="009939C6">
        <w:t>ого</w:t>
      </w:r>
      <w:r>
        <w:t xml:space="preserve"> для себя разговор</w:t>
      </w:r>
      <w:r w:rsidR="009939C6">
        <w:t>а</w:t>
      </w:r>
      <w:r>
        <w:t xml:space="preserve"> – о его малодушном поведении непосредственно после объявления </w:t>
      </w:r>
      <w:r w:rsidR="009939C6">
        <w:t>вердикта</w:t>
      </w:r>
      <w:r w:rsidR="006E253F">
        <w:t>.</w:t>
      </w:r>
      <w:r w:rsidR="00A42C53">
        <w:t xml:space="preserve"> </w:t>
      </w:r>
      <w:r w:rsidR="00FC21C4">
        <w:t>В дальнейшем</w:t>
      </w:r>
      <w:r w:rsidR="00280AF9">
        <w:t xml:space="preserve"> сво</w:t>
      </w:r>
      <w:r w:rsidR="00BB418D">
        <w:t>е</w:t>
      </w:r>
      <w:r w:rsidR="00280AF9">
        <w:t xml:space="preserve"> </w:t>
      </w:r>
      <w:r w:rsidR="00BB418D">
        <w:t>столкновение</w:t>
      </w:r>
      <w:r w:rsidR="00225C33">
        <w:t xml:space="preserve"> с властью </w:t>
      </w:r>
      <w:r w:rsidR="00280AF9">
        <w:t xml:space="preserve">Чаадаев </w:t>
      </w:r>
      <w:r w:rsidR="008F625E">
        <w:t>трактовал</w:t>
      </w:r>
      <w:r w:rsidR="00280AF9">
        <w:t xml:space="preserve"> как</w:t>
      </w:r>
      <w:r w:rsidR="00225C33">
        <w:t xml:space="preserve"> борьб</w:t>
      </w:r>
      <w:r w:rsidR="00280AF9">
        <w:t>у</w:t>
      </w:r>
      <w:r w:rsidR="00225C33">
        <w:t xml:space="preserve"> </w:t>
      </w:r>
      <w:r w:rsidR="00235237">
        <w:t>правительства</w:t>
      </w:r>
      <w:r w:rsidR="00225C33">
        <w:t xml:space="preserve"> с нелояльным общественным мнением. Как мы пытались показать, стремясь </w:t>
      </w:r>
      <w:r w:rsidR="006E253F">
        <w:t>интерпретировать</w:t>
      </w:r>
      <w:r w:rsidR="00225C33">
        <w:t xml:space="preserve"> </w:t>
      </w:r>
      <w:r w:rsidR="00F75B89">
        <w:t>суть конфликта</w:t>
      </w:r>
      <w:r w:rsidR="00225C33">
        <w:t>, Чаадаев реагировал на специфические обстоятельства собственного объявления умали</w:t>
      </w:r>
      <w:r w:rsidR="00971BC6">
        <w:t xml:space="preserve">шенным, которые открываются </w:t>
      </w:r>
      <w:r w:rsidR="00225C33">
        <w:t xml:space="preserve">при исследовании </w:t>
      </w:r>
      <w:r w:rsidR="00280AF9">
        <w:t>материалов о безумцах</w:t>
      </w:r>
      <w:r w:rsidR="00225C33">
        <w:t xml:space="preserve"> в николаевскую эпоху, и прежде всего дела Альфонса Жобара. </w:t>
      </w:r>
    </w:p>
    <w:sectPr w:rsidR="005C6438" w:rsidSect="00BD18F6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F3" w:rsidRDefault="007E0AF3" w:rsidP="00942308">
      <w:pPr>
        <w:spacing w:after="0" w:line="240" w:lineRule="auto"/>
      </w:pPr>
      <w:r>
        <w:separator/>
      </w:r>
    </w:p>
  </w:endnote>
  <w:endnote w:type="continuationSeparator" w:id="0">
    <w:p w:rsidR="007E0AF3" w:rsidRDefault="007E0AF3" w:rsidP="0094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aramondNarrow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F3" w:rsidRDefault="007E0AF3" w:rsidP="00942308">
      <w:pPr>
        <w:spacing w:after="0" w:line="240" w:lineRule="auto"/>
      </w:pPr>
      <w:r>
        <w:separator/>
      </w:r>
    </w:p>
  </w:footnote>
  <w:footnote w:type="continuationSeparator" w:id="0">
    <w:p w:rsidR="007E0AF3" w:rsidRDefault="007E0AF3" w:rsidP="00942308">
      <w:pPr>
        <w:spacing w:after="0" w:line="240" w:lineRule="auto"/>
      </w:pPr>
      <w:r>
        <w:continuationSeparator/>
      </w:r>
    </w:p>
  </w:footnote>
  <w:footnote w:id="1">
    <w:p w:rsidR="008C5233" w:rsidRPr="008C5233" w:rsidRDefault="008C5233">
      <w:pPr>
        <w:pStyle w:val="a8"/>
        <w:rPr>
          <w:rFonts w:asciiTheme="minorHAnsi" w:hAnsiTheme="minorHAnsi"/>
        </w:rPr>
      </w:pPr>
      <w:r w:rsidRPr="008C5233">
        <w:rPr>
          <w:rStyle w:val="aa"/>
          <w:rFonts w:asciiTheme="minorHAnsi" w:hAnsiTheme="minorHAnsi"/>
        </w:rPr>
        <w:footnoteRef/>
      </w:r>
      <w:r w:rsidRPr="008C5233">
        <w:rPr>
          <w:rFonts w:asciiTheme="minorHAnsi" w:hAnsiTheme="minorHAnsi"/>
        </w:rPr>
        <w:t xml:space="preserve"> </w:t>
      </w:r>
      <w:r w:rsidRPr="008C5233">
        <w:rPr>
          <w:rFonts w:asciiTheme="minorHAnsi" w:hAnsiTheme="minorHAnsi"/>
          <w:shd w:val="clear" w:color="auto" w:fill="FFFFFF"/>
        </w:rPr>
        <w:t>Статья подготовлена в ходе реализации проекта "</w:t>
      </w:r>
      <w:r>
        <w:rPr>
          <w:shd w:val="clear" w:color="auto" w:fill="FFFFFF"/>
        </w:rPr>
        <w:t>Кросс-культурная история литературы: комментарий как метод и инструментарий гуманитарных наук»</w:t>
      </w:r>
      <w:r w:rsidRPr="008C5233">
        <w:rPr>
          <w:rFonts w:asciiTheme="minorHAnsi" w:hAnsiTheme="minorHAnsi"/>
          <w:shd w:val="clear" w:color="auto" w:fill="FFFFFF"/>
        </w:rPr>
        <w:t xml:space="preserve"> в рамках программы фундаментальных исследований НИУ ВШЭ в 2012 году.</w:t>
      </w:r>
    </w:p>
  </w:footnote>
  <w:footnote w:id="2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Тынянов Ю.Н. Сюжет «Горя от ума» // Тынянов Ю.Н. Пушкин и его современники. М., 1969. С. 366-367.</w:t>
      </w:r>
    </w:p>
  </w:footnote>
  <w:footnote w:id="3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См., например, известное и показательное дело Т. фон Бока, изложенное в письмах начальника Главного штаба П.М. Волконского, в рапортах коменданта Шлиссельбургской крепости Г.В. Плуталова и в записках курляндского генерал-губернатора маркиза Ф.О. Паулуччи (ГАРФ. Ф. 109. </w:t>
      </w:r>
      <w:r w:rsidRPr="00ED121E">
        <w:t xml:space="preserve">Оп. 214. Ед. хр. </w:t>
      </w:r>
      <w:r>
        <w:t xml:space="preserve">25, </w:t>
      </w:r>
      <w:r w:rsidRPr="00ED121E">
        <w:t>27</w:t>
      </w:r>
      <w:r>
        <w:t>)</w:t>
      </w:r>
      <w:r w:rsidRPr="00ED121E">
        <w:t>.</w:t>
      </w:r>
    </w:p>
  </w:footnote>
  <w:footnote w:id="4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Наш вывод основывается на изучении дел об умалишенных 1820-х гг. из фондов московского военного и гражданского генерал-губернаторов в ЦИАМ (Ф. 16, 17).</w:t>
      </w:r>
    </w:p>
  </w:footnote>
  <w:footnote w:id="5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Так, М.А. Дмитриев-Мамонов прежде всего считался умалишенным, поскольку был убежден в том, что его род по знатности не уступит императорскому. Далее, как отметил Ю.М. Лотман, «в беседе с Клейнмихелем, одним из присланных для его ареста офицеров, Мамонов отпустил колкости по адресу темного происхождения его рода и осмеял его службу: </w:t>
      </w:r>
      <w:r w:rsidRPr="00FD1F37">
        <w:t>“</w:t>
      </w:r>
      <w:r>
        <w:t>вступил со мною в разговор об отце моем и о моей службе, усмехаясь весьма часто</w:t>
      </w:r>
      <w:r w:rsidRPr="00FD1F37">
        <w:t>”</w:t>
      </w:r>
      <w:r>
        <w:t xml:space="preserve">. В этом Клейнмихель увидал несомненный признак умственной болезни и приписал: </w:t>
      </w:r>
      <w:r w:rsidRPr="00FD1F37">
        <w:t>“</w:t>
      </w:r>
      <w:r>
        <w:t>…как обыкновенно с сумасшедшими случается</w:t>
      </w:r>
      <w:r w:rsidRPr="00FD1F37">
        <w:t>”</w:t>
      </w:r>
      <w:r>
        <w:t>» (Лотман Ю.М. Матвей Александрович Дмитриев-Мамонов – поэт, публицист и общественный деятель // Лотман Ю.М. Избранные статьи: В 3 т. Т. 2. Таллинн, 1992. С. 321). Схожую – «не-медицинскую» - аргументацию безумия высказал митрополит московский и коломенский Филарет в письме к наместнику Троице-Сергеевой лавры архимандриту Антонию от 10 апреля 1838 г.: «</w:t>
      </w:r>
      <w:r w:rsidRPr="00ED121E">
        <w:t>Однажды в Москве, пришед накануне праздника от всенощной, в куче положенных без меня на стол пакетов, полученных с почты и не с почты, раскрыл я один, наполненный ужасными хулами на святое и поклоняемое. Кто принес, было неизвестно; но по сочинению ви</w:t>
      </w:r>
      <w:r>
        <w:t>ден был человек умоповрежденный» (</w:t>
      </w:r>
      <w:r w:rsidRPr="00ED121E">
        <w:t>Митрополит Филарет в письмах к его духовнику, наместнику Троицкой Лавры, архимандриту Антонию</w:t>
      </w:r>
      <w:r>
        <w:t xml:space="preserve"> // Русский архив. 1877. №11. С. 315-316). См. также запись в дневнике М.В. Киреевской от 3 декабря 1846 г. о беседе с о. Макарием: «Он мне сказал: Вы живете в кругу в котором все умничают, – и есть </w:t>
      </w:r>
      <w:r w:rsidRPr="005133F3">
        <w:rPr>
          <w:u w:val="single"/>
        </w:rPr>
        <w:t>безумные</w:t>
      </w:r>
      <w:r>
        <w:t xml:space="preserve"> которые говорят: несть Бога! Но это явно безумные, - но и те, которые и умны не дают себе порядочно отчета во что они верят, им некогда» (ОР РГБ. Ф. 99. К. 25. Ед. хр. 11. Л. 18 об.; подчеркивание автора).</w:t>
      </w:r>
    </w:p>
  </w:footnote>
  <w:footnote w:id="6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Свод данных о политических «сумасшедших» см.: </w:t>
      </w:r>
      <w:r w:rsidRPr="00ED121E">
        <w:t xml:space="preserve">Нечкина М.В. А.С. Грибоедов и декабристы. Изд. </w:t>
      </w:r>
      <w:smartTag w:uri="urn:schemas-microsoft-com:office:smarttags" w:element="metricconverter">
        <w:smartTagPr>
          <w:attr w:name="ProductID" w:val="2. М"/>
        </w:smartTagPr>
        <w:r w:rsidRPr="00ED121E">
          <w:t>2. М</w:t>
        </w:r>
      </w:smartTag>
      <w:r w:rsidRPr="00ED121E">
        <w:t>.: Изд-во АН СССР, 1951.</w:t>
      </w:r>
      <w:r>
        <w:t xml:space="preserve"> С. 353-358.</w:t>
      </w:r>
    </w:p>
  </w:footnote>
  <w:footnote w:id="7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</w:t>
      </w:r>
      <w:r w:rsidRPr="00ED121E">
        <w:t>Полное собрание законов Российской империи с 1649 года. Т. X</w:t>
      </w:r>
      <w:r w:rsidRPr="00ED121E">
        <w:rPr>
          <w:lang w:val="en-US"/>
        </w:rPr>
        <w:t>XVI</w:t>
      </w:r>
      <w:r w:rsidRPr="00ED121E">
        <w:t>. 1800-1801. СПб., 1830.</w:t>
      </w:r>
      <w:r>
        <w:t xml:space="preserve"> С. 618 (именной указ от 23 апреля 1801 г. «</w:t>
      </w:r>
      <w:r w:rsidRPr="00ED121E">
        <w:t>О непредавании суду поврежденных в уме людей и учинивших в сем состоянии смертоубийства</w:t>
      </w:r>
      <w:r>
        <w:t>», в частности, в этом документе читаем: «…</w:t>
      </w:r>
      <w:r w:rsidRPr="00ED121E">
        <w:t>считаю нужным заметить вам, что в сем случае надлежало бы только посредством Земской Полиции и Врачебной Управы удостовериться, действительно ли сделал он сие в сумасшествии, и по удостоверению сему отдать его в дом безумных, суду же предавать не было никакого основания; ибо на таковых нет ни суда, ни закона</w:t>
      </w:r>
      <w:r>
        <w:t>»).</w:t>
      </w:r>
    </w:p>
  </w:footnote>
  <w:footnote w:id="8">
    <w:p w:rsidR="00E0009A" w:rsidRDefault="00E0009A" w:rsidP="007D515B">
      <w:pPr>
        <w:pStyle w:val="a8"/>
      </w:pPr>
      <w:r>
        <w:rPr>
          <w:rStyle w:val="aa"/>
        </w:rPr>
        <w:footnoteRef/>
      </w:r>
      <w:r>
        <w:t xml:space="preserve"> Подробнее см.: </w:t>
      </w:r>
      <w:r w:rsidRPr="00ED121E">
        <w:t>Баженов Н.Н. История Московского Доллгауза, ныне Московской городской Преображенской больницы для душевно-больных. М., 1909.</w:t>
      </w:r>
      <w:r>
        <w:t xml:space="preserve"> С. 61-65, 124.</w:t>
      </w:r>
    </w:p>
  </w:footnote>
  <w:footnote w:id="9">
    <w:p w:rsidR="00E0009A" w:rsidRPr="00B551C8" w:rsidRDefault="00E0009A">
      <w:pPr>
        <w:pStyle w:val="a8"/>
      </w:pPr>
      <w:r>
        <w:rPr>
          <w:rStyle w:val="aa"/>
        </w:rPr>
        <w:footnoteRef/>
      </w:r>
      <w:r>
        <w:t xml:space="preserve"> Шемякин суд в XIX столетии. Записки Д.Н. Бантыш-Каменского // Русская старина. 1873. №6. С. 769. Схожая история произошла с К.Ф. Калайдовичем: «В 1814 году Калайдович занимался, между прочим, Суздальским краем, и в конце этого года ездил во Владимир, но там вышел с ним какой-то </w:t>
      </w:r>
      <w:r w:rsidRPr="00B551C8">
        <w:t>“</w:t>
      </w:r>
      <w:r>
        <w:t>особенный случай</w:t>
      </w:r>
      <w:r w:rsidRPr="00B551C8">
        <w:t>”</w:t>
      </w:r>
      <w:r>
        <w:t xml:space="preserve">, слухи о котором быстро распространились, и Калайдовичу угрожало </w:t>
      </w:r>
      <w:r w:rsidRPr="00B551C8">
        <w:t>“</w:t>
      </w:r>
      <w:r>
        <w:t>официальное наказание</w:t>
      </w:r>
      <w:r w:rsidRPr="00B551C8">
        <w:t>”</w:t>
      </w:r>
      <w:r>
        <w:t xml:space="preserve">. В чем, однако, заключался этот </w:t>
      </w:r>
      <w:r w:rsidRPr="00B551C8">
        <w:t>“</w:t>
      </w:r>
      <w:r>
        <w:t>особенный случай</w:t>
      </w:r>
      <w:r w:rsidRPr="00B551C8">
        <w:t>”</w:t>
      </w:r>
      <w:r>
        <w:t xml:space="preserve"> остается не разъясненным. Знаем только, что 1-го февраля 1815 года отец Калайдовича объявил своего сына сумасшедшим и до половины июля продержал его в доме умалишенных: а затем отправил его в Николо-Песношский монастырь, где он и прожил с 16-го июля 1815 года по 16-е июля 1816 года» (</w:t>
      </w:r>
      <w:r w:rsidRPr="00820D2B">
        <w:t xml:space="preserve">Барсуков Н.П. Жизнь и труды П.М. Строева. </w:t>
      </w:r>
      <w:r>
        <w:t>СПб., 1878.С. 21).</w:t>
      </w:r>
    </w:p>
  </w:footnote>
  <w:footnote w:id="10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В высшей степени релевантной для восприятия «безумцев» московской дворянской публикой в 1830-е гг. была и история гр. М.А. Дмитриева-Мамонова, которая, впрочем, требует специального исследования (о ней см.: Лотман Ю.М. Матвей Александрович Дмитриев-Мамонов – поэт, публицист и общественный деятель). </w:t>
      </w:r>
    </w:p>
  </w:footnote>
  <w:footnote w:id="11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РГАЛИ. Ф. 79. Оп. 1. Ед. хр. 10. Л. 8 об. – 9, 29-29 об.; о Жобаре и Пушкине см.: Черейский Л.А. Пушкин и его окружение. Изд. 2. Л., 1989. С. 155-156.</w:t>
      </w:r>
    </w:p>
  </w:footnote>
  <w:footnote w:id="12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«Жену общитывать не буду, И воровать уже забуду казенные дрова» («</w:t>
      </w:r>
      <w:r w:rsidRPr="000F25C8">
        <w:rPr>
          <w:lang w:val="fr-FR"/>
        </w:rPr>
        <w:t>Pourtant je cesserai d’escroquer ma pouponne,</w:t>
      </w:r>
      <w:r>
        <w:t xml:space="preserve"> </w:t>
      </w:r>
      <w:r w:rsidRPr="000F25C8">
        <w:rPr>
          <w:lang w:val="fr-FR"/>
        </w:rPr>
        <w:t>Et ne volerai plus le bois de la couronne</w:t>
      </w:r>
      <w:r w:rsidRPr="002A5CBF">
        <w:t>»</w:t>
      </w:r>
      <w:r>
        <w:t>, цит. по оригинальному письму Жобара Уварову от 13 января 1835 г.: ОПИ ГИМ. Ф. 17. Оп. 1. Ед. хр. 83. Л. 261 об.</w:t>
      </w:r>
      <w:r w:rsidRPr="002A5CBF">
        <w:t>)</w:t>
      </w:r>
    </w:p>
  </w:footnote>
  <w:footnote w:id="13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Арсеньев И.А. Слово живое о неживых. (Из моих воспоминаний) // Исторический вестник. 1887. №2. С. 348-349.</w:t>
      </w:r>
    </w:p>
  </w:footnote>
  <w:footnote w:id="14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«Жобар был где-то преподавателем французского языка. Вскоре Уваров уволил, или выключил его из службы, с тех пор Жобар преследовал его своими грамотами, перевел и послал(?) ему известную оду Пушкина на выздоровление Шереметева. Жаловался официально и требовал суда за отставку свою и проч. и проч.» (РГАЛИ. </w:t>
      </w:r>
      <w:r w:rsidRPr="00DE0A9F">
        <w:t xml:space="preserve">Ф. 195. Оп. 1. </w:t>
      </w:r>
      <w:r>
        <w:t>Е</w:t>
      </w:r>
      <w:r w:rsidRPr="00DE0A9F">
        <w:t xml:space="preserve">д. </w:t>
      </w:r>
      <w:r>
        <w:t>х</w:t>
      </w:r>
      <w:r w:rsidRPr="00DE0A9F">
        <w:t>р.</w:t>
      </w:r>
      <w:r>
        <w:t xml:space="preserve"> 1908. Л. 6).</w:t>
      </w:r>
    </w:p>
  </w:footnote>
  <w:footnote w:id="15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Арсеньев И.А. Слово живое о неживых. (Из моих воспоминаний). С. 349.</w:t>
      </w:r>
    </w:p>
  </w:footnote>
  <w:footnote w:id="16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О биографии Жобара см., прежде всего: Костин А.А., Костина Т.В. Жобар Альфонс Клавдиевич // Иностранные профессора российских университетов (вторая половина </w:t>
      </w:r>
      <w:r>
        <w:rPr>
          <w:lang w:val="en-US"/>
        </w:rPr>
        <w:t>XVIII</w:t>
      </w:r>
      <w:r w:rsidRPr="00966EC9">
        <w:t xml:space="preserve"> </w:t>
      </w:r>
      <w:r>
        <w:t xml:space="preserve">– первая треть </w:t>
      </w:r>
      <w:r>
        <w:rPr>
          <w:lang w:val="en-US"/>
        </w:rPr>
        <w:t>XIX</w:t>
      </w:r>
      <w:r w:rsidRPr="00966EC9">
        <w:t xml:space="preserve"> </w:t>
      </w:r>
      <w:r>
        <w:t>в.). Биографический словарь. М., 2011. С. 90-92; там же см. библиографию).</w:t>
      </w:r>
    </w:p>
  </w:footnote>
  <w:footnote w:id="17">
    <w:p w:rsidR="00E0009A" w:rsidRPr="00D113DF" w:rsidRDefault="00E0009A">
      <w:pPr>
        <w:pStyle w:val="a8"/>
      </w:pPr>
      <w:r w:rsidRPr="00D113DF">
        <w:rPr>
          <w:rStyle w:val="aa"/>
        </w:rPr>
        <w:footnoteRef/>
      </w:r>
      <w:r w:rsidRPr="00D113DF">
        <w:t xml:space="preserve"> История московской фазы разбирательства вокруг Жобара реконструируется на основе дел: «о высылке за границу бывшего профессора Казанского Университета Жобара. 1832-1841 гг.» (ЦИАМ. Ф. 16. Оп. 31. Ед. хр. 993. Л. 16-18, 30-35 об., 60-77, 85-95, 100-101, 105-107, 113-115 об., 123-124, 125-125 об., 129-129 об., 132-133 об., 149, 156, 163, 170-170 об., 202-205) и «О предании суду французского уроженца А. Жобара за неподчинение распоряжению начальства о наименовании себя профессором Казанского университета» </w:t>
      </w:r>
      <w:r>
        <w:t xml:space="preserve">(ЦИАМ. </w:t>
      </w:r>
      <w:r w:rsidRPr="00D113DF">
        <w:t>Ф. 16. Оп. 31. Ед. хр. 701.</w:t>
      </w:r>
      <w:r>
        <w:t xml:space="preserve"> Л. 2-12).</w:t>
      </w:r>
    </w:p>
  </w:footnote>
  <w:footnote w:id="18">
    <w:p w:rsidR="00E0009A" w:rsidRPr="00D37F9E" w:rsidRDefault="00E0009A">
      <w:pPr>
        <w:pStyle w:val="a8"/>
      </w:pPr>
      <w:r>
        <w:rPr>
          <w:rStyle w:val="aa"/>
        </w:rPr>
        <w:footnoteRef/>
      </w:r>
      <w:r>
        <w:t xml:space="preserve"> По мнению Е.А. Вишленковой, отставка Жобара объяснялась тем, что его «слова и действия были направлены против университетской семейности» (Вишленкова Е.А. Казанский университет Александровской эпохи: Альбом из нескольких портретов. Казань, 2003. С. 58).</w:t>
      </w:r>
    </w:p>
  </w:footnote>
  <w:footnote w:id="19">
    <w:p w:rsidR="00E0009A" w:rsidRPr="002977A6" w:rsidRDefault="00E0009A">
      <w:pPr>
        <w:pStyle w:val="a8"/>
      </w:pPr>
      <w:r w:rsidRPr="002977A6">
        <w:rPr>
          <w:rStyle w:val="aa"/>
        </w:rPr>
        <w:footnoteRef/>
      </w:r>
      <w:r w:rsidRPr="002977A6">
        <w:t xml:space="preserve"> Подробнее см. оправдательную записку Жобара от 8 ноября 1833 г., адресованную Д.В. Голицыну: ЦИАМ. Ф. 16. Оп. 31. Ед. хр. 993. Л. 30-31.</w:t>
      </w:r>
    </w:p>
  </w:footnote>
  <w:footnote w:id="20">
    <w:p w:rsidR="00E0009A" w:rsidRPr="002977A6" w:rsidRDefault="00E0009A">
      <w:pPr>
        <w:pStyle w:val="a8"/>
      </w:pPr>
      <w:r>
        <w:rPr>
          <w:rStyle w:val="aa"/>
        </w:rPr>
        <w:footnoteRef/>
      </w:r>
      <w:r>
        <w:t xml:space="preserve"> Показательно, что Жобар накануне отъезда разослал многим москвичам карточку, где, в частности, аттестовал себя так: «</w:t>
      </w:r>
      <w:r>
        <w:rPr>
          <w:lang w:val="en-US"/>
        </w:rPr>
        <w:t>Alphonse</w:t>
      </w:r>
      <w:r w:rsidRPr="002977A6">
        <w:t xml:space="preserve"> </w:t>
      </w:r>
      <w:r>
        <w:rPr>
          <w:lang w:val="en-US"/>
        </w:rPr>
        <w:t>Jobard</w:t>
      </w:r>
      <w:r>
        <w:t>,</w:t>
      </w:r>
      <w:r w:rsidRPr="00444414">
        <w:rPr>
          <w:lang w:val="fr-FR"/>
        </w:rPr>
        <w:t xml:space="preserve"> noble russe, sujet fran</w:t>
      </w:r>
      <w:r>
        <w:rPr>
          <w:lang w:val="fr-FR"/>
        </w:rPr>
        <w:t>ç</w:t>
      </w:r>
      <w:r w:rsidRPr="00444414">
        <w:rPr>
          <w:lang w:val="fr-FR"/>
        </w:rPr>
        <w:t>ais</w:t>
      </w:r>
      <w:r>
        <w:t>» (см.: Булгаков А.Я. Воспоминания и современные записки Ал. Б-ва. Часть VIII // РГАЛИ. Ф. 79. Оп. 1. Ед. хр. 10. Л. 29).</w:t>
      </w:r>
    </w:p>
  </w:footnote>
  <w:footnote w:id="21">
    <w:p w:rsidR="00E0009A" w:rsidRPr="003F502E" w:rsidRDefault="00E0009A">
      <w:pPr>
        <w:pStyle w:val="a8"/>
      </w:pPr>
      <w:r>
        <w:rPr>
          <w:rStyle w:val="aa"/>
        </w:rPr>
        <w:footnoteRef/>
      </w:r>
      <w:r>
        <w:t xml:space="preserve"> См.: О</w:t>
      </w:r>
      <w:r w:rsidRPr="003F502E">
        <w:t>ПИ ГИМ. Ф. 404. Оп. 1. Ед. хр. 81.</w:t>
      </w:r>
      <w:r>
        <w:t xml:space="preserve"> Л. 70-71 об.</w:t>
      </w:r>
    </w:p>
  </w:footnote>
  <w:footnote w:id="22">
    <w:p w:rsidR="00E0009A" w:rsidRPr="003F502E" w:rsidRDefault="00E0009A">
      <w:pPr>
        <w:pStyle w:val="a8"/>
      </w:pPr>
      <w:r>
        <w:rPr>
          <w:rStyle w:val="aa"/>
        </w:rPr>
        <w:footnoteRef/>
      </w:r>
      <w:r>
        <w:t xml:space="preserve"> См. записку С.Г. Строганова к Д.В. Голицыну от 2 января 1837 г.: РГАДА. Ф</w:t>
      </w:r>
      <w:r w:rsidRPr="001C5606">
        <w:t xml:space="preserve">. 1278. </w:t>
      </w:r>
      <w:r>
        <w:t>Оп</w:t>
      </w:r>
      <w:r w:rsidRPr="001C5606">
        <w:t xml:space="preserve">. 1. </w:t>
      </w:r>
      <w:r>
        <w:t>Ед</w:t>
      </w:r>
      <w:r w:rsidRPr="001C5606">
        <w:t xml:space="preserve">. </w:t>
      </w:r>
      <w:r>
        <w:t>хр</w:t>
      </w:r>
      <w:r w:rsidRPr="001C5606">
        <w:t>. 173.</w:t>
      </w:r>
      <w:r>
        <w:t xml:space="preserve"> Л. 60-60 об.</w:t>
      </w:r>
    </w:p>
  </w:footnote>
  <w:footnote w:id="23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Подробнее о «милости» и «правосудии» см., например: Неклюдова М.С. «Милость / правосудие»: о французском контексте пушкинской темы // Пушкинские чтения в Тарту. 2. Тарту, 2000. С. 204-215.</w:t>
      </w:r>
    </w:p>
  </w:footnote>
  <w:footnote w:id="24">
    <w:p w:rsidR="00E0009A" w:rsidRPr="003F7557" w:rsidRDefault="00E0009A">
      <w:pPr>
        <w:pStyle w:val="a8"/>
      </w:pPr>
      <w:r>
        <w:rPr>
          <w:rStyle w:val="aa"/>
        </w:rPr>
        <w:footnoteRef/>
      </w:r>
      <w:r>
        <w:t xml:space="preserve"> Жихарев М.И. Докладная записка потомству о Петре Яковлевиче Чаадаеве // Русское общество 30-х годов X</w:t>
      </w:r>
      <w:r>
        <w:rPr>
          <w:lang w:val="en-US"/>
        </w:rPr>
        <w:t>IX</w:t>
      </w:r>
      <w:r w:rsidRPr="003F7557">
        <w:t xml:space="preserve"> </w:t>
      </w:r>
      <w:r>
        <w:t>в. Мемуары современников. М., 1989. С. 102.</w:t>
      </w:r>
      <w:r w:rsidRPr="003F7557">
        <w:t xml:space="preserve"> </w:t>
      </w:r>
      <w:r>
        <w:t>Подобнее см.: Велижев М.Б. Комментарий // Чаадаев П.Я. Избранные труды. М., 2010. С. 896-897.</w:t>
      </w:r>
    </w:p>
  </w:footnote>
  <w:footnote w:id="25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Там же. С. 505.</w:t>
      </w:r>
    </w:p>
  </w:footnote>
  <w:footnote w:id="26">
    <w:p w:rsidR="00E0009A" w:rsidRPr="003F7557" w:rsidRDefault="00E0009A">
      <w:pPr>
        <w:pStyle w:val="a8"/>
      </w:pPr>
      <w:r>
        <w:rPr>
          <w:rStyle w:val="aa"/>
        </w:rPr>
        <w:footnoteRef/>
      </w:r>
      <w:r w:rsidRPr="003F7557">
        <w:t xml:space="preserve"> </w:t>
      </w:r>
      <w:r>
        <w:t>См</w:t>
      </w:r>
      <w:r w:rsidRPr="003F7557">
        <w:t xml:space="preserve">.: </w:t>
      </w:r>
      <w:r>
        <w:t>Велижев</w:t>
      </w:r>
      <w:r w:rsidRPr="003F7557">
        <w:t xml:space="preserve"> </w:t>
      </w:r>
      <w:r>
        <w:t>М</w:t>
      </w:r>
      <w:r w:rsidRPr="003F7557">
        <w:t>.</w:t>
      </w:r>
      <w:r>
        <w:t>Б</w:t>
      </w:r>
      <w:r w:rsidRPr="003F7557">
        <w:t>. «</w:t>
      </w:r>
      <w:r>
        <w:rPr>
          <w:lang w:val="en-US"/>
        </w:rPr>
        <w:t>L</w:t>
      </w:r>
      <w:r w:rsidRPr="003F7557">
        <w:t>’</w:t>
      </w:r>
      <w:r>
        <w:rPr>
          <w:lang w:val="en-US"/>
        </w:rPr>
        <w:t>affaire</w:t>
      </w:r>
      <w:r w:rsidRPr="003F7557">
        <w:t xml:space="preserve"> </w:t>
      </w:r>
      <w:r>
        <w:rPr>
          <w:lang w:val="en-US"/>
        </w:rPr>
        <w:t>du</w:t>
      </w:r>
      <w:r w:rsidRPr="003F7557">
        <w:t xml:space="preserve"> </w:t>
      </w:r>
      <w:r>
        <w:rPr>
          <w:lang w:val="en-US"/>
        </w:rPr>
        <w:t>T</w:t>
      </w:r>
      <w:r w:rsidRPr="003F7557">
        <w:t>é</w:t>
      </w:r>
      <w:r>
        <w:rPr>
          <w:lang w:val="en-US"/>
        </w:rPr>
        <w:t>lescope</w:t>
      </w:r>
      <w:r w:rsidRPr="003F7557">
        <w:t>»</w:t>
      </w:r>
      <w:r>
        <w:t>: письма С.Г. Строганова к С.С. Уварову (октябрь 1836 г.) // Пушкинские чтения в Тарту. 4. Тарту, 2007. С. 300-317.</w:t>
      </w:r>
    </w:p>
  </w:footnote>
  <w:footnote w:id="27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Чаадаев П.Я. Избранные труды. М., 2010. С. 446.</w:t>
      </w:r>
    </w:p>
  </w:footnote>
  <w:footnote w:id="28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Там же. С. 896.</w:t>
      </w:r>
    </w:p>
  </w:footnote>
  <w:footnote w:id="29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Там же. С. 834. </w:t>
      </w:r>
    </w:p>
  </w:footnote>
  <w:footnote w:id="30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Там же. С. 443.</w:t>
      </w:r>
    </w:p>
  </w:footnote>
  <w:footnote w:id="31">
    <w:p w:rsidR="00E0009A" w:rsidRDefault="00E0009A">
      <w:pPr>
        <w:pStyle w:val="a8"/>
      </w:pPr>
      <w:r>
        <w:rPr>
          <w:rStyle w:val="aa"/>
        </w:rPr>
        <w:footnoteRef/>
      </w:r>
      <w:r>
        <w:t xml:space="preserve"> Там же. С. 293.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9A" w:rsidRDefault="007E0AF3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BB45BD">
      <w:rPr>
        <w:noProof/>
      </w:rPr>
      <w:t>1</w:t>
    </w:r>
    <w:r>
      <w:rPr>
        <w:noProof/>
      </w:rPr>
      <w:fldChar w:fldCharType="end"/>
    </w:r>
  </w:p>
  <w:p w:rsidR="00E0009A" w:rsidRDefault="00E000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D7291"/>
    <w:multiLevelType w:val="hybridMultilevel"/>
    <w:tmpl w:val="F29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004BB"/>
    <w:multiLevelType w:val="hybridMultilevel"/>
    <w:tmpl w:val="5D84E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AE"/>
    <w:rsid w:val="00033AB7"/>
    <w:rsid w:val="00037249"/>
    <w:rsid w:val="00043605"/>
    <w:rsid w:val="00044B4B"/>
    <w:rsid w:val="00066767"/>
    <w:rsid w:val="000860C2"/>
    <w:rsid w:val="000D0EBB"/>
    <w:rsid w:val="000D521A"/>
    <w:rsid w:val="000F01E4"/>
    <w:rsid w:val="000F0DD5"/>
    <w:rsid w:val="000F2C28"/>
    <w:rsid w:val="00102F9D"/>
    <w:rsid w:val="001120FE"/>
    <w:rsid w:val="00112DFD"/>
    <w:rsid w:val="00115EC0"/>
    <w:rsid w:val="00121182"/>
    <w:rsid w:val="001223D1"/>
    <w:rsid w:val="00130012"/>
    <w:rsid w:val="0013230E"/>
    <w:rsid w:val="00165B24"/>
    <w:rsid w:val="00177626"/>
    <w:rsid w:val="00191506"/>
    <w:rsid w:val="001B13AE"/>
    <w:rsid w:val="001B61D9"/>
    <w:rsid w:val="0020564A"/>
    <w:rsid w:val="00205772"/>
    <w:rsid w:val="002165E5"/>
    <w:rsid w:val="00222E82"/>
    <w:rsid w:val="00225C33"/>
    <w:rsid w:val="00235237"/>
    <w:rsid w:val="00236782"/>
    <w:rsid w:val="00246A8D"/>
    <w:rsid w:val="00250737"/>
    <w:rsid w:val="0027541B"/>
    <w:rsid w:val="00280AF9"/>
    <w:rsid w:val="00284CA9"/>
    <w:rsid w:val="002977A6"/>
    <w:rsid w:val="002A2727"/>
    <w:rsid w:val="002A4B4B"/>
    <w:rsid w:val="002A5CBF"/>
    <w:rsid w:val="002B0918"/>
    <w:rsid w:val="002C2244"/>
    <w:rsid w:val="002C5DBE"/>
    <w:rsid w:val="002E2539"/>
    <w:rsid w:val="002F7F4A"/>
    <w:rsid w:val="00300C73"/>
    <w:rsid w:val="003163CE"/>
    <w:rsid w:val="00340A2B"/>
    <w:rsid w:val="003465AA"/>
    <w:rsid w:val="00356FDA"/>
    <w:rsid w:val="00387067"/>
    <w:rsid w:val="003A26B7"/>
    <w:rsid w:val="003A4E2E"/>
    <w:rsid w:val="003B5461"/>
    <w:rsid w:val="003E7479"/>
    <w:rsid w:val="003F502E"/>
    <w:rsid w:val="003F7557"/>
    <w:rsid w:val="004035B0"/>
    <w:rsid w:val="00424DD1"/>
    <w:rsid w:val="004418D7"/>
    <w:rsid w:val="0044240E"/>
    <w:rsid w:val="0045619D"/>
    <w:rsid w:val="004923F4"/>
    <w:rsid w:val="004925E0"/>
    <w:rsid w:val="00495770"/>
    <w:rsid w:val="004A00E6"/>
    <w:rsid w:val="004A43A7"/>
    <w:rsid w:val="004B3271"/>
    <w:rsid w:val="004E0D30"/>
    <w:rsid w:val="004E2D27"/>
    <w:rsid w:val="004F2246"/>
    <w:rsid w:val="004F2518"/>
    <w:rsid w:val="0050249C"/>
    <w:rsid w:val="00507FA5"/>
    <w:rsid w:val="00512EF5"/>
    <w:rsid w:val="00582694"/>
    <w:rsid w:val="0059190C"/>
    <w:rsid w:val="005A6B1D"/>
    <w:rsid w:val="005C6438"/>
    <w:rsid w:val="00601D7C"/>
    <w:rsid w:val="0061537B"/>
    <w:rsid w:val="00616B43"/>
    <w:rsid w:val="006421A3"/>
    <w:rsid w:val="006474E7"/>
    <w:rsid w:val="00663163"/>
    <w:rsid w:val="0067290F"/>
    <w:rsid w:val="006A3965"/>
    <w:rsid w:val="006A6D04"/>
    <w:rsid w:val="006C1F81"/>
    <w:rsid w:val="006D7339"/>
    <w:rsid w:val="006E253F"/>
    <w:rsid w:val="0074376C"/>
    <w:rsid w:val="00756376"/>
    <w:rsid w:val="00760522"/>
    <w:rsid w:val="00770DD6"/>
    <w:rsid w:val="0077348E"/>
    <w:rsid w:val="0078027C"/>
    <w:rsid w:val="00780E58"/>
    <w:rsid w:val="007A3A9C"/>
    <w:rsid w:val="007B2045"/>
    <w:rsid w:val="007C21A0"/>
    <w:rsid w:val="007D515B"/>
    <w:rsid w:val="007D7322"/>
    <w:rsid w:val="007E0AF3"/>
    <w:rsid w:val="007E1C67"/>
    <w:rsid w:val="007E3682"/>
    <w:rsid w:val="007E46A2"/>
    <w:rsid w:val="00805D96"/>
    <w:rsid w:val="0083266E"/>
    <w:rsid w:val="00834F4C"/>
    <w:rsid w:val="008725FF"/>
    <w:rsid w:val="0088724D"/>
    <w:rsid w:val="00892EE1"/>
    <w:rsid w:val="008A7B0C"/>
    <w:rsid w:val="008B4E0C"/>
    <w:rsid w:val="008C4724"/>
    <w:rsid w:val="008C5233"/>
    <w:rsid w:val="008C709C"/>
    <w:rsid w:val="008D2E36"/>
    <w:rsid w:val="008D471E"/>
    <w:rsid w:val="008E173E"/>
    <w:rsid w:val="008F625E"/>
    <w:rsid w:val="00900F70"/>
    <w:rsid w:val="009018D1"/>
    <w:rsid w:val="009104A7"/>
    <w:rsid w:val="00942308"/>
    <w:rsid w:val="00956C98"/>
    <w:rsid w:val="00966EC9"/>
    <w:rsid w:val="00971BC6"/>
    <w:rsid w:val="0098512A"/>
    <w:rsid w:val="0098548B"/>
    <w:rsid w:val="009939C6"/>
    <w:rsid w:val="009D74DB"/>
    <w:rsid w:val="009E1B87"/>
    <w:rsid w:val="009E5D0C"/>
    <w:rsid w:val="00A01693"/>
    <w:rsid w:val="00A42C53"/>
    <w:rsid w:val="00A52122"/>
    <w:rsid w:val="00A72B69"/>
    <w:rsid w:val="00A77CC4"/>
    <w:rsid w:val="00A90ABA"/>
    <w:rsid w:val="00AB28CB"/>
    <w:rsid w:val="00AC09B9"/>
    <w:rsid w:val="00AC7BFD"/>
    <w:rsid w:val="00AD21CB"/>
    <w:rsid w:val="00AD654F"/>
    <w:rsid w:val="00AD7010"/>
    <w:rsid w:val="00AE0CC8"/>
    <w:rsid w:val="00AE4E3F"/>
    <w:rsid w:val="00AE7490"/>
    <w:rsid w:val="00B258B5"/>
    <w:rsid w:val="00B3095A"/>
    <w:rsid w:val="00B34BBB"/>
    <w:rsid w:val="00B440CF"/>
    <w:rsid w:val="00B44D37"/>
    <w:rsid w:val="00B47FBC"/>
    <w:rsid w:val="00B551C8"/>
    <w:rsid w:val="00B65306"/>
    <w:rsid w:val="00B751DA"/>
    <w:rsid w:val="00BB418D"/>
    <w:rsid w:val="00BB45BD"/>
    <w:rsid w:val="00BB509E"/>
    <w:rsid w:val="00BB64E9"/>
    <w:rsid w:val="00BD18F6"/>
    <w:rsid w:val="00BD1CE6"/>
    <w:rsid w:val="00BD6DAC"/>
    <w:rsid w:val="00BE334D"/>
    <w:rsid w:val="00BF05F6"/>
    <w:rsid w:val="00C220EE"/>
    <w:rsid w:val="00C340C3"/>
    <w:rsid w:val="00C44596"/>
    <w:rsid w:val="00C571BA"/>
    <w:rsid w:val="00C62953"/>
    <w:rsid w:val="00C7103A"/>
    <w:rsid w:val="00C906EB"/>
    <w:rsid w:val="00C9792B"/>
    <w:rsid w:val="00CA6E0D"/>
    <w:rsid w:val="00CB0583"/>
    <w:rsid w:val="00CE750E"/>
    <w:rsid w:val="00CE78A7"/>
    <w:rsid w:val="00CF104C"/>
    <w:rsid w:val="00CF2B24"/>
    <w:rsid w:val="00CF59FB"/>
    <w:rsid w:val="00D019B8"/>
    <w:rsid w:val="00D113DF"/>
    <w:rsid w:val="00D15337"/>
    <w:rsid w:val="00D343C1"/>
    <w:rsid w:val="00D37F9E"/>
    <w:rsid w:val="00D45F36"/>
    <w:rsid w:val="00D5088E"/>
    <w:rsid w:val="00D662B0"/>
    <w:rsid w:val="00D724AF"/>
    <w:rsid w:val="00D767A7"/>
    <w:rsid w:val="00D777D3"/>
    <w:rsid w:val="00D83BD3"/>
    <w:rsid w:val="00D904B8"/>
    <w:rsid w:val="00D95C4E"/>
    <w:rsid w:val="00D973E8"/>
    <w:rsid w:val="00DA0B8F"/>
    <w:rsid w:val="00DA6565"/>
    <w:rsid w:val="00DB59CD"/>
    <w:rsid w:val="00DB71CA"/>
    <w:rsid w:val="00DC7B07"/>
    <w:rsid w:val="00DD0A96"/>
    <w:rsid w:val="00DE4A80"/>
    <w:rsid w:val="00DF7A7B"/>
    <w:rsid w:val="00E0009A"/>
    <w:rsid w:val="00E01C34"/>
    <w:rsid w:val="00E06E01"/>
    <w:rsid w:val="00E11410"/>
    <w:rsid w:val="00E11868"/>
    <w:rsid w:val="00E30B89"/>
    <w:rsid w:val="00E51EA6"/>
    <w:rsid w:val="00E843B8"/>
    <w:rsid w:val="00E915F3"/>
    <w:rsid w:val="00E9375B"/>
    <w:rsid w:val="00EA131F"/>
    <w:rsid w:val="00EA1A0A"/>
    <w:rsid w:val="00EA6C55"/>
    <w:rsid w:val="00EB4B48"/>
    <w:rsid w:val="00EC2E7C"/>
    <w:rsid w:val="00EC413B"/>
    <w:rsid w:val="00EF6BF8"/>
    <w:rsid w:val="00F1330B"/>
    <w:rsid w:val="00F319C4"/>
    <w:rsid w:val="00F64BAF"/>
    <w:rsid w:val="00F66F02"/>
    <w:rsid w:val="00F75B89"/>
    <w:rsid w:val="00F92983"/>
    <w:rsid w:val="00FA0839"/>
    <w:rsid w:val="00FB17A3"/>
    <w:rsid w:val="00FB5B6E"/>
    <w:rsid w:val="00FC0C12"/>
    <w:rsid w:val="00FC21C4"/>
    <w:rsid w:val="00FC505B"/>
    <w:rsid w:val="00FC5319"/>
    <w:rsid w:val="00FC6FA6"/>
    <w:rsid w:val="00FD1F37"/>
    <w:rsid w:val="00F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FC0268-DD18-4AC1-808C-6D975809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308"/>
  </w:style>
  <w:style w:type="paragraph" w:styleId="a6">
    <w:name w:val="footer"/>
    <w:basedOn w:val="a"/>
    <w:link w:val="a7"/>
    <w:uiPriority w:val="99"/>
    <w:semiHidden/>
    <w:unhideWhenUsed/>
    <w:rsid w:val="009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308"/>
  </w:style>
  <w:style w:type="paragraph" w:styleId="a8">
    <w:name w:val="footnote text"/>
    <w:basedOn w:val="a"/>
    <w:link w:val="a9"/>
    <w:uiPriority w:val="99"/>
    <w:semiHidden/>
    <w:unhideWhenUsed/>
    <w:rsid w:val="00971BC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71B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71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740E-1DF8-47E4-AFBF-6A05BF1D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Kaspersky LAB</Company>
  <LinksUpToDate>false</LinksUpToDate>
  <CharactersWithSpaces>23480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Mikhail Velizhev</cp:lastModifiedBy>
  <cp:revision>3</cp:revision>
  <dcterms:created xsi:type="dcterms:W3CDTF">2016-07-12T13:23:00Z</dcterms:created>
  <dcterms:modified xsi:type="dcterms:W3CDTF">2016-07-12T13:23:00Z</dcterms:modified>
</cp:coreProperties>
</file>