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17" w:rsidRPr="00A66B17" w:rsidRDefault="00A66B17" w:rsidP="00A66B17">
      <w:pPr>
        <w:pBdr>
          <w:bottom w:val="single" w:sz="4" w:space="1" w:color="auto"/>
        </w:pBdr>
        <w:spacing w:after="0" w:line="240" w:lineRule="auto"/>
        <w:rPr>
          <w:rFonts w:eastAsia="MS Mincho" w:cs="Times New Roman"/>
          <w:szCs w:val="28"/>
          <w:lang w:eastAsia="ru-RU"/>
        </w:rPr>
      </w:pPr>
      <w:r w:rsidRPr="00A66B17">
        <w:rPr>
          <w:rFonts w:eastAsia="MS Mincho" w:cs="Times New Roman"/>
          <w:szCs w:val="28"/>
          <w:lang w:eastAsia="ru-RU"/>
        </w:rPr>
        <w:t>О НОРМАТИВНОМ ФИНАНСИРОВАНИИ ОРГАНИЗАЦИЙ ИСПОЛНИТЕЛЬСКИХ ИСКУССТВ. ЭКСПЕРТНЫЙАНАЛИЗ</w:t>
      </w:r>
    </w:p>
    <w:p w:rsidR="00A66B17" w:rsidRPr="00A66B17" w:rsidRDefault="00A66B17" w:rsidP="00A66B17">
      <w:pPr>
        <w:suppressAutoHyphens/>
        <w:spacing w:after="0" w:line="240" w:lineRule="auto"/>
        <w:jc w:val="both"/>
        <w:rPr>
          <w:rFonts w:eastAsia="MS Mincho" w:cs="Times New Roman"/>
          <w:b/>
          <w:iCs/>
          <w:color w:val="000000"/>
          <w:szCs w:val="24"/>
          <w:lang w:eastAsia="ru-RU"/>
        </w:rPr>
      </w:pPr>
      <w:r w:rsidRPr="00A66B17">
        <w:rPr>
          <w:rFonts w:eastAsia="MS Mincho" w:cs="Times New Roman"/>
          <w:b/>
          <w:iCs/>
          <w:color w:val="000000"/>
          <w:szCs w:val="24"/>
          <w:lang w:eastAsia="ru-RU"/>
        </w:rPr>
        <w:t xml:space="preserve">Рудник Б.Л. </w:t>
      </w:r>
    </w:p>
    <w:p w:rsidR="00A66B17" w:rsidRPr="00A66B17" w:rsidRDefault="00A66B17" w:rsidP="00A66B17">
      <w:pPr>
        <w:suppressAutoHyphens/>
        <w:spacing w:after="0" w:line="240" w:lineRule="auto"/>
        <w:jc w:val="both"/>
        <w:rPr>
          <w:rFonts w:eastAsia="MS Mincho" w:cs="Times New Roman"/>
          <w:b/>
          <w:szCs w:val="24"/>
          <w:lang w:eastAsia="ru-RU"/>
        </w:rPr>
      </w:pPr>
      <w:r w:rsidRPr="00A66B17">
        <w:rPr>
          <w:rFonts w:eastAsia="MS Mincho" w:cs="Times New Roman"/>
          <w:b/>
          <w:szCs w:val="24"/>
          <w:lang w:eastAsia="ru-RU"/>
        </w:rPr>
        <w:t>Куштанина Е.В.</w:t>
      </w:r>
      <w:r w:rsidRPr="00A66B17">
        <w:rPr>
          <w:rFonts w:eastAsia="MS Mincho" w:cs="Times New Roman"/>
          <w:b/>
          <w:szCs w:val="24"/>
          <w:vertAlign w:val="superscript"/>
          <w:lang w:eastAsia="ru-RU"/>
        </w:rPr>
        <w:footnoteReference w:id="1"/>
      </w:r>
    </w:p>
    <w:p w:rsidR="00A66B17" w:rsidRPr="00A66B17" w:rsidRDefault="00A66B17" w:rsidP="00A66B17">
      <w:pPr>
        <w:suppressAutoHyphens/>
        <w:spacing w:after="0" w:line="240" w:lineRule="auto"/>
        <w:ind w:firstLine="720"/>
        <w:jc w:val="both"/>
        <w:rPr>
          <w:rFonts w:eastAsia="MS Mincho" w:cs="Times New Roman"/>
          <w:szCs w:val="24"/>
          <w:lang w:eastAsia="ru-RU"/>
        </w:rPr>
      </w:pPr>
    </w:p>
    <w:p w:rsidR="00A66B17" w:rsidRPr="00A66B17" w:rsidRDefault="00A66B17" w:rsidP="00A66B17">
      <w:pPr>
        <w:suppressAutoHyphens/>
        <w:spacing w:after="0" w:line="360" w:lineRule="auto"/>
        <w:ind w:firstLine="709"/>
        <w:rPr>
          <w:rFonts w:eastAsia="MS Mincho" w:cs="Times New Roman"/>
          <w:b/>
          <w:sz w:val="28"/>
          <w:szCs w:val="28"/>
          <w:lang w:eastAsia="ru-RU"/>
        </w:rPr>
      </w:pPr>
      <w:r w:rsidRPr="00A66B17">
        <w:rPr>
          <w:rFonts w:eastAsia="MS Mincho" w:cs="Times New Roman"/>
          <w:b/>
          <w:sz w:val="28"/>
          <w:szCs w:val="28"/>
          <w:lang w:eastAsia="ru-RU"/>
        </w:rPr>
        <w:t xml:space="preserve">Аннотация </w:t>
      </w:r>
    </w:p>
    <w:p w:rsidR="00A66B17" w:rsidRPr="00A66B17" w:rsidRDefault="00A66B17" w:rsidP="00A66B17">
      <w:pPr>
        <w:suppressAutoHyphens/>
        <w:spacing w:after="0"/>
        <w:ind w:firstLine="709"/>
        <w:jc w:val="both"/>
        <w:rPr>
          <w:rFonts w:eastAsia="MS Mincho" w:cs="Times New Roman"/>
          <w:szCs w:val="24"/>
          <w:lang w:eastAsia="ru-RU"/>
        </w:rPr>
      </w:pPr>
      <w:r w:rsidRPr="00A66B17">
        <w:rPr>
          <w:rFonts w:eastAsia="MS Mincho" w:cs="Times New Roman"/>
          <w:szCs w:val="24"/>
          <w:lang w:eastAsia="ru-RU"/>
        </w:rPr>
        <w:t>В последнее время активизировались работы по переходу на нормативное бюджетное финансирование государственных и муниципальных учреждений. Положения Бюджетного кодекса Российской Федерации, предусматривающие расчет субсидии учреждениям на выполнение государственного задания с учетом нормативных затрат, обусловили подготовку федеральными органами соответствующих изменений в организацию финансирования подведомственных учреждений.</w:t>
      </w:r>
    </w:p>
    <w:p w:rsidR="00A66B17" w:rsidRPr="00A66B17" w:rsidRDefault="00A66B17" w:rsidP="00A66B17">
      <w:pPr>
        <w:suppressAutoHyphens/>
        <w:spacing w:after="0"/>
        <w:ind w:firstLine="709"/>
        <w:jc w:val="both"/>
        <w:rPr>
          <w:rFonts w:eastAsia="MS Mincho" w:cs="Times New Roman"/>
          <w:szCs w:val="24"/>
          <w:lang w:eastAsia="ru-RU"/>
        </w:rPr>
      </w:pPr>
      <w:r w:rsidRPr="00A66B17">
        <w:rPr>
          <w:rFonts w:eastAsia="MS Mincho" w:cs="Times New Roman"/>
          <w:szCs w:val="24"/>
          <w:lang w:eastAsia="ru-RU"/>
        </w:rPr>
        <w:t xml:space="preserve">Предметом статьи является анализ изменения механизма финансирования организаций исполнительских искусств на примере театров. Рассмотрена предложенная Минкультуры России схема финансирования </w:t>
      </w:r>
      <w:hyperlink r:id="rId8" w:tgtFrame="_blank" w:history="1">
        <w:r w:rsidRPr="00A66B17">
          <w:rPr>
            <w:rFonts w:ascii="Cambria" w:eastAsia="MS Mincho" w:hAnsi="Cambria" w:cs="Times New Roman"/>
            <w:bCs/>
            <w:color w:val="000000"/>
            <w:szCs w:val="24"/>
            <w:bdr w:val="none" w:sz="0" w:space="0" w:color="auto" w:frame="1"/>
            <w:lang w:eastAsia="ru-RU"/>
          </w:rPr>
          <w:t>театров</w:t>
        </w:r>
      </w:hyperlink>
      <w:r w:rsidRPr="00A66B17">
        <w:rPr>
          <w:rFonts w:eastAsia="MS Mincho" w:cs="Times New Roman"/>
          <w:szCs w:val="24"/>
          <w:lang w:eastAsia="ru-RU"/>
        </w:rPr>
        <w:t xml:space="preserve"> исходя из количества купленных билетов (финансирование «на зрителя»). Выделены сложности ее применения, в том числе технического характера, обусловленные существенными различиями во вместимости театральных залов, необходимостью учета жанровых различий спектаклей, неоднородности зрительской аудитории  и т.п., которые, в общем-то, могут быть преодолены. </w:t>
      </w:r>
    </w:p>
    <w:p w:rsidR="00A66B17" w:rsidRPr="00A66B17" w:rsidRDefault="00A66B17" w:rsidP="00A66B17">
      <w:pPr>
        <w:suppressAutoHyphens/>
        <w:spacing w:after="0"/>
        <w:ind w:firstLine="709"/>
        <w:jc w:val="both"/>
        <w:rPr>
          <w:rFonts w:eastAsia="MS Mincho" w:cs="Times New Roman"/>
          <w:szCs w:val="24"/>
          <w:lang w:eastAsia="ru-RU"/>
        </w:rPr>
      </w:pPr>
      <w:r w:rsidRPr="00A66B17">
        <w:rPr>
          <w:rFonts w:eastAsia="MS Mincho" w:cs="Times New Roman"/>
          <w:szCs w:val="24"/>
          <w:lang w:eastAsia="ru-RU"/>
        </w:rPr>
        <w:t>Принципиальной, по мнению авторов, является оценка адекватности формируемых финансовым механизмом стимулов целям культурной политики. Внедрение механизма финансирования «на зрителя» неизбежно приведет к коммерциализации деятельности театров, которые являются не просто некоммерческими организациями, а государственными учреждениями, и для них некоммерческий статус имеет особое значение. Делается вывод о несоответствии новации целям культурной политики и некоммерческой природе государственных театров.</w:t>
      </w:r>
    </w:p>
    <w:p w:rsidR="00A66B17" w:rsidRPr="00A66B17" w:rsidRDefault="00A66B17" w:rsidP="00A66B17">
      <w:pPr>
        <w:autoSpaceDE w:val="0"/>
        <w:autoSpaceDN w:val="0"/>
        <w:adjustRightInd w:val="0"/>
        <w:spacing w:after="0"/>
        <w:ind w:firstLine="709"/>
        <w:jc w:val="both"/>
        <w:rPr>
          <w:rFonts w:eastAsia="MS Mincho" w:cs="Times New Roman"/>
          <w:color w:val="000000"/>
          <w:szCs w:val="24"/>
          <w:lang w:eastAsia="ru-RU"/>
        </w:rPr>
      </w:pPr>
      <w:r w:rsidRPr="00A66B17">
        <w:rPr>
          <w:rFonts w:eastAsia="MS Mincho" w:cs="Times New Roman"/>
          <w:b/>
          <w:color w:val="000000"/>
          <w:szCs w:val="28"/>
          <w:lang w:eastAsia="ru-RU"/>
        </w:rPr>
        <w:t>Ключевые слова</w:t>
      </w:r>
      <w:r w:rsidRPr="00A66B17">
        <w:rPr>
          <w:rFonts w:eastAsia="MS Mincho" w:cs="Times New Roman"/>
          <w:color w:val="000000"/>
          <w:szCs w:val="24"/>
          <w:lang w:eastAsia="ru-RU"/>
        </w:rPr>
        <w:t>: нормативное фи</w:t>
      </w:r>
      <w:r w:rsidRPr="00A66B17">
        <w:rPr>
          <w:rFonts w:eastAsia="MS Mincho" w:cs="Times New Roman"/>
          <w:color w:val="000000"/>
          <w:szCs w:val="24"/>
          <w:lang w:eastAsia="ru-RU"/>
        </w:rPr>
        <w:softHyphen/>
        <w:t xml:space="preserve">нансирование; государственные (муниципальные) услуги; перечни государственных (муниципальных) услуг и работ; государственные театры; бюджетное финансирование театров. </w:t>
      </w:r>
    </w:p>
    <w:p w:rsidR="00A66B17" w:rsidRPr="00A66B17" w:rsidRDefault="00A66B17" w:rsidP="00A66B17">
      <w:pPr>
        <w:autoSpaceDE w:val="0"/>
        <w:autoSpaceDN w:val="0"/>
        <w:adjustRightInd w:val="0"/>
        <w:spacing w:after="0" w:line="360" w:lineRule="auto"/>
        <w:ind w:firstLine="709"/>
        <w:jc w:val="both"/>
        <w:rPr>
          <w:rFonts w:eastAsia="MS Mincho" w:cs="Times New Roman"/>
          <w:color w:val="000000"/>
          <w:sz w:val="28"/>
          <w:szCs w:val="28"/>
          <w:lang w:eastAsia="ru-RU"/>
        </w:rPr>
      </w:pPr>
    </w:p>
    <w:p w:rsidR="00A66B17" w:rsidRPr="00A66B17" w:rsidRDefault="00A66B17" w:rsidP="00A66B17">
      <w:pPr>
        <w:autoSpaceDE w:val="0"/>
        <w:autoSpaceDN w:val="0"/>
        <w:adjustRightInd w:val="0"/>
        <w:spacing w:after="0" w:line="360" w:lineRule="auto"/>
        <w:ind w:firstLine="709"/>
        <w:jc w:val="both"/>
        <w:rPr>
          <w:rFonts w:eastAsia="MS Mincho" w:cs="Times New Roman"/>
          <w:color w:val="000000"/>
          <w:szCs w:val="24"/>
          <w:lang w:eastAsia="ru-RU"/>
        </w:rPr>
      </w:pPr>
    </w:p>
    <w:p w:rsidR="00A66B17" w:rsidRPr="00A66B17" w:rsidRDefault="00A66B17" w:rsidP="00A66B17">
      <w:pPr>
        <w:spacing w:after="0" w:line="360" w:lineRule="auto"/>
        <w:ind w:firstLine="720"/>
        <w:jc w:val="both"/>
        <w:rPr>
          <w:rFonts w:eastAsia="MS Mincho" w:cs="Times New Roman"/>
          <w:szCs w:val="24"/>
        </w:rPr>
      </w:pPr>
      <w:r w:rsidRPr="00A66B17">
        <w:rPr>
          <w:rFonts w:eastAsia="MS Mincho" w:cs="Times New Roman"/>
          <w:szCs w:val="24"/>
        </w:rPr>
        <w:t xml:space="preserve">В настоящее время активизируется работа по переходу на нормативное финансирование государственных и муниципальных учреждений. Такая задача была поставлена в Указе Президента Российской Федерации от 7 мая 2012 г. </w:t>
      </w:r>
      <w:r w:rsidRPr="00A66B17">
        <w:rPr>
          <w:rFonts w:eastAsia="MS Mincho" w:cs="Times New Roman"/>
          <w:szCs w:val="24"/>
          <w:lang w:val="en-US"/>
        </w:rPr>
        <w:t>N</w:t>
      </w:r>
      <w:r w:rsidRPr="00A66B17">
        <w:rPr>
          <w:rFonts w:eastAsia="MS Mincho" w:cs="Times New Roman"/>
          <w:szCs w:val="24"/>
        </w:rPr>
        <w:t xml:space="preserve"> 597 «О мероприятиях по реализации государственной социальной политики», где Правительству России поручалось подготовить «предложения об использовании в отдельных отраслях </w:t>
      </w:r>
      <w:r w:rsidRPr="00A66B17">
        <w:rPr>
          <w:rFonts w:eastAsia="MS Mincho" w:cs="Times New Roman"/>
          <w:szCs w:val="24"/>
        </w:rPr>
        <w:lastRenderedPageBreak/>
        <w:t>бюджетного сектора экономики механизма нормативно-</w:t>
      </w:r>
      <w:proofErr w:type="spellStart"/>
      <w:r w:rsidRPr="00A66B17">
        <w:rPr>
          <w:rFonts w:eastAsia="MS Mincho" w:cs="Times New Roman"/>
          <w:szCs w:val="24"/>
        </w:rPr>
        <w:t>подушевого</w:t>
      </w:r>
      <w:proofErr w:type="spellEnd"/>
      <w:r w:rsidRPr="00A66B17">
        <w:rPr>
          <w:rFonts w:eastAsia="MS Mincho" w:cs="Times New Roman"/>
          <w:szCs w:val="24"/>
        </w:rPr>
        <w:t xml:space="preserve"> финансирования» (отметим – в отдельных отраслях).</w:t>
      </w:r>
    </w:p>
    <w:p w:rsidR="00A66B17" w:rsidRPr="00A66B17" w:rsidRDefault="00A66B17" w:rsidP="00A66B17">
      <w:pPr>
        <w:autoSpaceDE w:val="0"/>
        <w:autoSpaceDN w:val="0"/>
        <w:adjustRightInd w:val="0"/>
        <w:spacing w:after="0" w:line="360" w:lineRule="auto"/>
        <w:ind w:firstLine="540"/>
        <w:jc w:val="both"/>
        <w:rPr>
          <w:rFonts w:eastAsia="MS Mincho" w:cs="Times New Roman"/>
          <w:szCs w:val="24"/>
        </w:rPr>
      </w:pPr>
      <w:r w:rsidRPr="00A66B17">
        <w:rPr>
          <w:rFonts w:eastAsia="MS Mincho" w:cs="Times New Roman"/>
          <w:szCs w:val="24"/>
        </w:rPr>
        <w:t>Импульсом к решению задачи стало внесение изменений в Бюджетный кодекс Российской Федерации</w:t>
      </w:r>
      <w:r w:rsidRPr="00A66B17">
        <w:rPr>
          <w:rFonts w:eastAsia="MS Mincho" w:cs="Times New Roman"/>
          <w:szCs w:val="24"/>
          <w:vertAlign w:val="superscript"/>
        </w:rPr>
        <w:endnoteReference w:id="1"/>
      </w:r>
      <w:r w:rsidRPr="00A66B17">
        <w:rPr>
          <w:rFonts w:eastAsia="MS Mincho" w:cs="Times New Roman"/>
          <w:szCs w:val="24"/>
        </w:rPr>
        <w:t xml:space="preserve"> (далее – БК РФ), в соответствии с которым пункт 4 ст. 69.2 был дополнен положением о том, что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(Федеральный </w:t>
      </w:r>
      <w:hyperlink r:id="rId9" w:history="1">
        <w:r w:rsidRPr="00A66B17">
          <w:rPr>
            <w:rFonts w:eastAsia="MS Mincho" w:cs="Times New Roman"/>
            <w:szCs w:val="24"/>
          </w:rPr>
          <w:t>закон</w:t>
        </w:r>
      </w:hyperlink>
      <w:r w:rsidRPr="00A66B17">
        <w:rPr>
          <w:rFonts w:eastAsia="MS Mincho" w:cs="Times New Roman"/>
          <w:szCs w:val="24"/>
        </w:rPr>
        <w:t xml:space="preserve"> от 23.07.2013 </w:t>
      </w:r>
      <w:r w:rsidRPr="00A66B17">
        <w:rPr>
          <w:rFonts w:eastAsia="MS Mincho" w:cs="Times New Roman"/>
          <w:szCs w:val="24"/>
          <w:lang w:val="en-US"/>
        </w:rPr>
        <w:t>N</w:t>
      </w:r>
      <w:r w:rsidRPr="00A66B17">
        <w:rPr>
          <w:rFonts w:eastAsia="MS Mincho" w:cs="Times New Roman"/>
          <w:szCs w:val="24"/>
        </w:rPr>
        <w:t xml:space="preserve"> 252-ФЗ</w:t>
      </w:r>
      <w:r w:rsidRPr="00A66B17">
        <w:rPr>
          <w:rFonts w:eastAsia="MS Mincho" w:cs="Times New Roman"/>
          <w:szCs w:val="24"/>
          <w:vertAlign w:val="superscript"/>
        </w:rPr>
        <w:endnoteReference w:id="2"/>
      </w:r>
      <w:r w:rsidRPr="00A66B17">
        <w:rPr>
          <w:rFonts w:eastAsia="MS Mincho" w:cs="Times New Roman"/>
          <w:szCs w:val="24"/>
        </w:rPr>
        <w:t>).Что касается выполнения работ, то нормативные затраты на выполнение работ при определении объема финансового обеспечения выполнения государственного (муниципального) задания используются по решению учредителя.</w:t>
      </w:r>
    </w:p>
    <w:p w:rsidR="00A66B17" w:rsidRPr="00A66B17" w:rsidRDefault="00A66B17" w:rsidP="00A66B17">
      <w:pPr>
        <w:autoSpaceDE w:val="0"/>
        <w:autoSpaceDN w:val="0"/>
        <w:adjustRightInd w:val="0"/>
        <w:spacing w:after="0" w:line="360" w:lineRule="auto"/>
        <w:ind w:firstLine="540"/>
        <w:jc w:val="both"/>
        <w:rPr>
          <w:rFonts w:eastAsia="MS Mincho" w:cs="Times New Roman"/>
          <w:szCs w:val="24"/>
        </w:rPr>
      </w:pPr>
      <w:r w:rsidRPr="00A66B17">
        <w:rPr>
          <w:rFonts w:eastAsia="MS Mincho" w:cs="Times New Roman"/>
          <w:szCs w:val="24"/>
        </w:rPr>
        <w:t>Обратим внимание, в БК РФ речь идет уже не о нормативно-</w:t>
      </w:r>
      <w:proofErr w:type="spellStart"/>
      <w:r w:rsidRPr="00A66B17">
        <w:rPr>
          <w:rFonts w:eastAsia="MS Mincho" w:cs="Times New Roman"/>
          <w:szCs w:val="24"/>
        </w:rPr>
        <w:t>подушевом</w:t>
      </w:r>
      <w:proofErr w:type="spellEnd"/>
      <w:r w:rsidRPr="00A66B17">
        <w:rPr>
          <w:rFonts w:eastAsia="MS Mincho" w:cs="Times New Roman"/>
          <w:szCs w:val="24"/>
        </w:rPr>
        <w:t xml:space="preserve"> финансировании, а о нормативном финансировании оказания услуг. Представляется, что формулировка закона носит более общий характер, поскольку не всегда объем услуги измеряется количеством людей, которым она предоставлена. </w:t>
      </w:r>
    </w:p>
    <w:p w:rsidR="00A66B17" w:rsidRPr="00A66B17" w:rsidRDefault="00A66B17" w:rsidP="00A66B17">
      <w:pPr>
        <w:spacing w:after="0" w:line="360" w:lineRule="auto"/>
        <w:ind w:firstLine="720"/>
        <w:jc w:val="both"/>
        <w:rPr>
          <w:rFonts w:eastAsia="MS Mincho" w:cs="Times New Roman"/>
          <w:szCs w:val="24"/>
        </w:rPr>
      </w:pPr>
      <w:r w:rsidRPr="00A66B17">
        <w:rPr>
          <w:rFonts w:eastAsia="MS Mincho" w:cs="Times New Roman"/>
          <w:szCs w:val="24"/>
        </w:rPr>
        <w:t xml:space="preserve">Федеральным законом </w:t>
      </w:r>
      <w:r w:rsidRPr="00A66B17">
        <w:rPr>
          <w:rFonts w:eastAsia="MS Mincho" w:cs="Times New Roman"/>
          <w:szCs w:val="24"/>
          <w:lang w:val="en-US"/>
        </w:rPr>
        <w:t>N</w:t>
      </w:r>
      <w:r w:rsidRPr="00A66B17">
        <w:rPr>
          <w:rFonts w:eastAsia="MS Mincho" w:cs="Times New Roman"/>
          <w:szCs w:val="24"/>
        </w:rPr>
        <w:t xml:space="preserve"> 252-ФЗ установлено, что положения пункта 4 ст. 69.2 БК РФ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в их сферах ведения, могут применяться при расчете объема финансового обеспечения выполнения государственного (муниципального) задания начиная с государственных (муниципальных) заданий на 2016 г. То есть предусмотрено, что должны быть установлены </w:t>
      </w:r>
      <w:hyperlink w:anchor="Par39" w:history="1">
        <w:r w:rsidRPr="00A66B17">
          <w:rPr>
            <w:rFonts w:eastAsia="MS Mincho" w:cs="Times New Roman"/>
            <w:szCs w:val="24"/>
          </w:rPr>
          <w:t>общие требования</w:t>
        </w:r>
      </w:hyperlink>
      <w:r w:rsidRPr="00A66B17">
        <w:rPr>
          <w:rFonts w:eastAsia="MS Mincho" w:cs="Times New Roman"/>
          <w:szCs w:val="24"/>
        </w:rPr>
        <w:t xml:space="preserve"> к определению таких затрат и указан срок их применения – начиная с 2016 г.</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szCs w:val="24"/>
          <w:lang w:eastAsia="ru-RU"/>
        </w:rPr>
      </w:pPr>
      <w:r w:rsidRPr="00A66B17">
        <w:rPr>
          <w:rFonts w:eastAsia="MS Mincho" w:cs="Times New Roman"/>
          <w:bCs/>
          <w:color w:val="000000"/>
          <w:spacing w:val="-8"/>
          <w:szCs w:val="24"/>
          <w:lang w:eastAsia="ru-RU"/>
        </w:rPr>
        <w:t>Минкультуры России в июне 2015 г</w:t>
      </w:r>
      <w:r w:rsidRPr="00A66B17">
        <w:rPr>
          <w:rFonts w:eastAsia="MS Mincho" w:cs="Times New Roman"/>
          <w:szCs w:val="24"/>
          <w:lang w:eastAsia="ru-RU"/>
        </w:rPr>
        <w:t xml:space="preserve">. </w:t>
      </w:r>
      <w:r w:rsidRPr="00A66B17">
        <w:rPr>
          <w:rFonts w:eastAsia="MS Mincho" w:cs="Times New Roman"/>
          <w:bCs/>
          <w:color w:val="000000"/>
          <w:spacing w:val="-8"/>
          <w:szCs w:val="24"/>
          <w:lang w:eastAsia="ru-RU"/>
        </w:rPr>
        <w:t xml:space="preserve">утвердил </w:t>
      </w:r>
      <w:r w:rsidRPr="00A66B17">
        <w:rPr>
          <w:rFonts w:eastAsia="MS Mincho" w:cs="Times New Roman"/>
          <w:szCs w:val="24"/>
          <w:lang w:eastAsia="ru-RU"/>
        </w:rPr>
        <w:t>«Общие требования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A66B17">
        <w:rPr>
          <w:rFonts w:eastAsia="MS Mincho" w:cs="Times New Roman"/>
          <w:szCs w:val="24"/>
          <w:vertAlign w:val="superscript"/>
          <w:lang w:eastAsia="ru-RU"/>
        </w:rPr>
        <w:endnoteReference w:id="3"/>
      </w:r>
      <w:r w:rsidRPr="00A66B17">
        <w:rPr>
          <w:rFonts w:eastAsia="MS Mincho" w:cs="Times New Roman"/>
          <w:szCs w:val="24"/>
          <w:lang w:eastAsia="ru-RU"/>
        </w:rPr>
        <w:t>. Одним из основных положений этого документа является определение нормативных затрат, исходя из установленной в базовом (отраслевом) перечне услуг единицы измерения показателя объема услуги.</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szCs w:val="24"/>
          <w:lang w:eastAsia="ru-RU"/>
        </w:rPr>
      </w:pPr>
      <w:r w:rsidRPr="00A66B17">
        <w:rPr>
          <w:rFonts w:eastAsia="MS Mincho" w:cs="Times New Roman"/>
          <w:szCs w:val="24"/>
          <w:lang w:eastAsia="ru-RU"/>
        </w:rPr>
        <w:t>Выше были указаны общие правовые положения, касающиеся перехода на нормативное финансирование государственных и муниципальных учреждений, в том числе в сфере культуры.</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szCs w:val="24"/>
          <w:lang w:eastAsia="ru-RU"/>
        </w:rPr>
      </w:pPr>
      <w:r w:rsidRPr="00A66B17">
        <w:rPr>
          <w:rFonts w:eastAsia="MS Mincho" w:cs="Times New Roman"/>
          <w:szCs w:val="24"/>
          <w:lang w:eastAsia="ru-RU"/>
        </w:rPr>
        <w:t xml:space="preserve">Предметом дальнейшего рассмотрения являются вопросы применения общих положений к организациям исполнительских искусств. Анализ проведем на примере </w:t>
      </w:r>
      <w:r w:rsidRPr="00A66B17">
        <w:rPr>
          <w:rFonts w:eastAsia="MS Mincho" w:cs="Times New Roman"/>
          <w:szCs w:val="24"/>
          <w:lang w:eastAsia="ru-RU"/>
        </w:rPr>
        <w:lastRenderedPageBreak/>
        <w:t>театров, однако, полагаем, схожие проблемы могут быть</w:t>
      </w:r>
      <w:r w:rsidRPr="00A66B17" w:rsidDel="000634B4">
        <w:rPr>
          <w:rFonts w:eastAsia="MS Mincho" w:cs="Times New Roman"/>
          <w:szCs w:val="24"/>
          <w:lang w:eastAsia="ru-RU"/>
        </w:rPr>
        <w:t xml:space="preserve"> </w:t>
      </w:r>
      <w:r w:rsidRPr="00A66B17">
        <w:rPr>
          <w:rFonts w:eastAsia="MS Mincho" w:cs="Times New Roman"/>
          <w:szCs w:val="24"/>
          <w:lang w:eastAsia="ru-RU"/>
        </w:rPr>
        <w:t>и в других организациях исполнительских искусств.</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color w:val="000000"/>
          <w:szCs w:val="24"/>
          <w:lang w:eastAsia="ru-RU"/>
        </w:rPr>
      </w:pPr>
      <w:r w:rsidRPr="00A66B17">
        <w:rPr>
          <w:rFonts w:eastAsia="MS Mincho" w:cs="Times New Roman"/>
          <w:szCs w:val="24"/>
          <w:lang w:eastAsia="ru-RU"/>
        </w:rPr>
        <w:t xml:space="preserve">Для театров Минкультуры России разработало новую систему финансирования исходя из количества купленных билетов, т.е. речь идет о переходе к финансированию государственных театров «на зрителя». </w:t>
      </w:r>
      <w:r w:rsidRPr="00A66B17">
        <w:rPr>
          <w:rFonts w:eastAsia="MS Mincho" w:cs="Times New Roman"/>
          <w:color w:val="000000"/>
          <w:szCs w:val="24"/>
          <w:lang w:eastAsia="ru-RU"/>
        </w:rPr>
        <w:t xml:space="preserve">Тестировать систему предполагается начать уже в этом году </w:t>
      </w:r>
      <w:r w:rsidRPr="00A66B17">
        <w:rPr>
          <w:rFonts w:eastAsia="MS Mincho" w:cs="Times New Roman"/>
          <w:szCs w:val="24"/>
          <w:lang w:eastAsia="ru-RU"/>
        </w:rPr>
        <w:t>(</w:t>
      </w:r>
      <w:proofErr w:type="spellStart"/>
      <w:r w:rsidR="0086107D">
        <w:fldChar w:fldCharType="begin"/>
      </w:r>
      <w:r w:rsidR="0086107D">
        <w:instrText xml:space="preserve"> HYPERLINK "http://izvestia.ru/search?search=%D0%9E%D0%BB%D0%B5%D0%B3+%D0%9A%D0%B0%D1%80%D0%BC%D1%83%D0%BD%D0%B8%D0%BD%2C+%D0%9E%D0%BB%D1%8C%D0%B3%D0%B0+%D0%97%D0%B0%D0%B2%D1%8C%D1%8F%D0%BB%D0%BE%D0%B2%D0%B0" </w:instrText>
      </w:r>
      <w:r w:rsidR="0086107D">
        <w:fldChar w:fldCharType="separate"/>
      </w:r>
      <w:r w:rsidRPr="00A66B17">
        <w:rPr>
          <w:rFonts w:ascii="Cambria" w:eastAsia="MS Mincho" w:hAnsi="Cambria" w:cs="Times New Roman"/>
          <w:color w:val="093D72"/>
          <w:szCs w:val="24"/>
          <w:lang w:eastAsia="ru-RU"/>
        </w:rPr>
        <w:t>Кармунин</w:t>
      </w:r>
      <w:proofErr w:type="spellEnd"/>
      <w:r w:rsidRPr="00A66B17">
        <w:rPr>
          <w:rFonts w:ascii="Cambria" w:eastAsia="MS Mincho" w:hAnsi="Cambria" w:cs="Times New Roman"/>
          <w:color w:val="093D72"/>
          <w:szCs w:val="24"/>
          <w:lang w:eastAsia="ru-RU"/>
        </w:rPr>
        <w:t>, Завьялова</w:t>
      </w:r>
      <w:r w:rsidR="0086107D">
        <w:rPr>
          <w:rFonts w:ascii="Cambria" w:eastAsia="MS Mincho" w:hAnsi="Cambria" w:cs="Times New Roman"/>
          <w:color w:val="093D72"/>
          <w:szCs w:val="24"/>
          <w:lang w:eastAsia="ru-RU"/>
        </w:rPr>
        <w:fldChar w:fldCharType="end"/>
      </w:r>
      <w:r w:rsidRPr="00A66B17">
        <w:rPr>
          <w:rFonts w:ascii="Cambria" w:eastAsia="MS Mincho" w:hAnsi="Cambria" w:cs="Times New Roman"/>
          <w:color w:val="093D72"/>
          <w:szCs w:val="24"/>
          <w:lang w:eastAsia="ru-RU"/>
        </w:rPr>
        <w:t xml:space="preserve">, 2015; </w:t>
      </w:r>
      <w:proofErr w:type="spellStart"/>
      <w:r w:rsidRPr="00A66B17">
        <w:rPr>
          <w:rFonts w:eastAsia="MS Mincho" w:cs="Times New Roman"/>
          <w:szCs w:val="24"/>
          <w:lang w:eastAsia="ru-RU"/>
        </w:rPr>
        <w:t>Заславский</w:t>
      </w:r>
      <w:proofErr w:type="spellEnd"/>
      <w:r w:rsidRPr="00A66B17">
        <w:rPr>
          <w:rFonts w:eastAsia="MS Mincho" w:cs="Times New Roman"/>
          <w:szCs w:val="24"/>
          <w:lang w:eastAsia="ru-RU"/>
        </w:rPr>
        <w:t>,  2015; Новые подходы …, 2015)</w:t>
      </w:r>
      <w:r w:rsidRPr="00A66B17">
        <w:rPr>
          <w:rFonts w:eastAsia="MS Mincho" w:cs="Times New Roman"/>
          <w:color w:val="000000"/>
          <w:szCs w:val="24"/>
          <w:lang w:eastAsia="ru-RU"/>
        </w:rPr>
        <w:t>.</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szCs w:val="24"/>
          <w:lang w:eastAsia="ru-RU"/>
        </w:rPr>
      </w:pPr>
      <w:r w:rsidRPr="00A66B17">
        <w:rPr>
          <w:rFonts w:eastAsia="MS Mincho" w:cs="Times New Roman"/>
          <w:szCs w:val="24"/>
          <w:lang w:eastAsia="ru-RU"/>
        </w:rPr>
        <w:t>Обратим внимание на письмо Минкультуры России от 20 февраля 2014 г.</w:t>
      </w:r>
      <w:r w:rsidRPr="00A66B17">
        <w:rPr>
          <w:rFonts w:eastAsia="MS Mincho" w:cs="Times New Roman"/>
          <w:szCs w:val="24"/>
          <w:vertAlign w:val="superscript"/>
          <w:lang w:eastAsia="ru-RU"/>
        </w:rPr>
        <w:endnoteReference w:id="4"/>
      </w:r>
      <w:r w:rsidRPr="00A66B17">
        <w:rPr>
          <w:rFonts w:eastAsia="MS Mincho" w:cs="Times New Roman"/>
          <w:szCs w:val="24"/>
          <w:lang w:eastAsia="ru-RU"/>
        </w:rPr>
        <w:t>, в котором уже выражена позиция министерства: «</w:t>
      </w:r>
      <w:r w:rsidRPr="00A66B17">
        <w:rPr>
          <w:rFonts w:eastAsia="MS Mincho" w:cs="Times New Roman"/>
          <w:color w:val="000000"/>
          <w:szCs w:val="24"/>
          <w:lang w:eastAsia="ru-RU"/>
        </w:rPr>
        <w:t>Минкультуры России … считает, что при установлении нормативных затрат на оказание, в соответствии с государственным заданием, некоторых государственных услуг для учреждений культуры, подведомственных Минкультуры России, возможно применять механизм нормативно-</w:t>
      </w:r>
      <w:proofErr w:type="spellStart"/>
      <w:r w:rsidRPr="00A66B17">
        <w:rPr>
          <w:rFonts w:eastAsia="MS Mincho" w:cs="Times New Roman"/>
          <w:color w:val="000000"/>
          <w:szCs w:val="24"/>
          <w:lang w:eastAsia="ru-RU"/>
        </w:rPr>
        <w:t>подушевого</w:t>
      </w:r>
      <w:proofErr w:type="spellEnd"/>
      <w:r w:rsidRPr="00A66B17">
        <w:rPr>
          <w:rFonts w:eastAsia="MS Mincho" w:cs="Times New Roman"/>
          <w:color w:val="000000"/>
          <w:szCs w:val="24"/>
          <w:lang w:eastAsia="ru-RU"/>
        </w:rPr>
        <w:t xml:space="preserve"> финансирования. Так, например, единицей измерения показателя объема (содержания) государственных услуг (работ) по показу спектаклей (театральных постановок), показу концертов и концертных программ, показу цирковых программ можно использовать число зрителей</w:t>
      </w:r>
      <w:r w:rsidRPr="00A66B17">
        <w:rPr>
          <w:rFonts w:eastAsia="MS Mincho" w:cs="Times New Roman"/>
          <w:b/>
          <w:color w:val="000000"/>
          <w:szCs w:val="24"/>
          <w:lang w:eastAsia="ru-RU"/>
        </w:rPr>
        <w:t>».</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color w:val="000000"/>
          <w:szCs w:val="24"/>
          <w:shd w:val="clear" w:color="auto" w:fill="FFFFFF"/>
          <w:lang w:eastAsia="ru-RU"/>
        </w:rPr>
      </w:pPr>
      <w:r w:rsidRPr="00A66B17">
        <w:rPr>
          <w:rFonts w:eastAsia="MS Mincho" w:cs="Times New Roman"/>
          <w:szCs w:val="24"/>
          <w:lang w:eastAsia="ru-RU"/>
        </w:rPr>
        <w:t xml:space="preserve">Напомним, что в Общих требованиях Минкультуры России речь шла об определении нормативных затрат на оказание услуг, исходя из указанной в базовом (отраслевом) перечне услуг единице показателя объема услуги. Действующий </w:t>
      </w:r>
      <w:r w:rsidRPr="00A66B17">
        <w:rPr>
          <w:rFonts w:eastAsia="MS Mincho" w:cs="Times New Roman"/>
          <w:color w:val="000000"/>
          <w:szCs w:val="24"/>
          <w:lang w:eastAsia="ru-RU"/>
        </w:rPr>
        <w:t>базовый (отраслевой) перечень услуг и работ в сфере «Культура, кинематография, архивное дело, туризм»</w:t>
      </w:r>
      <w:r w:rsidRPr="00A66B17">
        <w:rPr>
          <w:rFonts w:eastAsia="MS Mincho" w:cs="Times New Roman"/>
          <w:color w:val="000000"/>
          <w:szCs w:val="24"/>
          <w:vertAlign w:val="superscript"/>
          <w:lang w:eastAsia="ru-RU"/>
        </w:rPr>
        <w:endnoteReference w:id="5"/>
      </w:r>
      <w:r w:rsidRPr="00A66B17">
        <w:rPr>
          <w:rFonts w:eastAsia="MS Mincho" w:cs="Times New Roman"/>
          <w:color w:val="000000"/>
          <w:szCs w:val="24"/>
          <w:lang w:eastAsia="ru-RU"/>
        </w:rPr>
        <w:t xml:space="preserve"> представлен на официальном сайте </w:t>
      </w:r>
      <w:r w:rsidRPr="00A66B17">
        <w:rPr>
          <w:rFonts w:eastAsia="MS Mincho" w:cs="Times New Roman"/>
          <w:color w:val="000000"/>
          <w:szCs w:val="24"/>
          <w:shd w:val="clear" w:color="auto" w:fill="FFFFFF"/>
          <w:lang w:eastAsia="ru-RU"/>
        </w:rPr>
        <w:t xml:space="preserve">РФ для размещения информации о </w:t>
      </w:r>
      <w:r w:rsidRPr="00A66B17">
        <w:rPr>
          <w:rFonts w:eastAsia="MS Mincho" w:cs="Times New Roman"/>
          <w:bCs/>
          <w:color w:val="000000"/>
          <w:szCs w:val="24"/>
          <w:shd w:val="clear" w:color="auto" w:fill="FFFFFF"/>
          <w:lang w:eastAsia="ru-RU"/>
        </w:rPr>
        <w:t>государственных</w:t>
      </w:r>
      <w:r w:rsidRPr="00A66B17">
        <w:rPr>
          <w:rFonts w:eastAsia="MS Mincho" w:cs="Times New Roman"/>
          <w:color w:val="000000"/>
          <w:szCs w:val="24"/>
          <w:shd w:val="clear" w:color="auto" w:fill="FFFFFF"/>
          <w:lang w:eastAsia="ru-RU"/>
        </w:rPr>
        <w:t> (муниципальных) </w:t>
      </w:r>
      <w:r w:rsidRPr="00A66B17">
        <w:rPr>
          <w:rFonts w:eastAsia="MS Mincho" w:cs="Times New Roman"/>
          <w:bCs/>
          <w:color w:val="000000"/>
          <w:szCs w:val="24"/>
          <w:shd w:val="clear" w:color="auto" w:fill="FFFFFF"/>
          <w:lang w:eastAsia="ru-RU"/>
        </w:rPr>
        <w:t>учреждениях</w:t>
      </w:r>
      <w:r w:rsidRPr="00A66B17">
        <w:rPr>
          <w:rFonts w:eastAsia="MS Mincho" w:cs="Times New Roman"/>
          <w:color w:val="000000"/>
          <w:szCs w:val="24"/>
          <w:shd w:val="clear" w:color="auto" w:fill="FFFFFF"/>
          <w:lang w:eastAsia="ru-RU"/>
        </w:rPr>
        <w:t>. Отметим, что перечень за последние месяцы не раз обновлялся (впрочем, это может быть связано и с его постепенным заполнением на сайте).  Для театров в него включена услуга по показу спектаклей (театральных постановок) с показателем ее объема – число зрителей.</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iCs/>
          <w:szCs w:val="24"/>
          <w:lang w:eastAsia="ru-RU"/>
        </w:rPr>
      </w:pPr>
      <w:r w:rsidRPr="00A66B17">
        <w:rPr>
          <w:rFonts w:eastAsia="MS Mincho" w:cs="Times New Roman"/>
          <w:szCs w:val="24"/>
          <w:lang w:eastAsia="ru-RU"/>
        </w:rPr>
        <w:t xml:space="preserve">В настоящее время в отношении федеральных театров действует </w:t>
      </w:r>
      <w:r w:rsidRPr="00A66B17">
        <w:rPr>
          <w:rFonts w:eastAsia="MS Mincho" w:cs="Times New Roman"/>
          <w:bCs/>
          <w:szCs w:val="24"/>
          <w:lang w:eastAsia="ru-RU"/>
        </w:rPr>
        <w:t>Порядок определения нормативных затрат на оказание театрами, цирковыми организациями, организациями в сфере народного творчества, подведомственными Министерству культуры Российской Федерации, государственных услуг и нормативных затрат на содержание их имущества</w:t>
      </w:r>
      <w:r w:rsidRPr="00A66B17">
        <w:rPr>
          <w:rFonts w:eastAsia="MS Mincho" w:cs="Times New Roman"/>
          <w:bCs/>
          <w:szCs w:val="24"/>
          <w:vertAlign w:val="superscript"/>
          <w:lang w:eastAsia="ru-RU"/>
        </w:rPr>
        <w:endnoteReference w:id="6"/>
      </w:r>
      <w:r w:rsidRPr="00A66B17">
        <w:rPr>
          <w:rFonts w:eastAsia="MS Mincho" w:cs="Times New Roman"/>
          <w:szCs w:val="24"/>
          <w:lang w:eastAsia="ru-RU"/>
        </w:rPr>
        <w:t xml:space="preserve">, который распространяется на услуги, предусмотренные Ведомственным </w:t>
      </w:r>
      <w:hyperlink r:id="rId10" w:history="1">
        <w:r w:rsidRPr="00A66B17">
          <w:rPr>
            <w:rFonts w:eastAsia="MS Mincho" w:cs="Times New Roman"/>
            <w:szCs w:val="24"/>
            <w:lang w:eastAsia="ru-RU"/>
          </w:rPr>
          <w:t>перечнем</w:t>
        </w:r>
      </w:hyperlink>
      <w:r w:rsidRPr="00A66B17">
        <w:rPr>
          <w:rFonts w:eastAsia="MS Mincho" w:cs="Times New Roman"/>
          <w:szCs w:val="24"/>
          <w:lang w:eastAsia="ru-RU"/>
        </w:rPr>
        <w:t xml:space="preserve"> государственных услуг (работ), оказываемых (выполняемых) находящимися в ведении Минкультуры России федеральными государственными учреждениями в качестве основных видов деятельности</w:t>
      </w:r>
      <w:r w:rsidRPr="00A66B17">
        <w:rPr>
          <w:rFonts w:eastAsia="MS Mincho" w:cs="Times New Roman"/>
          <w:szCs w:val="24"/>
          <w:vertAlign w:val="superscript"/>
          <w:lang w:eastAsia="ru-RU"/>
        </w:rPr>
        <w:endnoteReference w:id="7"/>
      </w:r>
      <w:r w:rsidRPr="00A66B17">
        <w:rPr>
          <w:rFonts w:eastAsia="MS Mincho" w:cs="Times New Roman"/>
          <w:szCs w:val="24"/>
          <w:lang w:eastAsia="ru-RU"/>
        </w:rPr>
        <w:t xml:space="preserve">. Для театров таким видом деятельности является услуга по показу спектаклей, иных зрелищных программ. Согласно Порядку нормативные затраты, непосредственно связанные с показом спектаклей, определяются в расчете на единицу оказания услуг. </w:t>
      </w:r>
      <w:r w:rsidRPr="00A66B17">
        <w:rPr>
          <w:rFonts w:eastAsia="MS Mincho" w:cs="Times New Roman"/>
          <w:iCs/>
          <w:szCs w:val="24"/>
          <w:lang w:eastAsia="ru-RU"/>
        </w:rPr>
        <w:t xml:space="preserve">В действующем ведомственном </w:t>
      </w:r>
      <w:r w:rsidRPr="00A66B17">
        <w:rPr>
          <w:rFonts w:eastAsia="MS Mincho" w:cs="Times New Roman"/>
          <w:iCs/>
          <w:szCs w:val="24"/>
          <w:lang w:eastAsia="ru-RU"/>
        </w:rPr>
        <w:lastRenderedPageBreak/>
        <w:t xml:space="preserve">перечне государственных услуг (работ), утвержденном Минкультуры России (в ред. от </w:t>
      </w:r>
      <w:r w:rsidRPr="00A66B17">
        <w:rPr>
          <w:rFonts w:eastAsia="MS Mincho" w:cs="Times New Roman"/>
          <w:szCs w:val="24"/>
          <w:lang w:eastAsia="ru-RU"/>
        </w:rPr>
        <w:t xml:space="preserve">02.10.2015 </w:t>
      </w:r>
      <w:r w:rsidRPr="00A66B17">
        <w:rPr>
          <w:rFonts w:eastAsia="MS Mincho" w:cs="Times New Roman"/>
          <w:iCs/>
          <w:szCs w:val="24"/>
          <w:lang w:eastAsia="ru-RU"/>
        </w:rPr>
        <w:t>г.), для услуги по показу спектаклей установлен показатель объема – «количество публичных показов спектаклей».</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szCs w:val="24"/>
          <w:lang w:eastAsia="ru-RU"/>
        </w:rPr>
      </w:pPr>
      <w:r w:rsidRPr="00A66B17">
        <w:rPr>
          <w:rFonts w:eastAsia="MS Mincho" w:cs="Times New Roman"/>
          <w:szCs w:val="24"/>
          <w:lang w:eastAsia="ru-RU"/>
        </w:rPr>
        <w:t>Таким образом, оба перечня (базовый и ведомственный) совсем недавно утверждены Минкультуры России, однако до сих пор не реализуют требование БК РФ, предусматривающее соответствие этих перечней («ведомственные перечни государственных (муниципальных) услуг и работ формируются и ведутся в соответствии с базовыми (отраслевыми) перечнями услуг и работ»</w:t>
      </w:r>
      <w:r w:rsidRPr="00A66B17">
        <w:rPr>
          <w:rFonts w:eastAsia="MS Mincho" w:cs="Times New Roman"/>
          <w:szCs w:val="24"/>
          <w:vertAlign w:val="superscript"/>
          <w:lang w:eastAsia="ru-RU"/>
        </w:rPr>
        <w:endnoteReference w:id="8"/>
      </w:r>
      <w:r w:rsidRPr="00A66B17">
        <w:rPr>
          <w:rFonts w:eastAsia="MS Mincho" w:cs="Times New Roman"/>
          <w:szCs w:val="24"/>
          <w:lang w:eastAsia="ru-RU"/>
        </w:rPr>
        <w:t xml:space="preserve">). В ведомственном перечне Минкультуры России для услуги театров по показу спектаклей в качестве показателя ее объема установлено количество спектаклей, в базовом (отраслевом) перечне </w:t>
      </w:r>
      <w:r w:rsidRPr="00A66B17">
        <w:rPr>
          <w:rFonts w:eastAsia="MS Mincho" w:cs="Times New Roman"/>
          <w:color w:val="000000"/>
          <w:szCs w:val="24"/>
          <w:shd w:val="clear" w:color="auto" w:fill="FFFFFF"/>
          <w:lang w:eastAsia="ru-RU"/>
        </w:rPr>
        <w:t>– число зрителей.</w:t>
      </w:r>
    </w:p>
    <w:p w:rsidR="00A66B17" w:rsidRPr="00A66B17" w:rsidRDefault="00A66B17" w:rsidP="00A66B17">
      <w:pPr>
        <w:autoSpaceDE w:val="0"/>
        <w:autoSpaceDN w:val="0"/>
        <w:adjustRightInd w:val="0"/>
        <w:spacing w:after="0" w:line="360" w:lineRule="auto"/>
        <w:ind w:firstLine="720"/>
        <w:jc w:val="both"/>
        <w:rPr>
          <w:rFonts w:eastAsia="MS Mincho" w:cs="Times New Roman"/>
          <w:color w:val="000000"/>
          <w:szCs w:val="24"/>
          <w:shd w:val="clear" w:color="auto" w:fill="FFFFFF"/>
        </w:rPr>
      </w:pPr>
      <w:r w:rsidRPr="00A66B17">
        <w:rPr>
          <w:rFonts w:eastAsia="MS Mincho" w:cs="Times New Roman"/>
          <w:color w:val="000000"/>
          <w:szCs w:val="24"/>
          <w:shd w:val="clear" w:color="auto" w:fill="FFFFFF"/>
        </w:rPr>
        <w:t>Следует обратить внимание, что в самое последнее время произошли существенные изменения структуры представленной в базовом (отраслевом) перечне основной деятельности государственных и муниципальных театров. Если ранее в ее состав входили услуга по показу спектаклей и работа по их созданию</w:t>
      </w:r>
      <w:r w:rsidRPr="00A66B17">
        <w:rPr>
          <w:rFonts w:eastAsia="MS Mincho" w:cs="Times New Roman"/>
          <w:color w:val="000000"/>
          <w:szCs w:val="24"/>
          <w:shd w:val="clear" w:color="auto" w:fill="FFFFFF"/>
          <w:vertAlign w:val="superscript"/>
        </w:rPr>
        <w:endnoteReference w:id="9"/>
      </w:r>
      <w:r w:rsidRPr="00A66B17">
        <w:rPr>
          <w:rFonts w:eastAsia="MS Mincho" w:cs="Times New Roman"/>
          <w:color w:val="000000"/>
          <w:szCs w:val="24"/>
          <w:shd w:val="clear" w:color="auto" w:fill="FFFFFF"/>
        </w:rPr>
        <w:t xml:space="preserve">, то в последней редакции перечня она представлена в составе: </w:t>
      </w:r>
    </w:p>
    <w:p w:rsidR="00A66B17" w:rsidRPr="00A66B17" w:rsidRDefault="00A66B17" w:rsidP="00A66B17">
      <w:pPr>
        <w:autoSpaceDE w:val="0"/>
        <w:autoSpaceDN w:val="0"/>
        <w:adjustRightInd w:val="0"/>
        <w:spacing w:after="0" w:line="360" w:lineRule="auto"/>
        <w:ind w:firstLine="720"/>
        <w:jc w:val="both"/>
        <w:rPr>
          <w:rFonts w:eastAsia="MS Mincho" w:cs="Times New Roman"/>
          <w:color w:val="000000"/>
          <w:szCs w:val="24"/>
          <w:shd w:val="clear" w:color="auto" w:fill="FFFFFF"/>
        </w:rPr>
      </w:pPr>
      <w:r w:rsidRPr="00A66B17">
        <w:rPr>
          <w:rFonts w:eastAsia="MS Mincho" w:cs="Times New Roman"/>
          <w:color w:val="000000"/>
          <w:szCs w:val="24"/>
          <w:shd w:val="clear" w:color="auto" w:fill="FFFFFF"/>
        </w:rPr>
        <w:t>- услуга «показ спектаклей (театральных постановок)»;</w:t>
      </w:r>
    </w:p>
    <w:p w:rsidR="00A66B17" w:rsidRPr="00A66B17" w:rsidRDefault="00A66B17" w:rsidP="00A66B17">
      <w:pPr>
        <w:autoSpaceDE w:val="0"/>
        <w:autoSpaceDN w:val="0"/>
        <w:adjustRightInd w:val="0"/>
        <w:spacing w:after="0" w:line="360" w:lineRule="auto"/>
        <w:ind w:firstLine="720"/>
        <w:jc w:val="both"/>
        <w:rPr>
          <w:rFonts w:eastAsia="MS Mincho" w:cs="Times New Roman"/>
          <w:color w:val="000000"/>
          <w:szCs w:val="24"/>
          <w:shd w:val="clear" w:color="auto" w:fill="FFFFFF"/>
        </w:rPr>
      </w:pPr>
      <w:r w:rsidRPr="00A66B17">
        <w:rPr>
          <w:rFonts w:eastAsia="MS Mincho" w:cs="Times New Roman"/>
          <w:color w:val="000000"/>
          <w:szCs w:val="24"/>
          <w:shd w:val="clear" w:color="auto" w:fill="FFFFFF"/>
        </w:rPr>
        <w:t>- работа «создание спектаклей»;</w:t>
      </w:r>
    </w:p>
    <w:p w:rsidR="00A66B17" w:rsidRPr="00A66B17" w:rsidRDefault="00A66B17" w:rsidP="00A66B17">
      <w:pPr>
        <w:autoSpaceDE w:val="0"/>
        <w:autoSpaceDN w:val="0"/>
        <w:adjustRightInd w:val="0"/>
        <w:spacing w:after="0" w:line="360" w:lineRule="auto"/>
        <w:ind w:firstLine="720"/>
        <w:jc w:val="both"/>
        <w:rPr>
          <w:rFonts w:eastAsia="MS Mincho" w:cs="Times New Roman"/>
          <w:color w:val="000000"/>
          <w:szCs w:val="24"/>
          <w:shd w:val="clear" w:color="auto" w:fill="FFFFFF"/>
        </w:rPr>
      </w:pPr>
      <w:r w:rsidRPr="00A66B17">
        <w:rPr>
          <w:rFonts w:eastAsia="MS Mincho" w:cs="Times New Roman"/>
          <w:color w:val="000000"/>
          <w:szCs w:val="24"/>
          <w:shd w:val="clear" w:color="auto" w:fill="FFFFFF"/>
        </w:rPr>
        <w:t>- работа «о</w:t>
      </w:r>
      <w:r w:rsidRPr="00A66B17">
        <w:rPr>
          <w:rFonts w:eastAsia="MS Mincho" w:cs="Times New Roman"/>
          <w:szCs w:val="24"/>
        </w:rPr>
        <w:t>рганизация показа спектаклей».</w:t>
      </w:r>
    </w:p>
    <w:p w:rsidR="00A66B17" w:rsidRPr="00A66B17" w:rsidRDefault="00A66B17" w:rsidP="00A66B17">
      <w:pPr>
        <w:autoSpaceDE w:val="0"/>
        <w:autoSpaceDN w:val="0"/>
        <w:adjustRightInd w:val="0"/>
        <w:spacing w:after="0" w:line="360" w:lineRule="auto"/>
        <w:ind w:firstLine="709"/>
        <w:jc w:val="both"/>
        <w:rPr>
          <w:rFonts w:eastAsia="MS Mincho" w:cs="Times New Roman"/>
          <w:color w:val="000000"/>
          <w:szCs w:val="24"/>
          <w:lang w:eastAsia="ru-RU"/>
        </w:rPr>
      </w:pPr>
      <w:r w:rsidRPr="00A66B17">
        <w:rPr>
          <w:rFonts w:eastAsia="MS Mincho" w:cs="Times New Roman"/>
          <w:color w:val="000000"/>
          <w:szCs w:val="24"/>
          <w:shd w:val="clear" w:color="auto" w:fill="FFFFFF"/>
          <w:lang w:eastAsia="ru-RU"/>
        </w:rPr>
        <w:t xml:space="preserve">То есть в базовом </w:t>
      </w:r>
      <w:r w:rsidRPr="00A66B17">
        <w:rPr>
          <w:rFonts w:eastAsia="MS Mincho" w:cs="Times New Roman"/>
          <w:szCs w:val="24"/>
          <w:lang w:eastAsia="ru-RU"/>
        </w:rPr>
        <w:t xml:space="preserve">(отраслевом) </w:t>
      </w:r>
      <w:r w:rsidRPr="00A66B17">
        <w:rPr>
          <w:rFonts w:eastAsia="MS Mincho" w:cs="Times New Roman"/>
          <w:color w:val="000000"/>
          <w:szCs w:val="24"/>
          <w:shd w:val="clear" w:color="auto" w:fill="FFFFFF"/>
          <w:lang w:eastAsia="ru-RU"/>
        </w:rPr>
        <w:t>перечне д</w:t>
      </w:r>
      <w:r w:rsidRPr="00A66B17">
        <w:rPr>
          <w:rFonts w:eastAsia="MS Mincho" w:cs="Times New Roman"/>
          <w:szCs w:val="24"/>
          <w:lang w:eastAsia="ru-RU"/>
        </w:rPr>
        <w:t xml:space="preserve">ля театров </w:t>
      </w:r>
      <w:r w:rsidRPr="00A66B17">
        <w:rPr>
          <w:rFonts w:eastAsia="MS Mincho" w:cs="Times New Roman"/>
          <w:color w:val="000000"/>
          <w:szCs w:val="24"/>
          <w:shd w:val="clear" w:color="auto" w:fill="FFFFFF"/>
          <w:lang w:eastAsia="ru-RU"/>
        </w:rPr>
        <w:t xml:space="preserve">появилось нововведение: </w:t>
      </w:r>
      <w:r w:rsidRPr="00A66B17">
        <w:rPr>
          <w:rFonts w:eastAsia="MS Mincho" w:cs="Times New Roman"/>
          <w:szCs w:val="24"/>
          <w:lang w:eastAsia="ru-RU"/>
        </w:rPr>
        <w:t xml:space="preserve">«организация показа спектаклей» </w:t>
      </w:r>
      <w:r w:rsidRPr="00A66B17">
        <w:rPr>
          <w:rFonts w:eastAsia="MS Mincho" w:cs="Times New Roman"/>
          <w:color w:val="000000"/>
          <w:szCs w:val="24"/>
          <w:shd w:val="clear" w:color="auto" w:fill="FFFFFF"/>
          <w:lang w:eastAsia="ru-RU"/>
        </w:rPr>
        <w:t>выделена отдельно</w:t>
      </w:r>
      <w:r w:rsidRPr="00A66B17" w:rsidDel="000634B4">
        <w:rPr>
          <w:rFonts w:eastAsia="MS Mincho" w:cs="Times New Roman"/>
          <w:szCs w:val="24"/>
          <w:lang w:eastAsia="ru-RU"/>
        </w:rPr>
        <w:t xml:space="preserve"> </w:t>
      </w:r>
      <w:r w:rsidRPr="00A66B17">
        <w:rPr>
          <w:rFonts w:eastAsia="MS Mincho" w:cs="Times New Roman"/>
          <w:szCs w:val="24"/>
          <w:lang w:eastAsia="ru-RU"/>
        </w:rPr>
        <w:t>и отнесена не к услугам, а к работам. До сих пор показ и организация показа спектаклей были единым элементом деятельности театра. Они остались такими, например, в г. Москве. Действующие московские базовый (отраслевой)</w:t>
      </w:r>
      <w:r w:rsidRPr="00A66B17">
        <w:rPr>
          <w:rFonts w:eastAsia="MS Mincho" w:cs="Times New Roman"/>
          <w:szCs w:val="24"/>
          <w:vertAlign w:val="superscript"/>
          <w:lang w:eastAsia="ru-RU"/>
        </w:rPr>
        <w:endnoteReference w:id="10"/>
      </w:r>
      <w:r w:rsidRPr="00A66B17">
        <w:rPr>
          <w:rFonts w:eastAsia="MS Mincho" w:cs="Times New Roman"/>
          <w:szCs w:val="24"/>
          <w:lang w:eastAsia="ru-RU"/>
        </w:rPr>
        <w:t xml:space="preserve"> и ведомственный</w:t>
      </w:r>
      <w:r w:rsidRPr="00A66B17">
        <w:rPr>
          <w:rFonts w:eastAsia="MS Mincho" w:cs="Times New Roman"/>
          <w:szCs w:val="24"/>
          <w:vertAlign w:val="superscript"/>
          <w:lang w:eastAsia="ru-RU"/>
        </w:rPr>
        <w:endnoteReference w:id="11"/>
      </w:r>
      <w:r w:rsidRPr="00A66B17">
        <w:rPr>
          <w:rFonts w:eastAsia="MS Mincho" w:cs="Times New Roman"/>
          <w:szCs w:val="24"/>
          <w:lang w:eastAsia="ru-RU"/>
        </w:rPr>
        <w:t xml:space="preserve">перечни оба включают для театров работу </w:t>
      </w:r>
      <w:r w:rsidRPr="00A66B17">
        <w:rPr>
          <w:rFonts w:eastAsia="MS Mincho" w:cs="Times New Roman"/>
          <w:szCs w:val="24"/>
        </w:rPr>
        <w:t xml:space="preserve">по созданию спектаклей и работу по организации показа спектаклей. </w:t>
      </w:r>
      <w:r w:rsidRPr="00A66B17">
        <w:rPr>
          <w:rFonts w:eastAsia="MS Mincho" w:cs="Times New Roman"/>
          <w:szCs w:val="24"/>
          <w:lang w:eastAsia="ru-RU"/>
        </w:rPr>
        <w:t xml:space="preserve">Конечно, «показ спектаклей» следовало бы отнести к услугам (Лисин, Рудник, 2013), но, тем не менее, показ спектаклей и организация показа в Москве не разделены, и проблемы что к чему относить не возникает. В федеральном базовом (отраслевом) перечне сейчас понять, что же входит в понятие «показ», а что - в «организацию показа» не представляется возможным. В отношении услуги по показу спектаклей в графе «содержание работы» указан только жанр спектакля (опера, балет или  драма) и форма (большая или малая), что явно не раскрывает собственно содержание услуги, а работа «организация показа спектаклей» вообще не имеет какого-либо описания ее содержания, и даже показатель ее объема в перечне не указан. Нельзя делать вывод только по названию наименования услуги (работы) о ее содержании, которое может быть значительно шире. На что же, в таком </w:t>
      </w:r>
      <w:r w:rsidRPr="00A66B17">
        <w:rPr>
          <w:rFonts w:eastAsia="MS Mincho" w:cs="Times New Roman"/>
          <w:szCs w:val="24"/>
          <w:lang w:eastAsia="ru-RU"/>
        </w:rPr>
        <w:lastRenderedPageBreak/>
        <w:t xml:space="preserve">случае, ориентироваться при формировании государственного (муниципального) задания театрам и </w:t>
      </w:r>
      <w:r w:rsidRPr="00A66B17">
        <w:rPr>
          <w:rFonts w:eastAsia="MS Mincho" w:cs="Times New Roman"/>
          <w:color w:val="000000"/>
          <w:szCs w:val="24"/>
          <w:lang w:eastAsia="ru-RU"/>
        </w:rPr>
        <w:t xml:space="preserve">установлении нормативных затрат на оказание услуг (а в дальнейшем </w:t>
      </w:r>
      <w:r w:rsidRPr="00A66B17">
        <w:rPr>
          <w:rFonts w:eastAsia="MS Mincho" w:cs="Times New Roman"/>
          <w:color w:val="000000"/>
          <w:szCs w:val="24"/>
          <w:lang w:eastAsia="ru-RU"/>
        </w:rPr>
        <w:sym w:font="Symbol" w:char="F02D"/>
      </w:r>
      <w:r w:rsidRPr="00A66B17">
        <w:rPr>
          <w:rFonts w:eastAsia="MS Mincho" w:cs="Times New Roman"/>
          <w:color w:val="000000"/>
          <w:szCs w:val="24"/>
          <w:lang w:eastAsia="ru-RU"/>
        </w:rPr>
        <w:t xml:space="preserve"> и выполнение работ)? Данный вопрос остается открытым.</w:t>
      </w:r>
      <w:bookmarkStart w:id="0" w:name="Par37"/>
      <w:bookmarkEnd w:id="0"/>
    </w:p>
    <w:p w:rsidR="00A66B17" w:rsidRPr="00A66B17" w:rsidRDefault="00A66B17" w:rsidP="00A66B17">
      <w:pPr>
        <w:spacing w:after="0" w:line="360" w:lineRule="auto"/>
        <w:ind w:firstLine="709"/>
        <w:jc w:val="both"/>
        <w:rPr>
          <w:rFonts w:ascii="Cambria" w:eastAsia="MS Mincho" w:hAnsi="Cambria" w:cs="Times New Roman"/>
          <w:color w:val="093D72"/>
          <w:szCs w:val="24"/>
          <w:lang w:eastAsia="ru-RU"/>
        </w:rPr>
      </w:pPr>
      <w:r w:rsidRPr="00A66B17">
        <w:rPr>
          <w:rFonts w:eastAsia="MS Mincho" w:cs="Times New Roman"/>
          <w:szCs w:val="24"/>
          <w:lang w:eastAsia="ru-RU"/>
        </w:rPr>
        <w:t>Вернемся к выбору показателя, применительно к которому будет рассчитываться финансовый норматив. Можно ли перейти к финансированию государственных театров «на зрителя»? Вероятно, можно, хотя сложности при этом будут и значительные. О них говорили руководители театров при обсуждении предлагаемого Минкультуры России нового финансового механизма (М</w:t>
      </w:r>
      <w:r w:rsidRPr="00A66B17">
        <w:rPr>
          <w:rFonts w:eastAsia="MS Mincho" w:cs="Times New Roman"/>
          <w:bCs/>
          <w:kern w:val="36"/>
          <w:szCs w:val="24"/>
          <w:lang w:eastAsia="ru-RU"/>
        </w:rPr>
        <w:t xml:space="preserve">инистерство оценит театр по зрителю, 2015; </w:t>
      </w:r>
      <w:hyperlink r:id="rId11" w:history="1">
        <w:proofErr w:type="spellStart"/>
        <w:r w:rsidRPr="00A66B17">
          <w:rPr>
            <w:rFonts w:ascii="Cambria" w:eastAsia="MS Mincho" w:hAnsi="Cambria" w:cs="Times New Roman"/>
            <w:color w:val="093D72"/>
            <w:szCs w:val="24"/>
            <w:lang w:eastAsia="ru-RU"/>
          </w:rPr>
          <w:t>Кармунин</w:t>
        </w:r>
        <w:proofErr w:type="spellEnd"/>
        <w:r w:rsidRPr="00A66B17">
          <w:rPr>
            <w:rFonts w:ascii="Cambria" w:eastAsia="MS Mincho" w:hAnsi="Cambria" w:cs="Times New Roman"/>
            <w:color w:val="093D72"/>
            <w:szCs w:val="24"/>
            <w:lang w:eastAsia="ru-RU"/>
          </w:rPr>
          <w:t>, Завьялова</w:t>
        </w:r>
      </w:hyperlink>
      <w:r w:rsidRPr="00A66B17">
        <w:rPr>
          <w:rFonts w:ascii="Cambria" w:eastAsia="MS Mincho" w:hAnsi="Cambria" w:cs="Times New Roman"/>
          <w:color w:val="093D72"/>
          <w:szCs w:val="24"/>
          <w:lang w:eastAsia="ru-RU"/>
        </w:rPr>
        <w:t xml:space="preserve">, 2015; </w:t>
      </w:r>
      <w:r w:rsidRPr="00A66B17">
        <w:rPr>
          <w:rFonts w:eastAsia="MS Mincho" w:cs="Times New Roman"/>
          <w:szCs w:val="24"/>
          <w:lang w:eastAsia="ru-RU"/>
        </w:rPr>
        <w:t>Кольцов, 2015; Новые подходы … , 2015). Так, д</w:t>
      </w:r>
      <w:r w:rsidRPr="00A66B17">
        <w:rPr>
          <w:rFonts w:eastAsia="MS Mincho" w:cs="Times New Roman"/>
          <w:color w:val="000000"/>
          <w:szCs w:val="24"/>
          <w:lang w:eastAsia="ru-RU"/>
        </w:rPr>
        <w:t xml:space="preserve">иректор Российского академического молодежного театра (РАМТ) Софья Апфельбаум обращает внимание на разную вместимость залов театров: «У нас зал на 700 мест. Понятно, что у нас есть определенный порог: даже если посещаемость будет 100%, больше определенного числа зрителей мы обслужить не сможем. А у другого </w:t>
      </w:r>
      <w:hyperlink r:id="rId12" w:tgtFrame="_blank" w:history="1">
        <w:r w:rsidRPr="00A66B17">
          <w:rPr>
            <w:rFonts w:eastAsia="MS Mincho" w:cs="Times New Roman"/>
            <w:bCs/>
            <w:szCs w:val="24"/>
            <w:lang w:eastAsia="ru-RU"/>
          </w:rPr>
          <w:t>театра</w:t>
        </w:r>
      </w:hyperlink>
      <w:r w:rsidRPr="00A66B17">
        <w:rPr>
          <w:rFonts w:ascii="Cambria" w:eastAsia="MS Mincho" w:hAnsi="Cambria" w:cs="Times New Roman"/>
          <w:szCs w:val="24"/>
          <w:lang w:eastAsia="ru-RU"/>
        </w:rPr>
        <w:t xml:space="preserve"> </w:t>
      </w:r>
      <w:r w:rsidRPr="00A66B17">
        <w:rPr>
          <w:rFonts w:eastAsia="MS Mincho" w:cs="Times New Roman"/>
          <w:color w:val="000000"/>
          <w:szCs w:val="24"/>
          <w:lang w:eastAsia="ru-RU"/>
        </w:rPr>
        <w:t>может быть 900 мест и больше» (</w:t>
      </w:r>
      <w:proofErr w:type="spellStart"/>
      <w:r w:rsidR="0086107D">
        <w:fldChar w:fldCharType="begin"/>
      </w:r>
      <w:r w:rsidR="0086107D">
        <w:instrText xml:space="preserve"> HYPERLINK "http://izvestia.ru/search?search=%D0%9E%D0%BB%D0%B5%D0%B3+%D0%9A%D0%B0%D1%80%D0%BC%D1%83%D0%BD%D0%B8%D0%BD%2C+%D0%9E%D0%BB%D1%8C%D0%B3%D0%B0</w:instrText>
      </w:r>
      <w:r w:rsidR="0086107D">
        <w:instrText xml:space="preserve">+%D0%97%D0%B0%D0%B2%D1%8C%D1%8F%D0%BB%D0%BE%D0%B2%D0%B0" </w:instrText>
      </w:r>
      <w:r w:rsidR="0086107D">
        <w:fldChar w:fldCharType="separate"/>
      </w:r>
      <w:r w:rsidRPr="00A66B17">
        <w:rPr>
          <w:rFonts w:ascii="Cambria" w:eastAsia="MS Mincho" w:hAnsi="Cambria" w:cs="Times New Roman"/>
          <w:color w:val="093D72"/>
          <w:szCs w:val="24"/>
          <w:lang w:eastAsia="ru-RU"/>
        </w:rPr>
        <w:t>Кармунин</w:t>
      </w:r>
      <w:proofErr w:type="spellEnd"/>
      <w:r w:rsidRPr="00A66B17">
        <w:rPr>
          <w:rFonts w:ascii="Cambria" w:eastAsia="MS Mincho" w:hAnsi="Cambria" w:cs="Times New Roman"/>
          <w:color w:val="093D72"/>
          <w:szCs w:val="24"/>
          <w:lang w:eastAsia="ru-RU"/>
        </w:rPr>
        <w:t>, Завьялова</w:t>
      </w:r>
      <w:r w:rsidR="0086107D">
        <w:rPr>
          <w:rFonts w:ascii="Cambria" w:eastAsia="MS Mincho" w:hAnsi="Cambria" w:cs="Times New Roman"/>
          <w:color w:val="093D72"/>
          <w:szCs w:val="24"/>
          <w:lang w:eastAsia="ru-RU"/>
        </w:rPr>
        <w:fldChar w:fldCharType="end"/>
      </w:r>
      <w:r w:rsidRPr="00A66B17">
        <w:rPr>
          <w:rFonts w:ascii="Cambria" w:eastAsia="MS Mincho" w:hAnsi="Cambria" w:cs="Times New Roman"/>
          <w:color w:val="093D72"/>
          <w:szCs w:val="24"/>
          <w:lang w:eastAsia="ru-RU"/>
        </w:rPr>
        <w:t>, 2015)</w:t>
      </w:r>
      <w:r w:rsidRPr="00A66B17">
        <w:rPr>
          <w:rFonts w:eastAsia="MS Mincho" w:cs="Times New Roman"/>
          <w:color w:val="000000"/>
          <w:szCs w:val="24"/>
          <w:lang w:eastAsia="ru-RU"/>
        </w:rPr>
        <w:t xml:space="preserve">. Жанровые различия театров тоже должны быть учтены, по мнению </w:t>
      </w:r>
      <w:r w:rsidRPr="00A66B17">
        <w:rPr>
          <w:rFonts w:eastAsia="MS Mincho" w:cs="Times New Roman"/>
          <w:color w:val="222222"/>
          <w:szCs w:val="24"/>
          <w:lang w:eastAsia="ru-RU"/>
        </w:rPr>
        <w:t xml:space="preserve">Д. </w:t>
      </w:r>
      <w:proofErr w:type="spellStart"/>
      <w:r w:rsidRPr="00A66B17">
        <w:rPr>
          <w:rFonts w:eastAsia="MS Mincho" w:cs="Times New Roman"/>
          <w:color w:val="222222"/>
          <w:szCs w:val="24"/>
          <w:lang w:eastAsia="ru-RU"/>
        </w:rPr>
        <w:t>Бертмана</w:t>
      </w:r>
      <w:proofErr w:type="spellEnd"/>
      <w:r w:rsidRPr="00A66B17">
        <w:rPr>
          <w:rFonts w:eastAsia="MS Mincho" w:cs="Times New Roman"/>
          <w:color w:val="222222"/>
          <w:szCs w:val="24"/>
          <w:lang w:eastAsia="ru-RU"/>
        </w:rPr>
        <w:t xml:space="preserve"> (художественного руководителя и главного режиссера театра «Геликон-Опера»): «Музыкальный театр </w:t>
      </w:r>
      <w:r w:rsidRPr="00A66B17">
        <w:rPr>
          <w:rFonts w:eastAsia="MS Mincho" w:cs="Times New Roman"/>
          <w:color w:val="222222"/>
          <w:szCs w:val="24"/>
          <w:lang w:eastAsia="ru-RU"/>
        </w:rPr>
        <w:sym w:font="Symbol" w:char="F02D"/>
      </w:r>
      <w:r w:rsidRPr="00A66B17">
        <w:rPr>
          <w:rFonts w:eastAsia="MS Mincho" w:cs="Times New Roman"/>
          <w:color w:val="222222"/>
          <w:szCs w:val="24"/>
          <w:lang w:eastAsia="ru-RU"/>
        </w:rPr>
        <w:t xml:space="preserve"> это несколько коллективов, это оркестр, хор, солисты, это огромная постановочная часть, намного больше. То есть это все разное. Поэтому, мне кажется, систему надо очень точно выверить» (</w:t>
      </w:r>
      <w:r w:rsidRPr="00A66B17">
        <w:rPr>
          <w:rFonts w:eastAsia="MS Mincho" w:cs="Times New Roman"/>
          <w:szCs w:val="24"/>
          <w:lang w:eastAsia="ru-RU"/>
        </w:rPr>
        <w:t xml:space="preserve">Новые подходы … , 2015). </w:t>
      </w:r>
      <w:r w:rsidRPr="00A66B17">
        <w:rPr>
          <w:rFonts w:eastAsia="MS Mincho" w:cs="Times New Roman"/>
          <w:color w:val="000000"/>
          <w:szCs w:val="24"/>
          <w:lang w:eastAsia="ru-RU"/>
        </w:rPr>
        <w:t>Директор </w:t>
      </w:r>
      <w:hyperlink r:id="rId13" w:tgtFrame="_blank" w:history="1">
        <w:r w:rsidRPr="00A66B17">
          <w:rPr>
            <w:rFonts w:eastAsia="MS Mincho" w:cs="Times New Roman"/>
            <w:bCs/>
            <w:szCs w:val="24"/>
            <w:bdr w:val="none" w:sz="0" w:space="0" w:color="auto" w:frame="1"/>
            <w:lang w:eastAsia="ru-RU"/>
          </w:rPr>
          <w:t>Театра</w:t>
        </w:r>
      </w:hyperlink>
      <w:r w:rsidRPr="00A66B17">
        <w:rPr>
          <w:rFonts w:eastAsia="MS Mincho" w:cs="Times New Roman"/>
          <w:szCs w:val="24"/>
          <w:lang w:eastAsia="ru-RU"/>
        </w:rPr>
        <w:t> классического балета Натальи Касаткиной и Владимира Василёва Иван Василёв считает, что далеко не всем </w:t>
      </w:r>
      <w:hyperlink r:id="rId14" w:tgtFrame="_blank" w:history="1">
        <w:r w:rsidRPr="00A66B17">
          <w:rPr>
            <w:rFonts w:eastAsia="MS Mincho" w:cs="Times New Roman"/>
            <w:bCs/>
            <w:szCs w:val="24"/>
            <w:bdr w:val="none" w:sz="0" w:space="0" w:color="auto" w:frame="1"/>
            <w:lang w:eastAsia="ru-RU"/>
          </w:rPr>
          <w:t>театрам</w:t>
        </w:r>
      </w:hyperlink>
      <w:r w:rsidRPr="00A66B17">
        <w:rPr>
          <w:rFonts w:eastAsia="MS Mincho" w:cs="Times New Roman"/>
          <w:szCs w:val="24"/>
          <w:lang w:eastAsia="ru-RU"/>
        </w:rPr>
        <w:t> подходит предлагаемая Минкультуры России система: «Наш </w:t>
      </w:r>
      <w:hyperlink r:id="rId15" w:tgtFrame="_blank" w:history="1">
        <w:r w:rsidRPr="00A66B17">
          <w:rPr>
            <w:rFonts w:eastAsia="MS Mincho" w:cs="Times New Roman"/>
            <w:bCs/>
            <w:szCs w:val="24"/>
            <w:bdr w:val="none" w:sz="0" w:space="0" w:color="auto" w:frame="1"/>
            <w:lang w:eastAsia="ru-RU"/>
          </w:rPr>
          <w:t>театр</w:t>
        </w:r>
      </w:hyperlink>
      <w:r w:rsidRPr="00A66B17">
        <w:rPr>
          <w:rFonts w:eastAsia="MS Mincho" w:cs="Times New Roman"/>
          <w:szCs w:val="24"/>
          <w:lang w:eastAsia="ru-RU"/>
        </w:rPr>
        <w:t> вообще не вписы</w:t>
      </w:r>
      <w:r w:rsidRPr="00A66B17">
        <w:rPr>
          <w:rFonts w:eastAsia="MS Mincho" w:cs="Times New Roman"/>
          <w:color w:val="000000"/>
          <w:szCs w:val="24"/>
          <w:lang w:eastAsia="ru-RU"/>
        </w:rPr>
        <w:t xml:space="preserve">вается ни в эту, ни в предыдущую систему: мы </w:t>
      </w:r>
      <w:r w:rsidRPr="00A66B17">
        <w:rPr>
          <w:rFonts w:eastAsia="MS Mincho" w:cs="Times New Roman"/>
          <w:color w:val="000000"/>
          <w:szCs w:val="24"/>
          <w:lang w:eastAsia="ru-RU"/>
        </w:rPr>
        <w:sym w:font="Symbol" w:char="F02D"/>
      </w:r>
      <w:r w:rsidRPr="00A66B17">
        <w:rPr>
          <w:rFonts w:eastAsia="MS Mincho" w:cs="Times New Roman"/>
          <w:color w:val="000000"/>
          <w:szCs w:val="24"/>
          <w:lang w:eastAsia="ru-RU"/>
        </w:rPr>
        <w:t xml:space="preserve"> единственный театр Минкультуры, у которого нет своей сцены. То есть мы не сможем отчитываться по количеству билетов, поскольку постоянно арендуем другие театры, где разное количество мест»</w:t>
      </w:r>
      <w:r w:rsidRPr="00A66B17">
        <w:rPr>
          <w:rFonts w:eastAsia="MS Mincho" w:cs="Times New Roman"/>
          <w:color w:val="222222"/>
          <w:szCs w:val="24"/>
          <w:lang w:eastAsia="ru-RU"/>
        </w:rPr>
        <w:t> (</w:t>
      </w:r>
      <w:proofErr w:type="spellStart"/>
      <w:r w:rsidR="0086107D">
        <w:fldChar w:fldCharType="begin"/>
      </w:r>
      <w:r w:rsidR="0086107D">
        <w:instrText xml:space="preserve"> HYPERLINK "http://izvestia.ru/search?search=%D0%9E%D0%BB%D0%B5%D0%B3+%D0%9A%D0%B0%D1%80%D0%BC%D1%83%D0%BD%D0%B8%D0%BD%2C+%D0%9E%D0%BB%D1%8C%D0%B3%D0%B0+%D0%97%D0%B0%D0%B2%D1%8C%D1%8F%D0%BB%D0%B</w:instrText>
      </w:r>
      <w:r w:rsidR="0086107D">
        <w:instrText xml:space="preserve">E%D0%B2%D0%B0" </w:instrText>
      </w:r>
      <w:r w:rsidR="0086107D">
        <w:fldChar w:fldCharType="separate"/>
      </w:r>
      <w:r w:rsidRPr="00A66B17">
        <w:rPr>
          <w:rFonts w:ascii="Cambria" w:eastAsia="MS Mincho" w:hAnsi="Cambria" w:cs="Times New Roman"/>
          <w:color w:val="093D72"/>
          <w:szCs w:val="24"/>
          <w:lang w:eastAsia="ru-RU"/>
        </w:rPr>
        <w:t>Кармунин</w:t>
      </w:r>
      <w:proofErr w:type="spellEnd"/>
      <w:r w:rsidRPr="00A66B17">
        <w:rPr>
          <w:rFonts w:ascii="Cambria" w:eastAsia="MS Mincho" w:hAnsi="Cambria" w:cs="Times New Roman"/>
          <w:color w:val="093D72"/>
          <w:szCs w:val="24"/>
          <w:lang w:eastAsia="ru-RU"/>
        </w:rPr>
        <w:t>, Завьялова</w:t>
      </w:r>
      <w:r w:rsidR="0086107D">
        <w:rPr>
          <w:rFonts w:ascii="Cambria" w:eastAsia="MS Mincho" w:hAnsi="Cambria" w:cs="Times New Roman"/>
          <w:color w:val="093D72"/>
          <w:szCs w:val="24"/>
          <w:lang w:eastAsia="ru-RU"/>
        </w:rPr>
        <w:fldChar w:fldCharType="end"/>
      </w:r>
      <w:r w:rsidRPr="00A66B17">
        <w:rPr>
          <w:rFonts w:ascii="Cambria" w:eastAsia="MS Mincho" w:hAnsi="Cambria" w:cs="Times New Roman"/>
          <w:color w:val="093D72"/>
          <w:szCs w:val="24"/>
          <w:lang w:eastAsia="ru-RU"/>
        </w:rPr>
        <w:t xml:space="preserve">, 2015). </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color w:val="000000"/>
          <w:szCs w:val="24"/>
          <w:lang w:eastAsia="ru-RU"/>
        </w:rPr>
        <w:t xml:space="preserve">Сложности действительно есть. </w:t>
      </w:r>
      <w:r w:rsidRPr="00A66B17">
        <w:rPr>
          <w:rFonts w:eastAsia="MS Mincho" w:cs="Times New Roman"/>
          <w:szCs w:val="24"/>
          <w:lang w:eastAsia="ru-RU"/>
        </w:rPr>
        <w:t xml:space="preserve">Здесь и отмеченные существенные различия во вместимости театральных залов, а иногда и отсутствие собственного зала, и необходимость учета жанровых (эстетических) различий спектаклей. Возникают вопросы с моментом времени, применительно к которому проверяется уровень выполнения государственного задания, моментом и порядком финансовых расчетов театра с его учредителем в случае недовыполнения задания. Может возникнуть и ряд других сложностей. Но все это сложности технического характера и они с большим или меньшим успехом могут быть преодолены. То есть финансировать театры «на зрителя» в принципе можно, но зачем это нужно? И этот вопрос является главным. </w:t>
      </w:r>
      <w:r w:rsidRPr="00A66B17">
        <w:rPr>
          <w:rFonts w:eastAsia="MS Mincho" w:cs="Times New Roman"/>
          <w:color w:val="000000"/>
          <w:szCs w:val="24"/>
          <w:lang w:eastAsia="ru-RU"/>
        </w:rPr>
        <w:t xml:space="preserve">Как бы отвечая на него, директор Театра им. Вахтангова </w:t>
      </w:r>
      <w:proofErr w:type="spellStart"/>
      <w:r w:rsidRPr="00A66B17">
        <w:rPr>
          <w:rFonts w:eastAsia="MS Mincho" w:cs="Times New Roman"/>
          <w:color w:val="000000"/>
          <w:szCs w:val="24"/>
          <w:lang w:eastAsia="ru-RU"/>
        </w:rPr>
        <w:t>К.Крок</w:t>
      </w:r>
      <w:proofErr w:type="spellEnd"/>
      <w:r w:rsidRPr="00A66B17">
        <w:rPr>
          <w:rFonts w:eastAsia="MS Mincho" w:cs="Times New Roman"/>
          <w:color w:val="000000"/>
          <w:szCs w:val="24"/>
          <w:lang w:eastAsia="ru-RU"/>
        </w:rPr>
        <w:t xml:space="preserve"> высказывает следующее суждение: «</w:t>
      </w:r>
      <w:r w:rsidRPr="00A66B17">
        <w:rPr>
          <w:rFonts w:eastAsia="MS Mincho" w:cs="Times New Roman"/>
          <w:color w:val="222222"/>
          <w:szCs w:val="24"/>
          <w:lang w:eastAsia="ru-RU"/>
        </w:rPr>
        <w:t xml:space="preserve">Самое </w:t>
      </w:r>
      <w:r w:rsidRPr="00A66B17">
        <w:rPr>
          <w:rFonts w:eastAsia="MS Mincho" w:cs="Times New Roman"/>
          <w:color w:val="222222"/>
          <w:szCs w:val="24"/>
          <w:lang w:eastAsia="ru-RU"/>
        </w:rPr>
        <w:lastRenderedPageBreak/>
        <w:t xml:space="preserve">главное - это зрители. Что в этой системе, что предлагает </w:t>
      </w:r>
      <w:proofErr w:type="spellStart"/>
      <w:r w:rsidRPr="00A66B17">
        <w:rPr>
          <w:rFonts w:eastAsia="MS Mincho" w:cs="Times New Roman"/>
          <w:color w:val="222222"/>
          <w:szCs w:val="24"/>
          <w:lang w:eastAsia="ru-RU"/>
        </w:rPr>
        <w:t>Минкульт</w:t>
      </w:r>
      <w:proofErr w:type="spellEnd"/>
      <w:r w:rsidRPr="00A66B17">
        <w:rPr>
          <w:rFonts w:eastAsia="MS Mincho" w:cs="Times New Roman"/>
          <w:color w:val="222222"/>
          <w:szCs w:val="24"/>
          <w:lang w:eastAsia="ru-RU"/>
        </w:rPr>
        <w:t>, мне нравится? Что они не будут определять, что хорошо в искусстве, а что плохо. Мне очень нравится, что будут определять зрители»</w:t>
      </w:r>
      <w:r w:rsidRPr="00A66B17">
        <w:rPr>
          <w:rFonts w:eastAsia="MS Mincho" w:cs="Times New Roman"/>
          <w:szCs w:val="24"/>
          <w:lang w:eastAsia="ru-RU"/>
        </w:rPr>
        <w:t xml:space="preserve"> (Новые подходы …, 2015).</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color w:val="000000"/>
          <w:szCs w:val="24"/>
          <w:lang w:eastAsia="ru-RU"/>
        </w:rPr>
        <w:t xml:space="preserve">В принципе разделяя позицию о вреде административного вмешательства в творческую деятельность, все же не согласимся с последним высказыванием. Будем исходить из того, что </w:t>
      </w:r>
      <w:r w:rsidRPr="00A66B17">
        <w:rPr>
          <w:rFonts w:eastAsia="MS Mincho" w:cs="Times New Roman"/>
          <w:szCs w:val="24"/>
          <w:lang w:eastAsia="ru-RU"/>
        </w:rPr>
        <w:t>полезность того или иного финансового механизма должна оцениваться, прежде всего, с позиции его соответствия поставленной цели культурной политики. Механизм, вполне подходящий для одной цели, способствующий ее достижению, неприемлем для другой, а его применение станет непреодолимым препятствием в ее реализации. Если обратиться в этой связи к федеральному законодательству (Основам законодательства Российской Федерации о культуре</w:t>
      </w:r>
      <w:r w:rsidRPr="00A66B17">
        <w:rPr>
          <w:rFonts w:eastAsia="MS Mincho" w:cs="Times New Roman"/>
          <w:szCs w:val="24"/>
          <w:vertAlign w:val="superscript"/>
          <w:lang w:eastAsia="ru-RU"/>
        </w:rPr>
        <w:endnoteReference w:id="12"/>
      </w:r>
      <w:r w:rsidRPr="00A66B17">
        <w:rPr>
          <w:rFonts w:eastAsia="MS Mincho" w:cs="Times New Roman"/>
          <w:szCs w:val="24"/>
          <w:lang w:eastAsia="ru-RU"/>
        </w:rPr>
        <w:t>, утвержденным указом Президента России Основам государственной культурной политики</w:t>
      </w:r>
      <w:r w:rsidRPr="00A66B17">
        <w:rPr>
          <w:rFonts w:eastAsia="MS Mincho" w:cs="Times New Roman"/>
          <w:szCs w:val="24"/>
          <w:vertAlign w:val="superscript"/>
          <w:lang w:eastAsia="ru-RU"/>
        </w:rPr>
        <w:endnoteReference w:id="13"/>
      </w:r>
      <w:r w:rsidRPr="00A66B17">
        <w:rPr>
          <w:rFonts w:eastAsia="MS Mincho" w:cs="Times New Roman"/>
          <w:szCs w:val="24"/>
          <w:lang w:eastAsia="ru-RU"/>
        </w:rPr>
        <w:t>, недавно принятой Правительством России Стратегии государственной культурной политики на период до 2030 г.</w:t>
      </w:r>
      <w:r w:rsidRPr="00A66B17">
        <w:rPr>
          <w:rFonts w:eastAsia="MS Mincho" w:cs="Times New Roman"/>
          <w:szCs w:val="24"/>
          <w:vertAlign w:val="superscript"/>
          <w:lang w:eastAsia="ru-RU"/>
        </w:rPr>
        <w:endnoteReference w:id="14"/>
      </w:r>
      <w:r w:rsidRPr="00A66B17">
        <w:rPr>
          <w:rFonts w:eastAsia="MS Mincho" w:cs="Times New Roman"/>
          <w:szCs w:val="24"/>
          <w:lang w:eastAsia="ru-RU"/>
        </w:rPr>
        <w:t>), то в качестве такой цели применительно к рассматриваемой теме может быть названо обеспечение гражданам широкой доступности благ театрального искусства.</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 xml:space="preserve">Как будто бы предлагаемая Минкультуры России новация соответствует данной цели, поскольку театры будут заинтересованы в привлечении как можно большего числа зрителей. Но будет ли обеспечен действительно широкий охват населения? Как экономисты, мы можем высказать по данному вопросу лишь весьма очевидные соображения общего характера. Художественные вкусы, интересы людей существенно различаются, зрительская аудитория не однородна, и при ориентации театров на «массового» зрителя, вероятно, больше всех пострадают люди с развитым художественным вкусом </w:t>
      </w:r>
      <w:r w:rsidRPr="00A66B17">
        <w:rPr>
          <w:rFonts w:eastAsia="MS Mincho" w:cs="Times New Roman"/>
          <w:szCs w:val="24"/>
          <w:lang w:eastAsia="ru-RU"/>
        </w:rPr>
        <w:sym w:font="Symbol" w:char="F02D"/>
      </w:r>
      <w:r w:rsidRPr="00A66B17">
        <w:rPr>
          <w:rFonts w:eastAsia="MS Mincho" w:cs="Times New Roman"/>
          <w:szCs w:val="24"/>
          <w:lang w:eastAsia="ru-RU"/>
        </w:rPr>
        <w:t xml:space="preserve">  «театральная элита».</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 xml:space="preserve">Безусловно, нельзя не согласиться с замечанием заместителя Министра культуры РФ А.В. Журавским о том, что театр должен быть полон, во всяком случае, </w:t>
      </w:r>
      <w:r w:rsidRPr="00A66B17">
        <w:rPr>
          <w:rFonts w:eastAsia="MS Mincho" w:cs="Times New Roman"/>
          <w:szCs w:val="24"/>
          <w:lang w:eastAsia="ru-RU"/>
        </w:rPr>
        <w:sym w:font="Symbol" w:char="F02D"/>
      </w:r>
      <w:r w:rsidRPr="00A66B17">
        <w:rPr>
          <w:rFonts w:eastAsia="MS Mincho" w:cs="Times New Roman"/>
          <w:szCs w:val="24"/>
          <w:lang w:eastAsia="ru-RU"/>
        </w:rPr>
        <w:t xml:space="preserve"> не должен быть пуст </w:t>
      </w:r>
      <w:hyperlink r:id="rId16" w:history="1">
        <w:r w:rsidRPr="00A66B17">
          <w:rPr>
            <w:rFonts w:ascii="Cambria" w:eastAsia="MS Mincho" w:hAnsi="Cambria" w:cs="Times New Roman"/>
            <w:color w:val="093D72"/>
            <w:szCs w:val="24"/>
            <w:lang w:eastAsia="ru-RU"/>
          </w:rPr>
          <w:t>(</w:t>
        </w:r>
        <w:proofErr w:type="spellStart"/>
        <w:r w:rsidRPr="00A66B17">
          <w:rPr>
            <w:rFonts w:ascii="Cambria" w:eastAsia="MS Mincho" w:hAnsi="Cambria" w:cs="Times New Roman"/>
            <w:color w:val="093D72"/>
            <w:szCs w:val="24"/>
            <w:lang w:eastAsia="ru-RU"/>
          </w:rPr>
          <w:t>Кармунин</w:t>
        </w:r>
        <w:proofErr w:type="spellEnd"/>
        <w:r w:rsidRPr="00A66B17">
          <w:rPr>
            <w:rFonts w:ascii="Cambria" w:eastAsia="MS Mincho" w:hAnsi="Cambria" w:cs="Times New Roman"/>
            <w:color w:val="093D72"/>
            <w:szCs w:val="24"/>
            <w:lang w:eastAsia="ru-RU"/>
          </w:rPr>
          <w:t>, Завьялова</w:t>
        </w:r>
      </w:hyperlink>
      <w:r w:rsidRPr="00A66B17">
        <w:rPr>
          <w:rFonts w:ascii="Cambria" w:eastAsia="MS Mincho" w:hAnsi="Cambria" w:cs="Times New Roman"/>
          <w:color w:val="093D72"/>
          <w:szCs w:val="24"/>
          <w:lang w:eastAsia="ru-RU"/>
        </w:rPr>
        <w:t>, 2015</w:t>
      </w:r>
      <w:r w:rsidRPr="00A66B17">
        <w:rPr>
          <w:rFonts w:eastAsia="MS Mincho" w:cs="Times New Roman"/>
          <w:szCs w:val="24"/>
          <w:lang w:eastAsia="ru-RU"/>
        </w:rPr>
        <w:t>). Но театры сегодня и сами в этом заинтересованы. Они получают финансовые средства не только от государства, но и от продажи билетов и объем выручки напрямую зависит от числа зрителей. Вряд ли стоит усиливать эту зависимость. Представляется, что, напротив, государственное финансирование должно быть направлено на смягчение указанной зависимости. Театры должны иметь экономические условия для постановки классики и современной драматургии, для развития новых направлений и форм, проведения творческого эксперимента и, в конечном счете, проявления заботы не только о количестве, но и о «качестве» посещений. По мнению А. Рубинштейна, «</w:t>
      </w:r>
      <w:r w:rsidRPr="00A66B17">
        <w:rPr>
          <w:rFonts w:eastAsia="MS Mincho" w:cs="Times New Roman"/>
          <w:szCs w:val="24"/>
        </w:rPr>
        <w:t xml:space="preserve">заполняемость зрительного зала </w:t>
      </w:r>
      <w:r w:rsidRPr="00A66B17">
        <w:rPr>
          <w:rFonts w:eastAsia="MS Mincho" w:cs="Times New Roman"/>
          <w:szCs w:val="24"/>
        </w:rPr>
        <w:sym w:font="Symbol" w:char="F02D"/>
      </w:r>
      <w:r w:rsidRPr="00A66B17">
        <w:rPr>
          <w:rFonts w:eastAsia="MS Mincho" w:cs="Times New Roman"/>
          <w:szCs w:val="24"/>
        </w:rPr>
        <w:t xml:space="preserve"> </w:t>
      </w:r>
      <w:r w:rsidRPr="00A66B17">
        <w:rPr>
          <w:rFonts w:eastAsia="MS Mincho" w:cs="Times New Roman"/>
          <w:szCs w:val="24"/>
        </w:rPr>
        <w:lastRenderedPageBreak/>
        <w:t xml:space="preserve">это хороший показатель для министерской отчетности, но не для театра. Сегодня зал заполняется, а завтра – нет. … Успех этим не определяется». Он также ссылается на статистическое исследование Дэвида </w:t>
      </w:r>
      <w:proofErr w:type="spellStart"/>
      <w:r w:rsidRPr="00A66B17">
        <w:rPr>
          <w:rFonts w:eastAsia="MS Mincho" w:cs="Times New Roman"/>
          <w:szCs w:val="24"/>
        </w:rPr>
        <w:t>Тросби</w:t>
      </w:r>
      <w:proofErr w:type="spellEnd"/>
      <w:r w:rsidRPr="00A66B17">
        <w:rPr>
          <w:rFonts w:eastAsia="MS Mincho" w:cs="Times New Roman"/>
          <w:szCs w:val="24"/>
        </w:rPr>
        <w:t xml:space="preserve">, который проанализировал динамические ряды заполняемости зрительного зала и зрительских оценок спектаклей за длительный период и убедительно показал, что между ними нет устойчивой корреляции (см.: </w:t>
      </w:r>
      <w:proofErr w:type="spellStart"/>
      <w:r w:rsidRPr="00A66B17">
        <w:rPr>
          <w:rFonts w:eastAsia="MS Mincho" w:cs="Times New Roman"/>
          <w:szCs w:val="24"/>
        </w:rPr>
        <w:t>Заславский</w:t>
      </w:r>
      <w:proofErr w:type="spellEnd"/>
      <w:r w:rsidRPr="00A66B17">
        <w:rPr>
          <w:rFonts w:eastAsia="MS Mincho" w:cs="Times New Roman"/>
          <w:szCs w:val="24"/>
        </w:rPr>
        <w:t xml:space="preserve">, 2000). </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Представляется полезным еще раз рассмотреть вопрос не только с содержательной позиции, но и с позиции четкого следования применяемой в законодательстве, в частности в БК РФ терминологии. Приведем выписки из БК РФ, имеющие прямое отношение к анализируемой теме.</w:t>
      </w:r>
    </w:p>
    <w:p w:rsidR="00A66B17" w:rsidRPr="00A66B17" w:rsidRDefault="00A66B17" w:rsidP="00A66B17">
      <w:pPr>
        <w:spacing w:after="0"/>
        <w:ind w:left="1276" w:firstLine="709"/>
        <w:jc w:val="both"/>
        <w:rPr>
          <w:rFonts w:eastAsia="MS Mincho" w:cs="Times New Roman"/>
          <w:sz w:val="22"/>
          <w:szCs w:val="24"/>
          <w:lang w:eastAsia="ru-RU"/>
        </w:rPr>
      </w:pPr>
      <w:r w:rsidRPr="00A66B17">
        <w:rPr>
          <w:rFonts w:eastAsia="MS Mincho" w:cs="Times New Roman"/>
          <w:sz w:val="22"/>
          <w:szCs w:val="24"/>
          <w:lang w:eastAsia="ru-RU"/>
        </w:rPr>
        <w:t>«В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(ч. 1 ст. 78.1 БК РФ).</w:t>
      </w:r>
    </w:p>
    <w:p w:rsidR="00A66B17" w:rsidRPr="00A66B17" w:rsidRDefault="00A66B17" w:rsidP="00A66B17">
      <w:pPr>
        <w:spacing w:after="0"/>
        <w:ind w:left="1276" w:firstLine="709"/>
        <w:jc w:val="both"/>
        <w:rPr>
          <w:rFonts w:eastAsia="MS Mincho" w:cs="Times New Roman"/>
          <w:sz w:val="22"/>
          <w:szCs w:val="24"/>
          <w:lang w:eastAsia="ru-RU"/>
        </w:rPr>
      </w:pPr>
      <w:r w:rsidRPr="00A66B17">
        <w:rPr>
          <w:rFonts w:eastAsia="MS Mincho" w:cs="Times New Roman"/>
          <w:sz w:val="22"/>
          <w:szCs w:val="24"/>
          <w:lang w:eastAsia="ru-RU"/>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(ст. 6 БК РФ).</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В приведенных выписках непосредственно к рассматриваемой теме относятся «требования к объему оказания услуг». Услуги театра носят коллективный характер, их потребляет не каждый зритель индивидуально, а все зрители, присутствующие на спектакле, т.е. в качестве услуги театра выступает показанный спектакль. Соответственно объем оказываемых театром услуг должен измеряться числом показанных спектаклей и в связи с этим для театров не может применяться механизм нормативно-</w:t>
      </w:r>
      <w:proofErr w:type="spellStart"/>
      <w:r w:rsidRPr="00A66B17">
        <w:rPr>
          <w:rFonts w:eastAsia="MS Mincho" w:cs="Times New Roman"/>
          <w:szCs w:val="24"/>
          <w:lang w:eastAsia="ru-RU"/>
        </w:rPr>
        <w:t>подушевого</w:t>
      </w:r>
      <w:proofErr w:type="spellEnd"/>
      <w:r w:rsidRPr="00A66B17">
        <w:rPr>
          <w:rFonts w:eastAsia="MS Mincho" w:cs="Times New Roman"/>
          <w:szCs w:val="24"/>
          <w:lang w:eastAsia="ru-RU"/>
        </w:rPr>
        <w:t xml:space="preserve"> финансирования. Что касается количества театральных зрителей, то оно может рассматриваться в качестве одного из показателей, характеризующих результаты работы театра. Расчет этого показателя может вестись на основе норматива средней заполняемости зрительного зала, равного, например, 70%. Разумеется, достижение большего или меньшего значения данного показателя не может служить основанием для увеличения или снижения уровня бюджетного субсидирования театра.</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 xml:space="preserve">Переход от содержания государственных и муниципальных учреждений к нормативному финансированию их деятельности – одна из ключевых идей проводимой сегодня реформы бюджетного сектора («реформы учреждений»), правовой основой которой является Федеральный закон </w:t>
      </w:r>
      <w:r w:rsidRPr="00A66B17">
        <w:rPr>
          <w:rFonts w:eastAsia="MS Mincho" w:cs="Times New Roman"/>
          <w:szCs w:val="24"/>
          <w:lang w:val="en-US" w:eastAsia="ru-RU"/>
        </w:rPr>
        <w:t>N</w:t>
      </w:r>
      <w:r w:rsidRPr="00A66B17">
        <w:rPr>
          <w:rFonts w:eastAsia="MS Mincho" w:cs="Times New Roman"/>
          <w:szCs w:val="24"/>
          <w:lang w:eastAsia="ru-RU"/>
        </w:rPr>
        <w:t xml:space="preserve"> 83-ФЗ</w:t>
      </w:r>
      <w:r w:rsidRPr="00A66B17">
        <w:rPr>
          <w:rFonts w:eastAsia="MS Mincho" w:cs="Times New Roman"/>
          <w:szCs w:val="24"/>
          <w:vertAlign w:val="superscript"/>
          <w:lang w:eastAsia="ru-RU"/>
        </w:rPr>
        <w:endnoteReference w:id="15"/>
      </w:r>
      <w:r w:rsidRPr="00A66B17">
        <w:rPr>
          <w:rFonts w:eastAsia="MS Mincho" w:cs="Times New Roman"/>
          <w:szCs w:val="24"/>
          <w:lang w:eastAsia="ru-RU"/>
        </w:rPr>
        <w:t xml:space="preserve">. Речь идет об определенной объективизации затрат, увязке объема выделяемых учреждению бюджетных средств с </w:t>
      </w:r>
      <w:r w:rsidRPr="00A66B17">
        <w:rPr>
          <w:rFonts w:eastAsia="MS Mincho" w:cs="Times New Roman"/>
          <w:szCs w:val="24"/>
          <w:lang w:eastAsia="ru-RU"/>
        </w:rPr>
        <w:lastRenderedPageBreak/>
        <w:t xml:space="preserve">объемом услуг, предоставляемых им потребителям. Сопоставляя данную идею с предлагаемой новацией, можно сделать вывод, что расчет финансового норматива будет вестись применительно к одному зрительскому посещению театра. Но затраты театра не «калькулируются» на зрителя, а их общий объем не находится в прямой связи с числом посещений. Данная техническая проблема, скорее всего будет решена. Путь здесь по смыслу один, хотя возможны вариации в деталях, </w:t>
      </w:r>
      <w:r w:rsidRPr="00A66B17">
        <w:rPr>
          <w:rFonts w:eastAsia="MS Mincho" w:cs="Times New Roman"/>
          <w:szCs w:val="24"/>
          <w:lang w:eastAsia="ru-RU"/>
        </w:rPr>
        <w:sym w:font="Symbol" w:char="F02D"/>
      </w:r>
      <w:r w:rsidRPr="00A66B17">
        <w:rPr>
          <w:rFonts w:eastAsia="MS Mincho" w:cs="Times New Roman"/>
          <w:szCs w:val="24"/>
          <w:lang w:eastAsia="ru-RU"/>
        </w:rPr>
        <w:t xml:space="preserve"> тем или иным способом определенный объем финансовых средств будет разделен на определенное число посещений и получившееся частное будет названо (объявлено) нормативом. Таким образом, проблема технически разрешится, но ни о какой объективизации финансирования в этом случае речь идти не может, и идея нормативного подхода окажется выхолощенной.</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Обсуждается вопрос об индивидуализации нормативов. Он ставится, в том числе, директорами театров. Так, д</w:t>
      </w:r>
      <w:r w:rsidRPr="00A66B17">
        <w:rPr>
          <w:rFonts w:eastAsia="MS Mincho" w:cs="Times New Roman"/>
          <w:color w:val="000000"/>
          <w:szCs w:val="24"/>
          <w:lang w:eastAsia="ru-RU"/>
        </w:rPr>
        <w:t>иректор РАМТ Софья Апфельбаум отметила следующее: «</w:t>
      </w:r>
      <w:r w:rsidRPr="00A66B17">
        <w:rPr>
          <w:rFonts w:eastAsia="MS Mincho" w:cs="Times New Roman"/>
          <w:color w:val="000000"/>
          <w:szCs w:val="24"/>
          <w:bdr w:val="none" w:sz="0" w:space="0" w:color="auto" w:frame="1"/>
          <w:lang w:eastAsia="ru-RU"/>
        </w:rPr>
        <w:t xml:space="preserve">Сейчас </w:t>
      </w:r>
      <w:proofErr w:type="spellStart"/>
      <w:r w:rsidRPr="00A66B17">
        <w:rPr>
          <w:rFonts w:eastAsia="MS Mincho" w:cs="Times New Roman"/>
          <w:color w:val="000000"/>
          <w:szCs w:val="24"/>
          <w:bdr w:val="none" w:sz="0" w:space="0" w:color="auto" w:frame="1"/>
          <w:lang w:eastAsia="ru-RU"/>
        </w:rPr>
        <w:t>госзадание</w:t>
      </w:r>
      <w:proofErr w:type="spellEnd"/>
      <w:r w:rsidRPr="00A66B17">
        <w:rPr>
          <w:rFonts w:eastAsia="MS Mincho" w:cs="Times New Roman"/>
          <w:color w:val="000000"/>
          <w:szCs w:val="24"/>
          <w:bdr w:val="none" w:sz="0" w:space="0" w:color="auto" w:frame="1"/>
          <w:lang w:eastAsia="ru-RU"/>
        </w:rPr>
        <w:t xml:space="preserve"> рассчитывается индивидуально для каждого </w:t>
      </w:r>
      <w:hyperlink r:id="rId17" w:tgtFrame="_blank" w:history="1">
        <w:r w:rsidRPr="00A66B17">
          <w:rPr>
            <w:rFonts w:eastAsia="MS Mincho" w:cs="Times New Roman"/>
            <w:bCs/>
            <w:szCs w:val="24"/>
            <w:bdr w:val="none" w:sz="0" w:space="0" w:color="auto" w:frame="1"/>
            <w:lang w:eastAsia="ru-RU"/>
          </w:rPr>
          <w:t>театра</w:t>
        </w:r>
      </w:hyperlink>
      <w:r w:rsidRPr="00A66B17">
        <w:rPr>
          <w:rFonts w:eastAsia="MS Mincho" w:cs="Times New Roman"/>
          <w:szCs w:val="24"/>
          <w:bdr w:val="none" w:sz="0" w:space="0" w:color="auto" w:frame="1"/>
          <w:lang w:eastAsia="ru-RU"/>
        </w:rPr>
        <w:t xml:space="preserve">: кому-то дают деньги на большее число спектаклей, кому-то </w:t>
      </w:r>
      <w:r w:rsidRPr="00A66B17">
        <w:rPr>
          <w:rFonts w:eastAsia="MS Mincho" w:cs="Times New Roman"/>
          <w:szCs w:val="24"/>
          <w:bdr w:val="none" w:sz="0" w:space="0" w:color="auto" w:frame="1"/>
          <w:lang w:eastAsia="ru-RU"/>
        </w:rPr>
        <w:sym w:font="Symbol" w:char="F02D"/>
      </w:r>
      <w:r w:rsidRPr="00A66B17">
        <w:rPr>
          <w:rFonts w:eastAsia="MS Mincho" w:cs="Times New Roman"/>
          <w:szCs w:val="24"/>
          <w:bdr w:val="none" w:sz="0" w:space="0" w:color="auto" w:frame="1"/>
          <w:lang w:eastAsia="ru-RU"/>
        </w:rPr>
        <w:t xml:space="preserve"> </w:t>
      </w:r>
      <w:proofErr w:type="gramStart"/>
      <w:r w:rsidRPr="00A66B17">
        <w:rPr>
          <w:rFonts w:eastAsia="MS Mincho" w:cs="Times New Roman"/>
          <w:szCs w:val="24"/>
          <w:bdr w:val="none" w:sz="0" w:space="0" w:color="auto" w:frame="1"/>
          <w:lang w:eastAsia="ru-RU"/>
        </w:rPr>
        <w:t>на</w:t>
      </w:r>
      <w:proofErr w:type="gramEnd"/>
      <w:r w:rsidRPr="00A66B17">
        <w:rPr>
          <w:rFonts w:eastAsia="MS Mincho" w:cs="Times New Roman"/>
          <w:szCs w:val="24"/>
          <w:bdr w:val="none" w:sz="0" w:space="0" w:color="auto" w:frame="1"/>
          <w:lang w:eastAsia="ru-RU"/>
        </w:rPr>
        <w:t xml:space="preserve"> меньшее. Если будет также и со зрителями происходить, то в принципе значения это не имеет. Просто у каждого </w:t>
      </w:r>
      <w:hyperlink r:id="rId18" w:tgtFrame="_blank" w:history="1">
        <w:r w:rsidRPr="00A66B17">
          <w:rPr>
            <w:rFonts w:eastAsia="MS Mincho" w:cs="Times New Roman"/>
            <w:bCs/>
            <w:szCs w:val="24"/>
            <w:bdr w:val="none" w:sz="0" w:space="0" w:color="auto" w:frame="1"/>
            <w:lang w:eastAsia="ru-RU"/>
          </w:rPr>
          <w:t>театра</w:t>
        </w:r>
      </w:hyperlink>
      <w:r w:rsidRPr="00A66B17">
        <w:rPr>
          <w:rFonts w:eastAsia="MS Mincho" w:cs="Times New Roman"/>
          <w:szCs w:val="24"/>
          <w:bdr w:val="none" w:sz="0" w:space="0" w:color="auto" w:frame="1"/>
          <w:lang w:eastAsia="ru-RU"/>
        </w:rPr>
        <w:t xml:space="preserve"> будет своя стоимость зрителя. Самый принципиальный вопрос заключается в том, будут ли введены когда-нибудь так называемые групповые нормативы для всех театров </w:t>
      </w:r>
      <w:r w:rsidRPr="00A66B17">
        <w:rPr>
          <w:rFonts w:eastAsia="MS Mincho" w:cs="Times New Roman"/>
          <w:szCs w:val="24"/>
          <w:bdr w:val="none" w:sz="0" w:space="0" w:color="auto" w:frame="1"/>
          <w:lang w:eastAsia="ru-RU"/>
        </w:rPr>
        <w:sym w:font="Symbol" w:char="F02D"/>
      </w:r>
      <w:r w:rsidRPr="00A66B17">
        <w:rPr>
          <w:rFonts w:eastAsia="MS Mincho" w:cs="Times New Roman"/>
          <w:szCs w:val="24"/>
          <w:bdr w:val="none" w:sz="0" w:space="0" w:color="auto" w:frame="1"/>
          <w:lang w:eastAsia="ru-RU"/>
        </w:rPr>
        <w:t xml:space="preserve"> то есть единая стоимость одного зрителя. Серьезная унификация показателей опасна хотя бы потому, что у </w:t>
      </w:r>
      <w:hyperlink r:id="rId19" w:tgtFrame="_blank" w:history="1">
        <w:r w:rsidRPr="00A66B17">
          <w:rPr>
            <w:rFonts w:eastAsia="MS Mincho" w:cs="Times New Roman"/>
            <w:bCs/>
            <w:szCs w:val="24"/>
            <w:bdr w:val="none" w:sz="0" w:space="0" w:color="auto" w:frame="1"/>
            <w:lang w:eastAsia="ru-RU"/>
          </w:rPr>
          <w:t>театров</w:t>
        </w:r>
      </w:hyperlink>
      <w:r w:rsidRPr="00A66B17">
        <w:rPr>
          <w:rFonts w:eastAsia="MS Mincho" w:cs="Times New Roman"/>
          <w:szCs w:val="24"/>
          <w:bdr w:val="none" w:sz="0" w:space="0" w:color="auto" w:frame="1"/>
          <w:lang w:eastAsia="ru-RU"/>
        </w:rPr>
        <w:t> разная вместимость</w:t>
      </w:r>
      <w:r w:rsidRPr="00A66B17">
        <w:rPr>
          <w:rFonts w:eastAsia="MS Mincho" w:cs="Times New Roman"/>
          <w:szCs w:val="24"/>
          <w:lang w:eastAsia="ru-RU"/>
        </w:rPr>
        <w:t> зрительного зала» (</w:t>
      </w:r>
      <w:proofErr w:type="spellStart"/>
      <w:r w:rsidR="0086107D">
        <w:fldChar w:fldCharType="begin"/>
      </w:r>
      <w:r w:rsidR="0086107D">
        <w:instrText xml:space="preserve"> HYPERLINK "http://izvestia.ru/search?search=%D0%9E%D0%BB%D0%B5%D0%B3+%D0%9A%D0%B0%D1%80%D0%BC%D1%83%D0%BD%D0%B8%D0%BD%2C+%D0%9E%D0%BB%D1%8C%D0%B3%D0%B0+%D0%97%D0%B0%D0%B2%D1%8C%D1%8F%D0%BB%D0%BE%D0%B2%D0%B0" </w:instrText>
      </w:r>
      <w:r w:rsidR="0086107D">
        <w:fldChar w:fldCharType="separate"/>
      </w:r>
      <w:r w:rsidRPr="00A66B17">
        <w:rPr>
          <w:rFonts w:ascii="Cambria" w:eastAsia="MS Mincho" w:hAnsi="Cambria" w:cs="Times New Roman"/>
          <w:color w:val="093D72"/>
          <w:szCs w:val="24"/>
          <w:lang w:eastAsia="ru-RU"/>
        </w:rPr>
        <w:t>Кармунин</w:t>
      </w:r>
      <w:proofErr w:type="spellEnd"/>
      <w:r w:rsidRPr="00A66B17">
        <w:rPr>
          <w:rFonts w:ascii="Cambria" w:eastAsia="MS Mincho" w:hAnsi="Cambria" w:cs="Times New Roman"/>
          <w:color w:val="093D72"/>
          <w:szCs w:val="24"/>
          <w:lang w:eastAsia="ru-RU"/>
        </w:rPr>
        <w:t>, Завьялова</w:t>
      </w:r>
      <w:r w:rsidR="0086107D">
        <w:rPr>
          <w:rFonts w:ascii="Cambria" w:eastAsia="MS Mincho" w:hAnsi="Cambria" w:cs="Times New Roman"/>
          <w:color w:val="093D72"/>
          <w:szCs w:val="24"/>
          <w:lang w:eastAsia="ru-RU"/>
        </w:rPr>
        <w:fldChar w:fldCharType="end"/>
      </w:r>
      <w:r w:rsidRPr="00A66B17">
        <w:rPr>
          <w:rFonts w:ascii="Cambria" w:eastAsia="MS Mincho" w:hAnsi="Cambria" w:cs="Times New Roman"/>
          <w:color w:val="093D72"/>
          <w:szCs w:val="24"/>
          <w:lang w:eastAsia="ru-RU"/>
        </w:rPr>
        <w:t>, 2015</w:t>
      </w:r>
      <w:r w:rsidRPr="00A66B17">
        <w:rPr>
          <w:rFonts w:eastAsia="MS Mincho" w:cs="Times New Roman"/>
          <w:szCs w:val="24"/>
          <w:lang w:eastAsia="ru-RU"/>
        </w:rPr>
        <w:t>). С указанным мнением следует, безусловно, согласиться, однако угроза не представляется нам серьезной. Речь идет не о единых, а о групповых нормативах. Они устанавливаются на федеральном уровне, уровне каждого субъекта РФ и муниципалитета (если у него есть театры), а в большинстве субъектов РФ и уж тем более в муниципалитетах наличествует один или небольшое число театров каждого жанра. Исключением являются столицы, где театры работают в сходных условиях. Что касается федеральных театров, то каждый из них, очевидно, уникален, и их вряд ли кто-то соберется группировать.</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 xml:space="preserve">Остановимся еще на одном важном аспекте рассматриваемой новации. Государственные театры являются по своей организационно-правовой форме учреждениями, т.е. относятся к некоммерческому сектору экономики. Для некоммерческой организации главным является выполнение определенной, как правило, социально значимой миссии, а не зарабатывание денег, как для организации коммерческой. Для театров – это не зарабатывание на зрителях. В то же время предложенная новация усиливает стимулы к такому зарабатыванию и при этом неважен </w:t>
      </w:r>
      <w:r w:rsidRPr="00A66B17">
        <w:rPr>
          <w:rFonts w:eastAsia="MS Mincho" w:cs="Times New Roman"/>
          <w:szCs w:val="24"/>
          <w:lang w:eastAsia="ru-RU"/>
        </w:rPr>
        <w:lastRenderedPageBreak/>
        <w:t>источник поступления средств: из карманов людей или из государственного бюджета. Реализация данной новации неизбежно приведет к коммерциализации деятельности театров, которые являются не просто некоммерческими организациями, а государственными учреждениями, и для них, как таковых, некоммерческий статус значим вдвойне.</w:t>
      </w:r>
    </w:p>
    <w:p w:rsidR="00A66B17" w:rsidRPr="00A66B17" w:rsidRDefault="00A66B17" w:rsidP="00A66B17">
      <w:pPr>
        <w:spacing w:after="0" w:line="360" w:lineRule="auto"/>
        <w:ind w:firstLine="720"/>
        <w:jc w:val="both"/>
        <w:rPr>
          <w:rFonts w:eastAsia="MS Mincho" w:cs="Times New Roman"/>
          <w:color w:val="000000"/>
          <w:szCs w:val="24"/>
          <w:lang w:eastAsia="ru-RU"/>
        </w:rPr>
      </w:pPr>
      <w:r w:rsidRPr="00A66B17">
        <w:rPr>
          <w:rFonts w:eastAsia="MS Mincho" w:cs="Times New Roman"/>
          <w:szCs w:val="24"/>
          <w:lang w:eastAsia="ru-RU"/>
        </w:rPr>
        <w:t>Заметим, что введение норматива «на зрителя» предусматривалось «новыми условиями хозяйствования театров» в конце 1980-х - начале 1990-х гг.</w:t>
      </w:r>
      <w:r w:rsidRPr="00A66B17">
        <w:rPr>
          <w:rFonts w:eastAsia="MS Mincho" w:cs="Times New Roman"/>
          <w:szCs w:val="24"/>
          <w:vertAlign w:val="superscript"/>
          <w:lang w:eastAsia="ru-RU"/>
        </w:rPr>
        <w:endnoteReference w:id="16"/>
      </w:r>
      <w:r w:rsidRPr="00A66B17">
        <w:rPr>
          <w:rFonts w:eastAsia="MS Mincho" w:cs="Times New Roman"/>
          <w:szCs w:val="24"/>
          <w:lang w:eastAsia="ru-RU"/>
        </w:rPr>
        <w:t xml:space="preserve"> Но тогда в эйфории от развития рыночных отношений из театров, впрочем, как и из других учреждений социально-культурной сферы, пытались сделать коммерческое предприятие, поставив во главу угла их деятельности «хозрасчетный доход». </w:t>
      </w:r>
      <w:r w:rsidRPr="00A66B17">
        <w:rPr>
          <w:rFonts w:eastAsia="MS Mincho" w:cs="Times New Roman"/>
          <w:color w:val="000000"/>
          <w:szCs w:val="24"/>
          <w:lang w:eastAsia="ru-RU"/>
        </w:rPr>
        <w:t>Благодаря нововведениям произошло настоящее «экономическое чудо» в театральной сфере: в 1990 г. впервые в истории театрального дела совокупные доходы театров России превысили их расходы в 2,4 раза (</w:t>
      </w:r>
      <w:proofErr w:type="spellStart"/>
      <w:r w:rsidRPr="00A66B17">
        <w:rPr>
          <w:rFonts w:eastAsia="MS Mincho" w:cs="Times New Roman"/>
          <w:color w:val="000000"/>
          <w:szCs w:val="24"/>
          <w:lang w:eastAsia="ru-RU"/>
        </w:rPr>
        <w:t>Дадамян</w:t>
      </w:r>
      <w:proofErr w:type="spellEnd"/>
      <w:r w:rsidRPr="00A66B17">
        <w:rPr>
          <w:rFonts w:eastAsia="MS Mincho" w:cs="Times New Roman"/>
          <w:color w:val="000000"/>
          <w:szCs w:val="24"/>
          <w:lang w:eastAsia="ru-RU"/>
        </w:rPr>
        <w:t xml:space="preserve">, 2005). </w:t>
      </w:r>
      <w:r w:rsidRPr="00A66B17">
        <w:rPr>
          <w:rFonts w:eastAsia="MS Mincho" w:cs="Times New Roman"/>
          <w:szCs w:val="24"/>
          <w:lang w:eastAsia="ru-RU"/>
        </w:rPr>
        <w:t>Действительно эффект был получен, однако,  изменилась при этом и структура репертуара театров. Для того чтобы повысить наполняемость залов, театры начали формировать свой репертуар, ориентируясь на массового зрителя, который мог принести основной доход, а не на ценителей истинного художественного искусства</w:t>
      </w:r>
      <w:r w:rsidRPr="00A66B17">
        <w:rPr>
          <w:rFonts w:eastAsia="MS Mincho" w:cs="Times New Roman"/>
          <w:color w:val="000000"/>
          <w:szCs w:val="24"/>
          <w:lang w:eastAsia="ru-RU"/>
        </w:rPr>
        <w:t xml:space="preserve"> (</w:t>
      </w:r>
      <w:proofErr w:type="spellStart"/>
      <w:r w:rsidRPr="00A66B17">
        <w:rPr>
          <w:rFonts w:eastAsia="MS Mincho" w:cs="Times New Roman"/>
          <w:color w:val="000000"/>
          <w:szCs w:val="24"/>
          <w:lang w:eastAsia="ru-RU"/>
        </w:rPr>
        <w:t>Ханнанова</w:t>
      </w:r>
      <w:proofErr w:type="spellEnd"/>
      <w:r w:rsidRPr="00A66B17">
        <w:rPr>
          <w:rFonts w:eastAsia="MS Mincho" w:cs="Times New Roman"/>
          <w:color w:val="000000"/>
          <w:szCs w:val="24"/>
          <w:lang w:eastAsia="ru-RU"/>
        </w:rPr>
        <w:t>, Лоскутов 2012)</w:t>
      </w:r>
      <w:r w:rsidRPr="00A66B17">
        <w:rPr>
          <w:rFonts w:eastAsia="MS Mincho" w:cs="Times New Roman"/>
          <w:szCs w:val="24"/>
          <w:lang w:eastAsia="ru-RU"/>
        </w:rPr>
        <w:t xml:space="preserve">. Еще в 1988 г. в газете «Советская культура» Г.Г. </w:t>
      </w:r>
      <w:proofErr w:type="spellStart"/>
      <w:r w:rsidRPr="00A66B17">
        <w:rPr>
          <w:rFonts w:eastAsia="MS Mincho" w:cs="Times New Roman"/>
          <w:szCs w:val="24"/>
          <w:lang w:eastAsia="ru-RU"/>
        </w:rPr>
        <w:t>Дадамян</w:t>
      </w:r>
      <w:proofErr w:type="spellEnd"/>
      <w:r w:rsidRPr="00A66B17">
        <w:rPr>
          <w:rFonts w:eastAsia="MS Mincho" w:cs="Times New Roman"/>
          <w:szCs w:val="24"/>
          <w:lang w:eastAsia="ru-RU"/>
        </w:rPr>
        <w:t xml:space="preserve"> сделал вывод: «</w:t>
      </w:r>
      <w:r w:rsidRPr="00A66B17">
        <w:rPr>
          <w:rFonts w:eastAsia="MS Mincho" w:cs="Times New Roman"/>
          <w:color w:val="000000"/>
          <w:szCs w:val="24"/>
          <w:lang w:eastAsia="ru-RU"/>
        </w:rPr>
        <w:t>опыт проводимого в стране театрального эксперимента показал: искусство склоняется перед экономическим интересом. В конкурентной борьбе за зрителя и доходы побеждает проверенный путь раздевания актрис» (</w:t>
      </w:r>
      <w:proofErr w:type="spellStart"/>
      <w:r w:rsidRPr="00A66B17">
        <w:rPr>
          <w:rFonts w:eastAsia="MS Mincho" w:cs="Times New Roman"/>
          <w:color w:val="000000"/>
          <w:szCs w:val="24"/>
          <w:lang w:eastAsia="ru-RU"/>
        </w:rPr>
        <w:t>Дадамян</w:t>
      </w:r>
      <w:proofErr w:type="spellEnd"/>
      <w:r w:rsidRPr="00A66B17">
        <w:rPr>
          <w:rFonts w:eastAsia="MS Mincho" w:cs="Times New Roman"/>
          <w:color w:val="000000"/>
          <w:szCs w:val="24"/>
          <w:lang w:eastAsia="ru-RU"/>
        </w:rPr>
        <w:t>, 1988).</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В заключение обратим внимание, что попытки трансформации финансовых механизмов сферы культуры предпринимались неоднократно. Вспомним внедрение «новых условий хозяйствования» в последние советские годы, рыночную трансформацию 1990-х гг. и упомянутую реформу учреждений, начатую в середине нулевых и продолжающуюся в настоящее время (Рудник, 2015). Польза от этих трансформаций сомнительна. Впрочем, не было и большого вреда, если не считать потерь времени работников учреждений культуры, органов управления и научных организаций. Так что, прежде чем опять задавать им работу, даже применительно только к театральному делу, хорошо бы предварительно тщательно проанализировать цели и последствия реализации новации, причем не только экономистам, но и культурологам, искусствоведам, а также социологам, изучающим сферу культуры.</w:t>
      </w:r>
    </w:p>
    <w:p w:rsidR="00A66B17" w:rsidRPr="00A66B17" w:rsidRDefault="00A66B17" w:rsidP="00A66B17">
      <w:pPr>
        <w:spacing w:after="0" w:line="360" w:lineRule="auto"/>
        <w:ind w:firstLine="709"/>
        <w:jc w:val="both"/>
        <w:rPr>
          <w:rFonts w:eastAsia="MS Mincho" w:cs="Times New Roman"/>
          <w:szCs w:val="24"/>
          <w:lang w:eastAsia="ru-RU"/>
        </w:rPr>
      </w:pPr>
      <w:r w:rsidRPr="00A66B17">
        <w:rPr>
          <w:rFonts w:eastAsia="MS Mincho" w:cs="Times New Roman"/>
          <w:szCs w:val="24"/>
          <w:lang w:eastAsia="ru-RU"/>
        </w:rPr>
        <w:t xml:space="preserve"> Поможет ли здесь тестовый (в течение 2016 г.) «прогон» новой системы бюджетного финансирования театров? Полагаем, что ни в коей мере. В ходе такого «прогона» могут быть отработаны технические детали этой системы. Но проблема не в </w:t>
      </w:r>
      <w:r w:rsidRPr="00A66B17">
        <w:rPr>
          <w:rFonts w:eastAsia="MS Mincho" w:cs="Times New Roman"/>
          <w:szCs w:val="24"/>
          <w:lang w:eastAsia="ru-RU"/>
        </w:rPr>
        <w:lastRenderedPageBreak/>
        <w:t xml:space="preserve">них, а в несоответствии новации целям культурной политики и некоммерческой природе государственных театров. </w:t>
      </w:r>
    </w:p>
    <w:p w:rsidR="00A66B17" w:rsidRPr="00A66B17" w:rsidRDefault="00A66B17" w:rsidP="00A66B17">
      <w:pPr>
        <w:widowControl w:val="0"/>
        <w:autoSpaceDE w:val="0"/>
        <w:autoSpaceDN w:val="0"/>
        <w:adjustRightInd w:val="0"/>
        <w:spacing w:after="0" w:line="360" w:lineRule="auto"/>
        <w:ind w:firstLine="720"/>
        <w:jc w:val="both"/>
        <w:rPr>
          <w:rFonts w:eastAsia="MS Mincho" w:cs="Times New Roman"/>
          <w:szCs w:val="24"/>
          <w:lang w:eastAsia="ru-RU"/>
        </w:rPr>
      </w:pPr>
    </w:p>
    <w:p w:rsidR="00A66B17" w:rsidRPr="00A66B17" w:rsidRDefault="00A66B17" w:rsidP="006B4A30">
      <w:pPr>
        <w:suppressAutoHyphens/>
        <w:autoSpaceDE w:val="0"/>
        <w:autoSpaceDN w:val="0"/>
        <w:adjustRightInd w:val="0"/>
        <w:spacing w:after="0" w:line="360" w:lineRule="auto"/>
        <w:jc w:val="both"/>
        <w:rPr>
          <w:rFonts w:eastAsia="MS Mincho" w:cs="Times New Roman"/>
          <w:szCs w:val="24"/>
        </w:rPr>
      </w:pPr>
      <w:r w:rsidRPr="00A66B17">
        <w:rPr>
          <w:rFonts w:eastAsia="MS Mincho" w:cs="Times New Roman"/>
          <w:szCs w:val="24"/>
        </w:rPr>
        <w:t>ЛИТЕРАТУРА</w:t>
      </w:r>
    </w:p>
    <w:p w:rsidR="00902CAA" w:rsidRPr="006B4A30" w:rsidRDefault="00902CAA" w:rsidP="006B4A30">
      <w:pPr>
        <w:pStyle w:val="ae"/>
        <w:numPr>
          <w:ilvl w:val="0"/>
          <w:numId w:val="4"/>
        </w:numPr>
        <w:autoSpaceDE w:val="0"/>
        <w:autoSpaceDN w:val="0"/>
        <w:adjustRightInd w:val="0"/>
        <w:spacing w:after="0" w:line="360" w:lineRule="auto"/>
        <w:jc w:val="both"/>
        <w:rPr>
          <w:rFonts w:eastAsia="MS Mincho" w:cs="Times New Roman"/>
          <w:color w:val="000000"/>
          <w:szCs w:val="24"/>
          <w:lang w:eastAsia="ru-RU"/>
        </w:rPr>
      </w:pPr>
      <w:proofErr w:type="spellStart"/>
      <w:r w:rsidRPr="00A66B17">
        <w:rPr>
          <w:rFonts w:eastAsia="MS Mincho" w:cs="Times New Roman"/>
          <w:color w:val="000000"/>
          <w:szCs w:val="24"/>
          <w:lang w:eastAsia="ru-RU"/>
        </w:rPr>
        <w:t>Дадамян</w:t>
      </w:r>
      <w:proofErr w:type="spellEnd"/>
      <w:r w:rsidRPr="00A66B17">
        <w:rPr>
          <w:rFonts w:eastAsia="MS Mincho" w:cs="Times New Roman"/>
          <w:color w:val="000000"/>
          <w:szCs w:val="24"/>
          <w:lang w:eastAsia="ru-RU"/>
        </w:rPr>
        <w:t xml:space="preserve"> Г.</w:t>
      </w:r>
      <w:r>
        <w:rPr>
          <w:rFonts w:eastAsia="MS Mincho" w:cs="Times New Roman"/>
          <w:color w:val="000000"/>
          <w:szCs w:val="24"/>
          <w:lang w:eastAsia="ru-RU"/>
        </w:rPr>
        <w:t>Г.</w:t>
      </w:r>
      <w:r w:rsidRPr="00902CAA">
        <w:rPr>
          <w:rFonts w:eastAsia="MS Mincho" w:cs="Times New Roman"/>
          <w:color w:val="000000"/>
          <w:szCs w:val="24"/>
          <w:lang w:eastAsia="ru-RU"/>
        </w:rPr>
        <w:t xml:space="preserve"> </w:t>
      </w:r>
      <w:r w:rsidRPr="00A66B17">
        <w:rPr>
          <w:rFonts w:eastAsia="MS Mincho" w:cs="Times New Roman"/>
          <w:color w:val="000000"/>
          <w:szCs w:val="24"/>
          <w:lang w:eastAsia="ru-RU"/>
        </w:rPr>
        <w:t xml:space="preserve">Новый поворот или  </w:t>
      </w:r>
      <w:r w:rsidRPr="00A66B17">
        <w:rPr>
          <w:rFonts w:eastAsia="MS Mincho" w:cs="Times New Roman"/>
          <w:bCs/>
          <w:color w:val="000000"/>
          <w:szCs w:val="24"/>
          <w:lang w:eastAsia="ru-RU"/>
        </w:rPr>
        <w:t>культура моего поколения</w:t>
      </w:r>
      <w:r>
        <w:rPr>
          <w:rFonts w:eastAsia="MS Mincho" w:cs="Times New Roman"/>
          <w:bCs/>
          <w:color w:val="000000"/>
          <w:szCs w:val="24"/>
          <w:lang w:eastAsia="ru-RU"/>
        </w:rPr>
        <w:t>. Сборник статей</w:t>
      </w:r>
      <w:r w:rsidRPr="00A66B17">
        <w:rPr>
          <w:rFonts w:eastAsia="MS Mincho" w:cs="Times New Roman"/>
          <w:bCs/>
          <w:color w:val="000000"/>
          <w:szCs w:val="24"/>
          <w:lang w:eastAsia="ru-RU"/>
        </w:rPr>
        <w:t>.</w:t>
      </w:r>
      <w:r w:rsidR="00BE31EE">
        <w:rPr>
          <w:rFonts w:eastAsia="MS Mincho" w:cs="Times New Roman"/>
          <w:bCs/>
          <w:color w:val="000000"/>
          <w:szCs w:val="24"/>
          <w:lang w:eastAsia="ru-RU"/>
        </w:rPr>
        <w:t xml:space="preserve"> </w:t>
      </w:r>
      <w:r>
        <w:rPr>
          <w:rFonts w:eastAsia="MS Mincho" w:cs="Times New Roman"/>
          <w:bCs/>
          <w:color w:val="000000"/>
          <w:szCs w:val="24"/>
          <w:lang w:eastAsia="ru-RU"/>
        </w:rPr>
        <w:t>−</w:t>
      </w:r>
      <w:r w:rsidRPr="00A66B17">
        <w:rPr>
          <w:rFonts w:eastAsia="MS Mincho" w:cs="Times New Roman"/>
          <w:bCs/>
          <w:color w:val="000000"/>
          <w:szCs w:val="24"/>
          <w:lang w:eastAsia="ru-RU"/>
        </w:rPr>
        <w:t xml:space="preserve"> </w:t>
      </w:r>
      <w:r w:rsidR="00BE31EE">
        <w:rPr>
          <w:rFonts w:eastAsia="MS Mincho" w:cs="Times New Roman"/>
          <w:color w:val="000000"/>
          <w:szCs w:val="24"/>
          <w:lang w:eastAsia="ru-RU"/>
        </w:rPr>
        <w:t xml:space="preserve">СПб.: </w:t>
      </w:r>
      <w:r w:rsidRPr="00A66B17">
        <w:rPr>
          <w:rFonts w:eastAsia="MS Mincho" w:cs="Times New Roman"/>
          <w:color w:val="000000"/>
          <w:szCs w:val="24"/>
          <w:lang w:eastAsia="ru-RU"/>
        </w:rPr>
        <w:t>Балтийские сезоны,  2010.</w:t>
      </w:r>
      <w:r w:rsidR="00F472BC">
        <w:rPr>
          <w:rFonts w:eastAsia="MS Mincho" w:cs="Times New Roman"/>
          <w:color w:val="000000"/>
          <w:szCs w:val="24"/>
          <w:lang w:eastAsia="ru-RU"/>
        </w:rPr>
        <w:t xml:space="preserve"> </w:t>
      </w:r>
      <w:r>
        <w:rPr>
          <w:rFonts w:eastAsia="MS Mincho" w:cs="Times New Roman"/>
          <w:color w:val="000000"/>
          <w:szCs w:val="24"/>
          <w:lang w:eastAsia="ru-RU"/>
        </w:rPr>
        <w:t>−</w:t>
      </w:r>
      <w:r w:rsidRPr="00A66B17">
        <w:rPr>
          <w:rFonts w:eastAsia="MS Mincho" w:cs="Times New Roman"/>
          <w:color w:val="000000"/>
          <w:szCs w:val="24"/>
          <w:lang w:eastAsia="ru-RU"/>
        </w:rPr>
        <w:t xml:space="preserve"> С. 82</w:t>
      </w:r>
      <w:r>
        <w:rPr>
          <w:rFonts w:eastAsia="MS Mincho" w:cs="Times New Roman"/>
          <w:color w:val="000000"/>
          <w:szCs w:val="24"/>
          <w:lang w:eastAsia="ru-RU"/>
        </w:rPr>
        <w:t>−</w:t>
      </w:r>
      <w:r w:rsidRPr="00A66B17">
        <w:rPr>
          <w:rFonts w:eastAsia="MS Mincho" w:cs="Times New Roman"/>
          <w:color w:val="000000"/>
          <w:szCs w:val="24"/>
          <w:lang w:eastAsia="ru-RU"/>
        </w:rPr>
        <w:t>93.</w:t>
      </w:r>
    </w:p>
    <w:p w:rsidR="00351008" w:rsidRPr="006B4A30" w:rsidRDefault="00351008" w:rsidP="006B4A30">
      <w:pPr>
        <w:pStyle w:val="ae"/>
        <w:numPr>
          <w:ilvl w:val="0"/>
          <w:numId w:val="4"/>
        </w:numPr>
        <w:autoSpaceDE w:val="0"/>
        <w:autoSpaceDN w:val="0"/>
        <w:adjustRightInd w:val="0"/>
        <w:spacing w:after="0" w:line="360" w:lineRule="auto"/>
        <w:jc w:val="both"/>
        <w:rPr>
          <w:rFonts w:eastAsia="MS Mincho" w:cs="Times New Roman"/>
          <w:color w:val="000000"/>
          <w:szCs w:val="24"/>
          <w:lang w:eastAsia="ru-RU"/>
        </w:rPr>
      </w:pPr>
      <w:proofErr w:type="spellStart"/>
      <w:r w:rsidRPr="00A66B17">
        <w:rPr>
          <w:rFonts w:eastAsia="MS Mincho" w:cs="Times New Roman"/>
          <w:szCs w:val="24"/>
          <w:lang w:eastAsia="ru-RU"/>
        </w:rPr>
        <w:t>Дадамян</w:t>
      </w:r>
      <w:proofErr w:type="spellEnd"/>
      <w:r w:rsidRPr="00A66B17">
        <w:rPr>
          <w:rFonts w:eastAsia="MS Mincho" w:cs="Times New Roman"/>
          <w:szCs w:val="24"/>
          <w:lang w:eastAsia="ru-RU"/>
        </w:rPr>
        <w:t xml:space="preserve"> Г.</w:t>
      </w:r>
      <w:proofErr w:type="gramStart"/>
      <w:r w:rsidRPr="00A66B17">
        <w:rPr>
          <w:rFonts w:eastAsia="MS Mincho" w:cs="Times New Roman"/>
          <w:szCs w:val="24"/>
          <w:lang w:eastAsia="ru-RU"/>
        </w:rPr>
        <w:t>Г.</w:t>
      </w:r>
      <w:proofErr w:type="gramEnd"/>
      <w:r w:rsidRPr="00A66B17">
        <w:rPr>
          <w:rFonts w:eastAsia="MS Mincho" w:cs="Times New Roman"/>
          <w:szCs w:val="24"/>
          <w:lang w:eastAsia="ru-RU"/>
        </w:rPr>
        <w:t xml:space="preserve"> </w:t>
      </w:r>
      <w:r w:rsidRPr="00A66B17">
        <w:rPr>
          <w:rFonts w:eastAsia="MS Mincho" w:cs="Times New Roman"/>
          <w:bCs/>
          <w:color w:val="000000"/>
          <w:szCs w:val="24"/>
          <w:lang w:eastAsia="ru-RU"/>
        </w:rPr>
        <w:t xml:space="preserve">Сколько стоит искусство? // </w:t>
      </w:r>
      <w:r w:rsidRPr="00A66B17">
        <w:rPr>
          <w:rFonts w:eastAsia="MS Mincho" w:cs="Times New Roman"/>
          <w:color w:val="000000"/>
          <w:szCs w:val="24"/>
          <w:lang w:eastAsia="ru-RU"/>
        </w:rPr>
        <w:t xml:space="preserve">Советская культура. </w:t>
      </w:r>
      <w:r w:rsidRPr="00A66B17">
        <w:rPr>
          <w:rFonts w:eastAsia="MS Mincho" w:cs="Times New Roman"/>
          <w:szCs w:val="24"/>
        </w:rPr>
        <w:t xml:space="preserve">– </w:t>
      </w:r>
      <w:r w:rsidRPr="00A66B17">
        <w:rPr>
          <w:rFonts w:eastAsia="MS Mincho" w:cs="Times New Roman"/>
          <w:color w:val="000000"/>
          <w:szCs w:val="24"/>
          <w:lang w:eastAsia="ru-RU"/>
        </w:rPr>
        <w:t xml:space="preserve">1988. </w:t>
      </w:r>
      <w:r w:rsidRPr="00A66B17">
        <w:rPr>
          <w:rFonts w:eastAsia="MS Mincho" w:cs="Times New Roman"/>
          <w:szCs w:val="24"/>
        </w:rPr>
        <w:t>–</w:t>
      </w:r>
      <w:r w:rsidRPr="00A66B17">
        <w:rPr>
          <w:rFonts w:eastAsia="MS Mincho" w:cs="Times New Roman"/>
          <w:color w:val="000000"/>
          <w:szCs w:val="24"/>
          <w:lang w:eastAsia="ru-RU"/>
        </w:rPr>
        <w:t xml:space="preserve"> 17 сент</w:t>
      </w:r>
      <w:r w:rsidR="00902CAA">
        <w:rPr>
          <w:rFonts w:eastAsia="MS Mincho" w:cs="Times New Roman"/>
          <w:color w:val="000000"/>
          <w:szCs w:val="24"/>
          <w:lang w:eastAsia="ru-RU"/>
        </w:rPr>
        <w:t>ября</w:t>
      </w:r>
      <w:r w:rsidRPr="00A66B17">
        <w:rPr>
          <w:rFonts w:eastAsia="MS Mincho" w:cs="Times New Roman"/>
          <w:color w:val="000000"/>
          <w:szCs w:val="24"/>
          <w:lang w:eastAsia="ru-RU"/>
        </w:rPr>
        <w:t xml:space="preserve">. </w:t>
      </w:r>
    </w:p>
    <w:p w:rsidR="00351008" w:rsidRPr="006B4A30" w:rsidRDefault="00351008" w:rsidP="006B4A30">
      <w:pPr>
        <w:pStyle w:val="ae"/>
        <w:numPr>
          <w:ilvl w:val="0"/>
          <w:numId w:val="4"/>
        </w:numPr>
        <w:autoSpaceDE w:val="0"/>
        <w:autoSpaceDN w:val="0"/>
        <w:adjustRightInd w:val="0"/>
        <w:spacing w:after="0" w:line="360" w:lineRule="auto"/>
        <w:jc w:val="both"/>
        <w:rPr>
          <w:rFonts w:eastAsia="MS Mincho" w:cs="Times New Roman"/>
          <w:color w:val="000000"/>
          <w:szCs w:val="24"/>
          <w:lang w:eastAsia="ru-RU"/>
        </w:rPr>
      </w:pPr>
      <w:proofErr w:type="spellStart"/>
      <w:r w:rsidRPr="006B4A30">
        <w:rPr>
          <w:rFonts w:eastAsia="MS Mincho" w:cs="Times New Roman"/>
          <w:szCs w:val="24"/>
          <w:lang w:eastAsia="ru-RU"/>
        </w:rPr>
        <w:t>Дадамян</w:t>
      </w:r>
      <w:proofErr w:type="spellEnd"/>
      <w:r w:rsidRPr="006B4A30">
        <w:rPr>
          <w:rFonts w:eastAsia="MS Mincho" w:cs="Times New Roman"/>
          <w:szCs w:val="24"/>
          <w:lang w:eastAsia="ru-RU"/>
        </w:rPr>
        <w:t xml:space="preserve"> Г.Г. Театр одного продюсера // Отечественные записки.</w:t>
      </w:r>
      <w:r w:rsidR="00F472BC">
        <w:rPr>
          <w:rFonts w:eastAsia="MS Mincho" w:cs="Times New Roman"/>
          <w:szCs w:val="24"/>
          <w:lang w:eastAsia="ru-RU"/>
        </w:rPr>
        <w:t xml:space="preserve"> </w:t>
      </w:r>
      <w:r w:rsidR="00902CAA">
        <w:rPr>
          <w:rFonts w:eastAsia="MS Mincho" w:cs="Times New Roman"/>
          <w:szCs w:val="24"/>
          <w:lang w:eastAsia="ru-RU"/>
        </w:rPr>
        <w:t>−</w:t>
      </w:r>
      <w:r w:rsidRPr="006B4A30">
        <w:rPr>
          <w:rFonts w:eastAsia="MS Mincho" w:cs="Times New Roman"/>
          <w:szCs w:val="24"/>
          <w:lang w:eastAsia="ru-RU"/>
        </w:rPr>
        <w:t xml:space="preserve"> 2005.</w:t>
      </w:r>
      <w:r w:rsidR="00F472BC">
        <w:rPr>
          <w:rFonts w:eastAsia="MS Mincho" w:cs="Times New Roman"/>
          <w:szCs w:val="24"/>
          <w:lang w:eastAsia="ru-RU"/>
        </w:rPr>
        <w:t xml:space="preserve"> </w:t>
      </w:r>
      <w:r w:rsidR="00902CAA">
        <w:rPr>
          <w:rFonts w:eastAsia="MS Mincho" w:cs="Times New Roman"/>
          <w:szCs w:val="24"/>
          <w:lang w:eastAsia="ru-RU"/>
        </w:rPr>
        <w:t>−</w:t>
      </w:r>
      <w:r w:rsidRPr="006B4A30">
        <w:rPr>
          <w:rFonts w:eastAsia="MS Mincho" w:cs="Times New Roman"/>
          <w:szCs w:val="24"/>
          <w:lang w:eastAsia="ru-RU"/>
        </w:rPr>
        <w:t xml:space="preserve"> № 4.</w:t>
      </w:r>
      <w:r w:rsidR="00F472BC">
        <w:rPr>
          <w:rFonts w:eastAsia="MS Mincho" w:cs="Times New Roman"/>
          <w:szCs w:val="24"/>
          <w:lang w:eastAsia="ru-RU"/>
        </w:rPr>
        <w:t xml:space="preserve"> </w:t>
      </w:r>
      <w:r w:rsidR="00902CAA">
        <w:rPr>
          <w:rFonts w:eastAsia="MS Mincho" w:cs="Times New Roman"/>
          <w:szCs w:val="24"/>
          <w:lang w:eastAsia="ru-RU"/>
        </w:rPr>
        <w:t>−</w:t>
      </w:r>
      <w:r w:rsidRPr="006B4A30">
        <w:rPr>
          <w:rFonts w:eastAsia="MS Mincho" w:cs="Times New Roman"/>
          <w:szCs w:val="24"/>
          <w:lang w:eastAsia="ru-RU"/>
        </w:rPr>
        <w:t xml:space="preserve">  </w:t>
      </w:r>
      <w:r w:rsidRPr="006B4A30">
        <w:rPr>
          <w:rFonts w:eastAsia="MS Mincho" w:cs="Times New Roman"/>
          <w:color w:val="000000"/>
          <w:szCs w:val="24"/>
          <w:lang w:eastAsia="ru-RU"/>
        </w:rPr>
        <w:t>URL:</w:t>
      </w:r>
      <w:r w:rsidR="00902CAA">
        <w:rPr>
          <w:rFonts w:eastAsia="MS Mincho" w:cs="Times New Roman"/>
          <w:color w:val="000000"/>
          <w:szCs w:val="24"/>
          <w:lang w:eastAsia="ru-RU"/>
        </w:rPr>
        <w:t xml:space="preserve"> </w:t>
      </w:r>
      <w:r w:rsidRPr="006B4A30">
        <w:fldChar w:fldCharType="begin"/>
      </w:r>
      <w:r w:rsidRPr="00902CAA">
        <w:instrText xml:space="preserve"> HYPERLINK "http://www.strana-oz.ru/2005/4/teatr-odnogo-prodyusera" </w:instrText>
      </w:r>
      <w:r w:rsidRPr="006B4A30">
        <w:fldChar w:fldCharType="separate"/>
      </w:r>
      <w:r w:rsidRPr="006B4A30">
        <w:rPr>
          <w:rFonts w:eastAsia="MS Mincho" w:cs="Times New Roman"/>
          <w:szCs w:val="24"/>
          <w:lang w:val="en-US" w:eastAsia="ru-RU"/>
        </w:rPr>
        <w:t>h</w:t>
      </w:r>
      <w:r w:rsidRPr="006B4A30">
        <w:rPr>
          <w:rFonts w:eastAsia="MS Mincho" w:cs="Times New Roman"/>
          <w:bCs/>
          <w:kern w:val="36"/>
          <w:szCs w:val="24"/>
          <w:lang w:eastAsia="ru-RU"/>
        </w:rPr>
        <w:t>ttp://www.strana-oz.ru/2005/4/teatr-odnogo-prodyusera</w:t>
      </w:r>
      <w:r w:rsidRPr="006B4A30">
        <w:rPr>
          <w:rFonts w:eastAsia="MS Mincho" w:cs="Times New Roman"/>
          <w:bCs/>
          <w:kern w:val="36"/>
          <w:szCs w:val="24"/>
          <w:lang w:eastAsia="ru-RU"/>
        </w:rPr>
        <w:fldChar w:fldCharType="end"/>
      </w:r>
      <w:r w:rsidR="00902CAA">
        <w:rPr>
          <w:rFonts w:eastAsia="MS Mincho" w:cs="Times New Roman"/>
          <w:bCs/>
          <w:kern w:val="36"/>
          <w:szCs w:val="24"/>
          <w:lang w:eastAsia="ru-RU"/>
        </w:rPr>
        <w:t xml:space="preserve"> </w:t>
      </w:r>
      <w:r w:rsidRPr="006B4A30">
        <w:rPr>
          <w:rFonts w:eastAsia="MS Mincho" w:cs="Times New Roman"/>
          <w:color w:val="000000"/>
          <w:szCs w:val="24"/>
          <w:lang w:eastAsia="ru-RU"/>
        </w:rPr>
        <w:t>(дата обращения: 14.04.2016).</w:t>
      </w:r>
    </w:p>
    <w:p w:rsidR="00351008" w:rsidRPr="00A66B17" w:rsidRDefault="00351008" w:rsidP="00351008">
      <w:pPr>
        <w:numPr>
          <w:ilvl w:val="0"/>
          <w:numId w:val="4"/>
        </w:numPr>
        <w:shd w:val="clear" w:color="auto" w:fill="FFFFFF"/>
        <w:spacing w:after="0" w:line="360" w:lineRule="auto"/>
        <w:jc w:val="both"/>
        <w:rPr>
          <w:rFonts w:eastAsia="MS Mincho" w:cs="Times New Roman"/>
          <w:color w:val="000000"/>
          <w:szCs w:val="24"/>
          <w:lang w:eastAsia="ru-RU"/>
        </w:rPr>
      </w:pPr>
      <w:proofErr w:type="spellStart"/>
      <w:r w:rsidRPr="00A66B17">
        <w:rPr>
          <w:rFonts w:eastAsia="MS Mincho" w:cs="Times New Roman"/>
          <w:szCs w:val="24"/>
          <w:lang w:eastAsia="ru-RU"/>
        </w:rPr>
        <w:t>Заславский</w:t>
      </w:r>
      <w:proofErr w:type="spellEnd"/>
      <w:r w:rsidRPr="00A66B17">
        <w:rPr>
          <w:rFonts w:eastAsia="MS Mincho" w:cs="Times New Roman"/>
          <w:szCs w:val="24"/>
          <w:lang w:eastAsia="ru-RU"/>
        </w:rPr>
        <w:t xml:space="preserve"> Г. </w:t>
      </w:r>
      <w:r w:rsidRPr="00A66B17">
        <w:rPr>
          <w:rFonts w:eastAsia="MS Mincho" w:cs="Times New Roman"/>
          <w:color w:val="333333"/>
          <w:szCs w:val="24"/>
          <w:shd w:val="clear" w:color="auto" w:fill="FFFFFF"/>
          <w:lang w:eastAsia="ru-RU"/>
        </w:rPr>
        <w:t xml:space="preserve">Зритель Чехова за охапку </w:t>
      </w:r>
      <w:proofErr w:type="spellStart"/>
      <w:r w:rsidRPr="00A66B17">
        <w:rPr>
          <w:rFonts w:eastAsia="MS Mincho" w:cs="Times New Roman"/>
          <w:color w:val="333333"/>
          <w:szCs w:val="24"/>
          <w:shd w:val="clear" w:color="auto" w:fill="FFFFFF"/>
          <w:lang w:eastAsia="ru-RU"/>
        </w:rPr>
        <w:t>Куни</w:t>
      </w:r>
      <w:proofErr w:type="spellEnd"/>
      <w:r w:rsidRPr="00A66B17">
        <w:rPr>
          <w:rFonts w:eastAsia="MS Mincho" w:cs="Times New Roman"/>
          <w:color w:val="333333"/>
          <w:szCs w:val="24"/>
          <w:shd w:val="clear" w:color="auto" w:fill="FFFFFF"/>
          <w:lang w:eastAsia="ru-RU"/>
        </w:rPr>
        <w:t xml:space="preserve">, или не считайте театралов </w:t>
      </w:r>
      <w:proofErr w:type="spellStart"/>
      <w:r w:rsidRPr="00A66B17">
        <w:rPr>
          <w:rFonts w:eastAsia="MS Mincho" w:cs="Times New Roman"/>
          <w:color w:val="333333"/>
          <w:szCs w:val="24"/>
          <w:shd w:val="clear" w:color="auto" w:fill="FFFFFF"/>
          <w:lang w:eastAsia="ru-RU"/>
        </w:rPr>
        <w:t>рупь</w:t>
      </w:r>
      <w:proofErr w:type="spellEnd"/>
      <w:r w:rsidRPr="00A66B17">
        <w:rPr>
          <w:rFonts w:eastAsia="MS Mincho" w:cs="Times New Roman"/>
          <w:color w:val="333333"/>
          <w:szCs w:val="24"/>
          <w:shd w:val="clear" w:color="auto" w:fill="FFFFFF"/>
          <w:lang w:eastAsia="ru-RU"/>
        </w:rPr>
        <w:t xml:space="preserve"> за штуку.</w:t>
      </w:r>
      <w:r w:rsidR="00F472BC">
        <w:rPr>
          <w:rFonts w:eastAsia="MS Mincho" w:cs="Times New Roman"/>
          <w:color w:val="333333"/>
          <w:szCs w:val="24"/>
          <w:shd w:val="clear" w:color="auto" w:fill="FFFFFF"/>
          <w:lang w:eastAsia="ru-RU"/>
        </w:rPr>
        <w:t xml:space="preserve"> </w:t>
      </w:r>
      <w:r w:rsidRPr="00A66B17">
        <w:rPr>
          <w:rFonts w:eastAsia="MS Mincho" w:cs="Times New Roman"/>
          <w:szCs w:val="24"/>
        </w:rPr>
        <w:t xml:space="preserve">– </w:t>
      </w:r>
      <w:r w:rsidRPr="00A66B17">
        <w:rPr>
          <w:rFonts w:eastAsia="MS Mincho" w:cs="Times New Roman"/>
          <w:color w:val="333333"/>
          <w:szCs w:val="24"/>
          <w:shd w:val="clear" w:color="auto" w:fill="FFFFFF"/>
          <w:lang w:eastAsia="ru-RU"/>
        </w:rPr>
        <w:t xml:space="preserve">2015. </w:t>
      </w:r>
      <w:r w:rsidRPr="00A66B17">
        <w:rPr>
          <w:rFonts w:eastAsia="MS Mincho" w:cs="Times New Roman"/>
          <w:szCs w:val="24"/>
        </w:rPr>
        <w:t xml:space="preserve">– </w:t>
      </w:r>
      <w:r w:rsidRPr="00A66B17">
        <w:rPr>
          <w:rFonts w:eastAsia="MS Mincho" w:cs="Times New Roman"/>
          <w:color w:val="333333"/>
          <w:szCs w:val="24"/>
          <w:shd w:val="clear" w:color="auto" w:fill="FFFFFF"/>
          <w:lang w:eastAsia="ru-RU"/>
        </w:rPr>
        <w:t>12 дек</w:t>
      </w:r>
      <w:r w:rsidR="00F472BC">
        <w:rPr>
          <w:rFonts w:eastAsia="MS Mincho" w:cs="Times New Roman"/>
          <w:color w:val="333333"/>
          <w:szCs w:val="24"/>
          <w:shd w:val="clear" w:color="auto" w:fill="FFFFFF"/>
          <w:lang w:eastAsia="ru-RU"/>
        </w:rPr>
        <w:t>абря. −</w:t>
      </w:r>
      <w:r w:rsidRPr="00A66B17">
        <w:rPr>
          <w:rFonts w:eastAsia="MS Mincho" w:cs="Times New Roman"/>
          <w:color w:val="333333"/>
          <w:szCs w:val="24"/>
          <w:shd w:val="clear" w:color="auto" w:fill="FFFFFF"/>
          <w:lang w:eastAsia="ru-RU"/>
        </w:rPr>
        <w:t xml:space="preserve"> </w:t>
      </w:r>
      <w:r w:rsidRPr="00A66B17">
        <w:rPr>
          <w:rFonts w:eastAsia="MS Mincho" w:cs="Times New Roman"/>
          <w:color w:val="000000"/>
          <w:szCs w:val="24"/>
          <w:lang w:eastAsia="ru-RU"/>
        </w:rPr>
        <w:t>URL:</w:t>
      </w:r>
      <w:r w:rsidR="00F472BC">
        <w:rPr>
          <w:rFonts w:eastAsia="MS Mincho" w:cs="Times New Roman"/>
          <w:color w:val="000000"/>
          <w:szCs w:val="24"/>
          <w:lang w:eastAsia="ru-RU"/>
        </w:rPr>
        <w:t xml:space="preserve"> </w:t>
      </w:r>
      <w:bookmarkStart w:id="1" w:name="_GoBack"/>
      <w:bookmarkEnd w:id="1"/>
      <w:r w:rsidRPr="006B4A30">
        <w:fldChar w:fldCharType="begin"/>
      </w:r>
      <w:r w:rsidRPr="00F472BC">
        <w:instrText xml:space="preserve"> HYPERLINK "http://radiovesti.ru/article/show/article_id/185010" </w:instrText>
      </w:r>
      <w:r w:rsidRPr="006B4A30">
        <w:fldChar w:fldCharType="separate"/>
      </w:r>
      <w:r w:rsidRPr="006B4A30">
        <w:rPr>
          <w:rFonts w:ascii="Cambria" w:eastAsia="MS Mincho" w:hAnsi="Cambria" w:cs="Times New Roman"/>
          <w:szCs w:val="24"/>
          <w:lang w:eastAsia="ru-RU"/>
        </w:rPr>
        <w:t>http://radiovesti.ru/article/show/article_id/185010</w:t>
      </w:r>
      <w:r w:rsidRPr="006B4A30">
        <w:rPr>
          <w:rFonts w:ascii="Cambria" w:eastAsia="MS Mincho" w:hAnsi="Cambria" w:cs="Times New Roman"/>
          <w:szCs w:val="24"/>
          <w:lang w:eastAsia="ru-RU"/>
        </w:rPr>
        <w:fldChar w:fldCharType="end"/>
      </w:r>
      <w:r w:rsidRPr="00A66B17">
        <w:rPr>
          <w:rFonts w:ascii="Cambria" w:eastAsia="MS Mincho" w:hAnsi="Cambria" w:cs="Times New Roman"/>
          <w:szCs w:val="24"/>
          <w:lang w:eastAsia="ru-RU"/>
        </w:rPr>
        <w:t xml:space="preserve"> </w:t>
      </w:r>
      <w:r w:rsidRPr="00A66B17">
        <w:rPr>
          <w:rFonts w:eastAsia="MS Mincho" w:cs="Times New Roman"/>
          <w:color w:val="000000"/>
          <w:szCs w:val="24"/>
          <w:lang w:eastAsia="ru-RU"/>
        </w:rPr>
        <w:t>(дата обращения: 15.04.2016).</w:t>
      </w:r>
    </w:p>
    <w:p w:rsidR="00351008" w:rsidRPr="006B4A30" w:rsidRDefault="00351008" w:rsidP="006B4A30">
      <w:pPr>
        <w:pStyle w:val="ae"/>
        <w:numPr>
          <w:ilvl w:val="0"/>
          <w:numId w:val="4"/>
        </w:numPr>
        <w:autoSpaceDE w:val="0"/>
        <w:autoSpaceDN w:val="0"/>
        <w:adjustRightInd w:val="0"/>
        <w:spacing w:after="0" w:line="360" w:lineRule="auto"/>
        <w:jc w:val="both"/>
      </w:pPr>
      <w:proofErr w:type="spellStart"/>
      <w:r w:rsidRPr="00A66B17">
        <w:rPr>
          <w:rFonts w:eastAsia="MS Mincho" w:cs="Times New Roman"/>
          <w:szCs w:val="24"/>
          <w:lang w:eastAsia="ru-RU"/>
        </w:rPr>
        <w:t>Заславский</w:t>
      </w:r>
      <w:proofErr w:type="spellEnd"/>
      <w:r w:rsidRPr="00A66B17">
        <w:rPr>
          <w:rFonts w:eastAsia="MS Mincho" w:cs="Times New Roman"/>
          <w:szCs w:val="24"/>
          <w:lang w:eastAsia="ru-RU"/>
        </w:rPr>
        <w:t xml:space="preserve">  Г. Ч</w:t>
      </w:r>
      <w:r w:rsidRPr="00A66B17">
        <w:rPr>
          <w:rFonts w:eastAsia="MS Mincho" w:cs="Times New Roman"/>
          <w:bCs/>
          <w:kern w:val="36"/>
          <w:szCs w:val="24"/>
          <w:lang w:eastAsia="ru-RU"/>
        </w:rPr>
        <w:t>еловек, который придумал все театральные реформы</w:t>
      </w:r>
      <w:r w:rsidRPr="00A66B17">
        <w:rPr>
          <w:rFonts w:eastAsia="MS Mincho" w:cs="Times New Roman"/>
          <w:szCs w:val="24"/>
          <w:lang w:eastAsia="ru-RU"/>
        </w:rPr>
        <w:t xml:space="preserve"> (интервью с А. Рубинштейном) </w:t>
      </w:r>
      <w:r w:rsidRPr="00A66B17">
        <w:rPr>
          <w:rFonts w:eastAsia="MS Mincho" w:cs="Times New Roman"/>
          <w:bCs/>
          <w:kern w:val="36"/>
          <w:szCs w:val="24"/>
          <w:lang w:eastAsia="ru-RU"/>
        </w:rPr>
        <w:t xml:space="preserve">// </w:t>
      </w:r>
      <w:proofErr w:type="gramStart"/>
      <w:r w:rsidRPr="00A66B17">
        <w:rPr>
          <w:rFonts w:eastAsia="MS Mincho" w:cs="Times New Roman"/>
          <w:szCs w:val="24"/>
          <w:lang w:eastAsia="ru-RU"/>
        </w:rPr>
        <w:t>Независимая</w:t>
      </w:r>
      <w:proofErr w:type="gramEnd"/>
      <w:r w:rsidRPr="00A66B17">
        <w:rPr>
          <w:rFonts w:eastAsia="MS Mincho" w:cs="Times New Roman"/>
          <w:szCs w:val="24"/>
          <w:lang w:eastAsia="ru-RU"/>
        </w:rPr>
        <w:t xml:space="preserve">. </w:t>
      </w:r>
      <w:r w:rsidRPr="00A66B17">
        <w:rPr>
          <w:rFonts w:eastAsia="MS Mincho" w:cs="Times New Roman"/>
          <w:szCs w:val="24"/>
        </w:rPr>
        <w:t xml:space="preserve">– </w:t>
      </w:r>
      <w:r w:rsidRPr="00A66B17">
        <w:rPr>
          <w:rFonts w:eastAsia="MS Mincho" w:cs="Times New Roman"/>
          <w:szCs w:val="24"/>
          <w:lang w:eastAsia="ru-RU"/>
        </w:rPr>
        <w:t xml:space="preserve">2000. </w:t>
      </w:r>
      <w:r w:rsidRPr="00A66B17">
        <w:rPr>
          <w:rFonts w:eastAsia="MS Mincho" w:cs="Times New Roman"/>
          <w:szCs w:val="24"/>
        </w:rPr>
        <w:t xml:space="preserve">– </w:t>
      </w:r>
      <w:r w:rsidRPr="00A66B17">
        <w:rPr>
          <w:rFonts w:eastAsia="MS Mincho" w:cs="Times New Roman"/>
          <w:szCs w:val="24"/>
          <w:lang w:eastAsia="ru-RU"/>
        </w:rPr>
        <w:t>20 сент</w:t>
      </w:r>
      <w:r w:rsidR="00F472BC">
        <w:rPr>
          <w:rFonts w:eastAsia="MS Mincho" w:cs="Times New Roman"/>
          <w:szCs w:val="24"/>
          <w:lang w:eastAsia="ru-RU"/>
        </w:rPr>
        <w:t>ября. −</w:t>
      </w:r>
      <w:r w:rsidRPr="00A66B17">
        <w:rPr>
          <w:rFonts w:eastAsia="MS Mincho" w:cs="Times New Roman"/>
          <w:szCs w:val="24"/>
          <w:lang w:eastAsia="ru-RU"/>
        </w:rPr>
        <w:t xml:space="preserve"> </w:t>
      </w:r>
      <w:r w:rsidRPr="00A66B17">
        <w:rPr>
          <w:rFonts w:eastAsia="MS Mincho" w:cs="Times New Roman"/>
          <w:color w:val="000000"/>
          <w:szCs w:val="24"/>
          <w:lang w:eastAsia="ru-RU"/>
        </w:rPr>
        <w:t xml:space="preserve">URL: </w:t>
      </w:r>
      <w:hyperlink r:id="rId20" w:history="1">
        <w:r w:rsidRPr="006B4A30">
          <w:rPr>
            <w:rFonts w:ascii="Cambria" w:eastAsia="MS Mincho" w:hAnsi="Cambria" w:cs="Times New Roman"/>
            <w:szCs w:val="24"/>
            <w:lang w:eastAsia="ru-RU"/>
          </w:rPr>
          <w:t>http://www.ng.ru/ideas/2000-09-20/8_man.html</w:t>
        </w:r>
      </w:hyperlink>
      <w:r w:rsidR="00F472BC">
        <w:rPr>
          <w:rFonts w:ascii="Cambria" w:eastAsia="MS Mincho" w:hAnsi="Cambria" w:cs="Times New Roman"/>
          <w:szCs w:val="24"/>
          <w:lang w:eastAsia="ru-RU"/>
        </w:rPr>
        <w:t xml:space="preserve"> </w:t>
      </w:r>
      <w:r w:rsidRPr="00A66B17">
        <w:rPr>
          <w:rFonts w:eastAsia="MS Mincho" w:cs="Times New Roman"/>
          <w:color w:val="000000"/>
          <w:szCs w:val="24"/>
          <w:lang w:eastAsia="ru-RU"/>
        </w:rPr>
        <w:t>(дата обращения: 15.04.2016).</w:t>
      </w:r>
    </w:p>
    <w:p w:rsidR="00351008" w:rsidRPr="00351008" w:rsidRDefault="00351008" w:rsidP="00351008">
      <w:pPr>
        <w:pStyle w:val="ae"/>
        <w:numPr>
          <w:ilvl w:val="0"/>
          <w:numId w:val="4"/>
        </w:numPr>
        <w:autoSpaceDE w:val="0"/>
        <w:autoSpaceDN w:val="0"/>
        <w:adjustRightInd w:val="0"/>
        <w:spacing w:after="0" w:line="360" w:lineRule="auto"/>
        <w:jc w:val="both"/>
        <w:rPr>
          <w:rFonts w:eastAsia="MS Mincho" w:cs="Times New Roman"/>
          <w:szCs w:val="24"/>
          <w:lang w:eastAsia="ru-RU"/>
        </w:rPr>
      </w:pPr>
      <w:hyperlink r:id="rId21" w:history="1">
        <w:r w:rsidRPr="006B4A30">
          <w:rPr>
            <w:rFonts w:ascii="Cambria" w:eastAsia="MS Mincho" w:hAnsi="Cambria" w:cs="Times New Roman"/>
            <w:szCs w:val="24"/>
            <w:lang w:eastAsia="ru-RU"/>
          </w:rPr>
          <w:t>Кармунин О., Завьялова</w:t>
        </w:r>
      </w:hyperlink>
      <w:r w:rsidRPr="006B4A30">
        <w:rPr>
          <w:rFonts w:ascii="Cambria" w:eastAsia="MS Mincho" w:hAnsi="Cambria" w:cs="Times New Roman"/>
          <w:szCs w:val="24"/>
          <w:lang w:eastAsia="ru-RU"/>
        </w:rPr>
        <w:t xml:space="preserve"> О</w:t>
      </w:r>
      <w:r w:rsidRPr="00351008">
        <w:rPr>
          <w:rFonts w:ascii="Cambria" w:eastAsia="MS Mincho" w:hAnsi="Cambria" w:cs="Times New Roman"/>
          <w:color w:val="093D72"/>
          <w:szCs w:val="24"/>
          <w:lang w:eastAsia="ru-RU"/>
        </w:rPr>
        <w:t>.</w:t>
      </w:r>
      <w:r w:rsidRPr="00351008">
        <w:rPr>
          <w:rFonts w:eastAsia="MS Mincho" w:cs="Times New Roman"/>
          <w:bCs/>
          <w:kern w:val="36"/>
          <w:szCs w:val="24"/>
          <w:lang w:eastAsia="ru-RU"/>
        </w:rPr>
        <w:t xml:space="preserve"> Минкультуры оценит стоимость театральных зрителей</w:t>
      </w:r>
      <w:r w:rsidRPr="00351008">
        <w:rPr>
          <w:rFonts w:eastAsia="MS Mincho" w:cs="Times New Roman"/>
          <w:szCs w:val="24"/>
          <w:lang w:eastAsia="ru-RU"/>
        </w:rPr>
        <w:t xml:space="preserve"> // </w:t>
      </w:r>
      <w:r w:rsidRPr="006B4A30">
        <w:rPr>
          <w:rFonts w:eastAsia="MS Mincho" w:cs="Times New Roman"/>
          <w:szCs w:val="24"/>
          <w:lang w:eastAsia="ru-RU"/>
        </w:rPr>
        <w:t>Известия.</w:t>
      </w:r>
      <w:r w:rsidR="00F472BC">
        <w:rPr>
          <w:rFonts w:eastAsia="MS Mincho" w:cs="Times New Roman"/>
          <w:szCs w:val="24"/>
          <w:lang w:eastAsia="ru-RU"/>
        </w:rPr>
        <w:t xml:space="preserve"> </w:t>
      </w:r>
      <w:r w:rsidRPr="00F472BC">
        <w:rPr>
          <w:rFonts w:eastAsia="MS Mincho" w:cs="Times New Roman"/>
          <w:szCs w:val="24"/>
        </w:rPr>
        <w:t>–</w:t>
      </w:r>
      <w:r w:rsidRPr="006B4A30">
        <w:rPr>
          <w:rFonts w:eastAsia="MS Mincho" w:cs="Times New Roman"/>
          <w:szCs w:val="24"/>
          <w:lang w:eastAsia="ru-RU"/>
        </w:rPr>
        <w:t xml:space="preserve"> 2015.</w:t>
      </w:r>
      <w:r w:rsidRPr="00F472BC">
        <w:rPr>
          <w:rFonts w:eastAsia="MS Mincho" w:cs="Times New Roman"/>
          <w:szCs w:val="24"/>
        </w:rPr>
        <w:t xml:space="preserve"> –</w:t>
      </w:r>
      <w:r w:rsidRPr="006B4A30">
        <w:rPr>
          <w:rFonts w:eastAsia="MS Mincho" w:cs="Times New Roman"/>
          <w:szCs w:val="24"/>
          <w:lang w:eastAsia="ru-RU"/>
        </w:rPr>
        <w:t xml:space="preserve"> 11 дек</w:t>
      </w:r>
      <w:r w:rsidR="00F472BC">
        <w:rPr>
          <w:rFonts w:eastAsia="MS Mincho" w:cs="Times New Roman"/>
          <w:szCs w:val="24"/>
          <w:lang w:eastAsia="ru-RU"/>
        </w:rPr>
        <w:t>абря. −</w:t>
      </w:r>
      <w:r w:rsidRPr="00351008">
        <w:rPr>
          <w:rFonts w:eastAsia="MS Mincho" w:cs="Times New Roman"/>
          <w:sz w:val="18"/>
          <w:szCs w:val="24"/>
          <w:lang w:eastAsia="ru-RU"/>
        </w:rPr>
        <w:t xml:space="preserve"> </w:t>
      </w:r>
      <w:r w:rsidRPr="00351008">
        <w:rPr>
          <w:rFonts w:eastAsia="MS Mincho" w:cs="Times New Roman"/>
          <w:color w:val="000000"/>
          <w:szCs w:val="24"/>
          <w:lang w:eastAsia="ru-RU"/>
        </w:rPr>
        <w:t xml:space="preserve">URL: </w:t>
      </w:r>
      <w:hyperlink r:id="rId22" w:history="1">
        <w:r w:rsidRPr="006B4A30">
          <w:rPr>
            <w:rFonts w:ascii="Cambria" w:eastAsia="MS Mincho" w:hAnsi="Cambria" w:cs="Times New Roman"/>
            <w:szCs w:val="24"/>
            <w:lang w:eastAsia="ru-RU"/>
          </w:rPr>
          <w:t>http://izvestia.ru/news/598883</w:t>
        </w:r>
      </w:hyperlink>
      <w:r w:rsidRPr="00351008">
        <w:rPr>
          <w:rFonts w:ascii="Cambria" w:eastAsia="MS Mincho" w:hAnsi="Cambria" w:cs="Times New Roman"/>
          <w:szCs w:val="24"/>
          <w:lang w:eastAsia="ru-RU"/>
        </w:rPr>
        <w:t xml:space="preserve"> </w:t>
      </w:r>
      <w:r w:rsidRPr="00351008">
        <w:rPr>
          <w:rFonts w:eastAsia="MS Mincho" w:cs="Times New Roman"/>
          <w:color w:val="000000"/>
          <w:szCs w:val="24"/>
          <w:lang w:eastAsia="ru-RU"/>
        </w:rPr>
        <w:t>(дата обращения: 21.03.2016).</w:t>
      </w:r>
    </w:p>
    <w:p w:rsidR="00351008" w:rsidRPr="006B4A30" w:rsidRDefault="00351008" w:rsidP="006B4A30">
      <w:pPr>
        <w:pStyle w:val="ae"/>
        <w:numPr>
          <w:ilvl w:val="0"/>
          <w:numId w:val="4"/>
        </w:numPr>
        <w:autoSpaceDE w:val="0"/>
        <w:autoSpaceDN w:val="0"/>
        <w:adjustRightInd w:val="0"/>
        <w:spacing w:after="0" w:line="360" w:lineRule="auto"/>
        <w:jc w:val="both"/>
      </w:pPr>
      <w:r w:rsidRPr="00A66B17">
        <w:rPr>
          <w:rFonts w:eastAsia="MS Mincho" w:cs="Times New Roman"/>
          <w:szCs w:val="24"/>
          <w:lang w:eastAsia="ru-RU"/>
        </w:rPr>
        <w:t xml:space="preserve">Кольцов С. Театры получат финансирование в зависимости от проданных билетов // Культура ВРН. Электронное периодическое издание. </w:t>
      </w:r>
      <w:r w:rsidRPr="00A66B17">
        <w:rPr>
          <w:rFonts w:eastAsia="MS Mincho" w:cs="Times New Roman"/>
          <w:szCs w:val="24"/>
        </w:rPr>
        <w:t xml:space="preserve">– </w:t>
      </w:r>
      <w:r w:rsidRPr="00A66B17">
        <w:rPr>
          <w:rFonts w:eastAsia="MS Mincho" w:cs="Times New Roman"/>
          <w:szCs w:val="24"/>
          <w:lang w:eastAsia="ru-RU"/>
        </w:rPr>
        <w:t xml:space="preserve">2015. </w:t>
      </w:r>
      <w:r w:rsidRPr="00A66B17">
        <w:rPr>
          <w:rFonts w:eastAsia="MS Mincho" w:cs="Times New Roman"/>
          <w:szCs w:val="24"/>
        </w:rPr>
        <w:t>–</w:t>
      </w:r>
      <w:r w:rsidR="00F472BC">
        <w:rPr>
          <w:rFonts w:eastAsia="MS Mincho" w:cs="Times New Roman"/>
          <w:szCs w:val="24"/>
        </w:rPr>
        <w:t xml:space="preserve"> </w:t>
      </w:r>
      <w:r w:rsidRPr="00A66B17">
        <w:rPr>
          <w:rFonts w:eastAsia="MS Mincho" w:cs="Times New Roman"/>
          <w:szCs w:val="24"/>
          <w:lang w:eastAsia="ru-RU"/>
        </w:rPr>
        <w:t>11 дек</w:t>
      </w:r>
      <w:r w:rsidR="00F472BC">
        <w:rPr>
          <w:rFonts w:eastAsia="MS Mincho" w:cs="Times New Roman"/>
          <w:szCs w:val="24"/>
          <w:lang w:eastAsia="ru-RU"/>
        </w:rPr>
        <w:t xml:space="preserve">абря. − </w:t>
      </w:r>
      <w:r w:rsidRPr="00A66B17">
        <w:rPr>
          <w:rFonts w:eastAsia="MS Mincho" w:cs="Times New Roman"/>
          <w:color w:val="000000"/>
          <w:szCs w:val="24"/>
          <w:lang w:eastAsia="ru-RU"/>
        </w:rPr>
        <w:t xml:space="preserve">URL: </w:t>
      </w:r>
      <w:hyperlink r:id="rId23" w:history="1">
        <w:r w:rsidRPr="006B4A30">
          <w:rPr>
            <w:rFonts w:eastAsia="MS Mincho" w:cs="Times New Roman"/>
            <w:szCs w:val="24"/>
            <w:lang w:eastAsia="ru-RU"/>
          </w:rPr>
          <w:t>http://culturavrn.ru/theatre/17100</w:t>
        </w:r>
      </w:hyperlink>
      <w:r w:rsidRPr="00A66B17">
        <w:rPr>
          <w:rFonts w:eastAsia="MS Mincho" w:cs="Times New Roman"/>
          <w:szCs w:val="24"/>
          <w:lang w:eastAsia="ru-RU"/>
        </w:rPr>
        <w:t xml:space="preserve"> (дата обращения: 14.04.2016).</w:t>
      </w:r>
    </w:p>
    <w:p w:rsidR="00351008" w:rsidRPr="00A66B17" w:rsidRDefault="00351008" w:rsidP="00351008">
      <w:pPr>
        <w:numPr>
          <w:ilvl w:val="0"/>
          <w:numId w:val="4"/>
        </w:numPr>
        <w:spacing w:after="0" w:line="360" w:lineRule="auto"/>
        <w:jc w:val="both"/>
        <w:outlineLvl w:val="2"/>
        <w:rPr>
          <w:rFonts w:eastAsia="MS Mincho" w:cs="Times New Roman"/>
          <w:szCs w:val="24"/>
          <w:lang w:eastAsia="ru-RU"/>
        </w:rPr>
      </w:pPr>
      <w:r w:rsidRPr="00A66B17">
        <w:rPr>
          <w:rFonts w:eastAsia="MS Mincho" w:cs="Times New Roman"/>
          <w:szCs w:val="24"/>
          <w:lang w:eastAsia="ru-RU"/>
        </w:rPr>
        <w:t xml:space="preserve">Лисин Н.В., Рудник Б.Л. Направления и механизмы развития конкуренции за бюджетные средства в социально-культурной сфере Москвы // </w:t>
      </w:r>
      <w:r w:rsidRPr="00A66B17">
        <w:rPr>
          <w:rFonts w:eastAsia="MS Mincho" w:cs="Times New Roman"/>
          <w:szCs w:val="24"/>
        </w:rPr>
        <w:t>Вопросы государственного и муниципального управления.</w:t>
      </w:r>
      <w:r w:rsidR="00F472BC">
        <w:rPr>
          <w:rFonts w:eastAsia="MS Mincho" w:cs="Times New Roman"/>
          <w:szCs w:val="24"/>
        </w:rPr>
        <w:t xml:space="preserve"> −</w:t>
      </w:r>
      <w:r w:rsidRPr="00A66B17">
        <w:rPr>
          <w:rFonts w:eastAsia="MS Mincho" w:cs="Times New Roman"/>
          <w:szCs w:val="24"/>
        </w:rPr>
        <w:t xml:space="preserve">  </w:t>
      </w:r>
      <w:r w:rsidRPr="00A66B17">
        <w:rPr>
          <w:rFonts w:eastAsia="MS Mincho" w:cs="Times New Roman"/>
          <w:szCs w:val="24"/>
          <w:lang w:eastAsia="ru-RU"/>
        </w:rPr>
        <w:t>2013.</w:t>
      </w:r>
      <w:r w:rsidR="00F472BC">
        <w:rPr>
          <w:rFonts w:eastAsia="MS Mincho" w:cs="Times New Roman"/>
          <w:szCs w:val="24"/>
          <w:lang w:eastAsia="ru-RU"/>
        </w:rPr>
        <w:t xml:space="preserve"> −</w:t>
      </w:r>
      <w:r w:rsidRPr="00A66B17">
        <w:rPr>
          <w:rFonts w:eastAsia="MS Mincho" w:cs="Times New Roman"/>
          <w:szCs w:val="24"/>
          <w:lang w:eastAsia="ru-RU"/>
        </w:rPr>
        <w:t xml:space="preserve">  № 1.</w:t>
      </w:r>
      <w:r w:rsidR="00F472BC">
        <w:rPr>
          <w:rFonts w:eastAsia="MS Mincho" w:cs="Times New Roman"/>
          <w:szCs w:val="24"/>
          <w:lang w:eastAsia="ru-RU"/>
        </w:rPr>
        <w:t xml:space="preserve"> −</w:t>
      </w:r>
      <w:r w:rsidRPr="00A66B17">
        <w:rPr>
          <w:rFonts w:eastAsia="MS Mincho" w:cs="Times New Roman"/>
          <w:szCs w:val="24"/>
          <w:lang w:eastAsia="ru-RU"/>
        </w:rPr>
        <w:t xml:space="preserve"> С. 28-42.</w:t>
      </w:r>
    </w:p>
    <w:p w:rsidR="00351008" w:rsidRPr="00A66B17" w:rsidRDefault="00351008" w:rsidP="00351008">
      <w:pPr>
        <w:numPr>
          <w:ilvl w:val="0"/>
          <w:numId w:val="4"/>
        </w:numPr>
        <w:shd w:val="clear" w:color="auto" w:fill="FFFFFF"/>
        <w:spacing w:after="0" w:line="360" w:lineRule="auto"/>
        <w:jc w:val="both"/>
        <w:rPr>
          <w:rFonts w:eastAsia="MS Mincho" w:cs="Times New Roman"/>
          <w:color w:val="000000"/>
          <w:szCs w:val="24"/>
          <w:lang w:eastAsia="ru-RU"/>
        </w:rPr>
      </w:pPr>
      <w:r w:rsidRPr="00A66B17">
        <w:rPr>
          <w:rFonts w:eastAsia="MS Mincho" w:cs="Times New Roman"/>
          <w:szCs w:val="24"/>
          <w:lang w:eastAsia="ru-RU"/>
        </w:rPr>
        <w:t>М</w:t>
      </w:r>
      <w:r w:rsidRPr="00A66B17">
        <w:rPr>
          <w:rFonts w:eastAsia="MS Mincho" w:cs="Times New Roman"/>
          <w:bCs/>
          <w:kern w:val="36"/>
          <w:szCs w:val="24"/>
          <w:lang w:eastAsia="ru-RU"/>
        </w:rPr>
        <w:t>инистерство оценит театр по зрителю (от редакции) //</w:t>
      </w:r>
      <w:r w:rsidR="00BE31EE">
        <w:rPr>
          <w:rFonts w:eastAsia="MS Mincho" w:cs="Times New Roman"/>
          <w:bCs/>
          <w:kern w:val="36"/>
          <w:szCs w:val="24"/>
          <w:lang w:eastAsia="ru-RU"/>
        </w:rPr>
        <w:t xml:space="preserve"> </w:t>
      </w:r>
      <w:proofErr w:type="gramStart"/>
      <w:r w:rsidRPr="00A66B17">
        <w:rPr>
          <w:rFonts w:eastAsia="MS Mincho" w:cs="Times New Roman"/>
          <w:szCs w:val="24"/>
          <w:lang w:eastAsia="ru-RU"/>
        </w:rPr>
        <w:t>Независимая</w:t>
      </w:r>
      <w:proofErr w:type="gramEnd"/>
      <w:r w:rsidRPr="00A66B17">
        <w:rPr>
          <w:rFonts w:eastAsia="MS Mincho" w:cs="Times New Roman"/>
          <w:szCs w:val="24"/>
          <w:lang w:eastAsia="ru-RU"/>
        </w:rPr>
        <w:t xml:space="preserve">. </w:t>
      </w:r>
      <w:r w:rsidRPr="00A66B17">
        <w:rPr>
          <w:rFonts w:eastAsia="MS Mincho" w:cs="Times New Roman"/>
          <w:szCs w:val="24"/>
        </w:rPr>
        <w:t xml:space="preserve">– </w:t>
      </w:r>
      <w:r w:rsidRPr="00A66B17">
        <w:rPr>
          <w:rFonts w:eastAsia="MS Mincho" w:cs="Times New Roman"/>
          <w:szCs w:val="24"/>
          <w:lang w:eastAsia="ru-RU"/>
        </w:rPr>
        <w:t>2015.</w:t>
      </w:r>
      <w:r w:rsidR="00F472BC">
        <w:rPr>
          <w:rFonts w:eastAsia="MS Mincho" w:cs="Times New Roman"/>
          <w:szCs w:val="24"/>
          <w:lang w:eastAsia="ru-RU"/>
        </w:rPr>
        <w:t xml:space="preserve"> </w:t>
      </w:r>
      <w:r w:rsidRPr="00A66B17">
        <w:rPr>
          <w:rFonts w:eastAsia="MS Mincho" w:cs="Times New Roman"/>
          <w:szCs w:val="24"/>
        </w:rPr>
        <w:t xml:space="preserve">– </w:t>
      </w:r>
      <w:r w:rsidRPr="00A66B17">
        <w:rPr>
          <w:rFonts w:eastAsia="MS Mincho" w:cs="Times New Roman"/>
          <w:szCs w:val="24"/>
          <w:lang w:eastAsia="ru-RU"/>
        </w:rPr>
        <w:t>16 дек</w:t>
      </w:r>
      <w:r w:rsidR="00F472BC">
        <w:rPr>
          <w:rFonts w:eastAsia="MS Mincho" w:cs="Times New Roman"/>
          <w:szCs w:val="24"/>
          <w:lang w:eastAsia="ru-RU"/>
        </w:rPr>
        <w:t>абря. −</w:t>
      </w:r>
      <w:r w:rsidRPr="00A66B17">
        <w:rPr>
          <w:rFonts w:eastAsia="MS Mincho" w:cs="Times New Roman"/>
          <w:szCs w:val="24"/>
          <w:lang w:eastAsia="ru-RU"/>
        </w:rPr>
        <w:t xml:space="preserve"> </w:t>
      </w:r>
      <w:r w:rsidRPr="00A66B17">
        <w:rPr>
          <w:rFonts w:eastAsia="MS Mincho" w:cs="Times New Roman"/>
          <w:color w:val="000000"/>
          <w:szCs w:val="24"/>
          <w:lang w:eastAsia="ru-RU"/>
        </w:rPr>
        <w:t xml:space="preserve">URL: </w:t>
      </w:r>
      <w:hyperlink r:id="rId24" w:history="1">
        <w:r w:rsidRPr="006B4A30">
          <w:rPr>
            <w:rFonts w:ascii="Cambria" w:eastAsia="MS Mincho" w:hAnsi="Cambria" w:cs="Times New Roman"/>
            <w:szCs w:val="24"/>
            <w:lang w:eastAsia="ru-RU"/>
          </w:rPr>
          <w:t>http://www.ng.ru/editorial/2015-12-16/2_red.html</w:t>
        </w:r>
      </w:hyperlink>
      <w:r w:rsidR="00F472BC">
        <w:rPr>
          <w:rFonts w:ascii="Cambria" w:eastAsia="MS Mincho" w:hAnsi="Cambria" w:cs="Times New Roman"/>
          <w:szCs w:val="24"/>
          <w:lang w:eastAsia="ru-RU"/>
        </w:rPr>
        <w:t xml:space="preserve"> </w:t>
      </w:r>
      <w:r w:rsidRPr="00A66B17">
        <w:rPr>
          <w:rFonts w:eastAsia="MS Mincho" w:cs="Times New Roman"/>
          <w:color w:val="000000"/>
          <w:szCs w:val="24"/>
          <w:lang w:eastAsia="ru-RU"/>
        </w:rPr>
        <w:t>(дата обращения: 21.0</w:t>
      </w:r>
      <w:r w:rsidR="00BE31EE">
        <w:rPr>
          <w:rFonts w:eastAsia="MS Mincho" w:cs="Times New Roman"/>
          <w:color w:val="000000"/>
          <w:szCs w:val="24"/>
          <w:lang w:eastAsia="ru-RU"/>
        </w:rPr>
        <w:t>4</w:t>
      </w:r>
      <w:r w:rsidRPr="00A66B17">
        <w:rPr>
          <w:rFonts w:eastAsia="MS Mincho" w:cs="Times New Roman"/>
          <w:color w:val="000000"/>
          <w:szCs w:val="24"/>
          <w:lang w:eastAsia="ru-RU"/>
        </w:rPr>
        <w:t>.2016).</w:t>
      </w:r>
    </w:p>
    <w:p w:rsidR="00351008" w:rsidRPr="00A66B17" w:rsidRDefault="00BE31EE" w:rsidP="00351008">
      <w:pPr>
        <w:numPr>
          <w:ilvl w:val="0"/>
          <w:numId w:val="4"/>
        </w:numPr>
        <w:autoSpaceDE w:val="0"/>
        <w:autoSpaceDN w:val="0"/>
        <w:adjustRightInd w:val="0"/>
        <w:spacing w:after="0" w:line="360" w:lineRule="auto"/>
        <w:jc w:val="both"/>
        <w:rPr>
          <w:rFonts w:ascii="Cambria" w:eastAsia="MS Mincho" w:hAnsi="Cambria" w:cs="Times New Roman"/>
          <w:color w:val="093D72"/>
          <w:szCs w:val="24"/>
          <w:lang w:eastAsia="ru-RU"/>
        </w:rPr>
      </w:pPr>
      <w:r>
        <w:rPr>
          <w:rFonts w:eastAsia="MS Mincho" w:cs="Times New Roman"/>
          <w:szCs w:val="24"/>
          <w:lang w:eastAsia="ru-RU"/>
        </w:rPr>
        <w:t xml:space="preserve">Эхо Москвы. </w:t>
      </w:r>
      <w:r w:rsidR="00351008" w:rsidRPr="00A66B17">
        <w:rPr>
          <w:rFonts w:eastAsia="MS Mincho" w:cs="Times New Roman"/>
          <w:szCs w:val="24"/>
          <w:lang w:eastAsia="ru-RU"/>
        </w:rPr>
        <w:t xml:space="preserve">Новые подходы к оценке эффективности театров. Гости: </w:t>
      </w:r>
      <w:proofErr w:type="spellStart"/>
      <w:r w:rsidR="00351008" w:rsidRPr="00A66B17">
        <w:rPr>
          <w:rFonts w:eastAsia="MS Mincho" w:cs="Times New Roman"/>
          <w:szCs w:val="24"/>
          <w:lang w:eastAsia="ru-RU"/>
        </w:rPr>
        <w:t>Крок</w:t>
      </w:r>
      <w:proofErr w:type="spellEnd"/>
      <w:r w:rsidR="00351008" w:rsidRPr="00A66B17">
        <w:rPr>
          <w:rFonts w:eastAsia="MS Mincho" w:cs="Times New Roman"/>
          <w:szCs w:val="24"/>
          <w:lang w:eastAsia="ru-RU"/>
        </w:rPr>
        <w:t xml:space="preserve"> К. и </w:t>
      </w:r>
      <w:proofErr w:type="spellStart"/>
      <w:r w:rsidR="00351008" w:rsidRPr="00A66B17">
        <w:rPr>
          <w:rFonts w:eastAsia="MS Mincho" w:cs="Times New Roman"/>
          <w:szCs w:val="24"/>
          <w:lang w:eastAsia="ru-RU"/>
        </w:rPr>
        <w:t>Бертман</w:t>
      </w:r>
      <w:proofErr w:type="spellEnd"/>
      <w:r w:rsidR="00351008" w:rsidRPr="00A66B17">
        <w:rPr>
          <w:rFonts w:eastAsia="MS Mincho" w:cs="Times New Roman"/>
          <w:szCs w:val="24"/>
          <w:lang w:eastAsia="ru-RU"/>
        </w:rPr>
        <w:t xml:space="preserve"> Д. // Культурный шок. </w:t>
      </w:r>
      <w:r w:rsidR="00351008" w:rsidRPr="00A66B17">
        <w:rPr>
          <w:rFonts w:eastAsia="MS Mincho" w:cs="Times New Roman"/>
          <w:szCs w:val="24"/>
        </w:rPr>
        <w:t xml:space="preserve">– </w:t>
      </w:r>
      <w:r w:rsidR="00351008" w:rsidRPr="00A66B17">
        <w:rPr>
          <w:rFonts w:eastAsia="MS Mincho" w:cs="Times New Roman"/>
          <w:szCs w:val="24"/>
          <w:lang w:eastAsia="ru-RU"/>
        </w:rPr>
        <w:t>2015.</w:t>
      </w:r>
      <w:r>
        <w:rPr>
          <w:rFonts w:eastAsia="MS Mincho" w:cs="Times New Roman"/>
          <w:szCs w:val="24"/>
          <w:lang w:eastAsia="ru-RU"/>
        </w:rPr>
        <w:t xml:space="preserve"> </w:t>
      </w:r>
      <w:r w:rsidR="00351008" w:rsidRPr="00A66B17">
        <w:rPr>
          <w:rFonts w:eastAsia="MS Mincho" w:cs="Times New Roman"/>
          <w:szCs w:val="24"/>
        </w:rPr>
        <w:t xml:space="preserve">– </w:t>
      </w:r>
      <w:r w:rsidR="00351008" w:rsidRPr="00A66B17">
        <w:rPr>
          <w:rFonts w:eastAsia="MS Mincho" w:cs="Times New Roman"/>
          <w:szCs w:val="24"/>
          <w:lang w:eastAsia="ru-RU"/>
        </w:rPr>
        <w:t>19 дек</w:t>
      </w:r>
      <w:r>
        <w:rPr>
          <w:rFonts w:eastAsia="MS Mincho" w:cs="Times New Roman"/>
          <w:szCs w:val="24"/>
          <w:lang w:eastAsia="ru-RU"/>
        </w:rPr>
        <w:t>абря</w:t>
      </w:r>
      <w:r w:rsidR="00351008" w:rsidRPr="00A66B17">
        <w:rPr>
          <w:rFonts w:eastAsia="MS Mincho" w:cs="Times New Roman"/>
          <w:szCs w:val="24"/>
          <w:lang w:eastAsia="ru-RU"/>
        </w:rPr>
        <w:t>.</w:t>
      </w:r>
      <w:r>
        <w:rPr>
          <w:rFonts w:eastAsia="MS Mincho" w:cs="Times New Roman"/>
          <w:szCs w:val="24"/>
          <w:lang w:eastAsia="ru-RU"/>
        </w:rPr>
        <w:t xml:space="preserve"> −</w:t>
      </w:r>
      <w:r w:rsidR="00351008" w:rsidRPr="00A66B17">
        <w:rPr>
          <w:rFonts w:eastAsia="MS Mincho" w:cs="Times New Roman"/>
          <w:szCs w:val="24"/>
          <w:lang w:eastAsia="ru-RU"/>
        </w:rPr>
        <w:t xml:space="preserve"> </w:t>
      </w:r>
      <w:r w:rsidR="00351008" w:rsidRPr="00A66B17">
        <w:rPr>
          <w:rFonts w:eastAsia="MS Mincho" w:cs="Times New Roman"/>
          <w:color w:val="000000"/>
          <w:szCs w:val="24"/>
          <w:lang w:eastAsia="ru-RU"/>
        </w:rPr>
        <w:t xml:space="preserve">URL: </w:t>
      </w:r>
      <w:hyperlink r:id="rId25" w:history="1">
        <w:r w:rsidR="00351008" w:rsidRPr="006B4A30">
          <w:rPr>
            <w:rFonts w:ascii="Cambria" w:eastAsia="MS Mincho" w:hAnsi="Cambria" w:cs="Times New Roman"/>
            <w:szCs w:val="24"/>
            <w:lang w:eastAsia="ru-RU"/>
          </w:rPr>
          <w:t>http://echo.msk.ru/programs/kulshok/1677966-echo</w:t>
        </w:r>
        <w:r w:rsidR="00351008" w:rsidRPr="006B4A30">
          <w:rPr>
            <w:rFonts w:ascii="Cambria" w:eastAsia="MS Mincho" w:hAnsi="Cambria" w:cs="Times New Roman"/>
            <w:b/>
            <w:szCs w:val="24"/>
            <w:lang w:eastAsia="ru-RU"/>
          </w:rPr>
          <w:t>/</w:t>
        </w:r>
      </w:hyperlink>
      <w:r w:rsidR="00351008" w:rsidRPr="00A66B17">
        <w:rPr>
          <w:rFonts w:ascii="Cambria" w:eastAsia="MS Mincho" w:hAnsi="Cambria" w:cs="Times New Roman"/>
          <w:szCs w:val="24"/>
          <w:lang w:eastAsia="ru-RU"/>
        </w:rPr>
        <w:t xml:space="preserve"> </w:t>
      </w:r>
      <w:r w:rsidR="00351008" w:rsidRPr="00A66B17">
        <w:rPr>
          <w:rFonts w:eastAsia="MS Mincho" w:cs="Times New Roman"/>
          <w:color w:val="000000"/>
          <w:szCs w:val="24"/>
          <w:lang w:eastAsia="ru-RU"/>
        </w:rPr>
        <w:t>(дата обращения: 15.04.2016).</w:t>
      </w:r>
    </w:p>
    <w:p w:rsidR="00351008" w:rsidRPr="006B4A30" w:rsidRDefault="00351008" w:rsidP="006B4A30">
      <w:pPr>
        <w:pStyle w:val="ae"/>
        <w:numPr>
          <w:ilvl w:val="0"/>
          <w:numId w:val="4"/>
        </w:numPr>
        <w:autoSpaceDE w:val="0"/>
        <w:autoSpaceDN w:val="0"/>
        <w:adjustRightInd w:val="0"/>
        <w:spacing w:after="0" w:line="360" w:lineRule="auto"/>
        <w:jc w:val="both"/>
      </w:pPr>
      <w:r w:rsidRPr="00A66B17">
        <w:rPr>
          <w:rFonts w:eastAsia="MS Mincho" w:cs="Times New Roman"/>
          <w:szCs w:val="24"/>
          <w:lang w:eastAsia="ru-RU"/>
        </w:rPr>
        <w:lastRenderedPageBreak/>
        <w:t>Рудник Б.</w:t>
      </w:r>
      <w:r w:rsidRPr="00A66B17">
        <w:rPr>
          <w:rFonts w:eastAsia="MS Mincho" w:cs="Times New Roman"/>
          <w:color w:val="000000"/>
          <w:szCs w:val="24"/>
          <w:lang w:eastAsia="ru-RU"/>
        </w:rPr>
        <w:t xml:space="preserve">Л. </w:t>
      </w:r>
      <w:r w:rsidRPr="00A66B17">
        <w:rPr>
          <w:rFonts w:eastAsia="MS Mincho" w:cs="Times New Roman"/>
          <w:bCs/>
          <w:szCs w:val="24"/>
          <w:lang w:eastAsia="ru-RU"/>
        </w:rPr>
        <w:t xml:space="preserve">Трансформация </w:t>
      </w:r>
      <w:proofErr w:type="gramStart"/>
      <w:r w:rsidRPr="00A66B17">
        <w:rPr>
          <w:rFonts w:eastAsia="MS Mincho" w:cs="Times New Roman"/>
          <w:bCs/>
          <w:szCs w:val="24"/>
          <w:lang w:eastAsia="ru-RU"/>
        </w:rPr>
        <w:t>экономических механизмов</w:t>
      </w:r>
      <w:proofErr w:type="gramEnd"/>
      <w:r w:rsidRPr="00A66B17">
        <w:rPr>
          <w:rFonts w:eastAsia="MS Mincho" w:cs="Times New Roman"/>
          <w:bCs/>
          <w:szCs w:val="24"/>
          <w:lang w:eastAsia="ru-RU"/>
        </w:rPr>
        <w:t xml:space="preserve"> в сфере культуры: последовательное развитие или движение по кругу? // </w:t>
      </w:r>
      <w:r w:rsidRPr="00A66B17">
        <w:rPr>
          <w:rFonts w:eastAsia="MS Mincho" w:cs="Times New Roman"/>
          <w:szCs w:val="24"/>
        </w:rPr>
        <w:t>Вопросы государственного и муниципального управления.</w:t>
      </w:r>
      <w:r w:rsidR="00BE31EE">
        <w:rPr>
          <w:rFonts w:eastAsia="MS Mincho" w:cs="Times New Roman"/>
          <w:szCs w:val="24"/>
        </w:rPr>
        <w:t xml:space="preserve"> −</w:t>
      </w:r>
      <w:r w:rsidRPr="00A66B17">
        <w:rPr>
          <w:rFonts w:eastAsia="MS Mincho" w:cs="Times New Roman"/>
          <w:szCs w:val="24"/>
        </w:rPr>
        <w:t xml:space="preserve">  </w:t>
      </w:r>
      <w:r w:rsidRPr="006B4A30">
        <w:rPr>
          <w:rFonts w:eastAsia="MS Mincho" w:cs="Times New Roman"/>
          <w:szCs w:val="24"/>
          <w:lang w:eastAsia="ru-RU"/>
        </w:rPr>
        <w:t>2015.</w:t>
      </w:r>
      <w:r w:rsidR="00BE31EE">
        <w:rPr>
          <w:rFonts w:eastAsia="MS Mincho" w:cs="Times New Roman"/>
          <w:szCs w:val="24"/>
          <w:lang w:eastAsia="ru-RU"/>
        </w:rPr>
        <w:t xml:space="preserve"> −</w:t>
      </w:r>
      <w:r w:rsidRPr="006B4A30">
        <w:rPr>
          <w:rFonts w:eastAsia="MS Mincho" w:cs="Times New Roman"/>
          <w:szCs w:val="24"/>
          <w:lang w:eastAsia="ru-RU"/>
        </w:rPr>
        <w:t xml:space="preserve"> № 3.</w:t>
      </w:r>
      <w:r w:rsidR="00BE31EE">
        <w:rPr>
          <w:rFonts w:eastAsia="MS Mincho" w:cs="Times New Roman"/>
          <w:szCs w:val="24"/>
          <w:lang w:eastAsia="ru-RU"/>
        </w:rPr>
        <w:t xml:space="preserve"> −</w:t>
      </w:r>
      <w:r w:rsidRPr="006B4A30">
        <w:rPr>
          <w:rFonts w:eastAsia="MS Mincho" w:cs="Times New Roman"/>
          <w:szCs w:val="24"/>
          <w:lang w:eastAsia="ru-RU"/>
        </w:rPr>
        <w:t xml:space="preserve"> </w:t>
      </w:r>
      <w:r w:rsidRPr="00A66B17">
        <w:rPr>
          <w:rFonts w:eastAsia="MS Mincho" w:cs="Times New Roman"/>
          <w:szCs w:val="24"/>
          <w:lang w:eastAsia="ru-RU"/>
        </w:rPr>
        <w:t>С</w:t>
      </w:r>
      <w:r w:rsidRPr="006B4A30">
        <w:rPr>
          <w:rFonts w:eastAsia="MS Mincho" w:cs="Times New Roman"/>
          <w:szCs w:val="24"/>
          <w:lang w:eastAsia="ru-RU"/>
        </w:rPr>
        <w:t>. 83</w:t>
      </w:r>
      <w:r w:rsidR="00BE31EE">
        <w:rPr>
          <w:rFonts w:eastAsia="MS Mincho" w:cs="Times New Roman"/>
          <w:szCs w:val="24"/>
          <w:lang w:eastAsia="ru-RU"/>
        </w:rPr>
        <w:t>−</w:t>
      </w:r>
      <w:r w:rsidRPr="006B4A30">
        <w:rPr>
          <w:rFonts w:eastAsia="MS Mincho" w:cs="Times New Roman"/>
          <w:szCs w:val="24"/>
          <w:lang w:eastAsia="ru-RU"/>
        </w:rPr>
        <w:t>102</w:t>
      </w:r>
      <w:r w:rsidR="00BE31EE">
        <w:rPr>
          <w:rFonts w:eastAsia="MS Mincho" w:cs="Times New Roman"/>
          <w:szCs w:val="24"/>
          <w:lang w:eastAsia="ru-RU"/>
        </w:rPr>
        <w:t>.</w:t>
      </w:r>
    </w:p>
    <w:p w:rsidR="00351008" w:rsidRPr="00A66B17" w:rsidRDefault="00351008" w:rsidP="00351008">
      <w:pPr>
        <w:numPr>
          <w:ilvl w:val="0"/>
          <w:numId w:val="4"/>
        </w:numPr>
        <w:shd w:val="clear" w:color="auto" w:fill="FFFFFF"/>
        <w:spacing w:after="0" w:line="360" w:lineRule="auto"/>
        <w:jc w:val="both"/>
        <w:rPr>
          <w:rFonts w:eastAsia="MS Mincho" w:cs="Times New Roman"/>
          <w:color w:val="000000"/>
          <w:szCs w:val="24"/>
          <w:lang w:eastAsia="ru-RU"/>
        </w:rPr>
      </w:pPr>
      <w:proofErr w:type="spellStart"/>
      <w:r w:rsidRPr="00A66B17">
        <w:rPr>
          <w:rFonts w:eastAsia="MS Mincho" w:cs="Times New Roman"/>
          <w:color w:val="000000"/>
          <w:szCs w:val="24"/>
          <w:lang w:eastAsia="ru-RU"/>
        </w:rPr>
        <w:t>Ханнанова</w:t>
      </w:r>
      <w:proofErr w:type="spellEnd"/>
      <w:r w:rsidRPr="00A66B17">
        <w:rPr>
          <w:rFonts w:eastAsia="MS Mincho" w:cs="Times New Roman"/>
          <w:color w:val="000000"/>
          <w:szCs w:val="24"/>
          <w:lang w:eastAsia="ru-RU"/>
        </w:rPr>
        <w:t xml:space="preserve"> А.С., Лоскутов С.А. Система управления театральными организациями Челябинской области в период перестройки (1985-1991 гг.) // Вестник ЮУрГУ. Серия: Социально-гуманитарные науки.</w:t>
      </w:r>
      <w:r w:rsidR="00BE31EE">
        <w:rPr>
          <w:rFonts w:eastAsia="MS Mincho" w:cs="Times New Roman"/>
          <w:color w:val="000000"/>
          <w:szCs w:val="24"/>
          <w:lang w:eastAsia="ru-RU"/>
        </w:rPr>
        <w:t xml:space="preserve"> −</w:t>
      </w:r>
      <w:r w:rsidRPr="00A66B17">
        <w:rPr>
          <w:rFonts w:eastAsia="MS Mincho" w:cs="Times New Roman"/>
          <w:color w:val="000000"/>
          <w:szCs w:val="24"/>
          <w:lang w:eastAsia="ru-RU"/>
        </w:rPr>
        <w:t xml:space="preserve"> 2012.</w:t>
      </w:r>
      <w:r w:rsidR="00BE31EE">
        <w:rPr>
          <w:rFonts w:eastAsia="MS Mincho" w:cs="Times New Roman"/>
          <w:color w:val="000000"/>
          <w:szCs w:val="24"/>
          <w:lang w:eastAsia="ru-RU"/>
        </w:rPr>
        <w:t xml:space="preserve"> −</w:t>
      </w:r>
      <w:r w:rsidRPr="00A66B17">
        <w:rPr>
          <w:rFonts w:eastAsia="MS Mincho" w:cs="Times New Roman"/>
          <w:color w:val="000000"/>
          <w:szCs w:val="24"/>
          <w:lang w:eastAsia="ru-RU"/>
        </w:rPr>
        <w:t xml:space="preserve"> №10.</w:t>
      </w:r>
      <w:r w:rsidR="00BE31EE">
        <w:rPr>
          <w:rFonts w:eastAsia="MS Mincho" w:cs="Times New Roman"/>
          <w:color w:val="000000"/>
          <w:szCs w:val="24"/>
          <w:lang w:eastAsia="ru-RU"/>
        </w:rPr>
        <w:t xml:space="preserve"> −</w:t>
      </w:r>
      <w:r w:rsidRPr="00A66B17">
        <w:rPr>
          <w:rFonts w:eastAsia="MS Mincho" w:cs="Times New Roman"/>
          <w:color w:val="000000"/>
          <w:szCs w:val="24"/>
          <w:lang w:eastAsia="ru-RU"/>
        </w:rPr>
        <w:t xml:space="preserve"> С.88</w:t>
      </w:r>
      <w:r w:rsidR="00BE31EE">
        <w:rPr>
          <w:rFonts w:eastAsia="MS Mincho" w:cs="Times New Roman"/>
          <w:color w:val="000000"/>
          <w:szCs w:val="24"/>
          <w:lang w:eastAsia="ru-RU"/>
        </w:rPr>
        <w:t>−</w:t>
      </w:r>
      <w:r w:rsidRPr="00A66B17">
        <w:rPr>
          <w:rFonts w:eastAsia="MS Mincho" w:cs="Times New Roman"/>
          <w:color w:val="000000"/>
          <w:szCs w:val="24"/>
          <w:lang w:eastAsia="ru-RU"/>
        </w:rPr>
        <w:t>90.</w:t>
      </w:r>
      <w:r w:rsidR="00BE31EE">
        <w:rPr>
          <w:rFonts w:eastAsia="MS Mincho" w:cs="Times New Roman"/>
          <w:color w:val="000000"/>
          <w:szCs w:val="24"/>
          <w:lang w:eastAsia="ru-RU"/>
        </w:rPr>
        <w:t xml:space="preserve"> −</w:t>
      </w:r>
      <w:r w:rsidRPr="00A66B17">
        <w:rPr>
          <w:rFonts w:eastAsia="MS Mincho" w:cs="Times New Roman"/>
          <w:color w:val="000000"/>
          <w:szCs w:val="24"/>
          <w:lang w:eastAsia="ru-RU"/>
        </w:rPr>
        <w:t xml:space="preserve"> URL: </w:t>
      </w:r>
      <w:hyperlink r:id="rId26" w:history="1">
        <w:r w:rsidRPr="006B4A30">
          <w:rPr>
            <w:rFonts w:ascii="Cambria" w:eastAsia="MS Mincho" w:hAnsi="Cambria" w:cs="Times New Roman"/>
            <w:szCs w:val="24"/>
            <w:lang w:eastAsia="ru-RU"/>
          </w:rPr>
          <w:t>http://cyberleninka.ru/article/n/sistema-upravleniya-teatralnymi-organizatsiyami-chelyabinskoy-oblasti-v-period-perestroyki-19851991-gg</w:t>
        </w:r>
      </w:hyperlink>
      <w:r w:rsidRPr="00A66B17">
        <w:rPr>
          <w:rFonts w:eastAsia="MS Mincho" w:cs="Times New Roman"/>
          <w:color w:val="000000"/>
          <w:szCs w:val="24"/>
          <w:lang w:eastAsia="ru-RU"/>
        </w:rPr>
        <w:t xml:space="preserve"> (дата обращения: 14.04.2016).</w:t>
      </w:r>
    </w:p>
    <w:p w:rsidR="00A66B17" w:rsidRPr="00A66B17" w:rsidRDefault="00A66B17" w:rsidP="00A66B17">
      <w:pPr>
        <w:spacing w:after="0" w:line="360" w:lineRule="auto"/>
        <w:ind w:firstLine="720"/>
        <w:jc w:val="both"/>
        <w:outlineLvl w:val="2"/>
        <w:rPr>
          <w:rFonts w:eastAsia="MS Mincho" w:cs="Times New Roman"/>
          <w:bCs/>
          <w:color w:val="000000"/>
          <w:kern w:val="36"/>
          <w:szCs w:val="24"/>
          <w:lang w:eastAsia="ru-RU"/>
        </w:rPr>
      </w:pPr>
    </w:p>
    <w:p w:rsidR="00A66B17" w:rsidRPr="006B4A30" w:rsidRDefault="00A66B17" w:rsidP="006B4A30">
      <w:pPr>
        <w:spacing w:after="0" w:line="360" w:lineRule="auto"/>
        <w:jc w:val="both"/>
        <w:rPr>
          <w:rFonts w:eastAsia="MS Mincho" w:cs="Times New Roman"/>
          <w:szCs w:val="24"/>
          <w:lang w:eastAsia="ru-RU"/>
        </w:rPr>
      </w:pPr>
      <w:r w:rsidRPr="00A66B17">
        <w:rPr>
          <w:rFonts w:eastAsia="MS Mincho" w:cs="Times New Roman"/>
          <w:szCs w:val="24"/>
          <w:lang w:eastAsia="ru-RU"/>
        </w:rPr>
        <w:t xml:space="preserve">  </w:t>
      </w:r>
    </w:p>
    <w:p w:rsidR="00A66B17" w:rsidRPr="00A66B17" w:rsidRDefault="00A66B17" w:rsidP="00A66B17">
      <w:pPr>
        <w:suppressAutoHyphens/>
        <w:spacing w:after="0" w:line="360" w:lineRule="auto"/>
        <w:ind w:firstLine="709"/>
        <w:jc w:val="center"/>
        <w:rPr>
          <w:rFonts w:eastAsia="MS Mincho" w:cs="Times New Roman"/>
          <w:sz w:val="28"/>
          <w:szCs w:val="28"/>
          <w:lang w:eastAsia="ru-RU"/>
        </w:rPr>
      </w:pPr>
    </w:p>
    <w:p w:rsidR="00A66B17" w:rsidRPr="00A66B17" w:rsidRDefault="00A66B17" w:rsidP="00A66B17">
      <w:pPr>
        <w:pBdr>
          <w:bottom w:val="single" w:sz="4" w:space="1" w:color="auto"/>
        </w:pBdr>
        <w:suppressAutoHyphens/>
        <w:spacing w:after="0" w:line="240" w:lineRule="auto"/>
        <w:ind w:firstLine="709"/>
        <w:jc w:val="center"/>
        <w:rPr>
          <w:rFonts w:eastAsia="MS Mincho" w:cs="Times New Roman"/>
          <w:szCs w:val="28"/>
          <w:lang w:val="en-US" w:eastAsia="ru-RU"/>
        </w:rPr>
      </w:pPr>
      <w:r w:rsidRPr="00A66B17">
        <w:rPr>
          <w:rFonts w:eastAsia="MS Mincho" w:cs="Times New Roman"/>
          <w:szCs w:val="28"/>
          <w:lang w:val="en-US" w:eastAsia="ru-RU"/>
        </w:rPr>
        <w:t xml:space="preserve">ON NORMATIVE </w:t>
      </w:r>
      <w:proofErr w:type="gramStart"/>
      <w:r w:rsidRPr="00A66B17">
        <w:rPr>
          <w:rFonts w:eastAsia="MS Mincho" w:cs="Times New Roman"/>
          <w:szCs w:val="28"/>
          <w:lang w:val="en-US" w:eastAsia="ru-RU"/>
        </w:rPr>
        <w:t>FINANCING  PERFORMING</w:t>
      </w:r>
      <w:proofErr w:type="gramEnd"/>
      <w:r w:rsidRPr="00A66B17">
        <w:rPr>
          <w:rFonts w:eastAsia="MS Mincho" w:cs="Times New Roman"/>
          <w:szCs w:val="28"/>
          <w:lang w:val="en-US" w:eastAsia="ru-RU"/>
        </w:rPr>
        <w:t xml:space="preserve"> ARTS ORGANIZATIONS. EXPERT ANALYSIS</w:t>
      </w:r>
    </w:p>
    <w:p w:rsidR="00A66B17" w:rsidRPr="00A66B17" w:rsidRDefault="00A66B17" w:rsidP="00A66B17">
      <w:pPr>
        <w:suppressAutoHyphens/>
        <w:spacing w:after="0" w:line="360" w:lineRule="auto"/>
        <w:ind w:firstLine="720"/>
        <w:jc w:val="both"/>
        <w:rPr>
          <w:rFonts w:eastAsia="MS Mincho" w:cs="Times New Roman"/>
          <w:szCs w:val="24"/>
          <w:lang w:val="en-US" w:eastAsia="ru-RU"/>
        </w:rPr>
      </w:pPr>
    </w:p>
    <w:p w:rsidR="00A66B17" w:rsidRPr="006B4A30" w:rsidRDefault="00A66B17" w:rsidP="00A66B17">
      <w:pPr>
        <w:autoSpaceDE w:val="0"/>
        <w:autoSpaceDN w:val="0"/>
        <w:adjustRightInd w:val="0"/>
        <w:spacing w:after="0" w:line="360" w:lineRule="auto"/>
        <w:ind w:firstLine="720"/>
        <w:jc w:val="center"/>
        <w:rPr>
          <w:rFonts w:eastAsia="MS Mincho" w:cs="Times New Roman"/>
          <w:b/>
          <w:bCs/>
          <w:szCs w:val="24"/>
          <w:lang w:val="en-US" w:eastAsia="ru-RU"/>
        </w:rPr>
      </w:pPr>
      <w:proofErr w:type="spellStart"/>
      <w:r w:rsidRPr="00A66B17">
        <w:rPr>
          <w:rFonts w:eastAsia="MS Mincho" w:cs="Times New Roman"/>
          <w:b/>
          <w:bCs/>
          <w:szCs w:val="24"/>
          <w:lang w:val="en-US" w:eastAsia="ru-RU"/>
        </w:rPr>
        <w:t>Rudnik</w:t>
      </w:r>
      <w:proofErr w:type="spellEnd"/>
      <w:r w:rsidRPr="00A66B17">
        <w:rPr>
          <w:rFonts w:eastAsia="MS Mincho" w:cs="Times New Roman"/>
          <w:b/>
          <w:bCs/>
          <w:szCs w:val="24"/>
          <w:lang w:val="en-US" w:eastAsia="ru-RU"/>
        </w:rPr>
        <w:t xml:space="preserve"> Boris L. </w:t>
      </w:r>
    </w:p>
    <w:p w:rsidR="00A66B17" w:rsidRPr="00A66B17" w:rsidRDefault="00A66B17" w:rsidP="00A66B17">
      <w:pPr>
        <w:autoSpaceDE w:val="0"/>
        <w:autoSpaceDN w:val="0"/>
        <w:adjustRightInd w:val="0"/>
        <w:spacing w:after="0" w:line="240" w:lineRule="auto"/>
        <w:ind w:firstLine="720"/>
        <w:jc w:val="center"/>
        <w:rPr>
          <w:rFonts w:eastAsia="MS Mincho" w:cs="Times New Roman"/>
          <w:szCs w:val="24"/>
          <w:lang w:val="en-US" w:eastAsia="ru-RU"/>
        </w:rPr>
      </w:pPr>
      <w:r w:rsidRPr="00A66B17">
        <w:rPr>
          <w:rFonts w:eastAsia="MS Mincho" w:cs="Times New Roman"/>
          <w:szCs w:val="24"/>
          <w:lang w:val="en-US" w:eastAsia="ru-RU"/>
        </w:rPr>
        <w:t>PhD in</w:t>
      </w:r>
      <w:r w:rsidR="007F0F3E">
        <w:rPr>
          <w:rFonts w:eastAsia="MS Mincho" w:cs="Times New Roman"/>
          <w:szCs w:val="24"/>
          <w:lang w:val="en-US" w:eastAsia="ru-RU"/>
        </w:rPr>
        <w:t xml:space="preserve"> E</w:t>
      </w:r>
      <w:r w:rsidRPr="00A66B17">
        <w:rPr>
          <w:rFonts w:eastAsia="MS Mincho" w:cs="Times New Roman"/>
          <w:szCs w:val="24"/>
          <w:lang w:val="en-US" w:eastAsia="ru-RU"/>
        </w:rPr>
        <w:t>conomics, Director of the Institute of Public Resource Management, HSE.</w:t>
      </w:r>
    </w:p>
    <w:p w:rsidR="00A66B17" w:rsidRPr="00A66B17" w:rsidRDefault="00A66B17" w:rsidP="00A66B17">
      <w:pPr>
        <w:autoSpaceDE w:val="0"/>
        <w:autoSpaceDN w:val="0"/>
        <w:adjustRightInd w:val="0"/>
        <w:spacing w:after="0" w:line="240" w:lineRule="auto"/>
        <w:ind w:firstLine="720"/>
        <w:jc w:val="center"/>
        <w:rPr>
          <w:rFonts w:eastAsia="MS Mincho" w:cs="Times New Roman"/>
          <w:szCs w:val="24"/>
          <w:lang w:val="en-US" w:eastAsia="ru-RU"/>
        </w:rPr>
      </w:pPr>
      <w:r w:rsidRPr="00A66B17">
        <w:rPr>
          <w:rFonts w:eastAsia="MS Mincho" w:cs="Times New Roman"/>
          <w:szCs w:val="24"/>
          <w:lang w:val="en-US" w:eastAsia="ru-RU"/>
        </w:rPr>
        <w:t xml:space="preserve">Address: National Research University Higher School of Economics, </w:t>
      </w:r>
    </w:p>
    <w:p w:rsidR="00A66B17" w:rsidRPr="00A66B17" w:rsidRDefault="00A66B17" w:rsidP="00A66B17">
      <w:pPr>
        <w:autoSpaceDE w:val="0"/>
        <w:autoSpaceDN w:val="0"/>
        <w:adjustRightInd w:val="0"/>
        <w:spacing w:after="0" w:line="240" w:lineRule="auto"/>
        <w:ind w:firstLine="720"/>
        <w:jc w:val="center"/>
        <w:rPr>
          <w:rFonts w:eastAsia="MS Mincho" w:cs="Times New Roman"/>
          <w:szCs w:val="24"/>
          <w:lang w:val="en-US" w:eastAsia="ru-RU"/>
        </w:rPr>
      </w:pPr>
      <w:r w:rsidRPr="00A66B17">
        <w:rPr>
          <w:rFonts w:eastAsia="MS Mincho" w:cs="Times New Roman"/>
          <w:szCs w:val="24"/>
          <w:lang w:val="en-US" w:eastAsia="ru-RU"/>
        </w:rPr>
        <w:t xml:space="preserve">20 </w:t>
      </w:r>
      <w:proofErr w:type="spellStart"/>
      <w:r w:rsidRPr="00A66B17">
        <w:rPr>
          <w:rFonts w:eastAsia="MS Mincho" w:cs="Times New Roman"/>
          <w:szCs w:val="24"/>
          <w:lang w:val="en-US" w:eastAsia="ru-RU"/>
        </w:rPr>
        <w:t>Myasnitskaya</w:t>
      </w:r>
      <w:proofErr w:type="spellEnd"/>
      <w:r w:rsidRPr="00A66B17">
        <w:rPr>
          <w:rFonts w:eastAsia="MS Mincho" w:cs="Times New Roman"/>
          <w:szCs w:val="24"/>
          <w:lang w:val="en-US" w:eastAsia="ru-RU"/>
        </w:rPr>
        <w:t xml:space="preserve"> St., 101000 Moscow, Russian Federation. E-mail: </w:t>
      </w:r>
      <w:hyperlink r:id="rId27" w:history="1">
        <w:r w:rsidRPr="00A66B17">
          <w:rPr>
            <w:rFonts w:ascii="Myriad Pro" w:eastAsia="MS Mincho" w:hAnsi="Myriad Pro" w:cs="Times New Roman"/>
            <w:color w:val="093D72"/>
            <w:szCs w:val="24"/>
            <w:lang w:val="en-US" w:eastAsia="ru-RU"/>
          </w:rPr>
          <w:t>brudnik@hse.ru</w:t>
        </w:r>
      </w:hyperlink>
    </w:p>
    <w:p w:rsidR="00A66B17" w:rsidRPr="006B4A30" w:rsidRDefault="00A66B17" w:rsidP="00A66B17">
      <w:pPr>
        <w:suppressAutoHyphens/>
        <w:autoSpaceDE w:val="0"/>
        <w:autoSpaceDN w:val="0"/>
        <w:adjustRightInd w:val="0"/>
        <w:spacing w:after="0" w:line="360" w:lineRule="auto"/>
        <w:ind w:firstLine="709"/>
        <w:jc w:val="center"/>
        <w:rPr>
          <w:rFonts w:eastAsia="MS Mincho" w:cs="Times New Roman"/>
          <w:szCs w:val="24"/>
          <w:lang w:val="en-US" w:eastAsia="ru-RU"/>
        </w:rPr>
      </w:pPr>
    </w:p>
    <w:p w:rsidR="00A66B17" w:rsidRPr="00A66B17" w:rsidRDefault="00A66B17" w:rsidP="00A66B17">
      <w:pPr>
        <w:suppressAutoHyphens/>
        <w:autoSpaceDE w:val="0"/>
        <w:autoSpaceDN w:val="0"/>
        <w:adjustRightInd w:val="0"/>
        <w:spacing w:after="0" w:line="360" w:lineRule="auto"/>
        <w:ind w:firstLine="709"/>
        <w:jc w:val="center"/>
        <w:rPr>
          <w:rFonts w:eastAsia="MS Mincho" w:cs="Times New Roman"/>
          <w:b/>
          <w:szCs w:val="24"/>
          <w:lang w:val="en-US" w:eastAsia="ru-RU"/>
        </w:rPr>
      </w:pPr>
      <w:proofErr w:type="spellStart"/>
      <w:r w:rsidRPr="00A66B17">
        <w:rPr>
          <w:rFonts w:eastAsia="MS Mincho" w:cs="Times New Roman"/>
          <w:b/>
          <w:szCs w:val="24"/>
          <w:lang w:val="en-US" w:eastAsia="ru-RU"/>
        </w:rPr>
        <w:t>Kushtanina</w:t>
      </w:r>
      <w:proofErr w:type="spellEnd"/>
      <w:r w:rsidRPr="00A66B17">
        <w:rPr>
          <w:rFonts w:eastAsia="MS Mincho" w:cs="Times New Roman"/>
          <w:b/>
          <w:szCs w:val="24"/>
          <w:lang w:val="en-US" w:eastAsia="ru-RU"/>
        </w:rPr>
        <w:t xml:space="preserve"> Elena V. </w:t>
      </w:r>
    </w:p>
    <w:p w:rsidR="00A66B17" w:rsidRPr="00A66B17" w:rsidRDefault="00A66B17" w:rsidP="00A66B17">
      <w:pPr>
        <w:suppressAutoHyphens/>
        <w:autoSpaceDE w:val="0"/>
        <w:autoSpaceDN w:val="0"/>
        <w:adjustRightInd w:val="0"/>
        <w:spacing w:after="0" w:line="240" w:lineRule="auto"/>
        <w:ind w:firstLine="709"/>
        <w:jc w:val="center"/>
        <w:rPr>
          <w:rFonts w:eastAsia="MS Mincho" w:cs="Times New Roman"/>
          <w:szCs w:val="24"/>
          <w:lang w:val="en-US" w:eastAsia="ru-RU"/>
        </w:rPr>
      </w:pPr>
      <w:proofErr w:type="gramStart"/>
      <w:r w:rsidRPr="00A66B17">
        <w:rPr>
          <w:rFonts w:eastAsia="MS Mincho" w:cs="Times New Roman"/>
          <w:szCs w:val="24"/>
          <w:lang w:val="en-US" w:eastAsia="ru-RU"/>
        </w:rPr>
        <w:t xml:space="preserve">PhD </w:t>
      </w:r>
      <w:r w:rsidR="007F0F3E" w:rsidRPr="00A66B17">
        <w:rPr>
          <w:rFonts w:eastAsia="MS Mincho" w:cs="Times New Roman"/>
          <w:szCs w:val="24"/>
          <w:lang w:val="en-US" w:eastAsia="ru-RU"/>
        </w:rPr>
        <w:t>in</w:t>
      </w:r>
      <w:r w:rsidR="007F0F3E">
        <w:rPr>
          <w:rFonts w:eastAsia="MS Mincho" w:cs="Times New Roman"/>
          <w:szCs w:val="24"/>
          <w:lang w:val="en-US" w:eastAsia="ru-RU"/>
        </w:rPr>
        <w:t xml:space="preserve"> E</w:t>
      </w:r>
      <w:r w:rsidRPr="00A66B17">
        <w:rPr>
          <w:rFonts w:eastAsia="MS Mincho" w:cs="Times New Roman"/>
          <w:szCs w:val="24"/>
          <w:lang w:val="en-US" w:eastAsia="ru-RU"/>
        </w:rPr>
        <w:t xml:space="preserve">conomics, Senior </w:t>
      </w:r>
      <w:r w:rsidR="007F0F3E">
        <w:rPr>
          <w:rFonts w:eastAsia="MS Mincho" w:cs="Times New Roman"/>
          <w:szCs w:val="24"/>
          <w:lang w:val="en-US" w:eastAsia="ru-RU"/>
        </w:rPr>
        <w:t>R</w:t>
      </w:r>
      <w:r w:rsidRPr="00A66B17">
        <w:rPr>
          <w:rFonts w:eastAsia="MS Mincho" w:cs="Times New Roman"/>
          <w:szCs w:val="24"/>
          <w:lang w:val="en-US" w:eastAsia="ru-RU"/>
        </w:rPr>
        <w:t>esearcher of the Center of Public Economy Sector, Institute of Public Resource Management, HSE.</w:t>
      </w:r>
      <w:proofErr w:type="gramEnd"/>
      <w:r w:rsidRPr="00A66B17">
        <w:rPr>
          <w:rFonts w:eastAsia="MS Mincho" w:cs="Times New Roman"/>
          <w:szCs w:val="24"/>
          <w:lang w:val="en-US" w:eastAsia="ru-RU"/>
        </w:rPr>
        <w:t xml:space="preserve"> </w:t>
      </w:r>
    </w:p>
    <w:p w:rsidR="00A66B17" w:rsidRPr="00A66B17" w:rsidRDefault="00A66B17" w:rsidP="00A66B17">
      <w:pPr>
        <w:suppressAutoHyphens/>
        <w:autoSpaceDE w:val="0"/>
        <w:autoSpaceDN w:val="0"/>
        <w:adjustRightInd w:val="0"/>
        <w:spacing w:after="0" w:line="240" w:lineRule="auto"/>
        <w:ind w:firstLine="709"/>
        <w:jc w:val="center"/>
        <w:rPr>
          <w:rFonts w:eastAsia="MS Mincho" w:cs="Times New Roman"/>
          <w:szCs w:val="24"/>
          <w:lang w:val="en-US" w:eastAsia="ru-RU"/>
        </w:rPr>
      </w:pPr>
      <w:r w:rsidRPr="00A66B17">
        <w:rPr>
          <w:rFonts w:eastAsia="MS Mincho" w:cs="Times New Roman"/>
          <w:szCs w:val="24"/>
          <w:lang w:val="en-US" w:eastAsia="ru-RU"/>
        </w:rPr>
        <w:t xml:space="preserve">Address: National Research University Higher School of Economics. </w:t>
      </w:r>
    </w:p>
    <w:p w:rsidR="00A66B17" w:rsidRPr="00A66B17" w:rsidRDefault="00A66B17" w:rsidP="00A66B17">
      <w:pPr>
        <w:suppressAutoHyphens/>
        <w:autoSpaceDE w:val="0"/>
        <w:autoSpaceDN w:val="0"/>
        <w:adjustRightInd w:val="0"/>
        <w:spacing w:after="0" w:line="240" w:lineRule="auto"/>
        <w:ind w:firstLine="709"/>
        <w:jc w:val="center"/>
        <w:rPr>
          <w:rFonts w:eastAsia="MS Mincho" w:cs="Times New Roman"/>
          <w:szCs w:val="24"/>
          <w:lang w:val="en-US" w:eastAsia="ru-RU"/>
        </w:rPr>
      </w:pPr>
      <w:r w:rsidRPr="00A66B17">
        <w:rPr>
          <w:rFonts w:eastAsia="MS Mincho" w:cs="Times New Roman"/>
          <w:szCs w:val="24"/>
          <w:lang w:val="en-US" w:eastAsia="ru-RU"/>
        </w:rPr>
        <w:t xml:space="preserve">20 </w:t>
      </w:r>
      <w:proofErr w:type="spellStart"/>
      <w:r w:rsidRPr="00A66B17">
        <w:rPr>
          <w:rFonts w:eastAsia="MS Mincho" w:cs="Times New Roman"/>
          <w:szCs w:val="24"/>
          <w:lang w:val="en-US" w:eastAsia="ru-RU"/>
        </w:rPr>
        <w:t>Myasnitskaya</w:t>
      </w:r>
      <w:proofErr w:type="spellEnd"/>
      <w:r w:rsidRPr="00A66B17">
        <w:rPr>
          <w:rFonts w:eastAsia="MS Mincho" w:cs="Times New Roman"/>
          <w:szCs w:val="24"/>
          <w:lang w:val="en-US" w:eastAsia="ru-RU"/>
        </w:rPr>
        <w:t xml:space="preserve"> St., 101000 Moscow, Russian Federation. E-mail: ekushtanina@hse.ru</w:t>
      </w:r>
    </w:p>
    <w:p w:rsidR="00A66B17" w:rsidRPr="00A66B17" w:rsidRDefault="00A66B17" w:rsidP="00A66B17">
      <w:pPr>
        <w:suppressAutoHyphens/>
        <w:spacing w:after="0" w:line="360" w:lineRule="auto"/>
        <w:ind w:firstLine="709"/>
        <w:rPr>
          <w:rFonts w:eastAsia="MS Mincho" w:cs="Times New Roman"/>
          <w:sz w:val="28"/>
          <w:szCs w:val="28"/>
          <w:lang w:val="en-US" w:eastAsia="ru-RU"/>
        </w:rPr>
      </w:pPr>
    </w:p>
    <w:p w:rsidR="00A66B17" w:rsidRPr="00A66B17" w:rsidRDefault="00A66B17" w:rsidP="00A66B17">
      <w:pPr>
        <w:suppressAutoHyphens/>
        <w:spacing w:after="0" w:line="360" w:lineRule="auto"/>
        <w:ind w:firstLine="709"/>
        <w:rPr>
          <w:rFonts w:eastAsia="MS Mincho" w:cs="Times New Roman"/>
          <w:b/>
          <w:sz w:val="28"/>
          <w:szCs w:val="28"/>
          <w:lang w:val="fr-FR" w:eastAsia="ru-RU"/>
        </w:rPr>
      </w:pPr>
      <w:r w:rsidRPr="00A66B17">
        <w:rPr>
          <w:rFonts w:eastAsia="MS Mincho" w:cs="Times New Roman"/>
          <w:b/>
          <w:sz w:val="28"/>
          <w:szCs w:val="28"/>
          <w:lang w:val="fr-FR" w:eastAsia="ru-RU"/>
        </w:rPr>
        <w:t>Abstract</w:t>
      </w:r>
    </w:p>
    <w:p w:rsidR="00A66B17" w:rsidRPr="00A66B17" w:rsidRDefault="00A66B17" w:rsidP="00A66B17">
      <w:pPr>
        <w:suppressAutoHyphens/>
        <w:spacing w:after="0"/>
        <w:ind w:firstLine="709"/>
        <w:jc w:val="both"/>
        <w:rPr>
          <w:rFonts w:eastAsia="MS Mincho" w:cs="Times New Roman"/>
          <w:szCs w:val="24"/>
          <w:lang w:val="en-US" w:eastAsia="ru-RU"/>
        </w:rPr>
      </w:pPr>
      <w:r w:rsidRPr="00A66B17">
        <w:rPr>
          <w:rFonts w:eastAsia="MS Mincho" w:cs="Times New Roman"/>
          <w:szCs w:val="24"/>
          <w:lang w:val="en-US" w:eastAsia="ru-RU"/>
        </w:rPr>
        <w:t xml:space="preserve">Amendments introduced to the budget law have </w:t>
      </w:r>
      <w:proofErr w:type="gramStart"/>
      <w:r w:rsidRPr="00A66B17">
        <w:rPr>
          <w:rFonts w:eastAsia="MS Mincho" w:cs="Times New Roman"/>
          <w:szCs w:val="24"/>
          <w:lang w:val="en-US" w:eastAsia="ru-RU"/>
        </w:rPr>
        <w:t xml:space="preserve">given </w:t>
      </w:r>
      <w:r w:rsidR="00ED364B">
        <w:rPr>
          <w:rFonts w:eastAsia="MS Mincho" w:cs="Times New Roman"/>
          <w:szCs w:val="24"/>
          <w:lang w:val="en-US" w:eastAsia="ru-RU"/>
        </w:rPr>
        <w:t xml:space="preserve"> an</w:t>
      </w:r>
      <w:proofErr w:type="gramEnd"/>
      <w:r w:rsidR="00ED364B">
        <w:rPr>
          <w:rFonts w:eastAsia="MS Mincho" w:cs="Times New Roman"/>
          <w:szCs w:val="24"/>
          <w:lang w:val="en-US" w:eastAsia="ru-RU"/>
        </w:rPr>
        <w:t xml:space="preserve"> </w:t>
      </w:r>
      <w:r w:rsidRPr="00A66B17">
        <w:rPr>
          <w:rFonts w:eastAsia="MS Mincho" w:cs="Times New Roman"/>
          <w:szCs w:val="24"/>
          <w:lang w:val="en-US" w:eastAsia="ru-RU"/>
        </w:rPr>
        <w:t>impetus to the activities for the transition to the normative budget financing of state and municipal institutions. The provisions of the Budget Code of the Russian Federation, stipulating for the subsidies to the institutions to implement public assignments</w:t>
      </w:r>
      <w:r w:rsidR="007E2914">
        <w:rPr>
          <w:rFonts w:eastAsia="MS Mincho" w:cs="Times New Roman"/>
          <w:szCs w:val="24"/>
          <w:lang w:val="en-US" w:eastAsia="ru-RU"/>
        </w:rPr>
        <w:t>,</w:t>
      </w:r>
      <w:r w:rsidRPr="00A66B17">
        <w:rPr>
          <w:rFonts w:eastAsia="MS Mincho" w:cs="Times New Roman"/>
          <w:szCs w:val="24"/>
          <w:lang w:val="en-US" w:eastAsia="ru-RU"/>
        </w:rPr>
        <w:t xml:space="preserve"> </w:t>
      </w:r>
      <w:r w:rsidR="007E2914">
        <w:rPr>
          <w:rFonts w:eastAsia="MS Mincho" w:cs="Times New Roman"/>
          <w:szCs w:val="24"/>
          <w:lang w:val="en-US" w:eastAsia="ru-RU"/>
        </w:rPr>
        <w:t xml:space="preserve">that are </w:t>
      </w:r>
      <w:r w:rsidRPr="00A66B17">
        <w:rPr>
          <w:rFonts w:eastAsia="MS Mincho" w:cs="Times New Roman"/>
          <w:szCs w:val="24"/>
          <w:lang w:val="en-US" w:eastAsia="ru-RU"/>
        </w:rPr>
        <w:t xml:space="preserve">to be calculated with regard to the standard costs, conditioned preparations </w:t>
      </w:r>
      <w:r w:rsidR="00ED364B">
        <w:rPr>
          <w:rFonts w:eastAsia="MS Mincho" w:cs="Times New Roman"/>
          <w:szCs w:val="24"/>
          <w:lang w:val="en-US" w:eastAsia="ru-RU"/>
        </w:rPr>
        <w:t xml:space="preserve">for </w:t>
      </w:r>
      <w:r w:rsidRPr="00A66B17">
        <w:rPr>
          <w:rFonts w:eastAsia="MS Mincho" w:cs="Times New Roman"/>
          <w:szCs w:val="24"/>
          <w:lang w:val="en-US" w:eastAsia="ru-RU"/>
        </w:rPr>
        <w:t xml:space="preserve"> relevant changes in the organization of financing  subordinate institutions by the federal government bodies. </w:t>
      </w:r>
    </w:p>
    <w:p w:rsidR="00A66B17" w:rsidRPr="00A66B17" w:rsidRDefault="00A66B17" w:rsidP="00A66B17">
      <w:pPr>
        <w:suppressAutoHyphens/>
        <w:spacing w:after="0"/>
        <w:ind w:firstLine="709"/>
        <w:jc w:val="both"/>
        <w:rPr>
          <w:rFonts w:eastAsia="MS Mincho" w:cs="Times New Roman"/>
          <w:szCs w:val="24"/>
          <w:lang w:val="en-US" w:eastAsia="ru-RU"/>
        </w:rPr>
      </w:pPr>
      <w:r w:rsidRPr="00A66B17">
        <w:rPr>
          <w:rFonts w:eastAsia="MS Mincho" w:cs="Times New Roman"/>
          <w:szCs w:val="24"/>
          <w:lang w:val="en-US" w:eastAsia="ru-RU"/>
        </w:rPr>
        <w:t xml:space="preserve">The subject of the article is </w:t>
      </w:r>
      <w:proofErr w:type="gramStart"/>
      <w:r w:rsidR="007E2914">
        <w:rPr>
          <w:rFonts w:eastAsia="MS Mincho" w:cs="Times New Roman"/>
          <w:szCs w:val="24"/>
          <w:lang w:val="en-US" w:eastAsia="ru-RU"/>
        </w:rPr>
        <w:t xml:space="preserve">an </w:t>
      </w:r>
      <w:r w:rsidRPr="00A66B17">
        <w:rPr>
          <w:rFonts w:eastAsia="MS Mincho" w:cs="Times New Roman"/>
          <w:szCs w:val="24"/>
          <w:lang w:val="en-US" w:eastAsia="ru-RU"/>
        </w:rPr>
        <w:t xml:space="preserve"> analysis</w:t>
      </w:r>
      <w:proofErr w:type="gramEnd"/>
      <w:r w:rsidRPr="00A66B17">
        <w:rPr>
          <w:rFonts w:eastAsia="MS Mincho" w:cs="Times New Roman"/>
          <w:szCs w:val="24"/>
          <w:lang w:val="en-US" w:eastAsia="ru-RU"/>
        </w:rPr>
        <w:t xml:space="preserve"> of </w:t>
      </w:r>
      <w:r w:rsidR="007E2914">
        <w:rPr>
          <w:rFonts w:eastAsia="MS Mincho" w:cs="Times New Roman"/>
          <w:szCs w:val="24"/>
          <w:lang w:val="en-US" w:eastAsia="ru-RU"/>
        </w:rPr>
        <w:t xml:space="preserve">the </w:t>
      </w:r>
      <w:r w:rsidRPr="00A66B17">
        <w:rPr>
          <w:rFonts w:eastAsia="MS Mincho" w:cs="Times New Roman"/>
          <w:szCs w:val="24"/>
          <w:lang w:val="en-US" w:eastAsia="ru-RU"/>
        </w:rPr>
        <w:t xml:space="preserve">changes in the  mechanism </w:t>
      </w:r>
      <w:r w:rsidR="007E2914">
        <w:rPr>
          <w:rFonts w:eastAsia="MS Mincho" w:cs="Times New Roman"/>
          <w:szCs w:val="24"/>
          <w:lang w:val="en-US" w:eastAsia="ru-RU"/>
        </w:rPr>
        <w:t>of financing t</w:t>
      </w:r>
      <w:r w:rsidRPr="00A66B17">
        <w:rPr>
          <w:rFonts w:eastAsia="MS Mincho" w:cs="Times New Roman"/>
          <w:szCs w:val="24"/>
          <w:lang w:val="en-US" w:eastAsia="ru-RU"/>
        </w:rPr>
        <w:t xml:space="preserve"> performing arts organizations, in the case of theatres. The article considers</w:t>
      </w:r>
      <w:r w:rsidR="007E2914">
        <w:rPr>
          <w:rFonts w:eastAsia="MS Mincho" w:cs="Times New Roman"/>
          <w:szCs w:val="24"/>
          <w:lang w:val="en-US" w:eastAsia="ru-RU"/>
        </w:rPr>
        <w:t xml:space="preserve"> a</w:t>
      </w:r>
      <w:r w:rsidRPr="00A66B17">
        <w:rPr>
          <w:rFonts w:eastAsia="MS Mincho" w:cs="Times New Roman"/>
          <w:szCs w:val="24"/>
          <w:lang w:val="en-US" w:eastAsia="ru-RU"/>
        </w:rPr>
        <w:t xml:space="preserve"> theatre funding scheme, proposed</w:t>
      </w:r>
      <w:r w:rsidR="007E2914">
        <w:rPr>
          <w:rFonts w:eastAsia="MS Mincho" w:cs="Times New Roman"/>
          <w:szCs w:val="24"/>
          <w:lang w:val="en-US" w:eastAsia="ru-RU"/>
        </w:rPr>
        <w:t xml:space="preserve"> by</w:t>
      </w:r>
      <w:r w:rsidRPr="00A66B17">
        <w:rPr>
          <w:rFonts w:eastAsia="MS Mincho" w:cs="Times New Roman"/>
          <w:szCs w:val="24"/>
          <w:lang w:val="en-US" w:eastAsia="ru-RU"/>
        </w:rPr>
        <w:t xml:space="preserve"> the Russian Ministry of Culture, that is based on the number of purchased tickets   (“per spectator” financing). It highlights the issues of its implementation, including those of a technical nature, resulting from significant differences in the theatre halls’ capacity, the need to consider the performance genre differences, heterogeneous audience and the like, which, in general, can be overcome.   </w:t>
      </w:r>
    </w:p>
    <w:p w:rsidR="00A66B17" w:rsidRPr="00A66B17" w:rsidRDefault="00A66B17" w:rsidP="00A66B17">
      <w:pPr>
        <w:autoSpaceDE w:val="0"/>
        <w:autoSpaceDN w:val="0"/>
        <w:adjustRightInd w:val="0"/>
        <w:spacing w:after="0"/>
        <w:ind w:firstLine="709"/>
        <w:jc w:val="both"/>
        <w:rPr>
          <w:rFonts w:eastAsia="MS Mincho" w:cs="Times New Roman"/>
          <w:color w:val="000000"/>
          <w:szCs w:val="24"/>
          <w:lang w:val="en-US" w:eastAsia="ru-RU"/>
        </w:rPr>
      </w:pPr>
      <w:r w:rsidRPr="00A66B17">
        <w:rPr>
          <w:rFonts w:eastAsia="MS Mincho" w:cs="Times New Roman"/>
          <w:color w:val="000000"/>
          <w:szCs w:val="24"/>
          <w:lang w:val="en-US" w:eastAsia="ru-RU"/>
        </w:rPr>
        <w:lastRenderedPageBreak/>
        <w:t>An important thing, in the authors’ opinion, is to assess the adequacy of the incentives</w:t>
      </w:r>
      <w:r w:rsidR="0034657E">
        <w:rPr>
          <w:rFonts w:eastAsia="MS Mincho" w:cs="Times New Roman"/>
          <w:color w:val="000000"/>
          <w:szCs w:val="24"/>
          <w:lang w:val="en-US" w:eastAsia="ru-RU"/>
        </w:rPr>
        <w:t>,</w:t>
      </w:r>
      <w:r w:rsidRPr="00A66B17">
        <w:rPr>
          <w:rFonts w:eastAsia="MS Mincho" w:cs="Times New Roman"/>
          <w:color w:val="000000"/>
          <w:szCs w:val="24"/>
          <w:lang w:val="en-US" w:eastAsia="ru-RU"/>
        </w:rPr>
        <w:t xml:space="preserve"> shaped by this financial mechanism, to the cultural policy objective. It is shown that the introduction of</w:t>
      </w:r>
      <w:r w:rsidR="00ED364B">
        <w:rPr>
          <w:rFonts w:eastAsia="MS Mincho" w:cs="Times New Roman"/>
          <w:color w:val="000000"/>
          <w:szCs w:val="24"/>
          <w:lang w:val="en-US" w:eastAsia="ru-RU"/>
        </w:rPr>
        <w:t xml:space="preserve"> the</w:t>
      </w:r>
      <w:r w:rsidRPr="00A66B17">
        <w:rPr>
          <w:rFonts w:eastAsia="MS Mincho" w:cs="Times New Roman"/>
          <w:color w:val="000000"/>
          <w:szCs w:val="24"/>
          <w:lang w:val="en-US" w:eastAsia="ru-RU"/>
        </w:rPr>
        <w:t xml:space="preserve"> “per spectator” financing mechanism will inevitably lead to the commercialization of theatres, which are not </w:t>
      </w:r>
      <w:proofErr w:type="gramStart"/>
      <w:r w:rsidR="00ED364B">
        <w:rPr>
          <w:rFonts w:eastAsia="MS Mincho" w:cs="Times New Roman"/>
          <w:color w:val="000000"/>
          <w:szCs w:val="24"/>
          <w:lang w:val="en-US" w:eastAsia="ru-RU"/>
        </w:rPr>
        <w:t xml:space="preserve">just </w:t>
      </w:r>
      <w:r w:rsidRPr="00A66B17">
        <w:rPr>
          <w:rFonts w:eastAsia="MS Mincho" w:cs="Times New Roman"/>
          <w:color w:val="000000"/>
          <w:szCs w:val="24"/>
          <w:lang w:val="en-US" w:eastAsia="ru-RU"/>
        </w:rPr>
        <w:t xml:space="preserve"> non</w:t>
      </w:r>
      <w:proofErr w:type="gramEnd"/>
      <w:r w:rsidRPr="00A66B17">
        <w:rPr>
          <w:rFonts w:eastAsia="MS Mincho" w:cs="Times New Roman"/>
          <w:color w:val="000000"/>
          <w:szCs w:val="24"/>
          <w:lang w:val="en-US" w:eastAsia="ru-RU"/>
        </w:rPr>
        <w:t xml:space="preserve">-profit organizations but also public institutions, and their nonprofit status is </w:t>
      </w:r>
      <w:r w:rsidR="00ED364B">
        <w:rPr>
          <w:rFonts w:eastAsia="MS Mincho" w:cs="Times New Roman"/>
          <w:color w:val="000000"/>
          <w:szCs w:val="24"/>
          <w:lang w:val="en-US" w:eastAsia="ru-RU"/>
        </w:rPr>
        <w:t xml:space="preserve">twice </w:t>
      </w:r>
      <w:r w:rsidRPr="00A66B17">
        <w:rPr>
          <w:rFonts w:eastAsia="MS Mincho" w:cs="Times New Roman"/>
          <w:color w:val="000000"/>
          <w:szCs w:val="24"/>
          <w:lang w:val="en-US" w:eastAsia="ru-RU"/>
        </w:rPr>
        <w:t xml:space="preserve"> significant.  The conclusion reveals the non-compliance of the innovation with the cultural policy objective and non-profit nature of public theatres.</w:t>
      </w:r>
    </w:p>
    <w:p w:rsidR="00A66B17" w:rsidRPr="00A66B17" w:rsidRDefault="00A66B17" w:rsidP="00A66B17">
      <w:pPr>
        <w:autoSpaceDE w:val="0"/>
        <w:autoSpaceDN w:val="0"/>
        <w:adjustRightInd w:val="0"/>
        <w:spacing w:after="0"/>
        <w:ind w:firstLine="709"/>
        <w:jc w:val="both"/>
        <w:rPr>
          <w:rFonts w:eastAsia="MS Mincho" w:cs="Times New Roman"/>
          <w:color w:val="000000"/>
          <w:szCs w:val="24"/>
          <w:lang w:val="en-US" w:eastAsia="ru-RU"/>
        </w:rPr>
      </w:pPr>
      <w:r w:rsidRPr="00A66B17">
        <w:rPr>
          <w:rFonts w:eastAsia="MS Mincho" w:cs="Times New Roman"/>
          <w:b/>
          <w:color w:val="000000"/>
          <w:szCs w:val="28"/>
          <w:lang w:val="en-US" w:eastAsia="ru-RU"/>
        </w:rPr>
        <w:t>Keywords:</w:t>
      </w:r>
      <w:r w:rsidRPr="00A66B17">
        <w:rPr>
          <w:rFonts w:eastAsia="MS Mincho" w:cs="Times New Roman"/>
          <w:color w:val="000000"/>
          <w:sz w:val="28"/>
          <w:szCs w:val="28"/>
          <w:lang w:val="en-US" w:eastAsia="ru-RU"/>
        </w:rPr>
        <w:t xml:space="preserve"> </w:t>
      </w:r>
      <w:r w:rsidRPr="00A66B17">
        <w:rPr>
          <w:rFonts w:eastAsia="MS Mincho" w:cs="Times New Roman"/>
          <w:color w:val="000000"/>
          <w:szCs w:val="24"/>
          <w:lang w:val="en-US" w:eastAsia="ru-RU"/>
        </w:rPr>
        <w:t>normative financing; public (municipal) services; lists of public (municipal) services and works; publicly funded theatres; budget financing of theatres.</w:t>
      </w:r>
    </w:p>
    <w:p w:rsidR="00A66B17" w:rsidRPr="00A66B17" w:rsidRDefault="00A66B17" w:rsidP="00A66B17">
      <w:pPr>
        <w:suppressAutoHyphens/>
        <w:spacing w:after="0"/>
        <w:ind w:firstLine="709"/>
        <w:rPr>
          <w:rFonts w:eastAsia="MS Mincho" w:cs="Times New Roman"/>
          <w:b/>
          <w:szCs w:val="28"/>
          <w:lang w:val="en-US" w:eastAsia="ru-RU"/>
        </w:rPr>
      </w:pPr>
    </w:p>
    <w:p w:rsidR="00A66B17" w:rsidRPr="00A66B17" w:rsidRDefault="00A66B17" w:rsidP="00A66B17">
      <w:pPr>
        <w:suppressAutoHyphens/>
        <w:spacing w:after="0"/>
        <w:ind w:firstLine="709"/>
        <w:rPr>
          <w:rFonts w:eastAsia="MS Mincho" w:cs="Times New Roman"/>
          <w:b/>
          <w:szCs w:val="28"/>
          <w:lang w:val="en-US" w:eastAsia="ru-RU"/>
        </w:rPr>
      </w:pPr>
      <w:r w:rsidRPr="00A66B17">
        <w:rPr>
          <w:rFonts w:eastAsia="MS Mincho" w:cs="Times New Roman"/>
          <w:b/>
          <w:szCs w:val="28"/>
          <w:lang w:val="en-US" w:eastAsia="ru-RU"/>
        </w:rPr>
        <w:t xml:space="preserve">Citation: </w:t>
      </w:r>
      <w:proofErr w:type="spellStart"/>
      <w:r w:rsidRPr="00A66B17">
        <w:rPr>
          <w:rFonts w:eastAsia="MS Mincho" w:cs="Times New Roman"/>
          <w:szCs w:val="28"/>
          <w:lang w:val="en-US" w:eastAsia="ru-RU"/>
        </w:rPr>
        <w:t>Rudnik</w:t>
      </w:r>
      <w:proofErr w:type="spellEnd"/>
      <w:r w:rsidRPr="00A66B17">
        <w:rPr>
          <w:rFonts w:eastAsia="MS Mincho" w:cs="Times New Roman"/>
          <w:szCs w:val="28"/>
          <w:lang w:val="en-US" w:eastAsia="ru-RU"/>
        </w:rPr>
        <w:t xml:space="preserve">, B.L. &amp; </w:t>
      </w:r>
      <w:proofErr w:type="spellStart"/>
      <w:r w:rsidRPr="00A66B17">
        <w:rPr>
          <w:rFonts w:eastAsia="MS Mincho" w:cs="Times New Roman"/>
          <w:szCs w:val="28"/>
          <w:lang w:val="en-US" w:eastAsia="ru-RU"/>
        </w:rPr>
        <w:t>Kushtanina</w:t>
      </w:r>
      <w:proofErr w:type="spellEnd"/>
      <w:r w:rsidRPr="00A66B17">
        <w:rPr>
          <w:rFonts w:eastAsia="MS Mincho" w:cs="Times New Roman"/>
          <w:szCs w:val="28"/>
          <w:lang w:val="en-US" w:eastAsia="ru-RU"/>
        </w:rPr>
        <w:t xml:space="preserve">, E.V. (2016). O </w:t>
      </w:r>
      <w:proofErr w:type="spellStart"/>
      <w:r w:rsidRPr="00A66B17">
        <w:rPr>
          <w:rFonts w:eastAsia="MS Mincho" w:cs="Times New Roman"/>
          <w:szCs w:val="28"/>
          <w:lang w:val="en-US" w:eastAsia="ru-RU"/>
        </w:rPr>
        <w:t>normativnom</w:t>
      </w:r>
      <w:proofErr w:type="spellEnd"/>
      <w:r w:rsidRPr="00A66B17">
        <w:rPr>
          <w:rFonts w:eastAsia="MS Mincho" w:cs="Times New Roman"/>
          <w:szCs w:val="28"/>
          <w:lang w:val="en-US" w:eastAsia="ru-RU"/>
        </w:rPr>
        <w:t xml:space="preserve"> </w:t>
      </w:r>
      <w:proofErr w:type="spellStart"/>
      <w:r w:rsidRPr="00A66B17">
        <w:rPr>
          <w:rFonts w:eastAsia="MS Mincho" w:cs="Times New Roman"/>
          <w:szCs w:val="28"/>
          <w:lang w:val="en-US" w:eastAsia="ru-RU"/>
        </w:rPr>
        <w:t>finansirovanii</w:t>
      </w:r>
      <w:proofErr w:type="spellEnd"/>
      <w:r w:rsidRPr="00A66B17">
        <w:rPr>
          <w:rFonts w:eastAsia="MS Mincho" w:cs="Times New Roman"/>
          <w:szCs w:val="28"/>
          <w:lang w:val="en-US" w:eastAsia="ru-RU"/>
        </w:rPr>
        <w:t xml:space="preserve"> </w:t>
      </w:r>
      <w:proofErr w:type="spellStart"/>
      <w:r w:rsidRPr="00A66B17">
        <w:rPr>
          <w:rFonts w:eastAsia="MS Mincho" w:cs="Times New Roman"/>
          <w:szCs w:val="28"/>
          <w:lang w:val="en-US" w:eastAsia="ru-RU"/>
        </w:rPr>
        <w:t>organizatsiy</w:t>
      </w:r>
      <w:proofErr w:type="spellEnd"/>
      <w:r w:rsidRPr="00A66B17">
        <w:rPr>
          <w:rFonts w:eastAsia="MS Mincho" w:cs="Times New Roman"/>
          <w:szCs w:val="28"/>
          <w:lang w:val="en-US" w:eastAsia="ru-RU"/>
        </w:rPr>
        <w:t xml:space="preserve"> </w:t>
      </w:r>
      <w:proofErr w:type="spellStart"/>
      <w:r w:rsidRPr="00A66B17">
        <w:rPr>
          <w:rFonts w:eastAsia="MS Mincho" w:cs="Times New Roman"/>
          <w:szCs w:val="28"/>
          <w:lang w:val="en-US" w:eastAsia="ru-RU"/>
        </w:rPr>
        <w:t>ispolnitel'skikh</w:t>
      </w:r>
      <w:proofErr w:type="spellEnd"/>
      <w:r w:rsidRPr="00A66B17">
        <w:rPr>
          <w:rFonts w:eastAsia="MS Mincho" w:cs="Times New Roman"/>
          <w:szCs w:val="28"/>
          <w:lang w:val="en-US" w:eastAsia="ru-RU"/>
        </w:rPr>
        <w:t xml:space="preserve"> </w:t>
      </w:r>
      <w:proofErr w:type="spellStart"/>
      <w:r w:rsidRPr="00A66B17">
        <w:rPr>
          <w:rFonts w:eastAsia="MS Mincho" w:cs="Times New Roman"/>
          <w:szCs w:val="28"/>
          <w:lang w:val="en-US" w:eastAsia="ru-RU"/>
        </w:rPr>
        <w:t>iskusstv</w:t>
      </w:r>
      <w:proofErr w:type="spellEnd"/>
      <w:r w:rsidRPr="00A66B17">
        <w:rPr>
          <w:rFonts w:eastAsia="MS Mincho" w:cs="Times New Roman"/>
          <w:szCs w:val="28"/>
          <w:lang w:val="en-US" w:eastAsia="ru-RU"/>
        </w:rPr>
        <w:t xml:space="preserve"> (</w:t>
      </w:r>
      <w:proofErr w:type="spellStart"/>
      <w:r w:rsidRPr="00A66B17">
        <w:rPr>
          <w:rFonts w:eastAsia="MS Mincho" w:cs="Times New Roman"/>
          <w:szCs w:val="28"/>
          <w:lang w:val="en-US" w:eastAsia="ru-RU"/>
        </w:rPr>
        <w:t>ekspertnyj</w:t>
      </w:r>
      <w:proofErr w:type="spellEnd"/>
      <w:r w:rsidRPr="00A66B17">
        <w:rPr>
          <w:rFonts w:eastAsia="MS Mincho" w:cs="Times New Roman"/>
          <w:szCs w:val="28"/>
          <w:lang w:val="en-US" w:eastAsia="ru-RU"/>
        </w:rPr>
        <w:t xml:space="preserve"> </w:t>
      </w:r>
      <w:proofErr w:type="spellStart"/>
      <w:r w:rsidRPr="00A66B17">
        <w:rPr>
          <w:rFonts w:eastAsia="MS Mincho" w:cs="Times New Roman"/>
          <w:szCs w:val="28"/>
          <w:lang w:val="en-US" w:eastAsia="ru-RU"/>
        </w:rPr>
        <w:t>analiz</w:t>
      </w:r>
      <w:proofErr w:type="spellEnd"/>
      <w:r w:rsidRPr="00A66B17">
        <w:rPr>
          <w:rFonts w:eastAsia="MS Mincho" w:cs="Times New Roman"/>
          <w:szCs w:val="28"/>
          <w:lang w:val="en-US" w:eastAsia="ru-RU"/>
        </w:rPr>
        <w:t xml:space="preserve">) [On normative </w:t>
      </w:r>
      <w:proofErr w:type="gramStart"/>
      <w:r w:rsidRPr="00A66B17">
        <w:rPr>
          <w:rFonts w:eastAsia="MS Mincho" w:cs="Times New Roman"/>
          <w:szCs w:val="28"/>
          <w:lang w:val="en-US" w:eastAsia="ru-RU"/>
        </w:rPr>
        <w:t>financing  performing</w:t>
      </w:r>
      <w:proofErr w:type="gramEnd"/>
      <w:r w:rsidRPr="00A66B17">
        <w:rPr>
          <w:rFonts w:eastAsia="MS Mincho" w:cs="Times New Roman"/>
          <w:szCs w:val="28"/>
          <w:lang w:val="en-US" w:eastAsia="ru-RU"/>
        </w:rPr>
        <w:t xml:space="preserve"> arts organizations. </w:t>
      </w:r>
      <w:proofErr w:type="gramStart"/>
      <w:r w:rsidRPr="00A66B17">
        <w:rPr>
          <w:rFonts w:eastAsia="MS Mincho" w:cs="Times New Roman"/>
          <w:szCs w:val="28"/>
          <w:lang w:val="en-US" w:eastAsia="ru-RU"/>
        </w:rPr>
        <w:t>Expert analysis].</w:t>
      </w:r>
      <w:proofErr w:type="gramEnd"/>
      <w:r w:rsidRPr="00A66B17">
        <w:rPr>
          <w:rFonts w:eastAsia="MS Mincho" w:cs="Times New Roman"/>
          <w:szCs w:val="28"/>
          <w:lang w:val="en-US" w:eastAsia="ru-RU"/>
        </w:rPr>
        <w:t xml:space="preserve"> </w:t>
      </w:r>
      <w:r w:rsidRPr="00A66B17">
        <w:rPr>
          <w:rFonts w:eastAsia="MS Mincho" w:cs="Times New Roman"/>
          <w:i/>
          <w:szCs w:val="28"/>
          <w:lang w:val="en-US" w:eastAsia="ru-RU"/>
        </w:rPr>
        <w:t>Public Administration Issues</w:t>
      </w:r>
      <w:r w:rsidRPr="00A66B17">
        <w:rPr>
          <w:rFonts w:eastAsia="MS Mincho" w:cs="Times New Roman"/>
          <w:szCs w:val="28"/>
          <w:lang w:val="en-US" w:eastAsia="ru-RU"/>
        </w:rPr>
        <w:t xml:space="preserve">, n.4, pp. (in Russian). </w:t>
      </w:r>
    </w:p>
    <w:p w:rsidR="00A66B17" w:rsidRPr="00A66B17" w:rsidRDefault="00A66B17" w:rsidP="00A66B17">
      <w:pPr>
        <w:suppressAutoHyphens/>
        <w:autoSpaceDE w:val="0"/>
        <w:autoSpaceDN w:val="0"/>
        <w:adjustRightInd w:val="0"/>
        <w:spacing w:after="0" w:line="360" w:lineRule="auto"/>
        <w:ind w:firstLine="720"/>
        <w:jc w:val="both"/>
        <w:rPr>
          <w:rFonts w:eastAsia="MS Mincho" w:cs="Times New Roman"/>
          <w:szCs w:val="24"/>
          <w:lang w:val="en-US" w:eastAsia="ru-RU"/>
        </w:rPr>
      </w:pPr>
    </w:p>
    <w:p w:rsidR="00A66B17" w:rsidRPr="00A66B17" w:rsidRDefault="00A66B17" w:rsidP="00A66B17">
      <w:pPr>
        <w:pBdr>
          <w:bottom w:val="single" w:sz="4" w:space="1" w:color="auto"/>
        </w:pBdr>
        <w:suppressAutoHyphens/>
        <w:autoSpaceDE w:val="0"/>
        <w:autoSpaceDN w:val="0"/>
        <w:adjustRightInd w:val="0"/>
        <w:spacing w:after="0" w:line="360" w:lineRule="auto"/>
        <w:ind w:firstLine="720"/>
        <w:jc w:val="both"/>
        <w:rPr>
          <w:rFonts w:eastAsia="MS Mincho" w:cs="Times New Roman"/>
          <w:szCs w:val="24"/>
          <w:lang w:val="en-US" w:eastAsia="ru-RU"/>
        </w:rPr>
      </w:pPr>
      <w:r w:rsidRPr="00A66B17">
        <w:rPr>
          <w:rFonts w:eastAsia="MS Mincho" w:cs="Times New Roman"/>
          <w:szCs w:val="24"/>
          <w:lang w:val="en-US" w:eastAsia="ru-RU"/>
        </w:rPr>
        <w:t>REFERENCES</w:t>
      </w:r>
    </w:p>
    <w:p w:rsidR="00A66B17" w:rsidRPr="00A66B17" w:rsidRDefault="00A66B17" w:rsidP="00A66B17">
      <w:pPr>
        <w:numPr>
          <w:ilvl w:val="0"/>
          <w:numId w:val="3"/>
        </w:numPr>
        <w:tabs>
          <w:tab w:val="left" w:pos="851"/>
        </w:tabs>
        <w:spacing w:before="240" w:after="0" w:line="240" w:lineRule="auto"/>
        <w:ind w:left="426"/>
        <w:jc w:val="both"/>
        <w:rPr>
          <w:rFonts w:eastAsia="MS Mincho" w:cs="Times New Roman"/>
          <w:color w:val="000000"/>
          <w:szCs w:val="24"/>
          <w:lang w:val="en-US" w:eastAsia="ru-RU"/>
        </w:rPr>
      </w:pPr>
      <w:proofErr w:type="spellStart"/>
      <w:r w:rsidRPr="00A66B17">
        <w:rPr>
          <w:rFonts w:eastAsia="MS Mincho" w:cs="Times New Roman"/>
          <w:szCs w:val="24"/>
          <w:lang w:val="en-US" w:eastAsia="ru-RU"/>
        </w:rPr>
        <w:t>Dadamyan</w:t>
      </w:r>
      <w:proofErr w:type="spellEnd"/>
      <w:r w:rsidRPr="00A66B17">
        <w:rPr>
          <w:rFonts w:eastAsia="MS Mincho" w:cs="Times New Roman"/>
          <w:szCs w:val="24"/>
          <w:lang w:val="en-US" w:eastAsia="ru-RU"/>
        </w:rPr>
        <w:t xml:space="preserve">, G. </w:t>
      </w:r>
      <w:r w:rsidRPr="00A66B17">
        <w:rPr>
          <w:rFonts w:eastAsia="MS Mincho" w:cs="Times New Roman"/>
          <w:color w:val="000000"/>
          <w:szCs w:val="24"/>
          <w:lang w:val="en-US" w:eastAsia="ru-RU"/>
        </w:rPr>
        <w:t xml:space="preserve"> (2010). </w:t>
      </w:r>
      <w:r w:rsidRPr="00A66B17">
        <w:rPr>
          <w:rFonts w:eastAsia="MS Mincho" w:cs="Times New Roman"/>
          <w:i/>
          <w:color w:val="000000"/>
          <w:szCs w:val="24"/>
          <w:lang w:val="fr-FR" w:eastAsia="ru-RU"/>
        </w:rPr>
        <w:t xml:space="preserve">Novyi povorot </w:t>
      </w:r>
      <w:proofErr w:type="gramStart"/>
      <w:r w:rsidRPr="00A66B17">
        <w:rPr>
          <w:rFonts w:eastAsia="MS Mincho" w:cs="Times New Roman"/>
          <w:i/>
          <w:color w:val="000000"/>
          <w:szCs w:val="24"/>
          <w:lang w:val="fr-FR" w:eastAsia="ru-RU"/>
        </w:rPr>
        <w:t>ili</w:t>
      </w:r>
      <w:proofErr w:type="gramEnd"/>
      <w:r w:rsidRPr="00A66B17">
        <w:rPr>
          <w:rFonts w:eastAsia="MS Mincho" w:cs="Times New Roman"/>
          <w:i/>
          <w:color w:val="000000"/>
          <w:szCs w:val="24"/>
          <w:lang w:val="fr-FR" w:eastAsia="ru-RU"/>
        </w:rPr>
        <w:t xml:space="preserve"> </w:t>
      </w:r>
      <w:r w:rsidRPr="00A66B17">
        <w:rPr>
          <w:rFonts w:eastAsia="MS Mincho" w:cs="Times New Roman"/>
          <w:bCs/>
          <w:i/>
          <w:color w:val="000000"/>
          <w:szCs w:val="24"/>
          <w:lang w:val="fr-FR" w:eastAsia="ru-RU"/>
        </w:rPr>
        <w:t xml:space="preserve">kultura moego pokoleniya. </w:t>
      </w:r>
      <w:r w:rsidRPr="00A66B17">
        <w:rPr>
          <w:rFonts w:eastAsia="MS Mincho" w:cs="Times New Roman"/>
          <w:i/>
          <w:color w:val="000000"/>
          <w:szCs w:val="24"/>
          <w:lang w:val="en-US" w:eastAsia="ru-RU"/>
        </w:rPr>
        <w:t xml:space="preserve">Sb. </w:t>
      </w:r>
      <w:proofErr w:type="spellStart"/>
      <w:r w:rsidRPr="00A66B17">
        <w:rPr>
          <w:rFonts w:eastAsia="MS Mincho" w:cs="Times New Roman"/>
          <w:i/>
          <w:color w:val="000000"/>
          <w:szCs w:val="24"/>
          <w:lang w:val="en-US" w:eastAsia="ru-RU"/>
        </w:rPr>
        <w:t>Statey</w:t>
      </w:r>
      <w:proofErr w:type="spellEnd"/>
      <w:r w:rsidRPr="00A66B17">
        <w:rPr>
          <w:rFonts w:eastAsia="MS Mincho" w:cs="Times New Roman"/>
          <w:color w:val="000000"/>
          <w:szCs w:val="24"/>
          <w:lang w:val="en-US" w:eastAsia="ru-RU"/>
        </w:rPr>
        <w:t xml:space="preserve"> [New turn or culture of my generation. Collection of articles].  </w:t>
      </w:r>
      <w:r w:rsidRPr="00A66B17">
        <w:rPr>
          <w:rFonts w:eastAsia="MS Mincho" w:cs="Times New Roman"/>
          <w:bCs/>
          <w:color w:val="000000"/>
          <w:szCs w:val="24"/>
          <w:lang w:val="en-US" w:eastAsia="ru-RU"/>
        </w:rPr>
        <w:t>St. Petersburg</w:t>
      </w:r>
      <w:r w:rsidRPr="00A66B17">
        <w:rPr>
          <w:rFonts w:eastAsia="MS Mincho" w:cs="Times New Roman"/>
          <w:color w:val="000000"/>
          <w:szCs w:val="24"/>
          <w:lang w:val="en-US" w:eastAsia="ru-RU"/>
        </w:rPr>
        <w:t>: «</w:t>
      </w:r>
      <w:proofErr w:type="spellStart"/>
      <w:r w:rsidRPr="00A66B17">
        <w:rPr>
          <w:rFonts w:eastAsia="MS Mincho" w:cs="Times New Roman"/>
          <w:color w:val="000000"/>
          <w:szCs w:val="24"/>
          <w:lang w:val="en-US" w:eastAsia="ru-RU"/>
        </w:rPr>
        <w:t>Baltiyskiye</w:t>
      </w:r>
      <w:proofErr w:type="spellEnd"/>
      <w:r w:rsidRPr="00A66B17">
        <w:rPr>
          <w:rFonts w:eastAsia="MS Mincho" w:cs="Times New Roman"/>
          <w:color w:val="000000"/>
          <w:szCs w:val="24"/>
          <w:lang w:val="en-US" w:eastAsia="ru-RU"/>
        </w:rPr>
        <w:t xml:space="preserve"> </w:t>
      </w:r>
      <w:proofErr w:type="spellStart"/>
      <w:r w:rsidRPr="00A66B17">
        <w:rPr>
          <w:rFonts w:eastAsia="MS Mincho" w:cs="Times New Roman"/>
          <w:color w:val="000000"/>
          <w:szCs w:val="24"/>
          <w:lang w:val="en-US" w:eastAsia="ru-RU"/>
        </w:rPr>
        <w:t>sezony</w:t>
      </w:r>
      <w:proofErr w:type="spellEnd"/>
      <w:r w:rsidRPr="00A66B17">
        <w:rPr>
          <w:rFonts w:eastAsia="MS Mincho" w:cs="Times New Roman"/>
          <w:color w:val="000000"/>
          <w:szCs w:val="24"/>
          <w:lang w:val="en-US" w:eastAsia="ru-RU"/>
        </w:rPr>
        <w:t>»,   pp. 82-93.</w:t>
      </w:r>
    </w:p>
    <w:p w:rsidR="00A66B17" w:rsidRPr="00A66B17" w:rsidRDefault="00A66B17" w:rsidP="00A66B17">
      <w:pPr>
        <w:numPr>
          <w:ilvl w:val="0"/>
          <w:numId w:val="3"/>
        </w:numPr>
        <w:tabs>
          <w:tab w:val="left" w:pos="851"/>
        </w:tabs>
        <w:spacing w:before="240" w:after="0" w:line="240" w:lineRule="auto"/>
        <w:ind w:left="426"/>
        <w:jc w:val="both"/>
        <w:rPr>
          <w:rFonts w:eastAsia="MS Mincho" w:cs="Times New Roman"/>
          <w:color w:val="000000"/>
          <w:szCs w:val="24"/>
          <w:lang w:val="en-US" w:eastAsia="ru-RU"/>
        </w:rPr>
      </w:pPr>
      <w:proofErr w:type="spellStart"/>
      <w:r w:rsidRPr="00A66B17">
        <w:rPr>
          <w:rFonts w:eastAsia="MS Mincho" w:cs="Times New Roman"/>
          <w:szCs w:val="24"/>
          <w:lang w:val="en-US" w:eastAsia="ru-RU"/>
        </w:rPr>
        <w:t>Dadamyan</w:t>
      </w:r>
      <w:proofErr w:type="spellEnd"/>
      <w:r w:rsidRPr="00A66B17">
        <w:rPr>
          <w:rFonts w:eastAsia="MS Mincho" w:cs="Times New Roman"/>
          <w:szCs w:val="24"/>
          <w:lang w:val="en-US" w:eastAsia="ru-RU"/>
        </w:rPr>
        <w:t>, G.G. (</w:t>
      </w:r>
      <w:r w:rsidRPr="00A66B17">
        <w:rPr>
          <w:rFonts w:eastAsia="MS Mincho" w:cs="Times New Roman"/>
          <w:color w:val="000000"/>
          <w:szCs w:val="24"/>
          <w:lang w:val="en-US" w:eastAsia="ru-RU"/>
        </w:rPr>
        <w:t xml:space="preserve">1988). </w:t>
      </w:r>
      <w:proofErr w:type="spellStart"/>
      <w:r w:rsidRPr="00A66B17">
        <w:rPr>
          <w:rFonts w:eastAsia="MS Mincho" w:cs="Times New Roman"/>
          <w:szCs w:val="24"/>
          <w:lang w:val="en-US" w:eastAsia="ru-RU"/>
        </w:rPr>
        <w:t>Skolko</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stoit</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iskusstvo</w:t>
      </w:r>
      <w:proofErr w:type="spellEnd"/>
      <w:r w:rsidRPr="00A66B17">
        <w:rPr>
          <w:rFonts w:eastAsia="MS Mincho" w:cs="Times New Roman"/>
          <w:bCs/>
          <w:color w:val="000000"/>
          <w:szCs w:val="24"/>
          <w:lang w:val="en-US" w:eastAsia="ru-RU"/>
        </w:rPr>
        <w:t xml:space="preserve">? [How much </w:t>
      </w:r>
      <w:proofErr w:type="gramStart"/>
      <w:r w:rsidRPr="00A66B17">
        <w:rPr>
          <w:rFonts w:eastAsia="MS Mincho" w:cs="Times New Roman"/>
          <w:bCs/>
          <w:color w:val="000000"/>
          <w:szCs w:val="24"/>
          <w:lang w:val="en-US" w:eastAsia="ru-RU"/>
        </w:rPr>
        <w:t>does  Art</w:t>
      </w:r>
      <w:proofErr w:type="gramEnd"/>
      <w:r w:rsidRPr="00A66B17">
        <w:rPr>
          <w:rFonts w:eastAsia="MS Mincho" w:cs="Times New Roman"/>
          <w:bCs/>
          <w:color w:val="000000"/>
          <w:szCs w:val="24"/>
          <w:lang w:val="en-US" w:eastAsia="ru-RU"/>
        </w:rPr>
        <w:t xml:space="preserve"> Cost?]. </w:t>
      </w:r>
      <w:proofErr w:type="spellStart"/>
      <w:r w:rsidRPr="00A66B17">
        <w:rPr>
          <w:rFonts w:eastAsia="MS Mincho" w:cs="Times New Roman"/>
          <w:bCs/>
          <w:i/>
          <w:color w:val="000000"/>
          <w:szCs w:val="24"/>
          <w:lang w:val="en-US" w:eastAsia="ru-RU"/>
        </w:rPr>
        <w:t>Sovetskaya</w:t>
      </w:r>
      <w:proofErr w:type="spellEnd"/>
      <w:r w:rsidRPr="00A66B17">
        <w:rPr>
          <w:rFonts w:eastAsia="MS Mincho" w:cs="Times New Roman"/>
          <w:bCs/>
          <w:i/>
          <w:color w:val="000000"/>
          <w:szCs w:val="24"/>
          <w:lang w:val="en-US" w:eastAsia="ru-RU"/>
        </w:rPr>
        <w:t xml:space="preserve"> </w:t>
      </w:r>
      <w:proofErr w:type="spellStart"/>
      <w:r w:rsidRPr="00A66B17">
        <w:rPr>
          <w:rFonts w:eastAsia="MS Mincho" w:cs="Times New Roman"/>
          <w:bCs/>
          <w:i/>
          <w:color w:val="000000"/>
          <w:szCs w:val="24"/>
          <w:lang w:val="en-US" w:eastAsia="ru-RU"/>
        </w:rPr>
        <w:t>kultura</w:t>
      </w:r>
      <w:proofErr w:type="spellEnd"/>
      <w:r w:rsidRPr="00A66B17">
        <w:rPr>
          <w:rFonts w:eastAsia="MS Mincho" w:cs="Times New Roman"/>
          <w:color w:val="000000"/>
          <w:szCs w:val="24"/>
          <w:lang w:val="en-US" w:eastAsia="ru-RU"/>
        </w:rPr>
        <w:t xml:space="preserve">. 17 September.  </w:t>
      </w:r>
    </w:p>
    <w:p w:rsidR="00A66B17" w:rsidRPr="00A66B17" w:rsidRDefault="00A66B17" w:rsidP="00A66B17">
      <w:pPr>
        <w:numPr>
          <w:ilvl w:val="0"/>
          <w:numId w:val="3"/>
        </w:numPr>
        <w:tabs>
          <w:tab w:val="left" w:pos="851"/>
        </w:tabs>
        <w:spacing w:before="240" w:after="0" w:line="240" w:lineRule="auto"/>
        <w:ind w:left="426"/>
        <w:jc w:val="both"/>
        <w:outlineLvl w:val="2"/>
        <w:rPr>
          <w:rFonts w:eastAsia="MS Mincho" w:cs="Times New Roman"/>
          <w:color w:val="000000"/>
          <w:szCs w:val="24"/>
          <w:lang w:val="en-US" w:eastAsia="ru-RU"/>
        </w:rPr>
      </w:pPr>
      <w:proofErr w:type="spellStart"/>
      <w:r w:rsidRPr="00A66B17">
        <w:rPr>
          <w:rFonts w:eastAsia="MS Mincho" w:cs="Times New Roman"/>
          <w:szCs w:val="24"/>
          <w:lang w:val="en-US" w:eastAsia="ru-RU"/>
        </w:rPr>
        <w:t>Dadamyan</w:t>
      </w:r>
      <w:proofErr w:type="spellEnd"/>
      <w:r w:rsidRPr="00A66B17">
        <w:rPr>
          <w:rFonts w:eastAsia="MS Mincho" w:cs="Times New Roman"/>
          <w:szCs w:val="24"/>
          <w:lang w:val="en-US" w:eastAsia="ru-RU"/>
        </w:rPr>
        <w:t xml:space="preserve">, G.G. (2005). </w:t>
      </w:r>
      <w:proofErr w:type="spellStart"/>
      <w:r w:rsidRPr="00A66B17">
        <w:rPr>
          <w:rFonts w:eastAsia="MS Mincho" w:cs="Times New Roman"/>
          <w:szCs w:val="24"/>
          <w:lang w:val="en-US" w:eastAsia="ru-RU"/>
        </w:rPr>
        <w:t>Teatr</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odnogo</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prodyusera</w:t>
      </w:r>
      <w:proofErr w:type="spellEnd"/>
      <w:r w:rsidRPr="00A66B17">
        <w:rPr>
          <w:rFonts w:eastAsia="MS Mincho" w:cs="Times New Roman"/>
          <w:szCs w:val="24"/>
          <w:lang w:val="en-US" w:eastAsia="ru-RU"/>
        </w:rPr>
        <w:t xml:space="preserve"> [One-producer Theatre]. </w:t>
      </w:r>
      <w:proofErr w:type="spellStart"/>
      <w:r w:rsidRPr="00A66B17">
        <w:rPr>
          <w:rFonts w:eastAsia="MS Mincho" w:cs="Times New Roman"/>
          <w:i/>
          <w:szCs w:val="24"/>
          <w:lang w:val="en-US" w:eastAsia="ru-RU"/>
        </w:rPr>
        <w:t>Otechestvenye</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zapiski</w:t>
      </w:r>
      <w:proofErr w:type="spellEnd"/>
      <w:r w:rsidRPr="00A66B17">
        <w:rPr>
          <w:rFonts w:eastAsia="MS Mincho" w:cs="Times New Roman"/>
          <w:szCs w:val="24"/>
          <w:lang w:val="en-US" w:eastAsia="ru-RU"/>
        </w:rPr>
        <w:t xml:space="preserve">, n. 4. Available: </w:t>
      </w:r>
      <w:hyperlink r:id="rId28" w:history="1">
        <w:r w:rsidRPr="00A66B17">
          <w:rPr>
            <w:rFonts w:eastAsia="MS Mincho" w:cs="Times New Roman"/>
            <w:color w:val="093D72"/>
            <w:szCs w:val="24"/>
            <w:lang w:val="en-US" w:eastAsia="ru-RU"/>
          </w:rPr>
          <w:t>h</w:t>
        </w:r>
        <w:r w:rsidRPr="00A66B17">
          <w:rPr>
            <w:rFonts w:eastAsia="MS Mincho" w:cs="Times New Roman"/>
            <w:bCs/>
            <w:color w:val="093D72"/>
            <w:kern w:val="36"/>
            <w:szCs w:val="24"/>
            <w:lang w:val="en-US" w:eastAsia="ru-RU"/>
          </w:rPr>
          <w:t xml:space="preserve">ttp://www.strana-oz.ru/2005/4/teatr-odnogo-prodyusera </w:t>
        </w:r>
        <w:r w:rsidRPr="00A66B17">
          <w:rPr>
            <w:rFonts w:eastAsia="MS Mincho" w:cs="Times New Roman"/>
            <w:color w:val="093D72"/>
            <w:szCs w:val="24"/>
            <w:lang w:val="en-US" w:eastAsia="ru-RU"/>
          </w:rPr>
          <w:t>(accessed:14</w:t>
        </w:r>
      </w:hyperlink>
      <w:r w:rsidRPr="00A66B17">
        <w:rPr>
          <w:rFonts w:eastAsia="MS Mincho" w:cs="Times New Roman"/>
          <w:color w:val="000000"/>
          <w:szCs w:val="24"/>
          <w:lang w:val="en-US" w:eastAsia="ru-RU"/>
        </w:rPr>
        <w:t xml:space="preserve"> April, 2016).</w:t>
      </w:r>
    </w:p>
    <w:p w:rsidR="00A66B17" w:rsidRPr="00A66B17" w:rsidRDefault="00A66B17" w:rsidP="00A66B17">
      <w:pPr>
        <w:numPr>
          <w:ilvl w:val="0"/>
          <w:numId w:val="3"/>
        </w:numPr>
        <w:tabs>
          <w:tab w:val="left" w:pos="851"/>
        </w:tabs>
        <w:autoSpaceDE w:val="0"/>
        <w:autoSpaceDN w:val="0"/>
        <w:adjustRightInd w:val="0"/>
        <w:spacing w:before="240" w:after="0" w:line="240" w:lineRule="auto"/>
        <w:ind w:left="426"/>
        <w:jc w:val="both"/>
        <w:rPr>
          <w:rFonts w:eastAsia="MS Mincho" w:cs="Times New Roman"/>
          <w:color w:val="093D72"/>
          <w:szCs w:val="24"/>
          <w:lang w:val="en-US" w:eastAsia="ru-RU"/>
        </w:rPr>
      </w:pPr>
      <w:proofErr w:type="spellStart"/>
      <w:r w:rsidRPr="00A66B17">
        <w:rPr>
          <w:rFonts w:eastAsia="MS Mincho" w:cs="Times New Roman"/>
          <w:szCs w:val="24"/>
          <w:lang w:val="en-US"/>
        </w:rPr>
        <w:t>Ekho</w:t>
      </w:r>
      <w:proofErr w:type="spellEnd"/>
      <w:r w:rsidRPr="00A66B17">
        <w:rPr>
          <w:rFonts w:eastAsia="MS Mincho" w:cs="Times New Roman"/>
          <w:szCs w:val="24"/>
          <w:lang w:val="en-US"/>
        </w:rPr>
        <w:t xml:space="preserve"> </w:t>
      </w:r>
      <w:proofErr w:type="spellStart"/>
      <w:r w:rsidRPr="00A66B17">
        <w:rPr>
          <w:rFonts w:eastAsia="MS Mincho" w:cs="Times New Roman"/>
          <w:szCs w:val="24"/>
          <w:lang w:val="en-US"/>
        </w:rPr>
        <w:t>Moskvy</w:t>
      </w:r>
      <w:proofErr w:type="spellEnd"/>
      <w:r w:rsidRPr="00A66B17">
        <w:rPr>
          <w:rFonts w:eastAsia="MS Mincho" w:cs="Times New Roman"/>
          <w:szCs w:val="24"/>
          <w:lang w:val="en-US"/>
        </w:rPr>
        <w:t xml:space="preserve"> </w:t>
      </w:r>
      <w:r w:rsidRPr="00A66B17">
        <w:rPr>
          <w:rFonts w:eastAsia="MS Mincho" w:cs="Times New Roman"/>
          <w:szCs w:val="24"/>
          <w:lang w:val="en-US" w:eastAsia="ru-RU"/>
        </w:rPr>
        <w:t xml:space="preserve">(2015).  </w:t>
      </w:r>
      <w:proofErr w:type="spellStart"/>
      <w:r w:rsidRPr="00A66B17">
        <w:rPr>
          <w:rFonts w:eastAsia="MS Mincho" w:cs="Times New Roman"/>
          <w:i/>
          <w:szCs w:val="24"/>
          <w:lang w:val="en-US" w:eastAsia="ru-RU"/>
        </w:rPr>
        <w:t>Novye</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podkhody</w:t>
      </w:r>
      <w:proofErr w:type="spellEnd"/>
      <w:r w:rsidRPr="00A66B17">
        <w:rPr>
          <w:rFonts w:eastAsia="MS Mincho" w:cs="Times New Roman"/>
          <w:i/>
          <w:szCs w:val="24"/>
          <w:lang w:val="en-US" w:eastAsia="ru-RU"/>
        </w:rPr>
        <w:t xml:space="preserve"> k </w:t>
      </w:r>
      <w:proofErr w:type="spellStart"/>
      <w:r w:rsidRPr="00A66B17">
        <w:rPr>
          <w:rFonts w:eastAsia="MS Mincho" w:cs="Times New Roman"/>
          <w:i/>
          <w:szCs w:val="24"/>
          <w:lang w:val="en-US" w:eastAsia="ru-RU"/>
        </w:rPr>
        <w:t>otsenke</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effektivnosti</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teatrov</w:t>
      </w:r>
      <w:proofErr w:type="spellEnd"/>
      <w:r w:rsidRPr="00A66B17">
        <w:rPr>
          <w:rFonts w:eastAsia="MS Mincho" w:cs="Times New Roman"/>
          <w:szCs w:val="24"/>
          <w:lang w:val="en-US" w:eastAsia="ru-RU"/>
        </w:rPr>
        <w:t xml:space="preserve">. </w:t>
      </w:r>
      <w:proofErr w:type="spellStart"/>
      <w:r w:rsidRPr="00A66B17">
        <w:rPr>
          <w:rFonts w:eastAsia="MS Mincho" w:cs="Times New Roman"/>
          <w:i/>
          <w:szCs w:val="24"/>
          <w:lang w:val="en-US" w:eastAsia="ru-RU"/>
        </w:rPr>
        <w:t>Gosti</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Krok</w:t>
      </w:r>
      <w:proofErr w:type="spellEnd"/>
      <w:r w:rsidRPr="00A66B17">
        <w:rPr>
          <w:rFonts w:eastAsia="MS Mincho" w:cs="Times New Roman"/>
          <w:i/>
          <w:szCs w:val="24"/>
          <w:lang w:val="en-US" w:eastAsia="ru-RU"/>
        </w:rPr>
        <w:t xml:space="preserve"> K. </w:t>
      </w:r>
      <w:proofErr w:type="spellStart"/>
      <w:r w:rsidRPr="00A66B17">
        <w:rPr>
          <w:rFonts w:eastAsia="MS Mincho" w:cs="Times New Roman"/>
          <w:i/>
          <w:szCs w:val="24"/>
          <w:lang w:val="en-US" w:eastAsia="ru-RU"/>
        </w:rPr>
        <w:t>i</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Bertman</w:t>
      </w:r>
      <w:proofErr w:type="spellEnd"/>
      <w:r w:rsidRPr="00A66B17">
        <w:rPr>
          <w:rFonts w:eastAsia="MS Mincho" w:cs="Times New Roman"/>
          <w:i/>
          <w:szCs w:val="24"/>
          <w:lang w:val="en-US" w:eastAsia="ru-RU"/>
        </w:rPr>
        <w:t xml:space="preserve"> D.</w:t>
      </w:r>
      <w:r w:rsidRPr="00A66B17">
        <w:rPr>
          <w:rFonts w:eastAsia="MS Mincho" w:cs="Times New Roman"/>
          <w:szCs w:val="24"/>
          <w:lang w:val="en-US" w:eastAsia="ru-RU"/>
        </w:rPr>
        <w:t xml:space="preserve"> </w:t>
      </w:r>
      <w:proofErr w:type="spellStart"/>
      <w:r w:rsidRPr="00A66B17">
        <w:rPr>
          <w:rFonts w:eastAsia="MS Mincho" w:cs="Times New Roman"/>
          <w:i/>
          <w:szCs w:val="24"/>
          <w:lang w:val="en-US" w:eastAsia="ru-RU"/>
        </w:rPr>
        <w:t>Kulturniy</w:t>
      </w:r>
      <w:proofErr w:type="spellEnd"/>
      <w:r w:rsidRPr="00A66B17">
        <w:rPr>
          <w:rFonts w:eastAsia="MS Mincho" w:cs="Times New Roman"/>
          <w:i/>
          <w:szCs w:val="24"/>
          <w:lang w:val="en-US" w:eastAsia="ru-RU"/>
        </w:rPr>
        <w:t xml:space="preserve"> </w:t>
      </w:r>
      <w:proofErr w:type="spellStart"/>
      <w:r w:rsidRPr="00A66B17">
        <w:rPr>
          <w:rFonts w:eastAsia="MS Mincho" w:cs="Times New Roman"/>
          <w:i/>
          <w:szCs w:val="24"/>
          <w:lang w:val="en-US" w:eastAsia="ru-RU"/>
        </w:rPr>
        <w:t>shok</w:t>
      </w:r>
      <w:proofErr w:type="spellEnd"/>
      <w:r w:rsidRPr="00A66B17">
        <w:rPr>
          <w:rFonts w:eastAsia="MS Mincho" w:cs="Times New Roman"/>
          <w:szCs w:val="24"/>
          <w:lang w:val="en-US" w:eastAsia="ru-RU"/>
        </w:rPr>
        <w:t>. [New Approaches to the</w:t>
      </w:r>
      <w:r w:rsidR="0034657E">
        <w:rPr>
          <w:rFonts w:eastAsia="MS Mincho" w:cs="Times New Roman"/>
          <w:szCs w:val="24"/>
          <w:lang w:val="en-US" w:eastAsia="ru-RU"/>
        </w:rPr>
        <w:t xml:space="preserve"> Theatre</w:t>
      </w:r>
      <w:r w:rsidRPr="00A66B17">
        <w:rPr>
          <w:rFonts w:eastAsia="MS Mincho" w:cs="Times New Roman"/>
          <w:szCs w:val="24"/>
          <w:lang w:val="en-US" w:eastAsia="ru-RU"/>
        </w:rPr>
        <w:t xml:space="preserve"> </w:t>
      </w:r>
      <w:proofErr w:type="gramStart"/>
      <w:r w:rsidRPr="00A66B17">
        <w:rPr>
          <w:rFonts w:eastAsia="MS Mincho" w:cs="Times New Roman"/>
          <w:szCs w:val="24"/>
          <w:lang w:val="en-US" w:eastAsia="ru-RU"/>
        </w:rPr>
        <w:t>Effectiveness  Assess</w:t>
      </w:r>
      <w:r w:rsidR="0034657E">
        <w:rPr>
          <w:rFonts w:eastAsia="MS Mincho" w:cs="Times New Roman"/>
          <w:szCs w:val="24"/>
          <w:lang w:val="en-US" w:eastAsia="ru-RU"/>
        </w:rPr>
        <w:t>ment</w:t>
      </w:r>
      <w:proofErr w:type="gramEnd"/>
      <w:r w:rsidRPr="00A66B17">
        <w:rPr>
          <w:rFonts w:eastAsia="MS Mincho" w:cs="Times New Roman"/>
          <w:szCs w:val="24"/>
          <w:lang w:val="en-US" w:eastAsia="ru-RU"/>
        </w:rPr>
        <w:t>. Visitors:</w:t>
      </w:r>
      <w:r w:rsidRPr="00A66B17">
        <w:rPr>
          <w:rFonts w:ascii="Cambria" w:eastAsia="MS Mincho" w:hAnsi="Cambria" w:cs="Times New Roman"/>
          <w:szCs w:val="24"/>
          <w:lang w:val="en-US" w:eastAsia="ru-RU"/>
        </w:rPr>
        <w:t xml:space="preserve"> </w:t>
      </w:r>
      <w:proofErr w:type="spellStart"/>
      <w:r w:rsidRPr="00A66B17">
        <w:rPr>
          <w:rFonts w:eastAsia="MS Mincho" w:cs="Times New Roman"/>
          <w:szCs w:val="24"/>
          <w:lang w:val="en-US" w:eastAsia="ru-RU"/>
        </w:rPr>
        <w:t>Krok</w:t>
      </w:r>
      <w:proofErr w:type="spellEnd"/>
      <w:r w:rsidRPr="00A66B17">
        <w:rPr>
          <w:rFonts w:eastAsia="MS Mincho" w:cs="Times New Roman"/>
          <w:szCs w:val="24"/>
          <w:lang w:val="en-US" w:eastAsia="ru-RU"/>
        </w:rPr>
        <w:t xml:space="preserve"> K. and </w:t>
      </w:r>
      <w:proofErr w:type="spellStart"/>
      <w:r w:rsidRPr="00A66B17">
        <w:rPr>
          <w:rFonts w:eastAsia="MS Mincho" w:cs="Times New Roman"/>
          <w:szCs w:val="24"/>
          <w:lang w:val="en-US" w:eastAsia="ru-RU"/>
        </w:rPr>
        <w:t>Bertman</w:t>
      </w:r>
      <w:proofErr w:type="spellEnd"/>
      <w:r w:rsidRPr="00A66B17">
        <w:rPr>
          <w:rFonts w:eastAsia="MS Mincho" w:cs="Times New Roman"/>
          <w:szCs w:val="24"/>
          <w:lang w:val="en-US" w:eastAsia="ru-RU"/>
        </w:rPr>
        <w:t xml:space="preserve"> D. Cultural Shock].</w:t>
      </w:r>
      <w:r w:rsidRPr="00A66B17">
        <w:rPr>
          <w:rFonts w:eastAsia="MS Mincho" w:cs="Times New Roman"/>
          <w:szCs w:val="24"/>
          <w:lang w:val="en-US"/>
        </w:rPr>
        <w:t xml:space="preserve"> </w:t>
      </w:r>
      <w:r w:rsidRPr="00A66B17">
        <w:rPr>
          <w:rFonts w:eastAsia="MS Mincho" w:cs="Times New Roman"/>
          <w:szCs w:val="24"/>
          <w:lang w:val="en-US" w:eastAsia="ru-RU"/>
        </w:rPr>
        <w:t xml:space="preserve">19 December. </w:t>
      </w:r>
      <w:r w:rsidRPr="00A66B17">
        <w:rPr>
          <w:rFonts w:eastAsia="MS Mincho" w:cs="Times New Roman"/>
          <w:color w:val="000000"/>
          <w:szCs w:val="24"/>
          <w:lang w:val="en-US" w:eastAsia="ru-RU"/>
        </w:rPr>
        <w:t xml:space="preserve">Available: </w:t>
      </w:r>
      <w:hyperlink r:id="rId29" w:history="1">
        <w:r w:rsidRPr="00A66B17">
          <w:rPr>
            <w:rFonts w:eastAsia="MS Mincho" w:cs="Times New Roman"/>
            <w:color w:val="093D72"/>
            <w:szCs w:val="24"/>
            <w:lang w:val="en-US" w:eastAsia="ru-RU"/>
          </w:rPr>
          <w:t>http://echo.msk.ru/programs/kulshok/1677966-echo</w:t>
        </w:r>
        <w:r w:rsidRPr="00A66B17">
          <w:rPr>
            <w:rFonts w:eastAsia="MS Mincho" w:cs="Times New Roman"/>
            <w:b/>
            <w:color w:val="093D72"/>
            <w:szCs w:val="24"/>
            <w:lang w:val="en-US" w:eastAsia="ru-RU"/>
          </w:rPr>
          <w:t>/</w:t>
        </w:r>
      </w:hyperlink>
      <w:r w:rsidRPr="00A66B17">
        <w:rPr>
          <w:rFonts w:ascii="Cambria" w:eastAsia="MS Mincho" w:hAnsi="Cambria" w:cs="Times New Roman"/>
          <w:szCs w:val="24"/>
          <w:lang w:val="en-US" w:eastAsia="ru-RU"/>
        </w:rPr>
        <w:t xml:space="preserve"> </w:t>
      </w:r>
      <w:r w:rsidRPr="00A66B17">
        <w:rPr>
          <w:rFonts w:eastAsia="MS Mincho" w:cs="Times New Roman"/>
          <w:color w:val="000000"/>
          <w:szCs w:val="24"/>
          <w:lang w:val="en-US" w:eastAsia="ru-RU"/>
        </w:rPr>
        <w:t>(</w:t>
      </w:r>
      <w:r w:rsidRPr="00A66B17">
        <w:rPr>
          <w:rFonts w:eastAsia="MS Mincho" w:cs="Times New Roman"/>
          <w:szCs w:val="24"/>
          <w:lang w:val="en-US" w:eastAsia="ru-RU"/>
        </w:rPr>
        <w:t>accessed:</w:t>
      </w:r>
      <w:r w:rsidRPr="00A66B17">
        <w:rPr>
          <w:rFonts w:eastAsia="MS Mincho" w:cs="Times New Roman"/>
          <w:color w:val="000000"/>
          <w:szCs w:val="24"/>
          <w:lang w:val="en-US" w:eastAsia="ru-RU"/>
        </w:rPr>
        <w:t xml:space="preserve"> 15 April, 2016).</w:t>
      </w:r>
    </w:p>
    <w:p w:rsidR="00A66B17" w:rsidRPr="00A66B17" w:rsidRDefault="00A66B17" w:rsidP="00A66B17">
      <w:pPr>
        <w:numPr>
          <w:ilvl w:val="0"/>
          <w:numId w:val="3"/>
        </w:numPr>
        <w:tabs>
          <w:tab w:val="left" w:pos="851"/>
        </w:tabs>
        <w:autoSpaceDE w:val="0"/>
        <w:autoSpaceDN w:val="0"/>
        <w:adjustRightInd w:val="0"/>
        <w:spacing w:before="240" w:after="0" w:line="240" w:lineRule="auto"/>
        <w:ind w:left="426"/>
        <w:jc w:val="both"/>
        <w:rPr>
          <w:rFonts w:eastAsia="MS Mincho" w:cs="Times New Roman"/>
          <w:szCs w:val="24"/>
          <w:lang w:val="en-US" w:eastAsia="ru-RU"/>
        </w:rPr>
      </w:pPr>
      <w:proofErr w:type="spellStart"/>
      <w:r w:rsidRPr="00A66B17">
        <w:rPr>
          <w:rFonts w:eastAsia="MS Mincho" w:cs="Times New Roman"/>
          <w:szCs w:val="24"/>
          <w:lang w:val="en-US" w:eastAsia="ru-RU"/>
        </w:rPr>
        <w:t>Karmunin</w:t>
      </w:r>
      <w:proofErr w:type="spellEnd"/>
      <w:r w:rsidRPr="00A66B17">
        <w:rPr>
          <w:rFonts w:eastAsia="MS Mincho" w:cs="Times New Roman"/>
          <w:szCs w:val="24"/>
          <w:lang w:val="en-US" w:eastAsia="ru-RU"/>
        </w:rPr>
        <w:t>, O</w:t>
      </w:r>
      <w:hyperlink r:id="rId30" w:history="1">
        <w:r w:rsidRPr="00A66B17">
          <w:rPr>
            <w:rFonts w:eastAsia="MS Mincho" w:cs="Times New Roman"/>
            <w:color w:val="093D72"/>
            <w:szCs w:val="24"/>
            <w:lang w:val="en-US" w:eastAsia="ru-RU"/>
          </w:rPr>
          <w:t xml:space="preserve">. &amp; Zavyalova, </w:t>
        </w:r>
      </w:hyperlink>
      <w:r w:rsidRPr="00A66B17">
        <w:rPr>
          <w:rFonts w:eastAsia="MS Mincho" w:cs="Times New Roman"/>
          <w:szCs w:val="24"/>
          <w:lang w:val="en-US" w:eastAsia="ru-RU"/>
        </w:rPr>
        <w:t>O</w:t>
      </w:r>
      <w:r w:rsidRPr="00A66B17">
        <w:rPr>
          <w:rFonts w:eastAsia="MS Mincho" w:cs="Times New Roman"/>
          <w:color w:val="093D72"/>
          <w:szCs w:val="24"/>
          <w:lang w:val="en-US" w:eastAsia="ru-RU"/>
        </w:rPr>
        <w:t>.</w:t>
      </w:r>
      <w:r w:rsidRPr="00A66B17">
        <w:rPr>
          <w:rFonts w:eastAsia="MS Mincho" w:cs="Times New Roman"/>
          <w:bCs/>
          <w:kern w:val="36"/>
          <w:szCs w:val="24"/>
          <w:lang w:val="en-US" w:eastAsia="ru-RU"/>
        </w:rPr>
        <w:t xml:space="preserve"> (</w:t>
      </w:r>
      <w:r w:rsidRPr="00A66B17">
        <w:rPr>
          <w:rFonts w:eastAsia="MS Mincho" w:cs="Times New Roman"/>
          <w:szCs w:val="24"/>
          <w:lang w:val="en-US" w:eastAsia="ru-RU"/>
        </w:rPr>
        <w:t xml:space="preserve">2015). </w:t>
      </w:r>
      <w:proofErr w:type="spellStart"/>
      <w:r w:rsidRPr="00A66B17">
        <w:rPr>
          <w:rFonts w:eastAsia="MS Mincho" w:cs="Times New Roman"/>
          <w:bCs/>
          <w:kern w:val="36"/>
          <w:szCs w:val="24"/>
          <w:lang w:val="en-US" w:eastAsia="ru-RU"/>
        </w:rPr>
        <w:t>Minkultury</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otsenit</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stoimost</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teatralnykh</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zriteley</w:t>
      </w:r>
      <w:proofErr w:type="spellEnd"/>
      <w:r w:rsidRPr="00A66B17">
        <w:rPr>
          <w:rFonts w:eastAsia="MS Mincho" w:cs="Times New Roman"/>
          <w:bCs/>
          <w:kern w:val="36"/>
          <w:szCs w:val="24"/>
          <w:lang w:val="en-US" w:eastAsia="ru-RU"/>
        </w:rPr>
        <w:t xml:space="preserve"> [Ministry of Culture will Assess the Value of Theatre Spectators].</w:t>
      </w:r>
      <w:r w:rsidRPr="00A66B17">
        <w:rPr>
          <w:rFonts w:eastAsia="MS Mincho" w:cs="Times New Roman"/>
          <w:szCs w:val="24"/>
          <w:lang w:val="en-US" w:eastAsia="ru-RU"/>
        </w:rPr>
        <w:t xml:space="preserve"> </w:t>
      </w:r>
      <w:proofErr w:type="spellStart"/>
      <w:r w:rsidRPr="00A66B17">
        <w:rPr>
          <w:rFonts w:eastAsia="MS Mincho" w:cs="Times New Roman"/>
          <w:i/>
          <w:szCs w:val="24"/>
          <w:lang w:val="en-US" w:eastAsia="ru-RU"/>
        </w:rPr>
        <w:t>Izvestiya</w:t>
      </w:r>
      <w:proofErr w:type="spellEnd"/>
      <w:r w:rsidRPr="00A66B17">
        <w:rPr>
          <w:rFonts w:eastAsia="MS Mincho" w:cs="Times New Roman"/>
          <w:szCs w:val="24"/>
          <w:lang w:val="en-US"/>
        </w:rPr>
        <w:t>,</w:t>
      </w:r>
      <w:r w:rsidRPr="00A66B17">
        <w:rPr>
          <w:rFonts w:eastAsia="MS Mincho" w:cs="Times New Roman"/>
          <w:szCs w:val="24"/>
          <w:lang w:val="en-US" w:eastAsia="ru-RU"/>
        </w:rPr>
        <w:t xml:space="preserve"> 11 December; </w:t>
      </w:r>
      <w:r w:rsidRPr="00A66B17">
        <w:rPr>
          <w:rFonts w:eastAsia="MS Mincho" w:cs="Times New Roman"/>
          <w:color w:val="000000"/>
          <w:szCs w:val="24"/>
          <w:lang w:val="en-US" w:eastAsia="ru-RU"/>
        </w:rPr>
        <w:t xml:space="preserve">Available: </w:t>
      </w:r>
      <w:hyperlink r:id="rId31" w:history="1">
        <w:r w:rsidRPr="00A66B17">
          <w:rPr>
            <w:rFonts w:eastAsia="MS Mincho" w:cs="Times New Roman"/>
            <w:color w:val="093D72"/>
            <w:szCs w:val="24"/>
            <w:lang w:val="en-US" w:eastAsia="ru-RU"/>
          </w:rPr>
          <w:t>http://izvestia.ru/news/598883</w:t>
        </w:r>
      </w:hyperlink>
      <w:r w:rsidRPr="00A66B17">
        <w:rPr>
          <w:rFonts w:ascii="Cambria" w:eastAsia="MS Mincho" w:hAnsi="Cambria" w:cs="Times New Roman"/>
          <w:szCs w:val="24"/>
          <w:lang w:val="en-US" w:eastAsia="ru-RU"/>
        </w:rPr>
        <w:t xml:space="preserve"> </w:t>
      </w:r>
      <w:r w:rsidRPr="00A66B17">
        <w:rPr>
          <w:rFonts w:eastAsia="MS Mincho" w:cs="Times New Roman"/>
          <w:color w:val="000000"/>
          <w:szCs w:val="24"/>
          <w:lang w:val="en-US" w:eastAsia="ru-RU"/>
        </w:rPr>
        <w:t>(</w:t>
      </w:r>
      <w:r w:rsidRPr="00A66B17">
        <w:rPr>
          <w:rFonts w:eastAsia="MS Mincho" w:cs="Times New Roman"/>
          <w:szCs w:val="24"/>
          <w:lang w:val="en-US" w:eastAsia="ru-RU"/>
        </w:rPr>
        <w:t>accessed:</w:t>
      </w:r>
      <w:r w:rsidRPr="00A66B17">
        <w:rPr>
          <w:rFonts w:eastAsia="MS Mincho" w:cs="Times New Roman"/>
          <w:color w:val="000000"/>
          <w:szCs w:val="24"/>
          <w:lang w:val="en-US" w:eastAsia="ru-RU"/>
        </w:rPr>
        <w:t xml:space="preserve"> 21 March, 2016).</w:t>
      </w:r>
    </w:p>
    <w:p w:rsidR="00A66B17" w:rsidRPr="00A66B17" w:rsidRDefault="00A66B17" w:rsidP="00A66B17">
      <w:pPr>
        <w:numPr>
          <w:ilvl w:val="0"/>
          <w:numId w:val="3"/>
        </w:numPr>
        <w:tabs>
          <w:tab w:val="left" w:pos="851"/>
        </w:tabs>
        <w:spacing w:before="240" w:after="0" w:line="240" w:lineRule="auto"/>
        <w:ind w:left="426"/>
        <w:jc w:val="both"/>
        <w:outlineLvl w:val="2"/>
        <w:rPr>
          <w:rFonts w:eastAsia="MS Mincho" w:cs="Times New Roman"/>
          <w:bCs/>
          <w:color w:val="000000"/>
          <w:kern w:val="36"/>
          <w:szCs w:val="24"/>
          <w:lang w:val="en-US" w:eastAsia="ru-RU"/>
        </w:rPr>
      </w:pPr>
      <w:proofErr w:type="spellStart"/>
      <w:r w:rsidRPr="00A66B17">
        <w:rPr>
          <w:rFonts w:eastAsia="MS Mincho" w:cs="Times New Roman"/>
          <w:color w:val="000000"/>
          <w:szCs w:val="24"/>
          <w:lang w:val="en-US" w:eastAsia="ru-RU"/>
        </w:rPr>
        <w:t>Khannanova</w:t>
      </w:r>
      <w:proofErr w:type="spellEnd"/>
      <w:r w:rsidRPr="00A66B17">
        <w:rPr>
          <w:rFonts w:eastAsia="MS Mincho" w:cs="Times New Roman"/>
          <w:color w:val="000000"/>
          <w:szCs w:val="24"/>
          <w:lang w:val="en-US" w:eastAsia="ru-RU"/>
        </w:rPr>
        <w:t xml:space="preserve">, A.S. &amp; </w:t>
      </w:r>
      <w:proofErr w:type="spellStart"/>
      <w:r w:rsidRPr="00A66B17">
        <w:rPr>
          <w:rFonts w:eastAsia="MS Mincho" w:cs="Times New Roman"/>
          <w:color w:val="000000"/>
          <w:szCs w:val="24"/>
          <w:lang w:val="en-US" w:eastAsia="ru-RU"/>
        </w:rPr>
        <w:t>Loskutov</w:t>
      </w:r>
      <w:proofErr w:type="spellEnd"/>
      <w:r w:rsidRPr="00A66B17">
        <w:rPr>
          <w:rFonts w:eastAsia="MS Mincho" w:cs="Times New Roman"/>
          <w:color w:val="000000"/>
          <w:szCs w:val="24"/>
          <w:lang w:val="en-US" w:eastAsia="ru-RU"/>
        </w:rPr>
        <w:t xml:space="preserve">, S.A. (2012). Sistema </w:t>
      </w:r>
      <w:proofErr w:type="spellStart"/>
      <w:r w:rsidRPr="00A66B17">
        <w:rPr>
          <w:rFonts w:eastAsia="MS Mincho" w:cs="Times New Roman"/>
          <w:color w:val="000000"/>
          <w:szCs w:val="24"/>
          <w:lang w:val="en-US" w:eastAsia="ru-RU"/>
        </w:rPr>
        <w:t>upravleniya</w:t>
      </w:r>
      <w:proofErr w:type="spellEnd"/>
      <w:r w:rsidRPr="00A66B17">
        <w:rPr>
          <w:rFonts w:eastAsia="MS Mincho" w:cs="Times New Roman"/>
          <w:color w:val="000000"/>
          <w:szCs w:val="24"/>
          <w:lang w:val="en-US" w:eastAsia="ru-RU"/>
        </w:rPr>
        <w:t xml:space="preserve"> </w:t>
      </w:r>
      <w:proofErr w:type="spellStart"/>
      <w:r w:rsidRPr="00A66B17">
        <w:rPr>
          <w:rFonts w:eastAsia="MS Mincho" w:cs="Times New Roman"/>
          <w:bCs/>
          <w:kern w:val="36"/>
          <w:szCs w:val="24"/>
          <w:lang w:val="en-US" w:eastAsia="ru-RU"/>
        </w:rPr>
        <w:t>teatralnymi</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organizatsiyami</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Chelyabinskoy</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oblasti</w:t>
      </w:r>
      <w:proofErr w:type="spellEnd"/>
      <w:r w:rsidRPr="00A66B17">
        <w:rPr>
          <w:rFonts w:eastAsia="MS Mincho" w:cs="Times New Roman"/>
          <w:bCs/>
          <w:kern w:val="36"/>
          <w:szCs w:val="24"/>
          <w:lang w:val="en-US" w:eastAsia="ru-RU"/>
        </w:rPr>
        <w:t xml:space="preserve"> v period </w:t>
      </w:r>
      <w:proofErr w:type="spellStart"/>
      <w:r w:rsidRPr="00A66B17">
        <w:rPr>
          <w:rFonts w:eastAsia="MS Mincho" w:cs="Times New Roman"/>
          <w:bCs/>
          <w:kern w:val="36"/>
          <w:szCs w:val="24"/>
          <w:lang w:val="en-US" w:eastAsia="ru-RU"/>
        </w:rPr>
        <w:t>perestroyki</w:t>
      </w:r>
      <w:proofErr w:type="spellEnd"/>
      <w:r w:rsidRPr="00A66B17">
        <w:rPr>
          <w:rFonts w:eastAsia="MS Mincho" w:cs="Times New Roman"/>
          <w:bCs/>
          <w:kern w:val="36"/>
          <w:szCs w:val="24"/>
          <w:lang w:val="en-US" w:eastAsia="ru-RU"/>
        </w:rPr>
        <w:t xml:space="preserve"> </w:t>
      </w:r>
      <w:r w:rsidRPr="00A66B17">
        <w:rPr>
          <w:rFonts w:eastAsia="MS Mincho" w:cs="Times New Roman"/>
          <w:color w:val="000000"/>
          <w:szCs w:val="24"/>
          <w:lang w:val="en-US" w:eastAsia="ru-RU"/>
        </w:rPr>
        <w:t xml:space="preserve">(1985-1991) [Theatrical Organizations Management System in Chelyabinsk Region during the Perestroika (1985-1991)]. </w:t>
      </w:r>
      <w:proofErr w:type="spellStart"/>
      <w:r w:rsidRPr="00A66B17">
        <w:rPr>
          <w:rFonts w:eastAsia="MS Mincho" w:cs="Times New Roman"/>
          <w:i/>
          <w:color w:val="000000"/>
          <w:szCs w:val="24"/>
          <w:lang w:val="en-US" w:eastAsia="ru-RU"/>
        </w:rPr>
        <w:t>Vestnik</w:t>
      </w:r>
      <w:proofErr w:type="spellEnd"/>
      <w:r w:rsidRPr="00A66B17">
        <w:rPr>
          <w:rFonts w:eastAsia="MS Mincho" w:cs="Times New Roman"/>
          <w:i/>
          <w:color w:val="000000"/>
          <w:szCs w:val="24"/>
          <w:lang w:val="en-US" w:eastAsia="ru-RU"/>
        </w:rPr>
        <w:t xml:space="preserve"> </w:t>
      </w:r>
      <w:proofErr w:type="spellStart"/>
      <w:r w:rsidRPr="00A66B17">
        <w:rPr>
          <w:rFonts w:eastAsia="MS Mincho" w:cs="Times New Roman"/>
          <w:i/>
          <w:color w:val="000000"/>
          <w:szCs w:val="24"/>
          <w:lang w:val="en-US" w:eastAsia="ru-RU"/>
        </w:rPr>
        <w:t>YuUrGU</w:t>
      </w:r>
      <w:proofErr w:type="spellEnd"/>
      <w:r w:rsidRPr="00A66B17">
        <w:rPr>
          <w:rFonts w:eastAsia="MS Mincho" w:cs="Times New Roman"/>
          <w:i/>
          <w:color w:val="000000"/>
          <w:szCs w:val="24"/>
          <w:lang w:val="en-US" w:eastAsia="ru-RU"/>
        </w:rPr>
        <w:t xml:space="preserve">. </w:t>
      </w:r>
      <w:proofErr w:type="spellStart"/>
      <w:r w:rsidRPr="00A66B17">
        <w:rPr>
          <w:rFonts w:eastAsia="MS Mincho" w:cs="Times New Roman"/>
          <w:i/>
          <w:color w:val="000000"/>
          <w:szCs w:val="24"/>
          <w:lang w:val="en-US" w:eastAsia="ru-RU"/>
        </w:rPr>
        <w:t>Seriya</w:t>
      </w:r>
      <w:proofErr w:type="spellEnd"/>
      <w:r w:rsidRPr="00A66B17">
        <w:rPr>
          <w:rFonts w:eastAsia="MS Mincho" w:cs="Times New Roman"/>
          <w:i/>
          <w:color w:val="000000"/>
          <w:szCs w:val="24"/>
          <w:lang w:val="en-US" w:eastAsia="ru-RU"/>
        </w:rPr>
        <w:t>:</w:t>
      </w:r>
      <w:r w:rsidRPr="00A66B17">
        <w:rPr>
          <w:rFonts w:eastAsia="MS Mincho" w:cs="Times New Roman"/>
          <w:color w:val="000000"/>
          <w:szCs w:val="24"/>
          <w:lang w:val="en-US" w:eastAsia="ru-RU"/>
        </w:rPr>
        <w:t xml:space="preserve"> </w:t>
      </w:r>
      <w:proofErr w:type="spellStart"/>
      <w:r w:rsidRPr="00A66B17">
        <w:rPr>
          <w:rFonts w:eastAsia="MS Mincho" w:cs="Times New Roman"/>
          <w:i/>
          <w:color w:val="000000"/>
          <w:szCs w:val="24"/>
          <w:lang w:val="en-US" w:eastAsia="ru-RU"/>
        </w:rPr>
        <w:t>Sotsialno-gumanitarnye</w:t>
      </w:r>
      <w:proofErr w:type="spellEnd"/>
      <w:r w:rsidRPr="00A66B17">
        <w:rPr>
          <w:rFonts w:eastAsia="MS Mincho" w:cs="Times New Roman"/>
          <w:i/>
          <w:color w:val="000000"/>
          <w:szCs w:val="24"/>
          <w:lang w:val="en-US" w:eastAsia="ru-RU"/>
        </w:rPr>
        <w:t xml:space="preserve"> </w:t>
      </w:r>
      <w:proofErr w:type="spellStart"/>
      <w:r w:rsidRPr="00A66B17">
        <w:rPr>
          <w:rFonts w:eastAsia="MS Mincho" w:cs="Times New Roman"/>
          <w:i/>
          <w:color w:val="000000"/>
          <w:szCs w:val="24"/>
          <w:lang w:val="en-US" w:eastAsia="ru-RU"/>
        </w:rPr>
        <w:t>nauki</w:t>
      </w:r>
      <w:proofErr w:type="spellEnd"/>
      <w:r w:rsidRPr="00A66B17">
        <w:rPr>
          <w:rFonts w:eastAsia="MS Mincho" w:cs="Times New Roman"/>
          <w:color w:val="000000"/>
          <w:szCs w:val="24"/>
          <w:lang w:val="en-US" w:eastAsia="ru-RU"/>
        </w:rPr>
        <w:t xml:space="preserve">, n.10. pp. 88-90. Available: </w:t>
      </w:r>
      <w:hyperlink r:id="rId32" w:history="1">
        <w:r w:rsidRPr="00A66B17">
          <w:rPr>
            <w:rFonts w:eastAsia="MS Mincho" w:cs="Times New Roman"/>
            <w:color w:val="093D72"/>
            <w:szCs w:val="24"/>
            <w:lang w:val="en-US" w:eastAsia="ru-RU"/>
          </w:rPr>
          <w:t>http://cyberleninka.ru/article/n/sistema-upravleniya-teatralnymi-organizatsiyami-chelyabinskoy-oblasti-v-period-perestroyki-19851991-gg</w:t>
        </w:r>
      </w:hyperlink>
      <w:r w:rsidRPr="00A66B17">
        <w:rPr>
          <w:rFonts w:eastAsia="MS Mincho" w:cs="Times New Roman"/>
          <w:color w:val="000000"/>
          <w:szCs w:val="24"/>
          <w:lang w:val="en-US" w:eastAsia="ru-RU"/>
        </w:rPr>
        <w:t xml:space="preserve"> (</w:t>
      </w:r>
      <w:r w:rsidRPr="00A66B17">
        <w:rPr>
          <w:rFonts w:eastAsia="MS Mincho" w:cs="Times New Roman"/>
          <w:szCs w:val="24"/>
          <w:lang w:val="en-US" w:eastAsia="ru-RU"/>
        </w:rPr>
        <w:t>accessed:</w:t>
      </w:r>
      <w:r w:rsidRPr="00A66B17">
        <w:rPr>
          <w:rFonts w:eastAsia="MS Mincho" w:cs="Times New Roman"/>
          <w:color w:val="000000"/>
          <w:szCs w:val="24"/>
          <w:lang w:val="en-US" w:eastAsia="ru-RU"/>
        </w:rPr>
        <w:t xml:space="preserve"> 14 April, 2016).</w:t>
      </w:r>
    </w:p>
    <w:p w:rsidR="00A66B17" w:rsidRPr="00A66B17" w:rsidRDefault="00A66B17" w:rsidP="00A66B17">
      <w:pPr>
        <w:numPr>
          <w:ilvl w:val="0"/>
          <w:numId w:val="3"/>
        </w:numPr>
        <w:tabs>
          <w:tab w:val="left" w:pos="851"/>
        </w:tabs>
        <w:spacing w:before="240" w:after="0" w:line="240" w:lineRule="auto"/>
        <w:ind w:left="426"/>
        <w:jc w:val="both"/>
        <w:outlineLvl w:val="2"/>
        <w:rPr>
          <w:rFonts w:eastAsia="MS Mincho" w:cs="Times New Roman"/>
          <w:szCs w:val="24"/>
          <w:lang w:val="en-US" w:eastAsia="ru-RU"/>
        </w:rPr>
      </w:pPr>
      <w:proofErr w:type="spellStart"/>
      <w:r w:rsidRPr="00A66B17">
        <w:rPr>
          <w:rFonts w:eastAsia="MS Mincho" w:cs="Times New Roman"/>
          <w:szCs w:val="24"/>
          <w:lang w:val="en-US" w:eastAsia="ru-RU"/>
        </w:rPr>
        <w:t>Koltsov</w:t>
      </w:r>
      <w:proofErr w:type="spellEnd"/>
      <w:r w:rsidRPr="00A66B17">
        <w:rPr>
          <w:rFonts w:eastAsia="MS Mincho" w:cs="Times New Roman"/>
          <w:szCs w:val="24"/>
          <w:lang w:val="en-US" w:eastAsia="ru-RU"/>
        </w:rPr>
        <w:t xml:space="preserve">, S. (2015). </w:t>
      </w:r>
      <w:proofErr w:type="spellStart"/>
      <w:r w:rsidRPr="00A66B17">
        <w:rPr>
          <w:rFonts w:eastAsia="MS Mincho" w:cs="Times New Roman"/>
          <w:szCs w:val="24"/>
          <w:lang w:val="en-US" w:eastAsia="ru-RU"/>
        </w:rPr>
        <w:t>Teatry</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poluchat</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finansirovanie</w:t>
      </w:r>
      <w:proofErr w:type="spellEnd"/>
      <w:r w:rsidRPr="00A66B17">
        <w:rPr>
          <w:rFonts w:eastAsia="MS Mincho" w:cs="Times New Roman"/>
          <w:szCs w:val="24"/>
          <w:lang w:val="en-US" w:eastAsia="ru-RU"/>
        </w:rPr>
        <w:t xml:space="preserve"> v </w:t>
      </w:r>
      <w:proofErr w:type="spellStart"/>
      <w:r w:rsidRPr="00A66B17">
        <w:rPr>
          <w:rFonts w:eastAsia="MS Mincho" w:cs="Times New Roman"/>
          <w:szCs w:val="24"/>
          <w:lang w:val="en-US" w:eastAsia="ru-RU"/>
        </w:rPr>
        <w:t>zavisimosti</w:t>
      </w:r>
      <w:proofErr w:type="spellEnd"/>
      <w:r w:rsidRPr="00A66B17">
        <w:rPr>
          <w:rFonts w:eastAsia="MS Mincho" w:cs="Times New Roman"/>
          <w:szCs w:val="24"/>
          <w:lang w:val="en-US" w:eastAsia="ru-RU"/>
        </w:rPr>
        <w:t xml:space="preserve"> </w:t>
      </w:r>
      <w:proofErr w:type="spellStart"/>
      <w:proofErr w:type="gramStart"/>
      <w:r w:rsidRPr="00A66B17">
        <w:rPr>
          <w:rFonts w:eastAsia="MS Mincho" w:cs="Times New Roman"/>
          <w:szCs w:val="24"/>
          <w:lang w:val="en-US" w:eastAsia="ru-RU"/>
        </w:rPr>
        <w:t>ot</w:t>
      </w:r>
      <w:proofErr w:type="spellEnd"/>
      <w:proofErr w:type="gram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prodanikh</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biletov</w:t>
      </w:r>
      <w:proofErr w:type="spellEnd"/>
      <w:r w:rsidRPr="00A66B17">
        <w:rPr>
          <w:rFonts w:eastAsia="MS Mincho" w:cs="Times New Roman"/>
          <w:szCs w:val="24"/>
          <w:lang w:val="en-US" w:eastAsia="ru-RU"/>
        </w:rPr>
        <w:t xml:space="preserve">. [Theatres </w:t>
      </w:r>
      <w:r w:rsidR="0034657E">
        <w:rPr>
          <w:rFonts w:eastAsia="MS Mincho" w:cs="Times New Roman"/>
          <w:szCs w:val="24"/>
          <w:lang w:val="en-US" w:eastAsia="ru-RU"/>
        </w:rPr>
        <w:t xml:space="preserve">will </w:t>
      </w:r>
      <w:r w:rsidRPr="00A66B17">
        <w:rPr>
          <w:rFonts w:eastAsia="MS Mincho" w:cs="Times New Roman"/>
          <w:szCs w:val="24"/>
          <w:lang w:val="en-US" w:eastAsia="ru-RU"/>
        </w:rPr>
        <w:t xml:space="preserve">get funds depending on the tickets sold]. </w:t>
      </w:r>
      <w:proofErr w:type="spellStart"/>
      <w:r w:rsidRPr="00A66B17">
        <w:rPr>
          <w:rFonts w:eastAsia="MS Mincho" w:cs="Times New Roman"/>
          <w:i/>
          <w:szCs w:val="24"/>
          <w:lang w:val="en-US" w:eastAsia="ru-RU"/>
        </w:rPr>
        <w:t>Kultura</w:t>
      </w:r>
      <w:proofErr w:type="spellEnd"/>
      <w:r w:rsidRPr="00A66B17">
        <w:rPr>
          <w:rFonts w:eastAsia="MS Mincho" w:cs="Times New Roman"/>
          <w:i/>
          <w:szCs w:val="24"/>
          <w:lang w:val="en-US" w:eastAsia="ru-RU"/>
        </w:rPr>
        <w:t xml:space="preserve"> VRN</w:t>
      </w:r>
      <w:r w:rsidRPr="00A66B17">
        <w:rPr>
          <w:rFonts w:eastAsia="MS Mincho" w:cs="Times New Roman"/>
          <w:szCs w:val="24"/>
          <w:lang w:val="en-US" w:eastAsia="ru-RU"/>
        </w:rPr>
        <w:t xml:space="preserve">.  11 December. </w:t>
      </w:r>
      <w:r w:rsidRPr="00A66B17">
        <w:rPr>
          <w:rFonts w:eastAsia="MS Mincho" w:cs="Times New Roman"/>
          <w:color w:val="000000"/>
          <w:szCs w:val="24"/>
          <w:lang w:val="en-US" w:eastAsia="ru-RU"/>
        </w:rPr>
        <w:t xml:space="preserve">Available: </w:t>
      </w:r>
      <w:hyperlink r:id="rId33" w:history="1">
        <w:r w:rsidRPr="00A66B17">
          <w:rPr>
            <w:rFonts w:eastAsia="MS Mincho" w:cs="Times New Roman"/>
            <w:color w:val="093D72"/>
            <w:szCs w:val="24"/>
            <w:lang w:val="en-US" w:eastAsia="ru-RU"/>
          </w:rPr>
          <w:t>http://culturavrn.ru/theatre/17100</w:t>
        </w:r>
      </w:hyperlink>
      <w:r w:rsidRPr="00A66B17">
        <w:rPr>
          <w:rFonts w:eastAsia="MS Mincho" w:cs="Times New Roman"/>
          <w:szCs w:val="24"/>
          <w:lang w:val="en-US" w:eastAsia="ru-RU"/>
        </w:rPr>
        <w:t xml:space="preserve"> (accessed: 14 April</w:t>
      </w:r>
      <w:r w:rsidRPr="00A66B17">
        <w:rPr>
          <w:rFonts w:eastAsia="MS Mincho" w:cs="Times New Roman"/>
          <w:color w:val="000000"/>
          <w:szCs w:val="24"/>
          <w:lang w:val="en-US" w:eastAsia="ru-RU"/>
        </w:rPr>
        <w:t>,</w:t>
      </w:r>
      <w:r w:rsidRPr="00A66B17">
        <w:rPr>
          <w:rFonts w:eastAsia="MS Mincho" w:cs="Times New Roman"/>
          <w:szCs w:val="24"/>
          <w:lang w:val="en-US" w:eastAsia="ru-RU"/>
        </w:rPr>
        <w:t xml:space="preserve"> 2016).</w:t>
      </w:r>
    </w:p>
    <w:p w:rsidR="00A66B17" w:rsidRPr="00A66B17" w:rsidRDefault="00A66B17" w:rsidP="00A66B17">
      <w:pPr>
        <w:numPr>
          <w:ilvl w:val="0"/>
          <w:numId w:val="3"/>
        </w:numPr>
        <w:tabs>
          <w:tab w:val="left" w:pos="851"/>
        </w:tabs>
        <w:spacing w:before="240" w:after="0" w:line="240" w:lineRule="auto"/>
        <w:ind w:left="426"/>
        <w:jc w:val="both"/>
        <w:outlineLvl w:val="2"/>
        <w:rPr>
          <w:rFonts w:eastAsia="MS Mincho" w:cs="Times New Roman"/>
          <w:szCs w:val="24"/>
          <w:lang w:val="en-US" w:eastAsia="ru-RU"/>
        </w:rPr>
      </w:pPr>
      <w:proofErr w:type="spellStart"/>
      <w:r w:rsidRPr="00A66B17">
        <w:rPr>
          <w:rFonts w:eastAsia="MS Mincho" w:cs="Times New Roman"/>
          <w:szCs w:val="24"/>
          <w:lang w:val="en-US" w:eastAsia="ru-RU"/>
        </w:rPr>
        <w:t>Lisin</w:t>
      </w:r>
      <w:proofErr w:type="spellEnd"/>
      <w:r w:rsidRPr="00A66B17">
        <w:rPr>
          <w:rFonts w:eastAsia="MS Mincho" w:cs="Times New Roman"/>
          <w:szCs w:val="24"/>
          <w:lang w:val="en-US" w:eastAsia="ru-RU"/>
        </w:rPr>
        <w:t xml:space="preserve">, N.V. &amp; </w:t>
      </w:r>
      <w:proofErr w:type="spellStart"/>
      <w:r w:rsidRPr="00A66B17">
        <w:rPr>
          <w:rFonts w:eastAsia="MS Mincho" w:cs="Times New Roman"/>
          <w:szCs w:val="24"/>
          <w:lang w:val="en-US" w:eastAsia="ru-RU"/>
        </w:rPr>
        <w:t>Rudnik</w:t>
      </w:r>
      <w:proofErr w:type="spellEnd"/>
      <w:r w:rsidRPr="00A66B17">
        <w:rPr>
          <w:rFonts w:eastAsia="MS Mincho" w:cs="Times New Roman"/>
          <w:szCs w:val="24"/>
          <w:lang w:val="en-US" w:eastAsia="ru-RU"/>
        </w:rPr>
        <w:t xml:space="preserve">, B. L. (2013). </w:t>
      </w:r>
      <w:proofErr w:type="spellStart"/>
      <w:r w:rsidRPr="00A66B17">
        <w:rPr>
          <w:rFonts w:eastAsia="MS Mincho" w:cs="Times New Roman"/>
          <w:szCs w:val="24"/>
          <w:lang w:val="en-US" w:eastAsia="ru-RU"/>
        </w:rPr>
        <w:t>Napravleniya</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i</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mekhanizmy</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razvitiya</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konkurentsii</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za</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byudzhetnie</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sredstva</w:t>
      </w:r>
      <w:proofErr w:type="spellEnd"/>
      <w:r w:rsidRPr="00A66B17">
        <w:rPr>
          <w:rFonts w:eastAsia="MS Mincho" w:cs="Times New Roman"/>
          <w:szCs w:val="24"/>
          <w:lang w:val="en-US" w:eastAsia="ru-RU"/>
        </w:rPr>
        <w:t xml:space="preserve"> v </w:t>
      </w:r>
      <w:proofErr w:type="spellStart"/>
      <w:r w:rsidRPr="00A66B17">
        <w:rPr>
          <w:rFonts w:eastAsia="MS Mincho" w:cs="Times New Roman"/>
          <w:szCs w:val="24"/>
          <w:lang w:val="en-US" w:eastAsia="ru-RU"/>
        </w:rPr>
        <w:t>sotsialno-kulturnoy</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sfere</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Moskvy</w:t>
      </w:r>
      <w:proofErr w:type="spellEnd"/>
      <w:r w:rsidRPr="00A66B17">
        <w:rPr>
          <w:rFonts w:eastAsia="MS Mincho" w:cs="Times New Roman"/>
          <w:szCs w:val="24"/>
          <w:lang w:val="en-US" w:eastAsia="ru-RU"/>
        </w:rPr>
        <w:t xml:space="preserve"> [Areas and Mechanisms to </w:t>
      </w:r>
      <w:r w:rsidRPr="00A66B17">
        <w:rPr>
          <w:rFonts w:eastAsia="MS Mincho" w:cs="Times New Roman"/>
          <w:szCs w:val="24"/>
          <w:lang w:val="en-US" w:eastAsia="ru-RU"/>
        </w:rPr>
        <w:lastRenderedPageBreak/>
        <w:t xml:space="preserve">Develop Competition for Budget Funds in Social and Cultural Sphere in Moscow]. </w:t>
      </w:r>
      <w:r w:rsidRPr="00A66B17">
        <w:rPr>
          <w:rFonts w:eastAsia="MS Mincho" w:cs="Times New Roman"/>
          <w:i/>
          <w:szCs w:val="24"/>
          <w:lang w:val="en-US" w:eastAsia="ru-RU"/>
        </w:rPr>
        <w:t>Public Administration Issues</w:t>
      </w:r>
      <w:r w:rsidRPr="00A66B17">
        <w:rPr>
          <w:rFonts w:eastAsia="MS Mincho" w:cs="Times New Roman"/>
          <w:szCs w:val="24"/>
          <w:lang w:val="en-US"/>
        </w:rPr>
        <w:t xml:space="preserve">,  </w:t>
      </w:r>
      <w:r w:rsidRPr="00A66B17">
        <w:rPr>
          <w:rFonts w:eastAsia="MS Mincho" w:cs="Times New Roman"/>
          <w:szCs w:val="24"/>
          <w:lang w:val="en-US" w:eastAsia="ru-RU"/>
        </w:rPr>
        <w:t xml:space="preserve">  n. 1. pp. 28-42.</w:t>
      </w:r>
    </w:p>
    <w:p w:rsidR="00A66B17" w:rsidRPr="00A66B17" w:rsidRDefault="00A66B17" w:rsidP="00A66B17">
      <w:pPr>
        <w:numPr>
          <w:ilvl w:val="0"/>
          <w:numId w:val="3"/>
        </w:numPr>
        <w:shd w:val="clear" w:color="auto" w:fill="FFFFFF"/>
        <w:tabs>
          <w:tab w:val="left" w:pos="851"/>
        </w:tabs>
        <w:spacing w:before="240" w:after="0" w:line="240" w:lineRule="auto"/>
        <w:ind w:left="426"/>
        <w:jc w:val="both"/>
        <w:rPr>
          <w:rFonts w:eastAsia="MS Mincho" w:cs="Times New Roman"/>
          <w:color w:val="000000"/>
          <w:szCs w:val="24"/>
          <w:lang w:val="en-US" w:eastAsia="ru-RU"/>
        </w:rPr>
      </w:pPr>
      <w:proofErr w:type="spellStart"/>
      <w:r w:rsidRPr="00A66B17">
        <w:rPr>
          <w:rFonts w:eastAsia="MS Mincho" w:cs="Times New Roman"/>
          <w:bCs/>
          <w:i/>
          <w:kern w:val="36"/>
          <w:szCs w:val="24"/>
          <w:lang w:val="en-US" w:eastAsia="ru-RU"/>
        </w:rPr>
        <w:t>Nezavisimaya</w:t>
      </w:r>
      <w:proofErr w:type="spellEnd"/>
      <w:r w:rsidRPr="00A66B17">
        <w:rPr>
          <w:rFonts w:eastAsia="MS Mincho" w:cs="Times New Roman"/>
          <w:i/>
          <w:szCs w:val="24"/>
          <w:lang w:val="en-US" w:eastAsia="ru-RU"/>
        </w:rPr>
        <w:t xml:space="preserve"> </w:t>
      </w:r>
      <w:r w:rsidRPr="00A66B17">
        <w:rPr>
          <w:rFonts w:eastAsia="MS Mincho" w:cs="Times New Roman"/>
          <w:szCs w:val="24"/>
          <w:lang w:val="en-US" w:eastAsia="ru-RU"/>
        </w:rPr>
        <w:t xml:space="preserve">(2015). </w:t>
      </w:r>
      <w:proofErr w:type="spellStart"/>
      <w:r w:rsidRPr="00A66B17">
        <w:rPr>
          <w:rFonts w:eastAsia="MS Mincho" w:cs="Times New Roman"/>
          <w:szCs w:val="24"/>
          <w:lang w:val="en-US" w:eastAsia="ru-RU"/>
        </w:rPr>
        <w:t>Ministerstvo</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otsenit</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teatr</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po</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zritelyu</w:t>
      </w:r>
      <w:proofErr w:type="spellEnd"/>
      <w:r w:rsidRPr="00A66B17">
        <w:rPr>
          <w:rFonts w:eastAsia="MS Mincho" w:cs="Times New Roman"/>
          <w:szCs w:val="24"/>
          <w:lang w:val="en-US" w:eastAsia="ru-RU"/>
        </w:rPr>
        <w:t xml:space="preserve"> </w:t>
      </w:r>
      <w:r w:rsidRPr="00A66B17">
        <w:rPr>
          <w:rFonts w:eastAsia="MS Mincho" w:cs="Times New Roman"/>
          <w:bCs/>
          <w:kern w:val="36"/>
          <w:szCs w:val="24"/>
          <w:lang w:val="en-US" w:eastAsia="ru-RU"/>
        </w:rPr>
        <w:t>(</w:t>
      </w:r>
      <w:proofErr w:type="spellStart"/>
      <w:proofErr w:type="gramStart"/>
      <w:r w:rsidRPr="00A66B17">
        <w:rPr>
          <w:rFonts w:eastAsia="MS Mincho" w:cs="Times New Roman"/>
          <w:bCs/>
          <w:kern w:val="36"/>
          <w:szCs w:val="24"/>
          <w:lang w:val="en-US" w:eastAsia="ru-RU"/>
        </w:rPr>
        <w:t>ot</w:t>
      </w:r>
      <w:proofErr w:type="spellEnd"/>
      <w:proofErr w:type="gram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redaktsii</w:t>
      </w:r>
      <w:proofErr w:type="spellEnd"/>
      <w:r w:rsidRPr="00A66B17">
        <w:rPr>
          <w:rFonts w:eastAsia="MS Mincho" w:cs="Times New Roman"/>
          <w:bCs/>
          <w:kern w:val="36"/>
          <w:szCs w:val="24"/>
          <w:lang w:val="en-US" w:eastAsia="ru-RU"/>
        </w:rPr>
        <w:t xml:space="preserve">) [Ministry will Evaluate Theatres by their </w:t>
      </w:r>
      <w:proofErr w:type="spellStart"/>
      <w:r w:rsidRPr="00A66B17">
        <w:rPr>
          <w:rFonts w:eastAsia="MS Mincho" w:cs="Times New Roman"/>
          <w:bCs/>
          <w:kern w:val="36"/>
          <w:szCs w:val="24"/>
          <w:lang w:val="en-US" w:eastAsia="ru-RU"/>
        </w:rPr>
        <w:t>Audienc</w:t>
      </w:r>
      <w:proofErr w:type="spellEnd"/>
      <w:r w:rsidRPr="00A66B17">
        <w:rPr>
          <w:rFonts w:eastAsia="MS Mincho" w:cs="Times New Roman"/>
          <w:bCs/>
          <w:kern w:val="36"/>
          <w:szCs w:val="24"/>
          <w:lang w:val="en-US" w:eastAsia="ru-RU"/>
        </w:rPr>
        <w:t xml:space="preserve"> (Editorial)]. </w:t>
      </w:r>
      <w:r w:rsidRPr="00A66B17">
        <w:rPr>
          <w:rFonts w:eastAsia="MS Mincho" w:cs="Times New Roman"/>
          <w:szCs w:val="24"/>
          <w:lang w:val="en-US" w:eastAsia="ru-RU"/>
        </w:rPr>
        <w:t xml:space="preserve">16 December. </w:t>
      </w:r>
      <w:r w:rsidRPr="00A66B17">
        <w:rPr>
          <w:rFonts w:eastAsia="MS Mincho" w:cs="Times New Roman"/>
          <w:color w:val="000000"/>
          <w:szCs w:val="24"/>
          <w:lang w:val="en-US" w:eastAsia="ru-RU"/>
        </w:rPr>
        <w:t xml:space="preserve">Available: </w:t>
      </w:r>
      <w:hyperlink r:id="rId34" w:history="1">
        <w:r w:rsidRPr="00A66B17">
          <w:rPr>
            <w:rFonts w:eastAsia="MS Mincho" w:cs="Times New Roman"/>
            <w:color w:val="093D72"/>
            <w:szCs w:val="24"/>
            <w:lang w:val="en-US" w:eastAsia="ru-RU"/>
          </w:rPr>
          <w:t>http://www.ng.ru/editorial/2015-12-16/2_red.html</w:t>
        </w:r>
      </w:hyperlink>
      <w:r w:rsidRPr="00A66B17">
        <w:rPr>
          <w:rFonts w:ascii="Cambria" w:eastAsia="MS Mincho" w:hAnsi="Cambria" w:cs="Times New Roman"/>
          <w:szCs w:val="24"/>
          <w:lang w:val="en-US" w:eastAsia="ru-RU"/>
        </w:rPr>
        <w:t xml:space="preserve"> </w:t>
      </w:r>
      <w:r w:rsidRPr="00A66B17">
        <w:rPr>
          <w:rFonts w:eastAsia="MS Mincho" w:cs="Times New Roman"/>
          <w:color w:val="000000"/>
          <w:szCs w:val="24"/>
          <w:lang w:val="en-US" w:eastAsia="ru-RU"/>
        </w:rPr>
        <w:t>(</w:t>
      </w:r>
      <w:r w:rsidRPr="00A66B17">
        <w:rPr>
          <w:rFonts w:eastAsia="MS Mincho" w:cs="Times New Roman"/>
          <w:szCs w:val="24"/>
          <w:lang w:val="en-US" w:eastAsia="ru-RU"/>
        </w:rPr>
        <w:t xml:space="preserve">accessed: </w:t>
      </w:r>
      <w:r w:rsidRPr="00A66B17">
        <w:rPr>
          <w:rFonts w:eastAsia="MS Mincho" w:cs="Times New Roman"/>
          <w:color w:val="000000"/>
          <w:szCs w:val="24"/>
          <w:lang w:val="en-US" w:eastAsia="ru-RU"/>
        </w:rPr>
        <w:t>21 April, 2016).</w:t>
      </w:r>
    </w:p>
    <w:p w:rsidR="00A66B17" w:rsidRPr="00A66B17" w:rsidRDefault="00A66B17" w:rsidP="00A66B17">
      <w:pPr>
        <w:numPr>
          <w:ilvl w:val="0"/>
          <w:numId w:val="3"/>
        </w:numPr>
        <w:tabs>
          <w:tab w:val="left" w:pos="851"/>
        </w:tabs>
        <w:spacing w:before="240" w:after="0" w:line="240" w:lineRule="auto"/>
        <w:ind w:left="426"/>
        <w:jc w:val="both"/>
        <w:outlineLvl w:val="2"/>
        <w:rPr>
          <w:rFonts w:eastAsia="MS Mincho" w:cs="Times New Roman"/>
          <w:szCs w:val="24"/>
          <w:lang w:val="en-US" w:eastAsia="ru-RU"/>
        </w:rPr>
      </w:pPr>
      <w:proofErr w:type="spellStart"/>
      <w:r w:rsidRPr="00A66B17">
        <w:rPr>
          <w:rFonts w:eastAsia="MS Mincho" w:cs="Times New Roman"/>
          <w:szCs w:val="24"/>
          <w:lang w:val="en-US" w:eastAsia="ru-RU"/>
        </w:rPr>
        <w:t>Rudnik</w:t>
      </w:r>
      <w:proofErr w:type="spellEnd"/>
      <w:r w:rsidRPr="00A66B17">
        <w:rPr>
          <w:rFonts w:eastAsia="MS Mincho" w:cs="Times New Roman"/>
          <w:szCs w:val="24"/>
          <w:lang w:val="en-US" w:eastAsia="ru-RU"/>
        </w:rPr>
        <w:t xml:space="preserve">, B.L. (2015). </w:t>
      </w:r>
      <w:proofErr w:type="spellStart"/>
      <w:r w:rsidRPr="00A66B17">
        <w:rPr>
          <w:rFonts w:eastAsia="MS Mincho" w:cs="Times New Roman"/>
          <w:szCs w:val="24"/>
          <w:lang w:val="en-US" w:eastAsia="ru-RU"/>
        </w:rPr>
        <w:t>Transformatsiya</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ekonomicheskikh</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mekhanizmov</w:t>
      </w:r>
      <w:proofErr w:type="spellEnd"/>
      <w:r w:rsidRPr="00A66B17">
        <w:rPr>
          <w:rFonts w:eastAsia="MS Mincho" w:cs="Times New Roman"/>
          <w:szCs w:val="24"/>
          <w:lang w:val="en-US" w:eastAsia="ru-RU"/>
        </w:rPr>
        <w:t xml:space="preserve"> v </w:t>
      </w:r>
      <w:proofErr w:type="spellStart"/>
      <w:r w:rsidRPr="00A66B17">
        <w:rPr>
          <w:rFonts w:eastAsia="MS Mincho" w:cs="Times New Roman"/>
          <w:szCs w:val="24"/>
          <w:lang w:val="en-US" w:eastAsia="ru-RU"/>
        </w:rPr>
        <w:t>sfere</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kultury</w:t>
      </w:r>
      <w:proofErr w:type="spellEnd"/>
      <w:r w:rsidRPr="00A66B17">
        <w:rPr>
          <w:rFonts w:eastAsia="MS Mincho" w:cs="Times New Roman"/>
          <w:bCs/>
          <w:szCs w:val="24"/>
          <w:lang w:val="en-US" w:eastAsia="ru-RU"/>
        </w:rPr>
        <w:t xml:space="preserve">: </w:t>
      </w:r>
      <w:proofErr w:type="spellStart"/>
      <w:r w:rsidRPr="00A66B17">
        <w:rPr>
          <w:rFonts w:eastAsia="MS Mincho" w:cs="Times New Roman"/>
          <w:bCs/>
          <w:szCs w:val="24"/>
          <w:lang w:val="en-US" w:eastAsia="ru-RU"/>
        </w:rPr>
        <w:t>posledovatelnoye</w:t>
      </w:r>
      <w:proofErr w:type="spellEnd"/>
      <w:r w:rsidRPr="00A66B17">
        <w:rPr>
          <w:rFonts w:eastAsia="MS Mincho" w:cs="Times New Roman"/>
          <w:bCs/>
          <w:szCs w:val="24"/>
          <w:lang w:val="en-US" w:eastAsia="ru-RU"/>
        </w:rPr>
        <w:t xml:space="preserve"> </w:t>
      </w:r>
      <w:proofErr w:type="spellStart"/>
      <w:r w:rsidRPr="00A66B17">
        <w:rPr>
          <w:rFonts w:eastAsia="MS Mincho" w:cs="Times New Roman"/>
          <w:bCs/>
          <w:szCs w:val="24"/>
          <w:lang w:val="en-US" w:eastAsia="ru-RU"/>
        </w:rPr>
        <w:t>razvitie</w:t>
      </w:r>
      <w:proofErr w:type="spellEnd"/>
      <w:r w:rsidRPr="00A66B17">
        <w:rPr>
          <w:rFonts w:eastAsia="MS Mincho" w:cs="Times New Roman"/>
          <w:bCs/>
          <w:szCs w:val="24"/>
          <w:lang w:val="en-US" w:eastAsia="ru-RU"/>
        </w:rPr>
        <w:t xml:space="preserve"> </w:t>
      </w:r>
      <w:proofErr w:type="spellStart"/>
      <w:r w:rsidRPr="00A66B17">
        <w:rPr>
          <w:rFonts w:eastAsia="MS Mincho" w:cs="Times New Roman"/>
          <w:bCs/>
          <w:szCs w:val="24"/>
          <w:lang w:val="en-US" w:eastAsia="ru-RU"/>
        </w:rPr>
        <w:t>ili</w:t>
      </w:r>
      <w:proofErr w:type="spellEnd"/>
      <w:r w:rsidRPr="00A66B17">
        <w:rPr>
          <w:rFonts w:eastAsia="MS Mincho" w:cs="Times New Roman"/>
          <w:bCs/>
          <w:szCs w:val="24"/>
          <w:lang w:val="en-US" w:eastAsia="ru-RU"/>
        </w:rPr>
        <w:t xml:space="preserve"> </w:t>
      </w:r>
      <w:proofErr w:type="spellStart"/>
      <w:r w:rsidRPr="00A66B17">
        <w:rPr>
          <w:rFonts w:eastAsia="MS Mincho" w:cs="Times New Roman"/>
          <w:bCs/>
          <w:szCs w:val="24"/>
          <w:lang w:val="en-US" w:eastAsia="ru-RU"/>
        </w:rPr>
        <w:t>dvizhenie</w:t>
      </w:r>
      <w:proofErr w:type="spellEnd"/>
      <w:r w:rsidRPr="00A66B17">
        <w:rPr>
          <w:rFonts w:eastAsia="MS Mincho" w:cs="Times New Roman"/>
          <w:bCs/>
          <w:szCs w:val="24"/>
          <w:lang w:val="en-US" w:eastAsia="ru-RU"/>
        </w:rPr>
        <w:t xml:space="preserve"> </w:t>
      </w:r>
      <w:proofErr w:type="spellStart"/>
      <w:r w:rsidRPr="00A66B17">
        <w:rPr>
          <w:rFonts w:eastAsia="MS Mincho" w:cs="Times New Roman"/>
          <w:bCs/>
          <w:szCs w:val="24"/>
          <w:lang w:val="en-US" w:eastAsia="ru-RU"/>
        </w:rPr>
        <w:t>po</w:t>
      </w:r>
      <w:proofErr w:type="spellEnd"/>
      <w:r w:rsidRPr="00A66B17">
        <w:rPr>
          <w:rFonts w:eastAsia="MS Mincho" w:cs="Times New Roman"/>
          <w:bCs/>
          <w:szCs w:val="24"/>
          <w:lang w:val="en-US" w:eastAsia="ru-RU"/>
        </w:rPr>
        <w:t xml:space="preserve"> </w:t>
      </w:r>
      <w:proofErr w:type="spellStart"/>
      <w:r w:rsidRPr="00A66B17">
        <w:rPr>
          <w:rFonts w:eastAsia="MS Mincho" w:cs="Times New Roman"/>
          <w:bCs/>
          <w:szCs w:val="24"/>
          <w:lang w:val="en-US" w:eastAsia="ru-RU"/>
        </w:rPr>
        <w:t>krugu</w:t>
      </w:r>
      <w:proofErr w:type="spellEnd"/>
      <w:r w:rsidRPr="00A66B17">
        <w:rPr>
          <w:rFonts w:eastAsia="MS Mincho" w:cs="Times New Roman"/>
          <w:bCs/>
          <w:szCs w:val="24"/>
          <w:lang w:val="en-US" w:eastAsia="ru-RU"/>
        </w:rPr>
        <w:t xml:space="preserve"> [Transformation of Economic Mechanisms in</w:t>
      </w:r>
      <w:r w:rsidR="003147F5">
        <w:rPr>
          <w:rFonts w:eastAsia="MS Mincho" w:cs="Times New Roman"/>
          <w:bCs/>
          <w:szCs w:val="24"/>
          <w:lang w:val="en-US" w:eastAsia="ru-RU"/>
        </w:rPr>
        <w:t xml:space="preserve"> the</w:t>
      </w:r>
      <w:r w:rsidRPr="00A66B17">
        <w:rPr>
          <w:rFonts w:eastAsia="MS Mincho" w:cs="Times New Roman"/>
          <w:bCs/>
          <w:szCs w:val="24"/>
          <w:lang w:val="en-US" w:eastAsia="ru-RU"/>
        </w:rPr>
        <w:t xml:space="preserve"> Cultural Sector</w:t>
      </w:r>
      <w:r w:rsidR="00320B70">
        <w:rPr>
          <w:rFonts w:eastAsia="MS Mincho" w:cs="Times New Roman"/>
          <w:bCs/>
          <w:szCs w:val="24"/>
          <w:lang w:val="en-US" w:eastAsia="ru-RU"/>
        </w:rPr>
        <w:t xml:space="preserve"> is a</w:t>
      </w:r>
      <w:r w:rsidRPr="00A66B17">
        <w:rPr>
          <w:rFonts w:eastAsia="MS Mincho" w:cs="Times New Roman"/>
          <w:bCs/>
          <w:szCs w:val="24"/>
          <w:lang w:val="en-US" w:eastAsia="ru-RU"/>
        </w:rPr>
        <w:t xml:space="preserve"> Successive Development or</w:t>
      </w:r>
      <w:r w:rsidR="00320B70">
        <w:rPr>
          <w:rFonts w:eastAsia="MS Mincho" w:cs="Times New Roman"/>
          <w:bCs/>
          <w:szCs w:val="24"/>
          <w:lang w:val="en-US" w:eastAsia="ru-RU"/>
        </w:rPr>
        <w:t xml:space="preserve"> Wandering Around</w:t>
      </w:r>
      <w:proofErr w:type="gramStart"/>
      <w:r w:rsidR="00320B70">
        <w:rPr>
          <w:rFonts w:eastAsia="MS Mincho" w:cs="Times New Roman"/>
          <w:bCs/>
          <w:szCs w:val="24"/>
          <w:lang w:val="en-US" w:eastAsia="ru-RU"/>
        </w:rPr>
        <w:t>]</w:t>
      </w:r>
      <w:r w:rsidRPr="00A66B17">
        <w:rPr>
          <w:rFonts w:eastAsia="MS Mincho" w:cs="Times New Roman"/>
          <w:bCs/>
          <w:szCs w:val="24"/>
          <w:lang w:val="en-US" w:eastAsia="ru-RU"/>
        </w:rPr>
        <w:t xml:space="preserve"> ]</w:t>
      </w:r>
      <w:proofErr w:type="gramEnd"/>
      <w:r w:rsidRPr="00A66B17">
        <w:rPr>
          <w:rFonts w:eastAsia="MS Mincho" w:cs="Times New Roman"/>
          <w:bCs/>
          <w:szCs w:val="24"/>
          <w:lang w:val="en-US" w:eastAsia="ru-RU"/>
        </w:rPr>
        <w:t xml:space="preserve">. </w:t>
      </w:r>
      <w:r w:rsidRPr="00A66B17">
        <w:rPr>
          <w:rFonts w:eastAsia="MS Mincho" w:cs="Times New Roman"/>
          <w:i/>
          <w:szCs w:val="24"/>
          <w:lang w:val="en-US" w:eastAsia="ru-RU"/>
        </w:rPr>
        <w:t>Public Administration Issues</w:t>
      </w:r>
      <w:r w:rsidRPr="00A66B17">
        <w:rPr>
          <w:rFonts w:eastAsia="MS Mincho" w:cs="Times New Roman"/>
          <w:szCs w:val="24"/>
          <w:lang w:val="en-US"/>
        </w:rPr>
        <w:t>, n.</w:t>
      </w:r>
      <w:r w:rsidRPr="00A66B17">
        <w:rPr>
          <w:rFonts w:eastAsia="MS Mincho" w:cs="Times New Roman"/>
          <w:szCs w:val="24"/>
          <w:lang w:val="en-US" w:eastAsia="ru-RU"/>
        </w:rPr>
        <w:t xml:space="preserve"> 3. pp. 83-102. </w:t>
      </w:r>
    </w:p>
    <w:p w:rsidR="00A66B17" w:rsidRPr="00A66B17" w:rsidRDefault="00A66B17" w:rsidP="00A66B17">
      <w:pPr>
        <w:numPr>
          <w:ilvl w:val="0"/>
          <w:numId w:val="3"/>
        </w:numPr>
        <w:shd w:val="clear" w:color="auto" w:fill="FFFFFF"/>
        <w:tabs>
          <w:tab w:val="left" w:pos="851"/>
        </w:tabs>
        <w:spacing w:before="240" w:after="0" w:line="240" w:lineRule="auto"/>
        <w:ind w:left="426"/>
        <w:jc w:val="both"/>
        <w:rPr>
          <w:rFonts w:eastAsia="MS Mincho" w:cs="Times New Roman"/>
          <w:szCs w:val="24"/>
          <w:lang w:val="en-US" w:eastAsia="ru-RU"/>
        </w:rPr>
      </w:pPr>
      <w:proofErr w:type="spellStart"/>
      <w:r w:rsidRPr="00A66B17">
        <w:rPr>
          <w:rFonts w:eastAsia="MS Mincho" w:cs="Times New Roman"/>
          <w:szCs w:val="24"/>
          <w:lang w:val="en-US" w:eastAsia="ru-RU"/>
        </w:rPr>
        <w:t>Zaslavskiy</w:t>
      </w:r>
      <w:proofErr w:type="spellEnd"/>
      <w:r w:rsidRPr="00A66B17">
        <w:rPr>
          <w:rFonts w:eastAsia="MS Mincho" w:cs="Times New Roman"/>
          <w:szCs w:val="24"/>
          <w:lang w:val="en-US" w:eastAsia="ru-RU"/>
        </w:rPr>
        <w:t xml:space="preserve">, G. (2000). </w:t>
      </w:r>
      <w:proofErr w:type="spellStart"/>
      <w:r w:rsidRPr="00A66B17">
        <w:rPr>
          <w:rFonts w:eastAsia="MS Mincho" w:cs="Times New Roman"/>
          <w:szCs w:val="24"/>
          <w:lang w:val="en-US" w:eastAsia="ru-RU"/>
        </w:rPr>
        <w:t>Chelovek</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kotoriy</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pridumal</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vse</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teatralnye</w:t>
      </w:r>
      <w:proofErr w:type="spellEnd"/>
      <w:r w:rsidRPr="00A66B17">
        <w:rPr>
          <w:rFonts w:eastAsia="MS Mincho" w:cs="Times New Roman"/>
          <w:bCs/>
          <w:kern w:val="36"/>
          <w:szCs w:val="24"/>
          <w:lang w:val="en-US" w:eastAsia="ru-RU"/>
        </w:rPr>
        <w:t xml:space="preserve"> </w:t>
      </w:r>
      <w:proofErr w:type="spellStart"/>
      <w:r w:rsidRPr="00A66B17">
        <w:rPr>
          <w:rFonts w:eastAsia="MS Mincho" w:cs="Times New Roman"/>
          <w:bCs/>
          <w:kern w:val="36"/>
          <w:szCs w:val="24"/>
          <w:lang w:val="en-US" w:eastAsia="ru-RU"/>
        </w:rPr>
        <w:t>reformy</w:t>
      </w:r>
      <w:proofErr w:type="spellEnd"/>
      <w:r w:rsidRPr="00A66B17">
        <w:rPr>
          <w:rFonts w:eastAsia="MS Mincho" w:cs="Times New Roman"/>
          <w:szCs w:val="24"/>
          <w:lang w:val="en-US" w:eastAsia="ru-RU"/>
        </w:rPr>
        <w:t xml:space="preserve"> (</w:t>
      </w:r>
      <w:proofErr w:type="spellStart"/>
      <w:r w:rsidRPr="00A66B17">
        <w:rPr>
          <w:rFonts w:eastAsia="MS Mincho" w:cs="Times New Roman"/>
          <w:szCs w:val="24"/>
          <w:lang w:val="en-US" w:eastAsia="ru-RU"/>
        </w:rPr>
        <w:t>intervyu</w:t>
      </w:r>
      <w:proofErr w:type="spellEnd"/>
      <w:r w:rsidRPr="00A66B17">
        <w:rPr>
          <w:rFonts w:eastAsia="MS Mincho" w:cs="Times New Roman"/>
          <w:szCs w:val="24"/>
          <w:lang w:val="en-US" w:eastAsia="ru-RU"/>
        </w:rPr>
        <w:t xml:space="preserve"> s Rubinstein A.).  [A Person Who </w:t>
      </w:r>
      <w:r w:rsidR="003147F5">
        <w:rPr>
          <w:rFonts w:eastAsia="MS Mincho" w:cs="Times New Roman"/>
          <w:szCs w:val="24"/>
          <w:lang w:val="en-US" w:eastAsia="ru-RU"/>
        </w:rPr>
        <w:t xml:space="preserve">Made </w:t>
      </w:r>
      <w:proofErr w:type="gramStart"/>
      <w:r w:rsidR="003147F5">
        <w:rPr>
          <w:rFonts w:eastAsia="MS Mincho" w:cs="Times New Roman"/>
          <w:szCs w:val="24"/>
          <w:lang w:val="en-US" w:eastAsia="ru-RU"/>
        </w:rPr>
        <w:t xml:space="preserve">up </w:t>
      </w:r>
      <w:r w:rsidRPr="00A66B17">
        <w:rPr>
          <w:rFonts w:eastAsia="MS Mincho" w:cs="Times New Roman"/>
          <w:szCs w:val="24"/>
          <w:lang w:val="en-US" w:eastAsia="ru-RU"/>
        </w:rPr>
        <w:t xml:space="preserve"> all</w:t>
      </w:r>
      <w:proofErr w:type="gramEnd"/>
      <w:r w:rsidRPr="00A66B17">
        <w:rPr>
          <w:rFonts w:eastAsia="MS Mincho" w:cs="Times New Roman"/>
          <w:szCs w:val="24"/>
          <w:lang w:val="en-US" w:eastAsia="ru-RU"/>
        </w:rPr>
        <w:t xml:space="preserve">  Theatre Reforms (An Interview with A. Rubinstein)]. </w:t>
      </w:r>
      <w:proofErr w:type="spellStart"/>
      <w:r w:rsidRPr="00A66B17">
        <w:rPr>
          <w:rFonts w:eastAsia="MS Mincho" w:cs="Times New Roman"/>
          <w:bCs/>
          <w:i/>
          <w:kern w:val="36"/>
          <w:szCs w:val="24"/>
          <w:lang w:val="en-US" w:eastAsia="ru-RU"/>
        </w:rPr>
        <w:t>Nezavisimaya</w:t>
      </w:r>
      <w:proofErr w:type="spellEnd"/>
      <w:r w:rsidRPr="00A66B17">
        <w:rPr>
          <w:rFonts w:eastAsia="MS Mincho" w:cs="Times New Roman"/>
          <w:szCs w:val="24"/>
          <w:lang w:val="en-US" w:eastAsia="ru-RU"/>
        </w:rPr>
        <w:t xml:space="preserve">. 20 </w:t>
      </w:r>
      <w:r w:rsidRPr="00A66B17">
        <w:rPr>
          <w:rFonts w:eastAsia="MS Mincho" w:cs="Times New Roman"/>
          <w:color w:val="000000"/>
          <w:szCs w:val="24"/>
          <w:lang w:val="en-US" w:eastAsia="ru-RU"/>
        </w:rPr>
        <w:t>September</w:t>
      </w:r>
      <w:r w:rsidRPr="00A66B17">
        <w:rPr>
          <w:rFonts w:eastAsia="MS Mincho" w:cs="Times New Roman"/>
          <w:szCs w:val="24"/>
          <w:lang w:val="en-US" w:eastAsia="ru-RU"/>
        </w:rPr>
        <w:t xml:space="preserve">. </w:t>
      </w:r>
      <w:r w:rsidRPr="00A66B17">
        <w:rPr>
          <w:rFonts w:eastAsia="MS Mincho" w:cs="Times New Roman"/>
          <w:color w:val="000000"/>
          <w:szCs w:val="24"/>
          <w:lang w:val="en-US" w:eastAsia="ru-RU"/>
        </w:rPr>
        <w:t xml:space="preserve">Available: </w:t>
      </w:r>
      <w:hyperlink r:id="rId35" w:history="1">
        <w:r w:rsidRPr="00A66B17">
          <w:rPr>
            <w:rFonts w:eastAsia="MS Mincho" w:cs="Times New Roman"/>
            <w:color w:val="093D72"/>
            <w:szCs w:val="24"/>
            <w:lang w:val="en-US" w:eastAsia="ru-RU"/>
          </w:rPr>
          <w:t>http://www.ng.ru/ideas/2000-09-20/8_man.html</w:t>
        </w:r>
      </w:hyperlink>
      <w:r w:rsidRPr="00A66B17">
        <w:rPr>
          <w:rFonts w:ascii="Cambria" w:eastAsia="MS Mincho" w:hAnsi="Cambria" w:cs="Times New Roman"/>
          <w:szCs w:val="24"/>
          <w:lang w:val="en-US" w:eastAsia="ru-RU"/>
        </w:rPr>
        <w:t xml:space="preserve"> </w:t>
      </w:r>
      <w:r w:rsidRPr="00A66B17">
        <w:rPr>
          <w:rFonts w:eastAsia="MS Mincho" w:cs="Times New Roman"/>
          <w:color w:val="000000"/>
          <w:szCs w:val="24"/>
          <w:lang w:val="en-US" w:eastAsia="ru-RU"/>
        </w:rPr>
        <w:t>(</w:t>
      </w:r>
      <w:r w:rsidRPr="00A66B17">
        <w:rPr>
          <w:rFonts w:eastAsia="MS Mincho" w:cs="Times New Roman"/>
          <w:szCs w:val="24"/>
          <w:lang w:val="en-US" w:eastAsia="ru-RU"/>
        </w:rPr>
        <w:t xml:space="preserve">accessed: </w:t>
      </w:r>
      <w:r w:rsidRPr="00A66B17">
        <w:rPr>
          <w:rFonts w:eastAsia="MS Mincho" w:cs="Times New Roman"/>
          <w:color w:val="000000"/>
          <w:szCs w:val="24"/>
          <w:lang w:val="en-US" w:eastAsia="ru-RU"/>
        </w:rPr>
        <w:t>15 April, 2016).</w:t>
      </w:r>
    </w:p>
    <w:p w:rsidR="002D3798" w:rsidRDefault="00703732">
      <w:pPr>
        <w:numPr>
          <w:ilvl w:val="0"/>
          <w:numId w:val="3"/>
        </w:numPr>
        <w:shd w:val="clear" w:color="auto" w:fill="FFFFFF"/>
        <w:tabs>
          <w:tab w:val="left" w:pos="851"/>
        </w:tabs>
        <w:spacing w:before="240" w:after="0" w:line="240" w:lineRule="auto"/>
        <w:ind w:left="426"/>
        <w:jc w:val="both"/>
        <w:rPr>
          <w:rFonts w:eastAsia="MS Mincho" w:cs="Times New Roman"/>
          <w:color w:val="000000"/>
          <w:szCs w:val="24"/>
          <w:lang w:val="en-US" w:eastAsia="ru-RU"/>
        </w:rPr>
      </w:pPr>
      <w:proofErr w:type="spellStart"/>
      <w:r>
        <w:rPr>
          <w:rFonts w:eastAsia="MS Mincho" w:cs="Times New Roman"/>
          <w:szCs w:val="24"/>
          <w:lang w:val="en-US" w:eastAsia="ru-RU"/>
        </w:rPr>
        <w:t>Zaslavskiy</w:t>
      </w:r>
      <w:proofErr w:type="spellEnd"/>
      <w:r>
        <w:rPr>
          <w:rFonts w:eastAsia="MS Mincho" w:cs="Times New Roman"/>
          <w:szCs w:val="24"/>
          <w:lang w:val="en-US" w:eastAsia="ru-RU"/>
        </w:rPr>
        <w:t>, G. (</w:t>
      </w:r>
      <w:r>
        <w:rPr>
          <w:rFonts w:eastAsia="MS Mincho" w:cs="Times New Roman"/>
          <w:color w:val="333333"/>
          <w:szCs w:val="24"/>
          <w:shd w:val="clear" w:color="auto" w:fill="FFFFFF"/>
          <w:lang w:val="en-US" w:eastAsia="ru-RU"/>
        </w:rPr>
        <w:t xml:space="preserve">2015). </w:t>
      </w:r>
      <w:proofErr w:type="spellStart"/>
      <w:r>
        <w:rPr>
          <w:rFonts w:eastAsia="MS Mincho" w:cs="Times New Roman"/>
          <w:szCs w:val="24"/>
          <w:lang w:val="en-US" w:eastAsia="ru-RU"/>
        </w:rPr>
        <w:t>Zritel</w:t>
      </w:r>
      <w:proofErr w:type="spellEnd"/>
      <w:r>
        <w:rPr>
          <w:rFonts w:eastAsia="MS Mincho" w:cs="Times New Roman"/>
          <w:szCs w:val="24"/>
          <w:lang w:val="en-US" w:eastAsia="ru-RU"/>
        </w:rPr>
        <w:t xml:space="preserve"> </w:t>
      </w:r>
      <w:proofErr w:type="spellStart"/>
      <w:r>
        <w:rPr>
          <w:rFonts w:eastAsia="MS Mincho" w:cs="Times New Roman"/>
          <w:szCs w:val="24"/>
          <w:lang w:val="en-US" w:eastAsia="ru-RU"/>
        </w:rPr>
        <w:t>Chekhova</w:t>
      </w:r>
      <w:proofErr w:type="spellEnd"/>
      <w:r>
        <w:rPr>
          <w:rFonts w:eastAsia="MS Mincho" w:cs="Times New Roman"/>
          <w:szCs w:val="24"/>
          <w:lang w:val="en-US" w:eastAsia="ru-RU"/>
        </w:rPr>
        <w:t xml:space="preserve"> </w:t>
      </w:r>
      <w:proofErr w:type="spellStart"/>
      <w:r>
        <w:rPr>
          <w:rFonts w:eastAsia="MS Mincho" w:cs="Times New Roman"/>
          <w:szCs w:val="24"/>
          <w:lang w:val="en-US" w:eastAsia="ru-RU"/>
        </w:rPr>
        <w:t>za</w:t>
      </w:r>
      <w:proofErr w:type="spellEnd"/>
      <w:r>
        <w:rPr>
          <w:rFonts w:eastAsia="MS Mincho" w:cs="Times New Roman"/>
          <w:szCs w:val="24"/>
          <w:lang w:val="en-US" w:eastAsia="ru-RU"/>
        </w:rPr>
        <w:t xml:space="preserve"> </w:t>
      </w:r>
      <w:proofErr w:type="spellStart"/>
      <w:r>
        <w:rPr>
          <w:rFonts w:eastAsia="MS Mincho" w:cs="Times New Roman"/>
          <w:szCs w:val="24"/>
          <w:lang w:val="en-US" w:eastAsia="ru-RU"/>
        </w:rPr>
        <w:t>okhapku</w:t>
      </w:r>
      <w:proofErr w:type="spellEnd"/>
      <w:r>
        <w:rPr>
          <w:rFonts w:eastAsia="MS Mincho" w:cs="Times New Roman"/>
          <w:szCs w:val="24"/>
          <w:lang w:val="en-US" w:eastAsia="ru-RU"/>
        </w:rPr>
        <w:t xml:space="preserve"> </w:t>
      </w:r>
      <w:proofErr w:type="spellStart"/>
      <w:r>
        <w:rPr>
          <w:rFonts w:eastAsia="MS Mincho" w:cs="Times New Roman"/>
          <w:szCs w:val="24"/>
          <w:lang w:val="en-US" w:eastAsia="ru-RU"/>
        </w:rPr>
        <w:t>Kuni</w:t>
      </w:r>
      <w:proofErr w:type="spellEnd"/>
      <w:r>
        <w:rPr>
          <w:rFonts w:eastAsia="MS Mincho" w:cs="Times New Roman"/>
          <w:color w:val="333333"/>
          <w:szCs w:val="24"/>
          <w:shd w:val="clear" w:color="auto" w:fill="FFFFFF"/>
          <w:lang w:val="en-US" w:eastAsia="ru-RU"/>
        </w:rPr>
        <w:t xml:space="preserve">, </w:t>
      </w:r>
      <w:proofErr w:type="spellStart"/>
      <w:r>
        <w:rPr>
          <w:rFonts w:eastAsia="MS Mincho" w:cs="Times New Roman"/>
          <w:color w:val="333333"/>
          <w:szCs w:val="24"/>
          <w:shd w:val="clear" w:color="auto" w:fill="FFFFFF"/>
          <w:lang w:val="en-US" w:eastAsia="ru-RU"/>
        </w:rPr>
        <w:t>ili</w:t>
      </w:r>
      <w:proofErr w:type="spellEnd"/>
      <w:r>
        <w:rPr>
          <w:rFonts w:eastAsia="MS Mincho" w:cs="Times New Roman"/>
          <w:color w:val="333333"/>
          <w:szCs w:val="24"/>
          <w:shd w:val="clear" w:color="auto" w:fill="FFFFFF"/>
          <w:lang w:val="en-US" w:eastAsia="ru-RU"/>
        </w:rPr>
        <w:t xml:space="preserve"> ne </w:t>
      </w:r>
      <w:proofErr w:type="spellStart"/>
      <w:r>
        <w:rPr>
          <w:rFonts w:eastAsia="MS Mincho" w:cs="Times New Roman"/>
          <w:color w:val="333333"/>
          <w:szCs w:val="24"/>
          <w:shd w:val="clear" w:color="auto" w:fill="FFFFFF"/>
          <w:lang w:val="en-US" w:eastAsia="ru-RU"/>
        </w:rPr>
        <w:t>schitayte</w:t>
      </w:r>
      <w:proofErr w:type="spellEnd"/>
      <w:r>
        <w:rPr>
          <w:rFonts w:eastAsia="MS Mincho" w:cs="Times New Roman"/>
          <w:color w:val="333333"/>
          <w:szCs w:val="24"/>
          <w:shd w:val="clear" w:color="auto" w:fill="FFFFFF"/>
          <w:lang w:val="en-US" w:eastAsia="ru-RU"/>
        </w:rPr>
        <w:t xml:space="preserve"> </w:t>
      </w:r>
      <w:proofErr w:type="spellStart"/>
      <w:r>
        <w:rPr>
          <w:rFonts w:eastAsia="MS Mincho" w:cs="Times New Roman"/>
          <w:color w:val="333333"/>
          <w:szCs w:val="24"/>
          <w:shd w:val="clear" w:color="auto" w:fill="FFFFFF"/>
          <w:lang w:val="en-US" w:eastAsia="ru-RU"/>
        </w:rPr>
        <w:t>teatralov</w:t>
      </w:r>
      <w:proofErr w:type="spellEnd"/>
      <w:r>
        <w:rPr>
          <w:rFonts w:eastAsia="MS Mincho" w:cs="Times New Roman"/>
          <w:color w:val="333333"/>
          <w:szCs w:val="24"/>
          <w:shd w:val="clear" w:color="auto" w:fill="FFFFFF"/>
          <w:lang w:val="en-US" w:eastAsia="ru-RU"/>
        </w:rPr>
        <w:t xml:space="preserve"> </w:t>
      </w:r>
      <w:proofErr w:type="spellStart"/>
      <w:r>
        <w:rPr>
          <w:rFonts w:eastAsia="MS Mincho" w:cs="Times New Roman"/>
          <w:color w:val="333333"/>
          <w:szCs w:val="24"/>
          <w:shd w:val="clear" w:color="auto" w:fill="FFFFFF"/>
          <w:lang w:val="en-US" w:eastAsia="ru-RU"/>
        </w:rPr>
        <w:t>rup</w:t>
      </w:r>
      <w:proofErr w:type="spellEnd"/>
      <w:r>
        <w:rPr>
          <w:rFonts w:eastAsia="MS Mincho" w:cs="Times New Roman"/>
          <w:color w:val="333333"/>
          <w:szCs w:val="24"/>
          <w:shd w:val="clear" w:color="auto" w:fill="FFFFFF"/>
          <w:lang w:val="en-US" w:eastAsia="ru-RU"/>
        </w:rPr>
        <w:t xml:space="preserve"> </w:t>
      </w:r>
      <w:proofErr w:type="spellStart"/>
      <w:r>
        <w:rPr>
          <w:rFonts w:eastAsia="MS Mincho" w:cs="Times New Roman"/>
          <w:color w:val="333333"/>
          <w:szCs w:val="24"/>
          <w:shd w:val="clear" w:color="auto" w:fill="FFFFFF"/>
          <w:lang w:val="en-US" w:eastAsia="ru-RU"/>
        </w:rPr>
        <w:t>za</w:t>
      </w:r>
      <w:proofErr w:type="spellEnd"/>
      <w:r>
        <w:rPr>
          <w:rFonts w:eastAsia="MS Mincho" w:cs="Times New Roman"/>
          <w:color w:val="333333"/>
          <w:szCs w:val="24"/>
          <w:shd w:val="clear" w:color="auto" w:fill="FFFFFF"/>
          <w:lang w:val="en-US" w:eastAsia="ru-RU"/>
        </w:rPr>
        <w:t xml:space="preserve"> </w:t>
      </w:r>
      <w:proofErr w:type="spellStart"/>
      <w:r>
        <w:rPr>
          <w:rFonts w:eastAsia="MS Mincho" w:cs="Times New Roman"/>
          <w:color w:val="333333"/>
          <w:szCs w:val="24"/>
          <w:shd w:val="clear" w:color="auto" w:fill="FFFFFF"/>
          <w:lang w:val="en-US" w:eastAsia="ru-RU"/>
        </w:rPr>
        <w:t>shtuku</w:t>
      </w:r>
      <w:proofErr w:type="spellEnd"/>
      <w:r>
        <w:rPr>
          <w:rFonts w:eastAsia="MS Mincho" w:cs="Times New Roman"/>
          <w:color w:val="333333"/>
          <w:szCs w:val="24"/>
          <w:shd w:val="clear" w:color="auto" w:fill="FFFFFF"/>
          <w:lang w:val="en-US" w:eastAsia="ru-RU"/>
        </w:rPr>
        <w:t xml:space="preserve"> [A spectator of Chekhov for a Dozen of Cooney’s</w:t>
      </w:r>
      <w:r w:rsidR="005927D0" w:rsidRPr="006B4A30">
        <w:rPr>
          <w:rFonts w:eastAsia="MS Mincho" w:cs="Times New Roman"/>
          <w:color w:val="333333"/>
          <w:szCs w:val="24"/>
          <w:shd w:val="clear" w:color="auto" w:fill="FFFFFF"/>
          <w:lang w:val="en-US" w:eastAsia="ru-RU"/>
        </w:rPr>
        <w:t xml:space="preserve"> </w:t>
      </w:r>
      <w:r>
        <w:rPr>
          <w:rFonts w:eastAsia="MS Mincho" w:cs="Times New Roman"/>
          <w:color w:val="333333"/>
          <w:szCs w:val="24"/>
          <w:shd w:val="clear" w:color="auto" w:fill="FFFFFF"/>
          <w:lang w:val="en-US" w:eastAsia="ru-RU"/>
        </w:rPr>
        <w:t>or do not Evaluate Theatre Spectators for a R</w:t>
      </w:r>
      <w:r w:rsidR="00320B70">
        <w:rPr>
          <w:rFonts w:eastAsia="MS Mincho" w:cs="Times New Roman"/>
          <w:color w:val="333333"/>
          <w:szCs w:val="24"/>
          <w:shd w:val="clear" w:color="auto" w:fill="FFFFFF"/>
          <w:lang w:val="en-US" w:eastAsia="ru-RU"/>
        </w:rPr>
        <w:t>o</w:t>
      </w:r>
      <w:r>
        <w:rPr>
          <w:rFonts w:eastAsia="MS Mincho" w:cs="Times New Roman"/>
          <w:color w:val="333333"/>
          <w:szCs w:val="24"/>
          <w:shd w:val="clear" w:color="auto" w:fill="FFFFFF"/>
          <w:lang w:val="en-US" w:eastAsia="ru-RU"/>
        </w:rPr>
        <w:t xml:space="preserve">uble Apiece]. </w:t>
      </w:r>
      <w:proofErr w:type="spellStart"/>
      <w:r>
        <w:rPr>
          <w:rFonts w:eastAsia="MS Mincho" w:cs="Times New Roman"/>
          <w:i/>
          <w:color w:val="333333"/>
          <w:szCs w:val="24"/>
          <w:shd w:val="clear" w:color="auto" w:fill="FFFFFF"/>
          <w:lang w:val="en-US" w:eastAsia="ru-RU"/>
        </w:rPr>
        <w:t>VestiFM</w:t>
      </w:r>
      <w:proofErr w:type="spellEnd"/>
      <w:r>
        <w:rPr>
          <w:rFonts w:eastAsia="MS Mincho" w:cs="Times New Roman"/>
          <w:color w:val="333333"/>
          <w:szCs w:val="24"/>
          <w:shd w:val="clear" w:color="auto" w:fill="FFFFFF"/>
          <w:lang w:val="en-US" w:eastAsia="ru-RU"/>
        </w:rPr>
        <w:t xml:space="preserve">, 12 </w:t>
      </w:r>
      <w:r>
        <w:rPr>
          <w:rFonts w:eastAsia="MS Mincho" w:cs="Times New Roman"/>
          <w:szCs w:val="24"/>
          <w:lang w:val="en-US" w:eastAsia="ru-RU"/>
        </w:rPr>
        <w:t>December</w:t>
      </w:r>
      <w:r>
        <w:rPr>
          <w:rFonts w:eastAsia="MS Mincho" w:cs="Times New Roman"/>
          <w:color w:val="333333"/>
          <w:szCs w:val="24"/>
          <w:shd w:val="clear" w:color="auto" w:fill="FFFFFF"/>
          <w:lang w:val="en-US" w:eastAsia="ru-RU"/>
        </w:rPr>
        <w:t xml:space="preserve">. </w:t>
      </w:r>
      <w:r>
        <w:rPr>
          <w:rFonts w:eastAsia="MS Mincho" w:cs="Times New Roman"/>
          <w:color w:val="000000"/>
          <w:szCs w:val="24"/>
          <w:lang w:val="en-US" w:eastAsia="ru-RU"/>
        </w:rPr>
        <w:t xml:space="preserve">Available: </w:t>
      </w:r>
      <w:hyperlink r:id="rId36" w:history="1">
        <w:r>
          <w:rPr>
            <w:rFonts w:eastAsia="MS Mincho" w:cs="Times New Roman"/>
            <w:color w:val="093D72"/>
            <w:szCs w:val="24"/>
            <w:lang w:val="en-US" w:eastAsia="ru-RU"/>
          </w:rPr>
          <w:t>http://radiovesti.ru/article/show/article_id/185010</w:t>
        </w:r>
      </w:hyperlink>
      <w:r>
        <w:rPr>
          <w:rFonts w:eastAsia="MS Mincho" w:cs="Times New Roman"/>
          <w:color w:val="000000"/>
          <w:szCs w:val="24"/>
          <w:lang w:val="en-US" w:eastAsia="ru-RU"/>
        </w:rPr>
        <w:t>(</w:t>
      </w:r>
      <w:r>
        <w:rPr>
          <w:rFonts w:eastAsia="MS Mincho" w:cs="Times New Roman"/>
          <w:szCs w:val="24"/>
          <w:lang w:val="en-US" w:eastAsia="ru-RU"/>
        </w:rPr>
        <w:t>accessed:</w:t>
      </w:r>
      <w:r>
        <w:rPr>
          <w:rFonts w:eastAsia="MS Mincho" w:cs="Times New Roman"/>
          <w:color w:val="000000"/>
          <w:szCs w:val="24"/>
          <w:lang w:val="en-US" w:eastAsia="ru-RU"/>
        </w:rPr>
        <w:t xml:space="preserve"> 15 April, 2016).</w:t>
      </w:r>
    </w:p>
    <w:p w:rsidR="00A66B17" w:rsidRPr="00A66B17" w:rsidRDefault="00A66B17" w:rsidP="00A66B17">
      <w:pPr>
        <w:spacing w:before="240" w:after="0"/>
        <w:ind w:firstLine="720"/>
        <w:jc w:val="both"/>
        <w:outlineLvl w:val="2"/>
        <w:rPr>
          <w:rFonts w:eastAsia="MS Mincho" w:cs="Times New Roman"/>
          <w:szCs w:val="24"/>
          <w:lang w:val="en-US" w:eastAsia="ru-RU"/>
        </w:rPr>
      </w:pPr>
    </w:p>
    <w:p w:rsidR="00A66B17" w:rsidRPr="00A66B17" w:rsidRDefault="00A66B17" w:rsidP="00A66B17">
      <w:pPr>
        <w:spacing w:after="0" w:line="360" w:lineRule="auto"/>
        <w:ind w:firstLine="720"/>
        <w:jc w:val="both"/>
        <w:outlineLvl w:val="2"/>
        <w:rPr>
          <w:rFonts w:eastAsia="MS Mincho" w:cs="Times New Roman"/>
          <w:szCs w:val="24"/>
          <w:lang w:val="en-US" w:eastAsia="ru-RU"/>
        </w:rPr>
      </w:pPr>
    </w:p>
    <w:p w:rsidR="00A66B17" w:rsidRPr="00A66B17" w:rsidRDefault="00A66B17" w:rsidP="00A66B17">
      <w:pPr>
        <w:shd w:val="clear" w:color="auto" w:fill="FFFFFF"/>
        <w:spacing w:after="0" w:line="360" w:lineRule="auto"/>
        <w:ind w:left="709"/>
        <w:jc w:val="both"/>
        <w:rPr>
          <w:rFonts w:eastAsia="MS Mincho" w:cs="Times New Roman"/>
          <w:szCs w:val="32"/>
          <w:lang w:eastAsia="ru-RU"/>
        </w:rPr>
      </w:pPr>
      <w:r w:rsidRPr="00A66B17">
        <w:rPr>
          <w:rFonts w:eastAsia="MS Mincho" w:cs="Times New Roman"/>
          <w:szCs w:val="32"/>
          <w:lang w:eastAsia="ru-RU"/>
        </w:rPr>
        <w:t>ПАРИМЕЧАНИЯ</w:t>
      </w:r>
    </w:p>
    <w:p w:rsidR="00B21144" w:rsidRDefault="00B21144"/>
    <w:sectPr w:rsidR="00B21144" w:rsidSect="00E60407">
      <w:footerReference w:type="default" r:id="rId37"/>
      <w:footnotePr>
        <w:numFmt w:val="chicago"/>
      </w:footnotePr>
      <w:endnotePr>
        <w:numFmt w:val="decimal"/>
      </w:endnotePr>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7D" w:rsidRDefault="0086107D" w:rsidP="00A66B17">
      <w:pPr>
        <w:spacing w:after="0" w:line="240" w:lineRule="auto"/>
      </w:pPr>
      <w:r>
        <w:separator/>
      </w:r>
    </w:p>
  </w:endnote>
  <w:endnote w:type="continuationSeparator" w:id="0">
    <w:p w:rsidR="0086107D" w:rsidRDefault="0086107D" w:rsidP="00A66B17">
      <w:pPr>
        <w:spacing w:after="0" w:line="240" w:lineRule="auto"/>
      </w:pPr>
      <w:r>
        <w:continuationSeparator/>
      </w:r>
    </w:p>
  </w:endnote>
  <w:endnote w:id="1">
    <w:p w:rsidR="00A66B17" w:rsidRPr="004D12E0" w:rsidRDefault="00A66B17" w:rsidP="00A66B17">
      <w:pPr>
        <w:pStyle w:val="a5"/>
      </w:pPr>
      <w:r w:rsidRPr="00B0387F">
        <w:rPr>
          <w:rStyle w:val="a8"/>
        </w:rPr>
        <w:endnoteRef/>
      </w:r>
      <w:r w:rsidRPr="004971BB">
        <w:t xml:space="preserve">Бюджетный кодекс Российской Федерации от 31 июля 1998 г. </w:t>
      </w:r>
      <w:r w:rsidRPr="004D12E0">
        <w:t>N 145-ФЗ.</w:t>
      </w:r>
    </w:p>
    <w:p w:rsidR="00A66B17" w:rsidRPr="004D12E0" w:rsidRDefault="00A66B17" w:rsidP="00A66B17">
      <w:pPr>
        <w:pStyle w:val="a5"/>
      </w:pPr>
    </w:p>
  </w:endnote>
  <w:endnote w:id="2">
    <w:p w:rsidR="00A66B17" w:rsidRPr="004D12E0" w:rsidRDefault="00A66B17" w:rsidP="00A66B17">
      <w:pPr>
        <w:pStyle w:val="1"/>
        <w:suppressAutoHyphens/>
        <w:autoSpaceDE w:val="0"/>
        <w:autoSpaceDN w:val="0"/>
        <w:adjustRightInd w:val="0"/>
        <w:ind w:left="0"/>
        <w:rPr>
          <w:rFonts w:ascii="Times New Roman" w:hAnsi="Times New Roman"/>
          <w:sz w:val="20"/>
          <w:lang w:eastAsia="en-US"/>
        </w:rPr>
      </w:pPr>
      <w:r w:rsidRPr="004D12E0">
        <w:rPr>
          <w:rStyle w:val="a8"/>
          <w:rFonts w:ascii="Times New Roman" w:hAnsi="Times New Roman"/>
          <w:sz w:val="20"/>
        </w:rPr>
        <w:endnoteRef/>
      </w:r>
      <w:r w:rsidRPr="004D12E0">
        <w:rPr>
          <w:rFonts w:ascii="Times New Roman" w:hAnsi="Times New Roman"/>
          <w:sz w:val="20"/>
        </w:rPr>
        <w:t xml:space="preserve">Федеральный </w:t>
      </w:r>
      <w:hyperlink r:id="rId1" w:history="1">
        <w:r w:rsidRPr="004D12E0">
          <w:rPr>
            <w:rFonts w:ascii="Times New Roman" w:hAnsi="Times New Roman"/>
            <w:sz w:val="20"/>
          </w:rPr>
          <w:t>закон</w:t>
        </w:r>
      </w:hyperlink>
      <w:r w:rsidRPr="004D12E0">
        <w:rPr>
          <w:rFonts w:ascii="Times New Roman" w:hAnsi="Times New Roman"/>
          <w:sz w:val="20"/>
        </w:rPr>
        <w:t xml:space="preserve"> от 23 июля 2013 г. N 252-ФЗ</w:t>
      </w:r>
      <w:r w:rsidRPr="004D12E0">
        <w:rPr>
          <w:rFonts w:ascii="Times New Roman" w:hAnsi="Times New Roman"/>
          <w:b/>
          <w:bCs/>
          <w:kern w:val="36"/>
          <w:sz w:val="20"/>
        </w:rPr>
        <w:t xml:space="preserve"> «</w:t>
      </w:r>
      <w:r w:rsidRPr="004D12E0">
        <w:rPr>
          <w:rFonts w:ascii="Times New Roman" w:hAnsi="Times New Roman"/>
          <w:bCs/>
          <w:kern w:val="36"/>
          <w:sz w:val="20"/>
        </w:rPr>
        <w:t>О внесении изменений в Бюджетный кодекс Российской Федерации и отдельные законодательные акты Российской Федерации».</w:t>
      </w:r>
    </w:p>
    <w:p w:rsidR="00A66B17" w:rsidRPr="004D12E0" w:rsidRDefault="00A66B17" w:rsidP="00A66B17">
      <w:pPr>
        <w:pStyle w:val="1"/>
        <w:suppressAutoHyphens/>
        <w:autoSpaceDE w:val="0"/>
        <w:autoSpaceDN w:val="0"/>
        <w:adjustRightInd w:val="0"/>
        <w:ind w:left="0"/>
        <w:rPr>
          <w:rFonts w:ascii="Times New Roman" w:hAnsi="Times New Roman"/>
          <w:sz w:val="20"/>
        </w:rPr>
      </w:pPr>
    </w:p>
  </w:endnote>
  <w:endnote w:id="3">
    <w:p w:rsidR="00A66B17" w:rsidRPr="004D12E0" w:rsidRDefault="00A66B17" w:rsidP="00A66B17">
      <w:pPr>
        <w:pStyle w:val="1"/>
        <w:widowControl w:val="0"/>
        <w:autoSpaceDE w:val="0"/>
        <w:autoSpaceDN w:val="0"/>
        <w:adjustRightInd w:val="0"/>
        <w:ind w:left="0"/>
        <w:rPr>
          <w:rFonts w:ascii="Times New Roman" w:hAnsi="Times New Roman"/>
          <w:sz w:val="20"/>
        </w:rPr>
      </w:pPr>
      <w:r w:rsidRPr="004D12E0">
        <w:rPr>
          <w:rStyle w:val="a8"/>
          <w:rFonts w:ascii="Times New Roman" w:hAnsi="Times New Roman"/>
          <w:sz w:val="20"/>
        </w:rPr>
        <w:endnoteRef/>
      </w:r>
      <w:r w:rsidRPr="004D12E0">
        <w:rPr>
          <w:rFonts w:ascii="Times New Roman" w:hAnsi="Times New Roman"/>
          <w:bCs/>
          <w:color w:val="000000"/>
          <w:spacing w:val="-8"/>
          <w:sz w:val="20"/>
        </w:rPr>
        <w:t>Приказ Минкультуры России от 9 июня 2015 г</w:t>
      </w:r>
      <w:r w:rsidRPr="004D12E0">
        <w:rPr>
          <w:rFonts w:ascii="Times New Roman" w:hAnsi="Times New Roman"/>
          <w:sz w:val="20"/>
        </w:rPr>
        <w:t>. N 1762 «</w:t>
      </w:r>
      <w:r w:rsidRPr="004D12E0">
        <w:rPr>
          <w:rFonts w:ascii="Times New Roman" w:hAnsi="Times New Roman"/>
          <w:bCs/>
          <w:sz w:val="20"/>
        </w:rPr>
        <w:t>Об утверждении о</w:t>
      </w:r>
      <w:hyperlink w:anchor="Par39" w:history="1">
        <w:r w:rsidRPr="004D12E0">
          <w:rPr>
            <w:rFonts w:ascii="Times New Roman" w:hAnsi="Times New Roman"/>
            <w:sz w:val="20"/>
          </w:rPr>
          <w:t>бщих требовани</w:t>
        </w:r>
      </w:hyperlink>
      <w:r w:rsidRPr="004D12E0">
        <w:rPr>
          <w:rFonts w:ascii="Times New Roman" w:hAnsi="Times New Roman"/>
          <w:sz w:val="20"/>
        </w:rPr>
        <w:t>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A66B17" w:rsidRPr="004D12E0" w:rsidRDefault="00A66B17" w:rsidP="00A66B17">
      <w:pPr>
        <w:pStyle w:val="1"/>
        <w:widowControl w:val="0"/>
        <w:autoSpaceDE w:val="0"/>
        <w:autoSpaceDN w:val="0"/>
        <w:adjustRightInd w:val="0"/>
        <w:ind w:left="0"/>
        <w:rPr>
          <w:rFonts w:ascii="Times New Roman" w:hAnsi="Times New Roman"/>
          <w:sz w:val="20"/>
        </w:rPr>
      </w:pPr>
    </w:p>
  </w:endnote>
  <w:endnote w:id="4">
    <w:p w:rsidR="00A66B17" w:rsidRPr="004D12E0" w:rsidRDefault="00A66B17" w:rsidP="00A66B17">
      <w:pPr>
        <w:pStyle w:val="1"/>
        <w:suppressAutoHyphens/>
        <w:autoSpaceDE w:val="0"/>
        <w:autoSpaceDN w:val="0"/>
        <w:adjustRightInd w:val="0"/>
        <w:ind w:left="0"/>
        <w:rPr>
          <w:rFonts w:ascii="Times New Roman" w:hAnsi="Times New Roman"/>
          <w:sz w:val="20"/>
          <w:lang w:eastAsia="en-US"/>
        </w:rPr>
      </w:pPr>
      <w:r w:rsidRPr="004D12E0">
        <w:rPr>
          <w:rStyle w:val="a8"/>
          <w:rFonts w:ascii="Times New Roman" w:hAnsi="Times New Roman"/>
          <w:sz w:val="20"/>
        </w:rPr>
        <w:endnoteRef/>
      </w:r>
      <w:r w:rsidRPr="004D12E0">
        <w:rPr>
          <w:rFonts w:ascii="Times New Roman" w:hAnsi="Times New Roman"/>
          <w:sz w:val="20"/>
        </w:rPr>
        <w:t xml:space="preserve">Письмо Минкультуры России N 32-01-39/04-НМ от 20 февраля 2014 г. </w:t>
      </w:r>
      <w:r w:rsidRPr="004D12E0">
        <w:rPr>
          <w:rFonts w:ascii="Times New Roman" w:hAnsi="Times New Roman"/>
          <w:bCs/>
          <w:sz w:val="20"/>
        </w:rPr>
        <w:t>«</w:t>
      </w:r>
      <w:r w:rsidRPr="004D12E0">
        <w:rPr>
          <w:rStyle w:val="docaccesstitle1"/>
          <w:bCs/>
          <w:sz w:val="20"/>
        </w:rPr>
        <w:t>О направлении Методических рекомендаций по внесению изменений в планы мероприятий («дорожные карты») «Изменения, направленные на повышение эффективности сферы культуры в соответствующем регионе»</w:t>
      </w:r>
      <w:r w:rsidRPr="004D12E0">
        <w:rPr>
          <w:rFonts w:ascii="Times New Roman" w:hAnsi="Times New Roman"/>
          <w:bCs/>
          <w:vanish/>
          <w:sz w:val="20"/>
        </w:rPr>
        <w:br/>
      </w:r>
      <w:r w:rsidRPr="004D12E0">
        <w:rPr>
          <w:rStyle w:val="docaccessactnever"/>
          <w:rFonts w:ascii="Times New Roman" w:hAnsi="Times New Roman"/>
          <w:bCs/>
          <w:vanish/>
          <w:sz w:val="20"/>
        </w:rPr>
        <w:t>из информационного банка "</w:t>
      </w:r>
      <w:r w:rsidRPr="004D12E0">
        <w:rPr>
          <w:rStyle w:val="docaccessbase"/>
          <w:rFonts w:ascii="Times New Roman" w:hAnsi="Times New Roman"/>
          <w:bCs/>
          <w:vanish/>
          <w:sz w:val="20"/>
        </w:rPr>
        <w:t>Эксперт-приложение</w:t>
      </w:r>
      <w:r w:rsidRPr="004D12E0">
        <w:rPr>
          <w:rStyle w:val="docaccessactnever"/>
          <w:rFonts w:ascii="Times New Roman" w:hAnsi="Times New Roman"/>
          <w:bCs/>
          <w:vanish/>
          <w:sz w:val="20"/>
        </w:rPr>
        <w:t>"</w:t>
      </w:r>
      <w:r w:rsidRPr="004D12E0">
        <w:rPr>
          <w:rStyle w:val="docaccessactnever"/>
          <w:rFonts w:ascii="Times New Roman" w:hAnsi="Times New Roman"/>
          <w:bCs/>
          <w:sz w:val="20"/>
        </w:rPr>
        <w:t>.</w:t>
      </w:r>
    </w:p>
    <w:p w:rsidR="00A66B17" w:rsidRPr="004D12E0" w:rsidRDefault="00A66B17" w:rsidP="00A66B17">
      <w:pPr>
        <w:pStyle w:val="1"/>
        <w:suppressAutoHyphens/>
        <w:autoSpaceDE w:val="0"/>
        <w:autoSpaceDN w:val="0"/>
        <w:adjustRightInd w:val="0"/>
        <w:ind w:left="0"/>
        <w:rPr>
          <w:rFonts w:ascii="Times New Roman" w:hAnsi="Times New Roman"/>
          <w:sz w:val="20"/>
        </w:rPr>
      </w:pPr>
    </w:p>
  </w:endnote>
  <w:endnote w:id="5">
    <w:p w:rsidR="00A66B17" w:rsidRPr="004D12E0" w:rsidRDefault="00A66B17" w:rsidP="00A66B17">
      <w:pPr>
        <w:pStyle w:val="1"/>
        <w:autoSpaceDE w:val="0"/>
        <w:autoSpaceDN w:val="0"/>
        <w:adjustRightInd w:val="0"/>
        <w:ind w:left="0"/>
        <w:rPr>
          <w:rStyle w:val="a7"/>
          <w:rFonts w:ascii="Times New Roman" w:hAnsi="Times New Roman"/>
          <w:sz w:val="20"/>
        </w:rPr>
      </w:pPr>
      <w:r w:rsidRPr="004D12E0">
        <w:rPr>
          <w:rStyle w:val="a8"/>
          <w:rFonts w:ascii="Times New Roman" w:hAnsi="Times New Roman"/>
          <w:sz w:val="20"/>
        </w:rPr>
        <w:endnoteRef/>
      </w:r>
      <w:r w:rsidRPr="004D12E0">
        <w:rPr>
          <w:rFonts w:ascii="Times New Roman" w:hAnsi="Times New Roman"/>
          <w:sz w:val="20"/>
        </w:rPr>
        <w:t xml:space="preserve">Базовые (отраслевые) перечни государственных и </w:t>
      </w:r>
      <w:r w:rsidRPr="004D12E0">
        <w:rPr>
          <w:rFonts w:ascii="Times New Roman" w:hAnsi="Times New Roman"/>
          <w:sz w:val="20"/>
        </w:rPr>
        <w:br/>
        <w:t>муниципальных услуг и работ. Раздел «</w:t>
      </w:r>
      <w:r w:rsidRPr="004D12E0">
        <w:rPr>
          <w:rStyle w:val="ng-isolate-scope"/>
          <w:rFonts w:ascii="Times New Roman" w:hAnsi="Times New Roman"/>
          <w:sz w:val="20"/>
        </w:rPr>
        <w:t xml:space="preserve">Культура, кинематография, архивное дело, туризм». </w:t>
      </w:r>
      <w:r w:rsidRPr="004D12E0">
        <w:rPr>
          <w:rFonts w:ascii="Times New Roman" w:hAnsi="Times New Roman"/>
          <w:color w:val="000000"/>
          <w:sz w:val="20"/>
        </w:rPr>
        <w:t xml:space="preserve">[Электронный ресурс]. URL: </w:t>
      </w:r>
      <w:hyperlink r:id="rId2" w:history="1">
        <w:r w:rsidRPr="004D12E0">
          <w:rPr>
            <w:rStyle w:val="a7"/>
            <w:rFonts w:ascii="Times New Roman" w:hAnsi="Times New Roman"/>
            <w:sz w:val="20"/>
          </w:rPr>
          <w:t>http://bus.gov.ru/pub/services/</w:t>
        </w:r>
      </w:hyperlink>
      <w:r w:rsidRPr="004D12E0">
        <w:rPr>
          <w:rFonts w:ascii="Times New Roman" w:hAnsi="Times New Roman"/>
          <w:color w:val="000000"/>
          <w:sz w:val="20"/>
        </w:rPr>
        <w:t>(дата обращения: 15.04.2016).</w:t>
      </w:r>
    </w:p>
    <w:p w:rsidR="00A66B17" w:rsidRPr="004D12E0" w:rsidRDefault="00A66B17" w:rsidP="00A66B17">
      <w:pPr>
        <w:pStyle w:val="1"/>
        <w:autoSpaceDE w:val="0"/>
        <w:autoSpaceDN w:val="0"/>
        <w:adjustRightInd w:val="0"/>
        <w:ind w:left="0"/>
        <w:rPr>
          <w:rFonts w:ascii="Times New Roman" w:hAnsi="Times New Roman"/>
          <w:sz w:val="20"/>
        </w:rPr>
      </w:pPr>
    </w:p>
  </w:endnote>
  <w:endnote w:id="6">
    <w:p w:rsidR="00A66B17" w:rsidRPr="004D12E0" w:rsidRDefault="00A66B17" w:rsidP="00A66B17">
      <w:pPr>
        <w:pStyle w:val="1"/>
        <w:suppressAutoHyphens/>
        <w:autoSpaceDE w:val="0"/>
        <w:autoSpaceDN w:val="0"/>
        <w:adjustRightInd w:val="0"/>
        <w:ind w:left="0"/>
        <w:rPr>
          <w:rFonts w:ascii="Times New Roman" w:hAnsi="Times New Roman"/>
          <w:sz w:val="20"/>
          <w:lang w:eastAsia="en-US"/>
        </w:rPr>
      </w:pPr>
      <w:r w:rsidRPr="004D12E0">
        <w:rPr>
          <w:rStyle w:val="a8"/>
          <w:rFonts w:ascii="Times New Roman" w:hAnsi="Times New Roman"/>
          <w:sz w:val="20"/>
        </w:rPr>
        <w:endnoteRef/>
      </w:r>
      <w:r w:rsidRPr="004D12E0">
        <w:rPr>
          <w:rFonts w:ascii="Times New Roman" w:hAnsi="Times New Roman"/>
          <w:sz w:val="20"/>
        </w:rPr>
        <w:t xml:space="preserve">Приказ Минкультуры России от 5 декабря 2011 г. N 1122 « Об утверждении </w:t>
      </w:r>
      <w:r w:rsidRPr="004D12E0">
        <w:rPr>
          <w:rFonts w:ascii="Times New Roman" w:hAnsi="Times New Roman"/>
          <w:bCs/>
          <w:sz w:val="20"/>
        </w:rPr>
        <w:t>Порядка определения нормативных затрат на оказание театрами, цирковыми организациями, организациями в сфере народного творчества, подведомственными Министерству культуры Российской Федерации, государственных услуг и нормативных затрат на содержание их имущества».</w:t>
      </w:r>
    </w:p>
    <w:p w:rsidR="00A66B17" w:rsidRPr="004D12E0" w:rsidRDefault="00A66B17" w:rsidP="00A66B17">
      <w:pPr>
        <w:pStyle w:val="1"/>
        <w:suppressAutoHyphens/>
        <w:autoSpaceDE w:val="0"/>
        <w:autoSpaceDN w:val="0"/>
        <w:adjustRightInd w:val="0"/>
        <w:ind w:left="0"/>
        <w:rPr>
          <w:rFonts w:ascii="Times New Roman" w:hAnsi="Times New Roman"/>
          <w:sz w:val="20"/>
        </w:rPr>
      </w:pPr>
    </w:p>
  </w:endnote>
  <w:endnote w:id="7">
    <w:p w:rsidR="00A66B17" w:rsidRPr="004D12E0" w:rsidRDefault="00A66B17" w:rsidP="00A66B17">
      <w:pPr>
        <w:pStyle w:val="1"/>
        <w:suppressAutoHyphens/>
        <w:autoSpaceDE w:val="0"/>
        <w:autoSpaceDN w:val="0"/>
        <w:adjustRightInd w:val="0"/>
        <w:ind w:left="0"/>
        <w:rPr>
          <w:rFonts w:ascii="Times New Roman" w:hAnsi="Times New Roman"/>
          <w:sz w:val="20"/>
          <w:lang w:eastAsia="en-US"/>
        </w:rPr>
      </w:pPr>
      <w:r w:rsidRPr="004D12E0">
        <w:rPr>
          <w:rStyle w:val="a8"/>
          <w:rFonts w:ascii="Times New Roman" w:hAnsi="Times New Roman"/>
          <w:sz w:val="20"/>
        </w:rPr>
        <w:endnoteRef/>
      </w:r>
      <w:r w:rsidRPr="004D12E0">
        <w:rPr>
          <w:rFonts w:ascii="Times New Roman" w:hAnsi="Times New Roman"/>
          <w:bCs/>
          <w:color w:val="000000"/>
          <w:sz w:val="20"/>
        </w:rPr>
        <w:t>Приказ Министерства культуры РФ от 9 декабря 2014 г. N 2115 «Об утверждении ведомственного перечня государственных услуг (работ), оказываемых (выполняемых) находящимися в ведении Министерства культуры Российской Федерации федеральными государственными учреждениями в качестве основных видов деятельности» (в ред.</w:t>
      </w:r>
      <w:r w:rsidRPr="004D12E0">
        <w:rPr>
          <w:rFonts w:ascii="Times New Roman" w:hAnsi="Times New Roman"/>
          <w:bCs/>
          <w:color w:val="000000"/>
          <w:sz w:val="20"/>
          <w:shd w:val="clear" w:color="auto" w:fill="FFFFFF"/>
        </w:rPr>
        <w:t>от 2 октября 2015 г. N 2510).</w:t>
      </w:r>
    </w:p>
    <w:p w:rsidR="00A66B17" w:rsidRPr="004D12E0" w:rsidRDefault="00A66B17" w:rsidP="00A66B17">
      <w:pPr>
        <w:pStyle w:val="1"/>
        <w:suppressAutoHyphens/>
        <w:autoSpaceDE w:val="0"/>
        <w:autoSpaceDN w:val="0"/>
        <w:adjustRightInd w:val="0"/>
        <w:ind w:left="0"/>
        <w:rPr>
          <w:rFonts w:ascii="Times New Roman" w:hAnsi="Times New Roman"/>
          <w:sz w:val="20"/>
        </w:rPr>
      </w:pPr>
    </w:p>
  </w:endnote>
  <w:endnote w:id="8">
    <w:p w:rsidR="00A66B17" w:rsidRPr="004D12E0" w:rsidRDefault="00A66B17" w:rsidP="00A66B17">
      <w:pPr>
        <w:pStyle w:val="a5"/>
      </w:pPr>
      <w:r w:rsidRPr="004D12E0">
        <w:rPr>
          <w:rStyle w:val="a8"/>
        </w:rPr>
        <w:endnoteRef/>
      </w:r>
      <w:r w:rsidRPr="004D12E0">
        <w:t xml:space="preserve">Бюджетный кодекс Российской Федерации (статья 69.1, пункт 3.1). </w:t>
      </w:r>
    </w:p>
    <w:p w:rsidR="00A66B17" w:rsidRPr="004D12E0" w:rsidRDefault="00A66B17" w:rsidP="00A66B17">
      <w:pPr>
        <w:pStyle w:val="a5"/>
      </w:pPr>
    </w:p>
  </w:endnote>
  <w:endnote w:id="9">
    <w:p w:rsidR="00A66B17" w:rsidRPr="004D12E0" w:rsidRDefault="00A66B17" w:rsidP="00A66B17">
      <w:pPr>
        <w:autoSpaceDE w:val="0"/>
        <w:autoSpaceDN w:val="0"/>
        <w:adjustRightInd w:val="0"/>
        <w:rPr>
          <w:bCs/>
          <w:sz w:val="20"/>
        </w:rPr>
      </w:pPr>
      <w:r w:rsidRPr="004D12E0">
        <w:rPr>
          <w:rStyle w:val="a8"/>
          <w:sz w:val="20"/>
        </w:rPr>
        <w:endnoteRef/>
      </w:r>
      <w:r w:rsidRPr="004D12E0">
        <w:rPr>
          <w:bCs/>
          <w:sz w:val="20"/>
        </w:rPr>
        <w:t xml:space="preserve">Приказ Минкультуры России от 29 ноября 2011 г. N 1100 «Об утверждении базового </w:t>
      </w:r>
      <w:hyperlink r:id="rId3" w:history="1">
        <w:r w:rsidRPr="004D12E0">
          <w:rPr>
            <w:bCs/>
            <w:sz w:val="20"/>
          </w:rPr>
          <w:t xml:space="preserve">перечня </w:t>
        </w:r>
      </w:hyperlink>
      <w:r w:rsidRPr="004D12E0">
        <w:rPr>
          <w:bCs/>
          <w:sz w:val="20"/>
        </w:rPr>
        <w:t>государственных услуг (работ), оказываемых (выполняемых) федеральными государственными учреждениями в сфере культуры, искусства, архивного дела, историко-культурного наследия, кинематографии».</w:t>
      </w:r>
    </w:p>
    <w:p w:rsidR="00A66B17" w:rsidRPr="004D12E0" w:rsidRDefault="00A66B17" w:rsidP="00A66B17">
      <w:pPr>
        <w:autoSpaceDE w:val="0"/>
        <w:autoSpaceDN w:val="0"/>
        <w:adjustRightInd w:val="0"/>
        <w:rPr>
          <w:sz w:val="20"/>
        </w:rPr>
      </w:pPr>
    </w:p>
  </w:endnote>
  <w:endnote w:id="10">
    <w:p w:rsidR="00A66B17" w:rsidRPr="004D12E0" w:rsidRDefault="00A66B17" w:rsidP="00A66B17">
      <w:pPr>
        <w:rPr>
          <w:sz w:val="20"/>
        </w:rPr>
      </w:pPr>
      <w:r w:rsidRPr="004D12E0">
        <w:rPr>
          <w:rStyle w:val="a8"/>
          <w:sz w:val="20"/>
        </w:rPr>
        <w:endnoteRef/>
      </w:r>
      <w:hyperlink r:id="rId4" w:history="1">
        <w:r w:rsidRPr="004D12E0">
          <w:rPr>
            <w:sz w:val="20"/>
          </w:rPr>
          <w:t>Приказ</w:t>
        </w:r>
      </w:hyperlink>
      <w:r w:rsidRPr="004D12E0">
        <w:rPr>
          <w:sz w:val="20"/>
        </w:rPr>
        <w:t xml:space="preserve"> Департамента культуры г. Москвы от 28.11.2014  N 969 «Об утверждении отраслевого (базового) </w:t>
      </w:r>
      <w:hyperlink r:id="rId5" w:history="1">
        <w:r w:rsidRPr="004D12E0">
          <w:rPr>
            <w:sz w:val="20"/>
          </w:rPr>
          <w:t xml:space="preserve">перечня </w:t>
        </w:r>
      </w:hyperlink>
      <w:r w:rsidRPr="004D12E0">
        <w:rPr>
          <w:sz w:val="20"/>
        </w:rPr>
        <w:t>государственных услуг (работ), оказываемых (выполняемых) в качестве основных видов деятельности государственными учреждениями города Москвы в сфере культуры» (в ред. от 28.11.2014 г.).</w:t>
      </w:r>
    </w:p>
    <w:p w:rsidR="00A66B17" w:rsidRPr="004D12E0" w:rsidRDefault="00A66B17" w:rsidP="00A66B17">
      <w:pPr>
        <w:rPr>
          <w:sz w:val="20"/>
        </w:rPr>
      </w:pPr>
    </w:p>
  </w:endnote>
  <w:endnote w:id="11">
    <w:p w:rsidR="00A66B17" w:rsidRPr="004D12E0" w:rsidRDefault="00A66B17" w:rsidP="00A66B17">
      <w:pPr>
        <w:rPr>
          <w:sz w:val="20"/>
        </w:rPr>
      </w:pPr>
      <w:r w:rsidRPr="004D12E0">
        <w:rPr>
          <w:rStyle w:val="a8"/>
          <w:sz w:val="20"/>
        </w:rPr>
        <w:endnoteRef/>
      </w:r>
      <w:hyperlink r:id="rId6" w:history="1">
        <w:r w:rsidRPr="004D12E0">
          <w:rPr>
            <w:sz w:val="20"/>
          </w:rPr>
          <w:t>Приказ</w:t>
        </w:r>
      </w:hyperlink>
      <w:r w:rsidRPr="004D12E0">
        <w:rPr>
          <w:sz w:val="20"/>
        </w:rPr>
        <w:t xml:space="preserve"> Департамента культуры г. Москвы от 16.12.2014  N1016 «Об утверждении ведомственного </w:t>
      </w:r>
      <w:hyperlink r:id="rId7" w:history="1">
        <w:r w:rsidRPr="004D12E0">
          <w:rPr>
            <w:sz w:val="20"/>
          </w:rPr>
          <w:t xml:space="preserve">перечня </w:t>
        </w:r>
      </w:hyperlink>
      <w:r w:rsidRPr="004D12E0">
        <w:rPr>
          <w:sz w:val="20"/>
        </w:rPr>
        <w:t>государственных услуг (работ), оказываемых (выполняемых) в качестве основных видов деятельности государственными учреждениями города Москвы в сфере культуры»  (в ред.  от 05.08.2015 г.).</w:t>
      </w:r>
    </w:p>
    <w:p w:rsidR="00A66B17" w:rsidRPr="004D12E0" w:rsidRDefault="00A66B17" w:rsidP="00A66B17">
      <w:pPr>
        <w:rPr>
          <w:sz w:val="20"/>
        </w:rPr>
      </w:pPr>
    </w:p>
  </w:endnote>
  <w:endnote w:id="12">
    <w:p w:rsidR="00A66B17" w:rsidRPr="004D12E0" w:rsidRDefault="00A66B17" w:rsidP="00A66B17">
      <w:pPr>
        <w:rPr>
          <w:sz w:val="20"/>
        </w:rPr>
      </w:pPr>
      <w:r w:rsidRPr="004D12E0">
        <w:rPr>
          <w:rStyle w:val="a8"/>
          <w:sz w:val="20"/>
        </w:rPr>
        <w:endnoteRef/>
      </w:r>
      <w:r w:rsidRPr="004D12E0">
        <w:rPr>
          <w:sz w:val="20"/>
        </w:rPr>
        <w:t>Основы законодательства Российской Федерации о культуре (утв. ВС РФ от 09.10.1992 г. N 3612-1).</w:t>
      </w:r>
    </w:p>
    <w:p w:rsidR="00A66B17" w:rsidRPr="004D12E0" w:rsidRDefault="00A66B17" w:rsidP="00A66B17">
      <w:pPr>
        <w:rPr>
          <w:sz w:val="20"/>
        </w:rPr>
      </w:pPr>
    </w:p>
  </w:endnote>
  <w:endnote w:id="13">
    <w:p w:rsidR="00A66B17" w:rsidRPr="004D12E0" w:rsidRDefault="00A66B17" w:rsidP="00A66B17">
      <w:pPr>
        <w:pStyle w:val="11"/>
        <w:spacing w:after="0" w:line="240" w:lineRule="auto"/>
        <w:ind w:left="0"/>
        <w:jc w:val="left"/>
        <w:rPr>
          <w:sz w:val="20"/>
          <w:szCs w:val="24"/>
        </w:rPr>
      </w:pPr>
      <w:r w:rsidRPr="004D12E0">
        <w:rPr>
          <w:rStyle w:val="a8"/>
          <w:sz w:val="20"/>
          <w:szCs w:val="24"/>
        </w:rPr>
        <w:endnoteRef/>
      </w:r>
      <w:r w:rsidRPr="004D12E0">
        <w:rPr>
          <w:sz w:val="20"/>
          <w:szCs w:val="24"/>
        </w:rPr>
        <w:t>Указ Президента Российской Федерации от 24.12.2014 г. N 808 «Об утверждении основ государственной культурной политики».</w:t>
      </w:r>
    </w:p>
    <w:p w:rsidR="00A66B17" w:rsidRPr="004D12E0" w:rsidRDefault="00A66B17" w:rsidP="00A66B17">
      <w:pPr>
        <w:pStyle w:val="11"/>
        <w:spacing w:after="0" w:line="240" w:lineRule="auto"/>
        <w:ind w:left="0"/>
        <w:jc w:val="left"/>
        <w:rPr>
          <w:sz w:val="18"/>
        </w:rPr>
      </w:pPr>
    </w:p>
  </w:endnote>
  <w:endnote w:id="14">
    <w:p w:rsidR="00A66B17" w:rsidRPr="004D12E0" w:rsidRDefault="00A66B17" w:rsidP="00A66B17">
      <w:pPr>
        <w:pStyle w:val="11"/>
        <w:tabs>
          <w:tab w:val="left" w:pos="709"/>
        </w:tabs>
        <w:autoSpaceDE w:val="0"/>
        <w:autoSpaceDN w:val="0"/>
        <w:adjustRightInd w:val="0"/>
        <w:spacing w:after="0" w:line="240" w:lineRule="auto"/>
        <w:ind w:left="0"/>
        <w:jc w:val="left"/>
        <w:rPr>
          <w:sz w:val="20"/>
          <w:szCs w:val="24"/>
        </w:rPr>
      </w:pPr>
      <w:r w:rsidRPr="004D12E0">
        <w:rPr>
          <w:rStyle w:val="a8"/>
          <w:sz w:val="20"/>
          <w:szCs w:val="24"/>
        </w:rPr>
        <w:endnoteRef/>
      </w:r>
      <w:r w:rsidRPr="004D12E0">
        <w:rPr>
          <w:sz w:val="20"/>
          <w:szCs w:val="24"/>
          <w:lang w:eastAsia="ru-RU"/>
        </w:rPr>
        <w:t>Рас</w:t>
      </w:r>
      <w:r w:rsidRPr="004D12E0">
        <w:rPr>
          <w:vanish/>
          <w:color w:val="111111"/>
          <w:sz w:val="20"/>
          <w:szCs w:val="24"/>
        </w:rPr>
        <w:t>Распоряжение от 29 февраля 2016 года №326-р.Распоряжение от 29 февраля 2016 года №326-р.</w:t>
      </w:r>
      <w:r w:rsidRPr="004D12E0">
        <w:rPr>
          <w:sz w:val="20"/>
          <w:szCs w:val="24"/>
        </w:rPr>
        <w:t xml:space="preserve">поряжение Правительства Российской Федерации </w:t>
      </w:r>
      <w:r w:rsidRPr="004D12E0">
        <w:rPr>
          <w:vanish/>
          <w:color w:val="111111"/>
          <w:sz w:val="20"/>
          <w:szCs w:val="24"/>
        </w:rPr>
        <w:t>29 февраля 2016 года №326-р</w:t>
      </w:r>
      <w:r w:rsidRPr="004D12E0">
        <w:rPr>
          <w:sz w:val="20"/>
          <w:szCs w:val="24"/>
        </w:rPr>
        <w:t>от 29 февраля 2016 г. N 326-р «Об утверждении Стратегии государственной культурной политики на период до 2030 года».</w:t>
      </w:r>
    </w:p>
    <w:p w:rsidR="00A66B17" w:rsidRPr="004D12E0" w:rsidRDefault="00A66B17" w:rsidP="00A66B17">
      <w:pPr>
        <w:pStyle w:val="11"/>
        <w:tabs>
          <w:tab w:val="left" w:pos="709"/>
        </w:tabs>
        <w:autoSpaceDE w:val="0"/>
        <w:autoSpaceDN w:val="0"/>
        <w:adjustRightInd w:val="0"/>
        <w:spacing w:after="0" w:line="240" w:lineRule="auto"/>
        <w:ind w:left="0"/>
        <w:jc w:val="left"/>
        <w:rPr>
          <w:sz w:val="18"/>
        </w:rPr>
      </w:pPr>
    </w:p>
  </w:endnote>
  <w:endnote w:id="15">
    <w:p w:rsidR="00A66B17" w:rsidRPr="004D12E0" w:rsidRDefault="00A66B17" w:rsidP="00A66B17">
      <w:pPr>
        <w:pStyle w:val="1"/>
        <w:shd w:val="clear" w:color="auto" w:fill="FFFFFF"/>
        <w:ind w:left="0"/>
        <w:rPr>
          <w:rFonts w:ascii="Times New Roman" w:hAnsi="Times New Roman"/>
          <w:sz w:val="20"/>
        </w:rPr>
      </w:pPr>
      <w:r w:rsidRPr="004D12E0">
        <w:rPr>
          <w:rStyle w:val="a8"/>
          <w:rFonts w:ascii="Times New Roman" w:hAnsi="Times New Roman"/>
          <w:sz w:val="20"/>
        </w:rPr>
        <w:endnoteRef/>
      </w:r>
      <w:r w:rsidRPr="004D12E0">
        <w:rPr>
          <w:rFonts w:ascii="Times New Roman" w:hAnsi="Times New Roman"/>
          <w:bCs/>
          <w:kern w:val="36"/>
          <w:sz w:val="20"/>
        </w:rPr>
        <w:t>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66B17" w:rsidRPr="004D12E0" w:rsidRDefault="00A66B17" w:rsidP="00A66B17">
      <w:pPr>
        <w:pStyle w:val="1"/>
        <w:shd w:val="clear" w:color="auto" w:fill="FFFFFF"/>
        <w:ind w:left="0"/>
        <w:rPr>
          <w:rFonts w:ascii="Times New Roman" w:hAnsi="Times New Roman"/>
          <w:sz w:val="20"/>
        </w:rPr>
      </w:pPr>
    </w:p>
  </w:endnote>
  <w:endnote w:id="16">
    <w:p w:rsidR="00A66B17" w:rsidRPr="004D12E0" w:rsidRDefault="00A66B17" w:rsidP="00A66B17">
      <w:pPr>
        <w:widowControl w:val="0"/>
        <w:autoSpaceDE w:val="0"/>
        <w:autoSpaceDN w:val="0"/>
        <w:adjustRightInd w:val="0"/>
        <w:rPr>
          <w:sz w:val="20"/>
        </w:rPr>
      </w:pPr>
      <w:r w:rsidRPr="004D12E0">
        <w:rPr>
          <w:rStyle w:val="a8"/>
          <w:sz w:val="20"/>
        </w:rPr>
        <w:endnoteRef/>
      </w:r>
      <w:r w:rsidRPr="004D12E0">
        <w:rPr>
          <w:sz w:val="20"/>
        </w:rPr>
        <w:t>Одобрены Комиссией по совершенствованию планирования, управления и хозяйственного механизма от 22 ноября 1988 г., протокол N 136, раздел III.</w:t>
      </w:r>
    </w:p>
    <w:p w:rsidR="00A66B17" w:rsidRPr="004D12E0" w:rsidRDefault="00A66B17" w:rsidP="00A66B17">
      <w:pPr>
        <w:widowControl w:val="0"/>
        <w:autoSpaceDE w:val="0"/>
        <w:autoSpaceDN w:val="0"/>
        <w:adjustRightInd w:val="0"/>
        <w:ind w:firstLine="540"/>
        <w:rPr>
          <w:sz w:val="20"/>
        </w:rPr>
      </w:pPr>
    </w:p>
    <w:p w:rsidR="00A66B17" w:rsidRPr="004D12E0" w:rsidRDefault="00A66B17" w:rsidP="00A66B17">
      <w:pPr>
        <w:widowControl w:val="0"/>
        <w:autoSpaceDE w:val="0"/>
        <w:autoSpaceDN w:val="0"/>
        <w:adjustRightInd w:val="0"/>
        <w:ind w:firstLine="540"/>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E1" w:rsidRDefault="00703732">
    <w:pPr>
      <w:pStyle w:val="a3"/>
      <w:jc w:val="center"/>
    </w:pPr>
    <w:r>
      <w:fldChar w:fldCharType="begin"/>
    </w:r>
    <w:r w:rsidR="00A66B17">
      <w:instrText>PAGE   \* MERGEFORMAT</w:instrText>
    </w:r>
    <w:r>
      <w:fldChar w:fldCharType="separate"/>
    </w:r>
    <w:r w:rsidR="006B4A30">
      <w:rPr>
        <w:noProof/>
      </w:rPr>
      <w:t>10</w:t>
    </w:r>
    <w:r>
      <w:fldChar w:fldCharType="end"/>
    </w:r>
  </w:p>
  <w:p w:rsidR="00C753E1" w:rsidRDefault="008610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7D" w:rsidRDefault="0086107D" w:rsidP="00A66B17">
      <w:pPr>
        <w:spacing w:after="0" w:line="240" w:lineRule="auto"/>
      </w:pPr>
      <w:r>
        <w:separator/>
      </w:r>
    </w:p>
  </w:footnote>
  <w:footnote w:type="continuationSeparator" w:id="0">
    <w:p w:rsidR="0086107D" w:rsidRDefault="0086107D" w:rsidP="00A66B17">
      <w:pPr>
        <w:spacing w:after="0" w:line="240" w:lineRule="auto"/>
      </w:pPr>
      <w:r>
        <w:continuationSeparator/>
      </w:r>
    </w:p>
  </w:footnote>
  <w:footnote w:id="1">
    <w:p w:rsidR="00A66B17" w:rsidRPr="004971BB" w:rsidRDefault="00A66B17" w:rsidP="00A66B17">
      <w:pPr>
        <w:pStyle w:val="a9"/>
        <w:rPr>
          <w:rFonts w:ascii="Times New Roman" w:hAnsi="Times New Roman"/>
        </w:rPr>
      </w:pPr>
      <w:r w:rsidRPr="004971BB">
        <w:rPr>
          <w:rStyle w:val="ab"/>
          <w:rFonts w:ascii="Times New Roman" w:hAnsi="Times New Roman"/>
        </w:rPr>
        <w:footnoteRef/>
      </w:r>
      <w:r w:rsidRPr="004971BB">
        <w:rPr>
          <w:rFonts w:ascii="Times New Roman" w:hAnsi="Times New Roman"/>
        </w:rPr>
        <w:t xml:space="preserve"> </w:t>
      </w:r>
      <w:r w:rsidRPr="004971BB">
        <w:rPr>
          <w:rFonts w:ascii="Times New Roman" w:hAnsi="Times New Roman"/>
          <w:i/>
        </w:rPr>
        <w:t xml:space="preserve">Рудник Борис Львович − </w:t>
      </w:r>
      <w:r w:rsidRPr="004971BB">
        <w:rPr>
          <w:rFonts w:ascii="Times New Roman" w:hAnsi="Times New Roman"/>
        </w:rPr>
        <w:t>кандидат экономических наук, директор Института управления</w:t>
      </w:r>
      <w:r w:rsidRPr="004971BB">
        <w:rPr>
          <w:rFonts w:ascii="Times New Roman" w:hAnsi="Times New Roman"/>
          <w:i/>
        </w:rPr>
        <w:t xml:space="preserve"> государственными</w:t>
      </w:r>
      <w:r w:rsidRPr="004971BB">
        <w:rPr>
          <w:rFonts w:ascii="Times New Roman" w:hAnsi="Times New Roman"/>
        </w:rPr>
        <w:t xml:space="preserve"> ресурсами, НИУ ВШЭ. Адрес: Национальный исследовательский университет «Высшая школа экономики», 101000, г. Москва, ул. Мясницкая, д. 20. E-</w:t>
      </w:r>
      <w:proofErr w:type="spellStart"/>
      <w:r w:rsidRPr="004971BB">
        <w:rPr>
          <w:rFonts w:ascii="Times New Roman" w:hAnsi="Times New Roman"/>
        </w:rPr>
        <w:t>mail</w:t>
      </w:r>
      <w:proofErr w:type="spellEnd"/>
      <w:r w:rsidRPr="004971BB">
        <w:rPr>
          <w:rFonts w:ascii="Times New Roman" w:hAnsi="Times New Roman"/>
        </w:rPr>
        <w:t>: brudnik@hse.ru</w:t>
      </w:r>
    </w:p>
    <w:p w:rsidR="00A66B17" w:rsidRPr="004971BB" w:rsidRDefault="00A66B17" w:rsidP="00A66B17">
      <w:pPr>
        <w:pStyle w:val="a9"/>
        <w:rPr>
          <w:rFonts w:ascii="Times New Roman" w:hAnsi="Times New Roman"/>
        </w:rPr>
      </w:pPr>
      <w:r w:rsidRPr="004971BB">
        <w:rPr>
          <w:rFonts w:ascii="Times New Roman" w:hAnsi="Times New Roman"/>
          <w:i/>
        </w:rPr>
        <w:t>Куштанина Елена Викторовна</w:t>
      </w:r>
      <w:r w:rsidRPr="004971BB">
        <w:rPr>
          <w:rFonts w:ascii="Times New Roman" w:hAnsi="Times New Roman"/>
        </w:rPr>
        <w:t xml:space="preserve"> − кандидат экономических наук, старший научный сотрудник Института управления государственными ресурсами, НИУ ВШЭ. Адрес: Национальный    исследовательский университет «Высшая школа экономики», 101000, г. Москва, ул. Мясницкая, д. 20. E-</w:t>
      </w:r>
      <w:proofErr w:type="spellStart"/>
      <w:r w:rsidRPr="004971BB">
        <w:rPr>
          <w:rFonts w:ascii="Times New Roman" w:hAnsi="Times New Roman"/>
        </w:rPr>
        <w:t>mail</w:t>
      </w:r>
      <w:proofErr w:type="spellEnd"/>
      <w:r w:rsidRPr="004971BB">
        <w:rPr>
          <w:rFonts w:ascii="Times New Roman" w:hAnsi="Times New Roman"/>
        </w:rPr>
        <w:t>: ekushtanina@hse.ru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786"/>
    <w:multiLevelType w:val="hybridMultilevel"/>
    <w:tmpl w:val="F15875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953143C"/>
    <w:multiLevelType w:val="hybridMultilevel"/>
    <w:tmpl w:val="10EA4C6C"/>
    <w:lvl w:ilvl="0" w:tplc="8F120FC4">
      <w:start w:val="1"/>
      <w:numFmt w:val="decimal"/>
      <w:lvlText w:val="%1."/>
      <w:lvlJc w:val="left"/>
      <w:pPr>
        <w:ind w:left="180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5D4746"/>
    <w:multiLevelType w:val="hybridMultilevel"/>
    <w:tmpl w:val="DF24184A"/>
    <w:lvl w:ilvl="0" w:tplc="E91C7DBA">
      <w:start w:val="9"/>
      <w:numFmt w:val="decimal"/>
      <w:lvlText w:val="%1."/>
      <w:lvlJc w:val="left"/>
      <w:pPr>
        <w:tabs>
          <w:tab w:val="num" w:pos="780"/>
        </w:tabs>
        <w:ind w:left="780" w:hanging="360"/>
      </w:pPr>
      <w:rPr>
        <w:rFonts w:ascii="Cambria" w:hAnsi="Cambria"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
    <w:nsid w:val="568B5BFF"/>
    <w:multiLevelType w:val="hybridMultilevel"/>
    <w:tmpl w:val="FA8EE43E"/>
    <w:lvl w:ilvl="0" w:tplc="F230DB9E">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08"/>
  <w:drawingGridHorizontalSpacing w:val="110"/>
  <w:displayHorizontalDrawingGridEvery w:val="2"/>
  <w:displayVerticalDrawingGridEvery w:val="2"/>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17"/>
    <w:rsid w:val="00003671"/>
    <w:rsid w:val="00157A58"/>
    <w:rsid w:val="002D3798"/>
    <w:rsid w:val="003147F5"/>
    <w:rsid w:val="00320B70"/>
    <w:rsid w:val="0034657E"/>
    <w:rsid w:val="00351008"/>
    <w:rsid w:val="004C3465"/>
    <w:rsid w:val="00524585"/>
    <w:rsid w:val="005927D0"/>
    <w:rsid w:val="006B4A30"/>
    <w:rsid w:val="00703732"/>
    <w:rsid w:val="00761E6D"/>
    <w:rsid w:val="007E2914"/>
    <w:rsid w:val="007F0F3E"/>
    <w:rsid w:val="0086107D"/>
    <w:rsid w:val="00902CAA"/>
    <w:rsid w:val="00A3143E"/>
    <w:rsid w:val="00A66B17"/>
    <w:rsid w:val="00AD3DB3"/>
    <w:rsid w:val="00B21144"/>
    <w:rsid w:val="00BD7818"/>
    <w:rsid w:val="00BE31EE"/>
    <w:rsid w:val="00D14B54"/>
    <w:rsid w:val="00E94AAA"/>
    <w:rsid w:val="00ED364B"/>
    <w:rsid w:val="00F472BC"/>
    <w:rsid w:val="00FE24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6B1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66B17"/>
  </w:style>
  <w:style w:type="paragraph" w:styleId="a5">
    <w:name w:val="endnote text"/>
    <w:basedOn w:val="a"/>
    <w:link w:val="a6"/>
    <w:uiPriority w:val="99"/>
    <w:unhideWhenUsed/>
    <w:rsid w:val="00A66B17"/>
    <w:pPr>
      <w:spacing w:after="0" w:line="240" w:lineRule="auto"/>
    </w:pPr>
    <w:rPr>
      <w:sz w:val="20"/>
      <w:szCs w:val="20"/>
    </w:rPr>
  </w:style>
  <w:style w:type="character" w:customStyle="1" w:styleId="a6">
    <w:name w:val="Текст концевой сноски Знак"/>
    <w:basedOn w:val="a0"/>
    <w:link w:val="a5"/>
    <w:uiPriority w:val="99"/>
    <w:rsid w:val="00A66B17"/>
    <w:rPr>
      <w:sz w:val="20"/>
      <w:szCs w:val="20"/>
    </w:rPr>
  </w:style>
  <w:style w:type="character" w:styleId="a7">
    <w:name w:val="Hyperlink"/>
    <w:rsid w:val="00A66B17"/>
    <w:rPr>
      <w:color w:val="093D72"/>
      <w:u w:val="none"/>
      <w:effect w:val="none"/>
    </w:rPr>
  </w:style>
  <w:style w:type="paragraph" w:customStyle="1" w:styleId="1">
    <w:name w:val="Абзац списка1"/>
    <w:basedOn w:val="a"/>
    <w:rsid w:val="00A66B17"/>
    <w:pPr>
      <w:spacing w:after="0" w:line="240" w:lineRule="auto"/>
      <w:ind w:left="720"/>
    </w:pPr>
    <w:rPr>
      <w:rFonts w:ascii="Cambria" w:eastAsia="MS Mincho" w:hAnsi="Cambria" w:cs="Times New Roman"/>
      <w:szCs w:val="24"/>
      <w:lang w:eastAsia="ru-RU"/>
    </w:rPr>
  </w:style>
  <w:style w:type="character" w:customStyle="1" w:styleId="docaccesstitle1">
    <w:name w:val="docaccess_title1"/>
    <w:rsid w:val="00A66B17"/>
    <w:rPr>
      <w:rFonts w:ascii="Times New Roman" w:hAnsi="Times New Roman"/>
      <w:sz w:val="28"/>
    </w:rPr>
  </w:style>
  <w:style w:type="character" w:customStyle="1" w:styleId="docaccessactnever">
    <w:name w:val="docaccess_act_never"/>
    <w:rsid w:val="00A66B17"/>
  </w:style>
  <w:style w:type="character" w:customStyle="1" w:styleId="docaccessbase">
    <w:name w:val="docaccess_base"/>
    <w:rsid w:val="00A66B17"/>
  </w:style>
  <w:style w:type="paragraph" w:customStyle="1" w:styleId="11">
    <w:name w:val="Абзац списка11"/>
    <w:basedOn w:val="a"/>
    <w:rsid w:val="00A66B17"/>
    <w:pPr>
      <w:spacing w:after="160" w:line="259" w:lineRule="auto"/>
      <w:ind w:left="720"/>
      <w:jc w:val="both"/>
    </w:pPr>
    <w:rPr>
      <w:rFonts w:eastAsia="MS Mincho" w:cs="Times New Roman"/>
      <w:sz w:val="22"/>
      <w:szCs w:val="22"/>
    </w:rPr>
  </w:style>
  <w:style w:type="character" w:customStyle="1" w:styleId="ng-isolate-scope">
    <w:name w:val="ng-isolate-scope"/>
    <w:rsid w:val="00A66B17"/>
  </w:style>
  <w:style w:type="character" w:styleId="a8">
    <w:name w:val="endnote reference"/>
    <w:semiHidden/>
    <w:rsid w:val="00A66B17"/>
    <w:rPr>
      <w:vertAlign w:val="superscript"/>
    </w:rPr>
  </w:style>
  <w:style w:type="paragraph" w:styleId="a9">
    <w:name w:val="footnote text"/>
    <w:basedOn w:val="a"/>
    <w:link w:val="aa"/>
    <w:rsid w:val="00A66B17"/>
    <w:pPr>
      <w:spacing w:after="0" w:line="240" w:lineRule="auto"/>
    </w:pPr>
    <w:rPr>
      <w:rFonts w:ascii="Cambria" w:eastAsia="MS Mincho" w:hAnsi="Cambria" w:cs="Times New Roman"/>
      <w:sz w:val="20"/>
      <w:szCs w:val="20"/>
      <w:lang w:eastAsia="ru-RU"/>
    </w:rPr>
  </w:style>
  <w:style w:type="character" w:customStyle="1" w:styleId="aa">
    <w:name w:val="Текст сноски Знак"/>
    <w:basedOn w:val="a0"/>
    <w:link w:val="a9"/>
    <w:rsid w:val="00A66B17"/>
    <w:rPr>
      <w:rFonts w:ascii="Cambria" w:eastAsia="MS Mincho" w:hAnsi="Cambria" w:cs="Times New Roman"/>
      <w:sz w:val="20"/>
      <w:szCs w:val="20"/>
      <w:lang w:eastAsia="ru-RU"/>
    </w:rPr>
  </w:style>
  <w:style w:type="character" w:styleId="ab">
    <w:name w:val="footnote reference"/>
    <w:rsid w:val="00A66B17"/>
    <w:rPr>
      <w:vertAlign w:val="superscript"/>
    </w:rPr>
  </w:style>
  <w:style w:type="paragraph" w:styleId="ac">
    <w:name w:val="Balloon Text"/>
    <w:basedOn w:val="a"/>
    <w:link w:val="ad"/>
    <w:uiPriority w:val="99"/>
    <w:semiHidden/>
    <w:unhideWhenUsed/>
    <w:rsid w:val="00157A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7A58"/>
    <w:rPr>
      <w:rFonts w:ascii="Tahoma" w:hAnsi="Tahoma" w:cs="Tahoma"/>
      <w:sz w:val="16"/>
      <w:szCs w:val="16"/>
    </w:rPr>
  </w:style>
  <w:style w:type="paragraph" w:styleId="ae">
    <w:name w:val="List Paragraph"/>
    <w:basedOn w:val="a"/>
    <w:uiPriority w:val="34"/>
    <w:qFormat/>
    <w:rsid w:val="00351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6B1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66B17"/>
  </w:style>
  <w:style w:type="paragraph" w:styleId="a5">
    <w:name w:val="endnote text"/>
    <w:basedOn w:val="a"/>
    <w:link w:val="a6"/>
    <w:uiPriority w:val="99"/>
    <w:unhideWhenUsed/>
    <w:rsid w:val="00A66B17"/>
    <w:pPr>
      <w:spacing w:after="0" w:line="240" w:lineRule="auto"/>
    </w:pPr>
    <w:rPr>
      <w:sz w:val="20"/>
      <w:szCs w:val="20"/>
    </w:rPr>
  </w:style>
  <w:style w:type="character" w:customStyle="1" w:styleId="a6">
    <w:name w:val="Текст концевой сноски Знак"/>
    <w:basedOn w:val="a0"/>
    <w:link w:val="a5"/>
    <w:uiPriority w:val="99"/>
    <w:rsid w:val="00A66B17"/>
    <w:rPr>
      <w:sz w:val="20"/>
      <w:szCs w:val="20"/>
    </w:rPr>
  </w:style>
  <w:style w:type="character" w:styleId="a7">
    <w:name w:val="Hyperlink"/>
    <w:rsid w:val="00A66B17"/>
    <w:rPr>
      <w:color w:val="093D72"/>
      <w:u w:val="none"/>
      <w:effect w:val="none"/>
    </w:rPr>
  </w:style>
  <w:style w:type="paragraph" w:customStyle="1" w:styleId="1">
    <w:name w:val="Абзац списка1"/>
    <w:basedOn w:val="a"/>
    <w:rsid w:val="00A66B17"/>
    <w:pPr>
      <w:spacing w:after="0" w:line="240" w:lineRule="auto"/>
      <w:ind w:left="720"/>
    </w:pPr>
    <w:rPr>
      <w:rFonts w:ascii="Cambria" w:eastAsia="MS Mincho" w:hAnsi="Cambria" w:cs="Times New Roman"/>
      <w:szCs w:val="24"/>
      <w:lang w:eastAsia="ru-RU"/>
    </w:rPr>
  </w:style>
  <w:style w:type="character" w:customStyle="1" w:styleId="docaccesstitle1">
    <w:name w:val="docaccess_title1"/>
    <w:rsid w:val="00A66B17"/>
    <w:rPr>
      <w:rFonts w:ascii="Times New Roman" w:hAnsi="Times New Roman"/>
      <w:sz w:val="28"/>
    </w:rPr>
  </w:style>
  <w:style w:type="character" w:customStyle="1" w:styleId="docaccessactnever">
    <w:name w:val="docaccess_act_never"/>
    <w:rsid w:val="00A66B17"/>
  </w:style>
  <w:style w:type="character" w:customStyle="1" w:styleId="docaccessbase">
    <w:name w:val="docaccess_base"/>
    <w:rsid w:val="00A66B17"/>
  </w:style>
  <w:style w:type="paragraph" w:customStyle="1" w:styleId="11">
    <w:name w:val="Абзац списка11"/>
    <w:basedOn w:val="a"/>
    <w:rsid w:val="00A66B17"/>
    <w:pPr>
      <w:spacing w:after="160" w:line="259" w:lineRule="auto"/>
      <w:ind w:left="720"/>
      <w:jc w:val="both"/>
    </w:pPr>
    <w:rPr>
      <w:rFonts w:eastAsia="MS Mincho" w:cs="Times New Roman"/>
      <w:sz w:val="22"/>
      <w:szCs w:val="22"/>
    </w:rPr>
  </w:style>
  <w:style w:type="character" w:customStyle="1" w:styleId="ng-isolate-scope">
    <w:name w:val="ng-isolate-scope"/>
    <w:rsid w:val="00A66B17"/>
  </w:style>
  <w:style w:type="character" w:styleId="a8">
    <w:name w:val="endnote reference"/>
    <w:semiHidden/>
    <w:rsid w:val="00A66B17"/>
    <w:rPr>
      <w:vertAlign w:val="superscript"/>
    </w:rPr>
  </w:style>
  <w:style w:type="paragraph" w:styleId="a9">
    <w:name w:val="footnote text"/>
    <w:basedOn w:val="a"/>
    <w:link w:val="aa"/>
    <w:rsid w:val="00A66B17"/>
    <w:pPr>
      <w:spacing w:after="0" w:line="240" w:lineRule="auto"/>
    </w:pPr>
    <w:rPr>
      <w:rFonts w:ascii="Cambria" w:eastAsia="MS Mincho" w:hAnsi="Cambria" w:cs="Times New Roman"/>
      <w:sz w:val="20"/>
      <w:szCs w:val="20"/>
      <w:lang w:eastAsia="ru-RU"/>
    </w:rPr>
  </w:style>
  <w:style w:type="character" w:customStyle="1" w:styleId="aa">
    <w:name w:val="Текст сноски Знак"/>
    <w:basedOn w:val="a0"/>
    <w:link w:val="a9"/>
    <w:rsid w:val="00A66B17"/>
    <w:rPr>
      <w:rFonts w:ascii="Cambria" w:eastAsia="MS Mincho" w:hAnsi="Cambria" w:cs="Times New Roman"/>
      <w:sz w:val="20"/>
      <w:szCs w:val="20"/>
      <w:lang w:eastAsia="ru-RU"/>
    </w:rPr>
  </w:style>
  <w:style w:type="character" w:styleId="ab">
    <w:name w:val="footnote reference"/>
    <w:rsid w:val="00A66B17"/>
    <w:rPr>
      <w:vertAlign w:val="superscript"/>
    </w:rPr>
  </w:style>
  <w:style w:type="paragraph" w:styleId="ac">
    <w:name w:val="Balloon Text"/>
    <w:basedOn w:val="a"/>
    <w:link w:val="ad"/>
    <w:uiPriority w:val="99"/>
    <w:semiHidden/>
    <w:unhideWhenUsed/>
    <w:rsid w:val="00157A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7A58"/>
    <w:rPr>
      <w:rFonts w:ascii="Tahoma" w:hAnsi="Tahoma" w:cs="Tahoma"/>
      <w:sz w:val="16"/>
      <w:szCs w:val="16"/>
    </w:rPr>
  </w:style>
  <w:style w:type="paragraph" w:styleId="ae">
    <w:name w:val="List Paragraph"/>
    <w:basedOn w:val="a"/>
    <w:uiPriority w:val="34"/>
    <w:qFormat/>
    <w:rsid w:val="00351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ru/editorial/2015-12-16/2_red.html" TargetMode="External"/><Relationship Id="rId13" Type="http://schemas.openxmlformats.org/officeDocument/2006/relationships/hyperlink" Target="http://izvestia.ru/news/598883" TargetMode="External"/><Relationship Id="rId18" Type="http://schemas.openxmlformats.org/officeDocument/2006/relationships/hyperlink" Target="http://izvestia.ru/news/598883" TargetMode="External"/><Relationship Id="rId26" Type="http://schemas.openxmlformats.org/officeDocument/2006/relationships/hyperlink" Target="http://cyberleninka.ru/article/n/sistema-upravleniya-teatralnymi-organizatsiyami-chelyabinskoy-oblasti-v-period-perestroyki-19851991-g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zvestia.ru/search?search=%D0%9E%D0%BB%D0%B5%D0%B3+%D0%9A%D0%B0%D1%80%D0%BC%D1%83%D0%BD%D0%B8%D0%BD%2C+%D0%9E%D0%BB%D1%8C%D0%B3%D0%B0+%D0%97%D0%B0%D0%B2%D1%8C%D1%8F%D0%BB%D0%BE%D0%B2%D0%B0" TargetMode="External"/><Relationship Id="rId34" Type="http://schemas.openxmlformats.org/officeDocument/2006/relationships/hyperlink" Target="http://www.ng.ru/editorial/2015-12-16/2_red.html" TargetMode="External"/><Relationship Id="rId7" Type="http://schemas.openxmlformats.org/officeDocument/2006/relationships/endnotes" Target="endnotes.xml"/><Relationship Id="rId12" Type="http://schemas.openxmlformats.org/officeDocument/2006/relationships/hyperlink" Target="http://culturavrn.ru/" TargetMode="External"/><Relationship Id="rId17" Type="http://schemas.openxmlformats.org/officeDocument/2006/relationships/hyperlink" Target="http://izvestia.ru/news/598883" TargetMode="External"/><Relationship Id="rId25" Type="http://schemas.openxmlformats.org/officeDocument/2006/relationships/hyperlink" Target="http://echo.msk.ru/programs/kulshok/1677966-echo/" TargetMode="External"/><Relationship Id="rId33" Type="http://schemas.openxmlformats.org/officeDocument/2006/relationships/hyperlink" Target="http://culturavrn.ru/theatre/171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zvestia.ru/search?search=%D0%9E%D0%BB%D0%B5%D0%B3+%D0%9A%D0%B0%D1%80%D0%BC%D1%83%D0%BD%D0%B8%D0%BD%2C+%D0%9E%D0%BB%D1%8C%D0%B3%D0%B0+%D0%97%D0%B0%D0%B2%D1%8C%D1%8F%D0%BB%D0%BE%D0%B2%D0%B0" TargetMode="External"/><Relationship Id="rId20" Type="http://schemas.openxmlformats.org/officeDocument/2006/relationships/hyperlink" Target="http://www.ng.ru/ideas/2000-09-20/8_man.html" TargetMode="External"/><Relationship Id="rId29" Type="http://schemas.openxmlformats.org/officeDocument/2006/relationships/hyperlink" Target="http://echo.msk.ru/programs/kulshok/1677966-ech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zvestia.ru/search?search=%D0%9E%D0%BB%D0%B5%D0%B3+%D0%9A%D0%B0%D1%80%D0%BC%D1%83%D0%BD%D0%B8%D0%BD%2C+%D0%9E%D0%BB%D1%8C%D0%B3%D0%B0+%D0%97%D0%B0%D0%B2%D1%8C%D1%8F%D0%BB%D0%BE%D0%B2%D0%B0" TargetMode="External"/><Relationship Id="rId24" Type="http://schemas.openxmlformats.org/officeDocument/2006/relationships/hyperlink" Target="http://www.ng.ru/editorial/2015-12-16/2_red.html" TargetMode="External"/><Relationship Id="rId32" Type="http://schemas.openxmlformats.org/officeDocument/2006/relationships/hyperlink" Target="http://cyberleninka.ru/article/n/sistema-upravleniya-teatralnymi-organizatsiyami-chelyabinskoy-oblasti-v-period-perestroyki-19851991-g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zvestia.ru/news/598883" TargetMode="External"/><Relationship Id="rId23" Type="http://schemas.openxmlformats.org/officeDocument/2006/relationships/hyperlink" Target="http://culturavrn.ru/theatre/17100" TargetMode="External"/><Relationship Id="rId28" Type="http://schemas.openxmlformats.org/officeDocument/2006/relationships/hyperlink" Target="http://www.strana-oz.ru/2005/4/teatr-odnogo-prodyusera%20(accessed:14" TargetMode="External"/><Relationship Id="rId36" Type="http://schemas.openxmlformats.org/officeDocument/2006/relationships/hyperlink" Target="http://radiovesti.ru/article/show/article_id/185010" TargetMode="External"/><Relationship Id="rId10" Type="http://schemas.openxmlformats.org/officeDocument/2006/relationships/hyperlink" Target="consultantplus://offline/ref=AA8EF7ED2B5C11520F0EDE7976ACC17FF4F26798A1D7BCF2C270EFD1CC208C9B2C57187508A5B86E6Ci4K" TargetMode="External"/><Relationship Id="rId19" Type="http://schemas.openxmlformats.org/officeDocument/2006/relationships/hyperlink" Target="http://izvestia.ru/news/598883" TargetMode="External"/><Relationship Id="rId31" Type="http://schemas.openxmlformats.org/officeDocument/2006/relationships/hyperlink" Target="http://izvestia.ru/news/598883" TargetMode="External"/><Relationship Id="rId4" Type="http://schemas.openxmlformats.org/officeDocument/2006/relationships/settings" Target="settings.xml"/><Relationship Id="rId9" Type="http://schemas.openxmlformats.org/officeDocument/2006/relationships/hyperlink" Target="consultantplus://offline/ref=F884B034C1ED9AFE3271EDDD5237D1D0EFCBF4AF3B5148E6B664A1FE71483C8D9E620A8F5D31B4C4Z5X6M" TargetMode="External"/><Relationship Id="rId14" Type="http://schemas.openxmlformats.org/officeDocument/2006/relationships/hyperlink" Target="http://izvestia.ru/news/598883" TargetMode="External"/><Relationship Id="rId22" Type="http://schemas.openxmlformats.org/officeDocument/2006/relationships/hyperlink" Target="http://izvestia.ru/news/598883" TargetMode="External"/><Relationship Id="rId27" Type="http://schemas.openxmlformats.org/officeDocument/2006/relationships/hyperlink" Target="mailto:brudnik@hse.ru" TargetMode="External"/><Relationship Id="rId30" Type="http://schemas.openxmlformats.org/officeDocument/2006/relationships/hyperlink" Target="http://izvestia.ru/search?search=%D0%9E%D0%BB%D0%B5%D0%B3+%D0%9A%D0%B0%D1%80%D0%BC%D1%83%D0%BD%D0%B8%D0%BD%2C+%D0%9E%D0%BB%D1%8C%D0%B3%D0%B0+%D0%97%D0%B0%D0%B2%D1%8C%D1%8F%D0%BB%D0%BE%D0%B2%D0%B0" TargetMode="External"/><Relationship Id="rId35" Type="http://schemas.openxmlformats.org/officeDocument/2006/relationships/hyperlink" Target="http://www.ng.ru/ideas/2000-09-20/8_man.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60938B4FF99384B38A45CF99A2BF32EE946AAECD9F46A65444A163AFFF7855B6B0674FE57BC6B79DWFVFN" TargetMode="External"/><Relationship Id="rId7" Type="http://schemas.openxmlformats.org/officeDocument/2006/relationships/hyperlink" Target="consultantplus://offline/ref=904C46907669D4DDF691C5849A2C025E8F3EE836E254627D92ECC70397EB2B30CCDB2177C9D7DBFCE5B1L3N" TargetMode="External"/><Relationship Id="rId2" Type="http://schemas.openxmlformats.org/officeDocument/2006/relationships/hyperlink" Target="http://bus.gov.ru/pub/services/" TargetMode="External"/><Relationship Id="rId1" Type="http://schemas.openxmlformats.org/officeDocument/2006/relationships/hyperlink" Target="consultantplus://offline/ref=F884B034C1ED9AFE3271EDDD5237D1D0EFCBF4AF3B5148E6B664A1FE71483C8D9E620A8F5D31B4C4Z5X6M" TargetMode="External"/><Relationship Id="rId6" Type="http://schemas.openxmlformats.org/officeDocument/2006/relationships/hyperlink" Target="consultantplus://offline/ref=904C46907669D4DDF691C5849A2C025E8F3EE836E356667D92ECC70397EB2B30CCDB2177C9D7DBFCE4B1L6N" TargetMode="External"/><Relationship Id="rId5" Type="http://schemas.openxmlformats.org/officeDocument/2006/relationships/hyperlink" Target="consultantplus://offline/ref=904C46907669D4DDF691C5849A2C025E8F3EE836E254627D92ECC70397EB2B30CCDB2177C9D7DBFCE5B1L3N" TargetMode="External"/><Relationship Id="rId4" Type="http://schemas.openxmlformats.org/officeDocument/2006/relationships/hyperlink" Target="consultantplus://offline/ref=904C46907669D4DDF691C5849A2C025E8F3EE836E356667D92ECC70397EB2B30CCDB2177C9D7DBFCE4B1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Студент НИУ ВШЭ</cp:lastModifiedBy>
  <cp:revision>2</cp:revision>
  <cp:lastPrinted>2016-09-30T11:23:00Z</cp:lastPrinted>
  <dcterms:created xsi:type="dcterms:W3CDTF">2016-10-17T13:49:00Z</dcterms:created>
  <dcterms:modified xsi:type="dcterms:W3CDTF">2016-10-17T13:49:00Z</dcterms:modified>
</cp:coreProperties>
</file>