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7" w:rsidRPr="009208CF" w:rsidRDefault="00D87137" w:rsidP="00D87137">
      <w:pPr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208CF">
        <w:rPr>
          <w:rFonts w:ascii="Times New Roman" w:hAnsi="Times New Roman" w:cs="Times New Roman"/>
          <w:i/>
          <w:sz w:val="24"/>
          <w:szCs w:val="24"/>
        </w:rPr>
        <w:t>Лукасевич М. С.</w:t>
      </w:r>
    </w:p>
    <w:p w:rsidR="00FE04D4" w:rsidRPr="00FE04D4" w:rsidRDefault="00FE04D4" w:rsidP="00FE04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D4">
        <w:rPr>
          <w:rFonts w:ascii="Times New Roman" w:hAnsi="Times New Roman" w:cs="Times New Roman"/>
          <w:b/>
          <w:sz w:val="28"/>
          <w:szCs w:val="28"/>
        </w:rPr>
        <w:t>Ответственность налогового агента:</w:t>
      </w:r>
    </w:p>
    <w:p w:rsidR="00FE04D4" w:rsidRPr="00FE04D4" w:rsidRDefault="00FE04D4" w:rsidP="00FE04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D4">
        <w:rPr>
          <w:rFonts w:ascii="Times New Roman" w:hAnsi="Times New Roman" w:cs="Times New Roman"/>
          <w:b/>
          <w:sz w:val="28"/>
          <w:szCs w:val="28"/>
        </w:rPr>
        <w:t>научно-практический комментарий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ст. 123 Налогового Кодекса Российской Федерации</w:t>
      </w:r>
    </w:p>
    <w:p w:rsidR="00FE04D4" w:rsidRDefault="00FE04D4" w:rsidP="00FE04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D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4D4" w:rsidRPr="00AB6FBF" w:rsidRDefault="00FE04D4" w:rsidP="00AB6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BF">
        <w:rPr>
          <w:rFonts w:ascii="Times New Roman" w:hAnsi="Times New Roman" w:cs="Times New Roman"/>
          <w:i/>
          <w:sz w:val="28"/>
          <w:szCs w:val="28"/>
        </w:rPr>
        <w:t xml:space="preserve">Налоговый агент, неисполнение обязанности налогового агента, </w:t>
      </w:r>
      <w:proofErr w:type="spellStart"/>
      <w:r w:rsidRPr="00AB6FBF">
        <w:rPr>
          <w:rFonts w:ascii="Times New Roman" w:hAnsi="Times New Roman" w:cs="Times New Roman"/>
          <w:i/>
          <w:sz w:val="28"/>
          <w:szCs w:val="28"/>
        </w:rPr>
        <w:t>неисчисление</w:t>
      </w:r>
      <w:proofErr w:type="spellEnd"/>
      <w:r w:rsidRPr="00AB6FBF">
        <w:rPr>
          <w:rFonts w:ascii="Times New Roman" w:hAnsi="Times New Roman" w:cs="Times New Roman"/>
          <w:i/>
          <w:sz w:val="28"/>
          <w:szCs w:val="28"/>
        </w:rPr>
        <w:t xml:space="preserve"> (неполное исчисление), </w:t>
      </w:r>
      <w:proofErr w:type="spellStart"/>
      <w:r w:rsidRPr="00AB6FBF">
        <w:rPr>
          <w:rFonts w:ascii="Times New Roman" w:hAnsi="Times New Roman" w:cs="Times New Roman"/>
          <w:i/>
          <w:sz w:val="28"/>
          <w:szCs w:val="28"/>
        </w:rPr>
        <w:t>неудержание</w:t>
      </w:r>
      <w:proofErr w:type="spellEnd"/>
      <w:r w:rsidRPr="00AB6FBF">
        <w:rPr>
          <w:rFonts w:ascii="Times New Roman" w:hAnsi="Times New Roman" w:cs="Times New Roman"/>
          <w:i/>
          <w:sz w:val="28"/>
          <w:szCs w:val="28"/>
        </w:rPr>
        <w:t xml:space="preserve"> (неполное удержание), </w:t>
      </w:r>
      <w:proofErr w:type="spellStart"/>
      <w:r w:rsidRPr="00AB6FBF">
        <w:rPr>
          <w:rFonts w:ascii="Times New Roman" w:hAnsi="Times New Roman" w:cs="Times New Roman"/>
          <w:i/>
          <w:sz w:val="28"/>
          <w:szCs w:val="28"/>
        </w:rPr>
        <w:t>неперечисление</w:t>
      </w:r>
      <w:proofErr w:type="spellEnd"/>
      <w:r w:rsidRPr="00AB6FBF">
        <w:rPr>
          <w:rFonts w:ascii="Times New Roman" w:hAnsi="Times New Roman" w:cs="Times New Roman"/>
          <w:i/>
          <w:sz w:val="28"/>
          <w:szCs w:val="28"/>
        </w:rPr>
        <w:t xml:space="preserve"> (неполное перечисление) сумм налога, </w:t>
      </w:r>
      <w:r w:rsidR="003042BA">
        <w:rPr>
          <w:rFonts w:ascii="Times New Roman" w:hAnsi="Times New Roman" w:cs="Times New Roman"/>
          <w:i/>
          <w:sz w:val="28"/>
          <w:szCs w:val="28"/>
        </w:rPr>
        <w:t xml:space="preserve">фактическая </w:t>
      </w:r>
      <w:r w:rsidR="000C1826">
        <w:rPr>
          <w:rFonts w:ascii="Times New Roman" w:hAnsi="Times New Roman" w:cs="Times New Roman"/>
          <w:i/>
          <w:sz w:val="28"/>
          <w:szCs w:val="28"/>
        </w:rPr>
        <w:t>возможность удержания налога,</w:t>
      </w:r>
      <w:r w:rsidR="003042BA">
        <w:rPr>
          <w:rFonts w:ascii="Times New Roman" w:hAnsi="Times New Roman" w:cs="Times New Roman"/>
          <w:i/>
          <w:sz w:val="28"/>
          <w:szCs w:val="28"/>
        </w:rPr>
        <w:t xml:space="preserve"> момент совершения налогового правонарушения, налоговая санкция. </w:t>
      </w:r>
    </w:p>
    <w:p w:rsidR="00FE04D4" w:rsidRDefault="00FE04D4" w:rsidP="00FE04D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FBF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AB6FBF" w:rsidRPr="00AB6FBF" w:rsidRDefault="00AB6FBF" w:rsidP="00AB6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BF">
        <w:rPr>
          <w:rFonts w:ascii="Times New Roman" w:hAnsi="Times New Roman" w:cs="Times New Roman"/>
          <w:i/>
          <w:sz w:val="28"/>
          <w:szCs w:val="28"/>
        </w:rPr>
        <w:t xml:space="preserve">В статье раскрывается статус налогового агента как одного из участников налоговых правоотношений. Рассмотрены случаи, когда юридическое или физическое лицо признается налоговым агентом, порядок исполнения обязанности по исчислению, удержанию, перечислению налога в бюджет, момент совершения правонарушения, соотношение с другими налоговыми составами, </w:t>
      </w:r>
    </w:p>
    <w:p w:rsidR="00AB6FBF" w:rsidRPr="00AB6FBF" w:rsidRDefault="00AB6FBF" w:rsidP="00AB6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BF">
        <w:rPr>
          <w:rFonts w:ascii="Times New Roman" w:hAnsi="Times New Roman" w:cs="Times New Roman"/>
          <w:i/>
          <w:sz w:val="28"/>
          <w:szCs w:val="28"/>
        </w:rPr>
        <w:t>Проанализирована судебная практика, складывающаяся в связи с применением ст. 123 Налогового кодекса 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AB6FBF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AB6FBF">
        <w:rPr>
          <w:rFonts w:ascii="Times New Roman" w:hAnsi="Times New Roman" w:cs="Times New Roman"/>
          <w:i/>
          <w:sz w:val="28"/>
          <w:szCs w:val="28"/>
        </w:rPr>
        <w:t xml:space="preserve"> и привлечением лиц, признаваемых в качестве  налоговых агентов, к ответственности за неисполнение и ненадлежащее исполнение налоговой обязанности.</w:t>
      </w:r>
    </w:p>
    <w:p w:rsidR="00817476" w:rsidRPr="00D87137" w:rsidRDefault="00CE0DB7" w:rsidP="0077581D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37">
        <w:rPr>
          <w:rFonts w:ascii="Times New Roman" w:hAnsi="Times New Roman" w:cs="Times New Roman"/>
          <w:b/>
          <w:sz w:val="28"/>
          <w:szCs w:val="28"/>
        </w:rPr>
        <w:t>Объект</w:t>
      </w:r>
    </w:p>
    <w:p w:rsidR="00A53F17" w:rsidRPr="00D87137" w:rsidRDefault="00CE0DB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Объектом налогового правонарушения</w:t>
      </w:r>
      <w:r w:rsidR="00122EEC" w:rsidRPr="00D87137">
        <w:rPr>
          <w:rFonts w:ascii="Times New Roman" w:hAnsi="Times New Roman" w:cs="Times New Roman"/>
          <w:sz w:val="28"/>
          <w:szCs w:val="28"/>
        </w:rPr>
        <w:t>, предусмотренного статьей 123 Налогового Кодекса Российской Федерации</w:t>
      </w:r>
      <w:r w:rsidR="00A53F17" w:rsidRPr="00D87137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122EEC" w:rsidRPr="00D87137">
        <w:rPr>
          <w:rFonts w:ascii="Times New Roman" w:hAnsi="Times New Roman" w:cs="Times New Roman"/>
          <w:sz w:val="28"/>
          <w:szCs w:val="28"/>
        </w:rPr>
        <w:t>,</w:t>
      </w:r>
      <w:r w:rsidR="00A53F17" w:rsidRPr="00D87137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40294" w:rsidRPr="00D87137">
        <w:rPr>
          <w:rFonts w:ascii="Times New Roman" w:hAnsi="Times New Roman" w:cs="Times New Roman"/>
          <w:sz w:val="28"/>
          <w:szCs w:val="28"/>
        </w:rPr>
        <w:t xml:space="preserve">тся </w:t>
      </w:r>
      <w:r w:rsidRPr="00D87137">
        <w:rPr>
          <w:rFonts w:ascii="Times New Roman" w:hAnsi="Times New Roman" w:cs="Times New Roman"/>
          <w:sz w:val="28"/>
          <w:szCs w:val="28"/>
        </w:rPr>
        <w:t>отношения, связанные с исполнением налоговым агентом своих обязанностей по</w:t>
      </w:r>
      <w:r w:rsidR="00A53F17" w:rsidRPr="00D87137">
        <w:rPr>
          <w:rFonts w:ascii="Times New Roman" w:hAnsi="Times New Roman" w:cs="Times New Roman"/>
          <w:sz w:val="28"/>
          <w:szCs w:val="28"/>
        </w:rPr>
        <w:t xml:space="preserve"> исчислению, удержанию с налогоплательщиков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A53F17" w:rsidRPr="00D87137">
        <w:rPr>
          <w:rFonts w:ascii="Times New Roman" w:hAnsi="Times New Roman" w:cs="Times New Roman"/>
          <w:sz w:val="28"/>
          <w:szCs w:val="28"/>
        </w:rPr>
        <w:t xml:space="preserve">сумм налогов </w:t>
      </w:r>
      <w:r w:rsidRPr="00D87137">
        <w:rPr>
          <w:rFonts w:ascii="Times New Roman" w:hAnsi="Times New Roman" w:cs="Times New Roman"/>
          <w:sz w:val="28"/>
          <w:szCs w:val="28"/>
        </w:rPr>
        <w:t xml:space="preserve">и </w:t>
      </w:r>
      <w:r w:rsidR="00A53F17" w:rsidRPr="00D87137">
        <w:rPr>
          <w:rFonts w:ascii="Times New Roman" w:hAnsi="Times New Roman" w:cs="Times New Roman"/>
          <w:sz w:val="28"/>
          <w:szCs w:val="28"/>
        </w:rPr>
        <w:t xml:space="preserve">их </w:t>
      </w:r>
      <w:r w:rsidRPr="00D87137">
        <w:rPr>
          <w:rFonts w:ascii="Times New Roman" w:hAnsi="Times New Roman" w:cs="Times New Roman"/>
          <w:sz w:val="28"/>
          <w:szCs w:val="28"/>
        </w:rPr>
        <w:t>перечислению в бюджет</w:t>
      </w:r>
      <w:r w:rsidR="00E83266" w:rsidRPr="00D87137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A53F17" w:rsidRPr="00D87137">
        <w:rPr>
          <w:rFonts w:ascii="Times New Roman" w:hAnsi="Times New Roman" w:cs="Times New Roman"/>
          <w:sz w:val="28"/>
          <w:szCs w:val="28"/>
        </w:rPr>
        <w:t>.</w:t>
      </w:r>
    </w:p>
    <w:p w:rsidR="00DA778E" w:rsidRPr="00D87137" w:rsidRDefault="00E8326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>Общественная опасность</w:t>
      </w:r>
      <w:r w:rsidR="00CE0DB7" w:rsidRPr="00D87137">
        <w:rPr>
          <w:rFonts w:ascii="Times New Roman" w:hAnsi="Times New Roman" w:cs="Times New Roman"/>
          <w:sz w:val="28"/>
          <w:szCs w:val="28"/>
        </w:rPr>
        <w:t xml:space="preserve"> данного деяния состоит в </w:t>
      </w:r>
      <w:r w:rsidRPr="00D87137">
        <w:rPr>
          <w:rFonts w:ascii="Times New Roman" w:hAnsi="Times New Roman" w:cs="Times New Roman"/>
          <w:sz w:val="28"/>
          <w:szCs w:val="28"/>
        </w:rPr>
        <w:t>нарушении процесса</w:t>
      </w:r>
      <w:r w:rsidR="00CE0DB7" w:rsidRPr="00D87137">
        <w:rPr>
          <w:rFonts w:ascii="Times New Roman" w:hAnsi="Times New Roman" w:cs="Times New Roman"/>
          <w:sz w:val="28"/>
          <w:szCs w:val="28"/>
        </w:rPr>
        <w:t xml:space="preserve"> финансового обеспечения деятельности государства и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CE0DB7" w:rsidRPr="00D87137">
        <w:rPr>
          <w:rFonts w:ascii="Times New Roman" w:hAnsi="Times New Roman" w:cs="Times New Roman"/>
          <w:sz w:val="28"/>
          <w:szCs w:val="28"/>
        </w:rPr>
        <w:t>(</w:t>
      </w:r>
      <w:r w:rsidRPr="00D87137">
        <w:rPr>
          <w:rFonts w:ascii="Times New Roman" w:hAnsi="Times New Roman" w:cs="Times New Roman"/>
          <w:sz w:val="28"/>
          <w:szCs w:val="28"/>
        </w:rPr>
        <w:t>или) муниципального образования, и как следствие</w:t>
      </w:r>
      <w:r w:rsidR="00D87137">
        <w:rPr>
          <w:rFonts w:ascii="Times New Roman" w:hAnsi="Times New Roman" w:cs="Times New Roman"/>
          <w:sz w:val="28"/>
          <w:szCs w:val="28"/>
        </w:rPr>
        <w:t>, в неполучении</w:t>
      </w:r>
      <w:r w:rsidRPr="00D87137">
        <w:rPr>
          <w:rFonts w:ascii="Times New Roman" w:hAnsi="Times New Roman" w:cs="Times New Roman"/>
          <w:sz w:val="28"/>
          <w:szCs w:val="28"/>
        </w:rPr>
        <w:t xml:space="preserve"> бюджетами публично правовых образований причитающихся им сумм налогов.</w:t>
      </w:r>
      <w:r w:rsidR="00CE0DB7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8E" w:rsidRPr="00D87137" w:rsidRDefault="003F33EB" w:rsidP="0077581D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37">
        <w:rPr>
          <w:rFonts w:ascii="Times New Roman" w:hAnsi="Times New Roman" w:cs="Times New Roman"/>
          <w:b/>
          <w:sz w:val="28"/>
          <w:szCs w:val="28"/>
        </w:rPr>
        <w:t>Субъект</w:t>
      </w:r>
      <w:r w:rsidR="00DA778E" w:rsidRPr="00D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1D">
        <w:rPr>
          <w:rFonts w:ascii="Times New Roman" w:hAnsi="Times New Roman" w:cs="Times New Roman"/>
          <w:b/>
          <w:sz w:val="28"/>
          <w:szCs w:val="28"/>
        </w:rPr>
        <w:t xml:space="preserve">ответственности </w:t>
      </w:r>
    </w:p>
    <w:p w:rsidR="003B77D3" w:rsidRPr="00D87137" w:rsidRDefault="00551C10" w:rsidP="00775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Субъектом налогового правонарушения являются только налоговые агенты.</w:t>
      </w:r>
      <w:r w:rsidR="0077581D">
        <w:rPr>
          <w:rFonts w:ascii="Times New Roman" w:hAnsi="Times New Roman" w:cs="Times New Roman"/>
          <w:sz w:val="28"/>
          <w:szCs w:val="28"/>
        </w:rPr>
        <w:t xml:space="preserve"> </w:t>
      </w:r>
      <w:r w:rsidR="003B77D3" w:rsidRPr="00D87137">
        <w:rPr>
          <w:rFonts w:ascii="Times New Roman" w:hAnsi="Times New Roman" w:cs="Times New Roman"/>
          <w:sz w:val="28"/>
          <w:szCs w:val="28"/>
        </w:rPr>
        <w:t>Особенность рассматриваемого правонарушения обусловлена статусом налогового агента как субъекта налоговых правоотношений.</w:t>
      </w:r>
    </w:p>
    <w:p w:rsidR="003F33EB" w:rsidRPr="0077581D" w:rsidRDefault="00186A02" w:rsidP="0077581D">
      <w:pPr>
        <w:pStyle w:val="a7"/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ind w:left="283" w:hanging="37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77581D">
        <w:rPr>
          <w:rFonts w:ascii="Times New Roman" w:hAnsi="Times New Roman" w:cs="Times New Roman"/>
          <w:i/>
          <w:sz w:val="28"/>
          <w:szCs w:val="28"/>
        </w:rPr>
        <w:t xml:space="preserve"> О с</w:t>
      </w:r>
      <w:r w:rsidR="00DA778E" w:rsidRPr="0077581D">
        <w:rPr>
          <w:rFonts w:ascii="Times New Roman" w:hAnsi="Times New Roman" w:cs="Times New Roman"/>
          <w:i/>
          <w:sz w:val="28"/>
          <w:szCs w:val="28"/>
        </w:rPr>
        <w:t>татус</w:t>
      </w:r>
      <w:r w:rsidR="0077581D">
        <w:rPr>
          <w:rFonts w:ascii="Times New Roman" w:hAnsi="Times New Roman" w:cs="Times New Roman"/>
          <w:i/>
          <w:sz w:val="28"/>
          <w:szCs w:val="28"/>
        </w:rPr>
        <w:t>е</w:t>
      </w:r>
      <w:r w:rsidR="00DA778E" w:rsidRPr="0077581D">
        <w:rPr>
          <w:rFonts w:ascii="Times New Roman" w:hAnsi="Times New Roman" w:cs="Times New Roman"/>
          <w:i/>
          <w:sz w:val="28"/>
          <w:szCs w:val="28"/>
        </w:rPr>
        <w:t xml:space="preserve"> налогового агента</w:t>
      </w:r>
    </w:p>
    <w:p w:rsidR="00EB052A" w:rsidRPr="00D87137" w:rsidRDefault="00EB052A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proofErr w:type="spellStart"/>
        <w:r w:rsidR="00E92D3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87137">
          <w:rPr>
            <w:rFonts w:ascii="Times New Roman" w:hAnsi="Times New Roman" w:cs="Times New Roman"/>
            <w:sz w:val="28"/>
            <w:szCs w:val="28"/>
          </w:rPr>
          <w:t>. 2 ст. 9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участниками отношений, регулируемых законодательством о налогах и сборах, являются организации и физические лица, признаваемые налоговыми агентами.</w:t>
      </w:r>
    </w:p>
    <w:p w:rsidR="00EB052A" w:rsidRPr="00D87137" w:rsidRDefault="00EB052A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Согласно п. 1 ст. 24 НК РФ налоговыми агентами признаются лица, на которых в соответствии с НК РФ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EB052A" w:rsidRPr="00D87137" w:rsidRDefault="00142F2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137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0" w:history="1">
        <w:r w:rsidR="00EB052A" w:rsidRPr="00D87137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="00EB052A" w:rsidRPr="00D87137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DA778E" w:rsidRPr="00D871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052A" w:rsidRPr="00D87137">
        <w:rPr>
          <w:rFonts w:ascii="Times New Roman" w:hAnsi="Times New Roman" w:cs="Times New Roman"/>
          <w:sz w:val="28"/>
          <w:szCs w:val="28"/>
        </w:rPr>
        <w:t>Ф</w:t>
      </w:r>
      <w:r w:rsidR="00DA778E" w:rsidRPr="00D87137">
        <w:rPr>
          <w:rFonts w:ascii="Times New Roman" w:hAnsi="Times New Roman" w:cs="Times New Roman"/>
          <w:sz w:val="28"/>
          <w:szCs w:val="28"/>
        </w:rPr>
        <w:t>едерации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 xml:space="preserve">(далее – БК РФ) </w:t>
      </w:r>
      <w:r w:rsidR="00EB052A" w:rsidRPr="00D87137">
        <w:rPr>
          <w:rFonts w:ascii="Times New Roman" w:hAnsi="Times New Roman" w:cs="Times New Roman"/>
          <w:sz w:val="28"/>
          <w:szCs w:val="28"/>
        </w:rPr>
        <w:t>бюджетная система включает федеральный бюджет, бюджеты субъектов РФ, местные бюджеты, а также бюджеты государственных и территориальных государственных внебюджетных фондов.</w:t>
      </w:r>
      <w:proofErr w:type="gramEnd"/>
      <w:r w:rsidR="00EB052A" w:rsidRPr="00D87137">
        <w:rPr>
          <w:rFonts w:ascii="Times New Roman" w:hAnsi="Times New Roman" w:cs="Times New Roman"/>
          <w:sz w:val="28"/>
          <w:szCs w:val="28"/>
        </w:rPr>
        <w:t xml:space="preserve"> Указанное изменение призвано, прежде всего, унифицировать использование бюджетной терминологии.</w:t>
      </w:r>
    </w:p>
    <w:p w:rsidR="00142F24" w:rsidRPr="00D87137" w:rsidRDefault="00142F2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Согласно п. 2 ст. 24 НК РФ налоговые агенты имеют те же права, что и налогоплательщики, если иное не предусмотрено НК РФ. Обеспечение и защита прав налоговых агентов осуществляются в порядке, предусмотренном для обеспечения и защиты прав налогоплательщиков.</w:t>
      </w:r>
    </w:p>
    <w:p w:rsidR="00142F24" w:rsidRPr="00D87137" w:rsidRDefault="00142F2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С</w:t>
      </w:r>
      <w:r w:rsidR="00EB052A" w:rsidRPr="00D87137">
        <w:rPr>
          <w:rFonts w:ascii="Times New Roman" w:hAnsi="Times New Roman" w:cs="Times New Roman"/>
          <w:sz w:val="28"/>
          <w:szCs w:val="28"/>
        </w:rPr>
        <w:t>одержание обязанностей налоговых агентов представляется несколько иным, нежели у налогоплательщиков.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4312E2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4312E2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рассматриваемому налоговому правонарушению нас интересует </w:t>
      </w:r>
      <w:r w:rsidR="004312E2" w:rsidRPr="004312E2">
        <w:rPr>
          <w:rFonts w:ascii="Times New Roman" w:hAnsi="Times New Roman" w:cs="Times New Roman"/>
          <w:i/>
          <w:sz w:val="28"/>
          <w:szCs w:val="28"/>
        </w:rPr>
        <w:t>обязанность</w:t>
      </w:r>
      <w:r w:rsidRPr="00431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 xml:space="preserve">  </w:t>
      </w:r>
      <w:r w:rsidRPr="00D87137">
        <w:rPr>
          <w:rFonts w:ascii="Times New Roman" w:hAnsi="Times New Roman" w:cs="Times New Roman"/>
          <w:i/>
          <w:sz w:val="28"/>
          <w:szCs w:val="28"/>
        </w:rPr>
        <w:t xml:space="preserve">правильно и своевременно исчислять, удерживать из денежных средств, выплачиваемых налогоплательщикам, и перечислять налоги в бюджетную систему Российской Федерации на соответствующие счета Федерального казначейства </w:t>
      </w:r>
      <w:r w:rsidRPr="00D871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>. 1 п. 3 ст. 24 НК РФ).</w:t>
      </w:r>
    </w:p>
    <w:p w:rsidR="00872BA1" w:rsidRPr="00D87137" w:rsidRDefault="00142F2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Из буквального толкования данной нормы следует, что </w:t>
      </w:r>
      <w:r w:rsidR="00497C58" w:rsidRPr="00D87137">
        <w:rPr>
          <w:rFonts w:ascii="Times New Roman" w:hAnsi="Times New Roman" w:cs="Times New Roman"/>
          <w:sz w:val="28"/>
          <w:szCs w:val="28"/>
        </w:rPr>
        <w:t>предметом анализируемого правонарушения являются именно  денежные средства. Удержать налог можно при наличии соответствующего источника в виде находящихся в распоряжении налогового агента денежных средств, подлежащих выплате налогоплательщику. Поэтому п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ри оплате труда налогоплательщика в натуральной форме </w:t>
      </w:r>
      <w:r w:rsidR="00497C58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удержать подлежащий уплате налог невозможно. </w:t>
      </w:r>
      <w:r w:rsidR="0016375F" w:rsidRPr="00D87137">
        <w:rPr>
          <w:rFonts w:ascii="Times New Roman" w:hAnsi="Times New Roman" w:cs="Times New Roman"/>
          <w:sz w:val="28"/>
          <w:szCs w:val="28"/>
        </w:rPr>
        <w:t xml:space="preserve">В таком случае, налоговый агент должен письменно сообщить налогоплательщику и в налоговый орган по месту своего учета о том, что налог не </w:t>
      </w:r>
      <w:r w:rsidR="00337164" w:rsidRPr="00D8713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6375F" w:rsidRPr="00D87137">
        <w:rPr>
          <w:rFonts w:ascii="Times New Roman" w:hAnsi="Times New Roman" w:cs="Times New Roman"/>
          <w:sz w:val="28"/>
          <w:szCs w:val="28"/>
        </w:rPr>
        <w:t>удержан (</w:t>
      </w:r>
      <w:proofErr w:type="spellStart"/>
      <w:r w:rsidR="0016375F" w:rsidRPr="00D87137">
        <w:rPr>
          <w:rFonts w:ascii="Times New Roman" w:hAnsi="Times New Roman" w:cs="Times New Roman"/>
          <w:sz w:val="28"/>
          <w:szCs w:val="28"/>
        </w:rPr>
        <w:fldChar w:fldCharType="begin"/>
      </w:r>
      <w:r w:rsidR="0016375F" w:rsidRPr="00D87137">
        <w:rPr>
          <w:rFonts w:ascii="Times New Roman" w:hAnsi="Times New Roman" w:cs="Times New Roman"/>
          <w:sz w:val="28"/>
          <w:szCs w:val="28"/>
        </w:rPr>
        <w:instrText xml:space="preserve">HYPERLINK consultantplus://offline/ref=D91A0F68DA5F3F23A149D175651A5755C7D87BB835E2F8FC67D9F2056DC0CB70C201C729ECP2B7K </w:instrText>
      </w:r>
      <w:r w:rsidR="0016375F" w:rsidRPr="00D87137">
        <w:rPr>
          <w:rFonts w:ascii="Times New Roman" w:hAnsi="Times New Roman" w:cs="Times New Roman"/>
          <w:sz w:val="28"/>
          <w:szCs w:val="28"/>
        </w:rPr>
        <w:fldChar w:fldCharType="separate"/>
      </w:r>
      <w:r w:rsidR="0016375F" w:rsidRPr="00D8713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6375F" w:rsidRPr="00D87137">
        <w:rPr>
          <w:rFonts w:ascii="Times New Roman" w:hAnsi="Times New Roman" w:cs="Times New Roman"/>
          <w:sz w:val="28"/>
          <w:szCs w:val="28"/>
        </w:rPr>
        <w:t>. 2 п. 3 ст. 24</w:t>
      </w:r>
      <w:r w:rsidR="0016375F" w:rsidRPr="00D87137">
        <w:rPr>
          <w:rFonts w:ascii="Times New Roman" w:hAnsi="Times New Roman" w:cs="Times New Roman"/>
          <w:sz w:val="28"/>
          <w:szCs w:val="28"/>
        </w:rPr>
        <w:fldChar w:fldCharType="end"/>
      </w:r>
      <w:r w:rsidR="0016375F" w:rsidRPr="00D87137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:rsidR="00872BA1" w:rsidRPr="00D87137" w:rsidRDefault="00872BA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13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7581D">
          <w:rPr>
            <w:rFonts w:ascii="Times New Roman" w:hAnsi="Times New Roman" w:cs="Times New Roman"/>
            <w:sz w:val="28"/>
            <w:szCs w:val="28"/>
          </w:rPr>
          <w:t>п. 5 ст. 226</w:t>
        </w:r>
      </w:hyperlink>
      <w:r w:rsidRPr="0077581D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НК РФ при невозможности удержать у налогоплательщика исчисленную сумму НДФЛ налоговый агент обязан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на доходы физических лиц и о сумме налога.</w:t>
      </w:r>
      <w:proofErr w:type="gramEnd"/>
      <w:r w:rsidRPr="00D87137">
        <w:rPr>
          <w:rFonts w:ascii="Times New Roman" w:hAnsi="Times New Roman" w:cs="Times New Roman"/>
          <w:sz w:val="28"/>
          <w:szCs w:val="28"/>
        </w:rPr>
        <w:t xml:space="preserve"> В этом случае исчисление, декларирование и уплату НДФЛ налогоплательщик осуществляет самостоятельно.</w:t>
      </w:r>
    </w:p>
    <w:p w:rsidR="00872BA1" w:rsidRDefault="00872BA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Налоговым агентам рекомендовано сообщать в налоговые органы по месту своего учета о невозможности удержать налог и о сумме задолженности налогоплательщика </w:t>
      </w:r>
      <w:r w:rsidRPr="004312E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" w:history="1">
        <w:r w:rsidR="0077581D" w:rsidRPr="004312E2">
          <w:rPr>
            <w:rFonts w:ascii="Times New Roman" w:hAnsi="Times New Roman" w:cs="Times New Roman"/>
            <w:sz w:val="28"/>
            <w:szCs w:val="28"/>
          </w:rPr>
          <w:t>форме №</w:t>
        </w:r>
        <w:r w:rsidRPr="004312E2">
          <w:rPr>
            <w:rFonts w:ascii="Times New Roman" w:hAnsi="Times New Roman" w:cs="Times New Roman"/>
            <w:sz w:val="28"/>
            <w:szCs w:val="28"/>
          </w:rPr>
          <w:t> 2-НДФЛ</w:t>
        </w:r>
      </w:hyperlink>
      <w:r w:rsidR="004312E2">
        <w:rPr>
          <w:rFonts w:ascii="Times New Roman" w:hAnsi="Times New Roman" w:cs="Times New Roman"/>
          <w:sz w:val="28"/>
          <w:szCs w:val="28"/>
        </w:rPr>
        <w:t xml:space="preserve"> «</w:t>
      </w:r>
      <w:r w:rsidRPr="00D87137">
        <w:rPr>
          <w:rFonts w:ascii="Times New Roman" w:hAnsi="Times New Roman" w:cs="Times New Roman"/>
          <w:sz w:val="28"/>
          <w:szCs w:val="28"/>
        </w:rPr>
        <w:t>Справка о доход</w:t>
      </w:r>
      <w:r w:rsidR="004312E2">
        <w:rPr>
          <w:rFonts w:ascii="Times New Roman" w:hAnsi="Times New Roman" w:cs="Times New Roman"/>
          <w:sz w:val="28"/>
          <w:szCs w:val="28"/>
        </w:rPr>
        <w:t>ах физического лица за 20__ год».</w:t>
      </w:r>
      <w:r w:rsidR="004312E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C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26" w:rsidRPr="00D87137" w:rsidRDefault="000C1826" w:rsidP="000C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За несообщение указанной информации инспекция вправе привлечь налогового агента к ответственности по </w:t>
      </w:r>
      <w:hyperlink r:id="rId13" w:history="1">
        <w:r w:rsidRPr="00D87137">
          <w:rPr>
            <w:rFonts w:ascii="Times New Roman" w:hAnsi="Times New Roman" w:cs="Times New Roman"/>
            <w:sz w:val="28"/>
            <w:szCs w:val="28"/>
          </w:rPr>
          <w:t>п. 1 ст. 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872BA1" w:rsidRPr="00D87137" w:rsidRDefault="00872BA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Минфина России, изложенному в </w:t>
      </w:r>
      <w:hyperlink r:id="rId14" w:history="1">
        <w:r w:rsidR="000C1826" w:rsidRPr="000C1826">
          <w:rPr>
            <w:rFonts w:ascii="Times New Roman" w:hAnsi="Times New Roman" w:cs="Times New Roman"/>
            <w:sz w:val="28"/>
            <w:szCs w:val="28"/>
          </w:rPr>
          <w:t>П</w:t>
        </w:r>
        <w:r w:rsidRPr="000C1826">
          <w:rPr>
            <w:rFonts w:ascii="Times New Roman" w:hAnsi="Times New Roman" w:cs="Times New Roman"/>
            <w:sz w:val="28"/>
            <w:szCs w:val="28"/>
          </w:rPr>
          <w:t>исьме</w:t>
        </w:r>
      </w:hyperlink>
      <w:r w:rsidRPr="000C1826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 xml:space="preserve">от 17.11.2010 № 03-04-08/8-258, невозможность удержать налог возникает, например, в случае выплаты дохода </w:t>
      </w:r>
      <w:r w:rsidRPr="000C1826">
        <w:rPr>
          <w:rFonts w:ascii="Times New Roman" w:hAnsi="Times New Roman" w:cs="Times New Roman"/>
          <w:i/>
          <w:sz w:val="28"/>
          <w:szCs w:val="28"/>
        </w:rPr>
        <w:t>в натуральной форме</w:t>
      </w:r>
      <w:r w:rsidRPr="00D87137">
        <w:rPr>
          <w:rFonts w:ascii="Times New Roman" w:hAnsi="Times New Roman" w:cs="Times New Roman"/>
          <w:sz w:val="28"/>
          <w:szCs w:val="28"/>
        </w:rPr>
        <w:t xml:space="preserve"> или возникновении дохода в виде </w:t>
      </w:r>
      <w:r w:rsidRPr="000C1826">
        <w:rPr>
          <w:rFonts w:ascii="Times New Roman" w:hAnsi="Times New Roman" w:cs="Times New Roman"/>
          <w:i/>
          <w:sz w:val="28"/>
          <w:szCs w:val="28"/>
        </w:rPr>
        <w:t>материальной выгоды</w:t>
      </w:r>
      <w:r w:rsidR="000C1826">
        <w:rPr>
          <w:rFonts w:ascii="Times New Roman" w:hAnsi="Times New Roman" w:cs="Times New Roman"/>
          <w:sz w:val="28"/>
          <w:szCs w:val="28"/>
        </w:rPr>
        <w:t>. На практике бывают также</w:t>
      </w:r>
      <w:r w:rsidRPr="00D87137">
        <w:rPr>
          <w:rFonts w:ascii="Times New Roman" w:hAnsi="Times New Roman" w:cs="Times New Roman"/>
          <w:sz w:val="28"/>
          <w:szCs w:val="28"/>
        </w:rPr>
        <w:t xml:space="preserve"> иные ситуации, когда налог удержать невозможно. Например, если организация на основании решения суда производит физическим лицам выплату сумм задолженности по заработной плате в размерах, определ</w:t>
      </w:r>
      <w:r w:rsidR="000C1826">
        <w:rPr>
          <w:rFonts w:ascii="Times New Roman" w:hAnsi="Times New Roman" w:cs="Times New Roman"/>
          <w:sz w:val="28"/>
          <w:szCs w:val="28"/>
        </w:rPr>
        <w:t>енных в судебном решении без учё</w:t>
      </w:r>
      <w:r w:rsidRPr="00D87137">
        <w:rPr>
          <w:rFonts w:ascii="Times New Roman" w:hAnsi="Times New Roman" w:cs="Times New Roman"/>
          <w:sz w:val="28"/>
          <w:szCs w:val="28"/>
        </w:rPr>
        <w:t>та сумм НДФЛ.</w:t>
      </w:r>
    </w:p>
    <w:p w:rsidR="00872BA1" w:rsidRPr="00D87137" w:rsidRDefault="00872BA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Таким образом, при привлечении налогового агента к ответственности по ст. 123 НК РФ, юридическое значение имеет возможность удержания налога. При этом причины невозможности удержания налога значения не имеют.</w:t>
      </w:r>
    </w:p>
    <w:p w:rsidR="00337164" w:rsidRPr="00D87137" w:rsidRDefault="00337164" w:rsidP="00775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письме Минфина России от </w:t>
      </w:r>
      <w:r w:rsidRPr="000C1826">
        <w:rPr>
          <w:rFonts w:ascii="Times New Roman" w:hAnsi="Times New Roman" w:cs="Times New Roman"/>
          <w:iCs/>
          <w:sz w:val="28"/>
          <w:szCs w:val="28"/>
        </w:rPr>
        <w:t>12.03.2013 № 03-04-06/7337рассмотрена ситуация, когда налоговый агент</w:t>
      </w:r>
      <w:r w:rsidRPr="000C1826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 xml:space="preserve">в конце одного налогового периода выплачивает физическим лицам доходы в натуральной форме, а в начале следующего налогового периода - денежные средства. В таком случае налоговый агент обязан удержать ранее не удержанные суммы НДФЛ за счет любых денежных средств, выплачиваемых налогоплательщику, до отправки сообщения согласно </w:t>
      </w:r>
      <w:hyperlink r:id="rId15" w:history="1">
        <w:r w:rsidRPr="00D87137">
          <w:rPr>
            <w:rFonts w:ascii="Times New Roman" w:hAnsi="Times New Roman" w:cs="Times New Roman"/>
            <w:sz w:val="28"/>
            <w:szCs w:val="28"/>
          </w:rPr>
          <w:t>п. 5 ст. 226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РФ. После письменного сообщения о невозможности удержать налог обязанность у налогового агента по удержанию соответствующих сумм НДФЛ прекращается. С этого момента обязанность по уплате налога </w:t>
      </w:r>
      <w:r w:rsidR="0077581D">
        <w:rPr>
          <w:rFonts w:ascii="Times New Roman" w:hAnsi="Times New Roman" w:cs="Times New Roman"/>
          <w:sz w:val="28"/>
          <w:szCs w:val="28"/>
        </w:rPr>
        <w:t>возлагается на физическое лицо.</w:t>
      </w:r>
    </w:p>
    <w:p w:rsidR="002F0148" w:rsidRPr="00D87137" w:rsidRDefault="003433EC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алоговые агенты перечисляют удержанные налоги на соответствующие счета Федерального казначейства. </w:t>
      </w:r>
      <w:r w:rsidRPr="00D87137">
        <w:rPr>
          <w:rFonts w:ascii="Times New Roman" w:hAnsi="Times New Roman" w:cs="Times New Roman"/>
          <w:sz w:val="28"/>
          <w:szCs w:val="28"/>
        </w:rPr>
        <w:t>Данное правило корреспондирует норме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B052A" w:rsidRPr="00D87137">
          <w:rPr>
            <w:rFonts w:ascii="Times New Roman" w:hAnsi="Times New Roman" w:cs="Times New Roman"/>
            <w:sz w:val="28"/>
            <w:szCs w:val="28"/>
          </w:rPr>
          <w:t>п. 3 ст. 45</w:t>
        </w:r>
      </w:hyperlink>
      <w:r w:rsidR="00EB052A" w:rsidRPr="00D87137">
        <w:rPr>
          <w:rFonts w:ascii="Times New Roman" w:hAnsi="Times New Roman" w:cs="Times New Roman"/>
          <w:sz w:val="28"/>
          <w:szCs w:val="28"/>
        </w:rPr>
        <w:t xml:space="preserve"> НК РФ</w:t>
      </w:r>
      <w:r w:rsidRPr="00D8713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налоги подлежат зачислению непоср</w:t>
      </w:r>
      <w:r w:rsidRPr="00D87137">
        <w:rPr>
          <w:rFonts w:ascii="Times New Roman" w:hAnsi="Times New Roman" w:cs="Times New Roman"/>
          <w:sz w:val="28"/>
          <w:szCs w:val="28"/>
        </w:rPr>
        <w:t xml:space="preserve">едственно на соответствующий счёт Федерального казначейства, а также 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согласуется с положениями </w:t>
      </w:r>
      <w:hyperlink r:id="rId17" w:history="1">
        <w:r w:rsidR="00EB052A" w:rsidRPr="00D87137">
          <w:rPr>
            <w:rFonts w:ascii="Times New Roman" w:hAnsi="Times New Roman" w:cs="Times New Roman"/>
            <w:sz w:val="28"/>
            <w:szCs w:val="28"/>
          </w:rPr>
          <w:t>ст. 166.1</w:t>
        </w:r>
      </w:hyperlink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БК РФ</w:t>
      </w:r>
      <w:r w:rsidR="000C1826">
        <w:rPr>
          <w:rFonts w:ascii="Times New Roman" w:hAnsi="Times New Roman" w:cs="Times New Roman"/>
          <w:sz w:val="28"/>
          <w:szCs w:val="28"/>
        </w:rPr>
        <w:t>.</w:t>
      </w:r>
    </w:p>
    <w:p w:rsidR="00470E4A" w:rsidRPr="00D87137" w:rsidRDefault="000C182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агент должен исполнять свою обязанность по исчислению, удержанию, перечислению налога в бюджет лично, не возлагая данную обязанность на других лиц. </w:t>
      </w:r>
      <w:proofErr w:type="gramStart"/>
      <w:r w:rsidR="008E4BDE" w:rsidRPr="00D87137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hyperlink r:id="rId18" w:history="1">
        <w:r w:rsidR="008E4BDE" w:rsidRPr="00D8713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E4BDE" w:rsidRPr="00D87137">
        <w:rPr>
          <w:rFonts w:ascii="Times New Roman" w:hAnsi="Times New Roman" w:cs="Times New Roman"/>
          <w:sz w:val="28"/>
          <w:szCs w:val="28"/>
        </w:rPr>
        <w:t xml:space="preserve"> ФАС СКО от 25-</w:t>
      </w:r>
      <w:r w:rsidR="008E4BDE" w:rsidRPr="00D87137">
        <w:rPr>
          <w:rFonts w:ascii="Times New Roman" w:hAnsi="Times New Roman" w:cs="Times New Roman"/>
          <w:sz w:val="28"/>
          <w:szCs w:val="28"/>
        </w:rPr>
        <w:lastRenderedPageBreak/>
        <w:t>27.06.2003 № Ф08-</w:t>
      </w:r>
      <w:r>
        <w:rPr>
          <w:rFonts w:ascii="Times New Roman" w:hAnsi="Times New Roman" w:cs="Times New Roman"/>
          <w:sz w:val="28"/>
          <w:szCs w:val="28"/>
        </w:rPr>
        <w:t>2218/2003-824А</w:t>
      </w:r>
      <w:r w:rsidR="008E4BDE" w:rsidRPr="00D87137">
        <w:rPr>
          <w:rFonts w:ascii="Times New Roman" w:hAnsi="Times New Roman" w:cs="Times New Roman"/>
          <w:sz w:val="28"/>
          <w:szCs w:val="28"/>
        </w:rPr>
        <w:t xml:space="preserve">, обязанность по уплате соответствующих налогов возникает в силу императивных норм налогового законодательства, носит публично-правовой характер, и гражданско-правовой режим по установлению прав и обязанностей, предусмотренный </w:t>
      </w:r>
      <w:hyperlink r:id="rId19" w:history="1">
        <w:r w:rsidR="008E4BDE" w:rsidRPr="00D87137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="008E4BDE" w:rsidRPr="00D87137">
        <w:rPr>
          <w:rFonts w:ascii="Times New Roman" w:hAnsi="Times New Roman" w:cs="Times New Roman"/>
          <w:sz w:val="28"/>
          <w:szCs w:val="28"/>
        </w:rPr>
        <w:t xml:space="preserve"> РФ, не применяется в налоговых правоотношениях, поэтому налоговый агент не может в договоре с физическими лицами предусматривать условие, в соответствии с которым все налоги уплачиваются</w:t>
      </w:r>
      <w:proofErr w:type="gramEnd"/>
      <w:r w:rsidR="008E4BDE" w:rsidRPr="00D87137">
        <w:rPr>
          <w:rFonts w:ascii="Times New Roman" w:hAnsi="Times New Roman" w:cs="Times New Roman"/>
          <w:sz w:val="28"/>
          <w:szCs w:val="28"/>
        </w:rPr>
        <w:t xml:space="preserve"> в бюджет физическим лицом. </w:t>
      </w:r>
      <w:r w:rsidR="00470E4A" w:rsidRPr="00D87137">
        <w:rPr>
          <w:rFonts w:ascii="Times New Roman" w:hAnsi="Times New Roman" w:cs="Times New Roman"/>
          <w:sz w:val="28"/>
          <w:szCs w:val="28"/>
        </w:rPr>
        <w:t xml:space="preserve">Позднее Минфин России в своих Письмах от </w:t>
      </w:r>
      <w:hyperlink r:id="rId20" w:history="1">
        <w:r w:rsidR="00470E4A" w:rsidRPr="00D87137">
          <w:rPr>
            <w:rFonts w:ascii="Times New Roman" w:hAnsi="Times New Roman" w:cs="Times New Roman"/>
            <w:sz w:val="28"/>
            <w:szCs w:val="28"/>
          </w:rPr>
          <w:t xml:space="preserve"> 25.04.2011 № 03-04-05/3-292,</w:t>
        </w:r>
      </w:hyperlink>
      <w:r w:rsidR="00470E4A" w:rsidRPr="00D8713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70E4A" w:rsidRPr="00D87137">
          <w:rPr>
            <w:rFonts w:ascii="Times New Roman" w:hAnsi="Times New Roman" w:cs="Times New Roman"/>
            <w:sz w:val="28"/>
            <w:szCs w:val="28"/>
          </w:rPr>
          <w:t>от 28.12.2012 № 03-04-05/10-1452</w:t>
        </w:r>
      </w:hyperlink>
      <w:r w:rsidR="00470E4A" w:rsidRPr="00D87137">
        <w:rPr>
          <w:rFonts w:ascii="Times New Roman" w:hAnsi="Times New Roman" w:cs="Times New Roman"/>
          <w:sz w:val="28"/>
          <w:szCs w:val="28"/>
        </w:rPr>
        <w:t xml:space="preserve"> высказывает аналогичную позицию: налоговый агент не вправе отказаться от выполнения своих функций и переложить обязанность по уплате НДФЛ на физическое лицо, которому он выплачивает доход, в том числе и по договорам гражданско-правового характера. Отсюда следует вывод, что даже при наличии в договоре условия о том, что физическое лицо рассчитывает и уплачивает налог самостоятельно, организация или ИП все равно будут признаваться налоговыми агентами, а значит, и отвечать за </w:t>
      </w:r>
      <w:proofErr w:type="spellStart"/>
      <w:r w:rsidR="00470E4A" w:rsidRPr="00D8713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="00470E4A" w:rsidRPr="00D87137">
        <w:rPr>
          <w:rFonts w:ascii="Times New Roman" w:hAnsi="Times New Roman" w:cs="Times New Roman"/>
          <w:sz w:val="28"/>
          <w:szCs w:val="28"/>
        </w:rPr>
        <w:t xml:space="preserve"> или неуплату налога по </w:t>
      </w:r>
      <w:hyperlink r:id="rId22" w:history="1">
        <w:r w:rsidR="00470E4A"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="00470E4A" w:rsidRPr="00D87137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551211" w:rsidRPr="00D87137" w:rsidRDefault="0055121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Детальную информацию о том, какие именно лица признаются налоговыми агентами, содержится во второй части НК РФ. Важно отметить, что привлечение к налоговой ответственности по ст. 123 НК РФ не зависит от вида налога, которые уплачивает налоговый агент. Вид налога имеет значение при определении порядка исполнения обязанности налогового агента, а значит, определении момента совершения правонарушения. </w:t>
      </w:r>
    </w:p>
    <w:p w:rsidR="00551211" w:rsidRPr="00D87137" w:rsidRDefault="0077581D" w:rsidP="007758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="00551211" w:rsidRPr="00D87137">
        <w:rPr>
          <w:rFonts w:ascii="Times New Roman" w:hAnsi="Times New Roman" w:cs="Times New Roman"/>
          <w:i/>
          <w:sz w:val="28"/>
          <w:szCs w:val="28"/>
        </w:rPr>
        <w:t>Налоговый агент по уплате НДФЛ</w:t>
      </w:r>
    </w:p>
    <w:p w:rsidR="005C62E9" w:rsidRPr="00D87137" w:rsidRDefault="0055121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137">
        <w:rPr>
          <w:rFonts w:ascii="Times New Roman" w:hAnsi="Times New Roman" w:cs="Times New Roman"/>
          <w:sz w:val="28"/>
          <w:szCs w:val="28"/>
        </w:rPr>
        <w:t>С</w:t>
      </w:r>
      <w:r w:rsidR="005C62E9" w:rsidRPr="00D8713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23" w:history="1">
        <w:r w:rsidR="005C62E9" w:rsidRPr="00D871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226</w:t>
        </w:r>
      </w:hyperlink>
      <w:r w:rsidR="005C62E9" w:rsidRPr="00D87137">
        <w:rPr>
          <w:rFonts w:ascii="Times New Roman" w:hAnsi="Times New Roman" w:cs="Times New Roman"/>
          <w:sz w:val="28"/>
          <w:szCs w:val="28"/>
        </w:rPr>
        <w:t xml:space="preserve"> НК РФ налоговыми агентами в ц</w:t>
      </w:r>
      <w:r w:rsidRPr="00D87137">
        <w:rPr>
          <w:rFonts w:ascii="Times New Roman" w:hAnsi="Times New Roman" w:cs="Times New Roman"/>
          <w:sz w:val="28"/>
          <w:szCs w:val="28"/>
        </w:rPr>
        <w:t xml:space="preserve">елях исчисления НДФЛ признаются: 1) </w:t>
      </w:r>
      <w:r w:rsidR="005C62E9" w:rsidRPr="00D87137">
        <w:rPr>
          <w:rFonts w:ascii="Times New Roman" w:hAnsi="Times New Roman" w:cs="Times New Roman"/>
          <w:sz w:val="28"/>
          <w:szCs w:val="28"/>
        </w:rPr>
        <w:t>российские организации;</w:t>
      </w:r>
      <w:r w:rsidRPr="00D87137">
        <w:rPr>
          <w:rFonts w:ascii="Times New Roman" w:hAnsi="Times New Roman" w:cs="Times New Roman"/>
          <w:sz w:val="28"/>
          <w:szCs w:val="28"/>
        </w:rPr>
        <w:t xml:space="preserve"> 2) </w:t>
      </w:r>
      <w:r w:rsidR="005C62E9" w:rsidRPr="00D87137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  <w:r w:rsidRPr="00D87137">
        <w:rPr>
          <w:rFonts w:ascii="Times New Roman" w:hAnsi="Times New Roman" w:cs="Times New Roman"/>
          <w:sz w:val="28"/>
          <w:szCs w:val="28"/>
        </w:rPr>
        <w:t xml:space="preserve"> 3) </w:t>
      </w:r>
      <w:r w:rsidR="005C62E9" w:rsidRPr="00D87137">
        <w:rPr>
          <w:rFonts w:ascii="Times New Roman" w:hAnsi="Times New Roman" w:cs="Times New Roman"/>
          <w:sz w:val="28"/>
          <w:szCs w:val="28"/>
        </w:rPr>
        <w:t>нотариусы, занимающиеся частной практикой;</w:t>
      </w:r>
      <w:r w:rsidRPr="00D87137">
        <w:rPr>
          <w:rFonts w:ascii="Times New Roman" w:hAnsi="Times New Roman" w:cs="Times New Roman"/>
          <w:sz w:val="28"/>
          <w:szCs w:val="28"/>
        </w:rPr>
        <w:t xml:space="preserve"> 4)</w:t>
      </w:r>
      <w:r w:rsidR="005C62E9" w:rsidRPr="00D87137">
        <w:rPr>
          <w:rFonts w:ascii="Times New Roman" w:hAnsi="Times New Roman" w:cs="Times New Roman"/>
          <w:sz w:val="28"/>
          <w:szCs w:val="28"/>
        </w:rPr>
        <w:t xml:space="preserve"> адвокаты, учредившие адвокатские кабинеты; </w:t>
      </w:r>
      <w:r w:rsidR="000757F1" w:rsidRPr="00D87137">
        <w:rPr>
          <w:rFonts w:ascii="Times New Roman" w:hAnsi="Times New Roman" w:cs="Times New Roman"/>
          <w:sz w:val="28"/>
          <w:szCs w:val="28"/>
        </w:rPr>
        <w:t xml:space="preserve">Налог с доходов адвокатов исчисляется, удерживается и уплачивается коллегиями адвокатов, </w:t>
      </w:r>
      <w:r w:rsidR="000757F1" w:rsidRPr="00D87137">
        <w:rPr>
          <w:rFonts w:ascii="Times New Roman" w:hAnsi="Times New Roman" w:cs="Times New Roman"/>
          <w:sz w:val="28"/>
          <w:szCs w:val="28"/>
        </w:rPr>
        <w:lastRenderedPageBreak/>
        <w:t>адвокатскими бюр</w:t>
      </w:r>
      <w:r w:rsidRPr="00D87137">
        <w:rPr>
          <w:rFonts w:ascii="Times New Roman" w:hAnsi="Times New Roman" w:cs="Times New Roman"/>
          <w:sz w:val="28"/>
          <w:szCs w:val="28"/>
        </w:rPr>
        <w:t xml:space="preserve">о и юридическими консультациями; 5) </w:t>
      </w:r>
      <w:r w:rsidR="005C62E9" w:rsidRPr="00D87137">
        <w:rPr>
          <w:rFonts w:ascii="Times New Roman" w:hAnsi="Times New Roman" w:cs="Times New Roman"/>
          <w:sz w:val="28"/>
          <w:szCs w:val="28"/>
        </w:rPr>
        <w:t>обособленные подразделения иностранных организаций в РФ.</w:t>
      </w:r>
      <w:proofErr w:type="gramEnd"/>
    </w:p>
    <w:p w:rsidR="005C62E9" w:rsidRPr="00D87137" w:rsidRDefault="00162EC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И</w:t>
      </w:r>
      <w:r w:rsidR="005C62E9" w:rsidRPr="00D87137">
        <w:rPr>
          <w:rFonts w:ascii="Times New Roman" w:hAnsi="Times New Roman" w:cs="Times New Roman"/>
          <w:sz w:val="28"/>
          <w:szCs w:val="28"/>
        </w:rPr>
        <w:t>счисление и уплата НДФЛ производятся налоговыми агентами в отношении всех доходов налогоплательщика, источником которых они являются, за</w:t>
      </w:r>
      <w:r w:rsidR="00E7173A" w:rsidRPr="00D87137">
        <w:rPr>
          <w:rFonts w:ascii="Times New Roman" w:hAnsi="Times New Roman" w:cs="Times New Roman"/>
          <w:sz w:val="28"/>
          <w:szCs w:val="28"/>
        </w:rPr>
        <w:t xml:space="preserve"> некоторыми исключениями, прямо поименованными</w:t>
      </w:r>
      <w:r w:rsidRPr="00D87137">
        <w:rPr>
          <w:rFonts w:ascii="Times New Roman" w:hAnsi="Times New Roman" w:cs="Times New Roman"/>
          <w:sz w:val="28"/>
          <w:szCs w:val="28"/>
        </w:rPr>
        <w:t xml:space="preserve"> в п. 2 ст. 226 НК РФ.</w:t>
      </w:r>
    </w:p>
    <w:p w:rsidR="00EB052A" w:rsidRPr="00D87137" w:rsidRDefault="000757F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Необходимо помнить, что исчисление суммы НДФЛ налоговым агентом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EB052A" w:rsidRPr="00D87137" w:rsidRDefault="00EB052A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Не следует путать налоговых агентов с организациями или физическими лицами, от которых налогоплател</w:t>
      </w:r>
      <w:r w:rsidR="00E7173A" w:rsidRPr="00D87137">
        <w:rPr>
          <w:rFonts w:ascii="Times New Roman" w:hAnsi="Times New Roman" w:cs="Times New Roman"/>
          <w:sz w:val="28"/>
          <w:szCs w:val="28"/>
        </w:rPr>
        <w:t>ьщик получает доход - с «</w:t>
      </w:r>
      <w:r w:rsidRPr="00D87137">
        <w:rPr>
          <w:rFonts w:ascii="Times New Roman" w:hAnsi="Times New Roman" w:cs="Times New Roman"/>
          <w:sz w:val="28"/>
          <w:szCs w:val="28"/>
        </w:rPr>
        <w:t>источниками вы</w:t>
      </w:r>
      <w:r w:rsidR="00E7173A" w:rsidRPr="00D87137">
        <w:rPr>
          <w:rFonts w:ascii="Times New Roman" w:hAnsi="Times New Roman" w:cs="Times New Roman"/>
          <w:sz w:val="28"/>
          <w:szCs w:val="28"/>
        </w:rPr>
        <w:t>п</w:t>
      </w:r>
      <w:r w:rsidR="000C1826">
        <w:rPr>
          <w:rFonts w:ascii="Times New Roman" w:hAnsi="Times New Roman" w:cs="Times New Roman"/>
          <w:sz w:val="28"/>
          <w:szCs w:val="28"/>
        </w:rPr>
        <w:t>латы доходов налогоплательщикам»</w:t>
      </w:r>
      <w:r w:rsidRPr="00D87137">
        <w:rPr>
          <w:rFonts w:ascii="Times New Roman" w:hAnsi="Times New Roman" w:cs="Times New Roman"/>
          <w:sz w:val="28"/>
          <w:szCs w:val="28"/>
        </w:rPr>
        <w:t>. Сам</w:t>
      </w:r>
      <w:r w:rsidR="003D3B32" w:rsidRPr="00D87137">
        <w:rPr>
          <w:rFonts w:ascii="Times New Roman" w:hAnsi="Times New Roman" w:cs="Times New Roman"/>
          <w:sz w:val="28"/>
          <w:szCs w:val="28"/>
        </w:rPr>
        <w:t>о</w:t>
      </w:r>
      <w:r w:rsidRPr="00D87137">
        <w:rPr>
          <w:rFonts w:ascii="Times New Roman" w:hAnsi="Times New Roman" w:cs="Times New Roman"/>
          <w:sz w:val="28"/>
          <w:szCs w:val="28"/>
        </w:rPr>
        <w:t xml:space="preserve"> по себе </w:t>
      </w:r>
      <w:r w:rsidR="003D3B32" w:rsidRPr="00D8713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87137">
        <w:rPr>
          <w:rFonts w:ascii="Times New Roman" w:hAnsi="Times New Roman" w:cs="Times New Roman"/>
          <w:sz w:val="28"/>
          <w:szCs w:val="28"/>
        </w:rPr>
        <w:t>статус</w:t>
      </w:r>
      <w:r w:rsidR="003D3B32" w:rsidRPr="00D87137">
        <w:rPr>
          <w:rFonts w:ascii="Times New Roman" w:hAnsi="Times New Roman" w:cs="Times New Roman"/>
          <w:sz w:val="28"/>
          <w:szCs w:val="28"/>
        </w:rPr>
        <w:t>а</w:t>
      </w:r>
      <w:r w:rsidRPr="00D87137">
        <w:rPr>
          <w:rFonts w:ascii="Times New Roman" w:hAnsi="Times New Roman" w:cs="Times New Roman"/>
          <w:sz w:val="28"/>
          <w:szCs w:val="28"/>
        </w:rPr>
        <w:t xml:space="preserve"> источника выплаты доходов не предполагает обязанности удержать и перечислить в</w:t>
      </w:r>
      <w:r w:rsidR="003D3B32" w:rsidRPr="00D87137">
        <w:rPr>
          <w:rFonts w:ascii="Times New Roman" w:hAnsi="Times New Roman" w:cs="Times New Roman"/>
          <w:sz w:val="28"/>
          <w:szCs w:val="28"/>
        </w:rPr>
        <w:t xml:space="preserve"> бюджет налог с этих доходов. Только в случаях, прямо предусмотренных во второй части НК РФ, </w:t>
      </w:r>
      <w:r w:rsidRPr="00D87137">
        <w:rPr>
          <w:rFonts w:ascii="Times New Roman" w:hAnsi="Times New Roman" w:cs="Times New Roman"/>
          <w:sz w:val="28"/>
          <w:szCs w:val="28"/>
        </w:rPr>
        <w:t>источник выплаты доходов признается налоговым агентом.</w:t>
      </w:r>
    </w:p>
    <w:p w:rsidR="00D7620B" w:rsidRPr="00D87137" w:rsidRDefault="0077581D" w:rsidP="007758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D7620B" w:rsidRPr="00D87137">
        <w:rPr>
          <w:rFonts w:ascii="Times New Roman" w:hAnsi="Times New Roman" w:cs="Times New Roman"/>
          <w:i/>
          <w:sz w:val="28"/>
          <w:szCs w:val="28"/>
        </w:rPr>
        <w:t>Налоговый агент по уплате НДС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Налоговыми агентами по НДС признаются следующие лица: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1) при </w:t>
      </w:r>
      <w:hyperlink r:id="rId24" w:history="1">
        <w:r w:rsidRPr="00D87137">
          <w:rPr>
            <w:rFonts w:ascii="Times New Roman" w:hAnsi="Times New Roman" w:cs="Times New Roman"/>
            <w:sz w:val="28"/>
            <w:szCs w:val="28"/>
          </w:rPr>
          <w:t>приобретении</w:t>
        </w:r>
      </w:hyperlink>
      <w:r w:rsidR="006234C9">
        <w:rPr>
          <w:rFonts w:ascii="Times New Roman" w:hAnsi="Times New Roman" w:cs="Times New Roman"/>
          <w:sz w:val="28"/>
          <w:szCs w:val="28"/>
        </w:rPr>
        <w:t xml:space="preserve"> товаров (работ, услуг</w:t>
      </w:r>
      <w:r w:rsidRPr="00D87137">
        <w:rPr>
          <w:rFonts w:ascii="Times New Roman" w:hAnsi="Times New Roman" w:cs="Times New Roman"/>
          <w:sz w:val="28"/>
          <w:szCs w:val="28"/>
        </w:rPr>
        <w:t>), местом реализации которых является территория РФ, у иностранных лиц, не состоящих на учете в налоговых органах РФ (</w:t>
      </w:r>
      <w:hyperlink r:id="rId25" w:history="1">
        <w:r w:rsidRPr="006234C9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6234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234C9">
          <w:rPr>
            <w:rFonts w:ascii="Times New Roman" w:hAnsi="Times New Roman" w:cs="Times New Roman"/>
            <w:sz w:val="28"/>
            <w:szCs w:val="28"/>
          </w:rPr>
          <w:t>2 ст. 161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РФ, Письма Минфина России от 19.10.2011</w:t>
      </w:r>
      <w:r w:rsidRPr="006234C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234C9">
          <w:rPr>
            <w:rFonts w:ascii="Times New Roman" w:hAnsi="Times New Roman" w:cs="Times New Roman"/>
            <w:sz w:val="28"/>
            <w:szCs w:val="28"/>
          </w:rPr>
          <w:t>№ 03-07-08/291</w:t>
        </w:r>
      </w:hyperlink>
      <w:r w:rsidR="006234C9">
        <w:rPr>
          <w:rFonts w:ascii="Times New Roman" w:hAnsi="Times New Roman" w:cs="Times New Roman"/>
          <w:sz w:val="28"/>
          <w:szCs w:val="28"/>
        </w:rPr>
        <w:t>, от 01.03.2013 № 03-07-09/6141</w:t>
      </w:r>
      <w:r w:rsidR="00C3508F">
        <w:rPr>
          <w:rFonts w:ascii="Times New Roman" w:hAnsi="Times New Roman" w:cs="Times New Roman"/>
          <w:sz w:val="28"/>
          <w:szCs w:val="28"/>
        </w:rPr>
        <w:t>)</w:t>
      </w:r>
      <w:r w:rsidRPr="00D87137">
        <w:rPr>
          <w:rFonts w:ascii="Times New Roman" w:hAnsi="Times New Roman" w:cs="Times New Roman"/>
          <w:sz w:val="28"/>
          <w:szCs w:val="28"/>
        </w:rPr>
        <w:t>.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2) при аренде</w:t>
      </w:r>
      <w:hyperlink r:id="rId28" w:history="1">
        <w:r w:rsidRPr="00E12DDE">
          <w:rPr>
            <w:rFonts w:ascii="Times New Roman" w:hAnsi="Times New Roman" w:cs="Times New Roman"/>
            <w:sz w:val="28"/>
            <w:szCs w:val="28"/>
          </w:rPr>
          <w:t>, покупке</w:t>
        </w:r>
      </w:hyperlink>
      <w:r w:rsidRPr="00E12DDE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федерального имущества, имущества субъектов Российской Федерации и (или) муниципального имущества у органов государственной власти и управления и (или) органов местного самоуправления либо аренде указанного имущества у казенных учреждений (</w:t>
      </w:r>
      <w:hyperlink r:id="rId29" w:history="1">
        <w:r w:rsidRPr="00BC7E97">
          <w:rPr>
            <w:rFonts w:ascii="Times New Roman" w:hAnsi="Times New Roman" w:cs="Times New Roman"/>
            <w:sz w:val="28"/>
            <w:szCs w:val="28"/>
          </w:rPr>
          <w:t>п. 3 ст. 161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НК РФ).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 xml:space="preserve">3) при продаже конфискованного имущества, имущества, реализуемого по решению суда, бесхозяйных ценностей, клада и скупленных ценностей, а также ценностей, которые перешли по праву наследования государству. Исключение составляет реализация имущества (имущественных прав) </w:t>
      </w:r>
      <w:hyperlink r:id="rId30" w:history="1">
        <w:r w:rsidRPr="00BC7E97">
          <w:rPr>
            <w:rFonts w:ascii="Times New Roman" w:hAnsi="Times New Roman" w:cs="Times New Roman"/>
            <w:sz w:val="28"/>
            <w:szCs w:val="28"/>
          </w:rPr>
          <w:t>должников, признанных банкротами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: </w:t>
      </w:r>
      <w:r w:rsidRPr="00D87137">
        <w:rPr>
          <w:rFonts w:ascii="Times New Roman" w:hAnsi="Times New Roman" w:cs="Times New Roman"/>
          <w:sz w:val="28"/>
          <w:szCs w:val="28"/>
        </w:rPr>
        <w:t>в этом случае налоговыми агентами являются покупатели такого имущества (имущественных прав) (</w:t>
      </w:r>
      <w:hyperlink r:id="rId31" w:history="1">
        <w:r w:rsidRPr="00BC7E97">
          <w:rPr>
            <w:rFonts w:ascii="Times New Roman" w:hAnsi="Times New Roman" w:cs="Times New Roman"/>
            <w:sz w:val="28"/>
            <w:szCs w:val="28"/>
          </w:rPr>
          <w:t>п. 4 ст. 161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НК РФ).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4) при приобретении имущества (имущественных прав) </w:t>
      </w:r>
      <w:hyperlink r:id="rId32" w:history="1">
        <w:r w:rsidRPr="00BC7E97">
          <w:rPr>
            <w:rFonts w:ascii="Times New Roman" w:hAnsi="Times New Roman" w:cs="Times New Roman"/>
            <w:sz w:val="28"/>
            <w:szCs w:val="28"/>
          </w:rPr>
          <w:t>должника, признанного банкротом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(</w:t>
      </w:r>
      <w:hyperlink r:id="rId33" w:history="1">
        <w:r w:rsidRPr="00BC7E97">
          <w:rPr>
            <w:rFonts w:ascii="Times New Roman" w:hAnsi="Times New Roman" w:cs="Times New Roman"/>
            <w:sz w:val="28"/>
            <w:szCs w:val="28"/>
          </w:rPr>
          <w:t>п. 4.1 ст. 161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5) при реализации </w:t>
      </w:r>
      <w:hyperlink r:id="rId34" w:history="1">
        <w:r w:rsidRPr="00BC7E97">
          <w:rPr>
            <w:rFonts w:ascii="Times New Roman" w:hAnsi="Times New Roman" w:cs="Times New Roman"/>
            <w:sz w:val="28"/>
            <w:szCs w:val="28"/>
          </w:rPr>
          <w:t>в качестве посредника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 с</w:t>
      </w:r>
      <w:r w:rsidRPr="00D87137">
        <w:rPr>
          <w:rFonts w:ascii="Times New Roman" w:hAnsi="Times New Roman" w:cs="Times New Roman"/>
          <w:sz w:val="28"/>
          <w:szCs w:val="28"/>
        </w:rPr>
        <w:t xml:space="preserve"> участием в расчетах товаров (работ, услуг, имущественных прав) иностранных лиц, которые не состоят на учете в налоговых органах РФ (</w:t>
      </w:r>
      <w:hyperlink r:id="rId35" w:history="1">
        <w:r w:rsidRPr="00BC7E97">
          <w:rPr>
            <w:rFonts w:ascii="Times New Roman" w:hAnsi="Times New Roman" w:cs="Times New Roman"/>
            <w:sz w:val="28"/>
            <w:szCs w:val="28"/>
          </w:rPr>
          <w:t>п. 5 ст. 161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4A6CD6" w:rsidRPr="00D87137" w:rsidRDefault="004A6CD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6) при наличии статуса собственника судна на 46-й календарный день после перехода к вам права собственности (как к заказчику строительства судна), если до этой даты судно не было зарегистрировано в Российском международном реестре судов </w:t>
      </w:r>
      <w:r w:rsidRPr="00BC7E97">
        <w:rPr>
          <w:rFonts w:ascii="Times New Roman" w:hAnsi="Times New Roman" w:cs="Times New Roman"/>
          <w:sz w:val="28"/>
          <w:szCs w:val="28"/>
        </w:rPr>
        <w:t>(</w:t>
      </w:r>
      <w:hyperlink r:id="rId36" w:history="1">
        <w:r w:rsidRPr="00BC7E97">
          <w:rPr>
            <w:rFonts w:ascii="Times New Roman" w:hAnsi="Times New Roman" w:cs="Times New Roman"/>
            <w:sz w:val="28"/>
            <w:szCs w:val="28"/>
          </w:rPr>
          <w:t>п. 6 ст. 161</w:t>
        </w:r>
      </w:hyperlink>
      <w:r w:rsidRPr="00BC7E97">
        <w:rPr>
          <w:rFonts w:ascii="Times New Roman" w:hAnsi="Times New Roman" w:cs="Times New Roman"/>
          <w:sz w:val="28"/>
          <w:szCs w:val="28"/>
        </w:rPr>
        <w:t xml:space="preserve"> НК РФ</w:t>
      </w:r>
      <w:r w:rsidRPr="00D87137">
        <w:rPr>
          <w:rFonts w:ascii="Times New Roman" w:hAnsi="Times New Roman" w:cs="Times New Roman"/>
          <w:sz w:val="28"/>
          <w:szCs w:val="28"/>
        </w:rPr>
        <w:t>).</w:t>
      </w:r>
    </w:p>
    <w:p w:rsidR="005C55AF" w:rsidRPr="00D87137" w:rsidRDefault="0077581D" w:rsidP="007758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5C55AF" w:rsidRPr="00D87137">
        <w:rPr>
          <w:rFonts w:ascii="Times New Roman" w:hAnsi="Times New Roman" w:cs="Times New Roman"/>
          <w:i/>
          <w:sz w:val="28"/>
          <w:szCs w:val="28"/>
        </w:rPr>
        <w:t>Налоговый агент по уплате налога на прибыль</w:t>
      </w:r>
    </w:p>
    <w:p w:rsidR="00DB0D13" w:rsidRPr="00D87137" w:rsidRDefault="00BC7E9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 агентом по налогу на прибыль в силу специфики налога на доходы организаций, являются только организации. </w:t>
      </w:r>
      <w:r w:rsidR="00DB0D13" w:rsidRPr="00D87137">
        <w:rPr>
          <w:rFonts w:ascii="Times New Roman" w:hAnsi="Times New Roman" w:cs="Times New Roman"/>
          <w:sz w:val="28"/>
          <w:szCs w:val="28"/>
        </w:rPr>
        <w:t>Исполнить обязанности налогового агента по налогу на прибыль организация обязана, если она:</w:t>
      </w:r>
    </w:p>
    <w:p w:rsidR="00DB0D13" w:rsidRPr="00D87137" w:rsidRDefault="00DB0D13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1) выплачивает иностранной организации доходы от источников в РФ, не связанные с ее постоянным представительством в РФ (</w:t>
      </w:r>
      <w:hyperlink r:id="rId37" w:history="1">
        <w:r w:rsidRPr="00D87137">
          <w:rPr>
            <w:rFonts w:ascii="Times New Roman" w:hAnsi="Times New Roman" w:cs="Times New Roman"/>
            <w:sz w:val="28"/>
            <w:szCs w:val="28"/>
          </w:rPr>
          <w:t>п. 4 ст. 286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DB0D13" w:rsidRPr="00D87137" w:rsidRDefault="00DB0D13" w:rsidP="008C5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2) является российской организацией и выплачивает дивиденды налогоплательщикам - российским организациям (</w:t>
      </w:r>
      <w:hyperlink r:id="rId38" w:history="1">
        <w:r w:rsidRPr="00D87137">
          <w:rPr>
            <w:rFonts w:ascii="Times New Roman" w:hAnsi="Times New Roman" w:cs="Times New Roman"/>
            <w:sz w:val="28"/>
            <w:szCs w:val="28"/>
          </w:rPr>
          <w:t>п. 2 ст. 275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D87137">
          <w:rPr>
            <w:rFonts w:ascii="Times New Roman" w:hAnsi="Times New Roman" w:cs="Times New Roman"/>
            <w:sz w:val="28"/>
            <w:szCs w:val="28"/>
          </w:rPr>
          <w:t>п. 5 ст. 286</w:t>
        </w:r>
      </w:hyperlink>
      <w:r w:rsidR="0077581D">
        <w:rPr>
          <w:rFonts w:ascii="Times New Roman" w:hAnsi="Times New Roman" w:cs="Times New Roman"/>
          <w:sz w:val="28"/>
          <w:szCs w:val="28"/>
        </w:rPr>
        <w:t xml:space="preserve"> НК РФ).</w:t>
      </w:r>
      <w:r w:rsidR="008C5D3F" w:rsidRPr="008C5D3F">
        <w:rPr>
          <w:rFonts w:ascii="Times New Roman" w:hAnsi="Times New Roman" w:cs="Times New Roman"/>
          <w:sz w:val="28"/>
          <w:szCs w:val="28"/>
        </w:rPr>
        <w:t xml:space="preserve"> </w:t>
      </w:r>
      <w:r w:rsidR="008C5D3F">
        <w:rPr>
          <w:rFonts w:ascii="Times New Roman" w:hAnsi="Times New Roman" w:cs="Times New Roman"/>
          <w:sz w:val="28"/>
          <w:szCs w:val="28"/>
        </w:rPr>
        <w:t>Э</w:t>
      </w:r>
      <w:r w:rsidR="008C5D3F" w:rsidRPr="00D87137">
        <w:rPr>
          <w:rFonts w:ascii="Times New Roman" w:hAnsi="Times New Roman" w:cs="Times New Roman"/>
          <w:sz w:val="28"/>
          <w:szCs w:val="28"/>
        </w:rPr>
        <w:t xml:space="preserve">то </w:t>
      </w:r>
      <w:r w:rsidR="008C5D3F">
        <w:rPr>
          <w:rFonts w:ascii="Times New Roman" w:hAnsi="Times New Roman" w:cs="Times New Roman"/>
          <w:sz w:val="28"/>
          <w:szCs w:val="28"/>
        </w:rPr>
        <w:t>один из тех случаев,</w:t>
      </w:r>
      <w:r w:rsidR="008C5D3F" w:rsidRPr="00D87137">
        <w:rPr>
          <w:rFonts w:ascii="Times New Roman" w:hAnsi="Times New Roman" w:cs="Times New Roman"/>
          <w:sz w:val="28"/>
          <w:szCs w:val="28"/>
        </w:rPr>
        <w:t xml:space="preserve"> когда во второй части НК РФ, прямо предусмотрено, что  при выплате дивидендов источник их выплаты признается налоговым агентом.</w:t>
      </w:r>
    </w:p>
    <w:p w:rsidR="005C55AF" w:rsidRPr="00D87137" w:rsidRDefault="00C16085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</w:t>
      </w:r>
      <w:r w:rsidR="005C55AF" w:rsidRPr="00D87137">
        <w:rPr>
          <w:rFonts w:ascii="Times New Roman" w:hAnsi="Times New Roman" w:cs="Times New Roman"/>
          <w:sz w:val="28"/>
          <w:szCs w:val="28"/>
        </w:rPr>
        <w:t xml:space="preserve"> налога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C55AF" w:rsidRPr="00D87137">
        <w:rPr>
          <w:rFonts w:ascii="Times New Roman" w:hAnsi="Times New Roman" w:cs="Times New Roman"/>
          <w:sz w:val="28"/>
          <w:szCs w:val="28"/>
        </w:rPr>
        <w:t>отдельно по каждому налогоплательщику применительно к каждой выплате указанных доходов.</w:t>
      </w:r>
    </w:p>
    <w:p w:rsidR="00EB052A" w:rsidRPr="00D87137" w:rsidRDefault="008C5D3F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87E" w:rsidRPr="00D87137">
        <w:rPr>
          <w:rFonts w:ascii="Times New Roman" w:hAnsi="Times New Roman" w:cs="Times New Roman"/>
          <w:sz w:val="28"/>
          <w:szCs w:val="28"/>
        </w:rPr>
        <w:t xml:space="preserve">ледует обратить внимание на тот факт, что во всех случаях под организациями понимаются юридические лица, наделенные таковым статусом в соответствии с законом. Возможны случаи, когда </w:t>
      </w:r>
      <w:r w:rsidR="00EB052A" w:rsidRPr="00D87137">
        <w:rPr>
          <w:rFonts w:ascii="Times New Roman" w:hAnsi="Times New Roman" w:cs="Times New Roman"/>
          <w:sz w:val="28"/>
          <w:szCs w:val="28"/>
        </w:rPr>
        <w:t>росси</w:t>
      </w:r>
      <w:r w:rsidR="00D9387E" w:rsidRPr="00D87137">
        <w:rPr>
          <w:rFonts w:ascii="Times New Roman" w:hAnsi="Times New Roman" w:cs="Times New Roman"/>
          <w:sz w:val="28"/>
          <w:szCs w:val="28"/>
        </w:rPr>
        <w:t>йские организации, не наделены статусом юридических лиц. Например, в соответствии со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EB052A" w:rsidRPr="00D87137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="00D9387E" w:rsidRPr="00D87137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10-ФЗ «О профессиональных союзах, их правах и гарантиях деятельности»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, </w:t>
      </w:r>
      <w:r w:rsidR="00D9387E" w:rsidRPr="00D87137">
        <w:rPr>
          <w:rFonts w:ascii="Times New Roman" w:hAnsi="Times New Roman" w:cs="Times New Roman"/>
          <w:sz w:val="28"/>
          <w:szCs w:val="28"/>
        </w:rPr>
        <w:t xml:space="preserve">профсоюзные организации могут осуществлять деятельность без образования юридического лица. Вместе с тем, у них могут работать по трудовому договору физические лица. В такой ситуации профсоюзы  </w:t>
      </w:r>
      <w:r w:rsidR="00EB052A" w:rsidRPr="00D87137">
        <w:rPr>
          <w:rFonts w:ascii="Times New Roman" w:hAnsi="Times New Roman" w:cs="Times New Roman"/>
          <w:sz w:val="28"/>
          <w:szCs w:val="28"/>
        </w:rPr>
        <w:t>не могут</w:t>
      </w:r>
      <w:r w:rsidR="00D9387E" w:rsidRPr="00D87137">
        <w:rPr>
          <w:rFonts w:ascii="Times New Roman" w:hAnsi="Times New Roman" w:cs="Times New Roman"/>
          <w:sz w:val="28"/>
          <w:szCs w:val="28"/>
        </w:rPr>
        <w:t xml:space="preserve"> считаться субъектами данного налогового правонарушения.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CF" w:rsidRPr="00A667CF" w:rsidRDefault="00DB0D13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7CF">
        <w:rPr>
          <w:rFonts w:ascii="Times New Roman" w:hAnsi="Times New Roman" w:cs="Times New Roman"/>
          <w:bCs/>
          <w:iCs/>
          <w:sz w:val="28"/>
          <w:szCs w:val="28"/>
        </w:rPr>
        <w:t>Налоговыми агентами также признаются организации и индивидуальные предприниматели, которые применяют спец</w:t>
      </w:r>
      <w:r w:rsidR="00A667CF"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иальные </w:t>
      </w:r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режимы в виде УСН, ЕНВД, ЕСХН, патентной системы налогообложения или освобождены от уплаты НДС согласно </w:t>
      </w:r>
      <w:hyperlink r:id="rId41" w:history="1">
        <w:r w:rsidRPr="00A667CF">
          <w:rPr>
            <w:rFonts w:ascii="Times New Roman" w:hAnsi="Times New Roman" w:cs="Times New Roman"/>
            <w:bCs/>
            <w:iCs/>
            <w:sz w:val="28"/>
            <w:szCs w:val="28"/>
          </w:rPr>
          <w:t>ст. ст. 145</w:t>
        </w:r>
      </w:hyperlink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42" w:history="1">
        <w:r w:rsidRPr="00A667CF">
          <w:rPr>
            <w:rFonts w:ascii="Times New Roman" w:hAnsi="Times New Roman" w:cs="Times New Roman"/>
            <w:bCs/>
            <w:iCs/>
            <w:sz w:val="28"/>
            <w:szCs w:val="28"/>
          </w:rPr>
          <w:t>145.1</w:t>
        </w:r>
      </w:hyperlink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 НК РФ.</w:t>
      </w:r>
      <w:r w:rsidRPr="00A667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Такой вывод следует из норм </w:t>
      </w:r>
      <w:hyperlink r:id="rId43" w:history="1">
        <w:r w:rsidRPr="00A667CF">
          <w:rPr>
            <w:rFonts w:ascii="Times New Roman" w:hAnsi="Times New Roman" w:cs="Times New Roman"/>
            <w:bCs/>
            <w:iCs/>
            <w:sz w:val="28"/>
            <w:szCs w:val="28"/>
          </w:rPr>
          <w:t>ст. 161</w:t>
        </w:r>
      </w:hyperlink>
      <w:r w:rsidR="00A667CF"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 НК РФ, </w:t>
      </w:r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Письма Минфина России от 30.12.2011 </w:t>
      </w:r>
      <w:hyperlink r:id="rId44" w:history="1">
        <w:r w:rsidR="00A667CF" w:rsidRPr="00A667CF">
          <w:rPr>
            <w:rFonts w:ascii="Times New Roman" w:hAnsi="Times New Roman" w:cs="Times New Roman"/>
            <w:bCs/>
            <w:iCs/>
            <w:sz w:val="28"/>
            <w:szCs w:val="28"/>
          </w:rPr>
          <w:t>№</w:t>
        </w:r>
        <w:r w:rsidRPr="00A667CF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03-07-14/133</w:t>
        </w:r>
      </w:hyperlink>
      <w:r w:rsidRPr="00A667CF">
        <w:rPr>
          <w:rFonts w:ascii="Times New Roman" w:hAnsi="Times New Roman" w:cs="Times New Roman"/>
          <w:bCs/>
          <w:iCs/>
          <w:sz w:val="28"/>
          <w:szCs w:val="28"/>
        </w:rPr>
        <w:t xml:space="preserve">, от 05.10.2011 </w:t>
      </w:r>
      <w:hyperlink r:id="rId45" w:history="1">
        <w:r w:rsidR="00A667CF" w:rsidRPr="00A667CF">
          <w:rPr>
            <w:rFonts w:ascii="Times New Roman" w:hAnsi="Times New Roman" w:cs="Times New Roman"/>
            <w:bCs/>
            <w:iCs/>
            <w:sz w:val="28"/>
            <w:szCs w:val="28"/>
          </w:rPr>
          <w:t>№</w:t>
        </w:r>
        <w:r w:rsidRPr="00A667CF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03-07-14/96</w:t>
        </w:r>
      </w:hyperlink>
      <w:r w:rsidR="00A667CF" w:rsidRPr="00A667C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B0D13" w:rsidRPr="0077581D" w:rsidRDefault="00A667CF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отметим, что </w:t>
      </w:r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на период с 1 октября 2013 г. до 1 января 2017 г. в </w:t>
      </w:r>
      <w:r>
        <w:rPr>
          <w:rFonts w:ascii="Times New Roman" w:hAnsi="Times New Roman" w:cs="Times New Roman"/>
          <w:bCs/>
          <w:sz w:val="28"/>
          <w:szCs w:val="28"/>
        </w:rPr>
        <w:t>НК</w:t>
      </w:r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 РФ установлено исключение из вышеприведенных правил о перечне лиц, признаваемых налоговыми агентами. Оно действует при приобретении на территории РФ товаров (работ, услуг), имущественных прав для организации и проведения XXII Олимпийских зимних игр и XI </w:t>
      </w:r>
      <w:proofErr w:type="spellStart"/>
      <w:r w:rsidR="00DB0D13" w:rsidRPr="0077581D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 зимних игр 2014 г. в г. Сочи. </w:t>
      </w:r>
      <w:r>
        <w:rPr>
          <w:rFonts w:ascii="Times New Roman" w:hAnsi="Times New Roman" w:cs="Times New Roman"/>
          <w:bCs/>
          <w:sz w:val="28"/>
          <w:szCs w:val="28"/>
        </w:rPr>
        <w:t>В том случае, е</w:t>
      </w:r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сли их приобретает лицо, указанное в </w:t>
      </w:r>
      <w:hyperlink r:id="rId46" w:history="1">
        <w:r w:rsidR="00DB0D13" w:rsidRPr="00A667CF">
          <w:rPr>
            <w:rFonts w:ascii="Times New Roman" w:hAnsi="Times New Roman" w:cs="Times New Roman"/>
            <w:bCs/>
            <w:sz w:val="28"/>
            <w:szCs w:val="28"/>
          </w:rPr>
          <w:t>п. 7 ст. 161</w:t>
        </w:r>
      </w:hyperlink>
      <w:r w:rsidR="00DB0D13" w:rsidRPr="0077581D">
        <w:rPr>
          <w:rFonts w:ascii="Times New Roman" w:hAnsi="Times New Roman" w:cs="Times New Roman"/>
          <w:bCs/>
          <w:sz w:val="28"/>
          <w:szCs w:val="28"/>
        </w:rPr>
        <w:t xml:space="preserve"> НК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DB0D13" w:rsidRPr="0077581D">
        <w:rPr>
          <w:rFonts w:ascii="Times New Roman" w:hAnsi="Times New Roman" w:cs="Times New Roman"/>
          <w:bCs/>
          <w:sz w:val="28"/>
          <w:szCs w:val="28"/>
        </w:rPr>
        <w:t>обязанностей налогового агента у него не возникает.</w:t>
      </w:r>
    </w:p>
    <w:p w:rsidR="003B77D3" w:rsidRPr="00D87137" w:rsidRDefault="0077581D" w:rsidP="007758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3B77D3" w:rsidRPr="00D87137">
        <w:rPr>
          <w:rFonts w:ascii="Times New Roman" w:hAnsi="Times New Roman" w:cs="Times New Roman"/>
          <w:i/>
          <w:sz w:val="28"/>
          <w:szCs w:val="28"/>
        </w:rPr>
        <w:t>Об особенности статуса налогового агента</w:t>
      </w:r>
    </w:p>
    <w:p w:rsidR="003B77D3" w:rsidRPr="00D87137" w:rsidRDefault="0093275C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3B77D3" w:rsidRPr="00D87137">
        <w:rPr>
          <w:rFonts w:ascii="Times New Roman" w:hAnsi="Times New Roman" w:cs="Times New Roman"/>
          <w:sz w:val="28"/>
          <w:szCs w:val="28"/>
        </w:rPr>
        <w:t>является</w:t>
      </w:r>
      <w:r w:rsidR="00487A7B" w:rsidRPr="00D87137">
        <w:rPr>
          <w:rFonts w:ascii="Times New Roman" w:hAnsi="Times New Roman" w:cs="Times New Roman"/>
          <w:sz w:val="28"/>
          <w:szCs w:val="28"/>
        </w:rPr>
        <w:t xml:space="preserve"> лицо, получившее доход.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51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законом, налог платит не налогоплательщик, а так называемый, посредник между налогоплательщиком и налоговым органом.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Особенность данного налогового правонарушения состоит  в том, что обязанность по уплате налога лежит на налогоплательщике, в то время как обязанность по его исчислению, удержанию и перечислению возлагается на налогового агента.</w:t>
      </w:r>
    </w:p>
    <w:p w:rsidR="003B77D3" w:rsidRPr="00D87137" w:rsidRDefault="003B77D3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47" w:history="1">
        <w:proofErr w:type="spellStart"/>
        <w:r w:rsidRPr="00D87137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87137">
          <w:rPr>
            <w:rFonts w:ascii="Times New Roman" w:hAnsi="Times New Roman" w:cs="Times New Roman"/>
            <w:sz w:val="28"/>
            <w:szCs w:val="28"/>
          </w:rPr>
          <w:t>. 5 п. 3 ст. 45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</w:t>
      </w:r>
      <w:r w:rsidR="0016375F" w:rsidRPr="00D87137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proofErr w:type="spellStart"/>
        <w:r w:rsidR="0016375F" w:rsidRPr="00D87137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="0016375F" w:rsidRPr="00D87137">
          <w:rPr>
            <w:rFonts w:ascii="Times New Roman" w:hAnsi="Times New Roman" w:cs="Times New Roman"/>
            <w:sz w:val="28"/>
            <w:szCs w:val="28"/>
          </w:rPr>
          <w:t>. 2 п. 2</w:t>
        </w:r>
      </w:hyperlink>
      <w:r w:rsidR="0016375F" w:rsidRPr="00D87137">
        <w:rPr>
          <w:rFonts w:ascii="Times New Roman" w:hAnsi="Times New Roman" w:cs="Times New Roman"/>
          <w:sz w:val="28"/>
          <w:szCs w:val="28"/>
        </w:rPr>
        <w:t xml:space="preserve"> Постановления Пленума ВАС РФ от 30.07.2013 № 57</w:t>
      </w:r>
      <w:r w:rsidR="00C51CF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87137">
        <w:rPr>
          <w:rFonts w:ascii="Times New Roman" w:hAnsi="Times New Roman" w:cs="Times New Roman"/>
          <w:sz w:val="28"/>
          <w:szCs w:val="28"/>
        </w:rPr>
        <w:t xml:space="preserve"> обязанность налогоплательщика (иностранной организации, физического лица) по уплате налога не считается исполненной до удержания налога. Следовательно, при 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неудержании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налога налоговым агентом обязанность по его уплате несет налогоплательщик.</w:t>
      </w:r>
    </w:p>
    <w:p w:rsidR="003B77D3" w:rsidRPr="00D87137" w:rsidRDefault="003B77D3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Действующее законодательство о налогах и сборах не предусматривает, что налоговый агент должен отчуждать свое имущество в пользу бюджета во исполнение налоговых обязательств налогоплательщика (иностранных организаций или физических лиц).</w:t>
      </w:r>
    </w:p>
    <w:p w:rsidR="00FA1616" w:rsidRPr="00D87137" w:rsidRDefault="003B77D3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137">
        <w:rPr>
          <w:rFonts w:ascii="Times New Roman" w:hAnsi="Times New Roman" w:cs="Times New Roman"/>
          <w:sz w:val="28"/>
          <w:szCs w:val="28"/>
        </w:rPr>
        <w:t>Такой вывод следует</w:t>
      </w:r>
      <w:r w:rsidR="00FA1616" w:rsidRPr="00D8713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8713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>. 6 п. 2 Определения Конституционного Суда РФ от 22 января 2004 г. № 41-О</w:t>
      </w:r>
      <w:r w:rsidRPr="00D87137">
        <w:rPr>
          <w:rFonts w:ascii="Times New Roman" w:hAnsi="Times New Roman" w:cs="Times New Roman"/>
          <w:sz w:val="28"/>
          <w:szCs w:val="28"/>
        </w:rPr>
        <w:footnoteReference w:id="3"/>
      </w:r>
      <w:r w:rsidRPr="00D87137">
        <w:rPr>
          <w:rFonts w:ascii="Times New Roman" w:hAnsi="Times New Roman" w:cs="Times New Roman"/>
          <w:sz w:val="28"/>
          <w:szCs w:val="28"/>
        </w:rPr>
        <w:t>: исполнение налоговым агентом обязанности перечисления налога заключается в совершении действий по перечислению налогов в бюджет от своего имени и за счет тех денежных средств, которые им были удержаны из сумм произв</w:t>
      </w:r>
      <w:r w:rsidR="00FA1616" w:rsidRPr="00D87137">
        <w:rPr>
          <w:rFonts w:ascii="Times New Roman" w:hAnsi="Times New Roman" w:cs="Times New Roman"/>
          <w:sz w:val="28"/>
          <w:szCs w:val="28"/>
        </w:rPr>
        <w:t>еденных выплат налогоплательщику.</w:t>
      </w:r>
      <w:proofErr w:type="gramEnd"/>
      <w:r w:rsidR="00FA1616" w:rsidRPr="00D87137">
        <w:rPr>
          <w:rFonts w:ascii="Times New Roman" w:hAnsi="Times New Roman" w:cs="Times New Roman"/>
          <w:sz w:val="28"/>
          <w:szCs w:val="28"/>
        </w:rPr>
        <w:t xml:space="preserve"> Как указал суд, «само представительство в налоговых правоотношениях означает совершение представителем действий от имени и за счет собственных средств налогоплательщика - представляемого лица. Следовательно, по правовому смыслу отношений по представительству уплата соответствующих сумм должна производиться за счет средств налогоплательщика, находящихся в его свободном распоряжении, т.е. за счет его собственных средств.</w:t>
      </w:r>
    </w:p>
    <w:p w:rsidR="00FA1616" w:rsidRPr="00D87137" w:rsidRDefault="00FA161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>В Письме Минфина России от 12.08.2013 № 03-08-05/32574 также содержится разъяснение, что налоговые агенты не вправе за счёт собственных средств вместо средств налогоплательщика уплачивать суммы налога с доходов иностранной организации от источников в Российской Федерации.</w:t>
      </w:r>
    </w:p>
    <w:p w:rsidR="003B77D3" w:rsidRPr="00C3508F" w:rsidRDefault="00C27B8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Анализируя данную точку зрения, получается, что налоговый агент может быть привлечен к ответственности, даже </w:t>
      </w:r>
      <w:r w:rsidR="003C4CC6">
        <w:rPr>
          <w:rFonts w:ascii="Times New Roman" w:hAnsi="Times New Roman" w:cs="Times New Roman"/>
          <w:sz w:val="28"/>
          <w:szCs w:val="28"/>
        </w:rPr>
        <w:t>если он уплатил налог, но за счё</w:t>
      </w:r>
      <w:r w:rsidRPr="00D87137">
        <w:rPr>
          <w:rFonts w:ascii="Times New Roman" w:hAnsi="Times New Roman" w:cs="Times New Roman"/>
          <w:sz w:val="28"/>
          <w:szCs w:val="28"/>
        </w:rPr>
        <w:t xml:space="preserve">т собственных средств. </w:t>
      </w:r>
      <w:r w:rsidR="00487A7B" w:rsidRPr="00D87137">
        <w:rPr>
          <w:rFonts w:ascii="Times New Roman" w:hAnsi="Times New Roman" w:cs="Times New Roman"/>
          <w:sz w:val="28"/>
          <w:szCs w:val="28"/>
        </w:rPr>
        <w:t>Как справедливо отмечает Медведева Т. М., т</w:t>
      </w:r>
      <w:r w:rsidRPr="00D87137">
        <w:rPr>
          <w:rFonts w:ascii="Times New Roman" w:hAnsi="Times New Roman" w:cs="Times New Roman"/>
          <w:sz w:val="28"/>
          <w:szCs w:val="28"/>
        </w:rPr>
        <w:t>акой подход фискальных органов и высших судов обусловлен тем, что уплата налоговым агентом налога за счет собственных сре</w:t>
      </w:r>
      <w:proofErr w:type="gramStart"/>
      <w:r w:rsidRPr="00D8713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87137">
        <w:rPr>
          <w:rFonts w:ascii="Times New Roman" w:hAnsi="Times New Roman" w:cs="Times New Roman"/>
          <w:sz w:val="28"/>
          <w:szCs w:val="28"/>
        </w:rPr>
        <w:t xml:space="preserve">идетельствует о неисполнении им прямой обязанности - удержания с дохода налогоплательщика суммы налога, а ее неисполнение - это налоговое правонарушение, предусмотренное </w:t>
      </w:r>
      <w:hyperlink r:id="rId49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РФ.</w:t>
      </w:r>
      <w:r w:rsidR="00487A7B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75720C" w:rsidRPr="00D87137" w:rsidRDefault="0077581D" w:rsidP="00775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75720C" w:rsidRPr="00D87137">
        <w:rPr>
          <w:rFonts w:ascii="Times New Roman" w:hAnsi="Times New Roman" w:cs="Times New Roman"/>
          <w:i/>
          <w:sz w:val="28"/>
          <w:szCs w:val="28"/>
        </w:rPr>
        <w:t>Об ответственности</w:t>
      </w:r>
    </w:p>
    <w:p w:rsidR="00EB052A" w:rsidRPr="00D87137" w:rsidRDefault="002620E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Помимо прав  и обязанностей, налоговый статус предусматривает рассмотрение вопроса об ответственности налоговых агентов.</w:t>
      </w:r>
    </w:p>
    <w:p w:rsidR="00442D27" w:rsidRPr="00D87137" w:rsidRDefault="002620E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 основании п. 5 ст. 24 НК РФ за неисполнение или ненадлежащее исполнение своих обязанностей налоговый агент несёт ответственность в соответствии с законодательством РФ, в частности, за нарушение законодательства о налогах и сборах, установлена ответственность ст. 123 НК РФ.</w:t>
      </w:r>
    </w:p>
    <w:p w:rsidR="00D12AF7" w:rsidRPr="00D87137" w:rsidRDefault="00D12AF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По общему правилу, установленному п. 4 ст. 108 НК РФ, привлечение налогового агента-организации к ответственности за совершение налогового правонарушения не освобождает ее руководителя (иное лицо, выполняющее в организации управленческие функции) при наличии достаточных оснований от административной, уголовной, иной предусмотренной законом ответственности.</w:t>
      </w:r>
    </w:p>
    <w:p w:rsidR="00442D27" w:rsidRPr="00D87137" w:rsidRDefault="00442D2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в Кодексе об административных правонарушениях </w:t>
      </w:r>
      <w:r w:rsidR="0097340C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</w:t>
      </w:r>
      <w:proofErr w:type="spellStart"/>
      <w:r w:rsidR="009734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7340C">
        <w:rPr>
          <w:rFonts w:ascii="Times New Roman" w:hAnsi="Times New Roman" w:cs="Times New Roman"/>
          <w:sz w:val="28"/>
          <w:szCs w:val="28"/>
        </w:rPr>
        <w:t xml:space="preserve"> РФ) </w:t>
      </w:r>
      <w:r w:rsidRPr="00D87137">
        <w:rPr>
          <w:rFonts w:ascii="Times New Roman" w:hAnsi="Times New Roman" w:cs="Times New Roman"/>
          <w:sz w:val="28"/>
          <w:szCs w:val="28"/>
        </w:rPr>
        <w:t>аналогичный состав отсутствует.</w:t>
      </w:r>
    </w:p>
    <w:p w:rsidR="00442D27" w:rsidRPr="00D87137" w:rsidRDefault="00442D2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Однако считаем необходимым отметить, что если предусмотренное </w:t>
      </w:r>
      <w:hyperlink r:id="rId50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деяние совершается физическим лицом, то ответственность по </w:t>
      </w:r>
      <w:hyperlink r:id="rId51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будет иметь место в случае отсутствия в деянии признаков преступления (</w:t>
      </w:r>
      <w:hyperlink r:id="rId52" w:history="1">
        <w:r w:rsidRPr="00D87137">
          <w:rPr>
            <w:rFonts w:ascii="Times New Roman" w:hAnsi="Times New Roman" w:cs="Times New Roman"/>
            <w:sz w:val="28"/>
            <w:szCs w:val="28"/>
          </w:rPr>
          <w:t>п. 3 ст. 108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D12AF7" w:rsidRPr="00D87137" w:rsidRDefault="00D12AF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Так, при неисполнении той же обязанности по исчислению, удержанию, перечислению сумм налога  в личных интересах в крупном и особо крупном размере, налоговый агент подлежит уголовной ответственности в соответствии со ст. 199.1 Уголовног</w:t>
      </w:r>
      <w:r w:rsidR="00F342A3">
        <w:rPr>
          <w:rFonts w:ascii="Times New Roman" w:hAnsi="Times New Roman" w:cs="Times New Roman"/>
          <w:sz w:val="28"/>
          <w:szCs w:val="28"/>
        </w:rPr>
        <w:t>о Кодекса  Российской Федерации.</w:t>
      </w:r>
    </w:p>
    <w:p w:rsidR="005C62E9" w:rsidRPr="00D87137" w:rsidRDefault="00993F44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завершение рассматриваемого вопроса о субъекте, следует упомянуть, что привлечение налогового агента к ответственности по </w:t>
      </w:r>
      <w:hyperlink r:id="rId53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не освобождает его от обязанности удержать и перечислить в бюджет сумму налога (</w:t>
      </w:r>
      <w:hyperlink r:id="rId54" w:history="1">
        <w:r w:rsidRPr="00D87137">
          <w:rPr>
            <w:rFonts w:ascii="Times New Roman" w:hAnsi="Times New Roman" w:cs="Times New Roman"/>
            <w:sz w:val="28"/>
            <w:szCs w:val="28"/>
          </w:rPr>
          <w:t>п. 5 ст. 108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НК).</w:t>
      </w:r>
      <w:r w:rsidR="00F3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5" w:rsidRPr="0077581D" w:rsidRDefault="009B6545" w:rsidP="0077581D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1D">
        <w:rPr>
          <w:rFonts w:ascii="Times New Roman" w:hAnsi="Times New Roman" w:cs="Times New Roman"/>
          <w:b/>
          <w:sz w:val="28"/>
          <w:szCs w:val="28"/>
        </w:rPr>
        <w:t>Субъективная сторона</w:t>
      </w:r>
    </w:p>
    <w:p w:rsidR="00B10EF2" w:rsidRPr="00D87137" w:rsidRDefault="00B10EF2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Диспозиция статьи 123 НК РФ не даёт прямого ответа на вопрос, при наличии какой формы вины, субъект </w:t>
      </w:r>
      <w:r w:rsidR="00FE71A5">
        <w:rPr>
          <w:rFonts w:ascii="Times New Roman" w:hAnsi="Times New Roman" w:cs="Times New Roman"/>
          <w:sz w:val="28"/>
          <w:szCs w:val="28"/>
        </w:rPr>
        <w:t>привлекается к</w:t>
      </w:r>
      <w:r w:rsidRPr="00D87137">
        <w:rPr>
          <w:rFonts w:ascii="Times New Roman" w:hAnsi="Times New Roman" w:cs="Times New Roman"/>
          <w:sz w:val="28"/>
          <w:szCs w:val="28"/>
        </w:rPr>
        <w:t xml:space="preserve"> налоговой ответственности.  </w:t>
      </w:r>
    </w:p>
    <w:p w:rsidR="00757B67" w:rsidRPr="00D87137" w:rsidRDefault="00757B6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теории существует мнение, что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или неполное перечисление ранее удержанных сумм налога характеризуется виной только в форме умысла.</w:t>
      </w:r>
      <w:r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67" w:rsidRPr="00D87137" w:rsidRDefault="00757B6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Нам представляется, что в под</w:t>
      </w:r>
      <w:r w:rsidR="002B6BA4" w:rsidRPr="00D87137">
        <w:rPr>
          <w:rFonts w:ascii="Times New Roman" w:hAnsi="Times New Roman" w:cs="Times New Roman"/>
          <w:sz w:val="28"/>
          <w:szCs w:val="28"/>
        </w:rPr>
        <w:t>обном случае, когда законодателем</w:t>
      </w:r>
      <w:r w:rsidRPr="00D87137">
        <w:rPr>
          <w:rFonts w:ascii="Times New Roman" w:hAnsi="Times New Roman" w:cs="Times New Roman"/>
          <w:sz w:val="28"/>
          <w:szCs w:val="28"/>
        </w:rPr>
        <w:t xml:space="preserve"> не сде</w:t>
      </w:r>
      <w:r w:rsidR="002B6BA4" w:rsidRPr="00D87137">
        <w:rPr>
          <w:rFonts w:ascii="Times New Roman" w:hAnsi="Times New Roman" w:cs="Times New Roman"/>
          <w:sz w:val="28"/>
          <w:szCs w:val="28"/>
        </w:rPr>
        <w:t>лан</w:t>
      </w:r>
      <w:r w:rsidRPr="00D87137">
        <w:rPr>
          <w:rFonts w:ascii="Times New Roman" w:hAnsi="Times New Roman" w:cs="Times New Roman"/>
          <w:sz w:val="28"/>
          <w:szCs w:val="28"/>
        </w:rPr>
        <w:t xml:space="preserve"> акцент на конкретной форме вины,</w:t>
      </w:r>
      <w:r w:rsidR="00B10EF2" w:rsidRPr="00D87137">
        <w:rPr>
          <w:rFonts w:ascii="Times New Roman" w:hAnsi="Times New Roman" w:cs="Times New Roman"/>
          <w:sz w:val="28"/>
          <w:szCs w:val="28"/>
        </w:rPr>
        <w:t xml:space="preserve"> с</w:t>
      </w:r>
      <w:r w:rsidR="00EB052A" w:rsidRPr="00D87137">
        <w:rPr>
          <w:rFonts w:ascii="Times New Roman" w:hAnsi="Times New Roman" w:cs="Times New Roman"/>
          <w:sz w:val="28"/>
          <w:szCs w:val="28"/>
        </w:rPr>
        <w:t>убъективная сторона анализируемого деяния хар</w:t>
      </w:r>
      <w:r w:rsidR="00B10EF2" w:rsidRPr="00D87137">
        <w:rPr>
          <w:rFonts w:ascii="Times New Roman" w:hAnsi="Times New Roman" w:cs="Times New Roman"/>
          <w:sz w:val="28"/>
          <w:szCs w:val="28"/>
        </w:rPr>
        <w:t xml:space="preserve">актеризуется наличием как умышленной, так и </w:t>
      </w:r>
      <w:r w:rsidR="00EB052A" w:rsidRPr="00D87137">
        <w:rPr>
          <w:rFonts w:ascii="Times New Roman" w:hAnsi="Times New Roman" w:cs="Times New Roman"/>
          <w:sz w:val="28"/>
          <w:szCs w:val="28"/>
        </w:rPr>
        <w:t>неосторожной формы вины</w:t>
      </w:r>
      <w:r w:rsidR="00B10EF2" w:rsidRPr="00D87137">
        <w:rPr>
          <w:rFonts w:ascii="Times New Roman" w:hAnsi="Times New Roman" w:cs="Times New Roman"/>
          <w:sz w:val="28"/>
          <w:szCs w:val="28"/>
        </w:rPr>
        <w:t>.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67" w:rsidRPr="00D87137" w:rsidRDefault="00757B6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Такой вывод согласуется также с существующей судебной </w:t>
      </w:r>
      <w:r w:rsidR="002B6BA4" w:rsidRPr="00D87137">
        <w:rPr>
          <w:rFonts w:ascii="Times New Roman" w:hAnsi="Times New Roman" w:cs="Times New Roman"/>
          <w:sz w:val="28"/>
          <w:szCs w:val="28"/>
        </w:rPr>
        <w:t xml:space="preserve">арбитражной </w:t>
      </w:r>
      <w:r w:rsidRPr="00D87137">
        <w:rPr>
          <w:rFonts w:ascii="Times New Roman" w:hAnsi="Times New Roman" w:cs="Times New Roman"/>
          <w:sz w:val="28"/>
          <w:szCs w:val="28"/>
        </w:rPr>
        <w:t xml:space="preserve">практикой. Так, еще в 2002 году ФАС СЗО в Постановлении от </w:t>
      </w:r>
      <w:r w:rsidRPr="00D87137">
        <w:rPr>
          <w:rFonts w:ascii="Times New Roman" w:hAnsi="Times New Roman" w:cs="Times New Roman"/>
          <w:sz w:val="28"/>
          <w:szCs w:val="28"/>
        </w:rPr>
        <w:lastRenderedPageBreak/>
        <w:t>01.04.2002 №  А56-9860/01 указал:  «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форма вины, умысел или неосторожность, не влияет на квалификацию налогового правонарушения, ответственность за совершение которого предусмотрена </w:t>
      </w:r>
      <w:hyperlink r:id="rId55" w:history="1">
        <w:r w:rsidR="00EC1AB6"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РФ,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но может быть учтена при оп</w:t>
      </w:r>
      <w:r w:rsidRPr="00D87137">
        <w:rPr>
          <w:rFonts w:ascii="Times New Roman" w:hAnsi="Times New Roman" w:cs="Times New Roman"/>
          <w:sz w:val="28"/>
          <w:szCs w:val="28"/>
        </w:rPr>
        <w:t>ределении меры ответственности». Такой же вывод суды делают и в настоящее время. В частности, был отклонён довод налогового агента о том, что «поскольку вина должностных лиц в установленном законодательством порядке не установлена, то отсутствует и вина налогового агента</w:t>
      </w:r>
      <w:r w:rsidR="002B6BA4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D87137">
        <w:rPr>
          <w:rFonts w:ascii="Times New Roman" w:hAnsi="Times New Roman" w:cs="Times New Roman"/>
          <w:sz w:val="28"/>
          <w:szCs w:val="28"/>
        </w:rPr>
        <w:t xml:space="preserve">». Суд признал совершение виновного, противоправного деяние, выразившееся в невыполнении обязанности по перечислению в бюджет в установленный </w:t>
      </w:r>
      <w:hyperlink r:id="rId56" w:history="1">
        <w:r w:rsidRPr="00D87137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РФ срок суммы удержанного НДФЛ.</w:t>
      </w:r>
    </w:p>
    <w:p w:rsidR="002B6BA4" w:rsidRPr="00D87137" w:rsidRDefault="00757B6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Также из анализа судебной практики следует, что форма вины </w:t>
      </w:r>
      <w:r w:rsidR="002B6BA4" w:rsidRPr="00D87137">
        <w:rPr>
          <w:rFonts w:ascii="Times New Roman" w:hAnsi="Times New Roman" w:cs="Times New Roman"/>
          <w:sz w:val="28"/>
          <w:szCs w:val="28"/>
        </w:rPr>
        <w:t>не принимается судами во внимание</w:t>
      </w:r>
      <w:r w:rsidRPr="00D87137">
        <w:rPr>
          <w:rFonts w:ascii="Times New Roman" w:hAnsi="Times New Roman" w:cs="Times New Roman"/>
          <w:sz w:val="28"/>
          <w:szCs w:val="28"/>
        </w:rPr>
        <w:t xml:space="preserve"> при отсутствии денежных средств у налогового агента</w:t>
      </w:r>
      <w:r w:rsidR="002B6BA4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2B6BA4" w:rsidRPr="00D87137">
        <w:rPr>
          <w:rFonts w:ascii="Times New Roman" w:hAnsi="Times New Roman" w:cs="Times New Roman"/>
          <w:sz w:val="28"/>
          <w:szCs w:val="28"/>
        </w:rPr>
        <w:t>,  при отсутствии в решении налогового органа сведений о вине налогового агента</w:t>
      </w:r>
      <w:r w:rsidR="002B6BA4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FD24F4" w:rsidRPr="00D87137">
        <w:rPr>
          <w:rFonts w:ascii="Times New Roman" w:hAnsi="Times New Roman" w:cs="Times New Roman"/>
          <w:sz w:val="28"/>
          <w:szCs w:val="28"/>
        </w:rPr>
        <w:t>.</w:t>
      </w:r>
    </w:p>
    <w:p w:rsidR="009B6545" w:rsidRPr="0077581D" w:rsidRDefault="009B6545" w:rsidP="0077581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1D">
        <w:rPr>
          <w:rFonts w:ascii="Times New Roman" w:hAnsi="Times New Roman" w:cs="Times New Roman"/>
          <w:b/>
          <w:sz w:val="28"/>
          <w:szCs w:val="28"/>
        </w:rPr>
        <w:t>Объективная сторона</w:t>
      </w:r>
    </w:p>
    <w:p w:rsidR="00D5614D" w:rsidRPr="00D87137" w:rsidRDefault="00F2799D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название статьи и её диспозиция имеют содержательное несовпадение. Вместе с этим, на наш взгляд, нарушения законодательной техники здесь нет, поскольку </w:t>
      </w:r>
      <w:r w:rsidR="00D054AF" w:rsidRPr="00D87137">
        <w:rPr>
          <w:rFonts w:ascii="Times New Roman" w:hAnsi="Times New Roman" w:cs="Times New Roman"/>
          <w:sz w:val="28"/>
          <w:szCs w:val="28"/>
        </w:rPr>
        <w:t xml:space="preserve">в диспозиции конкретизируется, в чем именно состоит </w:t>
      </w:r>
      <w:r w:rsidRPr="00D87137">
        <w:rPr>
          <w:rFonts w:ascii="Times New Roman" w:hAnsi="Times New Roman" w:cs="Times New Roman"/>
          <w:sz w:val="28"/>
          <w:szCs w:val="28"/>
        </w:rPr>
        <w:t xml:space="preserve">невыполнение налоговым агентом </w:t>
      </w:r>
      <w:r w:rsidR="00D054AF" w:rsidRPr="00D8713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87137">
        <w:rPr>
          <w:rFonts w:ascii="Times New Roman" w:hAnsi="Times New Roman" w:cs="Times New Roman"/>
          <w:sz w:val="28"/>
          <w:szCs w:val="28"/>
        </w:rPr>
        <w:t>обязанности</w:t>
      </w:r>
      <w:r w:rsidR="00D054AF" w:rsidRPr="00D87137">
        <w:rPr>
          <w:rFonts w:ascii="Times New Roman" w:hAnsi="Times New Roman" w:cs="Times New Roman"/>
          <w:sz w:val="28"/>
          <w:szCs w:val="28"/>
        </w:rPr>
        <w:t>.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E5" w:rsidRPr="00D87137" w:rsidRDefault="00EC1AB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Объективная сторона налогового правонарушения по </w:t>
      </w:r>
      <w:hyperlink r:id="rId57" w:history="1">
        <w:r w:rsidRPr="00D87137">
          <w:rPr>
            <w:rFonts w:ascii="Times New Roman" w:hAnsi="Times New Roman" w:cs="Times New Roman"/>
            <w:sz w:val="28"/>
            <w:szCs w:val="28"/>
          </w:rPr>
          <w:t>ст. 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состоит </w:t>
      </w:r>
      <w:r w:rsidR="00F2799D" w:rsidRPr="00D87137">
        <w:rPr>
          <w:rFonts w:ascii="Times New Roman" w:hAnsi="Times New Roman" w:cs="Times New Roman"/>
          <w:sz w:val="28"/>
          <w:szCs w:val="28"/>
        </w:rPr>
        <w:t>в бездействии, то есть</w:t>
      </w:r>
      <w:r w:rsidRPr="00D87137">
        <w:rPr>
          <w:rFonts w:ascii="Times New Roman" w:hAnsi="Times New Roman" w:cs="Times New Roman"/>
          <w:sz w:val="28"/>
          <w:szCs w:val="28"/>
        </w:rPr>
        <w:t xml:space="preserve"> в невыполнении налоговым агентом возложенных </w:t>
      </w:r>
      <w:r w:rsidR="00F2799D" w:rsidRPr="00D87137">
        <w:rPr>
          <w:rFonts w:ascii="Times New Roman" w:hAnsi="Times New Roman" w:cs="Times New Roman"/>
          <w:sz w:val="28"/>
          <w:szCs w:val="28"/>
        </w:rPr>
        <w:t xml:space="preserve">на него НК РФ обязанностей, и </w:t>
      </w:r>
      <w:r w:rsidRPr="00D87137">
        <w:rPr>
          <w:rFonts w:ascii="Times New Roman" w:hAnsi="Times New Roman" w:cs="Times New Roman"/>
          <w:sz w:val="28"/>
          <w:szCs w:val="28"/>
        </w:rPr>
        <w:t xml:space="preserve">выражается в неправомерном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неудержании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(неполном удержании и (или) </w:t>
      </w:r>
      <w:r w:rsidRPr="00D87137">
        <w:rPr>
          <w:rFonts w:ascii="Times New Roman" w:hAnsi="Times New Roman" w:cs="Times New Roman"/>
          <w:sz w:val="28"/>
          <w:szCs w:val="28"/>
        </w:rPr>
        <w:lastRenderedPageBreak/>
        <w:t>перечислении) сумм налога, подлежащего удержанию и перечислению налоговым агентом.</w:t>
      </w:r>
    </w:p>
    <w:p w:rsidR="00EC1AB6" w:rsidRPr="00D87137" w:rsidRDefault="00D054AF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Буквальное толкование диспозиции ст. 123 НК РФ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D87137">
        <w:rPr>
          <w:rFonts w:ascii="Times New Roman" w:hAnsi="Times New Roman" w:cs="Times New Roman"/>
          <w:sz w:val="28"/>
          <w:szCs w:val="28"/>
        </w:rPr>
        <w:t>следующие возможные варианты противоправного поведения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налогового агента:</w:t>
      </w:r>
    </w:p>
    <w:p w:rsidR="00EC1AB6" w:rsidRPr="00D87137" w:rsidRDefault="00EC1AB6" w:rsidP="00D871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налоговый агент не исчислил сумму налога налогоплательщика, которую он должен был исчислить, в результате чего налог не был удержан и не перечислен в бюджет;</w:t>
      </w:r>
    </w:p>
    <w:p w:rsidR="00D054AF" w:rsidRPr="00D87137" w:rsidRDefault="00D054AF" w:rsidP="00D871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налоговый агент исчислил сумму налога налогоплательщика, но не удержал ее, в результате чего налог не был перечислен в бюджет;</w:t>
      </w:r>
    </w:p>
    <w:p w:rsidR="0086223F" w:rsidRPr="00D87137" w:rsidRDefault="0086223F" w:rsidP="00D871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налоговый агент исчислил неполную сумму налога, удержал неполную сумму налога, поэтому перечислил неполную сумму налога;</w:t>
      </w:r>
    </w:p>
    <w:p w:rsidR="00D054AF" w:rsidRPr="00D87137" w:rsidRDefault="00D054AF" w:rsidP="00D871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 исчислен, удержан, но в бюджет не перечислен.</w:t>
      </w:r>
    </w:p>
    <w:p w:rsidR="0086223F" w:rsidRPr="00D87137" w:rsidRDefault="0086223F" w:rsidP="00D871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налоговый агент исчислил неполную сумму налога, удержал неполную сумму налога, но не перечислил её в бюджет.</w:t>
      </w:r>
    </w:p>
    <w:p w:rsidR="00EC1AB6" w:rsidRPr="00D87137" w:rsidRDefault="00D054AF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 И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Pr="00D87137">
        <w:rPr>
          <w:rFonts w:ascii="Times New Roman" w:hAnsi="Times New Roman" w:cs="Times New Roman"/>
          <w:sz w:val="28"/>
          <w:szCs w:val="28"/>
        </w:rPr>
        <w:t>взаимосвязи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положений </w:t>
      </w:r>
      <w:hyperlink r:id="rId58" w:history="1">
        <w:r w:rsidR="00EC1AB6" w:rsidRPr="00D87137">
          <w:rPr>
            <w:rFonts w:ascii="Times New Roman" w:hAnsi="Times New Roman" w:cs="Times New Roman"/>
            <w:sz w:val="28"/>
            <w:szCs w:val="28"/>
          </w:rPr>
          <w:t>ст. 24</w:t>
        </w:r>
      </w:hyperlink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НК РФ и </w:t>
      </w:r>
      <w:hyperlink r:id="rId59" w:history="1">
        <w:r w:rsidR="00EC1AB6" w:rsidRPr="00D87137">
          <w:rPr>
            <w:rFonts w:ascii="Times New Roman" w:hAnsi="Times New Roman" w:cs="Times New Roman"/>
            <w:sz w:val="28"/>
            <w:szCs w:val="28"/>
          </w:rPr>
          <w:t>ст. 123</w:t>
        </w:r>
      </w:hyperlink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НК РФ, </w:t>
      </w:r>
      <w:r w:rsidR="00FE0EEB" w:rsidRPr="00D87137">
        <w:rPr>
          <w:rFonts w:ascii="Times New Roman" w:hAnsi="Times New Roman" w:cs="Times New Roman"/>
          <w:sz w:val="28"/>
          <w:szCs w:val="28"/>
        </w:rPr>
        <w:t>следует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вывод о том, что </w:t>
      </w:r>
      <w:proofErr w:type="spellStart"/>
      <w:r w:rsidR="00EC1AB6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EC1AB6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FE0EEB" w:rsidRPr="00D87137">
        <w:rPr>
          <w:rFonts w:ascii="Times New Roman" w:hAnsi="Times New Roman" w:cs="Times New Roman"/>
          <w:sz w:val="28"/>
          <w:szCs w:val="28"/>
        </w:rPr>
        <w:t>сумм налога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FE0EEB" w:rsidRPr="00D87137">
        <w:rPr>
          <w:rFonts w:ascii="Times New Roman" w:hAnsi="Times New Roman" w:cs="Times New Roman"/>
          <w:sz w:val="28"/>
          <w:szCs w:val="28"/>
        </w:rPr>
        <w:t>влечет ответственность налогового агента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FE0EEB" w:rsidRPr="00D87137">
        <w:rPr>
          <w:rFonts w:ascii="Times New Roman" w:hAnsi="Times New Roman" w:cs="Times New Roman"/>
          <w:sz w:val="28"/>
          <w:szCs w:val="28"/>
        </w:rPr>
        <w:t>вне зависимости от того,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какие действия (удержание или </w:t>
      </w:r>
      <w:proofErr w:type="spellStart"/>
      <w:r w:rsidR="00EC1AB6" w:rsidRPr="00D8713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="00EC1AB6" w:rsidRPr="00D87137">
        <w:rPr>
          <w:rFonts w:ascii="Times New Roman" w:hAnsi="Times New Roman" w:cs="Times New Roman"/>
          <w:sz w:val="28"/>
          <w:szCs w:val="28"/>
        </w:rPr>
        <w:t>) этому предшествовали.</w:t>
      </w:r>
    </w:p>
    <w:p w:rsidR="00150876" w:rsidRPr="00D87137" w:rsidRDefault="00EC1AB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Поэтому привлечение к ответственности по </w:t>
      </w:r>
      <w:hyperlink r:id="rId60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правомерно не только за совокупность</w:t>
      </w:r>
      <w:r w:rsidR="0086223F" w:rsidRPr="00D87137">
        <w:rPr>
          <w:rFonts w:ascii="Times New Roman" w:hAnsi="Times New Roman" w:cs="Times New Roman"/>
          <w:sz w:val="28"/>
          <w:szCs w:val="28"/>
        </w:rPr>
        <w:t xml:space="preserve"> (неправомерное </w:t>
      </w:r>
      <w:proofErr w:type="spellStart"/>
      <w:r w:rsidR="00B20ACB" w:rsidRPr="00D87137">
        <w:rPr>
          <w:rFonts w:ascii="Times New Roman" w:hAnsi="Times New Roman" w:cs="Times New Roman"/>
          <w:sz w:val="28"/>
          <w:szCs w:val="28"/>
        </w:rPr>
        <w:t>неисчисление</w:t>
      </w:r>
      <w:proofErr w:type="spellEnd"/>
      <w:r w:rsidR="00B20ACB" w:rsidRPr="00D87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23F" w:rsidRPr="00D8713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="0086223F" w:rsidRPr="00D871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223F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86223F" w:rsidRPr="00D87137">
        <w:rPr>
          <w:rFonts w:ascii="Times New Roman" w:hAnsi="Times New Roman" w:cs="Times New Roman"/>
          <w:sz w:val="28"/>
          <w:szCs w:val="28"/>
        </w:rPr>
        <w:t xml:space="preserve">, неполное </w:t>
      </w:r>
      <w:r w:rsidR="00B20ACB" w:rsidRPr="00D87137">
        <w:rPr>
          <w:rFonts w:ascii="Times New Roman" w:hAnsi="Times New Roman" w:cs="Times New Roman"/>
          <w:sz w:val="28"/>
          <w:szCs w:val="28"/>
        </w:rPr>
        <w:t xml:space="preserve">исчисление, </w:t>
      </w:r>
      <w:r w:rsidR="0086223F" w:rsidRPr="00D87137">
        <w:rPr>
          <w:rFonts w:ascii="Times New Roman" w:hAnsi="Times New Roman" w:cs="Times New Roman"/>
          <w:sz w:val="28"/>
          <w:szCs w:val="28"/>
        </w:rPr>
        <w:t xml:space="preserve">удержание и </w:t>
      </w:r>
      <w:proofErr w:type="spellStart"/>
      <w:r w:rsidR="0086223F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86223F" w:rsidRPr="00D87137">
        <w:rPr>
          <w:rFonts w:ascii="Times New Roman" w:hAnsi="Times New Roman" w:cs="Times New Roman"/>
          <w:sz w:val="28"/>
          <w:szCs w:val="28"/>
        </w:rPr>
        <w:t>)</w:t>
      </w:r>
      <w:r w:rsidRPr="00D87137">
        <w:rPr>
          <w:rFonts w:ascii="Times New Roman" w:hAnsi="Times New Roman" w:cs="Times New Roman"/>
          <w:sz w:val="28"/>
          <w:szCs w:val="28"/>
        </w:rPr>
        <w:t xml:space="preserve">, но и за отдельно взятое деяние, предусмотренное </w:t>
      </w:r>
      <w:hyperlink r:id="rId61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РФ: либо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неисчисление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</w:t>
      </w:r>
      <w:r w:rsidR="00B20ACB" w:rsidRPr="00D87137">
        <w:rPr>
          <w:rFonts w:ascii="Times New Roman" w:hAnsi="Times New Roman" w:cs="Times New Roman"/>
          <w:sz w:val="28"/>
          <w:szCs w:val="28"/>
        </w:rPr>
        <w:t>еудержание</w:t>
      </w:r>
      <w:proofErr w:type="spellEnd"/>
      <w:r w:rsidR="00B20ACB" w:rsidRPr="00D8713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="00B20ACB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B20ACB" w:rsidRPr="00D87137">
        <w:rPr>
          <w:rFonts w:ascii="Times New Roman" w:hAnsi="Times New Roman" w:cs="Times New Roman"/>
          <w:sz w:val="28"/>
          <w:szCs w:val="28"/>
        </w:rPr>
        <w:t xml:space="preserve">, либо неполное исчисление, неполное удержание, неполное </w:t>
      </w:r>
      <w:proofErr w:type="spellStart"/>
      <w:r w:rsidR="00B20ACB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B20ACB" w:rsidRPr="00D87137">
        <w:rPr>
          <w:rFonts w:ascii="Times New Roman" w:hAnsi="Times New Roman" w:cs="Times New Roman"/>
          <w:sz w:val="28"/>
          <w:szCs w:val="28"/>
        </w:rPr>
        <w:t>.</w:t>
      </w:r>
    </w:p>
    <w:p w:rsidR="00EC1AB6" w:rsidRPr="00D87137" w:rsidRDefault="00460170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теории бездействие налогового агента </w:t>
      </w:r>
      <w:r w:rsidR="00240D3E" w:rsidRPr="00D87137">
        <w:rPr>
          <w:rFonts w:ascii="Times New Roman" w:hAnsi="Times New Roman" w:cs="Times New Roman"/>
          <w:sz w:val="28"/>
          <w:szCs w:val="28"/>
        </w:rPr>
        <w:t>в виде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D3E" w:rsidRPr="00D8713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>»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является в данных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отношениях </w:t>
      </w:r>
      <w:r w:rsidR="0062081A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D87137">
        <w:rPr>
          <w:rFonts w:ascii="Times New Roman" w:hAnsi="Times New Roman" w:cs="Times New Roman"/>
          <w:sz w:val="28"/>
          <w:szCs w:val="28"/>
        </w:rPr>
        <w:t>понятием. А действие по удержанию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налога</w:t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имеет факультативное значение, так как </w:t>
      </w:r>
      <w:r w:rsidR="00EC1AB6" w:rsidRPr="00D87137">
        <w:rPr>
          <w:rFonts w:ascii="Times New Roman" w:hAnsi="Times New Roman" w:cs="Times New Roman"/>
          <w:sz w:val="28"/>
          <w:szCs w:val="28"/>
        </w:rPr>
        <w:lastRenderedPageBreak/>
        <w:t>предполагается, что налог должен быть вообще удержан налоговым агентом.</w:t>
      </w:r>
      <w:r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EC1AB6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Так, по словам В.А. Николаева, «</w:t>
      </w:r>
      <w:r w:rsidR="00EC1AB6" w:rsidRPr="00D87137">
        <w:rPr>
          <w:rFonts w:ascii="Times New Roman" w:hAnsi="Times New Roman" w:cs="Times New Roman"/>
          <w:sz w:val="28"/>
          <w:szCs w:val="28"/>
        </w:rPr>
        <w:t>законодатель предусмотрел ответственность налогового агента лишь за одну его обязанность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EC1AB6" w:rsidRPr="00D87137">
        <w:rPr>
          <w:rFonts w:ascii="Times New Roman" w:hAnsi="Times New Roman" w:cs="Times New Roman"/>
          <w:sz w:val="28"/>
          <w:szCs w:val="28"/>
        </w:rPr>
        <w:t>- обязанность по перечислению соответствующих налогов, тем самым подчеркивая ее значимость. Две другие обязанности, по всей видимости, выполняют в</w:t>
      </w:r>
      <w:r w:rsidR="00B20ACB" w:rsidRPr="00D87137">
        <w:rPr>
          <w:rFonts w:ascii="Times New Roman" w:hAnsi="Times New Roman" w:cs="Times New Roman"/>
          <w:sz w:val="28"/>
          <w:szCs w:val="28"/>
        </w:rPr>
        <w:t>торостепенное правовое значение»</w:t>
      </w:r>
      <w:r w:rsidR="00B20ACB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B20ACB" w:rsidRPr="00D87137">
        <w:rPr>
          <w:rFonts w:ascii="Times New Roman" w:hAnsi="Times New Roman" w:cs="Times New Roman"/>
          <w:sz w:val="28"/>
          <w:szCs w:val="28"/>
        </w:rPr>
        <w:t>.</w:t>
      </w:r>
      <w:r w:rsidR="00D91629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6" w:rsidRPr="00D87137" w:rsidRDefault="00EC1AB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Говоря об объективной стороне налогового правонарушения, </w:t>
      </w:r>
      <w:r w:rsidR="00D91629" w:rsidRPr="00D87137">
        <w:rPr>
          <w:rFonts w:ascii="Times New Roman" w:hAnsi="Times New Roman" w:cs="Times New Roman"/>
          <w:sz w:val="28"/>
          <w:szCs w:val="28"/>
        </w:rPr>
        <w:t>важно обратить внимание на тот факт,</w:t>
      </w:r>
      <w:r w:rsidRPr="00D87137">
        <w:rPr>
          <w:rFonts w:ascii="Times New Roman" w:hAnsi="Times New Roman" w:cs="Times New Roman"/>
          <w:sz w:val="28"/>
          <w:szCs w:val="28"/>
        </w:rPr>
        <w:t xml:space="preserve"> что ответственность применяется непосредст</w:t>
      </w:r>
      <w:r w:rsidR="00D91629" w:rsidRPr="00D87137">
        <w:rPr>
          <w:rFonts w:ascii="Times New Roman" w:hAnsi="Times New Roman" w:cs="Times New Roman"/>
          <w:sz w:val="28"/>
          <w:szCs w:val="28"/>
        </w:rPr>
        <w:t xml:space="preserve">венно за </w:t>
      </w:r>
      <w:proofErr w:type="spellStart"/>
      <w:r w:rsidR="00D91629"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D91629" w:rsidRPr="00D87137">
        <w:rPr>
          <w:rFonts w:ascii="Times New Roman" w:hAnsi="Times New Roman" w:cs="Times New Roman"/>
          <w:sz w:val="28"/>
          <w:szCs w:val="28"/>
        </w:rPr>
        <w:t xml:space="preserve"> налогов.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D91629" w:rsidRPr="00D87137">
        <w:rPr>
          <w:rFonts w:ascii="Times New Roman" w:hAnsi="Times New Roman" w:cs="Times New Roman"/>
          <w:sz w:val="28"/>
          <w:szCs w:val="28"/>
        </w:rPr>
        <w:t>Е</w:t>
      </w:r>
      <w:r w:rsidRPr="00D87137">
        <w:rPr>
          <w:rFonts w:ascii="Times New Roman" w:hAnsi="Times New Roman" w:cs="Times New Roman"/>
          <w:sz w:val="28"/>
          <w:szCs w:val="28"/>
        </w:rPr>
        <w:t>сли налог был перечислен в полном объеме,</w:t>
      </w:r>
      <w:r w:rsidR="00D91629" w:rsidRPr="00D87137">
        <w:rPr>
          <w:rFonts w:ascii="Times New Roman" w:hAnsi="Times New Roman" w:cs="Times New Roman"/>
          <w:sz w:val="28"/>
          <w:szCs w:val="28"/>
        </w:rPr>
        <w:t xml:space="preserve"> но с нарушением указания кода бюджетной классификации</w:t>
      </w:r>
      <w:r w:rsidR="00150876" w:rsidRPr="00D87137">
        <w:rPr>
          <w:rFonts w:ascii="Times New Roman" w:hAnsi="Times New Roman" w:cs="Times New Roman"/>
          <w:sz w:val="28"/>
          <w:szCs w:val="28"/>
        </w:rPr>
        <w:t>,</w:t>
      </w:r>
      <w:r w:rsidRPr="00D87137">
        <w:rPr>
          <w:rFonts w:ascii="Times New Roman" w:hAnsi="Times New Roman" w:cs="Times New Roman"/>
          <w:sz w:val="28"/>
          <w:szCs w:val="28"/>
        </w:rPr>
        <w:t xml:space="preserve"> то оснований для применения ответственности по </w:t>
      </w:r>
      <w:hyperlink r:id="rId62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не имеется.</w:t>
      </w:r>
    </w:p>
    <w:p w:rsidR="00150876" w:rsidRPr="00D87137" w:rsidRDefault="0015087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Как указывается в Постановлении ФАС Западно-Сибирского округа от 12.03.2009 № Ф04-1367/2009(1886-А45-29) это обусловлено тем, что неправильное указание налоговым агентом КБК при уплате НДФЛ при наличии иных правильных данных, позволяющих идентифицировать платеж, и при реальном поступлении налога в соответствующий бюджет не образует задолженности по налоговым платежам. Неправильное указание КБК не наносит ущерба бюджету, с учетом текстовой информации, имеющейся в платежном документе, не препятствует зачислению платежей по назначению. Аналогичной позиции придерживается ВАС РФ в Определении от 27.11.2009 № ВАС-15334/09 по делу № А08-2333/08-9.</w:t>
      </w:r>
    </w:p>
    <w:p w:rsidR="00EC1AB6" w:rsidRPr="00D87137" w:rsidRDefault="00EC1AB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F1">
        <w:rPr>
          <w:rFonts w:ascii="Times New Roman" w:hAnsi="Times New Roman" w:cs="Times New Roman"/>
          <w:sz w:val="28"/>
          <w:szCs w:val="28"/>
        </w:rPr>
        <w:t xml:space="preserve">Не образует состава налогового правонарушения по </w:t>
      </w:r>
      <w:hyperlink r:id="rId63" w:history="1">
        <w:r w:rsidRPr="00325BF1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="00150876" w:rsidRPr="00325BF1">
        <w:rPr>
          <w:rFonts w:ascii="Times New Roman" w:hAnsi="Times New Roman" w:cs="Times New Roman"/>
          <w:sz w:val="28"/>
          <w:szCs w:val="28"/>
        </w:rPr>
        <w:t xml:space="preserve"> НК РФ допущение ошибок в платё</w:t>
      </w:r>
      <w:r w:rsidRPr="00325BF1">
        <w:rPr>
          <w:rFonts w:ascii="Times New Roman" w:hAnsi="Times New Roman" w:cs="Times New Roman"/>
          <w:sz w:val="28"/>
          <w:szCs w:val="28"/>
        </w:rPr>
        <w:t xml:space="preserve">жном поручении о перечислении налога. </w:t>
      </w:r>
      <w:r w:rsidRPr="00D87137">
        <w:rPr>
          <w:rFonts w:ascii="Times New Roman" w:hAnsi="Times New Roman" w:cs="Times New Roman"/>
          <w:sz w:val="28"/>
          <w:szCs w:val="28"/>
        </w:rPr>
        <w:t xml:space="preserve">Так, ИФНС привлекла налогового агента к ответственности </w:t>
      </w:r>
      <w:r w:rsidRPr="00325BF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4" w:history="1">
        <w:r w:rsidRPr="00325BF1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325BF1">
        <w:rPr>
          <w:rFonts w:ascii="Times New Roman" w:hAnsi="Times New Roman" w:cs="Times New Roman"/>
          <w:sz w:val="28"/>
          <w:szCs w:val="28"/>
        </w:rPr>
        <w:t xml:space="preserve"> НК </w:t>
      </w:r>
      <w:r w:rsidRPr="00D87137">
        <w:rPr>
          <w:rFonts w:ascii="Times New Roman" w:hAnsi="Times New Roman" w:cs="Times New Roman"/>
          <w:sz w:val="28"/>
          <w:szCs w:val="28"/>
        </w:rPr>
        <w:t>РФ, так как по лицевому счету у него числилась недоимка по НДС. Недоимка образовалась в связи с</w:t>
      </w:r>
      <w:r w:rsidR="00150876" w:rsidRPr="00D87137">
        <w:rPr>
          <w:rFonts w:ascii="Times New Roman" w:hAnsi="Times New Roman" w:cs="Times New Roman"/>
          <w:sz w:val="28"/>
          <w:szCs w:val="28"/>
        </w:rPr>
        <w:t xml:space="preserve"> тем, что в квитанциях в графе «назначение платежа» </w:t>
      </w:r>
      <w:r w:rsidR="00150876" w:rsidRPr="00D87137">
        <w:rPr>
          <w:rFonts w:ascii="Times New Roman" w:hAnsi="Times New Roman" w:cs="Times New Roman"/>
          <w:sz w:val="28"/>
          <w:szCs w:val="28"/>
        </w:rPr>
        <w:lastRenderedPageBreak/>
        <w:t>было указано «НДС»</w:t>
      </w:r>
      <w:r w:rsidRPr="00D87137">
        <w:rPr>
          <w:rFonts w:ascii="Times New Roman" w:hAnsi="Times New Roman" w:cs="Times New Roman"/>
          <w:sz w:val="28"/>
          <w:szCs w:val="28"/>
        </w:rPr>
        <w:t>, но не конкретизировано, что денежные средства были перечислены им как налоговым агентом.</w:t>
      </w:r>
    </w:p>
    <w:p w:rsidR="00EC1AB6" w:rsidRPr="00D87137" w:rsidRDefault="00EC1AB6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Как указал суд, признавая решение ИФНС недействительным, отсутствие в квитанциях указания на то, что НДС уплачивается налоговым агентом, не привело к возникновению у налогоплательщика задолженности перед бюджетом. Кроме того, </w:t>
      </w:r>
      <w:hyperlink r:id="rId65" w:history="1">
        <w:r w:rsidRPr="00325BF1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325BF1">
        <w:rPr>
          <w:rFonts w:ascii="Times New Roman" w:hAnsi="Times New Roman" w:cs="Times New Roman"/>
          <w:sz w:val="28"/>
          <w:szCs w:val="28"/>
        </w:rPr>
        <w:t xml:space="preserve"> РФ</w:t>
      </w:r>
      <w:r w:rsidRPr="00D87137">
        <w:rPr>
          <w:rFonts w:ascii="Times New Roman" w:hAnsi="Times New Roman" w:cs="Times New Roman"/>
          <w:sz w:val="28"/>
          <w:szCs w:val="28"/>
        </w:rPr>
        <w:t xml:space="preserve"> не содержит в качестве основания для признания налога неуплаченным наличие недоимки по лицевому счету налогоплательщика как налогового агента (</w:t>
      </w:r>
      <w:hyperlink r:id="rId66" w:history="1">
        <w:r w:rsidRPr="00BF38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ФАС ЦО о</w:t>
      </w:r>
      <w:r w:rsidR="00895F41" w:rsidRPr="00D87137">
        <w:rPr>
          <w:rFonts w:ascii="Times New Roman" w:hAnsi="Times New Roman" w:cs="Times New Roman"/>
          <w:sz w:val="28"/>
          <w:szCs w:val="28"/>
        </w:rPr>
        <w:t>т 27.07.2006 №</w:t>
      </w:r>
      <w:r w:rsidR="00150876" w:rsidRPr="00D87137">
        <w:rPr>
          <w:rFonts w:ascii="Times New Roman" w:hAnsi="Times New Roman" w:cs="Times New Roman"/>
          <w:sz w:val="28"/>
          <w:szCs w:val="28"/>
        </w:rPr>
        <w:t xml:space="preserve"> А64-4132/05-22).</w:t>
      </w:r>
    </w:p>
    <w:p w:rsidR="00D5614D" w:rsidRPr="00D87137" w:rsidRDefault="00D5614D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В 2010 году диспозиция ст. 123 НК РФ была дополнена словами: «в установленный настоящим Кодексом срок…».</w:t>
      </w:r>
    </w:p>
    <w:p w:rsidR="00D5614D" w:rsidRPr="00D87137" w:rsidRDefault="00D5614D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Именно из этой фразы, налоговые органы</w:t>
      </w:r>
      <w:r w:rsidR="007A5EAA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D87137">
        <w:rPr>
          <w:rFonts w:ascii="Times New Roman" w:hAnsi="Times New Roman" w:cs="Times New Roman"/>
          <w:sz w:val="28"/>
          <w:szCs w:val="28"/>
        </w:rPr>
        <w:t>, а вслед за ними и суды</w:t>
      </w:r>
      <w:r w:rsidR="00895F41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D87137">
        <w:rPr>
          <w:rFonts w:ascii="Times New Roman" w:hAnsi="Times New Roman" w:cs="Times New Roman"/>
          <w:sz w:val="28"/>
          <w:szCs w:val="28"/>
        </w:rPr>
        <w:t>, делают вывод о том, что ст. 123 НК РФ установлена ответственность за несвоевременное перечисление в бюджет удержанного налога. По нашему мнению, суды неверно толкуют данную норму в связи со следующим:</w:t>
      </w:r>
    </w:p>
    <w:p w:rsidR="00D5614D" w:rsidRPr="00D87137" w:rsidRDefault="00D5614D" w:rsidP="00D8713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Приведенный вывод прямо не следует из диспозиции ст. 123 НК РФ. В статье сказано: «Неправомерное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(неполное удержание и (или) перечисление) сумм налога, </w:t>
      </w:r>
      <w:r w:rsidRPr="00D87137">
        <w:rPr>
          <w:rFonts w:ascii="Times New Roman" w:hAnsi="Times New Roman" w:cs="Times New Roman"/>
          <w:sz w:val="28"/>
          <w:szCs w:val="28"/>
          <w:u w:val="single"/>
        </w:rPr>
        <w:t>подлежащего</w:t>
      </w:r>
      <w:r w:rsidRPr="00D87137">
        <w:rPr>
          <w:rFonts w:ascii="Times New Roman" w:hAnsi="Times New Roman" w:cs="Times New Roman"/>
          <w:sz w:val="28"/>
          <w:szCs w:val="28"/>
        </w:rPr>
        <w:t xml:space="preserve"> удержанию и перечислению налоговым агентом», а не подлежавшего.</w:t>
      </w:r>
    </w:p>
    <w:p w:rsidR="00D5614D" w:rsidRPr="00D87137" w:rsidRDefault="00D5614D" w:rsidP="00D8713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Ответственность за несвоевременную уплату налогов не установлена, поэтому необоснованным представляется установление ответственности налогового агента </w:t>
      </w:r>
      <w:proofErr w:type="gramStart"/>
      <w:r w:rsidRPr="00D871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7137">
        <w:rPr>
          <w:rFonts w:ascii="Times New Roman" w:hAnsi="Times New Roman" w:cs="Times New Roman"/>
          <w:sz w:val="28"/>
          <w:szCs w:val="28"/>
        </w:rPr>
        <w:t xml:space="preserve"> несвоевременное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удержанных сумм налога.</w:t>
      </w:r>
    </w:p>
    <w:p w:rsidR="00D5614D" w:rsidRPr="00D87137" w:rsidRDefault="00D5614D" w:rsidP="00D8713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87137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D87137">
        <w:rPr>
          <w:rFonts w:ascii="Times New Roman" w:hAnsi="Times New Roman" w:cs="Times New Roman"/>
          <w:sz w:val="28"/>
          <w:szCs w:val="28"/>
        </w:rPr>
        <w:t xml:space="preserve"> речь идет о дополнении НК РФ новым составом правонарушения: несвоевременное перечисление удержанного налога. Однако вызывает сомнение, что дополнение диспозиции тремя словами («в </w:t>
      </w:r>
      <w:r w:rsidRPr="00D87137">
        <w:rPr>
          <w:rFonts w:ascii="Times New Roman" w:hAnsi="Times New Roman" w:cs="Times New Roman"/>
          <w:sz w:val="28"/>
          <w:szCs w:val="28"/>
        </w:rPr>
        <w:lastRenderedPageBreak/>
        <w:t>установленный срок») можно толковать как дополнение НК РФ новым составом налогового правонарушения.</w:t>
      </w:r>
    </w:p>
    <w:p w:rsidR="00D5614D" w:rsidRPr="00D87137" w:rsidRDefault="00F71F20" w:rsidP="00D8713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В связи с таким толкованием возникла ситуация, когда два различных состава правонарушения (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и несвоевременное перечисление) приравнены и за их нарушение установлена одна мера ответственности. Однако не учтено, что причинённый этими нарушениями вред совершенно различен: в случае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 - деньги  не поступили в бюджет, а в случае несвоевременного перечисления – поступили, но в более поздние сроки.</w:t>
      </w:r>
    </w:p>
    <w:p w:rsidR="00F71F20" w:rsidRPr="00D87137" w:rsidRDefault="00F71F20" w:rsidP="00D8713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В случае, когда налоговый агент несвоевременно перечислил НДФЛ в бюджет, отсутствует факт «невыполнения» обязанности, поскольку обязанность по выполнению перечисления выполнена.</w:t>
      </w:r>
    </w:p>
    <w:p w:rsidR="00F71F20" w:rsidRPr="00D87137" w:rsidRDefault="00F71F20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Указанное толкование повлекло массовое привлечение налоговых агентов к ответственности за задержку в перечислении НДФЛ в несколько дней, а штрафы достигают миллионов рублей и исчисляются от перечисленных сумм налогов.</w:t>
      </w:r>
    </w:p>
    <w:p w:rsidR="00F71F20" w:rsidRPr="00D87137" w:rsidRDefault="00F71F20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По мнению судей ВАС РФ, </w:t>
      </w:r>
      <w:r w:rsidR="00D72970" w:rsidRPr="00D87137">
        <w:rPr>
          <w:rFonts w:ascii="Times New Roman" w:hAnsi="Times New Roman" w:cs="Times New Roman"/>
          <w:sz w:val="28"/>
          <w:szCs w:val="28"/>
        </w:rPr>
        <w:t xml:space="preserve">важен именно тот факт, что налог не поступил, а причины, по которым </w:t>
      </w:r>
      <w:proofErr w:type="gramStart"/>
      <w:r w:rsidR="00D72970" w:rsidRPr="00D87137">
        <w:rPr>
          <w:rFonts w:ascii="Times New Roman" w:hAnsi="Times New Roman" w:cs="Times New Roman"/>
          <w:sz w:val="28"/>
          <w:szCs w:val="28"/>
        </w:rPr>
        <w:t>произошло несвоевременное перечисление не имеют</w:t>
      </w:r>
      <w:proofErr w:type="gramEnd"/>
      <w:r w:rsidR="00D72970" w:rsidRPr="00D87137">
        <w:rPr>
          <w:rFonts w:ascii="Times New Roman" w:hAnsi="Times New Roman" w:cs="Times New Roman"/>
          <w:sz w:val="28"/>
          <w:szCs w:val="28"/>
        </w:rPr>
        <w:t xml:space="preserve"> значения. Однако, по нашему мнению, это является не справедливым убеждением.</w:t>
      </w:r>
    </w:p>
    <w:p w:rsidR="00561181" w:rsidRPr="00D87137" w:rsidRDefault="00561181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Поэтому привлечение налогового агента к ответственности по</w:t>
      </w:r>
      <w:r w:rsidRPr="008C35CD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8C35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возможно и в случае перечисления налога на один день позже установленного НК РФ срока.</w:t>
      </w:r>
    </w:p>
    <w:p w:rsidR="009B6545" w:rsidRPr="00D87137" w:rsidRDefault="00DA4035" w:rsidP="00DA403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35">
        <w:rPr>
          <w:rFonts w:ascii="Times New Roman" w:hAnsi="Times New Roman" w:cs="Times New Roman"/>
          <w:i/>
          <w:sz w:val="28"/>
          <w:szCs w:val="28"/>
        </w:rPr>
        <w:t>4.1.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545" w:rsidRPr="00D87137">
        <w:rPr>
          <w:rFonts w:ascii="Times New Roman" w:hAnsi="Times New Roman" w:cs="Times New Roman"/>
          <w:i/>
          <w:sz w:val="28"/>
          <w:szCs w:val="28"/>
        </w:rPr>
        <w:t xml:space="preserve">Момент совершения </w:t>
      </w:r>
      <w:r w:rsidR="001334E5" w:rsidRPr="00D87137">
        <w:rPr>
          <w:rFonts w:ascii="Times New Roman" w:hAnsi="Times New Roman" w:cs="Times New Roman"/>
          <w:i/>
          <w:sz w:val="28"/>
          <w:szCs w:val="28"/>
        </w:rPr>
        <w:t xml:space="preserve">налогового </w:t>
      </w:r>
      <w:r w:rsidR="009B6545" w:rsidRPr="00D87137">
        <w:rPr>
          <w:rFonts w:ascii="Times New Roman" w:hAnsi="Times New Roman" w:cs="Times New Roman"/>
          <w:i/>
          <w:sz w:val="28"/>
          <w:szCs w:val="28"/>
        </w:rPr>
        <w:t>правонарушения</w:t>
      </w:r>
      <w:r w:rsidR="00D1137B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E5" w:rsidRPr="00D87137" w:rsidRDefault="009B6545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Правонарушение, предусмотренное </w:t>
      </w:r>
      <w:r w:rsidR="001334E5" w:rsidRPr="00D87137">
        <w:rPr>
          <w:rFonts w:ascii="Times New Roman" w:hAnsi="Times New Roman" w:cs="Times New Roman"/>
          <w:sz w:val="28"/>
          <w:szCs w:val="28"/>
        </w:rPr>
        <w:t>ст. 123 НК РФ, считается совершё</w:t>
      </w:r>
      <w:r w:rsidRPr="00D87137">
        <w:rPr>
          <w:rFonts w:ascii="Times New Roman" w:hAnsi="Times New Roman" w:cs="Times New Roman"/>
          <w:sz w:val="28"/>
          <w:szCs w:val="28"/>
        </w:rPr>
        <w:t xml:space="preserve">нным в момент окончания срока </w:t>
      </w:r>
      <w:r w:rsidR="001334E5" w:rsidRPr="00D87137">
        <w:rPr>
          <w:rFonts w:ascii="Times New Roman" w:hAnsi="Times New Roman" w:cs="Times New Roman"/>
          <w:sz w:val="28"/>
          <w:szCs w:val="28"/>
        </w:rPr>
        <w:t xml:space="preserve">уплаты налога, </w:t>
      </w:r>
      <w:r w:rsidRPr="00D87137">
        <w:rPr>
          <w:rFonts w:ascii="Times New Roman" w:hAnsi="Times New Roman" w:cs="Times New Roman"/>
          <w:sz w:val="28"/>
          <w:szCs w:val="28"/>
        </w:rPr>
        <w:t>то есть, на следующий день после окончания срока, установленного для выполнения налоговым агентом обязанности по удержанию и (или) перечислению налога.</w:t>
      </w:r>
    </w:p>
    <w:p w:rsidR="009B6545" w:rsidRPr="00D87137" w:rsidRDefault="009B6545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срок давности исчисляется со дня совершения налогового правонарушения, а не со следующего дня после окончания соответствующего налогового периода </w:t>
      </w:r>
      <w:r w:rsidR="0002131D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(</w:t>
      </w:r>
      <w:r w:rsidR="001334E5" w:rsidRPr="00D87137">
        <w:rPr>
          <w:rFonts w:ascii="Times New Roman" w:hAnsi="Times New Roman" w:cs="Times New Roman"/>
          <w:sz w:val="28"/>
          <w:szCs w:val="28"/>
        </w:rPr>
        <w:t>Определение ВАС РФ от 25.03.2013 № ВАС-2675/13 по делу № А07-23366/2011</w:t>
      </w:r>
      <w:r w:rsidRPr="00D871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117B" w:rsidRPr="00D87137" w:rsidRDefault="009E2BFA" w:rsidP="009E2BF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BFA">
        <w:rPr>
          <w:rFonts w:ascii="Times New Roman" w:hAnsi="Times New Roman" w:cs="Times New Roman"/>
          <w:i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17B" w:rsidRPr="00D87137">
        <w:rPr>
          <w:rFonts w:ascii="Times New Roman" w:hAnsi="Times New Roman" w:cs="Times New Roman"/>
          <w:i/>
          <w:sz w:val="28"/>
          <w:szCs w:val="28"/>
        </w:rPr>
        <w:t xml:space="preserve">Соотношение ответственности </w:t>
      </w:r>
      <w:r w:rsidR="002D3D97" w:rsidRPr="00D87137">
        <w:rPr>
          <w:rFonts w:ascii="Times New Roman" w:hAnsi="Times New Roman" w:cs="Times New Roman"/>
          <w:i/>
          <w:sz w:val="28"/>
          <w:szCs w:val="28"/>
        </w:rPr>
        <w:t xml:space="preserve">налогового агента по ст. 123 НК РФ, </w:t>
      </w:r>
      <w:r w:rsidR="0067117B" w:rsidRPr="00D87137">
        <w:rPr>
          <w:rFonts w:ascii="Times New Roman" w:hAnsi="Times New Roman" w:cs="Times New Roman"/>
          <w:i/>
          <w:sz w:val="28"/>
          <w:szCs w:val="28"/>
        </w:rPr>
        <w:t>122 НК РФ</w:t>
      </w:r>
      <w:r w:rsidR="002D3D97" w:rsidRPr="00D87137">
        <w:rPr>
          <w:rFonts w:ascii="Times New Roman" w:hAnsi="Times New Roman" w:cs="Times New Roman"/>
          <w:i/>
          <w:sz w:val="28"/>
          <w:szCs w:val="28"/>
        </w:rPr>
        <w:t>, 120 НК РФ</w:t>
      </w:r>
    </w:p>
    <w:p w:rsidR="0067117B" w:rsidRPr="00D87137" w:rsidRDefault="0067117B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В практике нередко возникают вопросы, можно ли привлечь к ответственности налогового агента за неуплату налога.</w:t>
      </w:r>
    </w:p>
    <w:p w:rsidR="00EB052A" w:rsidRPr="00D87137" w:rsidRDefault="0067117B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Состав «неуплата налога» является отдельным видом налогового правонарушения, предусмотренным ст. 122 НК РФ.</w:t>
      </w:r>
    </w:p>
    <w:p w:rsidR="0067117B" w:rsidRPr="00D87137" w:rsidRDefault="0067117B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По нашему мнению, если из Налогового Кодекса РФ пря</w:t>
      </w:r>
      <w:r w:rsidR="00BC1860" w:rsidRPr="00D87137">
        <w:rPr>
          <w:rFonts w:ascii="Times New Roman" w:hAnsi="Times New Roman" w:cs="Times New Roman"/>
          <w:sz w:val="28"/>
          <w:szCs w:val="28"/>
        </w:rPr>
        <w:t>мо не следует</w:t>
      </w:r>
      <w:r w:rsidRPr="00D87137">
        <w:rPr>
          <w:rFonts w:ascii="Times New Roman" w:hAnsi="Times New Roman" w:cs="Times New Roman"/>
          <w:sz w:val="28"/>
          <w:szCs w:val="28"/>
        </w:rPr>
        <w:t>,</w:t>
      </w:r>
      <w:r w:rsidR="00BC1860" w:rsidRPr="00D87137">
        <w:rPr>
          <w:rFonts w:ascii="Times New Roman" w:hAnsi="Times New Roman" w:cs="Times New Roman"/>
          <w:sz w:val="28"/>
          <w:szCs w:val="28"/>
        </w:rPr>
        <w:t xml:space="preserve"> какая норма подлежит применению,</w:t>
      </w:r>
      <w:r w:rsidRPr="00D87137">
        <w:rPr>
          <w:rFonts w:ascii="Times New Roman" w:hAnsi="Times New Roman" w:cs="Times New Roman"/>
          <w:sz w:val="28"/>
          <w:szCs w:val="28"/>
        </w:rPr>
        <w:t xml:space="preserve"> то необходимо руководствоваться </w:t>
      </w:r>
      <w:r w:rsidR="00BC1860" w:rsidRPr="00D87137">
        <w:rPr>
          <w:rFonts w:ascii="Times New Roman" w:hAnsi="Times New Roman" w:cs="Times New Roman"/>
          <w:sz w:val="28"/>
          <w:szCs w:val="28"/>
        </w:rPr>
        <w:t>обще</w:t>
      </w:r>
      <w:r w:rsidRPr="00D87137">
        <w:rPr>
          <w:rFonts w:ascii="Times New Roman" w:hAnsi="Times New Roman" w:cs="Times New Roman"/>
          <w:sz w:val="28"/>
          <w:szCs w:val="28"/>
        </w:rPr>
        <w:t>правовыми принципами. Поскольку существует специальный состав налогового правонарушения, предусматривающий от</w:t>
      </w:r>
      <w:r w:rsidR="00BC1860" w:rsidRPr="00D87137">
        <w:rPr>
          <w:rFonts w:ascii="Times New Roman" w:hAnsi="Times New Roman" w:cs="Times New Roman"/>
          <w:sz w:val="28"/>
          <w:szCs w:val="28"/>
        </w:rPr>
        <w:t xml:space="preserve">ветственность налогового агента, то нужно руководствоваться именно принципом приоритета специальной нормы </w:t>
      </w:r>
      <w:proofErr w:type="gramStart"/>
      <w:r w:rsidR="00BC1860" w:rsidRPr="00D8713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C1860" w:rsidRPr="00D87137">
        <w:rPr>
          <w:rFonts w:ascii="Times New Roman" w:hAnsi="Times New Roman" w:cs="Times New Roman"/>
          <w:sz w:val="28"/>
          <w:szCs w:val="28"/>
        </w:rPr>
        <w:t xml:space="preserve"> общей.</w:t>
      </w:r>
    </w:p>
    <w:p w:rsidR="00BC1860" w:rsidRPr="00D87137" w:rsidRDefault="00BC1860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Есть судебные решения, косвенно поддерживающие данный подход. Так, суд</w:t>
      </w:r>
      <w:r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D87137">
        <w:rPr>
          <w:rFonts w:ascii="Times New Roman" w:hAnsi="Times New Roman" w:cs="Times New Roman"/>
          <w:sz w:val="28"/>
          <w:szCs w:val="28"/>
        </w:rPr>
        <w:t xml:space="preserve"> указал, что к ответственности за неуплату (неполную уплату) налога по </w:t>
      </w:r>
      <w:hyperlink r:id="rId68" w:history="1">
        <w:r w:rsidRPr="00D87137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могут быть привлечены только налогоплательщики, но не налоговые агенты (в случае неисполнения агентами своих обязанностей).</w:t>
      </w:r>
      <w:r w:rsidR="00504969" w:rsidRPr="00D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69" w:rsidRPr="00D87137" w:rsidRDefault="00504969" w:rsidP="003F5F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6786" w:rsidRPr="00D87137">
        <w:rPr>
          <w:rFonts w:ascii="Times New Roman" w:hAnsi="Times New Roman" w:cs="Times New Roman"/>
          <w:sz w:val="28"/>
          <w:szCs w:val="28"/>
        </w:rPr>
        <w:t>есть решение Президиума ВАС РФ и иных судов, в которых</w:t>
      </w:r>
      <w:r w:rsidRPr="00D87137">
        <w:rPr>
          <w:rFonts w:ascii="Times New Roman" w:hAnsi="Times New Roman" w:cs="Times New Roman"/>
          <w:sz w:val="28"/>
          <w:szCs w:val="28"/>
        </w:rPr>
        <w:t xml:space="preserve"> сделан вывод, что неправильная квалификация налогового правонарушения</w:t>
      </w:r>
      <w:r w:rsidR="003F5F61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является основанием для признания решения налогового органа в части привлечения к ответственности недействительным.</w:t>
      </w:r>
      <w:r w:rsidR="004B6786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</w:p>
    <w:p w:rsidR="002D3D97" w:rsidRPr="00D87137" w:rsidRDefault="0064187A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2D3D97" w:rsidRPr="00D87137">
          <w:rPr>
            <w:rFonts w:ascii="Times New Roman" w:hAnsi="Times New Roman" w:cs="Times New Roman"/>
            <w:sz w:val="28"/>
            <w:szCs w:val="28"/>
          </w:rPr>
          <w:t>Статьей 120</w:t>
        </w:r>
      </w:hyperlink>
      <w:r w:rsidR="002D3D97" w:rsidRPr="00D87137">
        <w:rPr>
          <w:rFonts w:ascii="Times New Roman" w:hAnsi="Times New Roman" w:cs="Times New Roman"/>
          <w:sz w:val="28"/>
          <w:szCs w:val="28"/>
        </w:rPr>
        <w:t xml:space="preserve"> НК РФ предусмотрена ответственность за грубое нарушение организацией правил учета доходов и расходов и объектов налогообложения. В силу </w:t>
      </w:r>
      <w:hyperlink r:id="rId70" w:history="1">
        <w:r w:rsidR="002D3D97" w:rsidRPr="00D87137">
          <w:rPr>
            <w:rFonts w:ascii="Times New Roman" w:hAnsi="Times New Roman" w:cs="Times New Roman"/>
            <w:sz w:val="28"/>
            <w:szCs w:val="28"/>
          </w:rPr>
          <w:t>п. 3 ст. 120</w:t>
        </w:r>
      </w:hyperlink>
      <w:r w:rsidR="002D3D97" w:rsidRPr="00D87137">
        <w:rPr>
          <w:rFonts w:ascii="Times New Roman" w:hAnsi="Times New Roman" w:cs="Times New Roman"/>
          <w:sz w:val="28"/>
          <w:szCs w:val="28"/>
        </w:rPr>
        <w:t xml:space="preserve"> НК РФ под грубым нарушением правил учета доходов и расходов и объектов налогообложения понимается, кроме отсутствия документов, систематическое несвоевременное или неправильное отражение на счетах бухгалтерского учета и в отчетности хозяйственных операций.</w:t>
      </w:r>
    </w:p>
    <w:p w:rsidR="009B6545" w:rsidRPr="00D87137" w:rsidRDefault="002D3D97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Подобная</w:t>
      </w:r>
      <w:r w:rsidR="00421603" w:rsidRPr="00D87137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421603" w:rsidRPr="00D87137">
        <w:rPr>
          <w:rFonts w:ascii="Times New Roman" w:hAnsi="Times New Roman" w:cs="Times New Roman"/>
          <w:sz w:val="28"/>
          <w:szCs w:val="28"/>
        </w:rPr>
        <w:t>раз</w:t>
      </w:r>
      <w:r w:rsidRPr="00D87137">
        <w:rPr>
          <w:rFonts w:ascii="Times New Roman" w:hAnsi="Times New Roman" w:cs="Times New Roman"/>
          <w:sz w:val="28"/>
          <w:szCs w:val="28"/>
        </w:rPr>
        <w:t xml:space="preserve">решается аналогично вышеизложенной позиции. Кроме того, есть судебное решение, в котором </w:t>
      </w:r>
      <w:r w:rsidR="00BC5B3B" w:rsidRPr="00D87137">
        <w:rPr>
          <w:rFonts w:ascii="Times New Roman" w:hAnsi="Times New Roman" w:cs="Times New Roman"/>
          <w:sz w:val="28"/>
          <w:szCs w:val="28"/>
        </w:rPr>
        <w:t xml:space="preserve">объясняется, что </w:t>
      </w:r>
      <w:proofErr w:type="spellStart"/>
      <w:r w:rsidR="00BC5B3B" w:rsidRPr="00D87137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="00BC5B3B"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EC0FF9">
        <w:rPr>
          <w:rFonts w:ascii="Times New Roman" w:hAnsi="Times New Roman" w:cs="Times New Roman"/>
          <w:sz w:val="28"/>
          <w:szCs w:val="28"/>
        </w:rPr>
        <w:t xml:space="preserve">налогового агента </w:t>
      </w:r>
      <w:r w:rsidRPr="00D87137">
        <w:rPr>
          <w:rFonts w:ascii="Times New Roman" w:hAnsi="Times New Roman" w:cs="Times New Roman"/>
          <w:sz w:val="28"/>
          <w:szCs w:val="28"/>
        </w:rPr>
        <w:t>к ответственности</w:t>
      </w:r>
      <w:r w:rsidR="00BC5B3B" w:rsidRPr="00D87137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836CD5" w:rsidRPr="00D87137">
        <w:rPr>
          <w:rFonts w:ascii="Times New Roman" w:hAnsi="Times New Roman" w:cs="Times New Roman"/>
          <w:sz w:val="28"/>
          <w:szCs w:val="28"/>
        </w:rPr>
        <w:t xml:space="preserve"> тем, что хозяйственная операция по удержанию налога не совершалась, а значит, она не может быть отражена в учете.</w:t>
      </w:r>
      <w:r w:rsidR="00836CD5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9B6545" w:rsidRPr="00D87137" w:rsidRDefault="00095FA1" w:rsidP="005F304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4.3. </w:t>
      </w:r>
      <w:r w:rsidR="00D1137B" w:rsidRPr="00D87137">
        <w:rPr>
          <w:rFonts w:ascii="Times New Roman" w:hAnsi="Times New Roman" w:cs="Times New Roman"/>
          <w:i/>
          <w:sz w:val="28"/>
          <w:szCs w:val="28"/>
        </w:rPr>
        <w:t xml:space="preserve">Документы, которыми </w:t>
      </w:r>
      <w:r w:rsidR="00830A6D" w:rsidRPr="00D87137">
        <w:rPr>
          <w:rFonts w:ascii="Times New Roman" w:hAnsi="Times New Roman" w:cs="Times New Roman"/>
          <w:i/>
          <w:sz w:val="28"/>
          <w:szCs w:val="28"/>
        </w:rPr>
        <w:t xml:space="preserve">подтверждается </w:t>
      </w:r>
      <w:proofErr w:type="spellStart"/>
      <w:r w:rsidR="00830A6D" w:rsidRPr="00D87137">
        <w:rPr>
          <w:rFonts w:ascii="Times New Roman" w:hAnsi="Times New Roman" w:cs="Times New Roman"/>
          <w:i/>
          <w:sz w:val="28"/>
          <w:szCs w:val="28"/>
        </w:rPr>
        <w:t>неперечисление</w:t>
      </w:r>
      <w:proofErr w:type="spellEnd"/>
      <w:r w:rsidR="00830A6D" w:rsidRPr="00D871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0A6D" w:rsidRPr="00D87137">
        <w:rPr>
          <w:rFonts w:ascii="Times New Roman" w:hAnsi="Times New Roman" w:cs="Times New Roman"/>
          <w:i/>
          <w:sz w:val="28"/>
          <w:szCs w:val="28"/>
        </w:rPr>
        <w:t>неудержание</w:t>
      </w:r>
      <w:proofErr w:type="spellEnd"/>
      <w:r w:rsidR="00830A6D" w:rsidRPr="00D87137">
        <w:rPr>
          <w:rFonts w:ascii="Times New Roman" w:hAnsi="Times New Roman" w:cs="Times New Roman"/>
          <w:i/>
          <w:sz w:val="28"/>
          <w:szCs w:val="28"/>
        </w:rPr>
        <w:t xml:space="preserve"> налога </w:t>
      </w:r>
    </w:p>
    <w:p w:rsidR="00D1137B" w:rsidRPr="00D87137" w:rsidRDefault="00D1137B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13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налога может быть подтверждено главной книгой, налоговыми карточками, лицевым счетом налогового агента по НДФЛ открытом в налоговом органе, расчетными ведомостями по зарплате и т.п.</w:t>
      </w:r>
      <w:proofErr w:type="gramEnd"/>
    </w:p>
    <w:p w:rsidR="00830A6D" w:rsidRPr="00D87137" w:rsidRDefault="00EC0FF9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</w:t>
      </w:r>
      <w:r w:rsidR="00830A6D" w:rsidRPr="00EC0FF9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71" w:history="1">
        <w:proofErr w:type="spellStart"/>
        <w:r w:rsidR="00830A6D" w:rsidRPr="00EC0FF9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830A6D" w:rsidRPr="00EC0FF9">
          <w:rPr>
            <w:rFonts w:ascii="Times New Roman" w:hAnsi="Times New Roman" w:cs="Times New Roman"/>
            <w:sz w:val="28"/>
            <w:szCs w:val="28"/>
          </w:rPr>
          <w:t>. 4 п. 2 ст. 310</w:t>
        </w:r>
      </w:hyperlink>
      <w:r w:rsidR="00830A6D" w:rsidRPr="00EC0FF9">
        <w:rPr>
          <w:rFonts w:ascii="Times New Roman" w:hAnsi="Times New Roman" w:cs="Times New Roman"/>
          <w:sz w:val="28"/>
          <w:szCs w:val="28"/>
        </w:rPr>
        <w:t xml:space="preserve"> НК РФ у налогового агента отсутствует обязанность удерживать налог с доходов иностранной организации, если такие доходы в соответствии с международными договорами (соглашениями) в РФ не подлежат налогообложению. При этом </w:t>
      </w:r>
      <w:hyperlink r:id="rId72" w:history="1">
        <w:r w:rsidR="00830A6D" w:rsidRPr="00EC0FF9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="00830A6D" w:rsidRPr="00EC0FF9">
        <w:rPr>
          <w:rFonts w:ascii="Times New Roman" w:hAnsi="Times New Roman" w:cs="Times New Roman"/>
          <w:sz w:val="28"/>
          <w:szCs w:val="28"/>
        </w:rPr>
        <w:t xml:space="preserve"> РФ </w:t>
      </w:r>
      <w:r w:rsidR="00830A6D" w:rsidRPr="00D87137">
        <w:rPr>
          <w:rFonts w:ascii="Times New Roman" w:hAnsi="Times New Roman" w:cs="Times New Roman"/>
          <w:sz w:val="28"/>
          <w:szCs w:val="28"/>
        </w:rPr>
        <w:t>предусмотрено, что данная норма применяется при условии предъявления налоговому агенту подтверждения постоянного местонахождения иностранной организации.</w:t>
      </w:r>
    </w:p>
    <w:p w:rsidR="00AD67BE" w:rsidRPr="00D87137" w:rsidRDefault="00AD67BE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Существует разъяснение официальных органов, что если на момент выплаты дохода иностранной организации российская организация - источник выплаты дохода не располагает подтверждением, </w:t>
      </w:r>
      <w:r w:rsidRPr="00D8713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п. 1 ст. </w:t>
      </w:r>
      <w:r w:rsidRPr="0076785F">
        <w:rPr>
          <w:rFonts w:ascii="Times New Roman" w:hAnsi="Times New Roman" w:cs="Times New Roman"/>
          <w:sz w:val="28"/>
          <w:szCs w:val="28"/>
        </w:rPr>
        <w:t xml:space="preserve">312 </w:t>
      </w:r>
      <w:hyperlink r:id="rId73" w:history="1">
        <w:r w:rsidRPr="0076785F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РФ, то на основании ст. 310 </w:t>
      </w:r>
      <w:hyperlink r:id="rId74" w:history="1">
        <w:r w:rsidRPr="0076785F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РФ она обязана произвести удержание налога у источника выплаты дохода.</w:t>
      </w:r>
    </w:p>
    <w:p w:rsidR="00AD67BE" w:rsidRPr="00D87137" w:rsidRDefault="00AD67BE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При этом Управление ФНС по г. Москве</w:t>
      </w:r>
      <w:r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D87137">
        <w:rPr>
          <w:rFonts w:ascii="Times New Roman" w:hAnsi="Times New Roman" w:cs="Times New Roman"/>
          <w:sz w:val="28"/>
          <w:szCs w:val="28"/>
        </w:rPr>
        <w:t xml:space="preserve"> исходит из п. 5.3 разд. II Методических рекомендаций по применению отдельных положений главы 25 НК РФ, касающихся особенностей налогообложения прибыли (доходов) иностранных организаций, утвержденных </w:t>
      </w:r>
      <w:hyperlink r:id="rId75" w:history="1">
        <w:r w:rsidRPr="007678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 xml:space="preserve">МНС России от 28.03.2003 № БГ-3-23/150, где разъяснено о форме, содержании и порядке оформления и представления таких документов. В частности, при отсутствии каких-либо реквизитов в документах, подтверждающих постоянное местопребывание в иностранном государстве и предусмотренных для обязательного отражения в таких документах, указанные документы не могут являться основанием для применения положений Соглашения об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двойного налогообложения.</w:t>
      </w:r>
    </w:p>
    <w:p w:rsidR="00AD67BE" w:rsidRPr="00D87137" w:rsidRDefault="00AD67BE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6" w:history="1">
        <w:r w:rsidR="0076785F" w:rsidRPr="0076785F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76785F">
          <w:rPr>
            <w:rFonts w:ascii="Times New Roman" w:hAnsi="Times New Roman" w:cs="Times New Roman"/>
            <w:sz w:val="28"/>
            <w:szCs w:val="28"/>
          </w:rPr>
          <w:t xml:space="preserve"> 24,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76785F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8" w:history="1">
        <w:r w:rsidRPr="0076785F">
          <w:rPr>
            <w:rFonts w:ascii="Times New Roman" w:hAnsi="Times New Roman" w:cs="Times New Roman"/>
            <w:sz w:val="28"/>
            <w:szCs w:val="28"/>
          </w:rPr>
          <w:t>310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НК РФ </w:t>
      </w:r>
      <w:r w:rsidRPr="00D87137">
        <w:rPr>
          <w:rFonts w:ascii="Times New Roman" w:hAnsi="Times New Roman" w:cs="Times New Roman"/>
          <w:sz w:val="28"/>
          <w:szCs w:val="28"/>
        </w:rPr>
        <w:t>налоговые агенты обязаны в установленные сроки представлять в налоговый орган по месту своего учета информацию о суммах выплаченных иностранным организациям доходов и удержанных налогов за прошедший отчетный (налоговый) период.</w:t>
      </w:r>
    </w:p>
    <w:p w:rsidR="00AD67BE" w:rsidRPr="00D87137" w:rsidRDefault="00AD67BE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Форма налогового </w:t>
      </w:r>
      <w:hyperlink r:id="rId79" w:history="1">
        <w:r w:rsidRPr="0076785F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76785F">
        <w:rPr>
          <w:rFonts w:ascii="Times New Roman" w:hAnsi="Times New Roman" w:cs="Times New Roman"/>
          <w:sz w:val="28"/>
          <w:szCs w:val="28"/>
        </w:rPr>
        <w:t xml:space="preserve"> </w:t>
      </w:r>
      <w:r w:rsidRPr="00D87137">
        <w:rPr>
          <w:rFonts w:ascii="Times New Roman" w:hAnsi="Times New Roman" w:cs="Times New Roman"/>
          <w:sz w:val="28"/>
          <w:szCs w:val="28"/>
        </w:rPr>
        <w:t>(информации) о суммах выплаченных иностранным организациям доходов и удержанных налогов утверждена При</w:t>
      </w:r>
      <w:r w:rsidR="00095FA1">
        <w:rPr>
          <w:rFonts w:ascii="Times New Roman" w:hAnsi="Times New Roman" w:cs="Times New Roman"/>
          <w:sz w:val="28"/>
          <w:szCs w:val="28"/>
        </w:rPr>
        <w:t>казом МНС России от 14.04.2004 №</w:t>
      </w:r>
      <w:r w:rsidRPr="00D87137">
        <w:rPr>
          <w:rFonts w:ascii="Times New Roman" w:hAnsi="Times New Roman" w:cs="Times New Roman"/>
          <w:sz w:val="28"/>
          <w:szCs w:val="28"/>
        </w:rPr>
        <w:t xml:space="preserve"> САЭ-3-23/286@. Инструкция по заполнению формы налогового расчета (информации) о суммах выплаченных иностранным организациям доходов и удержанных налогов утверждена </w:t>
      </w:r>
      <w:hyperlink r:id="rId80" w:history="1">
        <w:r w:rsidRPr="0076785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95FA1" w:rsidRPr="0076785F">
        <w:rPr>
          <w:rFonts w:ascii="Times New Roman" w:hAnsi="Times New Roman" w:cs="Times New Roman"/>
          <w:sz w:val="28"/>
          <w:szCs w:val="28"/>
        </w:rPr>
        <w:t xml:space="preserve"> </w:t>
      </w:r>
      <w:r w:rsidR="00095FA1">
        <w:rPr>
          <w:rFonts w:ascii="Times New Roman" w:hAnsi="Times New Roman" w:cs="Times New Roman"/>
          <w:sz w:val="28"/>
          <w:szCs w:val="28"/>
        </w:rPr>
        <w:t>МНС России от 03.06.2002 №</w:t>
      </w:r>
      <w:r w:rsidRPr="00D87137">
        <w:rPr>
          <w:rFonts w:ascii="Times New Roman" w:hAnsi="Times New Roman" w:cs="Times New Roman"/>
          <w:sz w:val="28"/>
          <w:szCs w:val="28"/>
        </w:rPr>
        <w:t xml:space="preserve"> БГ-3-23/275 (далее - Инструкция).</w:t>
      </w:r>
    </w:p>
    <w:p w:rsidR="00876322" w:rsidRPr="00D87137" w:rsidRDefault="00AD67BE" w:rsidP="00831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1" w:history="1">
        <w:r w:rsidRPr="0097509E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7509E">
        <w:rPr>
          <w:rFonts w:ascii="Times New Roman" w:hAnsi="Times New Roman" w:cs="Times New Roman"/>
          <w:sz w:val="28"/>
          <w:szCs w:val="28"/>
        </w:rPr>
        <w:t xml:space="preserve"> налоговый </w:t>
      </w:r>
      <w:hyperlink r:id="rId82" w:history="1">
        <w:r w:rsidRPr="0097509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составляется в отношении любых выплат доходов от источников в РФ в пользу иностранной организации. Поэтому в случае применения положений международных договоров РФ налоговый агент не освобождается от обязанности </w:t>
      </w:r>
      <w:r w:rsidRPr="00D87137">
        <w:rPr>
          <w:rFonts w:ascii="Times New Roman" w:hAnsi="Times New Roman" w:cs="Times New Roman"/>
          <w:sz w:val="28"/>
          <w:szCs w:val="28"/>
        </w:rPr>
        <w:lastRenderedPageBreak/>
        <w:t>представления в налоговые органы по окончании отчетного (налогового) периода налогового расчета (информации) о суммах выплаченных иностранным организациям доходов и удержанных налогов.</w:t>
      </w:r>
      <w:r w:rsidR="00831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22" w:rsidRPr="00D87137" w:rsidRDefault="00876322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В 2013 году Президиум ВАС РФ</w:t>
      </w:r>
      <w:r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 w:rsidR="007D208D" w:rsidRPr="00D87137">
        <w:rPr>
          <w:rFonts w:ascii="Times New Roman" w:hAnsi="Times New Roman" w:cs="Times New Roman"/>
          <w:sz w:val="28"/>
          <w:szCs w:val="28"/>
        </w:rPr>
        <w:t xml:space="preserve">исходил из такого же понимания данного вопроса. Он </w:t>
      </w:r>
      <w:r w:rsidRPr="00D87137">
        <w:rPr>
          <w:rFonts w:ascii="Times New Roman" w:hAnsi="Times New Roman" w:cs="Times New Roman"/>
          <w:sz w:val="28"/>
          <w:szCs w:val="28"/>
        </w:rPr>
        <w:t xml:space="preserve">признал правомерным привлечение налогового агента к ответственности по </w:t>
      </w:r>
      <w:hyperlink r:id="rId83" w:history="1">
        <w:r w:rsidRPr="00D87137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 за </w:t>
      </w:r>
      <w:proofErr w:type="spellStart"/>
      <w:r w:rsidRPr="00D8713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Pr="00D87137">
        <w:rPr>
          <w:rFonts w:ascii="Times New Roman" w:hAnsi="Times New Roman" w:cs="Times New Roman"/>
          <w:sz w:val="28"/>
          <w:szCs w:val="28"/>
        </w:rPr>
        <w:t xml:space="preserve"> налога на доходы иностранной организацией, поскольку документы, подтверждающие местонахождение иностранной организации, не соответствовали требованиям Конвенции и </w:t>
      </w:r>
      <w:hyperlink r:id="rId84" w:history="1">
        <w:r w:rsidRPr="00D87137">
          <w:rPr>
            <w:rFonts w:ascii="Times New Roman" w:hAnsi="Times New Roman" w:cs="Times New Roman"/>
            <w:sz w:val="28"/>
            <w:szCs w:val="28"/>
          </w:rPr>
          <w:t>п. 1 ст. 312</w:t>
        </w:r>
      </w:hyperlink>
      <w:r w:rsidRPr="00D87137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1010DC" w:rsidRPr="00D87137" w:rsidRDefault="00530722" w:rsidP="00D8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 xml:space="preserve">Вместе с тем, существует </w:t>
      </w:r>
      <w:r w:rsidR="001010DC" w:rsidRPr="00D87137">
        <w:rPr>
          <w:rFonts w:ascii="Times New Roman" w:hAnsi="Times New Roman" w:cs="Times New Roman"/>
          <w:sz w:val="28"/>
          <w:szCs w:val="28"/>
        </w:rPr>
        <w:t xml:space="preserve">также решение, согласно которому, если подтверждение местонахождения иностранной организации на момент выплаты дохода отсутствовало, но было представлено позже, то налогового агента привлечь к ответственности по </w:t>
      </w:r>
      <w:hyperlink r:id="rId85" w:history="1">
        <w:r w:rsidR="001010DC" w:rsidRPr="00643CC6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="001010DC" w:rsidRPr="00643CC6">
        <w:rPr>
          <w:rFonts w:ascii="Times New Roman" w:hAnsi="Times New Roman" w:cs="Times New Roman"/>
          <w:sz w:val="28"/>
          <w:szCs w:val="28"/>
        </w:rPr>
        <w:t xml:space="preserve"> НК РФ за </w:t>
      </w:r>
      <w:proofErr w:type="spellStart"/>
      <w:r w:rsidR="001010DC" w:rsidRPr="00643CC6">
        <w:rPr>
          <w:rFonts w:ascii="Times New Roman" w:hAnsi="Times New Roman" w:cs="Times New Roman"/>
          <w:sz w:val="28"/>
          <w:szCs w:val="28"/>
        </w:rPr>
        <w:t>неудерж</w:t>
      </w:r>
      <w:r w:rsidR="001010DC" w:rsidRPr="00D87137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1010DC" w:rsidRPr="00D87137">
        <w:rPr>
          <w:rFonts w:ascii="Times New Roman" w:hAnsi="Times New Roman" w:cs="Times New Roman"/>
          <w:sz w:val="28"/>
          <w:szCs w:val="28"/>
        </w:rPr>
        <w:t xml:space="preserve"> налога нельзя.</w:t>
      </w:r>
      <w:r w:rsidR="001010DC" w:rsidRPr="00D87137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</w:p>
    <w:p w:rsidR="00EB052A" w:rsidRPr="00095FA1" w:rsidRDefault="00EB052A" w:rsidP="00095FA1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FA1">
        <w:rPr>
          <w:rFonts w:ascii="Times New Roman" w:hAnsi="Times New Roman" w:cs="Times New Roman"/>
          <w:b/>
          <w:sz w:val="28"/>
          <w:szCs w:val="28"/>
        </w:rPr>
        <w:t>Налоговая санкция</w:t>
      </w:r>
    </w:p>
    <w:p w:rsidR="00EB052A" w:rsidRPr="00D87137" w:rsidRDefault="00EB052A" w:rsidP="00ED1D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7">
        <w:rPr>
          <w:rFonts w:ascii="Times New Roman" w:hAnsi="Times New Roman" w:cs="Times New Roman"/>
          <w:sz w:val="28"/>
          <w:szCs w:val="28"/>
        </w:rPr>
        <w:t>Характеризуя налоговую</w:t>
      </w:r>
      <w:r w:rsidR="00ED1D4A">
        <w:rPr>
          <w:rFonts w:ascii="Times New Roman" w:hAnsi="Times New Roman" w:cs="Times New Roman"/>
          <w:sz w:val="28"/>
          <w:szCs w:val="28"/>
        </w:rPr>
        <w:t xml:space="preserve"> санкцию за совершение данного налогового правонарушения, следует отметить, что </w:t>
      </w:r>
      <w:r w:rsidRPr="00D87137">
        <w:rPr>
          <w:rFonts w:ascii="Times New Roman" w:hAnsi="Times New Roman" w:cs="Times New Roman"/>
          <w:sz w:val="28"/>
          <w:szCs w:val="28"/>
        </w:rPr>
        <w:t xml:space="preserve">виновный </w:t>
      </w:r>
      <w:r w:rsidR="00ED1D4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D87137">
        <w:rPr>
          <w:rFonts w:ascii="Times New Roman" w:hAnsi="Times New Roman" w:cs="Times New Roman"/>
          <w:sz w:val="28"/>
          <w:szCs w:val="28"/>
        </w:rPr>
        <w:t>привлекается к уплате штрафа в размере 20% от</w:t>
      </w:r>
      <w:r w:rsidR="00ED1D4A">
        <w:rPr>
          <w:rFonts w:ascii="Times New Roman" w:hAnsi="Times New Roman" w:cs="Times New Roman"/>
          <w:sz w:val="28"/>
          <w:szCs w:val="28"/>
        </w:rPr>
        <w:t xml:space="preserve"> суммы, подлежащей перечислению.</w:t>
      </w:r>
    </w:p>
    <w:p w:rsidR="00EB052A" w:rsidRPr="00643CC6" w:rsidRDefault="00ED1D4A" w:rsidP="00ED1D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52A" w:rsidRPr="00D87137">
        <w:rPr>
          <w:rFonts w:ascii="Times New Roman" w:hAnsi="Times New Roman" w:cs="Times New Roman"/>
          <w:sz w:val="28"/>
          <w:szCs w:val="28"/>
        </w:rPr>
        <w:t>умма штрафа подлежит</w:t>
      </w:r>
      <w:r>
        <w:rPr>
          <w:rFonts w:ascii="Times New Roman" w:hAnsi="Times New Roman" w:cs="Times New Roman"/>
          <w:sz w:val="28"/>
          <w:szCs w:val="28"/>
        </w:rPr>
        <w:t xml:space="preserve"> увеличению или уменьшению с учё</w:t>
      </w:r>
      <w:r w:rsidR="00EB052A" w:rsidRPr="00D87137">
        <w:rPr>
          <w:rFonts w:ascii="Times New Roman" w:hAnsi="Times New Roman" w:cs="Times New Roman"/>
          <w:sz w:val="28"/>
          <w:szCs w:val="28"/>
        </w:rPr>
        <w:t>том правил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B052A" w:rsidRPr="00D87137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="00EB052A" w:rsidRPr="00643CC6">
          <w:rPr>
            <w:rFonts w:ascii="Times New Roman" w:hAnsi="Times New Roman" w:cs="Times New Roman"/>
            <w:sz w:val="28"/>
            <w:szCs w:val="28"/>
          </w:rPr>
          <w:t>ст. 112</w:t>
        </w:r>
      </w:hyperlink>
      <w:r w:rsidR="00EB052A" w:rsidRPr="00643CC6">
        <w:rPr>
          <w:rFonts w:ascii="Times New Roman" w:hAnsi="Times New Roman" w:cs="Times New Roman"/>
          <w:sz w:val="28"/>
          <w:szCs w:val="28"/>
        </w:rPr>
        <w:t xml:space="preserve"> НК и </w:t>
      </w:r>
      <w:hyperlink r:id="rId87" w:history="1">
        <w:proofErr w:type="spellStart"/>
        <w:r w:rsidR="00EB052A" w:rsidRPr="00643CC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EB052A" w:rsidRPr="00643CC6">
          <w:rPr>
            <w:rFonts w:ascii="Times New Roman" w:hAnsi="Times New Roman" w:cs="Times New Roman"/>
            <w:sz w:val="28"/>
            <w:szCs w:val="28"/>
          </w:rPr>
          <w:t>. 3</w:t>
        </w:r>
      </w:hyperlink>
      <w:r w:rsidR="00EB052A" w:rsidRPr="00643C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 w:rsidR="00EB052A" w:rsidRPr="00643CC6">
          <w:rPr>
            <w:rFonts w:ascii="Times New Roman" w:hAnsi="Times New Roman" w:cs="Times New Roman"/>
            <w:sz w:val="28"/>
            <w:szCs w:val="28"/>
          </w:rPr>
          <w:t>4 ст. 114</w:t>
        </w:r>
      </w:hyperlink>
      <w:r w:rsidR="00EB052A" w:rsidRPr="00643CC6">
        <w:rPr>
          <w:rFonts w:ascii="Times New Roman" w:hAnsi="Times New Roman" w:cs="Times New Roman"/>
          <w:sz w:val="28"/>
          <w:szCs w:val="28"/>
        </w:rPr>
        <w:t xml:space="preserve"> НК </w:t>
      </w:r>
      <w:r w:rsidRPr="00643CC6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ED1D4A" w:rsidRPr="009A6610" w:rsidRDefault="00ED1D4A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 xml:space="preserve">В случаях неисполнения или ненадлежащего исполнения налоговым агентом налоговой обязанности важной проблемой является взыскание недоимки и пени. </w:t>
      </w:r>
      <w:r w:rsidR="00180679" w:rsidRPr="009A66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9" w:history="1">
        <w:r w:rsidR="00180679" w:rsidRPr="009A6610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="00180679" w:rsidRPr="009A66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0" w:history="1">
        <w:r w:rsidR="00180679" w:rsidRPr="009A6610">
          <w:rPr>
            <w:rFonts w:ascii="Times New Roman" w:hAnsi="Times New Roman" w:cs="Times New Roman"/>
            <w:sz w:val="28"/>
            <w:szCs w:val="28"/>
          </w:rPr>
          <w:t>7 ст. 75</w:t>
        </w:r>
      </w:hyperlink>
      <w:r w:rsidR="00180679" w:rsidRPr="009A6610">
        <w:rPr>
          <w:rFonts w:ascii="Times New Roman" w:hAnsi="Times New Roman" w:cs="Times New Roman"/>
          <w:sz w:val="28"/>
          <w:szCs w:val="28"/>
        </w:rPr>
        <w:t xml:space="preserve"> НК РФ при нарушении сроков уплаты налога агент должен уплатить пени. </w:t>
      </w:r>
      <w:r w:rsidRPr="009A6610">
        <w:rPr>
          <w:rFonts w:ascii="Times New Roman" w:hAnsi="Times New Roman" w:cs="Times New Roman"/>
          <w:sz w:val="28"/>
          <w:szCs w:val="28"/>
        </w:rPr>
        <w:t xml:space="preserve">Как правило, налоговые </w:t>
      </w:r>
      <w:r w:rsidRPr="009A6610">
        <w:rPr>
          <w:rFonts w:ascii="Times New Roman" w:hAnsi="Times New Roman" w:cs="Times New Roman"/>
          <w:sz w:val="28"/>
          <w:szCs w:val="28"/>
        </w:rPr>
        <w:lastRenderedPageBreak/>
        <w:t>органы взыскивают  и недоимку и пени, однако это зависит от того, удержала организация у физического лица налог или нет.</w:t>
      </w:r>
    </w:p>
    <w:p w:rsidR="00ED1D4A" w:rsidRPr="009A6610" w:rsidRDefault="00ED1D4A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>Если налоговый агент налог удержал, но не перечислил его в бюджет</w:t>
      </w:r>
      <w:r w:rsidR="00180679" w:rsidRPr="009A6610">
        <w:rPr>
          <w:rFonts w:ascii="Times New Roman" w:hAnsi="Times New Roman" w:cs="Times New Roman"/>
          <w:sz w:val="28"/>
          <w:szCs w:val="28"/>
        </w:rPr>
        <w:t>, налоговые органы имеют право взыскать штраф, сумму недоимки, пени.</w:t>
      </w:r>
    </w:p>
    <w:p w:rsidR="00180679" w:rsidRPr="009A6610" w:rsidRDefault="00180679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>Если налоговый агент неправомерно не удержал, и соответственно, не перечислил сумму налога в бюджет, налоговые органы имеют право</w:t>
      </w:r>
      <w:r w:rsidR="00617623" w:rsidRPr="009A6610">
        <w:rPr>
          <w:rFonts w:ascii="Times New Roman" w:hAnsi="Times New Roman" w:cs="Times New Roman"/>
          <w:sz w:val="28"/>
          <w:szCs w:val="28"/>
        </w:rPr>
        <w:t xml:space="preserve"> взыскать штраф, </w:t>
      </w:r>
      <w:r w:rsidRPr="009A6610">
        <w:rPr>
          <w:rFonts w:ascii="Times New Roman" w:hAnsi="Times New Roman" w:cs="Times New Roman"/>
          <w:sz w:val="28"/>
          <w:szCs w:val="28"/>
        </w:rPr>
        <w:t xml:space="preserve">пени. </w:t>
      </w:r>
    </w:p>
    <w:p w:rsidR="00180679" w:rsidRPr="009A6610" w:rsidRDefault="00180679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6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661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A6610">
        <w:rPr>
          <w:rFonts w:ascii="Times New Roman" w:hAnsi="Times New Roman" w:cs="Times New Roman"/>
          <w:sz w:val="28"/>
          <w:szCs w:val="28"/>
        </w:rPr>
        <w:t>. 6 п. 2 Постановления № 57 отмечается: «вместе с тем, учитывая компенсационный характер пеней как платежа, направленного на компенсацию потерь государственной казны в результате неуплаты налога в срок, с налогового агента, не удержавшего налог из денежных средств налогоплательщика, могут быть взысканы пени за период с момента, когда налог должен был быть им удержан</w:t>
      </w:r>
      <w:r w:rsidR="00F0243B" w:rsidRPr="009A6610">
        <w:rPr>
          <w:rFonts w:ascii="Times New Roman" w:hAnsi="Times New Roman" w:cs="Times New Roman"/>
          <w:sz w:val="28"/>
          <w:szCs w:val="28"/>
        </w:rPr>
        <w:t xml:space="preserve"> и перечислен в бюджет, </w:t>
      </w:r>
      <w:r w:rsidR="00F0243B" w:rsidRPr="009A6610">
        <w:rPr>
          <w:rFonts w:ascii="Times New Roman" w:hAnsi="Times New Roman" w:cs="Times New Roman"/>
          <w:b/>
          <w:sz w:val="28"/>
          <w:szCs w:val="28"/>
        </w:rPr>
        <w:t>до наступления</w:t>
      </w:r>
      <w:proofErr w:type="gramEnd"/>
      <w:r w:rsidR="00F0243B" w:rsidRPr="009A6610">
        <w:rPr>
          <w:rFonts w:ascii="Times New Roman" w:hAnsi="Times New Roman" w:cs="Times New Roman"/>
          <w:b/>
          <w:sz w:val="28"/>
          <w:szCs w:val="28"/>
        </w:rPr>
        <w:t xml:space="preserve"> срока, в который обязанность по уплате налога должна быть исполнена налогоплательщиком самостоятельно</w:t>
      </w:r>
      <w:r w:rsidR="00F0243B" w:rsidRPr="009A6610">
        <w:rPr>
          <w:rFonts w:ascii="Times New Roman" w:hAnsi="Times New Roman" w:cs="Times New Roman"/>
          <w:sz w:val="28"/>
          <w:szCs w:val="28"/>
        </w:rPr>
        <w:t xml:space="preserve"> по итогам соответствующего налогового периода</w:t>
      </w:r>
      <w:r w:rsidRPr="009A6610">
        <w:rPr>
          <w:rFonts w:ascii="Times New Roman" w:hAnsi="Times New Roman" w:cs="Times New Roman"/>
          <w:sz w:val="28"/>
          <w:szCs w:val="28"/>
        </w:rPr>
        <w:t>»</w:t>
      </w:r>
      <w:r w:rsidR="00F0243B" w:rsidRPr="009A6610">
        <w:rPr>
          <w:rFonts w:ascii="Times New Roman" w:hAnsi="Times New Roman" w:cs="Times New Roman"/>
          <w:sz w:val="28"/>
          <w:szCs w:val="28"/>
        </w:rPr>
        <w:t>.</w:t>
      </w:r>
    </w:p>
    <w:p w:rsidR="00617623" w:rsidRPr="009A6610" w:rsidRDefault="00617623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>В то же время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 </w:t>
      </w:r>
      <w:r w:rsidR="00A64CCF" w:rsidRPr="009A6610">
        <w:rPr>
          <w:rFonts w:ascii="Times New Roman" w:hAnsi="Times New Roman" w:cs="Times New Roman"/>
          <w:sz w:val="28"/>
          <w:szCs w:val="28"/>
        </w:rPr>
        <w:t>предложенная формулировка,</w:t>
      </w:r>
      <w:r w:rsidRPr="009A6610">
        <w:rPr>
          <w:rFonts w:ascii="Times New Roman" w:hAnsi="Times New Roman" w:cs="Times New Roman"/>
          <w:sz w:val="28"/>
          <w:szCs w:val="28"/>
        </w:rPr>
        <w:t xml:space="preserve"> вызывает сом</w:t>
      </w:r>
      <w:r w:rsidR="00A64CCF" w:rsidRPr="009A6610">
        <w:rPr>
          <w:rFonts w:ascii="Times New Roman" w:hAnsi="Times New Roman" w:cs="Times New Roman"/>
          <w:sz w:val="28"/>
          <w:szCs w:val="28"/>
        </w:rPr>
        <w:t>нение</w:t>
      </w:r>
      <w:r w:rsidRPr="009A6610">
        <w:rPr>
          <w:rFonts w:ascii="Times New Roman" w:hAnsi="Times New Roman" w:cs="Times New Roman"/>
          <w:sz w:val="28"/>
          <w:szCs w:val="28"/>
        </w:rPr>
        <w:t>, поскольку возможна ситуация, когда налогоплательщик уплатил налог, неправомерно не удержанный налоговым агентом</w:t>
      </w:r>
      <w:r w:rsidR="005442C6" w:rsidRPr="009A6610">
        <w:rPr>
          <w:rFonts w:ascii="Times New Roman" w:hAnsi="Times New Roman" w:cs="Times New Roman"/>
          <w:sz w:val="28"/>
          <w:szCs w:val="28"/>
        </w:rPr>
        <w:t>,</w:t>
      </w:r>
      <w:r w:rsidRPr="009A6610">
        <w:rPr>
          <w:rFonts w:ascii="Times New Roman" w:hAnsi="Times New Roman" w:cs="Times New Roman"/>
          <w:sz w:val="28"/>
          <w:szCs w:val="28"/>
        </w:rPr>
        <w:t xml:space="preserve"> ранее срока, установленного законом</w:t>
      </w:r>
      <w:r w:rsidR="005442C6" w:rsidRPr="009A6610">
        <w:rPr>
          <w:rFonts w:ascii="Times New Roman" w:hAnsi="Times New Roman" w:cs="Times New Roman"/>
          <w:sz w:val="28"/>
          <w:szCs w:val="28"/>
        </w:rPr>
        <w:t xml:space="preserve">  для его уплаты</w:t>
      </w:r>
      <w:r w:rsidRPr="009A6610">
        <w:rPr>
          <w:rFonts w:ascii="Times New Roman" w:hAnsi="Times New Roman" w:cs="Times New Roman"/>
          <w:sz w:val="28"/>
          <w:szCs w:val="28"/>
        </w:rPr>
        <w:t>.</w:t>
      </w:r>
    </w:p>
    <w:p w:rsidR="00B4641D" w:rsidRPr="009A6610" w:rsidRDefault="00CA6925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4641D" w:rsidRPr="009A6610">
        <w:rPr>
          <w:rFonts w:ascii="Times New Roman" w:hAnsi="Times New Roman" w:cs="Times New Roman"/>
          <w:sz w:val="28"/>
          <w:szCs w:val="28"/>
        </w:rPr>
        <w:t xml:space="preserve"> если налоговый агент</w:t>
      </w:r>
      <w:r w:rsidRPr="009A6610">
        <w:rPr>
          <w:rFonts w:ascii="Times New Roman" w:hAnsi="Times New Roman" w:cs="Times New Roman"/>
          <w:sz w:val="28"/>
          <w:szCs w:val="28"/>
        </w:rPr>
        <w:t xml:space="preserve"> не удержал НДФЛ за февраль 2014 г., </w:t>
      </w:r>
      <w:r w:rsidR="005442C6" w:rsidRPr="009A6610">
        <w:rPr>
          <w:rFonts w:ascii="Times New Roman" w:hAnsi="Times New Roman" w:cs="Times New Roman"/>
          <w:sz w:val="28"/>
          <w:szCs w:val="28"/>
        </w:rPr>
        <w:t>то согласно вышеизложенной позиции Пленума ВАС РФ</w:t>
      </w:r>
      <w:r w:rsidR="00B4641D" w:rsidRPr="009A6610">
        <w:rPr>
          <w:rFonts w:ascii="Times New Roman" w:hAnsi="Times New Roman" w:cs="Times New Roman"/>
          <w:sz w:val="28"/>
          <w:szCs w:val="28"/>
        </w:rPr>
        <w:t xml:space="preserve"> пени взыскиваются с него</w:t>
      </w:r>
      <w:r w:rsidR="00617623" w:rsidRPr="009A6610">
        <w:rPr>
          <w:rFonts w:ascii="Times New Roman" w:hAnsi="Times New Roman" w:cs="Times New Roman"/>
          <w:sz w:val="28"/>
          <w:szCs w:val="28"/>
        </w:rPr>
        <w:t xml:space="preserve"> за период с 1 марта</w:t>
      </w:r>
      <w:r w:rsidR="00B4641D" w:rsidRPr="009A6610">
        <w:rPr>
          <w:rFonts w:ascii="Times New Roman" w:hAnsi="Times New Roman" w:cs="Times New Roman"/>
          <w:sz w:val="28"/>
          <w:szCs w:val="28"/>
        </w:rPr>
        <w:t xml:space="preserve"> 2014 года по 15 июля 2015 года.</w:t>
      </w:r>
      <w:r w:rsidR="005442C6" w:rsidRPr="009A6610">
        <w:rPr>
          <w:rFonts w:ascii="Times New Roman" w:hAnsi="Times New Roman" w:cs="Times New Roman"/>
          <w:sz w:val="28"/>
          <w:szCs w:val="28"/>
        </w:rPr>
        <w:t xml:space="preserve"> Очевидно, с 15 июля 2015 года </w:t>
      </w:r>
      <w:r w:rsidR="00617623" w:rsidRPr="009A6610">
        <w:rPr>
          <w:rFonts w:ascii="Times New Roman" w:hAnsi="Times New Roman" w:cs="Times New Roman"/>
          <w:sz w:val="28"/>
          <w:szCs w:val="28"/>
        </w:rPr>
        <w:t xml:space="preserve">до фактической </w:t>
      </w:r>
      <w:r w:rsidR="005442C6" w:rsidRPr="009A6610">
        <w:rPr>
          <w:rFonts w:ascii="Times New Roman" w:hAnsi="Times New Roman" w:cs="Times New Roman"/>
          <w:sz w:val="28"/>
          <w:szCs w:val="28"/>
        </w:rPr>
        <w:t>уплаты налога пени будут взыскиваться с налогоплательщика.</w:t>
      </w:r>
    </w:p>
    <w:p w:rsidR="00EB7B19" w:rsidRDefault="005442C6" w:rsidP="009A6610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10">
        <w:rPr>
          <w:rFonts w:ascii="Times New Roman" w:hAnsi="Times New Roman" w:cs="Times New Roman"/>
          <w:sz w:val="28"/>
          <w:szCs w:val="28"/>
        </w:rPr>
        <w:t>Если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 же</w:t>
      </w:r>
      <w:r w:rsidR="00617623" w:rsidRPr="009A6610">
        <w:rPr>
          <w:rFonts w:ascii="Times New Roman" w:hAnsi="Times New Roman" w:cs="Times New Roman"/>
          <w:sz w:val="28"/>
          <w:szCs w:val="28"/>
        </w:rPr>
        <w:t xml:space="preserve"> налогоплате</w:t>
      </w:r>
      <w:r w:rsidRPr="009A6610">
        <w:rPr>
          <w:rFonts w:ascii="Times New Roman" w:hAnsi="Times New Roman" w:cs="Times New Roman"/>
          <w:sz w:val="28"/>
          <w:szCs w:val="28"/>
        </w:rPr>
        <w:t xml:space="preserve">льщик </w:t>
      </w:r>
      <w:r w:rsidR="00CA6925" w:rsidRPr="009A6610">
        <w:rPr>
          <w:rFonts w:ascii="Times New Roman" w:hAnsi="Times New Roman" w:cs="Times New Roman"/>
          <w:sz w:val="28"/>
          <w:szCs w:val="28"/>
        </w:rPr>
        <w:t>уплатит</w:t>
      </w:r>
      <w:r w:rsidRPr="009A6610">
        <w:rPr>
          <w:rFonts w:ascii="Times New Roman" w:hAnsi="Times New Roman" w:cs="Times New Roman"/>
          <w:sz w:val="28"/>
          <w:szCs w:val="28"/>
        </w:rPr>
        <w:t xml:space="preserve"> налог, например, 10</w:t>
      </w:r>
      <w:r w:rsidR="00617623" w:rsidRPr="009A6610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9A6610">
        <w:rPr>
          <w:rFonts w:ascii="Times New Roman" w:hAnsi="Times New Roman" w:cs="Times New Roman"/>
          <w:sz w:val="28"/>
          <w:szCs w:val="28"/>
        </w:rPr>
        <w:t xml:space="preserve">я 2015 года, то </w:t>
      </w:r>
      <w:r w:rsidR="00CA6925" w:rsidRPr="009A6610">
        <w:rPr>
          <w:rFonts w:ascii="Times New Roman" w:hAnsi="Times New Roman" w:cs="Times New Roman"/>
          <w:sz w:val="28"/>
          <w:szCs w:val="28"/>
        </w:rPr>
        <w:t>взыскание</w:t>
      </w:r>
      <w:r w:rsidR="00A64CCF" w:rsidRPr="009A6610">
        <w:rPr>
          <w:rFonts w:ascii="Times New Roman" w:hAnsi="Times New Roman" w:cs="Times New Roman"/>
          <w:sz w:val="28"/>
          <w:szCs w:val="28"/>
        </w:rPr>
        <w:t xml:space="preserve"> пеней с налогового агента до 15 июля 2015 г., </w:t>
      </w:r>
      <w:r w:rsidR="00CA6925" w:rsidRPr="009A6610">
        <w:rPr>
          <w:rFonts w:ascii="Times New Roman" w:hAnsi="Times New Roman" w:cs="Times New Roman"/>
          <w:sz w:val="28"/>
          <w:szCs w:val="28"/>
        </w:rPr>
        <w:t>вряд ли будет</w:t>
      </w:r>
      <w:r w:rsidR="00A64CCF" w:rsidRPr="009A6610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CA6925" w:rsidRPr="009A6610">
        <w:rPr>
          <w:rFonts w:ascii="Times New Roman" w:hAnsi="Times New Roman" w:cs="Times New Roman"/>
          <w:sz w:val="28"/>
          <w:szCs w:val="28"/>
        </w:rPr>
        <w:t>вовать</w:t>
      </w:r>
      <w:r w:rsidR="00A64CCF" w:rsidRPr="009A6610">
        <w:rPr>
          <w:rFonts w:ascii="Times New Roman" w:hAnsi="Times New Roman" w:cs="Times New Roman"/>
          <w:sz w:val="28"/>
          <w:szCs w:val="28"/>
        </w:rPr>
        <w:t xml:space="preserve"> их компенсационному характеру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 (поскольку задолженность перед бюджетом уже будет погашена)</w:t>
      </w:r>
      <w:r w:rsidR="00A64CCF" w:rsidRPr="009A6610">
        <w:rPr>
          <w:rFonts w:ascii="Times New Roman" w:hAnsi="Times New Roman" w:cs="Times New Roman"/>
          <w:sz w:val="28"/>
          <w:szCs w:val="28"/>
        </w:rPr>
        <w:t>.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CA6925" w:rsidRPr="009A6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6925" w:rsidRPr="009A6610">
        <w:rPr>
          <w:rFonts w:ascii="Times New Roman" w:hAnsi="Times New Roman" w:cs="Times New Roman"/>
          <w:sz w:val="28"/>
          <w:szCs w:val="28"/>
        </w:rPr>
        <w:t xml:space="preserve"> и прекращать начисление пеней 10 января 2015 г., п</w:t>
      </w:r>
      <w:r w:rsidR="001D39B1" w:rsidRPr="009A6610">
        <w:rPr>
          <w:rFonts w:ascii="Times New Roman" w:hAnsi="Times New Roman" w:cs="Times New Roman"/>
          <w:sz w:val="28"/>
          <w:szCs w:val="28"/>
        </w:rPr>
        <w:t xml:space="preserve">о нашему мнению, 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не совсем </w:t>
      </w:r>
      <w:r w:rsidR="00CA6925" w:rsidRPr="009A6610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правильно. В противном случае </w:t>
      </w:r>
      <w:r w:rsidR="00A64CCF" w:rsidRPr="009A6610">
        <w:rPr>
          <w:rFonts w:ascii="Times New Roman" w:hAnsi="Times New Roman" w:cs="Times New Roman"/>
          <w:sz w:val="28"/>
          <w:szCs w:val="28"/>
        </w:rPr>
        <w:t>размер пеней, начисляемых налоговому агенту,</w:t>
      </w:r>
      <w:r w:rsidR="00CA6925" w:rsidRPr="009A661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64CCF" w:rsidRPr="009A6610">
        <w:rPr>
          <w:rFonts w:ascii="Times New Roman" w:hAnsi="Times New Roman" w:cs="Times New Roman"/>
          <w:sz w:val="28"/>
          <w:szCs w:val="28"/>
        </w:rPr>
        <w:t xml:space="preserve"> зависеть от момента уплаты налога налогоплательщиком. </w:t>
      </w:r>
      <w:r w:rsidR="004B516D" w:rsidRPr="009A6610">
        <w:rPr>
          <w:rFonts w:ascii="Times New Roman" w:hAnsi="Times New Roman" w:cs="Times New Roman"/>
          <w:sz w:val="28"/>
          <w:szCs w:val="28"/>
        </w:rPr>
        <w:t>Видимо, этим подходом и руководствовался Пленум ВАС РФ, допуская рассматриваемую формулировку.</w:t>
      </w:r>
    </w:p>
    <w:p w:rsidR="009A6610" w:rsidRPr="00D87137" w:rsidRDefault="009A6610" w:rsidP="009A6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610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состава </w:t>
      </w:r>
      <w:r w:rsidRPr="009A6610">
        <w:rPr>
          <w:rFonts w:ascii="Times New Roman" w:hAnsi="Times New Roman" w:cs="Times New Roman"/>
          <w:sz w:val="28"/>
          <w:szCs w:val="28"/>
        </w:rPr>
        <w:t xml:space="preserve">налогового правонарушения, предусмотренного </w:t>
      </w:r>
      <w:hyperlink r:id="rId91" w:history="1">
        <w:r w:rsidRPr="009A6610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9A6610">
        <w:rPr>
          <w:rFonts w:ascii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hAnsi="Times New Roman" w:cs="Times New Roman"/>
          <w:sz w:val="28"/>
          <w:szCs w:val="28"/>
        </w:rPr>
        <w:t>отметим</w:t>
      </w:r>
      <w:r w:rsidRPr="009A6610">
        <w:rPr>
          <w:rFonts w:ascii="Times New Roman" w:hAnsi="Times New Roman" w:cs="Times New Roman"/>
          <w:sz w:val="28"/>
          <w:szCs w:val="28"/>
        </w:rPr>
        <w:t xml:space="preserve">, что в соответствии со ст. 106, 108, </w:t>
      </w:r>
      <w:hyperlink r:id="rId92" w:history="1">
        <w:r w:rsidRPr="009A6610">
          <w:rPr>
            <w:rFonts w:ascii="Times New Roman" w:hAnsi="Times New Roman" w:cs="Times New Roman"/>
            <w:sz w:val="28"/>
            <w:szCs w:val="28"/>
          </w:rPr>
          <w:t>123</w:t>
        </w:r>
      </w:hyperlink>
      <w:r w:rsidRPr="009A6610">
        <w:rPr>
          <w:rFonts w:ascii="Times New Roman" w:hAnsi="Times New Roman" w:cs="Times New Roman"/>
          <w:sz w:val="28"/>
          <w:szCs w:val="28"/>
        </w:rPr>
        <w:t xml:space="preserve"> НК РФ в предмет доказывания по делам о взыскании санкций по </w:t>
      </w:r>
      <w:hyperlink r:id="rId93" w:history="1">
        <w:r w:rsidRPr="009A6610">
          <w:rPr>
            <w:rFonts w:ascii="Times New Roman" w:hAnsi="Times New Roman" w:cs="Times New Roman"/>
            <w:sz w:val="28"/>
            <w:szCs w:val="28"/>
          </w:rPr>
          <w:t>ст. 123</w:t>
        </w:r>
      </w:hyperlink>
      <w:r w:rsidRPr="009A6610">
        <w:rPr>
          <w:rFonts w:ascii="Times New Roman" w:hAnsi="Times New Roman" w:cs="Times New Roman"/>
          <w:sz w:val="28"/>
          <w:szCs w:val="28"/>
        </w:rPr>
        <w:t xml:space="preserve"> НК РФ входят установление фактов выплаты дохода налогоплательщику, фактического удержания конкретных сумм налога и возможность такого удержания, а также установление обстоятельств неправомерности </w:t>
      </w:r>
      <w:proofErr w:type="spellStart"/>
      <w:r w:rsidRPr="009A6610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A6610">
        <w:rPr>
          <w:rFonts w:ascii="Times New Roman" w:hAnsi="Times New Roman" w:cs="Times New Roman"/>
          <w:sz w:val="28"/>
          <w:szCs w:val="28"/>
        </w:rPr>
        <w:t xml:space="preserve"> сумм налога при наличии</w:t>
      </w:r>
      <w:proofErr w:type="gramEnd"/>
      <w:r w:rsidRPr="009A6610">
        <w:rPr>
          <w:rFonts w:ascii="Times New Roman" w:hAnsi="Times New Roman" w:cs="Times New Roman"/>
          <w:sz w:val="28"/>
          <w:szCs w:val="28"/>
        </w:rPr>
        <w:t xml:space="preserve"> объективной возможности</w:t>
      </w:r>
      <w:r w:rsidRPr="009A6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610">
        <w:rPr>
          <w:rFonts w:ascii="Times New Roman" w:hAnsi="Times New Roman" w:cs="Times New Roman"/>
          <w:sz w:val="28"/>
          <w:szCs w:val="28"/>
        </w:rPr>
        <w:t>со стороны налогового агента осуществить перечисление налога.</w:t>
      </w:r>
    </w:p>
    <w:sectPr w:rsidR="009A6610" w:rsidRPr="00D87137" w:rsidSect="00210E61">
      <w:footerReference w:type="default" r:id="rId94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A4" w:rsidRDefault="003429A4" w:rsidP="003B77D3">
      <w:pPr>
        <w:spacing w:after="0" w:line="240" w:lineRule="auto"/>
      </w:pPr>
      <w:r>
        <w:separator/>
      </w:r>
    </w:p>
  </w:endnote>
  <w:endnote w:type="continuationSeparator" w:id="0">
    <w:p w:rsidR="003429A4" w:rsidRDefault="003429A4" w:rsidP="003B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27776"/>
      <w:docPartObj>
        <w:docPartGallery w:val="Page Numbers (Bottom of Page)"/>
        <w:docPartUnique/>
      </w:docPartObj>
    </w:sdtPr>
    <w:sdtEndPr/>
    <w:sdtContent>
      <w:p w:rsidR="00210E61" w:rsidRDefault="00210E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7A">
          <w:rPr>
            <w:noProof/>
          </w:rPr>
          <w:t>22</w:t>
        </w:r>
        <w:r>
          <w:fldChar w:fldCharType="end"/>
        </w:r>
      </w:p>
    </w:sdtContent>
  </w:sdt>
  <w:p w:rsidR="00210E61" w:rsidRDefault="00210E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A4" w:rsidRDefault="003429A4" w:rsidP="003B77D3">
      <w:pPr>
        <w:spacing w:after="0" w:line="240" w:lineRule="auto"/>
      </w:pPr>
      <w:r>
        <w:separator/>
      </w:r>
    </w:p>
  </w:footnote>
  <w:footnote w:type="continuationSeparator" w:id="0">
    <w:p w:rsidR="003429A4" w:rsidRDefault="003429A4" w:rsidP="003B77D3">
      <w:pPr>
        <w:spacing w:after="0" w:line="240" w:lineRule="auto"/>
      </w:pPr>
      <w:r>
        <w:continuationSeparator/>
      </w:r>
    </w:p>
  </w:footnote>
  <w:footnote w:id="1">
    <w:p w:rsidR="004312E2" w:rsidRPr="004312E2" w:rsidRDefault="004312E2" w:rsidP="001E3BBB">
      <w:pPr>
        <w:pStyle w:val="a4"/>
        <w:ind w:firstLine="709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603A1">
        <w:rPr>
          <w:rFonts w:ascii="Times New Roman" w:hAnsi="Times New Roman" w:cs="Times New Roman"/>
          <w:sz w:val="22"/>
          <w:szCs w:val="22"/>
        </w:rPr>
        <w:t xml:space="preserve">См.: </w:t>
      </w:r>
      <w:hyperlink r:id="rId1" w:history="1">
        <w:r w:rsidRPr="004312E2">
          <w:rPr>
            <w:rFonts w:ascii="Times New Roman" w:hAnsi="Times New Roman" w:cs="Times New Roman"/>
            <w:sz w:val="22"/>
            <w:szCs w:val="22"/>
          </w:rPr>
          <w:t>п. 2</w:t>
        </w:r>
      </w:hyperlink>
      <w:r w:rsidRPr="004312E2">
        <w:rPr>
          <w:rFonts w:ascii="Times New Roman" w:hAnsi="Times New Roman" w:cs="Times New Roman"/>
          <w:sz w:val="22"/>
          <w:szCs w:val="22"/>
        </w:rPr>
        <w:t xml:space="preserve"> Приказа ФНС Росси</w:t>
      </w:r>
      <w:r>
        <w:rPr>
          <w:rFonts w:ascii="Times New Roman" w:hAnsi="Times New Roman" w:cs="Times New Roman"/>
          <w:sz w:val="22"/>
          <w:szCs w:val="22"/>
        </w:rPr>
        <w:t xml:space="preserve">и от 17.11.2010 № ММВ-7-3/611@ // Доступ из </w:t>
      </w:r>
      <w:r w:rsidR="001E3BBB">
        <w:rPr>
          <w:rFonts w:ascii="Times New Roman" w:hAnsi="Times New Roman" w:cs="Times New Roman"/>
          <w:sz w:val="22"/>
          <w:szCs w:val="22"/>
        </w:rPr>
        <w:t xml:space="preserve">СПС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»; </w:t>
      </w:r>
      <w:hyperlink r:id="rId2" w:history="1">
        <w:r w:rsidRPr="004312E2">
          <w:rPr>
            <w:rFonts w:ascii="Times New Roman" w:hAnsi="Times New Roman" w:cs="Times New Roman"/>
            <w:sz w:val="22"/>
            <w:szCs w:val="22"/>
          </w:rPr>
          <w:t>Письмо</w:t>
        </w:r>
      </w:hyperlink>
      <w:r w:rsidRPr="004312E2">
        <w:rPr>
          <w:rFonts w:ascii="Times New Roman" w:hAnsi="Times New Roman" w:cs="Times New Roman"/>
          <w:sz w:val="22"/>
          <w:szCs w:val="22"/>
        </w:rPr>
        <w:t xml:space="preserve"> Минфина России</w:t>
      </w:r>
      <w:r>
        <w:rPr>
          <w:rFonts w:ascii="Times New Roman" w:hAnsi="Times New Roman" w:cs="Times New Roman"/>
          <w:sz w:val="22"/>
          <w:szCs w:val="22"/>
        </w:rPr>
        <w:t xml:space="preserve"> от 27.10.2011 № 03-04-06/8-290 // Доступ из</w:t>
      </w:r>
      <w:r w:rsidR="001E3BBB">
        <w:rPr>
          <w:rFonts w:ascii="Times New Roman" w:hAnsi="Times New Roman" w:cs="Times New Roman"/>
          <w:sz w:val="22"/>
          <w:szCs w:val="22"/>
        </w:rPr>
        <w:t xml:space="preserve"> СПС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</w:footnote>
  <w:footnote w:id="2">
    <w:p w:rsidR="00C51CF7" w:rsidRPr="003C4CC6" w:rsidRDefault="00C51CF7" w:rsidP="003C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4CC6">
        <w:rPr>
          <w:rStyle w:val="a6"/>
          <w:rFonts w:ascii="Times New Roman" w:hAnsi="Times New Roman" w:cs="Times New Roman"/>
        </w:rPr>
        <w:footnoteRef/>
      </w:r>
      <w:r w:rsidRPr="003C4CC6">
        <w:rPr>
          <w:rFonts w:ascii="Times New Roman" w:hAnsi="Times New Roman" w:cs="Times New Roman"/>
        </w:rPr>
        <w:t xml:space="preserve"> Постановлени</w:t>
      </w:r>
      <w:r w:rsidR="003C4CC6">
        <w:rPr>
          <w:rFonts w:ascii="Times New Roman" w:hAnsi="Times New Roman" w:cs="Times New Roman"/>
        </w:rPr>
        <w:t>е Пленума ВАС РФ от 30.07.2013 №</w:t>
      </w:r>
      <w:r w:rsidRPr="003C4CC6">
        <w:rPr>
          <w:rFonts w:ascii="Times New Roman" w:hAnsi="Times New Roman" w:cs="Times New Roman"/>
        </w:rPr>
        <w:t xml:space="preserve"> 57</w:t>
      </w:r>
      <w:r w:rsidR="003C4CC6" w:rsidRPr="003C4CC6">
        <w:rPr>
          <w:rFonts w:ascii="Times New Roman" w:hAnsi="Times New Roman" w:cs="Times New Roman"/>
        </w:rPr>
        <w:t xml:space="preserve"> </w:t>
      </w:r>
      <w:r w:rsidR="003C4CC6">
        <w:rPr>
          <w:rFonts w:ascii="Times New Roman" w:hAnsi="Times New Roman" w:cs="Times New Roman"/>
        </w:rPr>
        <w:t>«</w:t>
      </w:r>
      <w:r w:rsidRPr="003C4CC6">
        <w:rPr>
          <w:rFonts w:ascii="Times New Roman" w:hAnsi="Times New Roman" w:cs="Times New Roman"/>
        </w:rPr>
        <w:t>О некоторых вопросах, возникающих при применении арбитражными судами части первой Налогово</w:t>
      </w:r>
      <w:r w:rsidR="003C4CC6">
        <w:rPr>
          <w:rFonts w:ascii="Times New Roman" w:hAnsi="Times New Roman" w:cs="Times New Roman"/>
        </w:rPr>
        <w:t>го кодекса Российской Федерации»</w:t>
      </w:r>
      <w:r w:rsidR="001C76EB">
        <w:rPr>
          <w:rFonts w:ascii="Times New Roman" w:hAnsi="Times New Roman" w:cs="Times New Roman"/>
        </w:rPr>
        <w:t xml:space="preserve"> // </w:t>
      </w:r>
      <w:r w:rsidR="001C76EB" w:rsidRPr="00487A7B">
        <w:rPr>
          <w:rFonts w:ascii="Times New Roman" w:hAnsi="Times New Roman" w:cs="Times New Roman"/>
        </w:rPr>
        <w:t>Доступ из СПС «</w:t>
      </w:r>
      <w:proofErr w:type="spellStart"/>
      <w:r w:rsidR="001C76EB" w:rsidRPr="00487A7B">
        <w:rPr>
          <w:rFonts w:ascii="Times New Roman" w:hAnsi="Times New Roman" w:cs="Times New Roman"/>
        </w:rPr>
        <w:t>КонсультантПлюс</w:t>
      </w:r>
      <w:proofErr w:type="spellEnd"/>
      <w:r w:rsidR="001C76EB" w:rsidRPr="00487A7B">
        <w:rPr>
          <w:rFonts w:ascii="Times New Roman" w:hAnsi="Times New Roman" w:cs="Times New Roman"/>
        </w:rPr>
        <w:t>».</w:t>
      </w:r>
    </w:p>
  </w:footnote>
  <w:footnote w:id="3">
    <w:p w:rsidR="009E2BFA" w:rsidRPr="00487A7B" w:rsidRDefault="009E2BFA" w:rsidP="0048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7A7B">
        <w:rPr>
          <w:rStyle w:val="a6"/>
          <w:rFonts w:ascii="Times New Roman" w:hAnsi="Times New Roman" w:cs="Times New Roman"/>
        </w:rPr>
        <w:footnoteRef/>
      </w:r>
      <w:r w:rsidRPr="00487A7B">
        <w:rPr>
          <w:rFonts w:ascii="Times New Roman" w:hAnsi="Times New Roman" w:cs="Times New Roman"/>
        </w:rPr>
        <w:t xml:space="preserve"> </w:t>
      </w:r>
      <w:hyperlink r:id="rId3" w:history="1">
        <w:r w:rsidRPr="00487A7B">
          <w:rPr>
            <w:rFonts w:ascii="Times New Roman" w:hAnsi="Times New Roman" w:cs="Times New Roman"/>
          </w:rPr>
          <w:t>Определение</w:t>
        </w:r>
      </w:hyperlink>
      <w:r w:rsidRPr="00487A7B">
        <w:rPr>
          <w:rFonts w:ascii="Times New Roman" w:hAnsi="Times New Roman" w:cs="Times New Roman"/>
        </w:rPr>
        <w:t xml:space="preserve"> Конституционного Суда РФ от 22 января 2004 г. № 41-О «Об отказе в принятии к рассмотрению жалобы ОАО «Сибирский </w:t>
      </w:r>
      <w:proofErr w:type="spellStart"/>
      <w:r w:rsidRPr="00487A7B">
        <w:rPr>
          <w:rFonts w:ascii="Times New Roman" w:hAnsi="Times New Roman" w:cs="Times New Roman"/>
        </w:rPr>
        <w:t>Тяжпромэлектропроект</w:t>
      </w:r>
      <w:proofErr w:type="spellEnd"/>
      <w:r w:rsidRPr="00487A7B">
        <w:rPr>
          <w:rFonts w:ascii="Times New Roman" w:hAnsi="Times New Roman" w:cs="Times New Roman"/>
        </w:rPr>
        <w:t>» и гражданки Тарасовой Г. М. на нарушение конституционных прав и свобод абзацем первым пункта 1 статьи 45 Налогового кодекса Российской Федерации» // Доступ из СПС «</w:t>
      </w:r>
      <w:proofErr w:type="spellStart"/>
      <w:r w:rsidRPr="00487A7B">
        <w:rPr>
          <w:rFonts w:ascii="Times New Roman" w:hAnsi="Times New Roman" w:cs="Times New Roman"/>
        </w:rPr>
        <w:t>КонсультантПлюс</w:t>
      </w:r>
      <w:proofErr w:type="spellEnd"/>
      <w:r w:rsidRPr="00487A7B">
        <w:rPr>
          <w:rFonts w:ascii="Times New Roman" w:hAnsi="Times New Roman" w:cs="Times New Roman"/>
        </w:rPr>
        <w:t>».</w:t>
      </w:r>
    </w:p>
  </w:footnote>
  <w:footnote w:id="4">
    <w:p w:rsidR="009E2BFA" w:rsidRPr="00767F68" w:rsidRDefault="009E2BFA" w:rsidP="0076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7340C">
        <w:rPr>
          <w:rFonts w:ascii="Times New Roman" w:hAnsi="Times New Roman" w:cs="Times New Roman"/>
        </w:rPr>
        <w:t xml:space="preserve">Медведева Т.М. Пленум ВАС о последствиях неисполнения налоговым агентом своих обязанностей // </w:t>
      </w:r>
      <w:r w:rsidR="0097340C">
        <w:rPr>
          <w:rFonts w:ascii="Times New Roman" w:hAnsi="Times New Roman" w:cs="Times New Roman"/>
        </w:rPr>
        <w:t>НДС: проблемы и решения. 2013. №</w:t>
      </w:r>
      <w:r w:rsidRPr="0097340C">
        <w:rPr>
          <w:rFonts w:ascii="Times New Roman" w:hAnsi="Times New Roman" w:cs="Times New Roman"/>
        </w:rPr>
        <w:t xml:space="preserve"> 10. С. 12 - 21.</w:t>
      </w:r>
    </w:p>
  </w:footnote>
  <w:footnote w:id="5">
    <w:p w:rsidR="009E2BFA" w:rsidRPr="00767F68" w:rsidRDefault="009E2BFA" w:rsidP="0076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E71A5">
        <w:rPr>
          <w:rFonts w:ascii="Times New Roman" w:hAnsi="Times New Roman" w:cs="Times New Roman"/>
        </w:rPr>
        <w:t>Налоговое право России: Учебник для вузов</w:t>
      </w:r>
      <w:proofErr w:type="gramStart"/>
      <w:r w:rsidRPr="00FE71A5">
        <w:rPr>
          <w:rFonts w:ascii="Times New Roman" w:hAnsi="Times New Roman" w:cs="Times New Roman"/>
        </w:rPr>
        <w:t xml:space="preserve"> / П</w:t>
      </w:r>
      <w:proofErr w:type="gramEnd"/>
      <w:r w:rsidRPr="00FE71A5">
        <w:rPr>
          <w:rFonts w:ascii="Times New Roman" w:hAnsi="Times New Roman" w:cs="Times New Roman"/>
        </w:rPr>
        <w:t xml:space="preserve">од ред. </w:t>
      </w:r>
      <w:r w:rsidR="00767F68">
        <w:rPr>
          <w:rFonts w:ascii="Times New Roman" w:hAnsi="Times New Roman" w:cs="Times New Roman"/>
        </w:rPr>
        <w:t xml:space="preserve"> Ю.А. Крохина. М. 2003. С. 329.</w:t>
      </w:r>
    </w:p>
  </w:footnote>
  <w:footnote w:id="6">
    <w:p w:rsidR="009E2BFA" w:rsidRPr="00DC4728" w:rsidRDefault="009E2BFA" w:rsidP="00DC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728">
        <w:rPr>
          <w:rStyle w:val="a6"/>
          <w:rFonts w:ascii="Times New Roman" w:hAnsi="Times New Roman" w:cs="Times New Roman"/>
        </w:rPr>
        <w:footnoteRef/>
      </w:r>
      <w:r w:rsidRPr="00DC4728">
        <w:rPr>
          <w:rFonts w:ascii="Times New Roman" w:hAnsi="Times New Roman" w:cs="Times New Roman"/>
        </w:rPr>
        <w:t xml:space="preserve"> Постановление ФАС Дальневосточного округа от 26.06.2013 № Ф03-2123/2013 по делу № А51-20828/2012</w:t>
      </w:r>
      <w:r w:rsidR="00DC4728">
        <w:rPr>
          <w:rFonts w:ascii="Times New Roman" w:hAnsi="Times New Roman" w:cs="Times New Roman"/>
        </w:rPr>
        <w:t xml:space="preserve"> // Доступ из </w:t>
      </w:r>
      <w:r w:rsidR="00767F68">
        <w:rPr>
          <w:rFonts w:ascii="Times New Roman" w:hAnsi="Times New Roman" w:cs="Times New Roman"/>
        </w:rPr>
        <w:t xml:space="preserve">СПС </w:t>
      </w:r>
      <w:r w:rsidR="00DC4728">
        <w:rPr>
          <w:rFonts w:ascii="Times New Roman" w:hAnsi="Times New Roman" w:cs="Times New Roman"/>
        </w:rPr>
        <w:t>«</w:t>
      </w:r>
      <w:proofErr w:type="spellStart"/>
      <w:r w:rsidR="00DC4728">
        <w:rPr>
          <w:rFonts w:ascii="Times New Roman" w:hAnsi="Times New Roman" w:cs="Times New Roman"/>
        </w:rPr>
        <w:t>КонсультантПлюс</w:t>
      </w:r>
      <w:proofErr w:type="spellEnd"/>
      <w:r w:rsidR="00DC4728">
        <w:rPr>
          <w:rFonts w:ascii="Times New Roman" w:hAnsi="Times New Roman" w:cs="Times New Roman"/>
        </w:rPr>
        <w:t>».</w:t>
      </w:r>
    </w:p>
  </w:footnote>
  <w:footnote w:id="7">
    <w:p w:rsidR="009E2BFA" w:rsidRPr="00DC4728" w:rsidRDefault="009E2BFA" w:rsidP="00DC4728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72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4728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DC4728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DC4728">
        <w:rPr>
          <w:rFonts w:ascii="Times New Roman" w:hAnsi="Times New Roman" w:cs="Times New Roman"/>
          <w:sz w:val="22"/>
          <w:szCs w:val="22"/>
        </w:rPr>
        <w:t xml:space="preserve"> ФАС Западно-Сибирского округа от 29.03.2013 по делу № А27-15023/2012</w:t>
      </w:r>
      <w:r w:rsidR="00DC4728">
        <w:rPr>
          <w:rFonts w:ascii="Times New Roman" w:hAnsi="Times New Roman" w:cs="Times New Roman"/>
          <w:sz w:val="22"/>
          <w:szCs w:val="22"/>
        </w:rPr>
        <w:t xml:space="preserve"> // Доступ из</w:t>
      </w:r>
      <w:r w:rsidR="00767F68">
        <w:rPr>
          <w:rFonts w:ascii="Times New Roman" w:hAnsi="Times New Roman" w:cs="Times New Roman"/>
          <w:sz w:val="22"/>
          <w:szCs w:val="22"/>
        </w:rPr>
        <w:t xml:space="preserve"> СПС</w:t>
      </w:r>
      <w:r w:rsidR="00DC472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DC4728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="00DC4728">
        <w:rPr>
          <w:rFonts w:ascii="Times New Roman" w:hAnsi="Times New Roman" w:cs="Times New Roman"/>
          <w:sz w:val="22"/>
          <w:szCs w:val="22"/>
        </w:rPr>
        <w:t>».</w:t>
      </w:r>
    </w:p>
  </w:footnote>
  <w:footnote w:id="8">
    <w:p w:rsidR="009E2BFA" w:rsidRPr="002B6BA4" w:rsidRDefault="009E2BFA" w:rsidP="001E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728">
        <w:rPr>
          <w:rStyle w:val="a6"/>
          <w:rFonts w:ascii="Times New Roman" w:hAnsi="Times New Roman" w:cs="Times New Roman"/>
        </w:rPr>
        <w:footnoteRef/>
      </w:r>
      <w:r w:rsidRPr="00DC4728">
        <w:rPr>
          <w:rFonts w:ascii="Times New Roman" w:hAnsi="Times New Roman" w:cs="Times New Roman"/>
        </w:rPr>
        <w:t xml:space="preserve"> </w:t>
      </w:r>
      <w:hyperlink r:id="rId5" w:history="1">
        <w:r w:rsidRPr="00DC4728">
          <w:rPr>
            <w:rFonts w:ascii="Times New Roman" w:hAnsi="Times New Roman" w:cs="Times New Roman"/>
          </w:rPr>
          <w:t>Постановление</w:t>
        </w:r>
      </w:hyperlink>
      <w:r w:rsidRPr="00DC4728">
        <w:rPr>
          <w:rFonts w:ascii="Times New Roman" w:hAnsi="Times New Roman" w:cs="Times New Roman"/>
        </w:rPr>
        <w:t xml:space="preserve"> ФАС Западно-Сибирского округа от 10.10.2012 по делу № А03-19107/2011</w:t>
      </w:r>
      <w:r w:rsidR="00DC4728">
        <w:rPr>
          <w:rFonts w:ascii="Times New Roman" w:hAnsi="Times New Roman" w:cs="Times New Roman"/>
        </w:rPr>
        <w:t xml:space="preserve"> // Доступ из </w:t>
      </w:r>
      <w:r w:rsidR="00767F68">
        <w:rPr>
          <w:rFonts w:ascii="Times New Roman" w:hAnsi="Times New Roman" w:cs="Times New Roman"/>
        </w:rPr>
        <w:t xml:space="preserve">СПС </w:t>
      </w:r>
      <w:r w:rsidR="00DC4728">
        <w:rPr>
          <w:rFonts w:ascii="Times New Roman" w:hAnsi="Times New Roman" w:cs="Times New Roman"/>
        </w:rPr>
        <w:t>«</w:t>
      </w:r>
      <w:proofErr w:type="spellStart"/>
      <w:r w:rsidR="00DC4728">
        <w:rPr>
          <w:rFonts w:ascii="Times New Roman" w:hAnsi="Times New Roman" w:cs="Times New Roman"/>
        </w:rPr>
        <w:t>КонсультантПлюс</w:t>
      </w:r>
      <w:proofErr w:type="spellEnd"/>
      <w:r w:rsidR="00DC4728">
        <w:rPr>
          <w:rFonts w:ascii="Times New Roman" w:hAnsi="Times New Roman" w:cs="Times New Roman"/>
        </w:rPr>
        <w:t>».</w:t>
      </w:r>
    </w:p>
  </w:footnote>
  <w:footnote w:id="9">
    <w:p w:rsidR="009E2BFA" w:rsidRPr="001E3BBB" w:rsidRDefault="009E2BFA" w:rsidP="001E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81A">
        <w:rPr>
          <w:rStyle w:val="a6"/>
          <w:rFonts w:ascii="Times New Roman" w:hAnsi="Times New Roman" w:cs="Times New Roman"/>
        </w:rPr>
        <w:footnoteRef/>
      </w:r>
      <w:r w:rsidRPr="0062081A">
        <w:rPr>
          <w:rFonts w:ascii="Times New Roman" w:hAnsi="Times New Roman" w:cs="Times New Roman"/>
        </w:rPr>
        <w:t xml:space="preserve"> </w:t>
      </w:r>
      <w:proofErr w:type="spellStart"/>
      <w:r w:rsidRPr="0062081A">
        <w:rPr>
          <w:rFonts w:ascii="Times New Roman" w:hAnsi="Times New Roman" w:cs="Times New Roman"/>
        </w:rPr>
        <w:t>Брызгалин</w:t>
      </w:r>
      <w:proofErr w:type="spellEnd"/>
      <w:r w:rsidRPr="0062081A">
        <w:rPr>
          <w:rFonts w:ascii="Times New Roman" w:hAnsi="Times New Roman" w:cs="Times New Roman"/>
        </w:rPr>
        <w:t xml:space="preserve"> А. В., </w:t>
      </w:r>
      <w:proofErr w:type="spellStart"/>
      <w:r w:rsidRPr="0062081A">
        <w:rPr>
          <w:rFonts w:ascii="Times New Roman" w:hAnsi="Times New Roman" w:cs="Times New Roman"/>
        </w:rPr>
        <w:t>Берник</w:t>
      </w:r>
      <w:proofErr w:type="spellEnd"/>
      <w:r w:rsidRPr="0062081A">
        <w:rPr>
          <w:rFonts w:ascii="Times New Roman" w:hAnsi="Times New Roman" w:cs="Times New Roman"/>
        </w:rPr>
        <w:t xml:space="preserve"> В. Р., Головкин А. Н. Налоговая ответственность. Применение гл. 16 Налогового кодекса РФ «Виды налоговых правонарушений». Сложные вопросы (из практики налогового консультирования) /под ред. А.В. </w:t>
      </w:r>
      <w:proofErr w:type="spellStart"/>
      <w:r w:rsidRPr="0062081A">
        <w:rPr>
          <w:rFonts w:ascii="Times New Roman" w:hAnsi="Times New Roman" w:cs="Times New Roman"/>
        </w:rPr>
        <w:t>Брызгалина</w:t>
      </w:r>
      <w:proofErr w:type="spellEnd"/>
      <w:r w:rsidRPr="0062081A">
        <w:rPr>
          <w:rFonts w:ascii="Times New Roman" w:hAnsi="Times New Roman" w:cs="Times New Roman"/>
        </w:rPr>
        <w:t xml:space="preserve"> // Доступ из </w:t>
      </w:r>
      <w:r w:rsidR="00767F68">
        <w:rPr>
          <w:rFonts w:ascii="Times New Roman" w:hAnsi="Times New Roman" w:cs="Times New Roman"/>
        </w:rPr>
        <w:t xml:space="preserve">СПС </w:t>
      </w:r>
      <w:r w:rsidRPr="0062081A">
        <w:rPr>
          <w:rFonts w:ascii="Times New Roman" w:hAnsi="Times New Roman" w:cs="Times New Roman"/>
        </w:rPr>
        <w:t>«Консультант Плюс».</w:t>
      </w:r>
    </w:p>
  </w:footnote>
  <w:footnote w:id="10">
    <w:p w:rsidR="009E2BFA" w:rsidRPr="001E3BBB" w:rsidRDefault="009E2BFA" w:rsidP="001E3BB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25BF1">
        <w:rPr>
          <w:rStyle w:val="a6"/>
          <w:rFonts w:ascii="Times New Roman" w:hAnsi="Times New Roman" w:cs="Times New Roman"/>
        </w:rPr>
        <w:footnoteRef/>
      </w:r>
      <w:r w:rsidRPr="00325BF1">
        <w:rPr>
          <w:rFonts w:ascii="Times New Roman" w:hAnsi="Times New Roman" w:cs="Times New Roman"/>
        </w:rPr>
        <w:t xml:space="preserve"> Николаев В.А. Ответственность налоговых агентов. С кого взыскать налог, не перечисленный налоговым агентом в бюджет? // Арбитра</w:t>
      </w:r>
      <w:r w:rsidR="00325BF1">
        <w:rPr>
          <w:rFonts w:ascii="Times New Roman" w:hAnsi="Times New Roman" w:cs="Times New Roman"/>
        </w:rPr>
        <w:t>жная налоговая практика. 2002. №</w:t>
      </w:r>
      <w:r w:rsidRPr="00325BF1">
        <w:rPr>
          <w:rFonts w:ascii="Times New Roman" w:hAnsi="Times New Roman" w:cs="Times New Roman"/>
        </w:rPr>
        <w:t xml:space="preserve"> 4. С. 34.</w:t>
      </w:r>
    </w:p>
  </w:footnote>
  <w:footnote w:id="11">
    <w:p w:rsidR="009E2BFA" w:rsidRPr="00111D5A" w:rsidRDefault="009E2BFA" w:rsidP="0011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D5A">
        <w:rPr>
          <w:rStyle w:val="a6"/>
          <w:rFonts w:ascii="Times New Roman" w:hAnsi="Times New Roman" w:cs="Times New Roman"/>
        </w:rPr>
        <w:footnoteRef/>
      </w:r>
      <w:r w:rsidRPr="00111D5A">
        <w:rPr>
          <w:rFonts w:ascii="Times New Roman" w:hAnsi="Times New Roman" w:cs="Times New Roman"/>
        </w:rPr>
        <w:t xml:space="preserve"> </w:t>
      </w:r>
      <w:hyperlink r:id="rId6" w:history="1">
        <w:r w:rsidRPr="00111D5A">
          <w:rPr>
            <w:rFonts w:ascii="Times New Roman" w:hAnsi="Times New Roman" w:cs="Times New Roman"/>
          </w:rPr>
          <w:t>Письмо</w:t>
        </w:r>
      </w:hyperlink>
      <w:r w:rsidRPr="00111D5A">
        <w:rPr>
          <w:rFonts w:ascii="Times New Roman" w:hAnsi="Times New Roman" w:cs="Times New Roman"/>
        </w:rPr>
        <w:t xml:space="preserve"> ФНС России от 26.02.2007 № 04-1-02/145@</w:t>
      </w:r>
      <w:r w:rsidR="00111D5A">
        <w:rPr>
          <w:rFonts w:ascii="Times New Roman" w:hAnsi="Times New Roman" w:cs="Times New Roman"/>
        </w:rPr>
        <w:t xml:space="preserve"> // Доступ </w:t>
      </w:r>
      <w:r w:rsidR="00767F68">
        <w:rPr>
          <w:rFonts w:ascii="Times New Roman" w:hAnsi="Times New Roman" w:cs="Times New Roman"/>
        </w:rPr>
        <w:t xml:space="preserve">из СПС </w:t>
      </w:r>
      <w:r w:rsidR="00111D5A">
        <w:rPr>
          <w:rFonts w:ascii="Times New Roman" w:hAnsi="Times New Roman" w:cs="Times New Roman"/>
        </w:rPr>
        <w:t>«</w:t>
      </w:r>
      <w:proofErr w:type="spellStart"/>
      <w:r w:rsidR="00111D5A">
        <w:rPr>
          <w:rFonts w:ascii="Times New Roman" w:hAnsi="Times New Roman" w:cs="Times New Roman"/>
        </w:rPr>
        <w:t>КонсультантПлюс</w:t>
      </w:r>
      <w:proofErr w:type="spellEnd"/>
      <w:r w:rsidR="00111D5A">
        <w:rPr>
          <w:rFonts w:ascii="Times New Roman" w:hAnsi="Times New Roman" w:cs="Times New Roman"/>
        </w:rPr>
        <w:t>».</w:t>
      </w:r>
    </w:p>
  </w:footnote>
  <w:footnote w:id="12">
    <w:p w:rsidR="009E2BFA" w:rsidRPr="001E3BBB" w:rsidRDefault="009E2BFA" w:rsidP="001E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D5A">
        <w:rPr>
          <w:rStyle w:val="a6"/>
          <w:rFonts w:ascii="Times New Roman" w:hAnsi="Times New Roman" w:cs="Times New Roman"/>
        </w:rPr>
        <w:footnoteRef/>
      </w:r>
      <w:r w:rsidR="00111D5A">
        <w:rPr>
          <w:rFonts w:ascii="Times New Roman" w:hAnsi="Times New Roman" w:cs="Times New Roman"/>
        </w:rPr>
        <w:t xml:space="preserve"> </w:t>
      </w:r>
      <w:r w:rsidRPr="00111D5A">
        <w:rPr>
          <w:rFonts w:ascii="Times New Roman" w:hAnsi="Times New Roman" w:cs="Times New Roman"/>
        </w:rPr>
        <w:t>Определение ВАС РФ от 30.04.2013 № ВАС-4904/13 по делу № А45-21317/2011</w:t>
      </w:r>
      <w:r w:rsidR="00111D5A">
        <w:rPr>
          <w:rFonts w:ascii="Times New Roman" w:hAnsi="Times New Roman" w:cs="Times New Roman"/>
        </w:rPr>
        <w:t xml:space="preserve"> // Доступ из</w:t>
      </w:r>
      <w:r w:rsidR="00767F68">
        <w:rPr>
          <w:rFonts w:ascii="Times New Roman" w:hAnsi="Times New Roman" w:cs="Times New Roman"/>
        </w:rPr>
        <w:t xml:space="preserve"> СПС</w:t>
      </w:r>
      <w:r w:rsidR="00111D5A">
        <w:rPr>
          <w:rFonts w:ascii="Times New Roman" w:hAnsi="Times New Roman" w:cs="Times New Roman"/>
        </w:rPr>
        <w:t xml:space="preserve"> «</w:t>
      </w:r>
      <w:proofErr w:type="spellStart"/>
      <w:r w:rsidR="00111D5A">
        <w:rPr>
          <w:rFonts w:ascii="Times New Roman" w:hAnsi="Times New Roman" w:cs="Times New Roman"/>
        </w:rPr>
        <w:t>КонсультантПлюс</w:t>
      </w:r>
      <w:proofErr w:type="spellEnd"/>
      <w:r w:rsidR="00111D5A">
        <w:rPr>
          <w:rFonts w:ascii="Times New Roman" w:hAnsi="Times New Roman" w:cs="Times New Roman"/>
        </w:rPr>
        <w:t>»</w:t>
      </w:r>
      <w:r w:rsidRPr="00111D5A">
        <w:rPr>
          <w:rFonts w:ascii="Times New Roman" w:hAnsi="Times New Roman" w:cs="Times New Roman"/>
        </w:rPr>
        <w:t>; Оп</w:t>
      </w:r>
      <w:r w:rsidR="00111D5A">
        <w:rPr>
          <w:rFonts w:ascii="Times New Roman" w:hAnsi="Times New Roman" w:cs="Times New Roman"/>
        </w:rPr>
        <w:t xml:space="preserve">ределение ВАС РФ от 30.10.2013 № ВАС-14547/13 по делу № </w:t>
      </w:r>
      <w:r w:rsidRPr="00111D5A">
        <w:rPr>
          <w:rFonts w:ascii="Times New Roman" w:hAnsi="Times New Roman" w:cs="Times New Roman"/>
        </w:rPr>
        <w:t>А67-3212/2012</w:t>
      </w:r>
      <w:r w:rsidR="00111D5A">
        <w:rPr>
          <w:rFonts w:ascii="Times New Roman" w:hAnsi="Times New Roman" w:cs="Times New Roman"/>
        </w:rPr>
        <w:t xml:space="preserve"> // Доступ из</w:t>
      </w:r>
      <w:r w:rsidR="00767F68">
        <w:rPr>
          <w:rFonts w:ascii="Times New Roman" w:hAnsi="Times New Roman" w:cs="Times New Roman"/>
        </w:rPr>
        <w:t xml:space="preserve"> СПС</w:t>
      </w:r>
      <w:r w:rsidR="00111D5A">
        <w:rPr>
          <w:rFonts w:ascii="Times New Roman" w:hAnsi="Times New Roman" w:cs="Times New Roman"/>
        </w:rPr>
        <w:t xml:space="preserve"> «</w:t>
      </w:r>
      <w:proofErr w:type="spellStart"/>
      <w:r w:rsidR="00111D5A">
        <w:rPr>
          <w:rFonts w:ascii="Times New Roman" w:hAnsi="Times New Roman" w:cs="Times New Roman"/>
        </w:rPr>
        <w:t>КонсультантПлюс</w:t>
      </w:r>
      <w:proofErr w:type="spellEnd"/>
      <w:r w:rsidR="00111D5A">
        <w:rPr>
          <w:rFonts w:ascii="Times New Roman" w:hAnsi="Times New Roman" w:cs="Times New Roman"/>
        </w:rPr>
        <w:t>».</w:t>
      </w:r>
    </w:p>
  </w:footnote>
  <w:footnote w:id="13">
    <w:p w:rsidR="009E2BFA" w:rsidRPr="00A24C3C" w:rsidRDefault="009E2BFA" w:rsidP="0044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C3C">
        <w:rPr>
          <w:rStyle w:val="a6"/>
          <w:rFonts w:ascii="Times New Roman" w:hAnsi="Times New Roman" w:cs="Times New Roman"/>
        </w:rPr>
        <w:footnoteRef/>
      </w:r>
      <w:r w:rsidRPr="00A24C3C">
        <w:rPr>
          <w:rFonts w:ascii="Times New Roman" w:hAnsi="Times New Roman" w:cs="Times New Roman"/>
        </w:rPr>
        <w:t xml:space="preserve"> Постановление </w:t>
      </w:r>
      <w:r w:rsidRPr="00A24C3C">
        <w:rPr>
          <w:rFonts w:ascii="Times New Roman" w:hAnsi="Times New Roman" w:cs="Times New Roman"/>
          <w:iCs/>
        </w:rPr>
        <w:t>ФАС Поволжского округа от 15.07.2009 по делу № А55-1641/08</w:t>
      </w:r>
      <w:r w:rsidR="00A24C3C">
        <w:rPr>
          <w:rFonts w:ascii="Times New Roman" w:hAnsi="Times New Roman" w:cs="Times New Roman"/>
          <w:iCs/>
        </w:rPr>
        <w:t xml:space="preserve"> // Доступ из СПС «</w:t>
      </w:r>
      <w:proofErr w:type="spellStart"/>
      <w:r w:rsidR="00A24C3C">
        <w:rPr>
          <w:rFonts w:ascii="Times New Roman" w:hAnsi="Times New Roman" w:cs="Times New Roman"/>
          <w:iCs/>
        </w:rPr>
        <w:t>КонсультантПлюс</w:t>
      </w:r>
      <w:proofErr w:type="spellEnd"/>
      <w:r w:rsidR="00A24C3C">
        <w:rPr>
          <w:rFonts w:ascii="Times New Roman" w:hAnsi="Times New Roman" w:cs="Times New Roman"/>
          <w:iCs/>
        </w:rPr>
        <w:t>».</w:t>
      </w:r>
    </w:p>
  </w:footnote>
  <w:footnote w:id="14">
    <w:p w:rsidR="009E2BFA" w:rsidRPr="00EC0FF9" w:rsidRDefault="009E2BFA" w:rsidP="0044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0FF9">
        <w:rPr>
          <w:rStyle w:val="a6"/>
          <w:rFonts w:ascii="Times New Roman" w:hAnsi="Times New Roman" w:cs="Times New Roman"/>
        </w:rPr>
        <w:footnoteRef/>
      </w:r>
      <w:r w:rsidRPr="00EC0FF9">
        <w:rPr>
          <w:rFonts w:ascii="Times New Roman" w:hAnsi="Times New Roman" w:cs="Times New Roman"/>
        </w:rPr>
        <w:t xml:space="preserve"> </w:t>
      </w:r>
      <w:hyperlink r:id="rId7" w:history="1">
        <w:r w:rsidRPr="00EC0FF9">
          <w:rPr>
            <w:rFonts w:ascii="Times New Roman" w:hAnsi="Times New Roman" w:cs="Times New Roman"/>
            <w:iCs/>
          </w:rPr>
          <w:t>Постановление</w:t>
        </w:r>
      </w:hyperlink>
      <w:r w:rsidRPr="00EC0FF9">
        <w:rPr>
          <w:rFonts w:ascii="Times New Roman" w:hAnsi="Times New Roman" w:cs="Times New Roman"/>
          <w:iCs/>
        </w:rPr>
        <w:t xml:space="preserve"> Президиума ВАС РФ от 05.02.2013 № 11890/12 по делу № А80-346/2011</w:t>
      </w:r>
      <w:r w:rsidR="00EC0FF9">
        <w:rPr>
          <w:rFonts w:ascii="Times New Roman" w:hAnsi="Times New Roman" w:cs="Times New Roman"/>
          <w:iCs/>
        </w:rPr>
        <w:t xml:space="preserve"> // Доступ из СПС «</w:t>
      </w:r>
      <w:proofErr w:type="spellStart"/>
      <w:r w:rsidR="00EC0FF9">
        <w:rPr>
          <w:rFonts w:ascii="Times New Roman" w:hAnsi="Times New Roman" w:cs="Times New Roman"/>
          <w:iCs/>
        </w:rPr>
        <w:t>КонсультантПлюс</w:t>
      </w:r>
      <w:proofErr w:type="spellEnd"/>
      <w:r w:rsidR="00EC0FF9">
        <w:rPr>
          <w:rFonts w:ascii="Times New Roman" w:hAnsi="Times New Roman" w:cs="Times New Roman"/>
          <w:iCs/>
        </w:rPr>
        <w:t>»</w:t>
      </w:r>
      <w:r w:rsidRPr="00EC0FF9">
        <w:rPr>
          <w:rFonts w:ascii="Times New Roman" w:hAnsi="Times New Roman" w:cs="Times New Roman"/>
          <w:iCs/>
        </w:rPr>
        <w:t xml:space="preserve">; </w:t>
      </w:r>
      <w:hyperlink r:id="rId8" w:history="1">
        <w:r w:rsidRPr="00EC0FF9">
          <w:rPr>
            <w:rFonts w:ascii="Times New Roman" w:hAnsi="Times New Roman" w:cs="Times New Roman"/>
          </w:rPr>
          <w:t>Постановление</w:t>
        </w:r>
      </w:hyperlink>
      <w:r w:rsidRPr="00EC0FF9">
        <w:rPr>
          <w:rFonts w:ascii="Times New Roman" w:hAnsi="Times New Roman" w:cs="Times New Roman"/>
        </w:rPr>
        <w:t xml:space="preserve"> ФАС Дальневосточного округа от 18.06.2013 № Ф03-6</w:t>
      </w:r>
      <w:r w:rsidR="00EC0FF9">
        <w:rPr>
          <w:rFonts w:ascii="Times New Roman" w:hAnsi="Times New Roman" w:cs="Times New Roman"/>
        </w:rPr>
        <w:t>628/2012 по делу № А80-189/2012 // Доступ из СПС «</w:t>
      </w:r>
      <w:proofErr w:type="spellStart"/>
      <w:r w:rsidR="00EC0FF9">
        <w:rPr>
          <w:rFonts w:ascii="Times New Roman" w:hAnsi="Times New Roman" w:cs="Times New Roman"/>
        </w:rPr>
        <w:t>КонсультантПлюс</w:t>
      </w:r>
      <w:proofErr w:type="spellEnd"/>
      <w:r w:rsidR="00EC0FF9">
        <w:rPr>
          <w:rFonts w:ascii="Times New Roman" w:hAnsi="Times New Roman" w:cs="Times New Roman"/>
        </w:rPr>
        <w:t>».</w:t>
      </w:r>
    </w:p>
  </w:footnote>
  <w:footnote w:id="15">
    <w:p w:rsidR="009E2BFA" w:rsidRPr="00EC0FF9" w:rsidRDefault="009E2BFA" w:rsidP="00EC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0FF9">
        <w:rPr>
          <w:rStyle w:val="a6"/>
          <w:rFonts w:ascii="Times New Roman" w:hAnsi="Times New Roman" w:cs="Times New Roman"/>
        </w:rPr>
        <w:footnoteRef/>
      </w:r>
      <w:r w:rsidRPr="00EC0FF9">
        <w:rPr>
          <w:rFonts w:ascii="Times New Roman" w:hAnsi="Times New Roman" w:cs="Times New Roman"/>
        </w:rPr>
        <w:t xml:space="preserve"> </w:t>
      </w:r>
      <w:hyperlink r:id="rId9" w:history="1">
        <w:r w:rsidRPr="00EC0FF9">
          <w:rPr>
            <w:rFonts w:ascii="Times New Roman" w:hAnsi="Times New Roman" w:cs="Times New Roman"/>
            <w:iCs/>
          </w:rPr>
          <w:t>Постановление</w:t>
        </w:r>
      </w:hyperlink>
      <w:r w:rsidRPr="00EC0FF9">
        <w:rPr>
          <w:rFonts w:ascii="Times New Roman" w:hAnsi="Times New Roman" w:cs="Times New Roman"/>
          <w:iCs/>
        </w:rPr>
        <w:t xml:space="preserve"> ФАС Уральского округа от 18</w:t>
      </w:r>
      <w:r w:rsidR="00EC0FF9">
        <w:rPr>
          <w:rFonts w:ascii="Times New Roman" w:hAnsi="Times New Roman" w:cs="Times New Roman"/>
          <w:iCs/>
        </w:rPr>
        <w:t xml:space="preserve">.08.2008 № </w:t>
      </w:r>
      <w:r w:rsidRPr="00EC0FF9">
        <w:rPr>
          <w:rFonts w:ascii="Times New Roman" w:hAnsi="Times New Roman" w:cs="Times New Roman"/>
          <w:iCs/>
        </w:rPr>
        <w:t>Ф09-5817/08-С2 по делу № А60-33337/07</w:t>
      </w:r>
      <w:r w:rsidR="00EC0FF9">
        <w:rPr>
          <w:rFonts w:ascii="Times New Roman" w:hAnsi="Times New Roman" w:cs="Times New Roman"/>
          <w:iCs/>
        </w:rPr>
        <w:t xml:space="preserve"> // </w:t>
      </w:r>
      <w:r w:rsidR="00EC0FF9">
        <w:rPr>
          <w:rFonts w:ascii="Times New Roman" w:hAnsi="Times New Roman" w:cs="Times New Roman"/>
        </w:rPr>
        <w:t>Доступ из СПС «</w:t>
      </w:r>
      <w:proofErr w:type="spellStart"/>
      <w:r w:rsidR="00EC0FF9">
        <w:rPr>
          <w:rFonts w:ascii="Times New Roman" w:hAnsi="Times New Roman" w:cs="Times New Roman"/>
        </w:rPr>
        <w:t>КонсультантПлюс</w:t>
      </w:r>
      <w:proofErr w:type="spellEnd"/>
      <w:r w:rsidR="00EC0FF9">
        <w:rPr>
          <w:rFonts w:ascii="Times New Roman" w:hAnsi="Times New Roman" w:cs="Times New Roman"/>
        </w:rPr>
        <w:t>».</w:t>
      </w:r>
    </w:p>
  </w:footnote>
  <w:footnote w:id="16">
    <w:p w:rsidR="009E2BFA" w:rsidRPr="0076785F" w:rsidRDefault="009E2BFA" w:rsidP="0076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85F">
        <w:rPr>
          <w:rStyle w:val="a6"/>
          <w:rFonts w:ascii="Times New Roman" w:hAnsi="Times New Roman" w:cs="Times New Roman"/>
        </w:rPr>
        <w:footnoteRef/>
      </w:r>
      <w:r w:rsidRPr="0076785F">
        <w:rPr>
          <w:rFonts w:ascii="Times New Roman" w:hAnsi="Times New Roman" w:cs="Times New Roman"/>
        </w:rPr>
        <w:t xml:space="preserve"> Письмо УФНС РФ по г. Москве от 23.01.2006 № 20-12/3476 // Доступ из </w:t>
      </w:r>
      <w:r w:rsidR="0076785F">
        <w:rPr>
          <w:rFonts w:ascii="Times New Roman" w:hAnsi="Times New Roman" w:cs="Times New Roman"/>
        </w:rPr>
        <w:t xml:space="preserve">СПС </w:t>
      </w:r>
      <w:r w:rsidRPr="0076785F">
        <w:rPr>
          <w:rFonts w:ascii="Times New Roman" w:hAnsi="Times New Roman" w:cs="Times New Roman"/>
        </w:rPr>
        <w:t>«Консультант Плюс».</w:t>
      </w:r>
    </w:p>
  </w:footnote>
  <w:footnote w:id="17">
    <w:p w:rsidR="009E2BFA" w:rsidRPr="00643CC6" w:rsidRDefault="009E2BFA" w:rsidP="00643C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hyperlink r:id="rId10" w:history="1">
        <w:r w:rsidRPr="00643CC6">
          <w:rPr>
            <w:rFonts w:ascii="Times New Roman" w:hAnsi="Times New Roman" w:cs="Times New Roman"/>
            <w:iCs/>
          </w:rPr>
          <w:t>Постановление</w:t>
        </w:r>
      </w:hyperlink>
      <w:r w:rsidRPr="00643CC6">
        <w:rPr>
          <w:rFonts w:ascii="Times New Roman" w:hAnsi="Times New Roman" w:cs="Times New Roman"/>
          <w:iCs/>
        </w:rPr>
        <w:t xml:space="preserve"> Президиума ВАС РФ от 16.04.2013 № 15638/12 по делу № А56-48850/2011</w:t>
      </w:r>
      <w:r w:rsidR="00643CC6">
        <w:rPr>
          <w:rFonts w:ascii="Times New Roman" w:hAnsi="Times New Roman" w:cs="Times New Roman"/>
          <w:iCs/>
        </w:rPr>
        <w:t xml:space="preserve"> // Доступ из СПС «</w:t>
      </w:r>
      <w:proofErr w:type="spellStart"/>
      <w:r w:rsidR="00643CC6">
        <w:rPr>
          <w:rFonts w:ascii="Times New Roman" w:hAnsi="Times New Roman" w:cs="Times New Roman"/>
          <w:iCs/>
        </w:rPr>
        <w:t>КонсультантПлюс</w:t>
      </w:r>
      <w:proofErr w:type="spellEnd"/>
      <w:r w:rsidR="00643CC6">
        <w:rPr>
          <w:rFonts w:ascii="Times New Roman" w:hAnsi="Times New Roman" w:cs="Times New Roman"/>
          <w:iCs/>
        </w:rPr>
        <w:t>»</w:t>
      </w:r>
      <w:r w:rsidRPr="00643CC6">
        <w:rPr>
          <w:rFonts w:ascii="Times New Roman" w:hAnsi="Times New Roman" w:cs="Times New Roman"/>
          <w:iCs/>
        </w:rPr>
        <w:t xml:space="preserve">; </w:t>
      </w:r>
      <w:hyperlink r:id="rId11" w:history="1">
        <w:r w:rsidRPr="00643CC6">
          <w:rPr>
            <w:rFonts w:ascii="Times New Roman" w:hAnsi="Times New Roman" w:cs="Times New Roman"/>
            <w:iCs/>
          </w:rPr>
          <w:t>Постановление</w:t>
        </w:r>
      </w:hyperlink>
      <w:r w:rsidRPr="00643CC6">
        <w:rPr>
          <w:rFonts w:ascii="Times New Roman" w:hAnsi="Times New Roman" w:cs="Times New Roman"/>
          <w:iCs/>
        </w:rPr>
        <w:t xml:space="preserve"> ФАС Северо-Кавказского округа от 29.06.2012 по делу № А32-30502/2010</w:t>
      </w:r>
      <w:r w:rsidR="00643CC6">
        <w:rPr>
          <w:rFonts w:ascii="Times New Roman" w:hAnsi="Times New Roman" w:cs="Times New Roman"/>
          <w:iCs/>
        </w:rPr>
        <w:t xml:space="preserve"> // Доступ из СПС «</w:t>
      </w:r>
      <w:proofErr w:type="spellStart"/>
      <w:r w:rsidR="00643CC6">
        <w:rPr>
          <w:rFonts w:ascii="Times New Roman" w:hAnsi="Times New Roman" w:cs="Times New Roman"/>
          <w:iCs/>
        </w:rPr>
        <w:t>КонсультантПлюс</w:t>
      </w:r>
      <w:proofErr w:type="spellEnd"/>
      <w:r w:rsidR="00643CC6">
        <w:rPr>
          <w:rFonts w:ascii="Times New Roman" w:hAnsi="Times New Roman" w:cs="Times New Roman"/>
          <w:iCs/>
        </w:rPr>
        <w:t>».</w:t>
      </w:r>
    </w:p>
  </w:footnote>
  <w:footnote w:id="18">
    <w:p w:rsidR="009E2BFA" w:rsidRPr="009A6610" w:rsidRDefault="009E2BFA" w:rsidP="009A66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43CC6">
        <w:rPr>
          <w:rStyle w:val="a6"/>
          <w:rFonts w:ascii="Times New Roman" w:hAnsi="Times New Roman" w:cs="Times New Roman"/>
        </w:rPr>
        <w:footnoteRef/>
      </w:r>
      <w:r w:rsidRPr="00643CC6">
        <w:rPr>
          <w:rFonts w:ascii="Times New Roman" w:hAnsi="Times New Roman" w:cs="Times New Roman"/>
        </w:rPr>
        <w:t xml:space="preserve"> </w:t>
      </w:r>
      <w:hyperlink r:id="rId12" w:history="1">
        <w:r w:rsidRPr="00643CC6">
          <w:rPr>
            <w:rFonts w:ascii="Times New Roman" w:hAnsi="Times New Roman" w:cs="Times New Roman"/>
            <w:iCs/>
          </w:rPr>
          <w:t>Постановление</w:t>
        </w:r>
      </w:hyperlink>
      <w:r w:rsidRPr="00643CC6">
        <w:rPr>
          <w:rFonts w:ascii="Times New Roman" w:hAnsi="Times New Roman" w:cs="Times New Roman"/>
          <w:iCs/>
        </w:rPr>
        <w:t xml:space="preserve"> Президиума ВАС РФ от 29.05.2007 № 1646/07 по делу № А40-5091/06-33-49</w:t>
      </w:r>
      <w:r w:rsidR="00643CC6">
        <w:rPr>
          <w:rFonts w:ascii="Times New Roman" w:hAnsi="Times New Roman" w:cs="Times New Roman"/>
          <w:iCs/>
        </w:rPr>
        <w:t xml:space="preserve"> //</w:t>
      </w:r>
      <w:r w:rsidR="00643CC6" w:rsidRPr="00643CC6">
        <w:rPr>
          <w:rFonts w:ascii="Times New Roman" w:hAnsi="Times New Roman" w:cs="Times New Roman"/>
          <w:iCs/>
        </w:rPr>
        <w:t xml:space="preserve"> </w:t>
      </w:r>
      <w:r w:rsidR="00643CC6">
        <w:rPr>
          <w:rFonts w:ascii="Times New Roman" w:hAnsi="Times New Roman" w:cs="Times New Roman"/>
          <w:iCs/>
        </w:rPr>
        <w:t>Доступ из СПС «</w:t>
      </w:r>
      <w:proofErr w:type="spellStart"/>
      <w:r w:rsidR="00643CC6">
        <w:rPr>
          <w:rFonts w:ascii="Times New Roman" w:hAnsi="Times New Roman" w:cs="Times New Roman"/>
          <w:iCs/>
        </w:rPr>
        <w:t>КонсультантПлюс</w:t>
      </w:r>
      <w:proofErr w:type="spellEnd"/>
      <w:r w:rsidR="00643CC6">
        <w:rPr>
          <w:rFonts w:ascii="Times New Roman" w:hAnsi="Times New Roman" w:cs="Times New Roman"/>
          <w:iCs/>
        </w:rPr>
        <w:t>»</w:t>
      </w:r>
      <w:r w:rsidRPr="00643CC6">
        <w:rPr>
          <w:rFonts w:ascii="Times New Roman" w:hAnsi="Times New Roman" w:cs="Times New Roman"/>
          <w:iCs/>
        </w:rPr>
        <w:t xml:space="preserve">; </w:t>
      </w:r>
      <w:hyperlink r:id="rId13" w:history="1">
        <w:r w:rsidRPr="00643CC6">
          <w:rPr>
            <w:rFonts w:ascii="Times New Roman" w:hAnsi="Times New Roman" w:cs="Times New Roman"/>
            <w:iCs/>
          </w:rPr>
          <w:t>Постановление</w:t>
        </w:r>
      </w:hyperlink>
      <w:r w:rsidRPr="00643CC6">
        <w:rPr>
          <w:rFonts w:ascii="Times New Roman" w:hAnsi="Times New Roman" w:cs="Times New Roman"/>
          <w:iCs/>
        </w:rPr>
        <w:t xml:space="preserve"> ФАС Московского округа от 08.04.2010 № КА-А40/3115-10 по делу № А40-115092/09-126-758</w:t>
      </w:r>
      <w:r w:rsidR="00643CC6">
        <w:rPr>
          <w:rFonts w:ascii="Times New Roman" w:hAnsi="Times New Roman" w:cs="Times New Roman"/>
          <w:iCs/>
        </w:rPr>
        <w:t xml:space="preserve"> // Доступ из СПС «</w:t>
      </w:r>
      <w:proofErr w:type="spellStart"/>
      <w:r w:rsidR="00643CC6">
        <w:rPr>
          <w:rFonts w:ascii="Times New Roman" w:hAnsi="Times New Roman" w:cs="Times New Roman"/>
          <w:iCs/>
        </w:rPr>
        <w:t>КонсультантПлюс</w:t>
      </w:r>
      <w:proofErr w:type="spellEnd"/>
      <w:r w:rsidR="00643CC6">
        <w:rPr>
          <w:rFonts w:ascii="Times New Roman" w:hAnsi="Times New Roman" w:cs="Times New Roman"/>
          <w:iCs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6D"/>
    <w:multiLevelType w:val="hybridMultilevel"/>
    <w:tmpl w:val="9D68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1AB"/>
    <w:multiLevelType w:val="hybridMultilevel"/>
    <w:tmpl w:val="0FA6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64F"/>
    <w:multiLevelType w:val="multilevel"/>
    <w:tmpl w:val="C92A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32156E"/>
    <w:multiLevelType w:val="hybridMultilevel"/>
    <w:tmpl w:val="AA5CF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B"/>
    <w:rsid w:val="0002131D"/>
    <w:rsid w:val="000757F1"/>
    <w:rsid w:val="00095FA1"/>
    <w:rsid w:val="000C1826"/>
    <w:rsid w:val="000C5814"/>
    <w:rsid w:val="001010DC"/>
    <w:rsid w:val="00111D5A"/>
    <w:rsid w:val="00122EEC"/>
    <w:rsid w:val="001334E5"/>
    <w:rsid w:val="00136B4E"/>
    <w:rsid w:val="00140294"/>
    <w:rsid w:val="00142F24"/>
    <w:rsid w:val="00150876"/>
    <w:rsid w:val="00162EC6"/>
    <w:rsid w:val="0016375F"/>
    <w:rsid w:val="00180679"/>
    <w:rsid w:val="00186A02"/>
    <w:rsid w:val="0019555D"/>
    <w:rsid w:val="001A77A4"/>
    <w:rsid w:val="001C76EB"/>
    <w:rsid w:val="001D39B1"/>
    <w:rsid w:val="001E1F11"/>
    <w:rsid w:val="001E3BBB"/>
    <w:rsid w:val="001E4058"/>
    <w:rsid w:val="00210E61"/>
    <w:rsid w:val="002214D3"/>
    <w:rsid w:val="00240D3E"/>
    <w:rsid w:val="002620E6"/>
    <w:rsid w:val="002714E0"/>
    <w:rsid w:val="002B6BA4"/>
    <w:rsid w:val="002D3D97"/>
    <w:rsid w:val="002E2E87"/>
    <w:rsid w:val="002F0148"/>
    <w:rsid w:val="003042BA"/>
    <w:rsid w:val="00325BF1"/>
    <w:rsid w:val="00337164"/>
    <w:rsid w:val="003429A4"/>
    <w:rsid w:val="003433EC"/>
    <w:rsid w:val="003603A1"/>
    <w:rsid w:val="0039300C"/>
    <w:rsid w:val="003B77D3"/>
    <w:rsid w:val="003C213F"/>
    <w:rsid w:val="003C4CC6"/>
    <w:rsid w:val="003D3B32"/>
    <w:rsid w:val="003E339B"/>
    <w:rsid w:val="003F33EB"/>
    <w:rsid w:val="003F5F61"/>
    <w:rsid w:val="00415DF4"/>
    <w:rsid w:val="00421603"/>
    <w:rsid w:val="004312E2"/>
    <w:rsid w:val="00442659"/>
    <w:rsid w:val="00442D27"/>
    <w:rsid w:val="00460170"/>
    <w:rsid w:val="00470E4A"/>
    <w:rsid w:val="00487A7B"/>
    <w:rsid w:val="004931A7"/>
    <w:rsid w:val="00497C58"/>
    <w:rsid w:val="004A6CD6"/>
    <w:rsid w:val="004B516D"/>
    <w:rsid w:val="004B6786"/>
    <w:rsid w:val="00504969"/>
    <w:rsid w:val="00530722"/>
    <w:rsid w:val="00535EBC"/>
    <w:rsid w:val="005442C6"/>
    <w:rsid w:val="00545B1B"/>
    <w:rsid w:val="005467EB"/>
    <w:rsid w:val="00551211"/>
    <w:rsid w:val="00551C10"/>
    <w:rsid w:val="00561181"/>
    <w:rsid w:val="0057310E"/>
    <w:rsid w:val="0058616B"/>
    <w:rsid w:val="005C55AF"/>
    <w:rsid w:val="005C62E9"/>
    <w:rsid w:val="005F3042"/>
    <w:rsid w:val="00617623"/>
    <w:rsid w:val="0062081A"/>
    <w:rsid w:val="006234C9"/>
    <w:rsid w:val="00635A23"/>
    <w:rsid w:val="0064187A"/>
    <w:rsid w:val="00643CC6"/>
    <w:rsid w:val="00643E82"/>
    <w:rsid w:val="0067117B"/>
    <w:rsid w:val="0069672A"/>
    <w:rsid w:val="006E5740"/>
    <w:rsid w:val="00710C20"/>
    <w:rsid w:val="0075720C"/>
    <w:rsid w:val="00757B67"/>
    <w:rsid w:val="0076785F"/>
    <w:rsid w:val="00767F68"/>
    <w:rsid w:val="0077581D"/>
    <w:rsid w:val="007A5EAA"/>
    <w:rsid w:val="007B0C90"/>
    <w:rsid w:val="007D208D"/>
    <w:rsid w:val="00817476"/>
    <w:rsid w:val="008259D8"/>
    <w:rsid w:val="00830A6D"/>
    <w:rsid w:val="008314E5"/>
    <w:rsid w:val="00836CD5"/>
    <w:rsid w:val="0086223F"/>
    <w:rsid w:val="00872BA1"/>
    <w:rsid w:val="00876322"/>
    <w:rsid w:val="00895417"/>
    <w:rsid w:val="00895F41"/>
    <w:rsid w:val="008B4B1E"/>
    <w:rsid w:val="008C35CD"/>
    <w:rsid w:val="008C5D3F"/>
    <w:rsid w:val="008D0DF0"/>
    <w:rsid w:val="008E14F9"/>
    <w:rsid w:val="008E4BDE"/>
    <w:rsid w:val="009208CF"/>
    <w:rsid w:val="0093275C"/>
    <w:rsid w:val="00944486"/>
    <w:rsid w:val="009637FD"/>
    <w:rsid w:val="0097188A"/>
    <w:rsid w:val="0097340C"/>
    <w:rsid w:val="00973AD7"/>
    <w:rsid w:val="0097509E"/>
    <w:rsid w:val="0098256A"/>
    <w:rsid w:val="00993F44"/>
    <w:rsid w:val="009A6610"/>
    <w:rsid w:val="009B6545"/>
    <w:rsid w:val="009C1645"/>
    <w:rsid w:val="009E2BFA"/>
    <w:rsid w:val="00A14763"/>
    <w:rsid w:val="00A24C3C"/>
    <w:rsid w:val="00A41438"/>
    <w:rsid w:val="00A53F17"/>
    <w:rsid w:val="00A621D2"/>
    <w:rsid w:val="00A64CCF"/>
    <w:rsid w:val="00A667CF"/>
    <w:rsid w:val="00A91DE7"/>
    <w:rsid w:val="00AB6F4F"/>
    <w:rsid w:val="00AB6FBF"/>
    <w:rsid w:val="00AD67BE"/>
    <w:rsid w:val="00B10EF2"/>
    <w:rsid w:val="00B15223"/>
    <w:rsid w:val="00B20ACB"/>
    <w:rsid w:val="00B4641D"/>
    <w:rsid w:val="00B74828"/>
    <w:rsid w:val="00BA7862"/>
    <w:rsid w:val="00BC1860"/>
    <w:rsid w:val="00BC5B3B"/>
    <w:rsid w:val="00BC7E97"/>
    <w:rsid w:val="00BD622F"/>
    <w:rsid w:val="00BE1D44"/>
    <w:rsid w:val="00BF301F"/>
    <w:rsid w:val="00BF3833"/>
    <w:rsid w:val="00C12E30"/>
    <w:rsid w:val="00C1561A"/>
    <w:rsid w:val="00C16085"/>
    <w:rsid w:val="00C26D5E"/>
    <w:rsid w:val="00C27B84"/>
    <w:rsid w:val="00C324E1"/>
    <w:rsid w:val="00C3508F"/>
    <w:rsid w:val="00C37FB6"/>
    <w:rsid w:val="00C51BAF"/>
    <w:rsid w:val="00C51CF7"/>
    <w:rsid w:val="00C611DE"/>
    <w:rsid w:val="00C73182"/>
    <w:rsid w:val="00CA6733"/>
    <w:rsid w:val="00CA6925"/>
    <w:rsid w:val="00CE0DB7"/>
    <w:rsid w:val="00D0394A"/>
    <w:rsid w:val="00D054AF"/>
    <w:rsid w:val="00D1137B"/>
    <w:rsid w:val="00D12AF7"/>
    <w:rsid w:val="00D5614D"/>
    <w:rsid w:val="00D57410"/>
    <w:rsid w:val="00D72970"/>
    <w:rsid w:val="00D7620B"/>
    <w:rsid w:val="00D829BC"/>
    <w:rsid w:val="00D87137"/>
    <w:rsid w:val="00D91629"/>
    <w:rsid w:val="00D9387E"/>
    <w:rsid w:val="00DA4035"/>
    <w:rsid w:val="00DA778E"/>
    <w:rsid w:val="00DB0D13"/>
    <w:rsid w:val="00DC4728"/>
    <w:rsid w:val="00DD259E"/>
    <w:rsid w:val="00E12DDE"/>
    <w:rsid w:val="00E7173A"/>
    <w:rsid w:val="00E83266"/>
    <w:rsid w:val="00E92D3D"/>
    <w:rsid w:val="00EA4184"/>
    <w:rsid w:val="00EB052A"/>
    <w:rsid w:val="00EB150A"/>
    <w:rsid w:val="00EB7B19"/>
    <w:rsid w:val="00EC0FF9"/>
    <w:rsid w:val="00EC1AB6"/>
    <w:rsid w:val="00ED1D4A"/>
    <w:rsid w:val="00ED6576"/>
    <w:rsid w:val="00ED71AF"/>
    <w:rsid w:val="00F0243B"/>
    <w:rsid w:val="00F028BB"/>
    <w:rsid w:val="00F2799D"/>
    <w:rsid w:val="00F342A3"/>
    <w:rsid w:val="00F364EE"/>
    <w:rsid w:val="00F53A66"/>
    <w:rsid w:val="00F71F20"/>
    <w:rsid w:val="00FA1616"/>
    <w:rsid w:val="00FB26C4"/>
    <w:rsid w:val="00FB46DF"/>
    <w:rsid w:val="00FD24F4"/>
    <w:rsid w:val="00FE04D4"/>
    <w:rsid w:val="00FE0EEB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B77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77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77D3"/>
    <w:rPr>
      <w:vertAlign w:val="superscript"/>
    </w:rPr>
  </w:style>
  <w:style w:type="paragraph" w:styleId="a7">
    <w:name w:val="List Paragraph"/>
    <w:basedOn w:val="a"/>
    <w:uiPriority w:val="34"/>
    <w:qFormat/>
    <w:rsid w:val="00D05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E61"/>
  </w:style>
  <w:style w:type="paragraph" w:styleId="aa">
    <w:name w:val="footer"/>
    <w:basedOn w:val="a"/>
    <w:link w:val="ab"/>
    <w:uiPriority w:val="99"/>
    <w:unhideWhenUsed/>
    <w:rsid w:val="0021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B77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77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77D3"/>
    <w:rPr>
      <w:vertAlign w:val="superscript"/>
    </w:rPr>
  </w:style>
  <w:style w:type="paragraph" w:styleId="a7">
    <w:name w:val="List Paragraph"/>
    <w:basedOn w:val="a"/>
    <w:uiPriority w:val="34"/>
    <w:qFormat/>
    <w:rsid w:val="00D05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E61"/>
  </w:style>
  <w:style w:type="paragraph" w:styleId="aa">
    <w:name w:val="footer"/>
    <w:basedOn w:val="a"/>
    <w:link w:val="ab"/>
    <w:uiPriority w:val="99"/>
    <w:unhideWhenUsed/>
    <w:rsid w:val="0021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1A0F68DA5F3F23A149D175651A5755C7D87BB835E2F8FC67D9F2056DC0CB70C201C729EA24PEB9K" TargetMode="External"/><Relationship Id="rId18" Type="http://schemas.openxmlformats.org/officeDocument/2006/relationships/hyperlink" Target="garantF1://22004146.0" TargetMode="External"/><Relationship Id="rId26" Type="http://schemas.openxmlformats.org/officeDocument/2006/relationships/hyperlink" Target="consultantplus://offline/ref=A57460E41ECC9E9C88066D4353B8203EB8BA5150D08F3F6F0BA833A63D2AC37944168AC8C1FAB2EE06B8R" TargetMode="External"/><Relationship Id="rId39" Type="http://schemas.openxmlformats.org/officeDocument/2006/relationships/hyperlink" Target="consultantplus://offline/ref=DB9787EEE478E87D77707C2576EEB35714349C880F2ED4541797428F6BBC8DEC45EEABB03D1F4E5617M0L" TargetMode="External"/><Relationship Id="rId21" Type="http://schemas.openxmlformats.org/officeDocument/2006/relationships/hyperlink" Target="garantF1://70195188.0" TargetMode="External"/><Relationship Id="rId34" Type="http://schemas.openxmlformats.org/officeDocument/2006/relationships/hyperlink" Target="consultantplus://offline/ref=A57460E41ECC9E9C880671524AB8203EB8B40405818A353A53F76AE47A23C92C0555840CB9R" TargetMode="External"/><Relationship Id="rId42" Type="http://schemas.openxmlformats.org/officeDocument/2006/relationships/hyperlink" Target="consultantplus://offline/ref=28B83F5FCFEB49FDCDFE8CE0ECC085CDE4C9358472257CEB766CDD5D6E244132DE8EDEC5A1F815K8L" TargetMode="External"/><Relationship Id="rId47" Type="http://schemas.openxmlformats.org/officeDocument/2006/relationships/hyperlink" Target="consultantplus://offline/ref=9B21D4DBE4C8233E474B349894BCC1F3AA152A2BE87AA71E8FC6212498AFA33CBA85A4CE6C12e8J" TargetMode="External"/><Relationship Id="rId50" Type="http://schemas.openxmlformats.org/officeDocument/2006/relationships/hyperlink" Target="garantF1://10800200.123" TargetMode="External"/><Relationship Id="rId55" Type="http://schemas.openxmlformats.org/officeDocument/2006/relationships/hyperlink" Target="garantF1://10800200.123" TargetMode="External"/><Relationship Id="rId63" Type="http://schemas.openxmlformats.org/officeDocument/2006/relationships/hyperlink" Target="garantF1://10800200.123" TargetMode="External"/><Relationship Id="rId68" Type="http://schemas.openxmlformats.org/officeDocument/2006/relationships/hyperlink" Target="consultantplus://offline/ref=FCECB2D5EE0379EC98E1D57C28E9C0DD8103F03A8A3C79B70859638E8D537C0E9F284F25E1615CD0n2YDO" TargetMode="External"/><Relationship Id="rId76" Type="http://schemas.openxmlformats.org/officeDocument/2006/relationships/hyperlink" Target="consultantplus://offline/ref=55C8EED4EE0FD05E008E49BAD38110D59F4E1503A895B8D969AE997C63FE54599F8F4AC4FAD330dCG9P" TargetMode="External"/><Relationship Id="rId84" Type="http://schemas.openxmlformats.org/officeDocument/2006/relationships/hyperlink" Target="consultantplus://offline/ref=EB10485E9ED20C6DD9E98262C3934D58FFA3C157DAACD1DF3E30986E3F54876FBB6EBF1CBBFC19B1X3IBP" TargetMode="External"/><Relationship Id="rId89" Type="http://schemas.openxmlformats.org/officeDocument/2006/relationships/hyperlink" Target="consultantplus://offline/ref=3F56C76D16891B30996DF597F32C9DBFC0FDF94671A8EF5C107A90A16B8F309817647344C6Q7hBS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0C185FC1800EE805E901A53854C263D5CF70D3DBF9F328755A340DB87E6836A8FB1D9570B995066pB12O" TargetMode="External"/><Relationship Id="rId92" Type="http://schemas.openxmlformats.org/officeDocument/2006/relationships/hyperlink" Target="garantF1://10800200.12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453" TargetMode="External"/><Relationship Id="rId29" Type="http://schemas.openxmlformats.org/officeDocument/2006/relationships/hyperlink" Target="consultantplus://offline/ref=A57460E41ECC9E9C88066D4353B8203EB8BA5150D08F3F6F0BA833A63D2AC37944168ACCC7FB0BB2R" TargetMode="External"/><Relationship Id="rId11" Type="http://schemas.openxmlformats.org/officeDocument/2006/relationships/hyperlink" Target="garantF1://10800200.2265" TargetMode="External"/><Relationship Id="rId24" Type="http://schemas.openxmlformats.org/officeDocument/2006/relationships/hyperlink" Target="consultantplus://offline/ref=A57460E41ECC9E9C880671524AB8203EB8B40405818A353A53F76AE47A23C92C0556820CB0R" TargetMode="External"/><Relationship Id="rId32" Type="http://schemas.openxmlformats.org/officeDocument/2006/relationships/hyperlink" Target="consultantplus://offline/ref=A57460E41ECC9E9C880671524AB8203EB8B40405818A353A53F76AE47A23C92C0151810CB1R" TargetMode="External"/><Relationship Id="rId37" Type="http://schemas.openxmlformats.org/officeDocument/2006/relationships/hyperlink" Target="consultantplus://offline/ref=DB9787EEE478E87D77707C2576EEB35714349C880F2ED4541797428F6BBC8DEC45EEABB03D1F4E5617M2L" TargetMode="External"/><Relationship Id="rId40" Type="http://schemas.openxmlformats.org/officeDocument/2006/relationships/hyperlink" Target="garantF1://10005872.8" TargetMode="External"/><Relationship Id="rId45" Type="http://schemas.openxmlformats.org/officeDocument/2006/relationships/hyperlink" Target="consultantplus://offline/ref=28B83F5FCFEB49FDCDFE91F4FEA8BFCBBBC1378D762A71B8216E8C0860214916K2L" TargetMode="External"/><Relationship Id="rId53" Type="http://schemas.openxmlformats.org/officeDocument/2006/relationships/hyperlink" Target="garantF1://10800200.123" TargetMode="External"/><Relationship Id="rId58" Type="http://schemas.openxmlformats.org/officeDocument/2006/relationships/hyperlink" Target="garantF1://10800200.24" TargetMode="External"/><Relationship Id="rId66" Type="http://schemas.openxmlformats.org/officeDocument/2006/relationships/hyperlink" Target="garantF1://6825787.0" TargetMode="External"/><Relationship Id="rId74" Type="http://schemas.openxmlformats.org/officeDocument/2006/relationships/hyperlink" Target="consultantplus://offline/ref=6ACA2F9B9E1DC0B19360C25B39773A71FB54F204E6FB21130984BBF694FE9A2BFA89F971980096HFCEP" TargetMode="External"/><Relationship Id="rId79" Type="http://schemas.openxmlformats.org/officeDocument/2006/relationships/hyperlink" Target="consultantplus://offline/ref=55C8EED4EE0FD05E008E49BAD38110D59E4F1006A895B8D969AE997C63FE54599F8F4AC4FAD132dCGBP" TargetMode="External"/><Relationship Id="rId87" Type="http://schemas.openxmlformats.org/officeDocument/2006/relationships/hyperlink" Target="garantF1://10800200.11403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0800200.123" TargetMode="External"/><Relationship Id="rId82" Type="http://schemas.openxmlformats.org/officeDocument/2006/relationships/hyperlink" Target="consultantplus://offline/ref=55C8EED4EE0FD05E008E49BAD38110D59E4F1006A895B8D969AE997C63FE54599F8F4AC4FAD132dCGBP" TargetMode="External"/><Relationship Id="rId90" Type="http://schemas.openxmlformats.org/officeDocument/2006/relationships/hyperlink" Target="consultantplus://offline/ref=3F56C76D16891B30996DF597F32C9DBFC0FDF94671A8EF5C107A90A16B8F309817647344C6Q7hES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75AD7B1DFE84298CF2CCDD1155956D0C8FEDC4C46720E37AAE1BA67M5t8H" TargetMode="External"/><Relationship Id="rId14" Type="http://schemas.openxmlformats.org/officeDocument/2006/relationships/hyperlink" Target="garantF1://12083265.0" TargetMode="External"/><Relationship Id="rId22" Type="http://schemas.openxmlformats.org/officeDocument/2006/relationships/hyperlink" Target="consultantplus://offline/ref=37F8ED764DFBD40A2F5568915E260E314075B0BAE74B8858F58957B018D990AA7729FEAAFAA27B16REL9I" TargetMode="External"/><Relationship Id="rId27" Type="http://schemas.openxmlformats.org/officeDocument/2006/relationships/hyperlink" Target="consultantplus://offline/ref=A57460E41ECC9E9C8806705741D01A38E7B25359D785313B5CAA62F3332FCB02B9R" TargetMode="External"/><Relationship Id="rId30" Type="http://schemas.openxmlformats.org/officeDocument/2006/relationships/hyperlink" Target="consultantplus://offline/ref=A57460E41ECC9E9C880671524AB8203EB8B40405818A353A53F76AE47A23C92C0151810CB1R" TargetMode="External"/><Relationship Id="rId35" Type="http://schemas.openxmlformats.org/officeDocument/2006/relationships/hyperlink" Target="consultantplus://offline/ref=A57460E41ECC9E9C88066D4353B8203EB8BA5150D08F3F6F0BA833A63D2AC37944168ACDC3F90BB2R" TargetMode="External"/><Relationship Id="rId43" Type="http://schemas.openxmlformats.org/officeDocument/2006/relationships/hyperlink" Target="consultantplus://offline/ref=28B83F5FCFEB49FDCDFE8CE0ECC085CDE4C9358472257CEB766CDD5D6E244132DE8EDEC1A9FF522F18KAL" TargetMode="External"/><Relationship Id="rId48" Type="http://schemas.openxmlformats.org/officeDocument/2006/relationships/hyperlink" Target="consultantplus://offline/ref=64D9EEA8E587DF01345AC1057E0F799905A3179E97D980C17AF02B1BD30B379D5BDF26984C04AA7BNA7EJ" TargetMode="External"/><Relationship Id="rId56" Type="http://schemas.openxmlformats.org/officeDocument/2006/relationships/hyperlink" Target="consultantplus://offline/ref=4F549C71F604C71973629B217BBD670C0F51243A5529701C0FB9BA9C0De2h8L" TargetMode="External"/><Relationship Id="rId64" Type="http://schemas.openxmlformats.org/officeDocument/2006/relationships/hyperlink" Target="garantF1://10800200.123" TargetMode="External"/><Relationship Id="rId69" Type="http://schemas.openxmlformats.org/officeDocument/2006/relationships/hyperlink" Target="consultantplus://offline/ref=2E6C87618E5320AEA1D322AA4B1BC2DC72BDDC9151D03E8AD1E5D8E0C7DB1DB396A103312D05E7AAsDv9O" TargetMode="External"/><Relationship Id="rId77" Type="http://schemas.openxmlformats.org/officeDocument/2006/relationships/hyperlink" Target="consultantplus://offline/ref=55C8EED4EE0FD05E008E49BAD38110D59F4F1209A495B8D969AE997C63FE54599F8F4AC4F8D632dCG6P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0800200.123" TargetMode="External"/><Relationship Id="rId72" Type="http://schemas.openxmlformats.org/officeDocument/2006/relationships/hyperlink" Target="consultantplus://offline/ref=A0C185FC1800EE805E901A53854C263D5CF70D3DBF9F328755A340DB87E6836A8FB1D9570B995067pB12O" TargetMode="External"/><Relationship Id="rId80" Type="http://schemas.openxmlformats.org/officeDocument/2006/relationships/hyperlink" Target="consultantplus://offline/ref=55C8EED4EE0FD05E008E49BAD38110D59E4F1008A695B8D969AE997C63FE54599F8F4AC4FAD132dCGCP" TargetMode="External"/><Relationship Id="rId85" Type="http://schemas.openxmlformats.org/officeDocument/2006/relationships/hyperlink" Target="consultantplus://offline/ref=8EC9048C66FED9EDE79C064480A09170F1CB7B24F6136D1CB26EFC3B4E5862B5480A0B411FD4B7F026M1P" TargetMode="External"/><Relationship Id="rId93" Type="http://schemas.openxmlformats.org/officeDocument/2006/relationships/hyperlink" Target="garantF1://10800200.12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garantF1://12012604.1661" TargetMode="External"/><Relationship Id="rId25" Type="http://schemas.openxmlformats.org/officeDocument/2006/relationships/hyperlink" Target="consultantplus://offline/ref=A57460E41ECC9E9C88066D4353B8203EB8BA5150D08F3F6F0BA833A63D2AC37944168AC8C1FAB2EE06BAR" TargetMode="External"/><Relationship Id="rId33" Type="http://schemas.openxmlformats.org/officeDocument/2006/relationships/hyperlink" Target="consultantplus://offline/ref=A57460E41ECC9E9C88066D4353B8203EB8BA5150D08F3F6F0BA833A63D2AC37944168ACFC9FE0BB4R" TargetMode="External"/><Relationship Id="rId38" Type="http://schemas.openxmlformats.org/officeDocument/2006/relationships/hyperlink" Target="consultantplus://offline/ref=DB9787EEE478E87D77707C2576EEB35714349C880F2ED4541797428F6BBC8DEC45EEABB03D1F4D5D17M5L" TargetMode="External"/><Relationship Id="rId46" Type="http://schemas.openxmlformats.org/officeDocument/2006/relationships/hyperlink" Target="consultantplus://offline/ref=28B83F5FCFEB49FDCDFE8CE0ECC085CDE4C9358472257CEB766CDD5D6E244132DE8EDEC8ADFF15K2L" TargetMode="External"/><Relationship Id="rId59" Type="http://schemas.openxmlformats.org/officeDocument/2006/relationships/hyperlink" Target="garantF1://10800200.123" TargetMode="External"/><Relationship Id="rId67" Type="http://schemas.openxmlformats.org/officeDocument/2006/relationships/hyperlink" Target="garantF1://10800200.123" TargetMode="External"/><Relationship Id="rId20" Type="http://schemas.openxmlformats.org/officeDocument/2006/relationships/hyperlink" Target="garantF1://12085220.0" TargetMode="External"/><Relationship Id="rId41" Type="http://schemas.openxmlformats.org/officeDocument/2006/relationships/hyperlink" Target="consultantplus://offline/ref=28B83F5FCFEB49FDCDFE8CE0ECC085CDE4C9358472257CEB766CDD5D6E244132DE8EDEC1A9FF502918KBL" TargetMode="External"/><Relationship Id="rId54" Type="http://schemas.openxmlformats.org/officeDocument/2006/relationships/hyperlink" Target="garantF1://10800200.10805" TargetMode="External"/><Relationship Id="rId62" Type="http://schemas.openxmlformats.org/officeDocument/2006/relationships/hyperlink" Target="garantF1://10800200.123" TargetMode="External"/><Relationship Id="rId70" Type="http://schemas.openxmlformats.org/officeDocument/2006/relationships/hyperlink" Target="consultantplus://offline/ref=2E6C87618E5320AEA1D322AA4B1BC2DC72BDDC9151D03E8AD1E5D8E0C7DB1DB396A103312D05E7A5sDv4O" TargetMode="External"/><Relationship Id="rId75" Type="http://schemas.openxmlformats.org/officeDocument/2006/relationships/hyperlink" Target="consultantplus://offline/ref=0A322D91CAF7574CCE830EE8BE9087DE8F73F858B0B5DD6260E5FED7D68E49311C4058E7803E940BDAP" TargetMode="External"/><Relationship Id="rId83" Type="http://schemas.openxmlformats.org/officeDocument/2006/relationships/hyperlink" Target="consultantplus://offline/ref=EB10485E9ED20C6DD9E98262C3934D58FFA3C65FDFA2D1DF3E30986E3F54876FBB6EBF1CB8FEX1ICP" TargetMode="External"/><Relationship Id="rId88" Type="http://schemas.openxmlformats.org/officeDocument/2006/relationships/hyperlink" Target="garantF1://10800200.11404" TargetMode="External"/><Relationship Id="rId91" Type="http://schemas.openxmlformats.org/officeDocument/2006/relationships/hyperlink" Target="garantF1://10800200.12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BB5BE31401BE5AB1B06098375098353689875A3629A655A8712EF0F9CAA78F159160BEF59546AcEQ" TargetMode="External"/><Relationship Id="rId23" Type="http://schemas.openxmlformats.org/officeDocument/2006/relationships/hyperlink" Target="garantF1://10800200.22601" TargetMode="External"/><Relationship Id="rId28" Type="http://schemas.openxmlformats.org/officeDocument/2006/relationships/hyperlink" Target="consultantplus://offline/ref=A57460E41ECC9E9C880671524AB8203EB8B40405818A353A53F76AE47A23C92C05578F0CBFR" TargetMode="External"/><Relationship Id="rId36" Type="http://schemas.openxmlformats.org/officeDocument/2006/relationships/hyperlink" Target="consultantplus://offline/ref=A57460E41ECC9E9C88066D4353B8203EB8BA5150D08F3F6F0BA833A63D2AC37944168ACEC1F20BB2R" TargetMode="External"/><Relationship Id="rId49" Type="http://schemas.openxmlformats.org/officeDocument/2006/relationships/hyperlink" Target="consultantplus://offline/ref=86EE8E370CDF088E11228376641F47E6DF7F104ADF73B17E37562C2F424292B355F095E55FB86BFCs4xCJ" TargetMode="External"/><Relationship Id="rId57" Type="http://schemas.openxmlformats.org/officeDocument/2006/relationships/hyperlink" Target="garantF1://10800200.123" TargetMode="External"/><Relationship Id="rId10" Type="http://schemas.openxmlformats.org/officeDocument/2006/relationships/hyperlink" Target="garantF1://12012604.10" TargetMode="External"/><Relationship Id="rId31" Type="http://schemas.openxmlformats.org/officeDocument/2006/relationships/hyperlink" Target="consultantplus://offline/ref=A57460E41ECC9E9C88066D4353B8203EB8BA5150D08F3F6F0BA833A63D2AC37944168ACFC9FE0BB3R" TargetMode="External"/><Relationship Id="rId44" Type="http://schemas.openxmlformats.org/officeDocument/2006/relationships/hyperlink" Target="consultantplus://offline/ref=28B83F5FCFEB49FDCDFE91F4FEA8BFCBBBC1378D722C77BD216E8C0860214916K2L" TargetMode="External"/><Relationship Id="rId52" Type="http://schemas.openxmlformats.org/officeDocument/2006/relationships/hyperlink" Target="garantF1://10800200.10802" TargetMode="External"/><Relationship Id="rId60" Type="http://schemas.openxmlformats.org/officeDocument/2006/relationships/hyperlink" Target="garantF1://10800200.123" TargetMode="External"/><Relationship Id="rId65" Type="http://schemas.openxmlformats.org/officeDocument/2006/relationships/hyperlink" Target="garantF1://10800200.0" TargetMode="External"/><Relationship Id="rId73" Type="http://schemas.openxmlformats.org/officeDocument/2006/relationships/hyperlink" Target="consultantplus://offline/ref=6ACA2F9B9E1DC0B19360C25B39773A71FB54F204E6FB21130984BBF694FE9A2BFA89F971980094HFCDP" TargetMode="External"/><Relationship Id="rId78" Type="http://schemas.openxmlformats.org/officeDocument/2006/relationships/hyperlink" Target="consultantplus://offline/ref=55C8EED4EE0FD05E008E49BAD38110D59F4F1209A495B8D969AE997C63FE54599F8F4DC1dFG9P" TargetMode="External"/><Relationship Id="rId81" Type="http://schemas.openxmlformats.org/officeDocument/2006/relationships/hyperlink" Target="consultantplus://offline/ref=55C8EED4EE0FD05E008E49BAD38110D59E4F1008A695B8D969AE997C63FE54599F8F4AC4FAD132dCG8P" TargetMode="External"/><Relationship Id="rId86" Type="http://schemas.openxmlformats.org/officeDocument/2006/relationships/hyperlink" Target="garantF1://10800200.112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900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FEFDB7710E52688EC325A88A574BA68FA4CC85AD1674601FC8D95bEa5O" TargetMode="External"/><Relationship Id="rId13" Type="http://schemas.openxmlformats.org/officeDocument/2006/relationships/hyperlink" Target="consultantplus://offline/ref=E390BAB1BC292511967284E5688505177D5CB527BD14D2AEBA5C20AD796EOBP" TargetMode="External"/><Relationship Id="rId3" Type="http://schemas.openxmlformats.org/officeDocument/2006/relationships/hyperlink" Target="consultantplus://offline/ref=06C11AA00C48FEEE79E577EE4BBB5ABB7BDF65E62D64F6DB497B339A4Ck6J" TargetMode="External"/><Relationship Id="rId7" Type="http://schemas.openxmlformats.org/officeDocument/2006/relationships/hyperlink" Target="consultantplus://offline/ref=63813BD4601F1C96CBE06FF809667877F1EAA80E92823C11DBB20C08AAj4Z8O" TargetMode="External"/><Relationship Id="rId12" Type="http://schemas.openxmlformats.org/officeDocument/2006/relationships/hyperlink" Target="consultantplus://offline/ref=5D2F519517E5AB2512BA63F0FE9C2631ECE067558AD19CCCC0DA8BB96DNFP" TargetMode="External"/><Relationship Id="rId2" Type="http://schemas.openxmlformats.org/officeDocument/2006/relationships/hyperlink" Target="garantF1://12091298.0" TargetMode="External"/><Relationship Id="rId1" Type="http://schemas.openxmlformats.org/officeDocument/2006/relationships/hyperlink" Target="garantF1://12081560.2" TargetMode="External"/><Relationship Id="rId6" Type="http://schemas.openxmlformats.org/officeDocument/2006/relationships/hyperlink" Target="consultantplus://offline/ref=9E998F43A8BF5392D037FE9DF630EF82A42C40E33DC6BE06521238A3865DgFF3Q" TargetMode="External"/><Relationship Id="rId11" Type="http://schemas.openxmlformats.org/officeDocument/2006/relationships/hyperlink" Target="consultantplus://offline/ref=0F2BF99AAC7EA5EDD4A81F1EDC01F5E60C442A613F5D5B622F8B71F01DKFP" TargetMode="External"/><Relationship Id="rId5" Type="http://schemas.openxmlformats.org/officeDocument/2006/relationships/hyperlink" Target="consultantplus://offline/ref=CB4891082ABC537C6BD09C2042A1E45F175823AD8D4497FC027DFF4B81tAoCL" TargetMode="External"/><Relationship Id="rId10" Type="http://schemas.openxmlformats.org/officeDocument/2006/relationships/hyperlink" Target="consultantplus://offline/ref=EB10485E9ED20C6DD9E98F71D6934D58FDA2C658D7A3D1DF3E30986E3FX5I4P" TargetMode="External"/><Relationship Id="rId4" Type="http://schemas.openxmlformats.org/officeDocument/2006/relationships/hyperlink" Target="consultantplus://offline/ref=497E5511F35AC40A2C5E825F9F5C786714A9E4C3A612DA33DC0956EC8Dq3l1L" TargetMode="External"/><Relationship Id="rId9" Type="http://schemas.openxmlformats.org/officeDocument/2006/relationships/hyperlink" Target="consultantplus://offline/ref=95C8B928C4B1E5AFE078E32C5A1FEC986C9DF762EEB1001C4F99F874oD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8243-095E-4F4F-9262-C92BC5E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мвидео1</dc:creator>
  <cp:keywords/>
  <dc:description/>
  <cp:lastModifiedBy>мвидео1</cp:lastModifiedBy>
  <cp:revision>2</cp:revision>
  <dcterms:created xsi:type="dcterms:W3CDTF">2014-07-14T19:57:00Z</dcterms:created>
  <dcterms:modified xsi:type="dcterms:W3CDTF">2014-07-14T19:57:00Z</dcterms:modified>
</cp:coreProperties>
</file>