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09" w:rsidRDefault="008B1261" w:rsidP="00DF4FAB">
      <w:pPr>
        <w:spacing w:line="360" w:lineRule="auto"/>
        <w:ind w:left="709"/>
        <w:jc w:val="center"/>
        <w:rPr>
          <w:b/>
        </w:rPr>
      </w:pPr>
      <w:r>
        <w:rPr>
          <w:b/>
        </w:rPr>
        <w:t>И</w:t>
      </w:r>
      <w:r w:rsidR="004D3676">
        <w:rPr>
          <w:b/>
        </w:rPr>
        <w:t>зучение</w:t>
      </w:r>
      <w:r w:rsidR="00B95E09" w:rsidRPr="008E2545">
        <w:rPr>
          <w:b/>
        </w:rPr>
        <w:t xml:space="preserve"> карьеры</w:t>
      </w:r>
      <w:r w:rsidR="00B95E09">
        <w:rPr>
          <w:b/>
        </w:rPr>
        <w:t xml:space="preserve"> сотрудников</w:t>
      </w:r>
      <w:r w:rsidR="004D3676">
        <w:rPr>
          <w:b/>
        </w:rPr>
        <w:t xml:space="preserve"> </w:t>
      </w:r>
      <w:r w:rsidR="00B95E09" w:rsidRPr="008E2545">
        <w:rPr>
          <w:b/>
        </w:rPr>
        <w:t xml:space="preserve">российских </w:t>
      </w:r>
      <w:proofErr w:type="spellStart"/>
      <w:proofErr w:type="gramStart"/>
      <w:r w:rsidR="00B95E09" w:rsidRPr="008E2545">
        <w:rPr>
          <w:b/>
        </w:rPr>
        <w:t>бизнес-организациях</w:t>
      </w:r>
      <w:proofErr w:type="spellEnd"/>
      <w:proofErr w:type="gramEnd"/>
      <w:r w:rsidR="004D3676">
        <w:rPr>
          <w:b/>
        </w:rPr>
        <w:t>: концепция и теоретико-методологические основания</w:t>
      </w:r>
      <w:r>
        <w:rPr>
          <w:b/>
        </w:rPr>
        <w:t xml:space="preserve"> эмпирического</w:t>
      </w:r>
      <w:r w:rsidR="004D3676">
        <w:rPr>
          <w:b/>
        </w:rPr>
        <w:t xml:space="preserve"> исследования</w:t>
      </w:r>
      <w:r w:rsidR="00DF4FAB">
        <w:rPr>
          <w:rStyle w:val="a4"/>
          <w:b/>
        </w:rPr>
        <w:footnoteReference w:id="1"/>
      </w:r>
      <w:r w:rsidR="004D3676">
        <w:rPr>
          <w:b/>
        </w:rPr>
        <w:t xml:space="preserve"> </w:t>
      </w:r>
      <w:r w:rsidR="00B95E09">
        <w:rPr>
          <w:b/>
        </w:rPr>
        <w:t xml:space="preserve"> </w:t>
      </w:r>
    </w:p>
    <w:p w:rsidR="00B95E09" w:rsidRDefault="00B95E09" w:rsidP="00DF4FAB">
      <w:pPr>
        <w:spacing w:line="360" w:lineRule="auto"/>
        <w:ind w:left="709" w:firstLine="567"/>
        <w:jc w:val="center"/>
        <w:rPr>
          <w:b/>
        </w:rPr>
      </w:pPr>
    </w:p>
    <w:p w:rsidR="00975DB2" w:rsidRDefault="00975DB2" w:rsidP="00975DB2">
      <w:r>
        <w:t>Аннотация к статье</w:t>
      </w:r>
      <w:r w:rsidRPr="00744D07">
        <w:t xml:space="preserve"> </w:t>
      </w:r>
      <w:r>
        <w:t>П.С. Сорокина, аспиранта 3-го года обучения, кафедра УЧР, факультет менеджмента НИУ ВШЭ.</w:t>
      </w:r>
    </w:p>
    <w:p w:rsidR="00975DB2" w:rsidRDefault="00975DB2" w:rsidP="00975DB2"/>
    <w:p w:rsidR="00975DB2" w:rsidRPr="00B246EC" w:rsidRDefault="00975DB2" w:rsidP="00975DB2">
      <w:r>
        <w:t>УДК 316.4</w:t>
      </w:r>
      <w:r w:rsidRPr="00B246EC">
        <w:t>:</w:t>
      </w:r>
      <w:r>
        <w:t xml:space="preserve"> 316.4.063</w:t>
      </w:r>
      <w:r w:rsidRPr="00B246EC">
        <w:t>.</w:t>
      </w:r>
    </w:p>
    <w:p w:rsidR="00975DB2" w:rsidRDefault="00975DB2" w:rsidP="00975DB2"/>
    <w:p w:rsidR="00975DB2" w:rsidRPr="00C57177" w:rsidRDefault="00975DB2" w:rsidP="00975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излагаются теоретико-методологические и методические основания эмпирического исследования карьерного продвижения сотрудников отечественных </w:t>
      </w:r>
      <w:proofErr w:type="spellStart"/>
      <w:proofErr w:type="gramStart"/>
      <w:r>
        <w:rPr>
          <w:sz w:val="28"/>
          <w:szCs w:val="28"/>
        </w:rPr>
        <w:t>бизнес-организаций</w:t>
      </w:r>
      <w:proofErr w:type="spellEnd"/>
      <w:proofErr w:type="gramEnd"/>
      <w:r>
        <w:rPr>
          <w:sz w:val="28"/>
          <w:szCs w:val="28"/>
        </w:rPr>
        <w:t xml:space="preserve">. Представлены и теоретически обоснованы аналитические схемы изучения карьеры, разработанные с применением теории социального пространства </w:t>
      </w:r>
      <w:proofErr w:type="spellStart"/>
      <w:r>
        <w:rPr>
          <w:sz w:val="28"/>
          <w:szCs w:val="28"/>
        </w:rPr>
        <w:t>П.Бурдье</w:t>
      </w:r>
      <w:proofErr w:type="spellEnd"/>
      <w:r>
        <w:rPr>
          <w:sz w:val="28"/>
          <w:szCs w:val="28"/>
        </w:rPr>
        <w:t>. Существенное внимание уделяется проработке понятия «карьерное поле» организации и его составляющих: «карьерной политики», «карьерной культуры» и «карьерной практики».</w:t>
      </w:r>
    </w:p>
    <w:p w:rsidR="00975DB2" w:rsidRDefault="00975DB2" w:rsidP="00975DB2">
      <w:pPr>
        <w:jc w:val="both"/>
        <w:rPr>
          <w:sz w:val="28"/>
          <w:szCs w:val="28"/>
        </w:rPr>
      </w:pPr>
    </w:p>
    <w:p w:rsidR="00975DB2" w:rsidRDefault="00975DB2" w:rsidP="00975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слова: карьера, социальные аспекты развития бизнеса, российский бизнес, П. </w:t>
      </w:r>
      <w:proofErr w:type="spellStart"/>
      <w:r>
        <w:rPr>
          <w:sz w:val="28"/>
          <w:szCs w:val="28"/>
        </w:rPr>
        <w:t>Бурдье</w:t>
      </w:r>
      <w:proofErr w:type="spellEnd"/>
      <w:r>
        <w:rPr>
          <w:sz w:val="28"/>
          <w:szCs w:val="28"/>
        </w:rPr>
        <w:t>.</w:t>
      </w:r>
    </w:p>
    <w:p w:rsidR="00975DB2" w:rsidRPr="005716FA" w:rsidRDefault="00975DB2" w:rsidP="00975DB2">
      <w:pPr>
        <w:jc w:val="both"/>
        <w:rPr>
          <w:b/>
          <w:sz w:val="28"/>
          <w:szCs w:val="28"/>
        </w:rPr>
      </w:pPr>
    </w:p>
    <w:p w:rsidR="00975DB2" w:rsidRDefault="00975DB2" w:rsidP="00975DB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study of career in Russian business-organizations:  theoretical and methodological basics of empirical research</w:t>
      </w:r>
    </w:p>
    <w:p w:rsidR="00975DB2" w:rsidRDefault="00975DB2" w:rsidP="00975DB2">
      <w:pPr>
        <w:jc w:val="both"/>
        <w:rPr>
          <w:b/>
          <w:sz w:val="28"/>
          <w:szCs w:val="28"/>
          <w:lang w:val="en-US"/>
        </w:rPr>
      </w:pPr>
    </w:p>
    <w:p w:rsidR="00975DB2" w:rsidRPr="001B7F17" w:rsidRDefault="00975DB2" w:rsidP="00975DB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theoretical and methodological foundations of empirical research in career process in Russian business-organizations are discussed. The analytical framework for investigating career issues is elaborated basing on P. </w:t>
      </w:r>
      <w:proofErr w:type="spellStart"/>
      <w:r>
        <w:rPr>
          <w:sz w:val="28"/>
          <w:szCs w:val="28"/>
          <w:lang w:val="en-US"/>
        </w:rPr>
        <w:t>Bourdieu</w:t>
      </w:r>
      <w:proofErr w:type="spellEnd"/>
      <w:r>
        <w:rPr>
          <w:sz w:val="28"/>
          <w:szCs w:val="28"/>
          <w:lang w:val="en-US"/>
        </w:rPr>
        <w:t xml:space="preserve"> theory. The term of “career field” of organization is given special attention along with its elements: “career policy”, “career culture” and “career practice”. </w:t>
      </w:r>
    </w:p>
    <w:p w:rsidR="00975DB2" w:rsidRDefault="00975DB2" w:rsidP="00975DB2">
      <w:pPr>
        <w:jc w:val="both"/>
        <w:rPr>
          <w:sz w:val="28"/>
          <w:szCs w:val="28"/>
          <w:lang w:val="en-US"/>
        </w:rPr>
      </w:pPr>
    </w:p>
    <w:p w:rsidR="00975DB2" w:rsidRPr="00C64607" w:rsidRDefault="00975DB2" w:rsidP="00975DB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64607">
        <w:rPr>
          <w:sz w:val="28"/>
          <w:szCs w:val="28"/>
          <w:lang w:val="en-US"/>
        </w:rPr>
        <w:t>Key words: career, social aspects of business-development, Russian business.</w:t>
      </w:r>
    </w:p>
    <w:p w:rsidR="00975DB2" w:rsidRPr="00975DB2" w:rsidRDefault="00975DB2" w:rsidP="00DF4FAB">
      <w:pPr>
        <w:spacing w:line="360" w:lineRule="auto"/>
        <w:ind w:firstLine="567"/>
        <w:jc w:val="both"/>
        <w:rPr>
          <w:lang w:val="en-US"/>
        </w:rPr>
      </w:pPr>
    </w:p>
    <w:p w:rsidR="00975DB2" w:rsidRPr="00975DB2" w:rsidRDefault="00975DB2" w:rsidP="00DF4FAB">
      <w:pPr>
        <w:spacing w:line="360" w:lineRule="auto"/>
        <w:ind w:firstLine="567"/>
        <w:jc w:val="both"/>
        <w:rPr>
          <w:lang w:val="en-US"/>
        </w:rPr>
      </w:pPr>
    </w:p>
    <w:p w:rsidR="00FC0CFE" w:rsidRDefault="00FC0CFE" w:rsidP="00DF4FAB">
      <w:pPr>
        <w:spacing w:line="360" w:lineRule="auto"/>
        <w:ind w:firstLine="567"/>
        <w:jc w:val="both"/>
      </w:pPr>
      <w:r>
        <w:t>Для понимания корневых причин тех достижений и проблем, которые характеризуют отечественную экономику последних десятилетий</w:t>
      </w:r>
      <w:r w:rsidR="00426EE8">
        <w:t>,</w:t>
      </w:r>
      <w:r>
        <w:t xml:space="preserve"> особую важность имеет эмпирическое изучение социальных факторов функционирования и развития современных российских </w:t>
      </w:r>
      <w:proofErr w:type="spellStart"/>
      <w:proofErr w:type="gramStart"/>
      <w:r>
        <w:t>бизнес-организаций</w:t>
      </w:r>
      <w:proofErr w:type="spellEnd"/>
      <w:proofErr w:type="gramEnd"/>
      <w:r>
        <w:t xml:space="preserve">. Карьера, как социальный феномен, выступает лакмусовой бумажкой социальной организации отечественного бизнеса, поскольку в ней пересекаются: с одной стороны, социальная сущность работника (в </w:t>
      </w:r>
      <w:r>
        <w:lastRenderedPageBreak/>
        <w:t xml:space="preserve">том числе, его социальный статус) и, с другой стороны, его функциональное назначение в системе производства. </w:t>
      </w:r>
    </w:p>
    <w:p w:rsidR="00FC0CFE" w:rsidRDefault="00FC0CFE" w:rsidP="00DF4FAB">
      <w:pPr>
        <w:spacing w:line="360" w:lineRule="auto"/>
        <w:ind w:firstLine="567"/>
        <w:jc w:val="both"/>
      </w:pPr>
      <w:r>
        <w:t>Подход к карьере, не как к совокупности индивидуальных траекторий служебного роста сотрудников, но как к массовому социальному процессу и связанному с ним социальному институту, определяет важность проведения эмпирических исследований</w:t>
      </w:r>
      <w:r w:rsidR="00A20DD5" w:rsidRPr="00A20DD5">
        <w:t xml:space="preserve"> </w:t>
      </w:r>
      <w:r w:rsidR="00A20DD5">
        <w:t>в данной области</w:t>
      </w:r>
      <w:r>
        <w:t>.</w:t>
      </w:r>
    </w:p>
    <w:p w:rsidR="004A5EA5" w:rsidRDefault="00FC0CFE" w:rsidP="002E2230">
      <w:pPr>
        <w:spacing w:line="360" w:lineRule="auto"/>
        <w:ind w:firstLine="567"/>
        <w:jc w:val="both"/>
      </w:pPr>
      <w:r>
        <w:t>На прежних этапах наши усилия были направлены на анализ  данных</w:t>
      </w:r>
      <w:r w:rsidR="00B944C0">
        <w:t xml:space="preserve"> эмпирических исследований и, прежде всего,</w:t>
      </w:r>
      <w:r>
        <w:t xml:space="preserve"> </w:t>
      </w:r>
      <w:r w:rsidRPr="0065501F">
        <w:t>стандартизованн</w:t>
      </w:r>
      <w:r>
        <w:t xml:space="preserve">ого </w:t>
      </w:r>
      <w:r w:rsidRPr="0065501F">
        <w:t>опрос</w:t>
      </w:r>
      <w:r>
        <w:t>а</w:t>
      </w:r>
      <w:r w:rsidRPr="0065501F">
        <w:t xml:space="preserve"> </w:t>
      </w:r>
      <w:r>
        <w:t xml:space="preserve">509 руководителей нижнего и среднего уровня из 80 российских </w:t>
      </w:r>
      <w:proofErr w:type="spellStart"/>
      <w:proofErr w:type="gramStart"/>
      <w:r>
        <w:t>бизнес-организаций</w:t>
      </w:r>
      <w:proofErr w:type="spellEnd"/>
      <w:proofErr w:type="gramEnd"/>
      <w:r>
        <w:t>, представляющих 14 отраслей в 8 федеральных округах РФ, проведенного</w:t>
      </w:r>
      <w:r w:rsidR="00B944C0">
        <w:t xml:space="preserve"> под руководством А.Г. </w:t>
      </w:r>
      <w:proofErr w:type="spellStart"/>
      <w:r w:rsidR="00B944C0">
        <w:t>Эфендиева</w:t>
      </w:r>
      <w:proofErr w:type="spellEnd"/>
      <w:r>
        <w:t xml:space="preserve"> в 2008 году. </w:t>
      </w:r>
      <w:r w:rsidR="00A20DD5">
        <w:t>Нашей исследовательской группой</w:t>
      </w:r>
      <w:r w:rsidR="002E2230">
        <w:t xml:space="preserve"> </w:t>
      </w:r>
      <w:r w:rsidRPr="00FC0CFE">
        <w:t xml:space="preserve">были последовательно рассмотрены результаты исследования по следующим аналитическим блокам: 1) карьерная мотивация руководителей; 2) мнения респондентов о социальных условиях успешной карьеры руководителей в организации; 3) анализ социальных условий успешной карьеры </w:t>
      </w:r>
      <w:r w:rsidR="008B1261">
        <w:t xml:space="preserve">в конкретных организациях </w:t>
      </w:r>
      <w:r w:rsidRPr="00FC0CFE">
        <w:t>через призму социально-профессиональных характеристик «успешных» руководителей. Результаты этой р</w:t>
      </w:r>
      <w:r>
        <w:t>аботы описаны в ряде пу</w:t>
      </w:r>
      <w:r w:rsidR="00A448AE">
        <w:t>бликаций</w:t>
      </w:r>
      <w:r w:rsidR="00B02CE1" w:rsidRPr="00B02CE1">
        <w:t xml:space="preserve"> [</w:t>
      </w:r>
      <w:r w:rsidR="00B02CE1">
        <w:t>Эфендиев и др., 2011, Эфендиев и др. 2012</w:t>
      </w:r>
      <w:proofErr w:type="gramStart"/>
      <w:r w:rsidR="00B02CE1">
        <w:t xml:space="preserve"> </w:t>
      </w:r>
      <w:r w:rsidR="00B02CE1" w:rsidRPr="00B02CE1">
        <w:t>]</w:t>
      </w:r>
      <w:proofErr w:type="gramEnd"/>
      <w:r w:rsidRPr="00FC0CFE">
        <w:t>.</w:t>
      </w:r>
    </w:p>
    <w:p w:rsidR="004A5EA5" w:rsidRDefault="00426EE8" w:rsidP="00DF4FAB">
      <w:pPr>
        <w:spacing w:line="360" w:lineRule="auto"/>
        <w:ind w:firstLine="567"/>
        <w:jc w:val="both"/>
      </w:pPr>
      <w:proofErr w:type="gramStart"/>
      <w:r>
        <w:t xml:space="preserve">Несмотря на то, что </w:t>
      </w:r>
      <w:r w:rsidR="003619C2">
        <w:t>карьерная проблематика в контексте современного отечественного бизнеса уже получила</w:t>
      </w:r>
      <w:r w:rsidR="00A20DD5">
        <w:t xml:space="preserve"> достаточно серьезную</w:t>
      </w:r>
      <w:r>
        <w:t xml:space="preserve"> теоретическую проработку</w:t>
      </w:r>
      <w:r w:rsidR="000E0AB1">
        <w:t xml:space="preserve"> </w:t>
      </w:r>
      <w:r w:rsidR="000E0AB1" w:rsidRPr="00B02CE1">
        <w:t>[</w:t>
      </w:r>
      <w:r w:rsidR="000E0AB1">
        <w:t>Эфендиев и др., 2011</w:t>
      </w:r>
      <w:r w:rsidR="000E0AB1" w:rsidRPr="00B02CE1">
        <w:t>]</w:t>
      </w:r>
      <w:r>
        <w:t>, на наш взгляд,</w:t>
      </w:r>
      <w:r w:rsidR="00A20DD5">
        <w:t xml:space="preserve"> оста</w:t>
      </w:r>
      <w:r w:rsidR="003619C2">
        <w:t>е</w:t>
      </w:r>
      <w:r w:rsidR="00A20DD5">
        <w:t>тся востребованн</w:t>
      </w:r>
      <w:r w:rsidR="003619C2">
        <w:t>ой</w:t>
      </w:r>
      <w:r>
        <w:t xml:space="preserve"> как дополнительная </w:t>
      </w:r>
      <w:r w:rsidR="003619C2">
        <w:t>концептуализация карьеры  в качестве социального института</w:t>
      </w:r>
      <w:r>
        <w:t>, так и проведение новых эмпирических</w:t>
      </w:r>
      <w:r w:rsidR="004A5EA5">
        <w:t xml:space="preserve"> </w:t>
      </w:r>
      <w:r w:rsidR="00A20DD5">
        <w:t>исследований</w:t>
      </w:r>
      <w:r>
        <w:t xml:space="preserve"> в целях </w:t>
      </w:r>
      <w:r w:rsidR="004A5EA5">
        <w:t>уточнения и углубления</w:t>
      </w:r>
      <w:r>
        <w:t xml:space="preserve"> существующих представлений о социальных аспектах карьеры</w:t>
      </w:r>
      <w:r w:rsidR="00A448AE">
        <w:t xml:space="preserve"> в российских </w:t>
      </w:r>
      <w:proofErr w:type="spellStart"/>
      <w:r w:rsidR="00A448AE">
        <w:t>бизнес-организациях</w:t>
      </w:r>
      <w:proofErr w:type="spellEnd"/>
      <w:r w:rsidR="004A5EA5">
        <w:t>.</w:t>
      </w:r>
      <w:proofErr w:type="gramEnd"/>
    </w:p>
    <w:p w:rsidR="004A5EA5" w:rsidRDefault="004A5EA5" w:rsidP="00DF4FAB">
      <w:pPr>
        <w:spacing w:line="360" w:lineRule="auto"/>
        <w:ind w:firstLine="567"/>
        <w:jc w:val="both"/>
      </w:pPr>
    </w:p>
    <w:p w:rsidR="004A5EA5" w:rsidRDefault="002E2230" w:rsidP="00405403">
      <w:pPr>
        <w:spacing w:line="360" w:lineRule="auto"/>
        <w:ind w:firstLine="567"/>
        <w:jc w:val="both"/>
      </w:pPr>
      <w:r>
        <w:t>Ранее</w:t>
      </w:r>
      <w:r w:rsidR="004A5EA5">
        <w:t xml:space="preserve"> мы уделили большое внимание вопросу о перспективах применения общесоциологических теорий и, в первую очередь,</w:t>
      </w:r>
      <w:r w:rsidR="00902CCB">
        <w:t xml:space="preserve"> теоретическо</w:t>
      </w:r>
      <w:r w:rsidR="00426EE8">
        <w:t>го</w:t>
      </w:r>
      <w:r w:rsidR="00902CCB">
        <w:t xml:space="preserve"> наследи</w:t>
      </w:r>
      <w:r w:rsidR="00426EE8">
        <w:t>я</w:t>
      </w:r>
      <w:r w:rsidR="00902CCB">
        <w:t xml:space="preserve"> Пьера </w:t>
      </w:r>
      <w:proofErr w:type="spellStart"/>
      <w:r w:rsidR="00902CCB">
        <w:t>Бурдье</w:t>
      </w:r>
      <w:proofErr w:type="spellEnd"/>
      <w:r>
        <w:t>,</w:t>
      </w:r>
      <w:r w:rsidR="00A448AE">
        <w:t xml:space="preserve"> к изучению карьеры</w:t>
      </w:r>
      <w:r w:rsidR="000E0AB1">
        <w:t xml:space="preserve"> </w:t>
      </w:r>
      <w:r w:rsidR="000E0AB1" w:rsidRPr="000E0AB1">
        <w:t>[</w:t>
      </w:r>
      <w:r w:rsidR="000E0AB1">
        <w:t>Сорокин, 2012 (1,2)</w:t>
      </w:r>
      <w:r w:rsidR="000E0AB1" w:rsidRPr="000E0AB1">
        <w:t>]</w:t>
      </w:r>
      <w:r w:rsidR="00F96529">
        <w:t xml:space="preserve">. </w:t>
      </w:r>
      <w:proofErr w:type="gramStart"/>
      <w:r w:rsidR="00F96529">
        <w:t xml:space="preserve">Наряду с </w:t>
      </w:r>
      <w:r>
        <w:t>теорией «социального пространства»</w:t>
      </w:r>
      <w:r w:rsidR="00BD1F22">
        <w:t xml:space="preserve"> </w:t>
      </w:r>
      <w:r w:rsidR="00BD1F22" w:rsidRPr="00BD1F22">
        <w:t>[</w:t>
      </w:r>
      <w:proofErr w:type="spellStart"/>
      <w:r w:rsidR="00BD1F22" w:rsidRPr="00BD1F22">
        <w:t>Bourdieu</w:t>
      </w:r>
      <w:proofErr w:type="spellEnd"/>
      <w:r w:rsidR="00BD1F22" w:rsidRPr="00BD1F22">
        <w:t>, 1977]</w:t>
      </w:r>
      <w:r>
        <w:t>,</w:t>
      </w:r>
      <w:r w:rsidR="00F96529">
        <w:t xml:space="preserve"> в</w:t>
      </w:r>
      <w:r>
        <w:t xml:space="preserve">остребованными с точки зрения исследования данной проблематики </w:t>
      </w:r>
      <w:r w:rsidR="00F96529">
        <w:t>остаются</w:t>
      </w:r>
      <w:r w:rsidR="00902CCB">
        <w:t xml:space="preserve"> социологически</w:t>
      </w:r>
      <w:r w:rsidR="00F96529">
        <w:t>й</w:t>
      </w:r>
      <w:r w:rsidR="00902CCB">
        <w:t xml:space="preserve"> </w:t>
      </w:r>
      <w:proofErr w:type="spellStart"/>
      <w:r w:rsidR="00902CCB">
        <w:t>институционализм</w:t>
      </w:r>
      <w:proofErr w:type="spellEnd"/>
      <w:r w:rsidR="00902CCB">
        <w:t xml:space="preserve"> (основоположник Т. </w:t>
      </w:r>
      <w:proofErr w:type="spellStart"/>
      <w:r w:rsidR="00902CCB">
        <w:t>Веблен</w:t>
      </w:r>
      <w:proofErr w:type="spellEnd"/>
      <w:r w:rsidR="00902CCB">
        <w:t>), связанны</w:t>
      </w:r>
      <w:r w:rsidR="00F96529">
        <w:t>й</w:t>
      </w:r>
      <w:r w:rsidR="00902CCB">
        <w:t xml:space="preserve"> с трактовкой карьеры как социального института, </w:t>
      </w:r>
      <w:r w:rsidR="00F96529">
        <w:t>а также теория</w:t>
      </w:r>
      <w:r w:rsidR="00902CCB">
        <w:t xml:space="preserve"> </w:t>
      </w:r>
      <w:r w:rsidR="008F3D63">
        <w:t>социального действия (</w:t>
      </w:r>
      <w:r w:rsidR="00405403">
        <w:t xml:space="preserve">Т. </w:t>
      </w:r>
      <w:proofErr w:type="spellStart"/>
      <w:r w:rsidR="00405403">
        <w:t>Парсонс</w:t>
      </w:r>
      <w:proofErr w:type="spellEnd"/>
      <w:r w:rsidR="008F3D63">
        <w:t xml:space="preserve">), </w:t>
      </w:r>
      <w:r w:rsidR="00F96529">
        <w:t>получивш</w:t>
      </w:r>
      <w:r w:rsidR="008F3D63">
        <w:t>ие</w:t>
      </w:r>
      <w:r w:rsidR="00902CCB">
        <w:t xml:space="preserve"> за последние годы широкое применение для </w:t>
      </w:r>
      <w:r w:rsidR="00A448AE">
        <w:t>задач интерпретации</w:t>
      </w:r>
      <w:r w:rsidR="00902CCB">
        <w:t xml:space="preserve"> </w:t>
      </w:r>
      <w:r w:rsidR="00A448AE">
        <w:t>результатов</w:t>
      </w:r>
      <w:r w:rsidR="00902CCB">
        <w:t xml:space="preserve"> эмпирических исследований социальной организации российского бизнеса</w:t>
      </w:r>
      <w:r w:rsidR="00BD1F22" w:rsidRPr="00BD1F22">
        <w:t xml:space="preserve"> [</w:t>
      </w:r>
      <w:r w:rsidR="00BD1F22">
        <w:t xml:space="preserve">Эфендиев и др. 2010, Эфендиев, </w:t>
      </w:r>
      <w:r w:rsidR="00BD1F22">
        <w:lastRenderedPageBreak/>
        <w:t>Балабанова, 2012</w:t>
      </w:r>
      <w:r w:rsidR="00BD1F22" w:rsidRPr="00BD1F22">
        <w:t>]</w:t>
      </w:r>
      <w:r w:rsidR="00902CCB">
        <w:t>.</w:t>
      </w:r>
      <w:proofErr w:type="gramEnd"/>
      <w:r w:rsidR="00902CCB">
        <w:t xml:space="preserve"> Теоретическое обоснование этих выв</w:t>
      </w:r>
      <w:r w:rsidR="00F96529">
        <w:t>одов представлено в наших публикация</w:t>
      </w:r>
      <w:r w:rsidR="00902CCB">
        <w:t>х</w:t>
      </w:r>
      <w:r w:rsidR="00BD1F22">
        <w:t xml:space="preserve"> </w:t>
      </w:r>
      <w:r w:rsidR="00BD1F22" w:rsidRPr="00BD1F22">
        <w:t>[</w:t>
      </w:r>
      <w:r w:rsidR="00BD1F22">
        <w:t>Сорокин, 2011, Сорокин, 2012 (2)</w:t>
      </w:r>
      <w:r w:rsidR="00BD1F22" w:rsidRPr="00BD1F22">
        <w:t>]</w:t>
      </w:r>
      <w:r w:rsidR="00BD1F22">
        <w:t>.</w:t>
      </w:r>
    </w:p>
    <w:p w:rsidR="00FC0CFE" w:rsidRDefault="00FC0CFE" w:rsidP="00DF4FAB">
      <w:pPr>
        <w:spacing w:line="360" w:lineRule="auto"/>
        <w:ind w:firstLine="567"/>
        <w:jc w:val="both"/>
      </w:pPr>
    </w:p>
    <w:p w:rsidR="00B95E09" w:rsidRDefault="00B944C0" w:rsidP="00DF4FAB">
      <w:pPr>
        <w:spacing w:line="360" w:lineRule="auto"/>
        <w:ind w:firstLine="567"/>
        <w:jc w:val="both"/>
      </w:pPr>
      <w:r>
        <w:t>В настоящей работе мы предложим вниманию читателя концепцию</w:t>
      </w:r>
      <w:r w:rsidR="00B95E09">
        <w:t xml:space="preserve"> </w:t>
      </w:r>
      <w:r w:rsidR="00B95E09" w:rsidRPr="00B95E09">
        <w:t>эмпирического ис</w:t>
      </w:r>
      <w:r w:rsidR="00F96529">
        <w:t xml:space="preserve">следования карьеры сотрудников российских </w:t>
      </w:r>
      <w:proofErr w:type="spellStart"/>
      <w:proofErr w:type="gramStart"/>
      <w:r w:rsidR="00F96529">
        <w:t>бизнес-организаций</w:t>
      </w:r>
      <w:proofErr w:type="spellEnd"/>
      <w:proofErr w:type="gramEnd"/>
      <w:r>
        <w:t xml:space="preserve">, которая является результатом </w:t>
      </w:r>
      <w:r w:rsidR="00124C86">
        <w:t xml:space="preserve">кратко описанных выше </w:t>
      </w:r>
      <w:r>
        <w:t>теоретических и эмпирических исследований автора</w:t>
      </w:r>
      <w:r w:rsidR="00F96529">
        <w:t xml:space="preserve"> и его коллег из Центра исследований социальной организации фирмы НИУ ВШЭ</w:t>
      </w:r>
      <w:r>
        <w:t xml:space="preserve"> в области карьеры</w:t>
      </w:r>
      <w:r w:rsidR="00124C86">
        <w:t>. Данная концепция</w:t>
      </w:r>
      <w:r>
        <w:t xml:space="preserve"> </w:t>
      </w:r>
      <w:r w:rsidR="00B95E09">
        <w:t xml:space="preserve"> базируется на следующих основаниях:</w:t>
      </w:r>
    </w:p>
    <w:p w:rsidR="00B95E09" w:rsidRDefault="00B95E09" w:rsidP="00DF4FAB">
      <w:pPr>
        <w:numPr>
          <w:ilvl w:val="0"/>
          <w:numId w:val="9"/>
        </w:numPr>
        <w:spacing w:line="360" w:lineRule="auto"/>
        <w:ind w:firstLine="567"/>
        <w:jc w:val="both"/>
      </w:pPr>
      <w:r>
        <w:t>теори</w:t>
      </w:r>
      <w:r w:rsidR="00405403">
        <w:t xml:space="preserve">я социального действия (Т. </w:t>
      </w:r>
      <w:proofErr w:type="spellStart"/>
      <w:r w:rsidR="00405403">
        <w:t>Парсонс</w:t>
      </w:r>
      <w:proofErr w:type="spellEnd"/>
      <w:r>
        <w:t xml:space="preserve"> и др.), </w:t>
      </w:r>
    </w:p>
    <w:p w:rsidR="00B95E09" w:rsidRDefault="00B95E09" w:rsidP="00DF4FAB">
      <w:pPr>
        <w:numPr>
          <w:ilvl w:val="0"/>
          <w:numId w:val="9"/>
        </w:numPr>
        <w:spacing w:line="360" w:lineRule="auto"/>
        <w:ind w:firstLine="567"/>
        <w:jc w:val="both"/>
      </w:pPr>
      <w:r>
        <w:t>институциональный подход (Т.</w:t>
      </w:r>
      <w:r w:rsidR="00FC0CFE">
        <w:t xml:space="preserve"> </w:t>
      </w:r>
      <w:proofErr w:type="spellStart"/>
      <w:r>
        <w:t>Веблен</w:t>
      </w:r>
      <w:proofErr w:type="spellEnd"/>
      <w:r>
        <w:t xml:space="preserve"> и др.), </w:t>
      </w:r>
    </w:p>
    <w:p w:rsidR="00B95E09" w:rsidRDefault="00B95E09" w:rsidP="00DF4FAB">
      <w:pPr>
        <w:numPr>
          <w:ilvl w:val="0"/>
          <w:numId w:val="9"/>
        </w:numPr>
        <w:spacing w:line="360" w:lineRule="auto"/>
        <w:ind w:firstLine="567"/>
        <w:jc w:val="both"/>
      </w:pPr>
      <w:proofErr w:type="spellStart"/>
      <w:r>
        <w:t>постструктуралисткий</w:t>
      </w:r>
      <w:proofErr w:type="spellEnd"/>
      <w:r>
        <w:t xml:space="preserve"> подход (П.</w:t>
      </w:r>
      <w:r w:rsidR="00FC0CFE">
        <w:t xml:space="preserve"> </w:t>
      </w:r>
      <w:proofErr w:type="spellStart"/>
      <w:r>
        <w:t>Бурдье</w:t>
      </w:r>
      <w:proofErr w:type="spellEnd"/>
      <w:r>
        <w:t xml:space="preserve"> и др.) </w:t>
      </w:r>
    </w:p>
    <w:p w:rsidR="00B95E09" w:rsidRDefault="00B95E09" w:rsidP="00DF4FAB">
      <w:pPr>
        <w:numPr>
          <w:ilvl w:val="0"/>
          <w:numId w:val="9"/>
        </w:numPr>
        <w:spacing w:line="360" w:lineRule="auto"/>
        <w:ind w:firstLine="567"/>
        <w:jc w:val="both"/>
      </w:pPr>
      <w:r>
        <w:t>результаты эмпирических исследований социальной организаци</w:t>
      </w:r>
      <w:r w:rsidR="00E27E44">
        <w:t>и бизнеса (А.Г. Эфендиев и др.).</w:t>
      </w:r>
      <w:r>
        <w:t xml:space="preserve"> </w:t>
      </w:r>
    </w:p>
    <w:p w:rsidR="00B95E09" w:rsidRDefault="00B95E09" w:rsidP="00DF4FAB">
      <w:pPr>
        <w:spacing w:line="360" w:lineRule="auto"/>
        <w:ind w:firstLine="567"/>
        <w:jc w:val="both"/>
      </w:pPr>
    </w:p>
    <w:p w:rsidR="00B95E09" w:rsidRDefault="00A448AE" w:rsidP="00DF4FAB">
      <w:pPr>
        <w:spacing w:line="360" w:lineRule="auto"/>
        <w:ind w:firstLine="567"/>
        <w:jc w:val="both"/>
      </w:pPr>
      <w:r>
        <w:t>Институциональный подход к изучению карьеры, а также перспективы применения теории социального действия для этих целей получили достаточно глубокую проработку в отечественной научной литературе</w:t>
      </w:r>
      <w:r w:rsidR="00BD1F22">
        <w:t xml:space="preserve"> </w:t>
      </w:r>
      <w:r w:rsidR="00BD1F22" w:rsidRPr="00BD1F22">
        <w:t>[</w:t>
      </w:r>
      <w:r w:rsidR="00BD1F22">
        <w:t>Эфендиев и др., 2011</w:t>
      </w:r>
      <w:r w:rsidR="00BD1F22" w:rsidRPr="00BD1F22">
        <w:t>]</w:t>
      </w:r>
      <w:r>
        <w:t>. Поэтому ниже мы сфокусируемся, в первую очередь, на</w:t>
      </w:r>
      <w:r w:rsidR="00A20DD5">
        <w:t xml:space="preserve"> анализе и интерпретации теор</w:t>
      </w:r>
      <w:r>
        <w:t xml:space="preserve">ии </w:t>
      </w:r>
      <w:r w:rsidR="008502DB">
        <w:t>«социального пространства»</w:t>
      </w:r>
      <w:r w:rsidR="00A20DD5">
        <w:t>, «полей» и «капитала»</w:t>
      </w:r>
      <w:r w:rsidR="008502DB">
        <w:t xml:space="preserve"> </w:t>
      </w:r>
      <w:r w:rsidR="00A20DD5">
        <w:t>(</w:t>
      </w:r>
      <w:r>
        <w:t>П</w:t>
      </w:r>
      <w:r w:rsidR="00A20DD5">
        <w:t xml:space="preserve">ьер </w:t>
      </w:r>
      <w:proofErr w:type="spellStart"/>
      <w:r w:rsidR="00A20DD5">
        <w:t>Бурдье</w:t>
      </w:r>
      <w:proofErr w:type="spellEnd"/>
      <w:r w:rsidR="00A20DD5">
        <w:t xml:space="preserve"> и др.)</w:t>
      </w:r>
      <w:r>
        <w:t xml:space="preserve"> применительно к исследованию карьеры. </w:t>
      </w:r>
      <w:r w:rsidR="00B95E09">
        <w:t>Предлагаемая концепция эмпирического исследования предполагает чет</w:t>
      </w:r>
      <w:r w:rsidR="002E2230">
        <w:t>ыре основных направления работы.</w:t>
      </w:r>
    </w:p>
    <w:p w:rsidR="00B95E09" w:rsidRDefault="002E2230" w:rsidP="00DF4FAB">
      <w:pPr>
        <w:numPr>
          <w:ilvl w:val="0"/>
          <w:numId w:val="1"/>
        </w:numPr>
        <w:tabs>
          <w:tab w:val="clear" w:pos="735"/>
          <w:tab w:val="num" w:pos="0"/>
        </w:tabs>
        <w:spacing w:line="360" w:lineRule="auto"/>
        <w:ind w:left="0" w:firstLine="0"/>
        <w:jc w:val="both"/>
      </w:pPr>
      <w:r>
        <w:t>К</w:t>
      </w:r>
      <w:r w:rsidR="00B95E09">
        <w:t>омплексный анализ индивидуаль</w:t>
      </w:r>
      <w:r w:rsidR="00F96529">
        <w:t>ного капитала агентов в карьерных полях</w:t>
      </w:r>
      <w:r w:rsidR="00B95E09">
        <w:t>. Индивидуальный капитал может включать три различные</w:t>
      </w:r>
      <w:r w:rsidR="000546E7">
        <w:t xml:space="preserve"> базовые</w:t>
      </w:r>
      <w:r w:rsidR="00B95E09">
        <w:t xml:space="preserve"> формы: экономический, культурный и социальный</w:t>
      </w:r>
      <w:r w:rsidR="00BD1F22" w:rsidRPr="00BD1F22">
        <w:t xml:space="preserve"> [</w:t>
      </w:r>
      <w:proofErr w:type="spellStart"/>
      <w:r w:rsidR="00BD1F22" w:rsidRPr="00BD1F22">
        <w:t>Bourdieu</w:t>
      </w:r>
      <w:proofErr w:type="spellEnd"/>
      <w:r w:rsidR="00BD1F22" w:rsidRPr="00BD1F22">
        <w:t>, 1986]</w:t>
      </w:r>
      <w:r w:rsidR="00B95E09">
        <w:t>. При этом поведение (социальные практики), осуществляемое агентами (</w:t>
      </w:r>
      <w:proofErr w:type="spellStart"/>
      <w:r w:rsidR="00B95E09">
        <w:t>акторами</w:t>
      </w:r>
      <w:proofErr w:type="spellEnd"/>
      <w:r w:rsidR="00B95E09">
        <w:t>) в рамках полей рассматриваются с позиции теории</w:t>
      </w:r>
      <w:r w:rsidR="00405403">
        <w:t xml:space="preserve"> социального действия и теории институтов</w:t>
      </w:r>
      <w:r w:rsidR="00B95E09">
        <w:t xml:space="preserve">. </w:t>
      </w:r>
    </w:p>
    <w:p w:rsidR="00B95E09" w:rsidRDefault="00B95E09" w:rsidP="00D14FEC">
      <w:pPr>
        <w:numPr>
          <w:ilvl w:val="0"/>
          <w:numId w:val="1"/>
        </w:numPr>
        <w:tabs>
          <w:tab w:val="clear" w:pos="735"/>
          <w:tab w:val="num" w:pos="0"/>
        </w:tabs>
        <w:spacing w:line="360" w:lineRule="auto"/>
        <w:ind w:left="0" w:firstLine="0"/>
        <w:jc w:val="both"/>
      </w:pPr>
      <w:r>
        <w:t xml:space="preserve">Выделение из общего индивидуального капитала изучаемых агентов «карьерного капитала», который понимается как те элементы общего  капитала, которые в данном карьерном поле </w:t>
      </w:r>
      <w:proofErr w:type="spellStart"/>
      <w:r>
        <w:t>легитимизируются</w:t>
      </w:r>
      <w:proofErr w:type="spellEnd"/>
      <w:r>
        <w:t xml:space="preserve"> и признаются как основания для карьерного продвижения</w:t>
      </w:r>
      <w:r w:rsidR="008F3D63">
        <w:t xml:space="preserve"> (</w:t>
      </w:r>
      <w:proofErr w:type="gramStart"/>
      <w:r w:rsidR="008F3D63">
        <w:t>См</w:t>
      </w:r>
      <w:proofErr w:type="gramEnd"/>
      <w:r w:rsidR="008F3D63">
        <w:t>. подробнее</w:t>
      </w:r>
      <w:r w:rsidR="00CB1EC1" w:rsidRPr="00CB1EC1">
        <w:t xml:space="preserve"> [</w:t>
      </w:r>
      <w:r w:rsidR="00CB1EC1">
        <w:t>Сорокин, 2012 (2)</w:t>
      </w:r>
      <w:r w:rsidR="00CB1EC1" w:rsidRPr="00CB1EC1">
        <w:t>]</w:t>
      </w:r>
      <w:r w:rsidR="008F3D63">
        <w:t>).</w:t>
      </w:r>
      <w:r>
        <w:t xml:space="preserve"> При этом особый акцент делается на анализе институционально обусловленных характеристик карьерного капитала.</w:t>
      </w:r>
    </w:p>
    <w:p w:rsidR="00B95E09" w:rsidRDefault="00B95E09" w:rsidP="00DF4FAB">
      <w:pPr>
        <w:numPr>
          <w:ilvl w:val="0"/>
          <w:numId w:val="1"/>
        </w:numPr>
        <w:tabs>
          <w:tab w:val="clear" w:pos="735"/>
          <w:tab w:val="num" w:pos="0"/>
        </w:tabs>
        <w:spacing w:line="360" w:lineRule="auto"/>
        <w:ind w:left="0" w:firstLine="0"/>
        <w:jc w:val="both"/>
      </w:pPr>
      <w:r>
        <w:t>Комплексный анализ организационного контекста изучаемых карьерных полей</w:t>
      </w:r>
      <w:r w:rsidR="008502DB">
        <w:t xml:space="preserve"> и их базовых элементов</w:t>
      </w:r>
      <w:r>
        <w:t>: 1.</w:t>
      </w:r>
      <w:r w:rsidR="00D10DE9">
        <w:t>карьерной политики; 2</w:t>
      </w:r>
      <w:r>
        <w:t xml:space="preserve">. карьерной культуры (в узком смысле, </w:t>
      </w:r>
      <w:r>
        <w:lastRenderedPageBreak/>
        <w:t>как представлений о факторах и механизмах карьерного прод</w:t>
      </w:r>
      <w:r w:rsidR="00D10DE9">
        <w:t>вижения); 3. карьерной практики; 4. основных параметров социальной организации фирмы</w:t>
      </w:r>
      <w:r w:rsidR="002E2230">
        <w:t>.</w:t>
      </w:r>
      <w:r>
        <w:t xml:space="preserve"> Применяются основные положения теории социальной организации фирмы (Н.И. Лапин, А.Г. Эфендиев).</w:t>
      </w:r>
    </w:p>
    <w:p w:rsidR="00B95E09" w:rsidRDefault="00B95E09" w:rsidP="00DF4FAB">
      <w:pPr>
        <w:numPr>
          <w:ilvl w:val="0"/>
          <w:numId w:val="1"/>
        </w:numPr>
        <w:tabs>
          <w:tab w:val="clear" w:pos="735"/>
          <w:tab w:val="num" w:pos="0"/>
        </w:tabs>
        <w:spacing w:line="360" w:lineRule="auto"/>
        <w:ind w:left="0" w:firstLine="0"/>
        <w:jc w:val="both"/>
      </w:pPr>
      <w:r>
        <w:t xml:space="preserve">Анализ </w:t>
      </w:r>
      <w:proofErr w:type="spellStart"/>
      <w:r>
        <w:t>макроконтекста</w:t>
      </w:r>
      <w:proofErr w:type="spellEnd"/>
      <w:r>
        <w:t xml:space="preserve"> (</w:t>
      </w:r>
      <w:proofErr w:type="gramStart"/>
      <w:r>
        <w:t>социально-экономического</w:t>
      </w:r>
      <w:proofErr w:type="gramEnd"/>
      <w:r>
        <w:t xml:space="preserve">) изучаемых </w:t>
      </w:r>
      <w:proofErr w:type="spellStart"/>
      <w:r>
        <w:t>бизнес-организаций</w:t>
      </w:r>
      <w:proofErr w:type="spellEnd"/>
      <w:r>
        <w:t>.</w:t>
      </w:r>
    </w:p>
    <w:p w:rsidR="00F96529" w:rsidRDefault="00F96529" w:rsidP="00DF4FAB">
      <w:pPr>
        <w:spacing w:line="360" w:lineRule="auto"/>
        <w:ind w:firstLine="567"/>
        <w:jc w:val="both"/>
      </w:pPr>
      <w:r>
        <w:t>Важная характеристика нашего подхода состоит в стремлении сочетать глубокий анализ и проработку современных социологических теорий с</w:t>
      </w:r>
      <w:r w:rsidR="00A20DD5">
        <w:t xml:space="preserve"> внимательным</w:t>
      </w:r>
      <w:r>
        <w:t xml:space="preserve"> учетом результатов эмпирических исследований: как собственных (в области социальной организации российского бизнеса), так и проведенных отечественными и зарубежными коллегами. </w:t>
      </w:r>
    </w:p>
    <w:p w:rsidR="00DF4FAB" w:rsidRDefault="00DF4FAB" w:rsidP="00DF4FAB">
      <w:pPr>
        <w:spacing w:line="360" w:lineRule="auto"/>
        <w:ind w:firstLine="567"/>
        <w:jc w:val="both"/>
      </w:pPr>
    </w:p>
    <w:p w:rsidR="00B95E09" w:rsidRDefault="00B95E09" w:rsidP="00DF4FAB">
      <w:pPr>
        <w:numPr>
          <w:ilvl w:val="1"/>
          <w:numId w:val="1"/>
        </w:numPr>
        <w:spacing w:line="360" w:lineRule="auto"/>
        <w:jc w:val="center"/>
        <w:rPr>
          <w:b/>
        </w:rPr>
      </w:pPr>
      <w:r w:rsidRPr="00445D56">
        <w:rPr>
          <w:b/>
        </w:rPr>
        <w:t xml:space="preserve">Анализ </w:t>
      </w:r>
      <w:r w:rsidR="00DF4FAB" w:rsidRPr="001B693C">
        <w:rPr>
          <w:b/>
          <w:u w:val="single"/>
        </w:rPr>
        <w:t>индивидуального</w:t>
      </w:r>
      <w:r w:rsidRPr="001B693C">
        <w:rPr>
          <w:b/>
          <w:u w:val="single"/>
        </w:rPr>
        <w:t xml:space="preserve"> капитала</w:t>
      </w:r>
      <w:r w:rsidRPr="00445D56">
        <w:rPr>
          <w:b/>
        </w:rPr>
        <w:t xml:space="preserve"> агентов изучаемых карьерных полей</w:t>
      </w:r>
    </w:p>
    <w:p w:rsidR="00B95E09" w:rsidRDefault="004632BA" w:rsidP="00DF4FAB">
      <w:pPr>
        <w:spacing w:line="360" w:lineRule="auto"/>
        <w:ind w:firstLine="567"/>
        <w:jc w:val="both"/>
      </w:pPr>
      <w:r>
        <w:t>К</w:t>
      </w:r>
      <w:r w:rsidR="00B95E09">
        <w:t xml:space="preserve">арьерный капитал – </w:t>
      </w:r>
      <w:r w:rsidR="00F96529">
        <w:t>это</w:t>
      </w:r>
      <w:r w:rsidR="00B95E09">
        <w:t xml:space="preserve"> часть общего индивидуального капитала агента</w:t>
      </w:r>
      <w:r>
        <w:t>. А значит,</w:t>
      </w:r>
      <w:r w:rsidR="00B95E09">
        <w:t xml:space="preserve"> для выделения карьерного капитала и определения его соотношения с общим капиталом, имеющимся у агента, необходимо измерить широкий набор параметров, описывающих</w:t>
      </w:r>
      <w:r w:rsidR="00F96529">
        <w:t xml:space="preserve"> </w:t>
      </w:r>
      <w:r w:rsidR="00B95E09">
        <w:t xml:space="preserve">характеристики </w:t>
      </w:r>
      <w:r>
        <w:t>последнего</w:t>
      </w:r>
      <w:r w:rsidR="00B95E09">
        <w:t xml:space="preserve">. </w:t>
      </w:r>
    </w:p>
    <w:p w:rsidR="00B95E09" w:rsidRDefault="00B95E09" w:rsidP="00DF4FAB">
      <w:pPr>
        <w:spacing w:line="360" w:lineRule="auto"/>
        <w:ind w:firstLine="567"/>
        <w:jc w:val="both"/>
      </w:pPr>
      <w:r>
        <w:t xml:space="preserve">Проделанная теоретическая работа позволила выделить следующие основания для анализа </w:t>
      </w:r>
      <w:r w:rsidR="00F96529">
        <w:t xml:space="preserve">общего </w:t>
      </w:r>
      <w:r>
        <w:t>индивидуального капитала агентов:</w:t>
      </w:r>
    </w:p>
    <w:p w:rsidR="00B95E09" w:rsidRDefault="00B95E09" w:rsidP="00DF4FAB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>
        <w:t xml:space="preserve">Первое основание - </w:t>
      </w:r>
      <w:r w:rsidRPr="00076FDA">
        <w:rPr>
          <w:b/>
        </w:rPr>
        <w:t>принцип принадлежности к базовым формам капитала</w:t>
      </w:r>
      <w:r>
        <w:t xml:space="preserve">, выделяемым Пьером </w:t>
      </w:r>
      <w:proofErr w:type="spellStart"/>
      <w:r>
        <w:t>Бурдье</w:t>
      </w:r>
      <w:proofErr w:type="spellEnd"/>
      <w:r w:rsidR="00CB1EC1">
        <w:t xml:space="preserve"> </w:t>
      </w:r>
      <w:r w:rsidR="00CB1EC1" w:rsidRPr="00CB1EC1">
        <w:t>[</w:t>
      </w:r>
      <w:proofErr w:type="spellStart"/>
      <w:r w:rsidR="00CB1EC1" w:rsidRPr="00BD1F22">
        <w:t>Bourdieu</w:t>
      </w:r>
      <w:proofErr w:type="spellEnd"/>
      <w:r w:rsidR="00CB1EC1" w:rsidRPr="00BD1F22">
        <w:t>, 1986</w:t>
      </w:r>
      <w:r w:rsidR="00CB1EC1" w:rsidRPr="00CB1EC1">
        <w:t>]</w:t>
      </w:r>
      <w:r>
        <w:t xml:space="preserve">: </w:t>
      </w:r>
    </w:p>
    <w:p w:rsidR="00B95E09" w:rsidRDefault="00B95E09" w:rsidP="00DF4FAB">
      <w:pPr>
        <w:numPr>
          <w:ilvl w:val="0"/>
          <w:numId w:val="3"/>
        </w:numPr>
        <w:spacing w:line="360" w:lineRule="auto"/>
        <w:ind w:firstLine="567"/>
        <w:jc w:val="both"/>
      </w:pPr>
      <w:r>
        <w:t xml:space="preserve">культурный («Что я могу?»), </w:t>
      </w:r>
    </w:p>
    <w:p w:rsidR="00B95E09" w:rsidRDefault="00B95E09" w:rsidP="00DF4FAB">
      <w:pPr>
        <w:numPr>
          <w:ilvl w:val="0"/>
          <w:numId w:val="3"/>
        </w:numPr>
        <w:spacing w:line="360" w:lineRule="auto"/>
        <w:ind w:firstLine="567"/>
        <w:jc w:val="both"/>
      </w:pPr>
      <w:r>
        <w:t xml:space="preserve">экономический («Чем я владею?»), </w:t>
      </w:r>
    </w:p>
    <w:p w:rsidR="00B95E09" w:rsidRDefault="00B95E09" w:rsidP="00DF4FAB">
      <w:pPr>
        <w:numPr>
          <w:ilvl w:val="0"/>
          <w:numId w:val="3"/>
        </w:numPr>
        <w:spacing w:line="360" w:lineRule="auto"/>
        <w:ind w:firstLine="567"/>
        <w:jc w:val="both"/>
      </w:pPr>
      <w:r>
        <w:t xml:space="preserve">социальный («Кого я знаю, и кто знает меня?»). </w:t>
      </w:r>
    </w:p>
    <w:p w:rsidR="00B95E09" w:rsidRPr="004F5399" w:rsidRDefault="00B95E09" w:rsidP="00DF4FAB">
      <w:pPr>
        <w:spacing w:line="360" w:lineRule="auto"/>
        <w:ind w:firstLine="567"/>
        <w:jc w:val="both"/>
      </w:pPr>
      <w:r>
        <w:t>Заметим, что результаты исследований, отраженные в отечественной и зарубежной литературе, показывают, что особенное значение для карьерного роста имеют культурный и социальный капиталы</w:t>
      </w:r>
      <w:r w:rsidR="00CB1EC1" w:rsidRPr="00CB1EC1">
        <w:t xml:space="preserve"> [</w:t>
      </w:r>
      <w:r w:rsidR="00CB1EC1">
        <w:t>Сорокин, 2012 (2)</w:t>
      </w:r>
      <w:r w:rsidR="00CB1EC1" w:rsidRPr="00CB1EC1">
        <w:t>]</w:t>
      </w:r>
      <w:r>
        <w:t xml:space="preserve">. Непосредственная роль экономического капитала – существенно меньше. Это, однако, не означает, что экономический капитал может игнорироваться, ведь последний зачастую влияет на карьерное продвижение </w:t>
      </w:r>
      <w:r w:rsidRPr="00476BE1">
        <w:rPr>
          <w:b/>
          <w:i/>
        </w:rPr>
        <w:t>опосредованно</w:t>
      </w:r>
      <w:r>
        <w:t>: позволяет агенту получить более качественное и престижное образование, обеспечивает ему ценные социальные связи, задает высокий уровень ожиданий и т.п. Таким об</w:t>
      </w:r>
      <w:r w:rsidR="00A20DD5">
        <w:t>разом, каждая из трех форм должна найти</w:t>
      </w:r>
      <w:r>
        <w:t xml:space="preserve"> отражение в инструментарии эмпирического исследования.</w:t>
      </w:r>
    </w:p>
    <w:p w:rsidR="00B95E09" w:rsidRDefault="00B95E09" w:rsidP="00DF4FAB">
      <w:pPr>
        <w:spacing w:line="360" w:lineRule="auto"/>
        <w:ind w:left="720" w:firstLine="567"/>
        <w:jc w:val="both"/>
      </w:pPr>
    </w:p>
    <w:p w:rsidR="00B95E09" w:rsidRPr="009577B4" w:rsidRDefault="00B95E09" w:rsidP="00DF4FAB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  <w:rPr>
          <w:b/>
        </w:rPr>
      </w:pPr>
      <w:r>
        <w:lastRenderedPageBreak/>
        <w:t xml:space="preserve">Второе основание - ведущие </w:t>
      </w:r>
      <w:r w:rsidR="00937F16">
        <w:t xml:space="preserve">индивидуальные </w:t>
      </w:r>
      <w:r>
        <w:t>характеристики</w:t>
      </w:r>
      <w:r w:rsidR="00937F16">
        <w:t xml:space="preserve"> агентов</w:t>
      </w:r>
      <w:r>
        <w:t xml:space="preserve">, выступающие </w:t>
      </w:r>
      <w:r w:rsidRPr="00076FDA">
        <w:rPr>
          <w:b/>
        </w:rPr>
        <w:t>фактор</w:t>
      </w:r>
      <w:r>
        <w:rPr>
          <w:b/>
        </w:rPr>
        <w:t>ами</w:t>
      </w:r>
      <w:r w:rsidR="00937F16">
        <w:rPr>
          <w:b/>
        </w:rPr>
        <w:t xml:space="preserve"> </w:t>
      </w:r>
      <w:r w:rsidRPr="00076FDA">
        <w:rPr>
          <w:b/>
        </w:rPr>
        <w:t>карьерного продвижения</w:t>
      </w:r>
      <w:r>
        <w:t xml:space="preserve"> </w:t>
      </w:r>
      <w:proofErr w:type="gramStart"/>
      <w:r>
        <w:t>в</w:t>
      </w:r>
      <w:proofErr w:type="gramEnd"/>
      <w:r>
        <w:t xml:space="preserve"> российских </w:t>
      </w:r>
      <w:proofErr w:type="spellStart"/>
      <w:r>
        <w:t>бизнес-организациях</w:t>
      </w:r>
      <w:proofErr w:type="spellEnd"/>
      <w:r>
        <w:t>:</w:t>
      </w:r>
    </w:p>
    <w:p w:rsidR="00B95E09" w:rsidRDefault="00B95E09" w:rsidP="00DF4FAB">
      <w:pPr>
        <w:numPr>
          <w:ilvl w:val="1"/>
          <w:numId w:val="2"/>
        </w:numPr>
        <w:spacing w:line="360" w:lineRule="auto"/>
        <w:jc w:val="both"/>
      </w:pPr>
      <w:proofErr w:type="spellStart"/>
      <w:r>
        <w:t>инновационность</w:t>
      </w:r>
      <w:proofErr w:type="spellEnd"/>
      <w:r>
        <w:t>,</w:t>
      </w:r>
    </w:p>
    <w:p w:rsidR="00B95E09" w:rsidRDefault="00B95E09" w:rsidP="00DF4FAB">
      <w:pPr>
        <w:numPr>
          <w:ilvl w:val="1"/>
          <w:numId w:val="2"/>
        </w:numPr>
        <w:spacing w:line="360" w:lineRule="auto"/>
        <w:jc w:val="both"/>
      </w:pPr>
      <w:r>
        <w:t xml:space="preserve">профессионализм, </w:t>
      </w:r>
    </w:p>
    <w:p w:rsidR="00B95E09" w:rsidRDefault="00B95E09" w:rsidP="00DF4FAB">
      <w:pPr>
        <w:numPr>
          <w:ilvl w:val="1"/>
          <w:numId w:val="2"/>
        </w:numPr>
        <w:spacing w:line="360" w:lineRule="auto"/>
        <w:jc w:val="both"/>
      </w:pPr>
      <w:r>
        <w:t xml:space="preserve">исполнительность (способность выполнять взятые на себя обязательства и полученные поручения точно и в срок), </w:t>
      </w:r>
    </w:p>
    <w:p w:rsidR="00B95E09" w:rsidRDefault="00B95E09" w:rsidP="00DF4FAB">
      <w:pPr>
        <w:numPr>
          <w:ilvl w:val="1"/>
          <w:numId w:val="2"/>
        </w:numPr>
        <w:spacing w:line="360" w:lineRule="auto"/>
        <w:jc w:val="both"/>
      </w:pPr>
      <w:r>
        <w:t>связи (включенность в систему социальных отношений, выходящую за рамки делового взаимодействия, а также способность ее поддерживать и развивать),</w:t>
      </w:r>
    </w:p>
    <w:p w:rsidR="00B95E09" w:rsidRDefault="00B95E09" w:rsidP="00DF4FAB">
      <w:pPr>
        <w:numPr>
          <w:ilvl w:val="1"/>
          <w:numId w:val="2"/>
        </w:numPr>
        <w:spacing w:line="360" w:lineRule="auto"/>
        <w:jc w:val="both"/>
      </w:pPr>
      <w:r>
        <w:t>личная преданность</w:t>
      </w:r>
      <w:r w:rsidR="003E03E2">
        <w:t xml:space="preserve"> руководителю</w:t>
      </w:r>
      <w:r>
        <w:t xml:space="preserve"> (реализация деятельности, которая выходит за рамки служебных обязанностей, но производится в интересах руководящего субъекта, на которого ориентирована).</w:t>
      </w:r>
    </w:p>
    <w:p w:rsidR="00B95E09" w:rsidRDefault="00B95E09" w:rsidP="00DF4FAB">
      <w:pPr>
        <w:spacing w:line="360" w:lineRule="auto"/>
        <w:ind w:left="1080" w:firstLine="567"/>
        <w:jc w:val="both"/>
      </w:pPr>
    </w:p>
    <w:p w:rsidR="00937F16" w:rsidRDefault="00B95E09" w:rsidP="00DF4FAB">
      <w:pPr>
        <w:spacing w:line="360" w:lineRule="auto"/>
        <w:ind w:firstLine="567"/>
        <w:jc w:val="both"/>
      </w:pPr>
      <w:r>
        <w:t>Перечисленные характеристики выде</w:t>
      </w:r>
      <w:r w:rsidR="00937F16">
        <w:t>лены по результатам указанного выше</w:t>
      </w:r>
      <w:r>
        <w:t xml:space="preserve"> эмпирического исследования</w:t>
      </w:r>
      <w:r w:rsidR="00937F16">
        <w:t xml:space="preserve"> 2008 года</w:t>
      </w:r>
      <w:r>
        <w:t xml:space="preserve"> </w:t>
      </w:r>
      <w:r w:rsidR="00937F16">
        <w:t xml:space="preserve">«Управление человеческими ресурсами в </w:t>
      </w:r>
      <w:proofErr w:type="gramStart"/>
      <w:r w:rsidR="00937F16">
        <w:t>российских</w:t>
      </w:r>
      <w:proofErr w:type="gramEnd"/>
      <w:r w:rsidR="00937F16">
        <w:t xml:space="preserve"> </w:t>
      </w:r>
      <w:proofErr w:type="spellStart"/>
      <w:r w:rsidR="00937F16">
        <w:t>бизнес-организациях</w:t>
      </w:r>
      <w:proofErr w:type="spellEnd"/>
      <w:r w:rsidR="00937F16">
        <w:t>: реальное состояние, проблемы, тенденции развития». Применение различных методов статистического анализа привело нас к выводу о том, что приведенный перечень</w:t>
      </w:r>
      <w:r>
        <w:t xml:space="preserve"> </w:t>
      </w:r>
      <w:r w:rsidR="00937F16">
        <w:t xml:space="preserve">адекватно </w:t>
      </w:r>
      <w:r>
        <w:t>отража</w:t>
      </w:r>
      <w:r w:rsidR="00937F16">
        <w:t>е</w:t>
      </w:r>
      <w:r>
        <w:t>т реальную структуру факторов карьерного продвижения в российском бизнесе.</w:t>
      </w:r>
      <w:r w:rsidR="00937F16">
        <w:t xml:space="preserve"> Это заключение было подтверждено летом 2011 года в ходе поискового исследования в области социальных факторов и механизмов карьеры, которое проводилось в одной из крупных строительных компаний Москвы.</w:t>
      </w:r>
      <w:r>
        <w:t xml:space="preserve"> </w:t>
      </w:r>
    </w:p>
    <w:p w:rsidR="00B95E09" w:rsidRDefault="00937F16" w:rsidP="00DF4FAB">
      <w:pPr>
        <w:spacing w:line="360" w:lineRule="auto"/>
        <w:ind w:firstLine="567"/>
        <w:jc w:val="both"/>
      </w:pPr>
      <w:r>
        <w:t>Заметим, что приведенные выше фактор</w:t>
      </w:r>
      <w:r w:rsidR="00FC2E86">
        <w:t>ы</w:t>
      </w:r>
      <w:r>
        <w:t xml:space="preserve"> </w:t>
      </w:r>
      <w:r w:rsidR="00B95E09">
        <w:t xml:space="preserve">носят интегральный характер по отношению к базовым формам капитала, указанным </w:t>
      </w:r>
      <w:r w:rsidR="00FC2E86">
        <w:t>в пункт</w:t>
      </w:r>
      <w:r w:rsidR="00B95E09">
        <w:t>е</w:t>
      </w:r>
      <w:r w:rsidR="00FC2E86">
        <w:t xml:space="preserve"> №1</w:t>
      </w:r>
      <w:r w:rsidR="00B95E09">
        <w:t xml:space="preserve"> (культурный, социальный, экономический)</w:t>
      </w:r>
      <w:r>
        <w:t xml:space="preserve"> в том смысле, что каждый из них может объединять в себе несколько типов капитала</w:t>
      </w:r>
      <w:r w:rsidR="00440A37">
        <w:t>. Например, фактор «личная преданность» может рассматриваться как сочетание двух элементов: умения выполнять задания, выходящие за рамки прямых обязанностей («культурный капитал») и включенности в такую систему социальных отношений с начальством, которая предполагает такого рода деятельность, но (предположительно) влечет и ряд бонусов для индивидуального агента («социальный капитал»)</w:t>
      </w:r>
      <w:r w:rsidR="00B95E09">
        <w:t>.</w:t>
      </w:r>
    </w:p>
    <w:p w:rsidR="00B95E09" w:rsidRDefault="00B95E09" w:rsidP="00DF4FAB">
      <w:pPr>
        <w:spacing w:line="360" w:lineRule="auto"/>
        <w:ind w:left="360" w:firstLine="567"/>
        <w:jc w:val="both"/>
      </w:pPr>
    </w:p>
    <w:p w:rsidR="000D36E6" w:rsidRDefault="00B95E09" w:rsidP="00DF4FAB">
      <w:pPr>
        <w:spacing w:line="360" w:lineRule="auto"/>
        <w:ind w:firstLine="567"/>
        <w:jc w:val="both"/>
      </w:pPr>
      <w:r>
        <w:t xml:space="preserve">Необходимо отдельно отметить, что дополнительно к двум названным выше критериям </w:t>
      </w:r>
      <w:r w:rsidR="00440A37">
        <w:t>целесообразно примени</w:t>
      </w:r>
      <w:r>
        <w:t xml:space="preserve">ть еще один интегральный критерий.  Речь идет об </w:t>
      </w:r>
      <w:r>
        <w:lastRenderedPageBreak/>
        <w:t xml:space="preserve">анализе индивидуальных характеристик агентов с точки зрения их </w:t>
      </w:r>
      <w:proofErr w:type="spellStart"/>
      <w:r>
        <w:t>достиженческого</w:t>
      </w:r>
      <w:proofErr w:type="spellEnd"/>
      <w:r>
        <w:t>/</w:t>
      </w:r>
      <w:proofErr w:type="spellStart"/>
      <w:r>
        <w:t>аскриптивного</w:t>
      </w:r>
      <w:proofErr w:type="spellEnd"/>
      <w:r>
        <w:t xml:space="preserve"> (</w:t>
      </w:r>
      <w:proofErr w:type="spellStart"/>
      <w:r>
        <w:t>недостиженческого</w:t>
      </w:r>
      <w:proofErr w:type="spellEnd"/>
      <w:r w:rsidR="00A20DD5">
        <w:t>) типа. Потребность в применении</w:t>
      </w:r>
      <w:r>
        <w:t xml:space="preserve"> данной оси анализа вытекает из результатов </w:t>
      </w:r>
      <w:r w:rsidR="00440A37">
        <w:t>многолетн</w:t>
      </w:r>
      <w:r w:rsidR="00A20DD5">
        <w:t>ей</w:t>
      </w:r>
      <w:r w:rsidR="00440A37">
        <w:t xml:space="preserve"> исследовательской работы коллектива Центра исследований социальной организации фи</w:t>
      </w:r>
      <w:r w:rsidR="004632BA">
        <w:t>рмы факультета менеджмента НИУ ВШЭ</w:t>
      </w:r>
      <w:r w:rsidR="00440A37">
        <w:t xml:space="preserve"> по изучению социальной организации российского бизнеса</w:t>
      </w:r>
      <w:r>
        <w:t>.</w:t>
      </w:r>
      <w:r w:rsidR="00440A37">
        <w:t xml:space="preserve"> </w:t>
      </w:r>
      <w:r>
        <w:t xml:space="preserve"> </w:t>
      </w:r>
      <w:r w:rsidR="00440A37">
        <w:t>Исследования показали</w:t>
      </w:r>
      <w:r w:rsidR="00CB1EC1" w:rsidRPr="00CB1EC1">
        <w:t xml:space="preserve"> [</w:t>
      </w:r>
      <w:r w:rsidR="00CB1EC1">
        <w:t>Эфендиев и др., 2010</w:t>
      </w:r>
      <w:r w:rsidR="00CB1EC1" w:rsidRPr="00CB1EC1">
        <w:t>]</w:t>
      </w:r>
      <w:r w:rsidR="00440A37">
        <w:t>, что именно ось «</w:t>
      </w:r>
      <w:proofErr w:type="spellStart"/>
      <w:r w:rsidR="00440A37">
        <w:t>достиженчество</w:t>
      </w:r>
      <w:proofErr w:type="spellEnd"/>
      <w:r w:rsidR="00440A37">
        <w:t xml:space="preserve"> – </w:t>
      </w:r>
      <w:proofErr w:type="spellStart"/>
      <w:r w:rsidR="00440A37">
        <w:t>аскриптивность</w:t>
      </w:r>
      <w:proofErr w:type="spellEnd"/>
      <w:r w:rsidR="00440A37">
        <w:t>» вскрывает основную драматургию развития отечественного бизнеса</w:t>
      </w:r>
      <w:r w:rsidR="00C31B5C">
        <w:t>. Н</w:t>
      </w:r>
      <w:r w:rsidR="00440A37">
        <w:t>есмотря на наращивание</w:t>
      </w:r>
      <w:r w:rsidR="00C31B5C">
        <w:t xml:space="preserve"> в начале </w:t>
      </w:r>
      <w:r w:rsidR="00C31B5C">
        <w:rPr>
          <w:lang w:val="en-US"/>
        </w:rPr>
        <w:t>XXI</w:t>
      </w:r>
      <w:r w:rsidR="00C31B5C">
        <w:t xml:space="preserve"> века</w:t>
      </w:r>
      <w:r w:rsidR="00440A37">
        <w:t xml:space="preserve"> общего экономического потенциала страны, социальная природа трудовых отношений не только остается во многом </w:t>
      </w:r>
      <w:proofErr w:type="spellStart"/>
      <w:r w:rsidR="00A20DD5">
        <w:t>недостиженческ</w:t>
      </w:r>
      <w:r w:rsidR="00440A37">
        <w:t>ой</w:t>
      </w:r>
      <w:proofErr w:type="spellEnd"/>
      <w:r w:rsidR="00440A37">
        <w:t xml:space="preserve">, но также </w:t>
      </w:r>
      <w:r w:rsidR="00C31B5C">
        <w:t xml:space="preserve">осуществляет возвратное движение к </w:t>
      </w:r>
      <w:proofErr w:type="spellStart"/>
      <w:r w:rsidR="00C31B5C">
        <w:t>клановости</w:t>
      </w:r>
      <w:proofErr w:type="spellEnd"/>
      <w:r w:rsidR="00C31B5C">
        <w:t xml:space="preserve"> по ряду признаков (механизмы трудоустройства в престижных отраслях, авторитарный характер принятия </w:t>
      </w:r>
      <w:proofErr w:type="spellStart"/>
      <w:proofErr w:type="gramStart"/>
      <w:r w:rsidR="00C31B5C">
        <w:t>бизнес-решений</w:t>
      </w:r>
      <w:proofErr w:type="spellEnd"/>
      <w:proofErr w:type="gramEnd"/>
      <w:r w:rsidR="00C31B5C">
        <w:t xml:space="preserve"> и др.).</w:t>
      </w:r>
      <w:r w:rsidR="00FC2E86">
        <w:t xml:space="preserve"> Возможно, наиболее тревожный факт состоит в том, что наиболее экономическими эффективными оказываются те предприятия, которые практикуют </w:t>
      </w:r>
      <w:proofErr w:type="spellStart"/>
      <w:r w:rsidR="00FC2E86">
        <w:t>недостиженческие</w:t>
      </w:r>
      <w:proofErr w:type="spellEnd"/>
      <w:r w:rsidR="00FC2E86">
        <w:t xml:space="preserve"> механизмы работы с человеческими ресурсами</w:t>
      </w:r>
      <w:r w:rsidR="00CB1EC1">
        <w:t xml:space="preserve"> </w:t>
      </w:r>
      <w:r w:rsidR="00CB1EC1" w:rsidRPr="00CB1EC1">
        <w:t>[</w:t>
      </w:r>
      <w:r w:rsidR="00CB1EC1">
        <w:t>Эфендиев, Ребров, 2011</w:t>
      </w:r>
      <w:r w:rsidR="00CB1EC1" w:rsidRPr="00CB1EC1">
        <w:t>]</w:t>
      </w:r>
      <w:r w:rsidR="00FC2E86">
        <w:t>.</w:t>
      </w:r>
      <w:r w:rsidR="00C31B5C">
        <w:t xml:space="preserve"> </w:t>
      </w:r>
      <w:proofErr w:type="gramStart"/>
      <w:r w:rsidR="00FC2E86">
        <w:t>Таким образом, именно данный вектор анализа оказывается решающим для проверки гипотезы о корневом противоречии между социально-гуманитарной (направленной на развитие человеческих ресурсов) и экономической (нацеленной на повышение экономической эффективности предприятия) стратегиями развития российских предприятий.</w:t>
      </w:r>
      <w:proofErr w:type="gramEnd"/>
    </w:p>
    <w:p w:rsidR="00B95E09" w:rsidRPr="009577B4" w:rsidRDefault="00B95E09" w:rsidP="00DF4FAB">
      <w:pPr>
        <w:spacing w:line="360" w:lineRule="auto"/>
        <w:ind w:left="360" w:firstLine="567"/>
        <w:jc w:val="both"/>
        <w:rPr>
          <w:b/>
        </w:rPr>
      </w:pPr>
    </w:p>
    <w:p w:rsidR="00B95E09" w:rsidRDefault="00B95E09" w:rsidP="00DF4FAB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>
        <w:t xml:space="preserve">Третье основание </w:t>
      </w:r>
      <w:r w:rsidR="00FC2E86">
        <w:t xml:space="preserve">анализа </w:t>
      </w:r>
      <w:r>
        <w:t xml:space="preserve">- </w:t>
      </w:r>
      <w:r w:rsidRPr="00076FDA">
        <w:rPr>
          <w:b/>
          <w:i/>
        </w:rPr>
        <w:t>три основные формы</w:t>
      </w:r>
      <w:r>
        <w:t xml:space="preserve"> существования и проявления индивидуального </w:t>
      </w:r>
      <w:r w:rsidRPr="00076FDA">
        <w:rPr>
          <w:b/>
          <w:i/>
        </w:rPr>
        <w:t>капитала</w:t>
      </w:r>
      <w:r w:rsidRPr="00076FDA">
        <w:rPr>
          <w:b/>
        </w:rPr>
        <w:t>,</w:t>
      </w:r>
      <w:r>
        <w:t xml:space="preserve"> которые выделяются Пьером </w:t>
      </w:r>
      <w:proofErr w:type="spellStart"/>
      <w:r>
        <w:t>Бурдье</w:t>
      </w:r>
      <w:proofErr w:type="spellEnd"/>
      <w:r>
        <w:t xml:space="preserve">, а также </w:t>
      </w:r>
      <w:r w:rsidRPr="00076FDA">
        <w:rPr>
          <w:b/>
          <w:i/>
        </w:rPr>
        <w:t>практика</w:t>
      </w:r>
      <w:r>
        <w:rPr>
          <w:b/>
          <w:i/>
        </w:rPr>
        <w:t xml:space="preserve"> агентов</w:t>
      </w:r>
      <w:r w:rsidR="005A7CB5">
        <w:rPr>
          <w:b/>
          <w:i/>
        </w:rPr>
        <w:t xml:space="preserve"> </w:t>
      </w:r>
      <w:r w:rsidR="005A7CB5">
        <w:t xml:space="preserve">(понятие разработано в трудах </w:t>
      </w:r>
      <w:proofErr w:type="spellStart"/>
      <w:r w:rsidR="005A7CB5">
        <w:t>П.Бурдье</w:t>
      </w:r>
      <w:proofErr w:type="spellEnd"/>
      <w:r w:rsidR="005A7CB5">
        <w:t xml:space="preserve"> и др.)</w:t>
      </w:r>
      <w:r>
        <w:t xml:space="preserve">, как связующее звено между различными формами капитала, средство их поддержания и накопления. </w:t>
      </w:r>
    </w:p>
    <w:p w:rsidR="00B95E09" w:rsidRDefault="005A7CB5" w:rsidP="00DF4FAB">
      <w:pPr>
        <w:spacing w:line="360" w:lineRule="auto"/>
        <w:ind w:firstLine="567"/>
        <w:jc w:val="both"/>
      </w:pPr>
      <w:r>
        <w:t xml:space="preserve">Вслед за П. </w:t>
      </w:r>
      <w:proofErr w:type="spellStart"/>
      <w:r>
        <w:t>Бурдье</w:t>
      </w:r>
      <w:proofErr w:type="spellEnd"/>
      <w:r w:rsidR="00CB1EC1">
        <w:t xml:space="preserve"> </w:t>
      </w:r>
      <w:r w:rsidR="00CB1EC1" w:rsidRPr="00CB1EC1">
        <w:t>[</w:t>
      </w:r>
      <w:proofErr w:type="spellStart"/>
      <w:r w:rsidR="00CB1EC1">
        <w:t>Bourdieu</w:t>
      </w:r>
      <w:proofErr w:type="spellEnd"/>
      <w:r w:rsidR="00CB1EC1" w:rsidRPr="00CB1EC1">
        <w:t>, 1984]</w:t>
      </w:r>
      <w:r>
        <w:t xml:space="preserve"> мы понимаем практику как</w:t>
      </w:r>
      <w:r w:rsidR="00B95E09">
        <w:t xml:space="preserve"> </w:t>
      </w:r>
      <w:r>
        <w:t>процесс реализации</w:t>
      </w:r>
      <w:r w:rsidR="00B95E09">
        <w:t xml:space="preserve"> имеющегося у агентов капитала в рамках </w:t>
      </w:r>
      <w:r w:rsidR="00B21037">
        <w:t xml:space="preserve">как единичных </w:t>
      </w:r>
      <w:r w:rsidR="00B95E09">
        <w:t xml:space="preserve">поведенческих актов (осознанных или неосознанных), </w:t>
      </w:r>
      <w:r w:rsidR="00B21037">
        <w:t>так и целостных</w:t>
      </w:r>
      <w:r w:rsidR="00B95E09">
        <w:t xml:space="preserve"> стратегий</w:t>
      </w:r>
      <w:r w:rsidR="00B21037">
        <w:t xml:space="preserve"> поведения</w:t>
      </w:r>
      <w:r w:rsidR="00B95E09">
        <w:t xml:space="preserve">. Таким образом «практика» - есть деятельность агентов. Считаем особенно важным в контексте анализа карьеры уделить внимание сознательным компонентам практики агентов карьерных полей. </w:t>
      </w:r>
    </w:p>
    <w:p w:rsidR="00B95E09" w:rsidRDefault="00B21037" w:rsidP="00DF4FAB">
      <w:pPr>
        <w:spacing w:line="360" w:lineRule="auto"/>
        <w:ind w:left="360" w:firstLine="567"/>
        <w:jc w:val="both"/>
      </w:pPr>
      <w:r>
        <w:t>Рас</w:t>
      </w:r>
      <w:r w:rsidR="00873BB0">
        <w:t>смотрим формы капитала</w:t>
      </w:r>
      <w:r w:rsidR="00E273FB">
        <w:t xml:space="preserve"> и практику агентов</w:t>
      </w:r>
      <w:r w:rsidR="00873BB0">
        <w:t xml:space="preserve"> более детально (на основе теории </w:t>
      </w:r>
      <w:proofErr w:type="spellStart"/>
      <w:r w:rsidR="00873BB0">
        <w:t>П.Бурдье</w:t>
      </w:r>
      <w:proofErr w:type="spellEnd"/>
      <w:r w:rsidR="00873BB0">
        <w:t>, а также авторских разработок</w:t>
      </w:r>
      <w:r w:rsidR="00CB1EC1" w:rsidRPr="00CB1EC1">
        <w:t xml:space="preserve"> [</w:t>
      </w:r>
      <w:r w:rsidR="00F63EA8">
        <w:t>Сорокин, 2011, 2012(1,</w:t>
      </w:r>
      <w:r w:rsidR="00CB1EC1">
        <w:t>2)</w:t>
      </w:r>
      <w:r w:rsidR="00CB1EC1" w:rsidRPr="00CB1EC1">
        <w:t>]</w:t>
      </w:r>
      <w:r w:rsidR="00873BB0">
        <w:t>)</w:t>
      </w:r>
      <w:r>
        <w:t>.</w:t>
      </w:r>
    </w:p>
    <w:p w:rsidR="00B95E09" w:rsidRPr="005A7CB5" w:rsidRDefault="00B95E09" w:rsidP="00DF4FAB">
      <w:pPr>
        <w:numPr>
          <w:ilvl w:val="0"/>
          <w:numId w:val="15"/>
        </w:numPr>
        <w:spacing w:line="360" w:lineRule="auto"/>
        <w:jc w:val="both"/>
      </w:pPr>
      <w:r w:rsidRPr="005A7CB5">
        <w:rPr>
          <w:b/>
          <w:i/>
        </w:rPr>
        <w:t xml:space="preserve">инкорпорированный капитал </w:t>
      </w:r>
      <w:r w:rsidRPr="005A7CB5">
        <w:t>(длительные диспозиции сознания и тела, «габитус»)</w:t>
      </w:r>
    </w:p>
    <w:p w:rsidR="00B21037" w:rsidRDefault="00B95E09" w:rsidP="00DF4FAB">
      <w:pPr>
        <w:spacing w:line="360" w:lineRule="auto"/>
        <w:ind w:firstLine="567"/>
        <w:jc w:val="both"/>
      </w:pPr>
      <w:r>
        <w:t>Габитус будет измеряться через характеристики:</w:t>
      </w:r>
      <w:r w:rsidR="00B21037">
        <w:t xml:space="preserve"> </w:t>
      </w:r>
    </w:p>
    <w:p w:rsidR="00B21037" w:rsidRDefault="00B21037" w:rsidP="00DF4FAB">
      <w:pPr>
        <w:spacing w:line="360" w:lineRule="auto"/>
        <w:ind w:firstLine="567"/>
        <w:jc w:val="both"/>
      </w:pPr>
      <w:r>
        <w:lastRenderedPageBreak/>
        <w:t xml:space="preserve">во-первых, сознания агента </w:t>
      </w:r>
      <w:r w:rsidR="00B95E09">
        <w:t xml:space="preserve"> </w:t>
      </w:r>
      <w:r>
        <w:t>(</w:t>
      </w:r>
      <w:r w:rsidR="00B95E09">
        <w:t>мотивация, ценности, установки, представления</w:t>
      </w:r>
      <w:r>
        <w:t xml:space="preserve">), </w:t>
      </w:r>
    </w:p>
    <w:p w:rsidR="00B95E09" w:rsidRDefault="00B21037" w:rsidP="00DF4FAB">
      <w:pPr>
        <w:spacing w:line="360" w:lineRule="auto"/>
        <w:ind w:firstLine="567"/>
        <w:jc w:val="both"/>
      </w:pPr>
      <w:r>
        <w:t>во-вторых, поведенческих диспозиций</w:t>
      </w:r>
      <w:r w:rsidR="00B95E09">
        <w:t xml:space="preserve"> </w:t>
      </w:r>
      <w:r>
        <w:t>(</w:t>
      </w:r>
      <w:r w:rsidR="00B95E09">
        <w:t>привычки, стандарты поведения и т.п. (не включая анализ более сложных и более осознанных социальных практик)</w:t>
      </w:r>
      <w:r>
        <w:t>).</w:t>
      </w:r>
    </w:p>
    <w:p w:rsidR="00B95E09" w:rsidRPr="005A7CB5" w:rsidRDefault="00B95E09" w:rsidP="00DF4FAB">
      <w:pPr>
        <w:numPr>
          <w:ilvl w:val="0"/>
          <w:numId w:val="15"/>
        </w:numPr>
        <w:spacing w:line="360" w:lineRule="auto"/>
        <w:jc w:val="both"/>
        <w:rPr>
          <w:b/>
          <w:i/>
        </w:rPr>
      </w:pPr>
      <w:r w:rsidRPr="005A7CB5">
        <w:rPr>
          <w:b/>
          <w:i/>
        </w:rPr>
        <w:t xml:space="preserve">объективированный капитал </w:t>
      </w:r>
      <w:r w:rsidRPr="005A7CB5">
        <w:t>(объективированные в материальных объектах представления, схемы мышления и т.п.)</w:t>
      </w:r>
    </w:p>
    <w:p w:rsidR="00B95E09" w:rsidRDefault="00B95E09" w:rsidP="00DF4FAB">
      <w:pPr>
        <w:spacing w:line="360" w:lineRule="auto"/>
        <w:ind w:firstLine="567"/>
        <w:jc w:val="both"/>
      </w:pPr>
      <w:r>
        <w:t>Этот вид капитала также будет включен в предмет анализа, однако его роль предположительно не будет решающей. Ведь интуитивно понятно, что перспективы карьерного продвижения скорее определяются не тем, какими предметами располагает агент, а тем как он себя ведет, каких качеств сам является носителем.</w:t>
      </w:r>
    </w:p>
    <w:p w:rsidR="00B95E09" w:rsidRDefault="00B95E09" w:rsidP="00DF4FAB">
      <w:pPr>
        <w:numPr>
          <w:ilvl w:val="0"/>
          <w:numId w:val="15"/>
        </w:numPr>
        <w:spacing w:line="360" w:lineRule="auto"/>
        <w:jc w:val="both"/>
      </w:pPr>
      <w:r w:rsidRPr="005A7CB5">
        <w:rPr>
          <w:b/>
          <w:i/>
        </w:rPr>
        <w:t xml:space="preserve">институализированный и </w:t>
      </w:r>
      <w:proofErr w:type="spellStart"/>
      <w:r w:rsidRPr="005A7CB5">
        <w:rPr>
          <w:b/>
          <w:i/>
        </w:rPr>
        <w:t>полу-институа</w:t>
      </w:r>
      <w:r w:rsidR="00873BB0">
        <w:rPr>
          <w:b/>
          <w:i/>
        </w:rPr>
        <w:t>лизиров</w:t>
      </w:r>
      <w:r w:rsidRPr="005A7CB5">
        <w:rPr>
          <w:b/>
          <w:i/>
        </w:rPr>
        <w:t>анный</w:t>
      </w:r>
      <w:proofErr w:type="spellEnd"/>
      <w:r w:rsidRPr="005A7CB5">
        <w:rPr>
          <w:b/>
          <w:i/>
        </w:rPr>
        <w:t xml:space="preserve"> капитал</w:t>
      </w:r>
      <w:r>
        <w:t xml:space="preserve"> (свойство агента, </w:t>
      </w:r>
      <w:proofErr w:type="spellStart"/>
      <w:r>
        <w:t>легитимизированное</w:t>
      </w:r>
      <w:proofErr w:type="spellEnd"/>
      <w:r>
        <w:t xml:space="preserve"> в соответствующем поле, признанное, узнаваемое как «ценное»).</w:t>
      </w:r>
    </w:p>
    <w:p w:rsidR="00B95E09" w:rsidRDefault="00B95E09" w:rsidP="00DF4FAB">
      <w:pPr>
        <w:spacing w:line="360" w:lineRule="auto"/>
        <w:jc w:val="both"/>
      </w:pPr>
      <w:r>
        <w:t xml:space="preserve">В институализированный капитал войдут следующие характеристики: </w:t>
      </w:r>
    </w:p>
    <w:p w:rsidR="00B95E09" w:rsidRDefault="00B95E09" w:rsidP="00DF4FAB">
      <w:pPr>
        <w:spacing w:line="360" w:lineRule="auto"/>
        <w:jc w:val="both"/>
      </w:pPr>
      <w:r>
        <w:t xml:space="preserve">1. дипломы, сертификаты и т.п. </w:t>
      </w:r>
    </w:p>
    <w:p w:rsidR="00B95E09" w:rsidRDefault="00B95E09" w:rsidP="00DF4FAB">
      <w:pPr>
        <w:spacing w:line="360" w:lineRule="auto"/>
        <w:jc w:val="both"/>
      </w:pPr>
      <w:r>
        <w:t>2. репутация (среди других агентов поля)</w:t>
      </w:r>
    </w:p>
    <w:p w:rsidR="00B95E09" w:rsidRDefault="00B95E09" w:rsidP="00DF4FAB">
      <w:pPr>
        <w:spacing w:line="360" w:lineRule="auto"/>
        <w:jc w:val="both"/>
      </w:pPr>
      <w:r>
        <w:t>3. умения (конкретные навыки и способности)</w:t>
      </w:r>
    </w:p>
    <w:p w:rsidR="00B95E09" w:rsidRDefault="00B95E09" w:rsidP="00DF4FAB">
      <w:pPr>
        <w:spacing w:line="360" w:lineRule="auto"/>
        <w:jc w:val="both"/>
      </w:pPr>
      <w:r>
        <w:t>4. связи (включенность в группы)</w:t>
      </w:r>
    </w:p>
    <w:p w:rsidR="004632BA" w:rsidRDefault="00B95E09" w:rsidP="004632BA">
      <w:pPr>
        <w:spacing w:line="360" w:lineRule="auto"/>
        <w:ind w:firstLine="567"/>
        <w:jc w:val="both"/>
      </w:pPr>
      <w:r>
        <w:t>Этот вид капитала имеет для нас особое значение, поскольку включает в себя подавляющую часть характеристик, традиционно изучаемых, как индивидуальные факторы карьерного продвижения.</w:t>
      </w:r>
    </w:p>
    <w:p w:rsidR="00B95E09" w:rsidRDefault="005A7CB5" w:rsidP="00DF4FAB">
      <w:pPr>
        <w:numPr>
          <w:ilvl w:val="0"/>
          <w:numId w:val="15"/>
        </w:numPr>
        <w:spacing w:line="360" w:lineRule="auto"/>
        <w:jc w:val="both"/>
      </w:pPr>
      <w:r>
        <w:rPr>
          <w:b/>
          <w:i/>
        </w:rPr>
        <w:t>п</w:t>
      </w:r>
      <w:r w:rsidR="00B95E09" w:rsidRPr="005A7CB5">
        <w:rPr>
          <w:b/>
          <w:i/>
        </w:rPr>
        <w:t>рактика</w:t>
      </w:r>
      <w:r w:rsidR="00B95E09">
        <w:t xml:space="preserve"> (поведенческие акты и стратегии агентов). </w:t>
      </w:r>
    </w:p>
    <w:p w:rsidR="00B95E09" w:rsidRDefault="00B95E09" w:rsidP="00DF4FAB">
      <w:pPr>
        <w:spacing w:line="360" w:lineRule="auto"/>
        <w:ind w:firstLine="567"/>
        <w:jc w:val="both"/>
      </w:pPr>
      <w:r>
        <w:t>В качестве практик будут изучаться такие поведенческие формы и стратегии, которые по результатам проведенной работы представляются наиболее важными для перемещения агентов в карьерном поле.</w:t>
      </w:r>
    </w:p>
    <w:p w:rsidR="00B95E09" w:rsidRDefault="00B95E09" w:rsidP="00DF4FAB">
      <w:pPr>
        <w:spacing w:line="360" w:lineRule="auto"/>
        <w:ind w:firstLine="567"/>
        <w:jc w:val="both"/>
      </w:pPr>
      <w:r>
        <w:t>Так</w:t>
      </w:r>
      <w:r w:rsidR="00693699">
        <w:t xml:space="preserve">им образом, результатом данной части </w:t>
      </w:r>
      <w:r>
        <w:t>исследования станет достаточно полное представление о</w:t>
      </w:r>
      <w:r w:rsidR="00E273FB">
        <w:t>б индивидуальном</w:t>
      </w:r>
      <w:r>
        <w:t xml:space="preserve"> капитале агентов карьерных полей. Причем капитал будет рассматриваться в ег</w:t>
      </w:r>
      <w:r w:rsidR="00693699">
        <w:t xml:space="preserve">о динамическом аспекте: </w:t>
      </w:r>
      <w:r>
        <w:t>будут учтены (по мере возможности) характеристики агента как до прихода в данную организацию, так и на момент проведения исследования. В особенности это касается такого важного элемента г</w:t>
      </w:r>
      <w:r w:rsidR="00A20DD5">
        <w:t>абитуса как мотивационная сфера</w:t>
      </w:r>
      <w:r>
        <w:t>.</w:t>
      </w:r>
    </w:p>
    <w:p w:rsidR="005A7CB5" w:rsidRDefault="005A7CB5" w:rsidP="00DF4FAB">
      <w:pPr>
        <w:spacing w:line="360" w:lineRule="auto"/>
        <w:ind w:firstLine="567"/>
        <w:jc w:val="both"/>
      </w:pPr>
      <w:r>
        <w:t>Пять интегральных факторов, названных выше (</w:t>
      </w:r>
      <w:proofErr w:type="spellStart"/>
      <w:r>
        <w:t>инновационность</w:t>
      </w:r>
      <w:proofErr w:type="spellEnd"/>
      <w:r>
        <w:t>, профессионализм, исполнительность, личная преданность, связи) будут применяться к анализу:</w:t>
      </w:r>
    </w:p>
    <w:p w:rsidR="005A7CB5" w:rsidRDefault="005A7CB5" w:rsidP="00DF4FAB">
      <w:pPr>
        <w:spacing w:line="360" w:lineRule="auto"/>
        <w:ind w:firstLine="567"/>
        <w:jc w:val="both"/>
      </w:pPr>
      <w:r>
        <w:t>во-первых, различных типов капитала (</w:t>
      </w:r>
      <w:proofErr w:type="gramStart"/>
      <w:r>
        <w:t>экономический</w:t>
      </w:r>
      <w:proofErr w:type="gramEnd"/>
      <w:r>
        <w:t>, культурный, социальный);</w:t>
      </w:r>
    </w:p>
    <w:p w:rsidR="005A7CB5" w:rsidRDefault="005A7CB5" w:rsidP="00DF4FAB">
      <w:pPr>
        <w:spacing w:line="360" w:lineRule="auto"/>
        <w:ind w:firstLine="567"/>
        <w:jc w:val="both"/>
      </w:pPr>
      <w:r>
        <w:lastRenderedPageBreak/>
        <w:t xml:space="preserve">во-вторых, различных форм капитала (инкорпорированный, объективированный, институализированный) индивидуального капитала агента и его социальной практики. </w:t>
      </w:r>
    </w:p>
    <w:p w:rsidR="001B693C" w:rsidRDefault="001B693C" w:rsidP="00DF4FAB">
      <w:pPr>
        <w:spacing w:line="360" w:lineRule="auto"/>
        <w:ind w:firstLine="567"/>
        <w:jc w:val="both"/>
      </w:pPr>
    </w:p>
    <w:p w:rsidR="005A7CB5" w:rsidRDefault="005A7CB5" w:rsidP="00DF4FAB">
      <w:pPr>
        <w:spacing w:line="360" w:lineRule="auto"/>
        <w:ind w:firstLine="567"/>
        <w:jc w:val="both"/>
      </w:pPr>
      <w:r>
        <w:t>Иными словами, каждый из индикаторов той или иной формы капитала или практики будет соотноситься с факторами карьерного продвижения.</w:t>
      </w:r>
    </w:p>
    <w:p w:rsidR="00B95E09" w:rsidRDefault="00B95E09" w:rsidP="00DF4FAB">
      <w:pPr>
        <w:spacing w:line="360" w:lineRule="auto"/>
        <w:ind w:left="360" w:firstLine="567"/>
        <w:jc w:val="both"/>
      </w:pPr>
    </w:p>
    <w:p w:rsidR="00B95E09" w:rsidRPr="00A31650" w:rsidRDefault="00B95E09" w:rsidP="00DF4FAB">
      <w:pPr>
        <w:spacing w:line="360" w:lineRule="auto"/>
        <w:ind w:left="360" w:firstLine="567"/>
        <w:jc w:val="center"/>
        <w:rPr>
          <w:b/>
          <w:u w:val="single"/>
        </w:rPr>
      </w:pPr>
      <w:r w:rsidRPr="00713559">
        <w:rPr>
          <w:b/>
        </w:rPr>
        <w:t>2</w:t>
      </w:r>
      <w:r w:rsidR="001B693C">
        <w:rPr>
          <w:b/>
        </w:rPr>
        <w:t>.</w:t>
      </w:r>
      <w:r w:rsidRPr="00713559">
        <w:rPr>
          <w:b/>
        </w:rPr>
        <w:t xml:space="preserve"> Выделение из </w:t>
      </w:r>
      <w:r w:rsidR="001B693C" w:rsidRPr="001B693C">
        <w:rPr>
          <w:b/>
        </w:rPr>
        <w:t>общего индивидуального</w:t>
      </w:r>
      <w:r w:rsidRPr="001B693C">
        <w:rPr>
          <w:b/>
        </w:rPr>
        <w:t xml:space="preserve"> капитала </w:t>
      </w:r>
      <w:r w:rsidR="001B693C" w:rsidRPr="001B693C">
        <w:rPr>
          <w:b/>
        </w:rPr>
        <w:t>агентов их</w:t>
      </w:r>
      <w:r w:rsidR="001B693C">
        <w:rPr>
          <w:b/>
          <w:u w:val="single"/>
        </w:rPr>
        <w:t xml:space="preserve"> </w:t>
      </w:r>
      <w:r w:rsidRPr="00A31650">
        <w:rPr>
          <w:b/>
          <w:u w:val="single"/>
        </w:rPr>
        <w:t>карьерного капитала</w:t>
      </w:r>
    </w:p>
    <w:p w:rsidR="00B95E09" w:rsidRDefault="00B95E09" w:rsidP="00DF4FAB">
      <w:pPr>
        <w:spacing w:line="360" w:lineRule="auto"/>
        <w:ind w:left="360" w:firstLine="567"/>
        <w:jc w:val="both"/>
      </w:pPr>
      <w:r>
        <w:t>Для  решения этой задачи потребуется определить, какие именно личностные характеристики, элементы индивидуального капитала играют непосредственную роль при принятии решений о карьерных продвижениях. Для получения этой информации будут использованы следующие источники:</w:t>
      </w:r>
    </w:p>
    <w:p w:rsidR="00B95E09" w:rsidRDefault="00B95E09" w:rsidP="00DF4FAB">
      <w:pPr>
        <w:numPr>
          <w:ilvl w:val="0"/>
          <w:numId w:val="4"/>
        </w:numPr>
        <w:spacing w:line="360" w:lineRule="auto"/>
        <w:ind w:firstLine="567"/>
        <w:jc w:val="both"/>
      </w:pPr>
      <w:r>
        <w:t>Мнение руководителей</w:t>
      </w:r>
      <w:r w:rsidR="00D14FEC">
        <w:t xml:space="preserve"> (</w:t>
      </w:r>
      <w:r w:rsidR="00D14FEC">
        <w:rPr>
          <w:lang w:val="en-US"/>
        </w:rPr>
        <w:t>HR</w:t>
      </w:r>
      <w:r w:rsidR="00D14FEC" w:rsidRPr="00A20DD5">
        <w:t>-</w:t>
      </w:r>
      <w:r w:rsidR="00D14FEC">
        <w:t>менеджеры среднего и высшего ранга)</w:t>
      </w:r>
      <w:r>
        <w:t xml:space="preserve"> </w:t>
      </w:r>
      <w:r w:rsidR="00A20DD5">
        <w:t>о факторах</w:t>
      </w:r>
      <w:r w:rsidR="00E2640D">
        <w:t xml:space="preserve"> </w:t>
      </w:r>
      <w:r w:rsidR="00D14FEC">
        <w:t xml:space="preserve">реально </w:t>
      </w:r>
      <w:r w:rsidR="00E2640D">
        <w:t>состоявшегося</w:t>
      </w:r>
      <w:r w:rsidR="00A20DD5">
        <w:t xml:space="preserve"> карьерного продвижения</w:t>
      </w:r>
      <w:r w:rsidR="00D14FEC">
        <w:t xml:space="preserve"> сотрудников данной организации (проиллюстрированное на конкретных примерах)</w:t>
      </w:r>
      <w:r w:rsidR="00693699">
        <w:t>.</w:t>
      </w:r>
    </w:p>
    <w:p w:rsidR="00B95E09" w:rsidRDefault="00E2640D" w:rsidP="00DF4FAB">
      <w:pPr>
        <w:numPr>
          <w:ilvl w:val="0"/>
          <w:numId w:val="4"/>
        </w:numPr>
        <w:spacing w:line="360" w:lineRule="auto"/>
        <w:ind w:firstLine="567"/>
        <w:jc w:val="both"/>
      </w:pPr>
      <w:r>
        <w:t>Основанные на личном опыте, м</w:t>
      </w:r>
      <w:r w:rsidR="00B95E09">
        <w:t>нения самих агентов</w:t>
      </w:r>
      <w:r w:rsidR="00D14FEC">
        <w:t xml:space="preserve"> карьерного роста</w:t>
      </w:r>
      <w:r w:rsidR="00B95E09">
        <w:t xml:space="preserve"> о том, какие характеристики</w:t>
      </w:r>
      <w:r>
        <w:t xml:space="preserve"> оказались</w:t>
      </w:r>
      <w:r w:rsidR="00B95E09">
        <w:t xml:space="preserve"> наибо</w:t>
      </w:r>
      <w:r w:rsidR="00D14FEC">
        <w:t xml:space="preserve">лее востребованы для </w:t>
      </w:r>
      <w:r w:rsidR="00B95E09">
        <w:t>продвижения, какие из них необходимы, какие желательны, какие допустимы, какие недопустимы.</w:t>
      </w:r>
    </w:p>
    <w:p w:rsidR="00B95E09" w:rsidRDefault="00B95E09" w:rsidP="00DF4FAB">
      <w:pPr>
        <w:numPr>
          <w:ilvl w:val="0"/>
          <w:numId w:val="4"/>
        </w:numPr>
        <w:spacing w:line="360" w:lineRule="auto"/>
        <w:ind w:firstLine="567"/>
        <w:jc w:val="both"/>
      </w:pPr>
      <w:r>
        <w:t>Анализ документов, регламентирующих карьерное продвижение</w:t>
      </w:r>
      <w:r w:rsidR="00693699">
        <w:t xml:space="preserve"> в организации.</w:t>
      </w:r>
    </w:p>
    <w:p w:rsidR="00B95E09" w:rsidRDefault="00B95E09" w:rsidP="00DF4FAB">
      <w:pPr>
        <w:spacing w:line="360" w:lineRule="auto"/>
        <w:ind w:left="360" w:firstLine="567"/>
        <w:jc w:val="both"/>
      </w:pPr>
      <w:r>
        <w:t xml:space="preserve">Таким образом, для каждого карьерного поля мы получим </w:t>
      </w:r>
      <w:proofErr w:type="spellStart"/>
      <w:r>
        <w:t>портфолио</w:t>
      </w:r>
      <w:proofErr w:type="spellEnd"/>
      <w:r>
        <w:t xml:space="preserve"> карьерного капитала, как набор избранных характеристик общего </w:t>
      </w:r>
      <w:r w:rsidR="00A20DD5">
        <w:t>индивидуального</w:t>
      </w:r>
      <w:r>
        <w:t xml:space="preserve"> капитала агентов</w:t>
      </w:r>
      <w:r w:rsidR="00693699">
        <w:t>, которые играют наибольшую роль в построении индивидуальной карьеры</w:t>
      </w:r>
      <w:r>
        <w:t xml:space="preserve">. Причем, следуя теоретико-методологическому принципу Пьера </w:t>
      </w:r>
      <w:proofErr w:type="spellStart"/>
      <w:r>
        <w:t>Бурдье</w:t>
      </w:r>
      <w:proofErr w:type="spellEnd"/>
      <w:r>
        <w:t>, мы будем анализировать каждый единичный эмпирический факт (например, практику поведения агента) только с учетом того разделяемого агентами смысла, который придается ему конкретным социальным контекстом (в первую очередь, карьерным полем и организационной средой). Указанный общий для агентов поля смысл будет анализироваться исходя из сопоставления их индивидуально заполненных анкет.</w:t>
      </w:r>
    </w:p>
    <w:p w:rsidR="00E273FB" w:rsidRDefault="00E273FB" w:rsidP="00DF4FAB">
      <w:pPr>
        <w:spacing w:line="360" w:lineRule="auto"/>
        <w:ind w:left="360" w:firstLine="567"/>
        <w:jc w:val="both"/>
      </w:pPr>
    </w:p>
    <w:p w:rsidR="00B95E09" w:rsidRPr="001B693C" w:rsidRDefault="00693699" w:rsidP="001B693C">
      <w:pPr>
        <w:spacing w:line="360" w:lineRule="auto"/>
        <w:ind w:left="360" w:firstLine="567"/>
        <w:jc w:val="center"/>
        <w:rPr>
          <w:b/>
          <w:u w:val="single"/>
        </w:rPr>
      </w:pPr>
      <w:r>
        <w:rPr>
          <w:b/>
        </w:rPr>
        <w:t>3</w:t>
      </w:r>
      <w:r w:rsidR="001B693C">
        <w:rPr>
          <w:b/>
        </w:rPr>
        <w:t>.</w:t>
      </w:r>
      <w:r w:rsidR="005A7CB5">
        <w:rPr>
          <w:b/>
        </w:rPr>
        <w:t xml:space="preserve"> </w:t>
      </w:r>
      <w:r w:rsidR="00B95E09" w:rsidRPr="00D73B04">
        <w:rPr>
          <w:b/>
        </w:rPr>
        <w:t xml:space="preserve">Комплексный анализ </w:t>
      </w:r>
      <w:r w:rsidR="00B95E09" w:rsidRPr="001B693C">
        <w:rPr>
          <w:b/>
          <w:u w:val="single"/>
        </w:rPr>
        <w:t>карьерных полей</w:t>
      </w:r>
      <w:r w:rsidR="00840001">
        <w:rPr>
          <w:b/>
        </w:rPr>
        <w:t xml:space="preserve"> и их </w:t>
      </w:r>
      <w:r w:rsidR="00840001" w:rsidRPr="001B693C">
        <w:rPr>
          <w:b/>
          <w:u w:val="single"/>
        </w:rPr>
        <w:t>организационного контекста</w:t>
      </w:r>
    </w:p>
    <w:p w:rsidR="00B349D2" w:rsidRDefault="00840001" w:rsidP="00DF4FAB">
      <w:pPr>
        <w:spacing w:line="360" w:lineRule="auto"/>
        <w:ind w:firstLine="567"/>
        <w:jc w:val="both"/>
      </w:pPr>
      <w:r>
        <w:lastRenderedPageBreak/>
        <w:t>Понятие «карьерное поле» как специфический вид социального поля,</w:t>
      </w:r>
      <w:r w:rsidR="00B349D2">
        <w:t xml:space="preserve"> ограниченный границами рынка труда,</w:t>
      </w:r>
      <w:r>
        <w:t xml:space="preserve"> было впервые введено зарубежными авторами</w:t>
      </w:r>
      <w:r w:rsidR="004C1C67">
        <w:t xml:space="preserve"> </w:t>
      </w:r>
      <w:r w:rsidR="004C1C67" w:rsidRPr="004C1C67">
        <w:t>[</w:t>
      </w:r>
      <w:proofErr w:type="spellStart"/>
      <w:r w:rsidR="004C1C67">
        <w:t>Chudzikowski</w:t>
      </w:r>
      <w:proofErr w:type="spellEnd"/>
      <w:r w:rsidR="004C1C67">
        <w:t>,</w:t>
      </w:r>
      <w:r w:rsidR="004C1C67" w:rsidRPr="004C1C67">
        <w:t xml:space="preserve"> </w:t>
      </w:r>
      <w:proofErr w:type="spellStart"/>
      <w:r w:rsidR="004C1C67" w:rsidRPr="004C1C67">
        <w:t>Mayrhofer</w:t>
      </w:r>
      <w:proofErr w:type="spellEnd"/>
      <w:r w:rsidR="004C1C67" w:rsidRPr="004C1C67">
        <w:t>, 2011]</w:t>
      </w:r>
      <w:r w:rsidR="00B349D2">
        <w:t xml:space="preserve">. В работе автора настоящей статьи впервые была обоснована целесообразность рассмотрения карьерного поля в границах </w:t>
      </w:r>
      <w:proofErr w:type="spellStart"/>
      <w:proofErr w:type="gramStart"/>
      <w:r w:rsidR="00B349D2">
        <w:t>бизнес-организации</w:t>
      </w:r>
      <w:proofErr w:type="spellEnd"/>
      <w:proofErr w:type="gramEnd"/>
      <w:r w:rsidR="004C1C67" w:rsidRPr="004C1C67">
        <w:t xml:space="preserve"> [</w:t>
      </w:r>
      <w:r w:rsidR="004C1C67">
        <w:t>Сорокин, 2012 (2)</w:t>
      </w:r>
      <w:r w:rsidR="004C1C67" w:rsidRPr="004C1C67">
        <w:t>]</w:t>
      </w:r>
      <w:r w:rsidR="00B349D2">
        <w:t>.</w:t>
      </w:r>
      <w:r>
        <w:t xml:space="preserve"> </w:t>
      </w:r>
      <w:r w:rsidR="00B349D2">
        <w:t xml:space="preserve">В настоящей работе мы делаем следующий шаг в развитии понятия «карьерное поле». Основываясь на разработках А.Г. </w:t>
      </w:r>
      <w:proofErr w:type="spellStart"/>
      <w:r w:rsidR="00B349D2">
        <w:t>Эфендиева</w:t>
      </w:r>
      <w:proofErr w:type="spellEnd"/>
      <w:r w:rsidR="00873BB0">
        <w:t xml:space="preserve"> и др.</w:t>
      </w:r>
      <w:r w:rsidR="004C1C67">
        <w:t xml:space="preserve"> </w:t>
      </w:r>
      <w:r w:rsidR="004C1C67" w:rsidRPr="004C1C67">
        <w:t>[</w:t>
      </w:r>
      <w:r w:rsidR="004C1C67">
        <w:t>Эфендиев и др., 2011</w:t>
      </w:r>
      <w:r w:rsidR="004C1C67" w:rsidRPr="004C1C67">
        <w:t>]</w:t>
      </w:r>
      <w:r w:rsidR="00B349D2">
        <w:t xml:space="preserve">, выдвигаем предположение о том, что в карьерном поле можно выделить три наиболее важных организационных условия, </w:t>
      </w:r>
      <w:r w:rsidR="00E273FB">
        <w:t>определяющих</w:t>
      </w:r>
      <w:r w:rsidR="00B349D2">
        <w:t xml:space="preserve"> его природу.</w:t>
      </w:r>
    </w:p>
    <w:p w:rsidR="00840001" w:rsidRPr="00076FDA" w:rsidRDefault="00B349D2" w:rsidP="00DF4FAB">
      <w:pPr>
        <w:spacing w:line="360" w:lineRule="auto"/>
        <w:ind w:firstLine="567"/>
        <w:jc w:val="both"/>
        <w:rPr>
          <w:b/>
          <w:i/>
        </w:rPr>
      </w:pPr>
      <w:r>
        <w:t xml:space="preserve"> </w:t>
      </w:r>
      <w:r w:rsidR="00D14FEC">
        <w:rPr>
          <w:b/>
          <w:i/>
        </w:rPr>
        <w:t>1.О</w:t>
      </w:r>
      <w:r>
        <w:rPr>
          <w:b/>
          <w:i/>
        </w:rPr>
        <w:t>рганизационная карьерная политика</w:t>
      </w:r>
    </w:p>
    <w:p w:rsidR="00840001" w:rsidRDefault="00840001" w:rsidP="00DF4FAB">
      <w:pPr>
        <w:spacing w:line="360" w:lineRule="auto"/>
        <w:ind w:firstLine="567"/>
        <w:jc w:val="both"/>
      </w:pPr>
      <w:r>
        <w:t xml:space="preserve">Под карьерной политикой мы понимаем совокупность декларируемых принципов, а также регламентированных в официальной документации правил и стандартов карьерного продвижения. </w:t>
      </w:r>
    </w:p>
    <w:p w:rsidR="00B349D2" w:rsidRDefault="00B349D2" w:rsidP="00DF4FAB">
      <w:pPr>
        <w:spacing w:line="360" w:lineRule="auto"/>
        <w:ind w:firstLine="567"/>
        <w:jc w:val="both"/>
      </w:pPr>
      <w:r>
        <w:t>Изучение карьерной политики происходит на основе:</w:t>
      </w:r>
    </w:p>
    <w:p w:rsidR="00B349D2" w:rsidRDefault="00B349D2" w:rsidP="00DF4FAB">
      <w:pPr>
        <w:spacing w:line="360" w:lineRule="auto"/>
        <w:ind w:firstLine="567"/>
        <w:jc w:val="both"/>
      </w:pPr>
      <w:r>
        <w:t>1. анализа значения капиталов различных видов (</w:t>
      </w:r>
      <w:proofErr w:type="gramStart"/>
      <w:r>
        <w:t>экономический</w:t>
      </w:r>
      <w:proofErr w:type="gramEnd"/>
      <w:r>
        <w:t xml:space="preserve">, культурный, социальный) для действующей карьерной политики в рамках </w:t>
      </w:r>
      <w:proofErr w:type="spellStart"/>
      <w:r>
        <w:t>бизнес-организации</w:t>
      </w:r>
      <w:proofErr w:type="spellEnd"/>
      <w:r>
        <w:t>;</w:t>
      </w:r>
    </w:p>
    <w:p w:rsidR="00B349D2" w:rsidRDefault="00B349D2" w:rsidP="00DF4FAB">
      <w:pPr>
        <w:spacing w:line="360" w:lineRule="auto"/>
        <w:ind w:firstLine="567"/>
        <w:jc w:val="both"/>
      </w:pPr>
      <w:r>
        <w:t>2. анализа роли интегральных факторов карьерного продвижения (</w:t>
      </w:r>
      <w:proofErr w:type="gramStart"/>
      <w:r>
        <w:t>см</w:t>
      </w:r>
      <w:proofErr w:type="gramEnd"/>
      <w:r>
        <w:t>. выше) для карьерной политики;</w:t>
      </w:r>
    </w:p>
    <w:p w:rsidR="00B349D2" w:rsidRDefault="00B349D2" w:rsidP="00DF4FAB">
      <w:pPr>
        <w:spacing w:line="360" w:lineRule="auto"/>
        <w:ind w:firstLine="567"/>
        <w:jc w:val="both"/>
      </w:pPr>
      <w:r>
        <w:t xml:space="preserve">3. осей анализа социальной организации фирмы, выдвинутых </w:t>
      </w:r>
      <w:r w:rsidR="00E273FB">
        <w:t xml:space="preserve">и обоснованных </w:t>
      </w:r>
      <w:r w:rsidR="00F63EA8">
        <w:t>нашими коллегами</w:t>
      </w:r>
      <w:r w:rsidR="004C1C67">
        <w:t xml:space="preserve"> </w:t>
      </w:r>
      <w:r w:rsidR="004C1C67" w:rsidRPr="004C1C67">
        <w:t>[</w:t>
      </w:r>
      <w:r w:rsidR="004C1C67">
        <w:t>Эфендиев, Балабанова, 2010</w:t>
      </w:r>
      <w:r w:rsidR="004C1C67" w:rsidRPr="004C1C67">
        <w:t>]</w:t>
      </w:r>
      <w:r>
        <w:t xml:space="preserve">: </w:t>
      </w:r>
    </w:p>
    <w:p w:rsidR="00B349D2" w:rsidRDefault="00B349D2" w:rsidP="00DF4FAB">
      <w:pPr>
        <w:numPr>
          <w:ilvl w:val="0"/>
          <w:numId w:val="6"/>
        </w:numPr>
        <w:spacing w:line="360" w:lineRule="auto"/>
        <w:ind w:firstLine="567"/>
        <w:jc w:val="both"/>
      </w:pPr>
      <w:proofErr w:type="spellStart"/>
      <w:r>
        <w:t>достиженчетво</w:t>
      </w:r>
      <w:proofErr w:type="spellEnd"/>
      <w:r>
        <w:t xml:space="preserve"> – </w:t>
      </w:r>
      <w:proofErr w:type="spellStart"/>
      <w:r>
        <w:t>аскриптивность</w:t>
      </w:r>
      <w:proofErr w:type="spellEnd"/>
      <w:r>
        <w:t xml:space="preserve"> (</w:t>
      </w:r>
      <w:proofErr w:type="spellStart"/>
      <w:r>
        <w:t>недостиженчество</w:t>
      </w:r>
      <w:proofErr w:type="spellEnd"/>
      <w:r>
        <w:t xml:space="preserve">) </w:t>
      </w:r>
    </w:p>
    <w:p w:rsidR="00B349D2" w:rsidRDefault="00B349D2" w:rsidP="00DF4FAB">
      <w:pPr>
        <w:numPr>
          <w:ilvl w:val="0"/>
          <w:numId w:val="6"/>
        </w:numPr>
        <w:spacing w:line="360" w:lineRule="auto"/>
        <w:ind w:firstLine="567"/>
        <w:jc w:val="both"/>
      </w:pPr>
      <w:r>
        <w:t>демократизм – авторитаризм</w:t>
      </w:r>
    </w:p>
    <w:p w:rsidR="004C1C67" w:rsidRDefault="004C1C67" w:rsidP="004C1C67">
      <w:pPr>
        <w:spacing w:line="360" w:lineRule="auto"/>
        <w:jc w:val="both"/>
      </w:pPr>
    </w:p>
    <w:p w:rsidR="00840001" w:rsidRDefault="00B349D2" w:rsidP="00DF4FAB">
      <w:pPr>
        <w:spacing w:line="360" w:lineRule="auto"/>
        <w:ind w:firstLine="567"/>
        <w:jc w:val="both"/>
        <w:rPr>
          <w:b/>
          <w:i/>
        </w:rPr>
      </w:pPr>
      <w:r>
        <w:rPr>
          <w:b/>
          <w:i/>
        </w:rPr>
        <w:t>2.</w:t>
      </w:r>
      <w:r w:rsidR="00D14FEC">
        <w:rPr>
          <w:b/>
          <w:i/>
        </w:rPr>
        <w:t>О</w:t>
      </w:r>
      <w:r w:rsidR="00840001" w:rsidRPr="00076FDA">
        <w:rPr>
          <w:b/>
          <w:i/>
        </w:rPr>
        <w:t>рганизационн</w:t>
      </w:r>
      <w:r>
        <w:rPr>
          <w:b/>
          <w:i/>
        </w:rPr>
        <w:t>ая</w:t>
      </w:r>
      <w:r w:rsidR="00840001" w:rsidRPr="00076FDA">
        <w:rPr>
          <w:b/>
          <w:i/>
        </w:rPr>
        <w:t xml:space="preserve"> карьерн</w:t>
      </w:r>
      <w:r>
        <w:rPr>
          <w:b/>
          <w:i/>
        </w:rPr>
        <w:t>ая</w:t>
      </w:r>
      <w:r w:rsidR="00840001" w:rsidRPr="00076FDA">
        <w:rPr>
          <w:b/>
          <w:i/>
        </w:rPr>
        <w:t xml:space="preserve"> культур</w:t>
      </w:r>
      <w:r>
        <w:rPr>
          <w:b/>
          <w:i/>
        </w:rPr>
        <w:t>а</w:t>
      </w:r>
      <w:r w:rsidR="00840001">
        <w:rPr>
          <w:b/>
          <w:i/>
        </w:rPr>
        <w:t xml:space="preserve"> (в узком смысле слова)</w:t>
      </w:r>
    </w:p>
    <w:p w:rsidR="00840001" w:rsidRPr="00045AB7" w:rsidRDefault="00840001" w:rsidP="00DF4FAB">
      <w:pPr>
        <w:spacing w:line="360" w:lineRule="auto"/>
        <w:ind w:firstLine="567"/>
        <w:jc w:val="both"/>
      </w:pPr>
      <w:r>
        <w:t xml:space="preserve">Под карьерной культурой мы понимаем совокупность представлений членов конкретной </w:t>
      </w:r>
      <w:proofErr w:type="spellStart"/>
      <w:proofErr w:type="gramStart"/>
      <w:r>
        <w:t>бизнес-организации</w:t>
      </w:r>
      <w:proofErr w:type="spellEnd"/>
      <w:proofErr w:type="gramEnd"/>
      <w:r>
        <w:t xml:space="preserve"> о принципах и механизмах карьерного продвижения. Изучение этого элемента проводится на базе тех же оснований, которые используются для анализа </w:t>
      </w:r>
      <w:r w:rsidR="00B349D2">
        <w:t>карьерной политики</w:t>
      </w:r>
      <w:r>
        <w:t xml:space="preserve"> (</w:t>
      </w:r>
      <w:proofErr w:type="gramStart"/>
      <w:r>
        <w:t>см</w:t>
      </w:r>
      <w:proofErr w:type="gramEnd"/>
      <w:r>
        <w:t>. выше).</w:t>
      </w:r>
    </w:p>
    <w:p w:rsidR="00840001" w:rsidRPr="00076FDA" w:rsidRDefault="00840001" w:rsidP="00DF4FAB">
      <w:pPr>
        <w:spacing w:line="360" w:lineRule="auto"/>
        <w:ind w:firstLine="567"/>
        <w:jc w:val="both"/>
        <w:rPr>
          <w:b/>
          <w:i/>
        </w:rPr>
      </w:pPr>
      <w:r>
        <w:t xml:space="preserve"> </w:t>
      </w:r>
      <w:r w:rsidRPr="00076FDA">
        <w:rPr>
          <w:b/>
          <w:i/>
        </w:rPr>
        <w:t xml:space="preserve">3. </w:t>
      </w:r>
      <w:r w:rsidR="00D14FEC">
        <w:rPr>
          <w:b/>
          <w:i/>
        </w:rPr>
        <w:t>О</w:t>
      </w:r>
      <w:r w:rsidRPr="00076FDA">
        <w:rPr>
          <w:b/>
          <w:i/>
        </w:rPr>
        <w:t>рганизационн</w:t>
      </w:r>
      <w:r w:rsidR="00B349D2">
        <w:rPr>
          <w:b/>
          <w:i/>
        </w:rPr>
        <w:t>ая</w:t>
      </w:r>
      <w:r w:rsidRPr="00076FDA">
        <w:rPr>
          <w:b/>
          <w:i/>
        </w:rPr>
        <w:t xml:space="preserve"> карьерн</w:t>
      </w:r>
      <w:r w:rsidR="00B349D2">
        <w:rPr>
          <w:b/>
          <w:i/>
        </w:rPr>
        <w:t>ая</w:t>
      </w:r>
      <w:r w:rsidRPr="00076FDA">
        <w:rPr>
          <w:b/>
          <w:i/>
        </w:rPr>
        <w:t xml:space="preserve"> практик</w:t>
      </w:r>
      <w:r w:rsidR="00B349D2">
        <w:rPr>
          <w:b/>
          <w:i/>
        </w:rPr>
        <w:t>а</w:t>
      </w:r>
    </w:p>
    <w:p w:rsidR="00840001" w:rsidRDefault="00840001" w:rsidP="00DF4FAB">
      <w:pPr>
        <w:spacing w:line="360" w:lineRule="auto"/>
        <w:ind w:firstLine="567"/>
        <w:jc w:val="both"/>
      </w:pPr>
      <w:r>
        <w:t xml:space="preserve">Карьерная практика трактуется нами как реальные принципы и механизмы карьерного продвижения в организации. Изучение этого элемента проводится на базе тех же оснований, которые используются для анализа </w:t>
      </w:r>
      <w:r w:rsidR="00B349D2">
        <w:t>карьерной политики</w:t>
      </w:r>
      <w:r>
        <w:t xml:space="preserve"> (</w:t>
      </w:r>
      <w:proofErr w:type="gramStart"/>
      <w:r>
        <w:t>см</w:t>
      </w:r>
      <w:proofErr w:type="gramEnd"/>
      <w:r>
        <w:t>. выше).</w:t>
      </w:r>
    </w:p>
    <w:p w:rsidR="00E273FB" w:rsidRPr="00E273FB" w:rsidRDefault="00D14FEC" w:rsidP="00DF4FAB">
      <w:pPr>
        <w:spacing w:line="360" w:lineRule="auto"/>
        <w:ind w:firstLine="567"/>
        <w:jc w:val="both"/>
        <w:rPr>
          <w:b/>
          <w:i/>
        </w:rPr>
      </w:pPr>
      <w:r>
        <w:rPr>
          <w:b/>
          <w:i/>
        </w:rPr>
        <w:t>4. Б</w:t>
      </w:r>
      <w:r w:rsidR="00E273FB" w:rsidRPr="00E273FB">
        <w:rPr>
          <w:b/>
          <w:i/>
        </w:rPr>
        <w:t>азовые характеристики социальной организации фирмы</w:t>
      </w:r>
    </w:p>
    <w:p w:rsidR="00B349D2" w:rsidRDefault="00B349D2" w:rsidP="00DF4FAB">
      <w:pPr>
        <w:spacing w:line="360" w:lineRule="auto"/>
        <w:ind w:firstLine="567"/>
        <w:jc w:val="both"/>
      </w:pPr>
      <w:r>
        <w:t>Помимо непосредственного анализа карьерного поля, и</w:t>
      </w:r>
      <w:r w:rsidR="00693699">
        <w:t>зучение организационного контекста</w:t>
      </w:r>
      <w:r w:rsidR="00F34819">
        <w:t>, а  именно основных социальных характеристик организации</w:t>
      </w:r>
      <w:r>
        <w:t xml:space="preserve"> также</w:t>
      </w:r>
      <w:r w:rsidR="00693699">
        <w:t xml:space="preserve"> необходимо, поскольку каждое карьерное поле организации находится в рамках более </w:t>
      </w:r>
      <w:r w:rsidR="00693699">
        <w:lastRenderedPageBreak/>
        <w:t>широких социально-культурных ус</w:t>
      </w:r>
      <w:r w:rsidR="00840001">
        <w:t>л</w:t>
      </w:r>
      <w:r w:rsidR="00693699">
        <w:t xml:space="preserve">овий существования, которые в значительной степени определяют природу самого карьерного поля. </w:t>
      </w:r>
      <w:r w:rsidR="00E273FB">
        <w:t>Организационный</w:t>
      </w:r>
      <w:r w:rsidR="00693699">
        <w:t xml:space="preserve"> контекст</w:t>
      </w:r>
      <w:r w:rsidR="00E273FB">
        <w:t xml:space="preserve"> будет описываться через базовые характеристики социальной организации фирмы</w:t>
      </w:r>
      <w:r w:rsidR="00F34819">
        <w:t xml:space="preserve"> (трудоустройство, обучение персонала, принятие решений и т.п.)</w:t>
      </w:r>
      <w:r w:rsidR="00E273FB">
        <w:t>. Анализ этих характеристик</w:t>
      </w:r>
      <w:r w:rsidR="00693699">
        <w:t xml:space="preserve"> будет проводит</w:t>
      </w:r>
      <w:r w:rsidR="00840001">
        <w:t>ь</w:t>
      </w:r>
      <w:r w:rsidR="00693699">
        <w:t xml:space="preserve">ся </w:t>
      </w:r>
      <w:r>
        <w:t>на базе тех же оснований, которые используются для анализа карьерной политики</w:t>
      </w:r>
      <w:r w:rsidR="00F34819">
        <w:t>, карьерной культуры и карьерной практики</w:t>
      </w:r>
      <w:r>
        <w:t xml:space="preserve"> (</w:t>
      </w:r>
      <w:proofErr w:type="gramStart"/>
      <w:r>
        <w:t>см</w:t>
      </w:r>
      <w:proofErr w:type="gramEnd"/>
      <w:r>
        <w:t>. выше).</w:t>
      </w:r>
      <w:r w:rsidR="00F34819">
        <w:t xml:space="preserve"> Отметим, что социальные факторы и механизмы карьерного продвижения, безусловно, также входят в число базовых характеристик социальной организации фирмы, однако последняя существенно шире, чем область карьерного развития.</w:t>
      </w:r>
    </w:p>
    <w:p w:rsidR="00F34819" w:rsidRDefault="00F34819" w:rsidP="00DF4FAB">
      <w:pPr>
        <w:spacing w:line="360" w:lineRule="auto"/>
        <w:ind w:firstLine="567"/>
        <w:jc w:val="both"/>
      </w:pPr>
    </w:p>
    <w:p w:rsidR="00B95E09" w:rsidRDefault="001B693C" w:rsidP="001B693C">
      <w:pPr>
        <w:spacing w:line="360" w:lineRule="auto"/>
        <w:ind w:left="360"/>
        <w:jc w:val="center"/>
        <w:rPr>
          <w:b/>
        </w:rPr>
      </w:pPr>
      <w:r>
        <w:rPr>
          <w:b/>
        </w:rPr>
        <w:t>4.</w:t>
      </w:r>
      <w:r w:rsidR="00B95E09">
        <w:rPr>
          <w:b/>
        </w:rPr>
        <w:t>А</w:t>
      </w:r>
      <w:r w:rsidR="00B95E09" w:rsidRPr="00076FDA">
        <w:rPr>
          <w:b/>
        </w:rPr>
        <w:t xml:space="preserve">нализ </w:t>
      </w:r>
      <w:proofErr w:type="spellStart"/>
      <w:r w:rsidR="00B95E09" w:rsidRPr="001B693C">
        <w:rPr>
          <w:b/>
          <w:u w:val="single"/>
        </w:rPr>
        <w:t>макроконтекста</w:t>
      </w:r>
      <w:proofErr w:type="spellEnd"/>
      <w:r w:rsidR="00B95E09" w:rsidRPr="00076FDA">
        <w:rPr>
          <w:b/>
        </w:rPr>
        <w:t xml:space="preserve"> (</w:t>
      </w:r>
      <w:proofErr w:type="gramStart"/>
      <w:r w:rsidR="00B95E09" w:rsidRPr="00076FDA">
        <w:rPr>
          <w:b/>
        </w:rPr>
        <w:t>социально-экономическог</w:t>
      </w:r>
      <w:r w:rsidR="00B95E09">
        <w:rPr>
          <w:b/>
        </w:rPr>
        <w:t>о</w:t>
      </w:r>
      <w:proofErr w:type="gramEnd"/>
      <w:r w:rsidR="00B95E09">
        <w:rPr>
          <w:b/>
        </w:rPr>
        <w:t xml:space="preserve">) изучаемых </w:t>
      </w:r>
      <w:proofErr w:type="spellStart"/>
      <w:r w:rsidR="00B95E09">
        <w:rPr>
          <w:b/>
        </w:rPr>
        <w:t>бизнес-организаций</w:t>
      </w:r>
      <w:proofErr w:type="spellEnd"/>
    </w:p>
    <w:p w:rsidR="00B95E09" w:rsidRDefault="00B95E09" w:rsidP="00DF4FAB">
      <w:pPr>
        <w:spacing w:line="360" w:lineRule="auto"/>
        <w:ind w:firstLine="567"/>
        <w:jc w:val="both"/>
      </w:pPr>
      <w:r>
        <w:t>Анализ социально-экономического контекста подразумевает:</w:t>
      </w:r>
    </w:p>
    <w:p w:rsidR="00B95E09" w:rsidRDefault="00B95E09" w:rsidP="00DF4FAB">
      <w:pPr>
        <w:numPr>
          <w:ilvl w:val="0"/>
          <w:numId w:val="7"/>
        </w:numPr>
        <w:spacing w:line="360" w:lineRule="auto"/>
        <w:ind w:firstLine="567"/>
        <w:jc w:val="both"/>
      </w:pPr>
      <w:r>
        <w:t xml:space="preserve">изучение рынка труда в регионе расположения </w:t>
      </w:r>
      <w:proofErr w:type="spellStart"/>
      <w:proofErr w:type="gramStart"/>
      <w:r>
        <w:t>бизнес-организаций</w:t>
      </w:r>
      <w:proofErr w:type="spellEnd"/>
      <w:proofErr w:type="gramEnd"/>
      <w:r>
        <w:t>;</w:t>
      </w:r>
    </w:p>
    <w:p w:rsidR="00B95E09" w:rsidRDefault="00B95E09" w:rsidP="00DF4FAB">
      <w:pPr>
        <w:numPr>
          <w:ilvl w:val="0"/>
          <w:numId w:val="7"/>
        </w:numPr>
        <w:spacing w:line="360" w:lineRule="auto"/>
        <w:ind w:firstLine="567"/>
        <w:jc w:val="both"/>
      </w:pPr>
      <w:r>
        <w:t>анализ рыночного положения изучаемых предприятий (в совокупности с данными об экономической эффективности предприятия);</w:t>
      </w:r>
    </w:p>
    <w:p w:rsidR="00B95E09" w:rsidRDefault="00B95E09" w:rsidP="00DF4FAB">
      <w:pPr>
        <w:numPr>
          <w:ilvl w:val="0"/>
          <w:numId w:val="7"/>
        </w:numPr>
        <w:spacing w:line="360" w:lineRule="auto"/>
        <w:ind w:firstLine="567"/>
        <w:jc w:val="both"/>
      </w:pPr>
      <w:r>
        <w:t xml:space="preserve">изучение других специфических параметров социально-экономического положения предприятий (определяются на самих </w:t>
      </w:r>
      <w:proofErr w:type="spellStart"/>
      <w:proofErr w:type="gramStart"/>
      <w:r>
        <w:t>бизнес-организациях</w:t>
      </w:r>
      <w:proofErr w:type="spellEnd"/>
      <w:proofErr w:type="gramEnd"/>
      <w:r>
        <w:t>).</w:t>
      </w:r>
    </w:p>
    <w:p w:rsidR="00052512" w:rsidRDefault="00052512" w:rsidP="00DF4FAB">
      <w:pPr>
        <w:spacing w:line="360" w:lineRule="auto"/>
        <w:ind w:firstLine="567"/>
      </w:pPr>
    </w:p>
    <w:p w:rsidR="00693699" w:rsidRDefault="00693699" w:rsidP="00DF4FAB">
      <w:pPr>
        <w:spacing w:line="360" w:lineRule="auto"/>
        <w:ind w:firstLine="567"/>
      </w:pPr>
      <w:r>
        <w:t>Резюмируем вышесказанное путем построения и описания основных аналитических схем исследования:</w:t>
      </w:r>
    </w:p>
    <w:p w:rsidR="00693699" w:rsidRDefault="00693699" w:rsidP="00DF4FAB">
      <w:pPr>
        <w:numPr>
          <w:ilvl w:val="0"/>
          <w:numId w:val="13"/>
        </w:numPr>
        <w:spacing w:line="360" w:lineRule="auto"/>
        <w:ind w:firstLine="567"/>
      </w:pPr>
      <w:r>
        <w:t>Схема изучения индивидуального агента</w:t>
      </w:r>
      <w:r w:rsidR="00B349D2">
        <w:t>.</w:t>
      </w:r>
    </w:p>
    <w:p w:rsidR="00693699" w:rsidRDefault="00693699" w:rsidP="00DF4FAB">
      <w:pPr>
        <w:numPr>
          <w:ilvl w:val="0"/>
          <w:numId w:val="13"/>
        </w:numPr>
        <w:spacing w:line="360" w:lineRule="auto"/>
        <w:ind w:firstLine="567"/>
      </w:pPr>
      <w:r>
        <w:t xml:space="preserve">Схема анализа карьерного поля </w:t>
      </w:r>
      <w:proofErr w:type="spellStart"/>
      <w:proofErr w:type="gramStart"/>
      <w:r w:rsidR="00453B22">
        <w:t>бизнес-</w:t>
      </w:r>
      <w:r>
        <w:t>организации</w:t>
      </w:r>
      <w:proofErr w:type="spellEnd"/>
      <w:proofErr w:type="gramEnd"/>
      <w:r>
        <w:t>, его элементов и контекста</w:t>
      </w:r>
      <w:r w:rsidR="00B349D2">
        <w:t>.</w:t>
      </w:r>
    </w:p>
    <w:p w:rsidR="00693699" w:rsidRDefault="00693699" w:rsidP="00DF4FAB">
      <w:pPr>
        <w:numPr>
          <w:ilvl w:val="0"/>
          <w:numId w:val="13"/>
        </w:numPr>
        <w:spacing w:line="360" w:lineRule="auto"/>
        <w:ind w:firstLine="567"/>
      </w:pPr>
      <w:r w:rsidRPr="00693699">
        <w:t>Сх</w:t>
      </w:r>
      <w:r>
        <w:t>ема соотнесения карьерных полей и</w:t>
      </w:r>
      <w:r w:rsidRPr="00693699">
        <w:t xml:space="preserve"> их ан</w:t>
      </w:r>
      <w:r w:rsidR="00B349D2">
        <w:t>ализа в едином макро-контексте.</w:t>
      </w:r>
    </w:p>
    <w:p w:rsidR="00B02CE1" w:rsidRDefault="00B02CE1" w:rsidP="00DF4FAB">
      <w:pPr>
        <w:spacing w:line="360" w:lineRule="auto"/>
        <w:ind w:firstLine="567"/>
        <w:jc w:val="center"/>
        <w:rPr>
          <w:b/>
        </w:rPr>
      </w:pPr>
    </w:p>
    <w:p w:rsidR="00E273FB" w:rsidRDefault="00E273FB" w:rsidP="00E27E44">
      <w:pPr>
        <w:numPr>
          <w:ilvl w:val="1"/>
          <w:numId w:val="13"/>
        </w:numPr>
        <w:spacing w:line="360" w:lineRule="auto"/>
        <w:jc w:val="center"/>
        <w:rPr>
          <w:b/>
        </w:rPr>
      </w:pPr>
      <w:r w:rsidRPr="00770B27">
        <w:rPr>
          <w:b/>
        </w:rPr>
        <w:t>Схема и</w:t>
      </w:r>
      <w:r>
        <w:rPr>
          <w:b/>
        </w:rPr>
        <w:t>зучени</w:t>
      </w:r>
      <w:r w:rsidRPr="00770B27">
        <w:rPr>
          <w:b/>
        </w:rPr>
        <w:t>я</w:t>
      </w:r>
      <w:r>
        <w:rPr>
          <w:b/>
        </w:rPr>
        <w:t xml:space="preserve"> индивидуального агента</w:t>
      </w:r>
      <w:r w:rsidRPr="00770B27">
        <w:rPr>
          <w:b/>
        </w:rPr>
        <w:t>:</w:t>
      </w:r>
    </w:p>
    <w:p w:rsidR="00E27E44" w:rsidRDefault="00E27E44" w:rsidP="00E27E44">
      <w:pPr>
        <w:spacing w:line="360" w:lineRule="auto"/>
        <w:ind w:left="1080"/>
        <w:jc w:val="center"/>
        <w:rPr>
          <w:b/>
        </w:rPr>
      </w:pPr>
    </w:p>
    <w:p w:rsidR="00693699" w:rsidRDefault="00596C55" w:rsidP="00DF4FAB">
      <w:pPr>
        <w:spacing w:line="360" w:lineRule="auto"/>
        <w:ind w:firstLine="567"/>
        <w:jc w:val="center"/>
        <w:rPr>
          <w:b/>
        </w:rPr>
      </w:pPr>
      <w:r>
        <w:rPr>
          <w:b/>
          <w:noProof/>
        </w:rPr>
        <w:lastRenderedPageBreak/>
        <w:pict>
          <v:rect id="_x0000_s1072" style="position:absolute;left:0;text-align:left;margin-left:-45pt;margin-top:48.6pt;width:126pt;height:99pt;z-index:251654144">
            <v:textbox style="mso-next-textbox:#_x0000_s1072">
              <w:txbxContent>
                <w:p w:rsidR="00F63EA8" w:rsidRDefault="00F63EA8" w:rsidP="00693699">
                  <w:pPr>
                    <w:jc w:val="center"/>
                  </w:pPr>
                  <w:r>
                    <w:t>Базовые формы капитала + практика:</w:t>
                  </w:r>
                </w:p>
                <w:p w:rsidR="00F63EA8" w:rsidRDefault="00F63EA8" w:rsidP="00693699">
                  <w:pPr>
                    <w:rPr>
                      <w:sz w:val="20"/>
                      <w:szCs w:val="20"/>
                    </w:rPr>
                  </w:pPr>
                  <w:r w:rsidRPr="00B164AD">
                    <w:rPr>
                      <w:sz w:val="20"/>
                      <w:szCs w:val="20"/>
                    </w:rPr>
                    <w:t>1.</w:t>
                  </w:r>
                  <w:r>
                    <w:rPr>
                      <w:sz w:val="20"/>
                      <w:szCs w:val="20"/>
                    </w:rPr>
                    <w:t>инкорпорированный (габитус)</w:t>
                  </w:r>
                </w:p>
                <w:p w:rsidR="00F63EA8" w:rsidRDefault="00F63EA8" w:rsidP="00693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2.объективированный</w:t>
                  </w:r>
                </w:p>
                <w:p w:rsidR="00F63EA8" w:rsidRDefault="00F63EA8" w:rsidP="00693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3.институлизированный</w:t>
                  </w:r>
                </w:p>
                <w:p w:rsidR="00F63EA8" w:rsidRPr="00B164AD" w:rsidRDefault="00F63EA8" w:rsidP="00693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4.практика агентов</w:t>
                  </w:r>
                </w:p>
                <w:p w:rsidR="00F63EA8" w:rsidRDefault="00F63EA8" w:rsidP="00693699"/>
              </w:txbxContent>
            </v:textbox>
          </v:rect>
        </w:pict>
      </w:r>
      <w:r>
        <w:rPr>
          <w:b/>
        </w:rPr>
      </w:r>
      <w:r>
        <w:rPr>
          <w:b/>
        </w:rPr>
        <w:pict>
          <v:group id="_x0000_s1026" editas="canvas" style="width:459pt;height:450pt;mso-position-horizontal-relative:char;mso-position-vertical-relative:line" coordorigin="2278,22" coordsize="7200,69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8;top:22;width:7200;height:6968" o:preferrelative="f">
              <v:fill o:detectmouseclick="t"/>
              <v:path o:extrusionok="t" o:connecttype="none"/>
              <o:lock v:ext="edit" text="t"/>
            </v:shape>
            <v:oval id="_x0000_s1028" style="position:absolute;left:3549;top:22;width:3811;height:3345">
              <v:textbox style="mso-next-textbox:#_x0000_s1028">
                <w:txbxContent>
                  <w:p w:rsidR="00F63EA8" w:rsidRDefault="00F63EA8" w:rsidP="00693699">
                    <w:r>
                      <w:t>Общий социально-профессиональный капитал агента</w:t>
                    </w:r>
                  </w:p>
                </w:txbxContent>
              </v:textbox>
            </v:oval>
            <v:oval id="_x0000_s1029" style="position:absolute;left:3831;top:1137;width:3388;height:1951" fillcolor="silver">
              <v:stroke dashstyle="dash"/>
              <v:textbox style="mso-next-textbox:#_x0000_s1029">
                <w:txbxContent>
                  <w:p w:rsidR="00F63EA8" w:rsidRDefault="00F63EA8" w:rsidP="00693699"/>
                  <w:p w:rsidR="00F63EA8" w:rsidRDefault="00F63EA8" w:rsidP="00693699">
                    <w:r>
                      <w:t xml:space="preserve">Карьерный капитал агента (привязан к карьерному полю данной </w:t>
                    </w:r>
                    <w:proofErr w:type="spellStart"/>
                    <w:r>
                      <w:t>б</w:t>
                    </w:r>
                    <w:proofErr w:type="gramStart"/>
                    <w:r>
                      <w:t>.-</w:t>
                    </w:r>
                    <w:proofErr w:type="gramEnd"/>
                    <w:r>
                      <w:t>организации</w:t>
                    </w:r>
                    <w:proofErr w:type="spellEnd"/>
                    <w:r>
                      <w:t>)</w:t>
                    </w:r>
                  </w:p>
                </w:txbxContent>
              </v:textbox>
            </v:oval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0" type="#_x0000_t67" style="position:absolute;left:5102;top:3506;width:847;height:836">
              <v:textbox style="layout-flow:vertical-ideographic"/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31" type="#_x0000_t66" style="position:absolute;left:3125;top:1416;width:421;height:557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2" type="#_x0000_t13" style="position:absolute;left:7360;top:1416;width:706;height:418"/>
            <v:rect id="_x0000_s1033" style="position:absolute;left:8066;top:858;width:1412;height:1394">
              <v:textbox style="mso-next-textbox:#_x0000_s1033">
                <w:txbxContent>
                  <w:p w:rsidR="00F63EA8" w:rsidRDefault="00F63EA8" w:rsidP="00693699">
                    <w:pPr>
                      <w:jc w:val="center"/>
                    </w:pPr>
                    <w:r>
                      <w:t>Базовые виды капитала:</w:t>
                    </w:r>
                  </w:p>
                  <w:p w:rsidR="00F63EA8" w:rsidRDefault="00F63EA8" w:rsidP="00693699">
                    <w:pPr>
                      <w:jc w:val="center"/>
                    </w:pPr>
                  </w:p>
                  <w:p w:rsidR="00F63EA8" w:rsidRDefault="00F63EA8" w:rsidP="00693699">
                    <w:pPr>
                      <w:rPr>
                        <w:sz w:val="20"/>
                        <w:szCs w:val="20"/>
                      </w:rPr>
                    </w:pPr>
                    <w:r w:rsidRPr="00B164AD">
                      <w:rPr>
                        <w:sz w:val="20"/>
                        <w:szCs w:val="20"/>
                      </w:rPr>
                      <w:t>1.экономический</w:t>
                    </w:r>
                  </w:p>
                  <w:p w:rsidR="00F63EA8" w:rsidRDefault="00F63EA8" w:rsidP="0069369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2.культурный</w:t>
                    </w:r>
                  </w:p>
                  <w:p w:rsidR="00F63EA8" w:rsidRPr="00B164AD" w:rsidRDefault="00F63EA8" w:rsidP="0069369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3.социальный</w:t>
                    </w:r>
                  </w:p>
                  <w:p w:rsidR="00F63EA8" w:rsidRDefault="00F63EA8" w:rsidP="00693699"/>
                </w:txbxContent>
              </v:textbox>
            </v:rect>
            <v:rect id="_x0000_s1034" style="position:absolute;left:4614;top:4389;width:2117;height:2415">
              <v:textbox>
                <w:txbxContent>
                  <w:p w:rsidR="00F63EA8" w:rsidRDefault="00F63EA8" w:rsidP="00693699">
                    <w:pPr>
                      <w:jc w:val="center"/>
                    </w:pPr>
                    <w:r>
                      <w:t>Характеристики, предположительно определяющие карьерное продвижение:</w:t>
                    </w:r>
                  </w:p>
                  <w:p w:rsidR="00F63EA8" w:rsidRDefault="00F63EA8" w:rsidP="00693699">
                    <w:pPr>
                      <w:jc w:val="center"/>
                    </w:pPr>
                  </w:p>
                  <w:p w:rsidR="00F63EA8" w:rsidRDefault="00F63EA8" w:rsidP="00693699">
                    <w:pPr>
                      <w:rPr>
                        <w:sz w:val="20"/>
                        <w:szCs w:val="20"/>
                      </w:rPr>
                    </w:pPr>
                    <w:r w:rsidRPr="00B164AD">
                      <w:rPr>
                        <w:sz w:val="20"/>
                        <w:szCs w:val="20"/>
                      </w:rPr>
                      <w:t>1.</w:t>
                    </w:r>
                    <w:r>
                      <w:rPr>
                        <w:sz w:val="20"/>
                        <w:szCs w:val="20"/>
                      </w:rPr>
                      <w:t>инновационность</w:t>
                    </w:r>
                  </w:p>
                  <w:p w:rsidR="00F63EA8" w:rsidRDefault="00F63EA8" w:rsidP="0069369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2.профессионализм</w:t>
                    </w:r>
                  </w:p>
                  <w:p w:rsidR="00F63EA8" w:rsidRDefault="00F63EA8" w:rsidP="0069369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3.исполнительность</w:t>
                    </w:r>
                  </w:p>
                  <w:p w:rsidR="00F63EA8" w:rsidRDefault="00F63EA8" w:rsidP="0069369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4.связи</w:t>
                    </w:r>
                  </w:p>
                  <w:p w:rsidR="00F63EA8" w:rsidRPr="00B164AD" w:rsidRDefault="00F63EA8" w:rsidP="0069369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5.личная преданность</w:t>
                    </w:r>
                  </w:p>
                  <w:p w:rsidR="00F63EA8" w:rsidRDefault="00F63EA8" w:rsidP="00693699"/>
                </w:txbxContent>
              </v:textbox>
            </v:rect>
            <v:rect id="_x0000_s1035" style="position:absolute;left:7360;top:4900;width:2118;height:1253">
              <v:textbox>
                <w:txbxContent>
                  <w:p w:rsidR="00F63EA8" w:rsidRDefault="00F63EA8" w:rsidP="00693699">
                    <w:pPr>
                      <w:jc w:val="center"/>
                    </w:pPr>
                  </w:p>
                  <w:p w:rsidR="00F63EA8" w:rsidRDefault="00F63EA8" w:rsidP="0069369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Достиженческие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характеристики</w:t>
                    </w:r>
                  </w:p>
                  <w:p w:rsidR="00F63EA8" w:rsidRDefault="00F63EA8" w:rsidP="0069369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/</w:t>
                    </w:r>
                  </w:p>
                  <w:p w:rsidR="00F63EA8" w:rsidRPr="00B164AD" w:rsidRDefault="00F63EA8" w:rsidP="0069369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Недостиженческие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характеристики</w:t>
                    </w:r>
                  </w:p>
                  <w:p w:rsidR="00F63EA8" w:rsidRDefault="00F63EA8" w:rsidP="00693699"/>
                </w:txbxContent>
              </v:textbox>
            </v:rect>
            <v:line id="_x0000_s1036" style="position:absolute" from="6796,5596" to="7360,5596"/>
            <v:roundrect id="_x0000_s1037" style="position:absolute;left:5525;top:998;width:1553;height:696" arcsize="10923f">
              <v:textbox>
                <w:txbxContent>
                  <w:p w:rsidR="00F63EA8" w:rsidRPr="00E31181" w:rsidRDefault="00F63EA8" w:rsidP="0069369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Индивидуальная карьерная культура агента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693699" w:rsidRDefault="00E273FB" w:rsidP="00E27E44">
      <w:pPr>
        <w:spacing w:line="360" w:lineRule="auto"/>
        <w:ind w:firstLine="567"/>
        <w:jc w:val="both"/>
      </w:pPr>
      <w:r>
        <w:t>Комментарии</w:t>
      </w:r>
      <w:r w:rsidR="00693699">
        <w:t xml:space="preserve"> к схеме:</w:t>
      </w:r>
    </w:p>
    <w:p w:rsidR="00693699" w:rsidRDefault="00693699" w:rsidP="00E27E44">
      <w:pPr>
        <w:numPr>
          <w:ilvl w:val="0"/>
          <w:numId w:val="11"/>
        </w:numPr>
        <w:spacing w:line="360" w:lineRule="auto"/>
        <w:ind w:firstLine="567"/>
        <w:jc w:val="both"/>
      </w:pPr>
      <w:proofErr w:type="gramStart"/>
      <w:r>
        <w:t xml:space="preserve">общий индивидуальный капитал включает в себя карьерный капитал данного карьерного поля, привязанного к конкретной </w:t>
      </w:r>
      <w:proofErr w:type="spellStart"/>
      <w:r>
        <w:t>бизнес-организации</w:t>
      </w:r>
      <w:proofErr w:type="spellEnd"/>
      <w:r>
        <w:t>, которым обладает агент.</w:t>
      </w:r>
      <w:proofErr w:type="gramEnd"/>
    </w:p>
    <w:p w:rsidR="00693699" w:rsidRDefault="00693699" w:rsidP="00E27E44">
      <w:pPr>
        <w:numPr>
          <w:ilvl w:val="0"/>
          <w:numId w:val="11"/>
        </w:numPr>
        <w:spacing w:line="360" w:lineRule="auto"/>
        <w:ind w:firstLine="567"/>
        <w:jc w:val="both"/>
      </w:pPr>
      <w:r>
        <w:t>Индивидуальная карьерная культура, будучи частью общего капитала агента,  может выступать также компонентом карьерного капитала индивида (в зависимости от того, насколько индивидуальная карьерная культура соответствует к</w:t>
      </w:r>
      <w:r w:rsidR="00453B22">
        <w:t xml:space="preserve">арьерной культуре организации и, </w:t>
      </w:r>
      <w:r>
        <w:t>шире, конкретному «карьерному полю»).</w:t>
      </w:r>
    </w:p>
    <w:p w:rsidR="00693699" w:rsidRDefault="00693699" w:rsidP="00E27E44">
      <w:pPr>
        <w:numPr>
          <w:ilvl w:val="0"/>
          <w:numId w:val="11"/>
        </w:numPr>
        <w:spacing w:line="360" w:lineRule="auto"/>
        <w:ind w:firstLine="567"/>
        <w:jc w:val="both"/>
      </w:pPr>
      <w:r>
        <w:t>Индивидуальный капитал каждого изучаемого сотрудника (агента), будет рассматриваться в трех плоскостях (на них указываю</w:t>
      </w:r>
      <w:r w:rsidR="00453B22">
        <w:t>т три больших стрелки на схеме)</w:t>
      </w:r>
      <w:r>
        <w:t xml:space="preserve">. Исходя из целей нашего исследования, решающее значение имеет анализ параметров социального капитала агента с точки зрения </w:t>
      </w:r>
      <w:r>
        <w:lastRenderedPageBreak/>
        <w:t>характеристик,  предположительно определяющи</w:t>
      </w:r>
      <w:r w:rsidR="00EF3917">
        <w:t>х</w:t>
      </w:r>
      <w:r>
        <w:t xml:space="preserve"> карьерное продвижение сотрудников </w:t>
      </w:r>
      <w:proofErr w:type="gramStart"/>
      <w:r>
        <w:t>в</w:t>
      </w:r>
      <w:proofErr w:type="gramEnd"/>
      <w:r>
        <w:t xml:space="preserve"> российских </w:t>
      </w:r>
      <w:proofErr w:type="spellStart"/>
      <w:r>
        <w:t>бизнес-оргаинзациях</w:t>
      </w:r>
      <w:proofErr w:type="spellEnd"/>
      <w:r>
        <w:t>.</w:t>
      </w:r>
    </w:p>
    <w:p w:rsidR="00693699" w:rsidRDefault="00693699" w:rsidP="00E27E44">
      <w:pPr>
        <w:numPr>
          <w:ilvl w:val="0"/>
          <w:numId w:val="11"/>
        </w:numPr>
        <w:spacing w:line="360" w:lineRule="auto"/>
        <w:ind w:firstLine="567"/>
        <w:jc w:val="both"/>
      </w:pPr>
      <w:r>
        <w:t xml:space="preserve">По итогам указанных выше шагов, каждое из выделенных и </w:t>
      </w:r>
      <w:proofErr w:type="spellStart"/>
      <w:r>
        <w:t>операционализированных</w:t>
      </w:r>
      <w:proofErr w:type="spellEnd"/>
      <w:r>
        <w:t xml:space="preserve"> в инструментарии эмпирического исследования свойств, качеств, практик индивида, будет описано в контексте каждой из трех классификаций: какие базовые виды капитала оно отражает? В каких формах этого капитала или практики существует? Какие выделенные характеристики-факторы карьерного продвижения в нем проявляются?</w:t>
      </w:r>
    </w:p>
    <w:p w:rsidR="00693699" w:rsidRDefault="00693699" w:rsidP="00E27E44">
      <w:pPr>
        <w:numPr>
          <w:ilvl w:val="0"/>
          <w:numId w:val="11"/>
        </w:numPr>
        <w:spacing w:line="360" w:lineRule="auto"/>
        <w:ind w:firstLine="567"/>
        <w:jc w:val="both"/>
      </w:pPr>
      <w:r>
        <w:t xml:space="preserve">Заметим, что плоскость «формы капитала и социальная практика агентов» </w:t>
      </w:r>
      <w:proofErr w:type="gramStart"/>
      <w:r>
        <w:t>носит отчасти инструментальное значение</w:t>
      </w:r>
      <w:proofErr w:type="gramEnd"/>
      <w:r>
        <w:t>, как удобная методологическая модель для определения параметров изучаемых агентов в других классификациях: базовые виды капитала и основные факторы карьерного продвижения.</w:t>
      </w:r>
    </w:p>
    <w:p w:rsidR="00693699" w:rsidRDefault="00693699" w:rsidP="00695028">
      <w:pPr>
        <w:numPr>
          <w:ilvl w:val="0"/>
          <w:numId w:val="11"/>
        </w:numPr>
        <w:spacing w:line="360" w:lineRule="auto"/>
        <w:ind w:firstLine="567"/>
        <w:jc w:val="both"/>
      </w:pPr>
      <w:r w:rsidRPr="00D14FEC">
        <w:t>Применительно к анализу карьерных полей</w:t>
      </w:r>
      <w:r w:rsidR="006817C4" w:rsidRPr="00D14FEC">
        <w:rPr>
          <w:i/>
        </w:rPr>
        <w:t xml:space="preserve"> </w:t>
      </w:r>
      <w:r w:rsidR="00453B22" w:rsidRPr="00D14FEC">
        <w:t>подчеркне</w:t>
      </w:r>
      <w:r w:rsidRPr="00D14FEC">
        <w:t>м</w:t>
      </w:r>
      <w:r>
        <w:t xml:space="preserve">, что их сущность проявляется в том, что они по-разному очерчивают пространство свойств агентов, «ценных», легитимных и важных для карьерного продвижения. Возможна (и является стандартной) ситуация, в которой, у агента при переходе в другую организацию ряд качеств, важных для прежнего карьерного поля (например, связи), на новом месте </w:t>
      </w:r>
      <w:proofErr w:type="gramStart"/>
      <w:r>
        <w:t>оказывается не нужен</w:t>
      </w:r>
      <w:proofErr w:type="gramEnd"/>
      <w:r>
        <w:t>, зато приобретают значение другие черты.</w:t>
      </w:r>
    </w:p>
    <w:p w:rsidR="00693699" w:rsidRDefault="00693699" w:rsidP="00D14FEC">
      <w:pPr>
        <w:numPr>
          <w:ilvl w:val="0"/>
          <w:numId w:val="11"/>
        </w:numPr>
        <w:spacing w:line="360" w:lineRule="auto"/>
        <w:ind w:firstLine="567"/>
        <w:jc w:val="both"/>
      </w:pPr>
      <w:r>
        <w:t>В этой связи необходимо отметить, что сам индивидуальный капитал – динамичное явление: агент развивается, обучается, даже изменяет свои установки и ценности (как правило, незначительно). В этой связи особенно важно учесть динамичный характер габитуса. Устойчивые диспозиции сознания и тела – также могут изменяться с течением времени. Более того, габитус имеет свойство «</w:t>
      </w:r>
      <w:proofErr w:type="spellStart"/>
      <w:r>
        <w:t>подстравиваться</w:t>
      </w:r>
      <w:proofErr w:type="spellEnd"/>
      <w:r>
        <w:t xml:space="preserve">», корректироваться под требования и </w:t>
      </w:r>
      <w:proofErr w:type="gramStart"/>
      <w:r>
        <w:t>стандарты</w:t>
      </w:r>
      <w:proofErr w:type="gramEnd"/>
      <w:r>
        <w:t xml:space="preserve"> устанавливаемые конкретным полем. Поэтому такой важный в контексте целей нашего исследования, как карьерная мотивация агентов, должен (по мере возможности) изучаться как «</w:t>
      </w:r>
      <w:proofErr w:type="spellStart"/>
      <w:r>
        <w:t>биографически</w:t>
      </w:r>
      <w:proofErr w:type="spellEnd"/>
      <w:r>
        <w:t xml:space="preserve">» (то есть до прихода агента на нынешнее место работы), так и «фактически» - то есть на момент проведения исследования. </w:t>
      </w:r>
    </w:p>
    <w:p w:rsidR="004C1C67" w:rsidRDefault="004C1C67" w:rsidP="00DF4FAB">
      <w:pPr>
        <w:spacing w:line="360" w:lineRule="auto"/>
        <w:ind w:firstLine="567"/>
        <w:jc w:val="center"/>
      </w:pPr>
    </w:p>
    <w:p w:rsidR="004C1C67" w:rsidRDefault="004C1C67" w:rsidP="00DF4FAB">
      <w:pPr>
        <w:spacing w:line="360" w:lineRule="auto"/>
        <w:ind w:firstLine="567"/>
        <w:jc w:val="center"/>
      </w:pPr>
    </w:p>
    <w:p w:rsidR="004C1C67" w:rsidRDefault="004C1C67" w:rsidP="00DF4FAB">
      <w:pPr>
        <w:spacing w:line="360" w:lineRule="auto"/>
        <w:ind w:firstLine="567"/>
        <w:jc w:val="center"/>
      </w:pPr>
    </w:p>
    <w:p w:rsidR="00693699" w:rsidRDefault="00453B22" w:rsidP="00DF4FAB">
      <w:pPr>
        <w:spacing w:line="360" w:lineRule="auto"/>
        <w:ind w:firstLine="567"/>
        <w:jc w:val="center"/>
        <w:rPr>
          <w:b/>
        </w:rPr>
      </w:pPr>
      <w:r>
        <w:lastRenderedPageBreak/>
        <w:t>2</w:t>
      </w:r>
      <w:r w:rsidR="001B693C">
        <w:t>.</w:t>
      </w:r>
      <w:r>
        <w:t xml:space="preserve"> </w:t>
      </w:r>
      <w:r w:rsidR="00693699" w:rsidRPr="00A53DED">
        <w:rPr>
          <w:b/>
        </w:rPr>
        <w:t>Схема исследования карьерного поля</w:t>
      </w:r>
      <w:r w:rsidR="00693699">
        <w:rPr>
          <w:b/>
        </w:rPr>
        <w:t xml:space="preserve"> </w:t>
      </w:r>
      <w:proofErr w:type="spellStart"/>
      <w:proofErr w:type="gramStart"/>
      <w:r w:rsidR="00693699">
        <w:rPr>
          <w:b/>
        </w:rPr>
        <w:t>бизнес-организации</w:t>
      </w:r>
      <w:proofErr w:type="spellEnd"/>
      <w:proofErr w:type="gramEnd"/>
      <w:r w:rsidR="00693699">
        <w:rPr>
          <w:b/>
        </w:rPr>
        <w:t>, его элементов и контекста</w:t>
      </w:r>
    </w:p>
    <w:p w:rsidR="00693699" w:rsidRDefault="00596C55" w:rsidP="00DF4FAB">
      <w:pPr>
        <w:spacing w:line="360" w:lineRule="auto"/>
        <w:ind w:firstLine="567"/>
        <w:jc w:val="center"/>
        <w:rPr>
          <w:b/>
        </w:rPr>
      </w:pPr>
      <w:r>
        <w:rPr>
          <w:b/>
          <w:noProof/>
        </w:rPr>
        <w:pict>
          <v:rect id="_x0000_s1074" style="position:absolute;left:0;text-align:left;margin-left:-18pt;margin-top:105.6pt;width:117pt;height:77.4pt;z-index:251656192">
            <v:textbox style="mso-next-textbox:#_x0000_s1074">
              <w:txbxContent>
                <w:p w:rsidR="00F63EA8" w:rsidRPr="00FA14BB" w:rsidRDefault="00F63EA8" w:rsidP="00693699">
                  <w:r w:rsidRPr="00FA14BB">
                    <w:t xml:space="preserve">(3) Анализ по оси: </w:t>
                  </w:r>
                </w:p>
                <w:p w:rsidR="00F63EA8" w:rsidRPr="00FF64C0" w:rsidRDefault="00F63EA8" w:rsidP="00693699">
                  <w:proofErr w:type="spellStart"/>
                  <w:r w:rsidRPr="00FF64C0">
                    <w:t>Достиженчество</w:t>
                  </w:r>
                  <w:proofErr w:type="spellEnd"/>
                </w:p>
                <w:p w:rsidR="00F63EA8" w:rsidRPr="00FF64C0" w:rsidRDefault="00F63EA8" w:rsidP="00693699">
                  <w:r w:rsidRPr="00FF64C0">
                    <w:t>/</w:t>
                  </w:r>
                </w:p>
                <w:p w:rsidR="00F63EA8" w:rsidRPr="00FF64C0" w:rsidRDefault="00F63EA8" w:rsidP="00693699">
                  <w:proofErr w:type="spellStart"/>
                  <w:r w:rsidRPr="00FF64C0">
                    <w:t>Недостиженчество</w:t>
                  </w:r>
                  <w:proofErr w:type="spellEnd"/>
                  <w:r w:rsidRPr="00FF64C0">
                    <w:t xml:space="preserve"> (</w:t>
                  </w:r>
                  <w:proofErr w:type="spellStart"/>
                  <w:r w:rsidRPr="00FF64C0">
                    <w:t>аскриптивность</w:t>
                  </w:r>
                  <w:proofErr w:type="spellEnd"/>
                  <w:r w:rsidRPr="00FF64C0">
                    <w:t>)</w:t>
                  </w:r>
                </w:p>
                <w:p w:rsidR="00F63EA8" w:rsidRDefault="00F63EA8" w:rsidP="00693699"/>
              </w:txbxContent>
            </v:textbox>
          </v:rect>
        </w:pict>
      </w:r>
      <w:r>
        <w:rPr>
          <w:b/>
          <w:noProof/>
        </w:rPr>
        <w:pict>
          <v:rect id="_x0000_s1073" style="position:absolute;left:0;text-align:left;margin-left:-31.5pt;margin-top:198.1pt;width:108pt;height:80.95pt;z-index:251655168">
            <v:textbox style="mso-next-textbox:#_x0000_s1073">
              <w:txbxContent>
                <w:p w:rsidR="00F63EA8" w:rsidRPr="00FF64C0" w:rsidRDefault="00F63EA8" w:rsidP="00693699">
                  <w:r w:rsidRPr="00FF64C0">
                    <w:t xml:space="preserve">Анализ социально-экономического контекста </w:t>
                  </w:r>
                  <w:proofErr w:type="spellStart"/>
                  <w:proofErr w:type="gramStart"/>
                  <w:r w:rsidRPr="00FF64C0">
                    <w:t>бизнес-организации</w:t>
                  </w:r>
                  <w:proofErr w:type="spellEnd"/>
                  <w:proofErr w:type="gramEnd"/>
                </w:p>
                <w:p w:rsidR="00F63EA8" w:rsidRDefault="00F63EA8" w:rsidP="00693699"/>
              </w:txbxContent>
            </v:textbox>
          </v:rect>
        </w:pict>
      </w:r>
      <w:r>
        <w:rPr>
          <w:b/>
        </w:rPr>
      </w:r>
      <w:r>
        <w:rPr>
          <w:b/>
        </w:rPr>
        <w:pict>
          <v:group id="_x0000_s1038" editas="canvas" style="width:459pt;height:558pt;mso-position-horizontal-relative:char;mso-position-vertical-relative:line" coordorigin="2278,-100" coordsize="7200,8640">
            <o:lock v:ext="edit" aspectratio="t"/>
            <v:shape id="_x0000_s1039" type="#_x0000_t75" style="position:absolute;left:2278;top:-100;width:7200;height:8640" o:preferrelative="f">
              <v:fill o:detectmouseclick="t"/>
              <v:path o:extrusionok="t" o:connecttype="none"/>
              <o:lock v:ext="edit" text="t"/>
            </v:shape>
            <v:oval id="_x0000_s1040" style="position:absolute;left:3831;top:1990;width:4094;height:3345">
              <v:textbox style="mso-next-textbox:#_x0000_s1040">
                <w:txbxContent>
                  <w:p w:rsidR="00F63EA8" w:rsidRDefault="00F63EA8" w:rsidP="00693699">
                    <w:r>
                      <w:t>Бизнес-организация</w:t>
                    </w:r>
                  </w:p>
                </w:txbxContent>
              </v:textbox>
            </v:oval>
            <v:oval id="_x0000_s1041" style="position:absolute;left:5384;top:3663;width:2260;height:1252" fillcolor="silver">
              <v:textbox style="mso-next-textbox:#_x0000_s1041">
                <w:txbxContent>
                  <w:p w:rsidR="00F63EA8" w:rsidRDefault="00F63EA8" w:rsidP="00693699">
                    <w:r>
                      <w:t>Карьерное поле (</w:t>
                    </w:r>
                    <w:proofErr w:type="spellStart"/>
                    <w:proofErr w:type="gramStart"/>
                    <w:r>
                      <w:t>бизнес-организации</w:t>
                    </w:r>
                    <w:proofErr w:type="spellEnd"/>
                    <w:proofErr w:type="gramEnd"/>
                    <w:r>
                      <w:t>)</w:t>
                    </w:r>
                  </w:p>
                </w:txbxContent>
              </v:textbox>
            </v:oval>
            <v:rect id="_x0000_s1042" style="position:absolute;left:2419;top:5335;width:2118;height:2416">
              <v:textbox style="mso-next-textbox:#_x0000_s1042">
                <w:txbxContent>
                  <w:p w:rsidR="00F63EA8" w:rsidRDefault="00F63EA8" w:rsidP="00693699">
                    <w:pPr>
                      <w:jc w:val="center"/>
                    </w:pPr>
                    <w:r>
                      <w:t>(2) Характеристики социальной организации фирмы (факторы к</w:t>
                    </w:r>
                    <w:proofErr w:type="gramStart"/>
                    <w:r>
                      <w:t>.п</w:t>
                    </w:r>
                    <w:proofErr w:type="gramEnd"/>
                    <w:r>
                      <w:t>родвижения):</w:t>
                    </w:r>
                  </w:p>
                  <w:p w:rsidR="00F63EA8" w:rsidRDefault="00F63EA8" w:rsidP="00693699">
                    <w:pPr>
                      <w:jc w:val="center"/>
                    </w:pPr>
                  </w:p>
                  <w:p w:rsidR="00F63EA8" w:rsidRDefault="00F63EA8" w:rsidP="00693699">
                    <w:pPr>
                      <w:rPr>
                        <w:sz w:val="20"/>
                        <w:szCs w:val="20"/>
                      </w:rPr>
                    </w:pPr>
                    <w:r w:rsidRPr="00B164AD">
                      <w:rPr>
                        <w:sz w:val="20"/>
                        <w:szCs w:val="20"/>
                      </w:rPr>
                      <w:t>1.</w:t>
                    </w:r>
                    <w:r>
                      <w:rPr>
                        <w:sz w:val="20"/>
                        <w:szCs w:val="20"/>
                      </w:rPr>
                      <w:t>инновационность</w:t>
                    </w:r>
                  </w:p>
                  <w:p w:rsidR="00F63EA8" w:rsidRDefault="00F63EA8" w:rsidP="0069369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2.профессионализм</w:t>
                    </w:r>
                  </w:p>
                  <w:p w:rsidR="00F63EA8" w:rsidRDefault="00F63EA8" w:rsidP="0069369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3.исполнительность</w:t>
                    </w:r>
                  </w:p>
                  <w:p w:rsidR="00F63EA8" w:rsidRDefault="00F63EA8" w:rsidP="0069369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4.связи</w:t>
                    </w:r>
                  </w:p>
                  <w:p w:rsidR="00F63EA8" w:rsidRPr="00B164AD" w:rsidRDefault="00F63EA8" w:rsidP="0069369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5.личная преданность</w:t>
                    </w:r>
                  </w:p>
                  <w:p w:rsidR="00F63EA8" w:rsidRDefault="00F63EA8" w:rsidP="00693699"/>
                </w:txbxContent>
              </v:textbox>
            </v:rect>
            <v:rect id="_x0000_s1043" style="position:absolute;left:4960;top:6450;width:1411;height:1533">
              <v:textbox style="mso-next-textbox:#_x0000_s1043">
                <w:txbxContent>
                  <w:p w:rsidR="00F63EA8" w:rsidRDefault="00F63EA8" w:rsidP="00693699">
                    <w:pPr>
                      <w:jc w:val="center"/>
                    </w:pPr>
                    <w:r>
                      <w:t>(1) Базовые виды капитала:</w:t>
                    </w:r>
                  </w:p>
                  <w:p w:rsidR="00F63EA8" w:rsidRDefault="00F63EA8" w:rsidP="00693699">
                    <w:pPr>
                      <w:jc w:val="center"/>
                    </w:pPr>
                  </w:p>
                  <w:p w:rsidR="00F63EA8" w:rsidRDefault="00F63EA8" w:rsidP="00693699">
                    <w:pPr>
                      <w:rPr>
                        <w:sz w:val="20"/>
                        <w:szCs w:val="20"/>
                      </w:rPr>
                    </w:pPr>
                    <w:r w:rsidRPr="00B164AD">
                      <w:rPr>
                        <w:sz w:val="20"/>
                        <w:szCs w:val="20"/>
                      </w:rPr>
                      <w:t>1.экономический</w:t>
                    </w:r>
                  </w:p>
                  <w:p w:rsidR="00F63EA8" w:rsidRDefault="00F63EA8" w:rsidP="0069369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2.культурный</w:t>
                    </w:r>
                  </w:p>
                  <w:p w:rsidR="00F63EA8" w:rsidRPr="00B164AD" w:rsidRDefault="00F63EA8" w:rsidP="0069369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3.социальный</w:t>
                    </w:r>
                  </w:p>
                  <w:p w:rsidR="00F63EA8" w:rsidRDefault="00F63EA8" w:rsidP="00693699"/>
                </w:txbxContent>
              </v:textbox>
            </v:rect>
            <v:rect id="_x0000_s1044" style="position:absolute;left:2984;top:318;width:1764;height:1116">
              <v:textbox style="mso-next-textbox:#_x0000_s1044">
                <w:txbxContent>
                  <w:p w:rsidR="00F63EA8" w:rsidRPr="00FA14BB" w:rsidRDefault="00F63EA8" w:rsidP="00693699">
                    <w:r w:rsidRPr="00FA14BB">
                      <w:t xml:space="preserve">(4) Анализ по оси: </w:t>
                    </w:r>
                  </w:p>
                  <w:p w:rsidR="00F63EA8" w:rsidRPr="00FF64C0" w:rsidRDefault="00F63EA8" w:rsidP="00693699">
                    <w:r w:rsidRPr="00FF64C0">
                      <w:t>Демократия</w:t>
                    </w:r>
                  </w:p>
                  <w:p w:rsidR="00F63EA8" w:rsidRPr="00FF64C0" w:rsidRDefault="00F63EA8" w:rsidP="00693699">
                    <w:r w:rsidRPr="00FF64C0">
                      <w:t>/</w:t>
                    </w:r>
                  </w:p>
                  <w:p w:rsidR="00F63EA8" w:rsidRPr="00FF64C0" w:rsidRDefault="00F63EA8" w:rsidP="00693699">
                    <w:r w:rsidRPr="00FF64C0">
                      <w:t>Авторитаризм</w:t>
                    </w:r>
                  </w:p>
                  <w:p w:rsidR="00F63EA8" w:rsidRDefault="00F63EA8" w:rsidP="00693699"/>
                </w:txbxContent>
              </v:textbox>
            </v:rect>
            <v:line id="_x0000_s1045" style="position:absolute;flip:x y" from="3407,2269" to="4396,2547">
              <v:stroke endarrow="block"/>
            </v:line>
            <v:line id="_x0000_s1046" style="position:absolute;flip:x" from="3549,4499" to="4113,5335">
              <v:stroke endarrow="block"/>
            </v:line>
            <v:line id="_x0000_s1047" style="position:absolute;flip:x" from="5384,5335" to="5525,6449">
              <v:stroke endarrow="block"/>
            </v:line>
            <v:line id="_x0000_s1048" style="position:absolute;flip:x y" from="2984,3802" to="3831,3941">
              <v:stroke endarrow="block"/>
            </v:line>
            <v:line id="_x0000_s1049" style="position:absolute;flip:x y" from="4396,1433" to="4962,2127">
              <v:stroke endarrow="block"/>
            </v:line>
            <v:line id="_x0000_s1050" style="position:absolute" from="7080,4774" to="7925,6032">
              <v:stroke endarrow="block"/>
            </v:line>
            <v:line id="_x0000_s1051" style="position:absolute;flip:y" from="7079,1851" to="7784,3800">
              <v:stroke endarrow="block"/>
            </v:line>
            <v:line id="_x0000_s1052" style="position:absolute;flip:x y" from="6372,1572" to="6655,3660">
              <v:stroke endarrow="block"/>
            </v:line>
            <v:rect id="_x0000_s1053" style="position:absolute;left:5243;top:1015;width:1622;height:557">
              <v:textbox style="mso-next-textbox:#_x0000_s1053">
                <w:txbxContent>
                  <w:p w:rsidR="00F63EA8" w:rsidRPr="00FF64C0" w:rsidRDefault="00F63EA8" w:rsidP="00693699">
                    <w:r>
                      <w:rPr>
                        <w:sz w:val="20"/>
                        <w:szCs w:val="20"/>
                      </w:rPr>
                      <w:t xml:space="preserve">Карьерная политика </w:t>
                    </w:r>
                    <w:proofErr w:type="spellStart"/>
                    <w:proofErr w:type="gramStart"/>
                    <w:r>
                      <w:rPr>
                        <w:sz w:val="20"/>
                        <w:szCs w:val="20"/>
                      </w:rPr>
                      <w:t>бизнес-организации</w:t>
                    </w:r>
                    <w:proofErr w:type="spellEnd"/>
                    <w:proofErr w:type="gramEnd"/>
                  </w:p>
                  <w:p w:rsidR="00F63EA8" w:rsidRDefault="00F63EA8" w:rsidP="00693699"/>
                </w:txbxContent>
              </v:textbox>
            </v:rect>
            <v:rect id="_x0000_s1054" style="position:absolute;left:7360;top:1154;width:1622;height:698">
              <v:textbox style="mso-next-textbox:#_x0000_s1054">
                <w:txbxContent>
                  <w:p w:rsidR="00F63EA8" w:rsidRPr="00FF64C0" w:rsidRDefault="00F63EA8" w:rsidP="00693699">
                    <w:r>
                      <w:rPr>
                        <w:sz w:val="20"/>
                        <w:szCs w:val="20"/>
                      </w:rPr>
                      <w:t xml:space="preserve">Карьерная культура </w:t>
                    </w:r>
                    <w:proofErr w:type="spellStart"/>
                    <w:proofErr w:type="gramStart"/>
                    <w:r>
                      <w:rPr>
                        <w:sz w:val="20"/>
                        <w:szCs w:val="20"/>
                      </w:rPr>
                      <w:t>бизнес-организации</w:t>
                    </w:r>
                    <w:proofErr w:type="spellEnd"/>
                    <w:proofErr w:type="gramEnd"/>
                    <w:r>
                      <w:rPr>
                        <w:sz w:val="20"/>
                        <w:szCs w:val="20"/>
                      </w:rPr>
                      <w:t xml:space="preserve"> (в узком смысле)</w:t>
                    </w:r>
                  </w:p>
                  <w:p w:rsidR="00F63EA8" w:rsidRDefault="00F63EA8" w:rsidP="00693699"/>
                </w:txbxContent>
              </v:textbox>
            </v:rect>
            <v:rect id="_x0000_s1055" style="position:absolute;left:7219;top:6032;width:1622;height:557">
              <v:textbox style="mso-next-textbox:#_x0000_s1055">
                <w:txbxContent>
                  <w:p w:rsidR="00F63EA8" w:rsidRPr="00FF64C0" w:rsidRDefault="00F63EA8" w:rsidP="00693699">
                    <w:r>
                      <w:rPr>
                        <w:sz w:val="20"/>
                        <w:szCs w:val="20"/>
                      </w:rPr>
                      <w:t xml:space="preserve">Карьерная практика </w:t>
                    </w:r>
                    <w:proofErr w:type="spellStart"/>
                    <w:proofErr w:type="gramStart"/>
                    <w:r>
                      <w:rPr>
                        <w:sz w:val="20"/>
                        <w:szCs w:val="20"/>
                      </w:rPr>
                      <w:t>бизнес-организации</w:t>
                    </w:r>
                    <w:proofErr w:type="spellEnd"/>
                    <w:proofErr w:type="gramEnd"/>
                  </w:p>
                  <w:p w:rsidR="00F63EA8" w:rsidRDefault="00F63EA8" w:rsidP="00693699"/>
                </w:txbxContent>
              </v:textbox>
            </v:rect>
            <v:line id="_x0000_s1056" style="position:absolute" from="8066,6589" to="8067,7007">
              <v:stroke endarrow="block"/>
            </v:line>
            <v:line id="_x0000_s1057" style="position:absolute;flip:y" from="8349,736" to="8350,1154">
              <v:stroke endarrow="block"/>
            </v:line>
            <v:line id="_x0000_s1058" style="position:absolute;flip:y" from="6231,597" to="6232,1015">
              <v:stroke endarrow="block"/>
            </v:line>
            <v:rect id="_x0000_s1059" style="position:absolute;left:7784;top:318;width:1485;height:418">
              <v:textbox>
                <w:txbxContent>
                  <w:p w:rsidR="00F63EA8" w:rsidRDefault="00F63EA8" w:rsidP="00693699">
                    <w:r>
                      <w:t>(1) , (2), (3) ,(4)</w:t>
                    </w:r>
                  </w:p>
                </w:txbxContent>
              </v:textbox>
            </v:rect>
            <v:rect id="_x0000_s1060" style="position:absolute;left:7360;top:7007;width:1485;height:418">
              <v:textbox>
                <w:txbxContent>
                  <w:p w:rsidR="00F63EA8" w:rsidRDefault="00F63EA8" w:rsidP="00693699">
                    <w:r>
                      <w:t>(1) , (2), (3), (4)</w:t>
                    </w:r>
                  </w:p>
                </w:txbxContent>
              </v:textbox>
            </v:rect>
            <v:rect id="_x0000_s1061" style="position:absolute;left:5666;top:179;width:1485;height:418">
              <v:textbox>
                <w:txbxContent>
                  <w:p w:rsidR="00F63EA8" w:rsidRDefault="00F63EA8" w:rsidP="00693699">
                    <w:r>
                      <w:t>(1) , (2), (3) ,(4)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93699" w:rsidRDefault="00E273FB" w:rsidP="00DF4FAB">
      <w:pPr>
        <w:spacing w:line="360" w:lineRule="auto"/>
        <w:ind w:firstLine="567"/>
      </w:pPr>
      <w:r>
        <w:t>Комментарии</w:t>
      </w:r>
      <w:r w:rsidR="00693699">
        <w:t xml:space="preserve"> к схеме:</w:t>
      </w:r>
    </w:p>
    <w:p w:rsidR="00693699" w:rsidRDefault="001B693C" w:rsidP="00E27E44">
      <w:pPr>
        <w:spacing w:line="360" w:lineRule="auto"/>
        <w:jc w:val="both"/>
      </w:pPr>
      <w:r>
        <w:t>С</w:t>
      </w:r>
      <w:r w:rsidR="00693699">
        <w:t xml:space="preserve">уществует несколько уровней анализ карьерного поля </w:t>
      </w:r>
      <w:proofErr w:type="spellStart"/>
      <w:proofErr w:type="gramStart"/>
      <w:r w:rsidR="00693699">
        <w:t>бизнес-организации</w:t>
      </w:r>
      <w:proofErr w:type="spellEnd"/>
      <w:proofErr w:type="gramEnd"/>
      <w:r w:rsidR="00693699">
        <w:t>, его элементов и контекста:</w:t>
      </w:r>
    </w:p>
    <w:p w:rsidR="00693699" w:rsidRDefault="00693699" w:rsidP="00E27E44">
      <w:pPr>
        <w:spacing w:line="360" w:lineRule="auto"/>
        <w:ind w:left="360" w:firstLine="567"/>
        <w:jc w:val="both"/>
      </w:pPr>
      <w:r>
        <w:t xml:space="preserve">1. социально-экономический контекст </w:t>
      </w:r>
      <w:proofErr w:type="spellStart"/>
      <w:proofErr w:type="gramStart"/>
      <w:r>
        <w:t>бизнес-организации</w:t>
      </w:r>
      <w:proofErr w:type="spellEnd"/>
      <w:proofErr w:type="gramEnd"/>
      <w:r>
        <w:t xml:space="preserve">  </w:t>
      </w:r>
    </w:p>
    <w:p w:rsidR="00693699" w:rsidRDefault="00693699" w:rsidP="00E27E44">
      <w:pPr>
        <w:spacing w:line="360" w:lineRule="auto"/>
        <w:ind w:left="360" w:firstLine="567"/>
        <w:jc w:val="both"/>
      </w:pPr>
      <w:r>
        <w:t>2. бизнес-организация</w:t>
      </w:r>
    </w:p>
    <w:p w:rsidR="00693699" w:rsidRDefault="00693699" w:rsidP="00E27E44">
      <w:pPr>
        <w:spacing w:line="360" w:lineRule="auto"/>
        <w:ind w:left="360" w:firstLine="567"/>
        <w:jc w:val="both"/>
      </w:pPr>
      <w:r>
        <w:t xml:space="preserve">3. карьерное поле </w:t>
      </w:r>
      <w:proofErr w:type="spellStart"/>
      <w:proofErr w:type="gramStart"/>
      <w:r>
        <w:t>бизнес-организации</w:t>
      </w:r>
      <w:proofErr w:type="spellEnd"/>
      <w:proofErr w:type="gramEnd"/>
      <w:r>
        <w:t xml:space="preserve">  </w:t>
      </w:r>
    </w:p>
    <w:p w:rsidR="00693699" w:rsidRDefault="00693699" w:rsidP="00E27E44">
      <w:pPr>
        <w:spacing w:line="360" w:lineRule="auto"/>
        <w:ind w:left="360" w:firstLine="567"/>
        <w:jc w:val="both"/>
      </w:pPr>
      <w:r>
        <w:lastRenderedPageBreak/>
        <w:t xml:space="preserve">4. карьерная политика </w:t>
      </w:r>
      <w:proofErr w:type="spellStart"/>
      <w:proofErr w:type="gramStart"/>
      <w:r>
        <w:t>бизнес-организации</w:t>
      </w:r>
      <w:proofErr w:type="spellEnd"/>
      <w:proofErr w:type="gramEnd"/>
      <w:r>
        <w:t xml:space="preserve">, карьерная культура </w:t>
      </w:r>
      <w:proofErr w:type="spellStart"/>
      <w:r>
        <w:t>бизнес-организации</w:t>
      </w:r>
      <w:proofErr w:type="spellEnd"/>
      <w:r>
        <w:t xml:space="preserve"> (в узком смысле слова), карьерная практика </w:t>
      </w:r>
      <w:proofErr w:type="spellStart"/>
      <w:r>
        <w:t>бизнес-организации</w:t>
      </w:r>
      <w:proofErr w:type="spellEnd"/>
      <w:r>
        <w:t>.</w:t>
      </w:r>
    </w:p>
    <w:p w:rsidR="00693699" w:rsidRDefault="00693699" w:rsidP="00E27E44">
      <w:pPr>
        <w:spacing w:line="360" w:lineRule="auto"/>
        <w:ind w:left="360" w:firstLine="567"/>
        <w:jc w:val="both"/>
      </w:pPr>
    </w:p>
    <w:p w:rsidR="00693699" w:rsidRDefault="00693699" w:rsidP="00E27E44">
      <w:pPr>
        <w:spacing w:line="360" w:lineRule="auto"/>
        <w:ind w:firstLine="567"/>
        <w:jc w:val="both"/>
      </w:pPr>
      <w:r>
        <w:t>1.</w:t>
      </w:r>
      <w:r w:rsidRPr="00D9649B">
        <w:rPr>
          <w:b/>
        </w:rPr>
        <w:t xml:space="preserve">Социально-экономический контекст </w:t>
      </w:r>
      <w:proofErr w:type="spellStart"/>
      <w:proofErr w:type="gramStart"/>
      <w:r w:rsidRPr="00D9649B">
        <w:rPr>
          <w:b/>
        </w:rPr>
        <w:t>бизнес-организации</w:t>
      </w:r>
      <w:proofErr w:type="spellEnd"/>
      <w:proofErr w:type="gramEnd"/>
      <w:r>
        <w:t xml:space="preserve"> в этом разделе изучается через свои наиболее очевидные характеристики (рынок труда региона, положение в отрасли и т.п.) и используется в качестве дополнительного (вспомогательного) инструмента анализа </w:t>
      </w:r>
      <w:proofErr w:type="spellStart"/>
      <w:r>
        <w:t>бизнес-организации</w:t>
      </w:r>
      <w:proofErr w:type="spellEnd"/>
      <w:r>
        <w:t xml:space="preserve"> и карьерного поля, как центрального предмета изучения.</w:t>
      </w:r>
    </w:p>
    <w:p w:rsidR="00693699" w:rsidRDefault="00693699" w:rsidP="00E27E44">
      <w:pPr>
        <w:spacing w:line="360" w:lineRule="auto"/>
        <w:ind w:firstLine="567"/>
        <w:jc w:val="both"/>
      </w:pPr>
      <w:r>
        <w:t xml:space="preserve">2. </w:t>
      </w:r>
      <w:r w:rsidRPr="00D9649B">
        <w:rPr>
          <w:b/>
        </w:rPr>
        <w:t>Бизнес-организация</w:t>
      </w:r>
      <w:r>
        <w:rPr>
          <w:b/>
        </w:rPr>
        <w:t xml:space="preserve"> </w:t>
      </w:r>
      <w:r>
        <w:t xml:space="preserve">изучается как основной и непосредственный контекст карьерного поля и анализируется через четыре основных аспекта, отмеченных на схеме цифрами от 1 до 4. </w:t>
      </w:r>
    </w:p>
    <w:p w:rsidR="00693699" w:rsidRDefault="00693699" w:rsidP="00E27E44">
      <w:pPr>
        <w:spacing w:line="360" w:lineRule="auto"/>
        <w:ind w:firstLine="567"/>
        <w:jc w:val="both"/>
      </w:pPr>
      <w:r>
        <w:t xml:space="preserve">3. </w:t>
      </w:r>
      <w:r>
        <w:rPr>
          <w:b/>
        </w:rPr>
        <w:t xml:space="preserve">Карьерное поле </w:t>
      </w:r>
      <w:proofErr w:type="spellStart"/>
      <w:proofErr w:type="gramStart"/>
      <w:r>
        <w:rPr>
          <w:b/>
        </w:rPr>
        <w:t>бизнес-организации</w:t>
      </w:r>
      <w:proofErr w:type="spellEnd"/>
      <w:proofErr w:type="gramEnd"/>
      <w:r>
        <w:rPr>
          <w:b/>
        </w:rPr>
        <w:t xml:space="preserve"> </w:t>
      </w:r>
      <w:r>
        <w:t>является центральным предметом внимания в данной концептуальной модели. Изучается через три основных обуславливающих его элемента: карьерная политика, карьерная культура, карьерная практика (</w:t>
      </w:r>
      <w:proofErr w:type="gramStart"/>
      <w:r>
        <w:t>см</w:t>
      </w:r>
      <w:proofErr w:type="gramEnd"/>
      <w:r>
        <w:t xml:space="preserve">. выше). </w:t>
      </w:r>
    </w:p>
    <w:p w:rsidR="00693699" w:rsidRDefault="00693699" w:rsidP="00E27E44">
      <w:pPr>
        <w:spacing w:line="360" w:lineRule="auto"/>
        <w:ind w:firstLine="567"/>
        <w:jc w:val="both"/>
      </w:pPr>
      <w:r>
        <w:t xml:space="preserve">4. </w:t>
      </w:r>
      <w:r w:rsidRPr="00D9649B">
        <w:rPr>
          <w:b/>
        </w:rPr>
        <w:t>Карьерная политика, карьерная культура, карьерная практика</w:t>
      </w:r>
      <w:r>
        <w:rPr>
          <w:b/>
        </w:rPr>
        <w:t xml:space="preserve"> </w:t>
      </w:r>
      <w:r>
        <w:t>изучаются через те же четыре основных аспекта, отмеченных на схеме цифрами от 1 до 4.</w:t>
      </w:r>
    </w:p>
    <w:p w:rsidR="00693699" w:rsidRDefault="00693699" w:rsidP="00E27E44">
      <w:pPr>
        <w:spacing w:line="360" w:lineRule="auto"/>
        <w:ind w:firstLine="567"/>
        <w:jc w:val="both"/>
      </w:pPr>
      <w:r>
        <w:t xml:space="preserve">Таким образом, в результате анализа карьерного поля </w:t>
      </w:r>
      <w:proofErr w:type="spellStart"/>
      <w:proofErr w:type="gramStart"/>
      <w:r>
        <w:t>бизнес-организации</w:t>
      </w:r>
      <w:proofErr w:type="spellEnd"/>
      <w:proofErr w:type="gramEnd"/>
      <w:r>
        <w:t xml:space="preserve">, его элементов и контекста мы получаем характеристику каждого из названных выше уровней по базовым основаниям: 1) основные виды капитала; 2) основные характеристики социальной организации фирмы (они же предположительные факторы карьерного продвижения); 3) ось авторитаризм-демократия; 4) ось </w:t>
      </w:r>
      <w:proofErr w:type="spellStart"/>
      <w:r>
        <w:t>достиженчество-недостиженчество</w:t>
      </w:r>
      <w:proofErr w:type="spellEnd"/>
      <w:r>
        <w:t xml:space="preserve"> (</w:t>
      </w:r>
      <w:proofErr w:type="spellStart"/>
      <w:r>
        <w:t>аскриптивность</w:t>
      </w:r>
      <w:proofErr w:type="spellEnd"/>
      <w:r>
        <w:t>).</w:t>
      </w:r>
    </w:p>
    <w:p w:rsidR="00693699" w:rsidRDefault="00693699" w:rsidP="00E27E44">
      <w:pPr>
        <w:spacing w:line="360" w:lineRule="auto"/>
        <w:ind w:firstLine="567"/>
        <w:jc w:val="both"/>
      </w:pPr>
      <w:r>
        <w:t>Заметим, что эти основания анализа соответствуют основаниям анализа индивидуального карьерного капитала агентов (</w:t>
      </w:r>
      <w:proofErr w:type="gramStart"/>
      <w:r>
        <w:t>см</w:t>
      </w:r>
      <w:proofErr w:type="gramEnd"/>
      <w:r>
        <w:t xml:space="preserve">. схему выше). Таким образом, выделенные основания носят </w:t>
      </w:r>
      <w:r w:rsidR="00336B37">
        <w:t>обобщающий</w:t>
      </w:r>
      <w:r>
        <w:t xml:space="preserve"> характер</w:t>
      </w:r>
      <w:r w:rsidR="00336B37">
        <w:t xml:space="preserve"> и позволяют проводить многоуровневый анализ</w:t>
      </w:r>
      <w:r>
        <w:t>.</w:t>
      </w:r>
    </w:p>
    <w:p w:rsidR="00693699" w:rsidRDefault="00693699" w:rsidP="001B693C">
      <w:pPr>
        <w:spacing w:line="360" w:lineRule="auto"/>
        <w:ind w:firstLine="567"/>
        <w:jc w:val="center"/>
        <w:rPr>
          <w:b/>
        </w:rPr>
      </w:pPr>
      <w:r>
        <w:br w:type="page"/>
      </w:r>
      <w:r w:rsidR="001B693C">
        <w:lastRenderedPageBreak/>
        <w:t>3.</w:t>
      </w:r>
      <w:r w:rsidR="00F34819">
        <w:t xml:space="preserve"> </w:t>
      </w:r>
      <w:r w:rsidRPr="006A12A8">
        <w:rPr>
          <w:b/>
        </w:rPr>
        <w:t>Схема соотнесения карьерных полей, их анализа в едином макро-контексте</w:t>
      </w:r>
    </w:p>
    <w:p w:rsidR="00693699" w:rsidRPr="006D3C86" w:rsidRDefault="00596C55" w:rsidP="00DF4FAB">
      <w:pPr>
        <w:spacing w:line="360" w:lineRule="auto"/>
        <w:ind w:firstLine="567"/>
      </w:pPr>
      <w:r>
        <w:rPr>
          <w:noProof/>
        </w:rPr>
        <w:pict>
          <v:rect id="_x0000_s1075" style="position:absolute;left:0;text-align:left;margin-left:-45pt;margin-top:210.6pt;width:99pt;height:17.95pt;z-index:251657216">
            <v:textbox style="mso-next-textbox:#_x0000_s1075">
              <w:txbxContent>
                <w:p w:rsidR="00F63EA8" w:rsidRPr="006D3C86" w:rsidRDefault="00F63EA8" w:rsidP="00693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авторитаризм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6" style="position:absolute;left:0;text-align:left;margin-left:-45pt;margin-top:66.6pt;width:99pt;height:17.95pt;z-index:251658240">
            <v:textbox style="mso-next-textbox:#_x0000_s1076">
              <w:txbxContent>
                <w:p w:rsidR="00F63EA8" w:rsidRPr="006D3C86" w:rsidRDefault="00F63EA8" w:rsidP="006936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демократия</w:t>
                  </w:r>
                </w:p>
              </w:txbxContent>
            </v:textbox>
          </v:rect>
        </w:pict>
      </w:r>
      <w:r>
        <w:pict>
          <v:group id="_x0000_s1062" editas="canvas" style="width:459pt;height:279pt;mso-position-horizontal-relative:char;mso-position-vertical-relative:line" coordorigin="2278,1515" coordsize="7200,4320">
            <o:lock v:ext="edit" aspectratio="t"/>
            <v:shape id="_x0000_s1063" type="#_x0000_t75" style="position:absolute;left:2278;top:1515;width:7200;height:4320" o:preferrelative="f">
              <v:fill o:detectmouseclick="t"/>
              <v:path o:extrusionok="t" o:connecttype="none"/>
              <o:lock v:ext="edit" text="t"/>
            </v:shape>
            <v:roundrect id="_x0000_s1064" style="position:absolute;left:2419;top:1794;width:6918;height:3762" arcsize="10923f">
              <v:textbox>
                <w:txbxContent>
                  <w:p w:rsidR="00F63EA8" w:rsidRDefault="00F63EA8" w:rsidP="00693699">
                    <w:proofErr w:type="gramStart"/>
                    <w:r>
                      <w:t>Российская</w:t>
                    </w:r>
                    <w:proofErr w:type="gramEnd"/>
                    <w:r>
                      <w:t xml:space="preserve"> бизнес-среда</w:t>
                    </w:r>
                  </w:p>
                  <w:p w:rsidR="00F63EA8" w:rsidRPr="006D3C86" w:rsidRDefault="00F63EA8" w:rsidP="00693699"/>
                </w:txbxContent>
              </v:textbox>
            </v:roundrect>
            <v:oval id="_x0000_s1065" style="position:absolute;left:3831;top:2490;width:1976;height:976">
              <v:textbox>
                <w:txbxContent>
                  <w:p w:rsidR="00F63EA8" w:rsidRPr="006D3C86" w:rsidRDefault="00F63EA8" w:rsidP="00693699">
                    <w:pPr>
                      <w:rPr>
                        <w:sz w:val="20"/>
                        <w:szCs w:val="20"/>
                      </w:rPr>
                    </w:pPr>
                    <w:r w:rsidRPr="006D3C86">
                      <w:rPr>
                        <w:sz w:val="20"/>
                        <w:szCs w:val="20"/>
                      </w:rPr>
                      <w:t>Карьерное поле (</w:t>
                    </w:r>
                    <w:proofErr w:type="spellStart"/>
                    <w:proofErr w:type="gramStart"/>
                    <w:r w:rsidRPr="006D3C86">
                      <w:rPr>
                        <w:sz w:val="20"/>
                        <w:szCs w:val="20"/>
                      </w:rPr>
                      <w:t>бизнес-организации</w:t>
                    </w:r>
                    <w:proofErr w:type="spellEnd"/>
                    <w:proofErr w:type="gramEnd"/>
                    <w:r w:rsidRPr="006D3C86"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oval>
            <v:oval id="_x0000_s1066" style="position:absolute;left:6937;top:3327;width:1976;height:975">
              <v:textbox>
                <w:txbxContent>
                  <w:p w:rsidR="00F63EA8" w:rsidRPr="006D3C86" w:rsidRDefault="00F63EA8" w:rsidP="00693699">
                    <w:pPr>
                      <w:rPr>
                        <w:sz w:val="20"/>
                        <w:szCs w:val="20"/>
                      </w:rPr>
                    </w:pPr>
                    <w:r w:rsidRPr="006D3C86">
                      <w:rPr>
                        <w:sz w:val="20"/>
                        <w:szCs w:val="20"/>
                      </w:rPr>
                      <w:t>Карьерное поле (</w:t>
                    </w:r>
                    <w:proofErr w:type="spellStart"/>
                    <w:proofErr w:type="gramStart"/>
                    <w:r w:rsidRPr="006D3C86">
                      <w:rPr>
                        <w:sz w:val="20"/>
                        <w:szCs w:val="20"/>
                      </w:rPr>
                      <w:t>бизнес-организации</w:t>
                    </w:r>
                    <w:proofErr w:type="spellEnd"/>
                    <w:proofErr w:type="gramEnd"/>
                    <w:r w:rsidRPr="006D3C86"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oval>
            <v:oval id="_x0000_s1067" style="position:absolute;left:6372;top:2212;width:1977;height:977">
              <v:textbox>
                <w:txbxContent>
                  <w:p w:rsidR="00F63EA8" w:rsidRPr="006D3C86" w:rsidRDefault="00F63EA8" w:rsidP="00693699">
                    <w:pPr>
                      <w:rPr>
                        <w:sz w:val="20"/>
                        <w:szCs w:val="20"/>
                      </w:rPr>
                    </w:pPr>
                    <w:r w:rsidRPr="006D3C86">
                      <w:rPr>
                        <w:sz w:val="20"/>
                        <w:szCs w:val="20"/>
                      </w:rPr>
                      <w:t>Карьерное поле (</w:t>
                    </w:r>
                    <w:proofErr w:type="spellStart"/>
                    <w:proofErr w:type="gramStart"/>
                    <w:r w:rsidRPr="006D3C86">
                      <w:rPr>
                        <w:sz w:val="20"/>
                        <w:szCs w:val="20"/>
                      </w:rPr>
                      <w:t>бизнес-организации</w:t>
                    </w:r>
                    <w:proofErr w:type="spellEnd"/>
                    <w:proofErr w:type="gramEnd"/>
                    <w:r w:rsidRPr="006D3C86"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oval>
            <v:line id="_x0000_s1068" style="position:absolute;flip:y" from="2702,2351" to="2702,5138">
              <v:stroke endarrow="block"/>
            </v:line>
            <v:line id="_x0000_s1069" style="position:absolute" from="2702,5138" to="8913,5138">
              <v:stroke endarrow="block"/>
            </v:line>
            <v:rect id="_x0000_s1070" style="position:absolute;left:7219;top:5138;width:1553;height:278">
              <v:textbox style="mso-next-textbox:#_x0000_s1070">
                <w:txbxContent>
                  <w:p w:rsidR="00F63EA8" w:rsidRPr="006D3C86" w:rsidRDefault="00F63EA8" w:rsidP="0069369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6D3C86">
                      <w:rPr>
                        <w:sz w:val="20"/>
                        <w:szCs w:val="20"/>
                      </w:rPr>
                      <w:t>достиженчество</w:t>
                    </w:r>
                    <w:proofErr w:type="spellEnd"/>
                  </w:p>
                </w:txbxContent>
              </v:textbox>
            </v:rect>
            <v:rect id="_x0000_s1071" style="position:absolute;left:2701;top:5128;width:1553;height:278">
              <v:textbox style="mso-next-textbox:#_x0000_s1071">
                <w:txbxContent>
                  <w:p w:rsidR="00F63EA8" w:rsidRPr="006D3C86" w:rsidRDefault="00F63EA8" w:rsidP="0069369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аскриптивность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693699" w:rsidRDefault="00693699" w:rsidP="00E27E44">
      <w:pPr>
        <w:spacing w:line="360" w:lineRule="auto"/>
        <w:ind w:firstLine="567"/>
        <w:jc w:val="both"/>
      </w:pPr>
      <w:r>
        <w:t xml:space="preserve">В результате проведенного эмпирического исследования мы сможем сопоставить между собой различные карьерные поля по разным основаниям. Одно из центральных мест в нашем анализе будет занимать анализ по двум осям: авторитаризм-демократия и </w:t>
      </w:r>
      <w:proofErr w:type="spellStart"/>
      <w:r>
        <w:t>аскриптивность</w:t>
      </w:r>
      <w:proofErr w:type="spellEnd"/>
      <w:r>
        <w:t xml:space="preserve"> – </w:t>
      </w:r>
      <w:proofErr w:type="spellStart"/>
      <w:r>
        <w:t>достиженчество</w:t>
      </w:r>
      <w:proofErr w:type="spellEnd"/>
      <w:r>
        <w:t>. На схеме указаны именно эти оси.</w:t>
      </w:r>
    </w:p>
    <w:p w:rsidR="00693699" w:rsidRDefault="00693699" w:rsidP="00E27E44">
      <w:pPr>
        <w:spacing w:line="360" w:lineRule="auto"/>
        <w:ind w:firstLine="567"/>
        <w:jc w:val="both"/>
      </w:pPr>
      <w:r>
        <w:t>Однако помимо данного варианта взаимного сопоставления карьерных полей, можно выделить два других оснований для анализа, которые также будут применяться:</w:t>
      </w:r>
    </w:p>
    <w:p w:rsidR="00693699" w:rsidRDefault="00693699" w:rsidP="00E27E44">
      <w:pPr>
        <w:numPr>
          <w:ilvl w:val="0"/>
          <w:numId w:val="16"/>
        </w:numPr>
        <w:spacing w:line="360" w:lineRule="auto"/>
        <w:jc w:val="both"/>
      </w:pPr>
      <w:r>
        <w:t>базовые виды капитала в карьерных полях (экономический, культурный, социальный)</w:t>
      </w:r>
    </w:p>
    <w:p w:rsidR="00693699" w:rsidRDefault="00693699" w:rsidP="00E27E44">
      <w:pPr>
        <w:numPr>
          <w:ilvl w:val="0"/>
          <w:numId w:val="16"/>
        </w:numPr>
        <w:spacing w:line="360" w:lineRule="auto"/>
        <w:jc w:val="both"/>
      </w:pPr>
      <w:r>
        <w:t>ведущие факторы карьерного продвижения (</w:t>
      </w:r>
      <w:proofErr w:type="spellStart"/>
      <w:r>
        <w:t>инновационность</w:t>
      </w:r>
      <w:proofErr w:type="spellEnd"/>
      <w:r>
        <w:t>, профессионализм, исполнительность, связи, личная преданность)</w:t>
      </w:r>
    </w:p>
    <w:p w:rsidR="00E27E44" w:rsidRDefault="00E27E44" w:rsidP="00DF4FAB">
      <w:pPr>
        <w:spacing w:line="360" w:lineRule="auto"/>
        <w:ind w:firstLine="567"/>
        <w:jc w:val="center"/>
      </w:pPr>
    </w:p>
    <w:p w:rsidR="00693699" w:rsidRDefault="00453B22" w:rsidP="00DF4FAB">
      <w:pPr>
        <w:spacing w:line="360" w:lineRule="auto"/>
        <w:ind w:firstLine="567"/>
        <w:jc w:val="center"/>
        <w:rPr>
          <w:b/>
        </w:rPr>
      </w:pPr>
      <w:r w:rsidRPr="00453B22">
        <w:rPr>
          <w:b/>
        </w:rPr>
        <w:t>Заключение</w:t>
      </w:r>
    </w:p>
    <w:p w:rsidR="00453B22" w:rsidRDefault="00EF3917" w:rsidP="00DF4FAB">
      <w:pPr>
        <w:spacing w:line="360" w:lineRule="auto"/>
        <w:ind w:firstLine="567"/>
        <w:jc w:val="both"/>
      </w:pPr>
      <w:r>
        <w:t xml:space="preserve">Выше </w:t>
      </w:r>
      <w:r w:rsidR="00453B22">
        <w:t xml:space="preserve">представлена концепция </w:t>
      </w:r>
      <w:r w:rsidR="00453B22" w:rsidRPr="00B95E09">
        <w:t>эмпирического и</w:t>
      </w:r>
      <w:r w:rsidR="00453B22">
        <w:t xml:space="preserve">сследования карьеры сотрудников российских </w:t>
      </w:r>
      <w:proofErr w:type="spellStart"/>
      <w:proofErr w:type="gramStart"/>
      <w:r w:rsidR="00453B22">
        <w:t>бизнес-организаций</w:t>
      </w:r>
      <w:proofErr w:type="spellEnd"/>
      <w:proofErr w:type="gramEnd"/>
      <w:r w:rsidR="00453B22">
        <w:t xml:space="preserve">, которая является результатом кратко описанных </w:t>
      </w:r>
      <w:r>
        <w:t xml:space="preserve">в первой части статьи </w:t>
      </w:r>
      <w:r w:rsidR="00453B22">
        <w:t>теоретических и эмпирических исследований автора</w:t>
      </w:r>
      <w:r w:rsidR="00111E0C">
        <w:t xml:space="preserve"> и его коллег</w:t>
      </w:r>
      <w:r>
        <w:t xml:space="preserve"> (под руководством А.Г. </w:t>
      </w:r>
      <w:proofErr w:type="spellStart"/>
      <w:r>
        <w:t>Эфендиева</w:t>
      </w:r>
      <w:proofErr w:type="spellEnd"/>
      <w:r>
        <w:t>)</w:t>
      </w:r>
      <w:r w:rsidR="00453B22">
        <w:t xml:space="preserve"> в области карьеры. Эмпирическо</w:t>
      </w:r>
      <w:r w:rsidR="00F34819">
        <w:t xml:space="preserve">е </w:t>
      </w:r>
      <w:r w:rsidR="00453B22">
        <w:t xml:space="preserve">исследования карьеры в российском бизнесе запланировано </w:t>
      </w:r>
      <w:proofErr w:type="gramStart"/>
      <w:r w:rsidR="00453B22">
        <w:t>на конец</w:t>
      </w:r>
      <w:proofErr w:type="gramEnd"/>
      <w:r w:rsidR="00453B22">
        <w:t xml:space="preserve"> 2011 – начало 2012 года. Методическое обеспечение исследования составит сочетание качественных </w:t>
      </w:r>
      <w:r w:rsidR="00453B22">
        <w:lastRenderedPageBreak/>
        <w:t xml:space="preserve">и количественных методов: анкетного опроса, экспертного интервью, глубинного интервью, анализа документов. </w:t>
      </w:r>
    </w:p>
    <w:p w:rsidR="00453B22" w:rsidRPr="00453B22" w:rsidRDefault="00453B22" w:rsidP="00DF4FAB">
      <w:pPr>
        <w:spacing w:line="360" w:lineRule="auto"/>
        <w:ind w:firstLine="567"/>
        <w:jc w:val="both"/>
      </w:pPr>
      <w:r>
        <w:t>П</w:t>
      </w:r>
      <w:r w:rsidR="00EF3917">
        <w:t>одчеркнем, что п</w:t>
      </w:r>
      <w:r>
        <w:t>роведение указанного исследования имеет не только теоретическую, но и практическую значимость. С</w:t>
      </w:r>
      <w:r>
        <w:rPr>
          <w:color w:val="000000"/>
        </w:rPr>
        <w:t>реди задач, решаемых управлением человеческими ресурсами, управление карьерой сотрудников и создание мотивации и необходимых условий для наиболее полной реализации их профессионального и личностного потенциала, занимает важное место.</w:t>
      </w:r>
      <w:r w:rsidR="00A20DD5">
        <w:rPr>
          <w:color w:val="000000"/>
        </w:rPr>
        <w:t xml:space="preserve"> Таким образом, углубление и развитие на основе эмпирического исследования существующих представлений о реальных факторах карьерного продвижения</w:t>
      </w:r>
      <w:r w:rsidR="00111E0C">
        <w:rPr>
          <w:color w:val="000000"/>
        </w:rPr>
        <w:t xml:space="preserve"> в России</w:t>
      </w:r>
      <w:r w:rsidR="00A20DD5">
        <w:rPr>
          <w:color w:val="000000"/>
        </w:rPr>
        <w:t xml:space="preserve"> будет способствовать повышению качества управления карьерой </w:t>
      </w:r>
      <w:proofErr w:type="gramStart"/>
      <w:r w:rsidR="00A20DD5">
        <w:rPr>
          <w:color w:val="000000"/>
        </w:rPr>
        <w:t>в</w:t>
      </w:r>
      <w:proofErr w:type="gramEnd"/>
      <w:r w:rsidR="00A20DD5">
        <w:rPr>
          <w:color w:val="000000"/>
        </w:rPr>
        <w:t xml:space="preserve"> </w:t>
      </w:r>
      <w:r w:rsidR="00111E0C">
        <w:rPr>
          <w:color w:val="000000"/>
        </w:rPr>
        <w:t>отечественны</w:t>
      </w:r>
      <w:r w:rsidR="00A20DD5">
        <w:rPr>
          <w:color w:val="000000"/>
        </w:rPr>
        <w:t xml:space="preserve">х </w:t>
      </w:r>
      <w:proofErr w:type="spellStart"/>
      <w:r w:rsidR="00A20DD5">
        <w:rPr>
          <w:color w:val="000000"/>
        </w:rPr>
        <w:t>бизнес-организациях</w:t>
      </w:r>
      <w:proofErr w:type="spellEnd"/>
      <w:r w:rsidR="00A20DD5">
        <w:rPr>
          <w:color w:val="000000"/>
        </w:rPr>
        <w:t>.</w:t>
      </w:r>
    </w:p>
    <w:p w:rsidR="00111E0C" w:rsidRDefault="00111E0C" w:rsidP="00DF4FAB">
      <w:pPr>
        <w:spacing w:line="360" w:lineRule="auto"/>
        <w:ind w:firstLine="567"/>
        <w:jc w:val="center"/>
        <w:rPr>
          <w:b/>
          <w:i/>
        </w:rPr>
      </w:pPr>
    </w:p>
    <w:p w:rsidR="00E27E44" w:rsidRDefault="00E27E44" w:rsidP="00DF4FAB">
      <w:pPr>
        <w:spacing w:line="360" w:lineRule="auto"/>
        <w:ind w:firstLine="567"/>
        <w:jc w:val="center"/>
        <w:rPr>
          <w:b/>
          <w:i/>
        </w:rPr>
      </w:pPr>
    </w:p>
    <w:p w:rsidR="00336B37" w:rsidRDefault="00A20DD5" w:rsidP="00DF4FAB">
      <w:pPr>
        <w:spacing w:line="360" w:lineRule="auto"/>
        <w:ind w:firstLine="567"/>
        <w:jc w:val="center"/>
        <w:rPr>
          <w:b/>
          <w:i/>
        </w:rPr>
      </w:pPr>
      <w:r>
        <w:rPr>
          <w:b/>
          <w:i/>
        </w:rPr>
        <w:t>Л</w:t>
      </w:r>
      <w:r w:rsidR="00336B37" w:rsidRPr="00336B37">
        <w:rPr>
          <w:b/>
          <w:i/>
        </w:rPr>
        <w:t>итература</w:t>
      </w:r>
      <w:r w:rsidR="00336B37">
        <w:rPr>
          <w:b/>
          <w:i/>
        </w:rPr>
        <w:t>:</w:t>
      </w:r>
    </w:p>
    <w:p w:rsidR="00A1500E" w:rsidRDefault="00A1500E" w:rsidP="00E27E44">
      <w:pPr>
        <w:numPr>
          <w:ilvl w:val="0"/>
          <w:numId w:val="14"/>
        </w:numPr>
        <w:spacing w:line="360" w:lineRule="auto"/>
        <w:ind w:firstLine="0"/>
        <w:jc w:val="both"/>
      </w:pPr>
      <w:proofErr w:type="spellStart"/>
      <w:r w:rsidRPr="00FC6EF3">
        <w:rPr>
          <w:i/>
        </w:rPr>
        <w:t>Бурдье</w:t>
      </w:r>
      <w:proofErr w:type="spellEnd"/>
      <w:r w:rsidRPr="00FC6EF3">
        <w:rPr>
          <w:i/>
        </w:rPr>
        <w:t xml:space="preserve"> П.</w:t>
      </w:r>
      <w:r>
        <w:t xml:space="preserve">  «Некоторые свойства полей», Эл</w:t>
      </w:r>
      <w:proofErr w:type="gramStart"/>
      <w:r>
        <w:t xml:space="preserve">.: </w:t>
      </w:r>
      <w:proofErr w:type="gramEnd"/>
      <w:r>
        <w:t>ресурс http://bourdieu.name/content/nekotorye-svojstva-polej.</w:t>
      </w:r>
    </w:p>
    <w:p w:rsidR="00A1500E" w:rsidRDefault="00A1500E" w:rsidP="00E27E44">
      <w:pPr>
        <w:numPr>
          <w:ilvl w:val="0"/>
          <w:numId w:val="14"/>
        </w:numPr>
        <w:spacing w:line="360" w:lineRule="auto"/>
        <w:ind w:firstLine="0"/>
        <w:jc w:val="both"/>
      </w:pPr>
      <w:r w:rsidRPr="00FC6EF3">
        <w:rPr>
          <w:i/>
        </w:rPr>
        <w:t>Сорокин П.С.</w:t>
      </w:r>
      <w:r>
        <w:t xml:space="preserve">  «Бизнес-карьера как предмет анализа социальных наук: подходы и направления», Вестник Нижегородского государственного университета им. Н.И. Лобачевского, №4, 2011. Серия «социальные науки». С. 68-74</w:t>
      </w:r>
      <w:r w:rsidR="00E27E44">
        <w:t>.</w:t>
      </w:r>
    </w:p>
    <w:p w:rsidR="00A1500E" w:rsidRDefault="00A1500E" w:rsidP="00E27E44">
      <w:pPr>
        <w:numPr>
          <w:ilvl w:val="0"/>
          <w:numId w:val="14"/>
        </w:numPr>
        <w:spacing w:line="360" w:lineRule="auto"/>
        <w:ind w:firstLine="0"/>
        <w:jc w:val="both"/>
      </w:pPr>
      <w:r w:rsidRPr="00FC6EF3">
        <w:rPr>
          <w:i/>
        </w:rPr>
        <w:t>Сорокин П.С.</w:t>
      </w:r>
      <w:r>
        <w:t xml:space="preserve">  «Дисциплинарные подходы к изучению профессиональной карьеры в </w:t>
      </w:r>
      <w:proofErr w:type="spellStart"/>
      <w:proofErr w:type="gramStart"/>
      <w:r>
        <w:t>бизнес-организации</w:t>
      </w:r>
      <w:proofErr w:type="spellEnd"/>
      <w:proofErr w:type="gramEnd"/>
      <w:r>
        <w:t xml:space="preserve"> и перспективы применения общих социологических теорий», вестник Южно-Российского государственного технического университета» №1, 2012. Серия «социально</w:t>
      </w:r>
      <w:r w:rsidR="00975DB2">
        <w:t>-экономические науки». С. 132-140</w:t>
      </w:r>
      <w:r>
        <w:t>.</w:t>
      </w:r>
    </w:p>
    <w:p w:rsidR="00A1500E" w:rsidRDefault="00A1500E" w:rsidP="00E27E44">
      <w:pPr>
        <w:numPr>
          <w:ilvl w:val="0"/>
          <w:numId w:val="14"/>
        </w:numPr>
        <w:spacing w:line="360" w:lineRule="auto"/>
        <w:ind w:firstLine="0"/>
        <w:jc w:val="both"/>
      </w:pPr>
      <w:r w:rsidRPr="00FC6EF3">
        <w:rPr>
          <w:i/>
        </w:rPr>
        <w:t>Сорокин П.С.</w:t>
      </w:r>
      <w:r>
        <w:t xml:space="preserve">  «Теоретические и эмпирические исследования профессиональной карьеры: перспективы интеграции на основе теории </w:t>
      </w:r>
      <w:proofErr w:type="spellStart"/>
      <w:r>
        <w:t>П.Бурдье</w:t>
      </w:r>
      <w:proofErr w:type="spellEnd"/>
      <w:r>
        <w:t>», вестник Российского университета дружбы народов», №1, 201</w:t>
      </w:r>
      <w:r w:rsidR="00975DB2">
        <w:t>2. Серия «социология»</w:t>
      </w:r>
      <w:r>
        <w:t>.</w:t>
      </w:r>
      <w:r w:rsidR="00975DB2">
        <w:t xml:space="preserve"> С. 4-15.</w:t>
      </w:r>
    </w:p>
    <w:p w:rsidR="00A1500E" w:rsidRDefault="00A1500E" w:rsidP="00E27E44">
      <w:pPr>
        <w:numPr>
          <w:ilvl w:val="0"/>
          <w:numId w:val="14"/>
        </w:numPr>
        <w:spacing w:line="360" w:lineRule="auto"/>
        <w:ind w:firstLine="0"/>
        <w:jc w:val="both"/>
      </w:pPr>
      <w:r w:rsidRPr="00FC6EF3">
        <w:rPr>
          <w:i/>
        </w:rPr>
        <w:t>Эфендиев А.Г., Балабанова Е.С.</w:t>
      </w:r>
      <w:r>
        <w:t xml:space="preserve"> «Социальная организация российского бизнеса: между </w:t>
      </w:r>
      <w:proofErr w:type="spellStart"/>
      <w:r>
        <w:t>клановостью</w:t>
      </w:r>
      <w:proofErr w:type="spellEnd"/>
      <w:r>
        <w:t xml:space="preserve"> и профессионализмом».// X Международная научная конференция по проблемам развития экономики и общества (отв. ред. Е.Г. Ясин). М.: Изд. Дом ГУ–ВШЭ, </w:t>
      </w:r>
      <w:smartTag w:uri="urn:schemas-microsoft-com:office:smarttags" w:element="metricconverter">
        <w:smartTagPr>
          <w:attr w:name="ProductID" w:val="2010. C"/>
        </w:smartTagPr>
        <w:r>
          <w:t>2010. C</w:t>
        </w:r>
      </w:smartTag>
      <w:r>
        <w:t>. 241—250. 0,5 п.</w:t>
      </w:r>
      <w:proofErr w:type="gramStart"/>
      <w:r>
        <w:t>л</w:t>
      </w:r>
      <w:proofErr w:type="gramEnd"/>
      <w:r>
        <w:t>.</w:t>
      </w:r>
    </w:p>
    <w:p w:rsidR="00A1500E" w:rsidRDefault="00A1500E" w:rsidP="00E27E44">
      <w:pPr>
        <w:numPr>
          <w:ilvl w:val="0"/>
          <w:numId w:val="14"/>
        </w:numPr>
        <w:spacing w:line="360" w:lineRule="auto"/>
        <w:ind w:firstLine="0"/>
        <w:jc w:val="both"/>
      </w:pPr>
      <w:r w:rsidRPr="00FC6EF3">
        <w:rPr>
          <w:i/>
        </w:rPr>
        <w:t>Эфендиев А.Г., Балабанова Е.С., Гоголева А.С</w:t>
      </w:r>
      <w:r>
        <w:t xml:space="preserve">. «Социальная организация российского бизнеса сквозь призму социальных механизмов трудоустройства». // Мир России: Социология, этнология, 2010. Т. XIX. № </w:t>
      </w:r>
      <w:smartTag w:uri="urn:schemas-microsoft-com:office:smarttags" w:element="metricconverter">
        <w:smartTagPr>
          <w:attr w:name="ProductID" w:val="4. C"/>
        </w:smartTagPr>
        <w:r>
          <w:t>4. C</w:t>
        </w:r>
      </w:smartTag>
      <w:r>
        <w:t>. 69—103.</w:t>
      </w:r>
    </w:p>
    <w:p w:rsidR="00A1500E" w:rsidRDefault="00A1500E" w:rsidP="00E27E44">
      <w:pPr>
        <w:numPr>
          <w:ilvl w:val="0"/>
          <w:numId w:val="14"/>
        </w:numPr>
        <w:spacing w:line="360" w:lineRule="auto"/>
        <w:ind w:firstLine="0"/>
        <w:jc w:val="both"/>
      </w:pPr>
      <w:r w:rsidRPr="00FC6EF3">
        <w:rPr>
          <w:i/>
        </w:rPr>
        <w:lastRenderedPageBreak/>
        <w:t>Эфендиев А.Г., Балабанова Е.С.</w:t>
      </w:r>
      <w:r>
        <w:t xml:space="preserve">  «Социальная организация российского бизнеса: теоретико-методологические подходы и их реализация в эмпирическом исследовании» (часть I и часть II), Социологические исследования, 2012. (в печати).</w:t>
      </w:r>
    </w:p>
    <w:p w:rsidR="00A1500E" w:rsidRDefault="00A1500E" w:rsidP="00E27E44">
      <w:pPr>
        <w:numPr>
          <w:ilvl w:val="0"/>
          <w:numId w:val="14"/>
        </w:numPr>
        <w:spacing w:line="360" w:lineRule="auto"/>
        <w:ind w:firstLine="0"/>
        <w:jc w:val="both"/>
      </w:pPr>
      <w:r w:rsidRPr="00FC6EF3">
        <w:rPr>
          <w:i/>
        </w:rPr>
        <w:t>Эфендиев А.Г., Балабанова Е.С., Сорокин П.С.</w:t>
      </w:r>
      <w:r>
        <w:t xml:space="preserve">  «Карьера сотрудников российских </w:t>
      </w:r>
      <w:proofErr w:type="spellStart"/>
      <w:proofErr w:type="gramStart"/>
      <w:r>
        <w:t>бизнес-организаций</w:t>
      </w:r>
      <w:proofErr w:type="spellEnd"/>
      <w:proofErr w:type="gramEnd"/>
      <w:r>
        <w:t xml:space="preserve"> как социальное явление: опыт эмпирического исследования», Мир России, №4, 2011, С. 140-169.</w:t>
      </w:r>
    </w:p>
    <w:p w:rsidR="00A1500E" w:rsidRDefault="00A1500E" w:rsidP="00E27E44">
      <w:pPr>
        <w:numPr>
          <w:ilvl w:val="0"/>
          <w:numId w:val="14"/>
        </w:numPr>
        <w:spacing w:line="360" w:lineRule="auto"/>
        <w:ind w:firstLine="0"/>
        <w:jc w:val="both"/>
      </w:pPr>
      <w:r w:rsidRPr="00FC6EF3">
        <w:rPr>
          <w:i/>
        </w:rPr>
        <w:t>Эфендиев А.Г., Балабанова Е.С., Сороки</w:t>
      </w:r>
      <w:r w:rsidR="00FC6EF3" w:rsidRPr="00FC6EF3">
        <w:rPr>
          <w:i/>
        </w:rPr>
        <w:t>н</w:t>
      </w:r>
      <w:r w:rsidRPr="00FC6EF3">
        <w:rPr>
          <w:i/>
        </w:rPr>
        <w:t xml:space="preserve"> П.С.</w:t>
      </w:r>
      <w:r>
        <w:t xml:space="preserve">  «Модели карьерного успеха руководителей </w:t>
      </w:r>
      <w:proofErr w:type="gramStart"/>
      <w:r>
        <w:t>в</w:t>
      </w:r>
      <w:proofErr w:type="gramEnd"/>
      <w:r>
        <w:t xml:space="preserve"> российских </w:t>
      </w:r>
      <w:proofErr w:type="spellStart"/>
      <w:r>
        <w:t>бизнес-организациях</w:t>
      </w:r>
      <w:proofErr w:type="spellEnd"/>
      <w:r>
        <w:t xml:space="preserve">». В кн.: 12 </w:t>
      </w:r>
      <w:proofErr w:type="spellStart"/>
      <w:r>
        <w:t>Межд-я</w:t>
      </w:r>
      <w:proofErr w:type="spellEnd"/>
      <w:r>
        <w:t xml:space="preserve">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конф-я</w:t>
      </w:r>
      <w:proofErr w:type="spellEnd"/>
      <w:r>
        <w:t xml:space="preserve"> по </w:t>
      </w:r>
      <w:proofErr w:type="spellStart"/>
      <w:r>
        <w:t>пробл-м</w:t>
      </w:r>
      <w:proofErr w:type="spellEnd"/>
      <w:r>
        <w:t xml:space="preserve"> </w:t>
      </w:r>
      <w:proofErr w:type="spellStart"/>
      <w:r>
        <w:t>разв</w:t>
      </w:r>
      <w:proofErr w:type="spellEnd"/>
      <w:r>
        <w:t xml:space="preserve">. </w:t>
      </w:r>
      <w:proofErr w:type="spellStart"/>
      <w:r>
        <w:t>эк-ки</w:t>
      </w:r>
      <w:proofErr w:type="spellEnd"/>
      <w:r>
        <w:t xml:space="preserve"> и </w:t>
      </w:r>
      <w:proofErr w:type="spellStart"/>
      <w:r>
        <w:t>об-</w:t>
      </w:r>
      <w:r w:rsidR="00975DB2">
        <w:t>ва</w:t>
      </w:r>
      <w:proofErr w:type="spellEnd"/>
      <w:r w:rsidR="00975DB2">
        <w:t>. М.: НИУ ВШЭ, 2012. С. 76-84.</w:t>
      </w:r>
    </w:p>
    <w:p w:rsidR="00A1500E" w:rsidRDefault="00A1500E" w:rsidP="00E27E44">
      <w:pPr>
        <w:numPr>
          <w:ilvl w:val="0"/>
          <w:numId w:val="14"/>
        </w:numPr>
        <w:spacing w:line="360" w:lineRule="auto"/>
        <w:ind w:firstLine="0"/>
        <w:jc w:val="both"/>
      </w:pPr>
      <w:r w:rsidRPr="00FC6EF3">
        <w:rPr>
          <w:i/>
        </w:rPr>
        <w:t>Эфендиев А.Г., Ребров А.В.</w:t>
      </w:r>
      <w:r>
        <w:t xml:space="preserve"> Деятельность служб УЧР и экономическая эффективность: эмпирическое исследование в российских компаниях // Сборник научных трудов "Современный менеджмент: проблемы, гипотезы, исследования</w:t>
      </w:r>
      <w:proofErr w:type="gramStart"/>
      <w:r>
        <w:t xml:space="preserve">." / </w:t>
      </w:r>
      <w:proofErr w:type="spellStart"/>
      <w:proofErr w:type="gramEnd"/>
      <w:r>
        <w:t>Гос</w:t>
      </w:r>
      <w:proofErr w:type="spellEnd"/>
      <w:r>
        <w:t>. ун-т - Высшая школа экономики, ф-т менеджмента, 2011.</w:t>
      </w:r>
    </w:p>
    <w:p w:rsidR="00A1500E" w:rsidRPr="00152F39" w:rsidRDefault="00FC6EF3" w:rsidP="00E27E44">
      <w:pPr>
        <w:numPr>
          <w:ilvl w:val="0"/>
          <w:numId w:val="14"/>
        </w:numPr>
        <w:spacing w:line="360" w:lineRule="auto"/>
        <w:ind w:firstLine="0"/>
        <w:jc w:val="both"/>
        <w:rPr>
          <w:lang w:val="en-US"/>
        </w:rPr>
      </w:pPr>
      <w:proofErr w:type="spellStart"/>
      <w:r w:rsidRPr="000B3D9D">
        <w:rPr>
          <w:i/>
          <w:lang w:val="en-US"/>
        </w:rPr>
        <w:t>Bourdieu</w:t>
      </w:r>
      <w:proofErr w:type="spellEnd"/>
      <w:r w:rsidRPr="000B3D9D">
        <w:rPr>
          <w:i/>
          <w:lang w:val="en-US"/>
        </w:rPr>
        <w:t xml:space="preserve"> P.</w:t>
      </w:r>
      <w:r w:rsidR="00A1500E" w:rsidRPr="00152F39">
        <w:rPr>
          <w:lang w:val="en-US"/>
        </w:rPr>
        <w:t xml:space="preserve"> The forms of capital. In: </w:t>
      </w:r>
      <w:smartTag w:uri="urn:schemas-microsoft-com:office:smarttags" w:element="place">
        <w:smartTag w:uri="urn:schemas-microsoft-com:office:smarttags" w:element="City">
          <w:r w:rsidR="00A1500E" w:rsidRPr="00152F39">
            <w:rPr>
              <w:lang w:val="en-US"/>
            </w:rPr>
            <w:t>Richardson</w:t>
          </w:r>
        </w:smartTag>
      </w:smartTag>
      <w:r w:rsidR="00A1500E" w:rsidRPr="00152F39">
        <w:rPr>
          <w:lang w:val="en-US"/>
        </w:rPr>
        <w:t xml:space="preserve"> JG (ed.) Handbook of Theory and Re-search for the Sociology of Education. </w:t>
      </w:r>
      <w:smartTag w:uri="urn:schemas-microsoft-com:office:smarttags" w:element="State">
        <w:r w:rsidR="00A1500E" w:rsidRPr="00152F39">
          <w:rPr>
            <w:lang w:val="en-US"/>
          </w:rPr>
          <w:t>New York</w:t>
        </w:r>
      </w:smartTag>
      <w:r w:rsidR="00A1500E" w:rsidRPr="00152F39"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City">
          <w:r w:rsidR="00A1500E" w:rsidRPr="00152F39">
            <w:rPr>
              <w:lang w:val="en-US"/>
            </w:rPr>
            <w:t>Greenwood</w:t>
          </w:r>
        </w:smartTag>
      </w:smartTag>
      <w:r w:rsidR="00A1500E" w:rsidRPr="00152F39">
        <w:rPr>
          <w:lang w:val="en-US"/>
        </w:rPr>
        <w:t>, 241–258.</w:t>
      </w:r>
      <w:r>
        <w:t xml:space="preserve"> 1986</w:t>
      </w:r>
    </w:p>
    <w:p w:rsidR="00A1500E" w:rsidRPr="00CB1EC1" w:rsidRDefault="00FC6EF3" w:rsidP="00E27E44">
      <w:pPr>
        <w:numPr>
          <w:ilvl w:val="0"/>
          <w:numId w:val="14"/>
        </w:numPr>
        <w:spacing w:line="360" w:lineRule="auto"/>
        <w:ind w:firstLine="0"/>
        <w:jc w:val="both"/>
        <w:rPr>
          <w:lang w:val="en-US"/>
        </w:rPr>
      </w:pPr>
      <w:proofErr w:type="spellStart"/>
      <w:r w:rsidRPr="000B3D9D">
        <w:rPr>
          <w:i/>
          <w:lang w:val="en-US"/>
        </w:rPr>
        <w:t>Bourdieu</w:t>
      </w:r>
      <w:proofErr w:type="spellEnd"/>
      <w:r w:rsidRPr="000B3D9D">
        <w:rPr>
          <w:i/>
          <w:lang w:val="en-US"/>
        </w:rPr>
        <w:t xml:space="preserve"> P.</w:t>
      </w:r>
      <w:r w:rsidR="00A1500E" w:rsidRPr="00152F39">
        <w:rPr>
          <w:lang w:val="en-US"/>
        </w:rPr>
        <w:t xml:space="preserve"> Outline of a Theory of Practice. </w:t>
      </w:r>
      <w:smartTag w:uri="urn:schemas-microsoft-com:office:smarttags" w:element="City">
        <w:r w:rsidR="00A1500E" w:rsidRPr="00152F39">
          <w:rPr>
            <w:lang w:val="en-US"/>
          </w:rPr>
          <w:t>Cambridge</w:t>
        </w:r>
      </w:smartTag>
      <w:r w:rsidR="00A1500E" w:rsidRPr="00152F39">
        <w:rPr>
          <w:lang w:val="en-US"/>
        </w:rPr>
        <w:t xml:space="preserve">, </w:t>
      </w:r>
      <w:smartTag w:uri="urn:schemas-microsoft-com:office:smarttags" w:element="State">
        <w:r w:rsidR="00A1500E" w:rsidRPr="00152F39">
          <w:rPr>
            <w:lang w:val="en-US"/>
          </w:rPr>
          <w:t>MA</w:t>
        </w:r>
      </w:smartTag>
      <w:r w:rsidR="00A1500E" w:rsidRPr="00152F39"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smartTag w:uri="urn:schemas:contacts" w:element="Sn">
            <w:r w:rsidR="00A1500E" w:rsidRPr="00152F39">
              <w:rPr>
                <w:lang w:val="en-US"/>
              </w:rPr>
              <w:t>Cambridge</w:t>
            </w:r>
          </w:smartTag>
        </w:smartTag>
        <w:r w:rsidR="00A1500E" w:rsidRPr="00152F39">
          <w:rPr>
            <w:lang w:val="en-US"/>
          </w:rPr>
          <w:t xml:space="preserve"> </w:t>
        </w:r>
        <w:smartTag w:uri="urn:schemas-microsoft-com:office:smarttags" w:element="PlaceType">
          <w:r w:rsidR="00A1500E" w:rsidRPr="00152F39">
            <w:rPr>
              <w:lang w:val="en-US"/>
            </w:rPr>
            <w:t>University</w:t>
          </w:r>
        </w:smartTag>
      </w:smartTag>
      <w:r w:rsidR="00A1500E" w:rsidRPr="00152F39">
        <w:rPr>
          <w:lang w:val="en-US"/>
        </w:rPr>
        <w:t xml:space="preserve"> Press.</w:t>
      </w:r>
      <w:r w:rsidRPr="00FC6EF3">
        <w:rPr>
          <w:lang w:val="en-US"/>
        </w:rPr>
        <w:t xml:space="preserve"> 1</w:t>
      </w:r>
      <w:r>
        <w:t>977</w:t>
      </w:r>
    </w:p>
    <w:p w:rsidR="00CB1EC1" w:rsidRPr="00152F39" w:rsidRDefault="00CB1EC1" w:rsidP="00E27E44">
      <w:pPr>
        <w:numPr>
          <w:ilvl w:val="0"/>
          <w:numId w:val="14"/>
        </w:numPr>
        <w:spacing w:line="360" w:lineRule="auto"/>
        <w:ind w:firstLine="0"/>
        <w:jc w:val="both"/>
        <w:rPr>
          <w:lang w:val="en-US"/>
        </w:rPr>
      </w:pPr>
      <w:proofErr w:type="spellStart"/>
      <w:r w:rsidRPr="000B3D9D">
        <w:rPr>
          <w:i/>
          <w:lang w:val="en-US"/>
        </w:rPr>
        <w:t>Bourdieu</w:t>
      </w:r>
      <w:proofErr w:type="spellEnd"/>
      <w:r w:rsidRPr="000B3D9D">
        <w:rPr>
          <w:i/>
          <w:lang w:val="en-US"/>
        </w:rPr>
        <w:t xml:space="preserve"> P.</w:t>
      </w:r>
      <w:r w:rsidRPr="00CB1EC1">
        <w:rPr>
          <w:lang w:val="en-US"/>
        </w:rPr>
        <w:t xml:space="preserve">, </w:t>
      </w:r>
      <w:proofErr w:type="spellStart"/>
      <w:r w:rsidRPr="00CB1EC1">
        <w:rPr>
          <w:lang w:val="en-US"/>
        </w:rPr>
        <w:t>Quelques</w:t>
      </w:r>
      <w:proofErr w:type="spellEnd"/>
      <w:r w:rsidRPr="00CB1EC1">
        <w:rPr>
          <w:lang w:val="en-US"/>
        </w:rPr>
        <w:t xml:space="preserve"> </w:t>
      </w:r>
      <w:proofErr w:type="spellStart"/>
      <w:r w:rsidRPr="00CB1EC1">
        <w:rPr>
          <w:lang w:val="en-US"/>
        </w:rPr>
        <w:t>propriétés</w:t>
      </w:r>
      <w:proofErr w:type="spellEnd"/>
      <w:r w:rsidRPr="00CB1EC1">
        <w:rPr>
          <w:lang w:val="en-US"/>
        </w:rPr>
        <w:t xml:space="preserve"> des champs // Questions de </w:t>
      </w:r>
      <w:proofErr w:type="spellStart"/>
      <w:r w:rsidRPr="00CB1EC1">
        <w:rPr>
          <w:lang w:val="en-US"/>
        </w:rPr>
        <w:t>sociologie</w:t>
      </w:r>
      <w:proofErr w:type="spellEnd"/>
      <w:r w:rsidRPr="00CB1EC1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CB1EC1">
            <w:rPr>
              <w:lang w:val="en-US"/>
            </w:rPr>
            <w:t>Paris</w:t>
          </w:r>
        </w:smartTag>
      </w:smartTag>
      <w:r w:rsidRPr="00CB1EC1">
        <w:rPr>
          <w:lang w:val="en-US"/>
        </w:rPr>
        <w:t xml:space="preserve">: Editions de Minuit, 1984. P. 113—120). </w:t>
      </w:r>
      <w:r>
        <w:t>Перевод</w:t>
      </w:r>
      <w:r w:rsidRPr="00CB1EC1">
        <w:rPr>
          <w:lang w:val="en-US"/>
        </w:rPr>
        <w:t xml:space="preserve">. </w:t>
      </w:r>
      <w:r>
        <w:t>Эл</w:t>
      </w:r>
      <w:proofErr w:type="gramStart"/>
      <w:r w:rsidRPr="00CB1EC1">
        <w:rPr>
          <w:lang w:val="en-US"/>
        </w:rPr>
        <w:t>.:</w:t>
      </w:r>
      <w:r w:rsidRPr="00483571">
        <w:rPr>
          <w:lang w:val="en-US"/>
        </w:rPr>
        <w:t xml:space="preserve"> </w:t>
      </w:r>
      <w:proofErr w:type="gramEnd"/>
      <w:r>
        <w:t>ресурс</w:t>
      </w:r>
      <w:r w:rsidRPr="00CB1EC1">
        <w:rPr>
          <w:lang w:val="en-US"/>
        </w:rPr>
        <w:t xml:space="preserve"> http://bourdieu.name/content/nekotorye-svojstva-polej.</w:t>
      </w:r>
    </w:p>
    <w:p w:rsidR="00A1500E" w:rsidRDefault="00A1500E" w:rsidP="00E27E44">
      <w:pPr>
        <w:numPr>
          <w:ilvl w:val="0"/>
          <w:numId w:val="14"/>
        </w:numPr>
        <w:spacing w:line="360" w:lineRule="auto"/>
        <w:ind w:firstLine="0"/>
        <w:jc w:val="both"/>
      </w:pPr>
      <w:proofErr w:type="spellStart"/>
      <w:r w:rsidRPr="000B3D9D">
        <w:rPr>
          <w:i/>
          <w:lang w:val="en-US"/>
        </w:rPr>
        <w:t>Chudzi</w:t>
      </w:r>
      <w:r w:rsidR="00FC6EF3" w:rsidRPr="000B3D9D">
        <w:rPr>
          <w:i/>
          <w:lang w:val="en-US"/>
        </w:rPr>
        <w:t>kowski</w:t>
      </w:r>
      <w:proofErr w:type="spellEnd"/>
      <w:r w:rsidR="00FC6EF3" w:rsidRPr="000B3D9D">
        <w:rPr>
          <w:i/>
          <w:lang w:val="en-US"/>
        </w:rPr>
        <w:t xml:space="preserve">, K., &amp; </w:t>
      </w:r>
      <w:proofErr w:type="spellStart"/>
      <w:r w:rsidR="00FC6EF3" w:rsidRPr="000B3D9D">
        <w:rPr>
          <w:i/>
          <w:lang w:val="en-US"/>
        </w:rPr>
        <w:t>Mayrhofer</w:t>
      </w:r>
      <w:proofErr w:type="spellEnd"/>
      <w:r w:rsidR="00FC6EF3" w:rsidRPr="000B3D9D">
        <w:rPr>
          <w:i/>
          <w:lang w:val="en-US"/>
        </w:rPr>
        <w:t>, W</w:t>
      </w:r>
      <w:r w:rsidRPr="000B3D9D">
        <w:rPr>
          <w:i/>
          <w:lang w:val="en-US"/>
        </w:rPr>
        <w:t>.</w:t>
      </w:r>
      <w:r w:rsidRPr="00152F39">
        <w:rPr>
          <w:lang w:val="en-US"/>
        </w:rPr>
        <w:t xml:space="preserve"> In search of the blue flower? Grand social theories and career research: The case of </w:t>
      </w:r>
      <w:proofErr w:type="spellStart"/>
      <w:r w:rsidRPr="00152F39">
        <w:rPr>
          <w:lang w:val="en-US"/>
        </w:rPr>
        <w:t>Bourdieu's</w:t>
      </w:r>
      <w:proofErr w:type="spellEnd"/>
      <w:r w:rsidRPr="00152F39">
        <w:rPr>
          <w:lang w:val="en-US"/>
        </w:rPr>
        <w:t xml:space="preserve"> theory of practice.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>, 64(1): 14-32</w:t>
      </w:r>
      <w:r w:rsidR="00FC6EF3">
        <w:t>. 2011</w:t>
      </w:r>
    </w:p>
    <w:p w:rsidR="00A1500E" w:rsidRPr="00336B37" w:rsidRDefault="00A1500E" w:rsidP="00DF4FAB">
      <w:pPr>
        <w:spacing w:line="360" w:lineRule="auto"/>
        <w:ind w:firstLine="567"/>
        <w:jc w:val="center"/>
        <w:rPr>
          <w:b/>
          <w:i/>
        </w:rPr>
      </w:pPr>
    </w:p>
    <w:sectPr w:rsidR="00A1500E" w:rsidRPr="00336B37" w:rsidSect="00DF4FAB">
      <w:footerReference w:type="even" r:id="rId7"/>
      <w:footerReference w:type="default" r:id="rId8"/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A8" w:rsidRDefault="00F63EA8">
      <w:r>
        <w:separator/>
      </w:r>
    </w:p>
  </w:endnote>
  <w:endnote w:type="continuationSeparator" w:id="0">
    <w:p w:rsidR="00F63EA8" w:rsidRDefault="00F63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A8" w:rsidRDefault="00596C55" w:rsidP="007A5D6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63EA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3EA8" w:rsidRDefault="00F63EA8" w:rsidP="00937F1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A8" w:rsidRDefault="00596C55" w:rsidP="007A5D6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63EA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3571">
      <w:rPr>
        <w:rStyle w:val="a6"/>
        <w:noProof/>
      </w:rPr>
      <w:t>6</w:t>
    </w:r>
    <w:r>
      <w:rPr>
        <w:rStyle w:val="a6"/>
      </w:rPr>
      <w:fldChar w:fldCharType="end"/>
    </w:r>
  </w:p>
  <w:p w:rsidR="00F63EA8" w:rsidRDefault="00F63EA8" w:rsidP="00937F1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A8" w:rsidRDefault="00F63EA8">
      <w:r>
        <w:separator/>
      </w:r>
    </w:p>
  </w:footnote>
  <w:footnote w:type="continuationSeparator" w:id="0">
    <w:p w:rsidR="00F63EA8" w:rsidRDefault="00F63EA8">
      <w:r>
        <w:continuationSeparator/>
      </w:r>
    </w:p>
  </w:footnote>
  <w:footnote w:id="1">
    <w:p w:rsidR="00F63EA8" w:rsidRDefault="00F63EA8">
      <w:pPr>
        <w:pStyle w:val="a3"/>
      </w:pPr>
      <w:r>
        <w:rPr>
          <w:rStyle w:val="a4"/>
        </w:rPr>
        <w:footnoteRef/>
      </w:r>
      <w:r>
        <w:t xml:space="preserve"> </w:t>
      </w:r>
      <w:proofErr w:type="gramStart"/>
      <w:r>
        <w:t xml:space="preserve">Настоящая статья является промежуточным результатом выполнения исследовательского проекта «Социальные факторы и механизмы карьерного продвижения руководителей в российских </w:t>
      </w:r>
      <w:proofErr w:type="spellStart"/>
      <w:r>
        <w:t>бизнес-организациях</w:t>
      </w:r>
      <w:proofErr w:type="spellEnd"/>
      <w:r>
        <w:t>» (№ 11-04-0037), поддержанного в рамках конкурса Программы «Научный фонд ГУ-ВШЭ» «</w:t>
      </w:r>
      <w:proofErr w:type="spellStart"/>
      <w:r>
        <w:t>Учитель-Ученики</w:t>
      </w:r>
      <w:proofErr w:type="spellEnd"/>
      <w:r>
        <w:t>» 2011-2012 гг. (руководитель проекта: д.ф.н., проф. А.Г. Эфендиев).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13C"/>
    <w:multiLevelType w:val="hybridMultilevel"/>
    <w:tmpl w:val="068692F0"/>
    <w:lvl w:ilvl="0" w:tplc="A014BE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A5155"/>
    <w:multiLevelType w:val="hybridMultilevel"/>
    <w:tmpl w:val="05D05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31DD1"/>
    <w:multiLevelType w:val="hybridMultilevel"/>
    <w:tmpl w:val="FBE89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294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E5EDE"/>
    <w:multiLevelType w:val="hybridMultilevel"/>
    <w:tmpl w:val="4C3063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B7049"/>
    <w:multiLevelType w:val="hybridMultilevel"/>
    <w:tmpl w:val="F0FA5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B7BC4"/>
    <w:multiLevelType w:val="hybridMultilevel"/>
    <w:tmpl w:val="A872AE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816E91"/>
    <w:multiLevelType w:val="hybridMultilevel"/>
    <w:tmpl w:val="95F209C6"/>
    <w:lvl w:ilvl="0" w:tplc="A91632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90106"/>
    <w:multiLevelType w:val="hybridMultilevel"/>
    <w:tmpl w:val="8D4656DE"/>
    <w:lvl w:ilvl="0" w:tplc="5284FF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7596C52"/>
    <w:multiLevelType w:val="hybridMultilevel"/>
    <w:tmpl w:val="CBCE4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D8419D"/>
    <w:multiLevelType w:val="hybridMultilevel"/>
    <w:tmpl w:val="BB7C1F1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521A0239"/>
    <w:multiLevelType w:val="hybridMultilevel"/>
    <w:tmpl w:val="39F8594E"/>
    <w:lvl w:ilvl="0" w:tplc="05B2DC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45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DE4B46"/>
    <w:multiLevelType w:val="hybridMultilevel"/>
    <w:tmpl w:val="CB06302E"/>
    <w:lvl w:ilvl="0" w:tplc="C74C3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5C480D"/>
    <w:multiLevelType w:val="hybridMultilevel"/>
    <w:tmpl w:val="904A0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1C4E27"/>
    <w:multiLevelType w:val="hybridMultilevel"/>
    <w:tmpl w:val="B5726E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AC3A97"/>
    <w:multiLevelType w:val="hybridMultilevel"/>
    <w:tmpl w:val="CD90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462FE"/>
    <w:multiLevelType w:val="hybridMultilevel"/>
    <w:tmpl w:val="F578C290"/>
    <w:lvl w:ilvl="0" w:tplc="AD481A0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AD0E95C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13"/>
  </w:num>
  <w:num w:numId="12">
    <w:abstractNumId w:val="12"/>
  </w:num>
  <w:num w:numId="13">
    <w:abstractNumId w:val="10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E09"/>
    <w:rsid w:val="00052512"/>
    <w:rsid w:val="000546E7"/>
    <w:rsid w:val="000B3D9D"/>
    <w:rsid w:val="000D36E6"/>
    <w:rsid w:val="000E0AB1"/>
    <w:rsid w:val="00111E0C"/>
    <w:rsid w:val="00124C86"/>
    <w:rsid w:val="00132096"/>
    <w:rsid w:val="001B693C"/>
    <w:rsid w:val="00284892"/>
    <w:rsid w:val="002B5A23"/>
    <w:rsid w:val="002E2230"/>
    <w:rsid w:val="00336B37"/>
    <w:rsid w:val="003619C2"/>
    <w:rsid w:val="003923B3"/>
    <w:rsid w:val="003E03E2"/>
    <w:rsid w:val="00405403"/>
    <w:rsid w:val="00426EE8"/>
    <w:rsid w:val="00440A37"/>
    <w:rsid w:val="00453B22"/>
    <w:rsid w:val="00460905"/>
    <w:rsid w:val="004632BA"/>
    <w:rsid w:val="00483571"/>
    <w:rsid w:val="004A5EA5"/>
    <w:rsid w:val="004C1C67"/>
    <w:rsid w:val="004D3676"/>
    <w:rsid w:val="00503B34"/>
    <w:rsid w:val="0057687B"/>
    <w:rsid w:val="00596C55"/>
    <w:rsid w:val="005A7CB5"/>
    <w:rsid w:val="005B056C"/>
    <w:rsid w:val="006243F9"/>
    <w:rsid w:val="006817C4"/>
    <w:rsid w:val="00693699"/>
    <w:rsid w:val="00695028"/>
    <w:rsid w:val="006A21B3"/>
    <w:rsid w:val="006E402E"/>
    <w:rsid w:val="00755D84"/>
    <w:rsid w:val="007A5D64"/>
    <w:rsid w:val="00840001"/>
    <w:rsid w:val="008502DB"/>
    <w:rsid w:val="00873BB0"/>
    <w:rsid w:val="00887771"/>
    <w:rsid w:val="008B1261"/>
    <w:rsid w:val="008F3D63"/>
    <w:rsid w:val="00902CCB"/>
    <w:rsid w:val="00906A26"/>
    <w:rsid w:val="00937F16"/>
    <w:rsid w:val="00951801"/>
    <w:rsid w:val="00975DB2"/>
    <w:rsid w:val="00983B7A"/>
    <w:rsid w:val="00A1500E"/>
    <w:rsid w:val="00A1530A"/>
    <w:rsid w:val="00A20DD5"/>
    <w:rsid w:val="00A448AE"/>
    <w:rsid w:val="00A74843"/>
    <w:rsid w:val="00B02CE1"/>
    <w:rsid w:val="00B21037"/>
    <w:rsid w:val="00B349D2"/>
    <w:rsid w:val="00B944C0"/>
    <w:rsid w:val="00B95E09"/>
    <w:rsid w:val="00BD1F22"/>
    <w:rsid w:val="00C200F3"/>
    <w:rsid w:val="00C31B5C"/>
    <w:rsid w:val="00CB1EC1"/>
    <w:rsid w:val="00D10DE9"/>
    <w:rsid w:val="00D14FEC"/>
    <w:rsid w:val="00D1774D"/>
    <w:rsid w:val="00D84EE2"/>
    <w:rsid w:val="00D93B8C"/>
    <w:rsid w:val="00DF4FAB"/>
    <w:rsid w:val="00E2640D"/>
    <w:rsid w:val="00E264DA"/>
    <w:rsid w:val="00E273FB"/>
    <w:rsid w:val="00E27E44"/>
    <w:rsid w:val="00E54C09"/>
    <w:rsid w:val="00EF3917"/>
    <w:rsid w:val="00F34819"/>
    <w:rsid w:val="00F63EA8"/>
    <w:rsid w:val="00F96529"/>
    <w:rsid w:val="00FA683D"/>
    <w:rsid w:val="00FB27DA"/>
    <w:rsid w:val="00FC0CFE"/>
    <w:rsid w:val="00FC2E86"/>
    <w:rsid w:val="00FC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:contacts" w:name="Sn"/>
  <w:smartTagType w:namespaceuri="urn:schemas-microsoft-com:office:smarttags" w:name="metricconverter"/>
  <w:smartTagType w:namespaceuri="urn:schemas-microsoft-com:office:smarttags" w:name="place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E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A5EA5"/>
    <w:rPr>
      <w:sz w:val="20"/>
      <w:szCs w:val="20"/>
    </w:rPr>
  </w:style>
  <w:style w:type="character" w:styleId="a4">
    <w:name w:val="footnote reference"/>
    <w:basedOn w:val="a0"/>
    <w:semiHidden/>
    <w:rsid w:val="004A5EA5"/>
    <w:rPr>
      <w:vertAlign w:val="superscript"/>
    </w:rPr>
  </w:style>
  <w:style w:type="paragraph" w:styleId="a5">
    <w:name w:val="footer"/>
    <w:basedOn w:val="a"/>
    <w:rsid w:val="00937F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7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3575</Words>
  <Characters>26449</Characters>
  <Application>Microsoft Office Word</Application>
  <DocSecurity>0</DocSecurity>
  <Lines>510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3) Концепция эмпирического исследования карьеры сотрудников в российских бизнес-организациях и операционализация основных понятий</vt:lpstr>
    </vt:vector>
  </TitlesOfParts>
  <Company>Yandex</Company>
  <LinksUpToDate>false</LinksUpToDate>
  <CharactersWithSpaces>29947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Концепция эмпирического исследования карьеры сотрудников в российских бизнес-организациях и операционализация основных понятий</dc:title>
  <dc:creator>Kornetova</dc:creator>
  <cp:lastModifiedBy>Student</cp:lastModifiedBy>
  <cp:revision>2</cp:revision>
  <dcterms:created xsi:type="dcterms:W3CDTF">2012-11-01T08:51:00Z</dcterms:created>
  <dcterms:modified xsi:type="dcterms:W3CDTF">2012-11-01T08:51:00Z</dcterms:modified>
</cp:coreProperties>
</file>