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691" w:rsidRDefault="007E0691" w:rsidP="00225543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Логинова Анастасия Сергеевна</w:t>
      </w:r>
    </w:p>
    <w:p w:rsidR="007E0691" w:rsidRDefault="007E0691" w:rsidP="00225543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старший преподаватель</w:t>
      </w:r>
    </w:p>
    <w:p w:rsidR="007E0691" w:rsidRDefault="007E0691" w:rsidP="00225543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кафедра Административного и конституционного права НИУ ВШЭ</w:t>
      </w:r>
    </w:p>
    <w:p w:rsidR="007E0691" w:rsidRPr="003A3858" w:rsidRDefault="00281694" w:rsidP="00225543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8" w:history="1">
        <w:r w:rsidR="007E0691" w:rsidRPr="00473D82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pantera</w:t>
        </w:r>
        <w:r w:rsidR="007E0691" w:rsidRPr="003A385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-</w:t>
        </w:r>
        <w:r w:rsidR="007E0691" w:rsidRPr="00473D82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cut</w:t>
        </w:r>
        <w:r w:rsidR="007E0691" w:rsidRPr="003A385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84@</w:t>
        </w:r>
        <w:r w:rsidR="007E0691" w:rsidRPr="00473D82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7E0691" w:rsidRPr="003A385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r w:rsidR="007E0691" w:rsidRPr="00473D82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</w:hyperlink>
      <w:r w:rsidR="007E0691" w:rsidRPr="003A38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8920030822</w:t>
      </w:r>
    </w:p>
    <w:p w:rsidR="007E0691" w:rsidRDefault="007E0691" w:rsidP="00225543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18C" w:rsidRPr="003A3858" w:rsidRDefault="00F3618C" w:rsidP="00225543">
      <w:pPr>
        <w:spacing w:after="0" w:line="36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6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Кадровый потенциал таможенных органов</w:t>
      </w:r>
      <w:r w:rsidR="00A851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84718" w:rsidRPr="000847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России </w:t>
      </w:r>
      <w:r w:rsidR="00584D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r w:rsidRPr="00F36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овиях  </w:t>
      </w:r>
      <w:r w:rsidR="000847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интеграции в мировую экономику.</w:t>
      </w:r>
    </w:p>
    <w:p w:rsidR="007E0691" w:rsidRPr="003A3858" w:rsidRDefault="007E0691" w:rsidP="0022554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3618C" w:rsidRDefault="007E0691" w:rsidP="004B3D1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 условиях активной </w:t>
      </w:r>
      <w:r w:rsidRPr="007E06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реорганизации таможенных органов</w:t>
      </w:r>
      <w:r w:rsidR="001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возникает необходимость </w:t>
      </w:r>
      <w:r w:rsidR="00150D11" w:rsidRPr="001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формирования</w:t>
      </w:r>
      <w:r w:rsidR="001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четкого понятия </w:t>
      </w:r>
      <w:r w:rsidRPr="007E069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кадрового потенциала</w:t>
      </w:r>
      <w:r w:rsidR="001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таможенных органах, так как возрастает </w:t>
      </w:r>
      <w:r w:rsidR="00150D11" w:rsidRPr="001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роль</w:t>
      </w:r>
      <w:r w:rsidR="00150D1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таможенных органов в </w:t>
      </w:r>
      <w:r w:rsidR="00150D11" w:rsidRPr="00150D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защите национальной экономики России.</w:t>
      </w:r>
    </w:p>
    <w:p w:rsidR="004B3D12" w:rsidRPr="004B3D12" w:rsidRDefault="004B3D12" w:rsidP="004B3D1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85240" w:rsidRDefault="00A85240" w:rsidP="00225543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 w:rsidR="0050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отсутствует законодательное закрепление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понятия  «кадровый потенциал таможенных органов».</w:t>
      </w:r>
    </w:p>
    <w:p w:rsidR="00506AE4" w:rsidRPr="00506AE4" w:rsidRDefault="00F3618C" w:rsidP="00506AE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Изначально </w:t>
      </w:r>
      <w:r w:rsidR="00EB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обратимся к единственному определению кадрового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</w:t>
      </w:r>
      <w:r w:rsidR="00EB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которое представлено в курсе лекций по дисциплине «Экономика таможенного дела» М.В. Медведевой: «п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кадровым потенциалом понимают способность персонала таможенных органов эффективно использовать и своевременно выполнять поставленные пе</w:t>
      </w:r>
      <w:r w:rsidR="00FD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 ними задачи  в меняющихся 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ловиях внешней и внутренней среды</w:t>
      </w:r>
      <w:r w:rsidR="00EB08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A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9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="00FD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</w:t>
      </w:r>
      <w:r w:rsidR="00A85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определения, мы делаем вывод  о том, что кадровый потенциал обусловлен такими факторами</w:t>
      </w:r>
      <w:r w:rsidR="00A8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D0A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численность сотрудников таможенных органов, стаж работы и средний возраст, уровень образования, квалификация и заинтересованность в результатах труда.</w:t>
      </w:r>
      <w:r w:rsidR="00F9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Мы полагаем, что необходимо четко определить и закрепить на законодательном уровне определение </w:t>
      </w:r>
      <w:r w:rsidR="00A852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974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кадрового потенциала таможенных органов</w:t>
      </w:r>
      <w:r w:rsidR="00506A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в связи с тем, что </w:t>
      </w:r>
      <w:r w:rsidR="00506AE4"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современный мир вступил в новый этап своего развития - формирование глобального информационного </w:t>
      </w:r>
      <w:r w:rsidR="00506AE4"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общества. </w:t>
      </w:r>
      <w:proofErr w:type="gramStart"/>
      <w:r w:rsidR="00506AE4"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Глобализация охватывает все сферы жизни общества, но наиболее наглядно проявляется в экономической и технологической сферах.</w:t>
      </w:r>
      <w:proofErr w:type="gramEnd"/>
      <w:r w:rsidR="00506AE4"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Глобализация производства при этом дополняется опережающим развитием мировой торговли.</w:t>
      </w:r>
    </w:p>
    <w:p w:rsidR="00506AE4" w:rsidRPr="00506AE4" w:rsidRDefault="00506AE4" w:rsidP="00506AE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Процесс интеграции России в мировое экономическое пространство требует соблюдения приоритета национальных интересов и обеспечения взаимовыгодного партнерства на внешнем рынке.</w:t>
      </w:r>
    </w:p>
    <w:p w:rsidR="00506AE4" w:rsidRPr="00506AE4" w:rsidRDefault="00506AE4" w:rsidP="004B3D12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этих условиях актуализируется задача совершенствования таможенного регулирования и таможенной политики в целом, эффективность которой является важным фактором национальной безопасности.</w:t>
      </w:r>
      <w:r w:rsidR="004B3D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gramEnd"/>
      <w:r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дним из стратегических направлений реализации таможенной политики становится повышение результативности кадровой политики.</w:t>
      </w:r>
    </w:p>
    <w:p w:rsidR="00506AE4" w:rsidRPr="00506AE4" w:rsidRDefault="00506AE4" w:rsidP="00506AE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рамках данного проблемного направления актуальность и значимость для таможенных органов приобретает проблема оценки эффективности использования кадрового потенциала.</w:t>
      </w:r>
    </w:p>
    <w:p w:rsidR="00506AE4" w:rsidRPr="00506AE4" w:rsidRDefault="00506AE4" w:rsidP="00506AE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Переход к требованиям современных передовых технологий невозможен без эффективного использования потенциальных возможностей, заложенных в человеке. К сожалению, до настоящего времени кадровый потенциал использовался не в полной мере, так как кадровые подразделения таможенных органов были ориентированы в основном на выполнение привычных процедурных функций.</w:t>
      </w:r>
    </w:p>
    <w:p w:rsidR="00506AE4" w:rsidRPr="00506AE4" w:rsidRDefault="00506AE4" w:rsidP="00506AE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Перспективы развития таможенной службы России во многом будут зависеть от того, какие применяются методы управления кадровым потенциалом.</w:t>
      </w:r>
    </w:p>
    <w:p w:rsidR="00F97450" w:rsidRPr="00506AE4" w:rsidRDefault="00506AE4" w:rsidP="00506AE4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6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Реформирование таможенной службы России требует как совершенствования структуры таможенных органов и внедрения передовых технологий в таможенное дело, так и повышения требований к кадровому потенциалу состава таможенных служащих.</w:t>
      </w:r>
    </w:p>
    <w:p w:rsidR="00065531" w:rsidRDefault="00A85240" w:rsidP="00506AE4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lastRenderedPageBreak/>
        <w:t>В настоящее время деятельность сотрудников таможенных орг</w:t>
      </w:r>
      <w:r w:rsidR="00CE0C29">
        <w:rPr>
          <w:color w:val="000000"/>
          <w:sz w:val="28"/>
          <w:szCs w:val="28"/>
        </w:rPr>
        <w:t xml:space="preserve">анов, </w:t>
      </w:r>
      <w:r>
        <w:rPr>
          <w:color w:val="000000"/>
          <w:sz w:val="28"/>
          <w:szCs w:val="28"/>
        </w:rPr>
        <w:t xml:space="preserve">их организационно-штатная  </w:t>
      </w:r>
      <w:r w:rsidR="00CE0C29">
        <w:rPr>
          <w:color w:val="000000"/>
          <w:sz w:val="28"/>
          <w:szCs w:val="28"/>
        </w:rPr>
        <w:t xml:space="preserve">численность </w:t>
      </w:r>
      <w:r w:rsidR="003D513E" w:rsidRPr="00F97450">
        <w:rPr>
          <w:color w:val="000000"/>
          <w:sz w:val="28"/>
          <w:szCs w:val="28"/>
        </w:rPr>
        <w:t>осуществляется посредств</w:t>
      </w:r>
      <w:r w:rsidR="00A851CB">
        <w:rPr>
          <w:color w:val="000000"/>
          <w:sz w:val="28"/>
          <w:szCs w:val="28"/>
        </w:rPr>
        <w:t>о</w:t>
      </w:r>
      <w:r w:rsidR="003D513E" w:rsidRPr="00F97450">
        <w:rPr>
          <w:color w:val="000000"/>
          <w:sz w:val="28"/>
          <w:szCs w:val="28"/>
        </w:rPr>
        <w:t>м</w:t>
      </w:r>
      <w:r w:rsidR="00CE0C29">
        <w:rPr>
          <w:color w:val="000000"/>
          <w:sz w:val="28"/>
          <w:szCs w:val="28"/>
        </w:rPr>
        <w:t xml:space="preserve"> Таможенного кодекса Таможенного союза,  ФЗ №311 «О таможенном регулировании в российской Федерации», </w:t>
      </w:r>
      <w:r w:rsidR="003D513E" w:rsidRPr="00F97450">
        <w:rPr>
          <w:color w:val="000000"/>
          <w:sz w:val="28"/>
          <w:szCs w:val="28"/>
        </w:rPr>
        <w:t xml:space="preserve"> </w:t>
      </w:r>
      <w:r w:rsidR="003D513E" w:rsidRPr="00F97450">
        <w:rPr>
          <w:sz w:val="28"/>
          <w:szCs w:val="28"/>
        </w:rPr>
        <w:t xml:space="preserve">ФЗ от 27.07.2004 № 79-ФЗ «О государственной гражданской службе Российской Федерации», </w:t>
      </w:r>
      <w:r w:rsidR="00EE2715" w:rsidRPr="00EE2715">
        <w:rPr>
          <w:color w:val="000000"/>
          <w:sz w:val="28"/>
          <w:szCs w:val="28"/>
          <w:shd w:val="clear" w:color="auto" w:fill="FFFFFF"/>
        </w:rPr>
        <w:t>Ф</w:t>
      </w:r>
      <w:r w:rsidR="00EE2715">
        <w:rPr>
          <w:color w:val="000000"/>
          <w:sz w:val="28"/>
          <w:szCs w:val="28"/>
          <w:shd w:val="clear" w:color="auto" w:fill="FFFFFF"/>
        </w:rPr>
        <w:t>З</w:t>
      </w:r>
      <w:r w:rsidR="00EE2715" w:rsidRPr="00EE271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EE2715">
        <w:rPr>
          <w:color w:val="000000"/>
          <w:sz w:val="28"/>
          <w:szCs w:val="28"/>
          <w:shd w:val="clear" w:color="auto" w:fill="FFFFFF"/>
        </w:rPr>
        <w:t>от 21 июля 1997 г. N 114-ФЗ «</w:t>
      </w:r>
      <w:r w:rsidR="00EE2715" w:rsidRPr="00EE2715">
        <w:rPr>
          <w:color w:val="000000"/>
          <w:sz w:val="28"/>
          <w:szCs w:val="28"/>
          <w:shd w:val="clear" w:color="auto" w:fill="FFFFFF"/>
        </w:rPr>
        <w:t>О службе в таможенных органах Российской Федерации</w:t>
      </w:r>
      <w:r w:rsidR="00EE2715">
        <w:rPr>
          <w:color w:val="000000"/>
          <w:sz w:val="28"/>
          <w:szCs w:val="28"/>
          <w:shd w:val="clear" w:color="auto" w:fill="FFFFFF"/>
        </w:rPr>
        <w:t xml:space="preserve">», </w:t>
      </w:r>
      <w:r w:rsidR="00F97450">
        <w:rPr>
          <w:sz w:val="28"/>
          <w:szCs w:val="28"/>
        </w:rPr>
        <w:t xml:space="preserve">Приказ от 28.11.2007г. №1479 </w:t>
      </w:r>
      <w:r w:rsidR="00CE0C29">
        <w:rPr>
          <w:sz w:val="28"/>
          <w:szCs w:val="28"/>
        </w:rPr>
        <w:t>«</w:t>
      </w:r>
      <w:r w:rsidR="00F97450">
        <w:rPr>
          <w:sz w:val="28"/>
          <w:szCs w:val="28"/>
        </w:rPr>
        <w:t>О регламенте Федеральной таможенной службы</w:t>
      </w:r>
      <w:r w:rsidR="00F97450">
        <w:rPr>
          <w:color w:val="444444"/>
          <w:sz w:val="20"/>
          <w:szCs w:val="20"/>
        </w:rPr>
        <w:t xml:space="preserve"> </w:t>
      </w:r>
      <w:r w:rsidR="00CE0C29" w:rsidRPr="00CE0C29">
        <w:rPr>
          <w:color w:val="000000" w:themeColor="text1"/>
          <w:sz w:val="20"/>
          <w:szCs w:val="20"/>
        </w:rPr>
        <w:t>«</w:t>
      </w:r>
      <w:r w:rsidR="00F97450" w:rsidRPr="00CE0C29">
        <w:rPr>
          <w:color w:val="000000" w:themeColor="text1"/>
          <w:sz w:val="28"/>
          <w:szCs w:val="28"/>
        </w:rPr>
        <w:t>(в</w:t>
      </w:r>
      <w:proofErr w:type="gramEnd"/>
      <w:r w:rsidR="00F97450" w:rsidRPr="00CE0C29">
        <w:rPr>
          <w:color w:val="000000" w:themeColor="text1"/>
          <w:sz w:val="28"/>
          <w:szCs w:val="28"/>
        </w:rPr>
        <w:t xml:space="preserve"> ред. Приказов ФТС РФ от 27.11.2008 N 1489, от 24.12.2009 N 2376, от 01.06.2011 N 1163).</w:t>
      </w:r>
      <w:r w:rsidR="00506AE4">
        <w:rPr>
          <w:color w:val="000000" w:themeColor="text1"/>
          <w:sz w:val="28"/>
          <w:szCs w:val="28"/>
        </w:rPr>
        <w:t xml:space="preserve"> </w:t>
      </w:r>
      <w:r w:rsidR="00CE0C29" w:rsidRPr="00CE0C29">
        <w:rPr>
          <w:color w:val="000000" w:themeColor="text1"/>
          <w:sz w:val="28"/>
          <w:szCs w:val="28"/>
        </w:rPr>
        <w:t xml:space="preserve">Ни в одном из перечисленных нормативно-правовых актов не </w:t>
      </w:r>
      <w:r w:rsidR="00CE0C29" w:rsidRPr="00ED3BD9">
        <w:rPr>
          <w:color w:val="000000" w:themeColor="text1"/>
          <w:sz w:val="28"/>
          <w:szCs w:val="28"/>
        </w:rPr>
        <w:t>присутствует определения «кадрового потенциала таможенных органов».</w:t>
      </w:r>
      <w:r w:rsidR="00225543">
        <w:rPr>
          <w:color w:val="000000" w:themeColor="text1"/>
          <w:sz w:val="28"/>
          <w:szCs w:val="28"/>
        </w:rPr>
        <w:t xml:space="preserve"> </w:t>
      </w:r>
      <w:r w:rsidR="003F4661">
        <w:rPr>
          <w:color w:val="000000" w:themeColor="text1"/>
          <w:sz w:val="28"/>
          <w:szCs w:val="28"/>
        </w:rPr>
        <w:t>Мы предлагаем</w:t>
      </w:r>
      <w:r w:rsidR="00506AE4">
        <w:rPr>
          <w:color w:val="000000" w:themeColor="text1"/>
          <w:sz w:val="28"/>
          <w:szCs w:val="28"/>
        </w:rPr>
        <w:t>,</w:t>
      </w:r>
      <w:r w:rsidR="003F4661">
        <w:rPr>
          <w:color w:val="000000" w:themeColor="text1"/>
          <w:sz w:val="28"/>
          <w:szCs w:val="28"/>
        </w:rPr>
        <w:t xml:space="preserve"> закрепит данное понятие в </w:t>
      </w:r>
      <w:r w:rsidR="003F4661" w:rsidRPr="00EE2715">
        <w:rPr>
          <w:color w:val="000000"/>
          <w:sz w:val="28"/>
          <w:szCs w:val="28"/>
          <w:shd w:val="clear" w:color="auto" w:fill="FFFFFF"/>
        </w:rPr>
        <w:t>Ф</w:t>
      </w:r>
      <w:r w:rsidR="003F4661">
        <w:rPr>
          <w:color w:val="000000"/>
          <w:sz w:val="28"/>
          <w:szCs w:val="28"/>
          <w:shd w:val="clear" w:color="auto" w:fill="FFFFFF"/>
        </w:rPr>
        <w:t>З</w:t>
      </w:r>
      <w:r w:rsidR="003F4661" w:rsidRPr="00EE271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3F4661">
        <w:rPr>
          <w:color w:val="000000"/>
          <w:sz w:val="28"/>
          <w:szCs w:val="28"/>
          <w:shd w:val="clear" w:color="auto" w:fill="FFFFFF"/>
        </w:rPr>
        <w:t>от 21 июля 1997 г. N 114-ФЗ «</w:t>
      </w:r>
      <w:r w:rsidR="003F4661" w:rsidRPr="00EE2715">
        <w:rPr>
          <w:color w:val="000000"/>
          <w:sz w:val="28"/>
          <w:szCs w:val="28"/>
          <w:shd w:val="clear" w:color="auto" w:fill="FFFFFF"/>
        </w:rPr>
        <w:t>О службе в таможенных органах Российской Федерации</w:t>
      </w:r>
      <w:r w:rsidR="003F4661">
        <w:rPr>
          <w:color w:val="000000"/>
          <w:sz w:val="28"/>
          <w:szCs w:val="28"/>
          <w:shd w:val="clear" w:color="auto" w:fill="FFFFFF"/>
        </w:rPr>
        <w:t>»</w:t>
      </w:r>
      <w:r w:rsidR="00506AE4">
        <w:rPr>
          <w:color w:val="000000"/>
          <w:sz w:val="28"/>
          <w:szCs w:val="28"/>
          <w:shd w:val="clear" w:color="auto" w:fill="FFFFFF"/>
        </w:rPr>
        <w:t xml:space="preserve"> в главе первой статье 3</w:t>
      </w:r>
      <w:r w:rsidR="00065531">
        <w:rPr>
          <w:color w:val="000000"/>
          <w:sz w:val="28"/>
          <w:szCs w:val="28"/>
          <w:shd w:val="clear" w:color="auto" w:fill="FFFFFF"/>
        </w:rPr>
        <w:t xml:space="preserve"> </w:t>
      </w:r>
      <w:r w:rsidR="004237D5">
        <w:rPr>
          <w:color w:val="000000"/>
          <w:sz w:val="28"/>
          <w:szCs w:val="28"/>
          <w:shd w:val="clear" w:color="auto" w:fill="FFFFFF"/>
        </w:rPr>
        <w:t>«</w:t>
      </w:r>
      <w:r w:rsidR="004237D5" w:rsidRPr="004237D5">
        <w:rPr>
          <w:color w:val="000000"/>
          <w:sz w:val="28"/>
          <w:szCs w:val="28"/>
          <w:shd w:val="clear" w:color="auto" w:fill="FFFFFF"/>
        </w:rPr>
        <w:t>Должностные лица таможенных органов</w:t>
      </w:r>
      <w:r w:rsidR="004237D5">
        <w:rPr>
          <w:color w:val="000000"/>
          <w:sz w:val="28"/>
          <w:szCs w:val="28"/>
          <w:shd w:val="clear" w:color="auto" w:fill="FFFFFF"/>
        </w:rPr>
        <w:t>»</w:t>
      </w:r>
      <w:r w:rsidR="004237D5">
        <w:rPr>
          <w:color w:val="000000"/>
          <w:sz w:val="14"/>
          <w:szCs w:val="14"/>
          <w:shd w:val="clear" w:color="auto" w:fill="FFFFFF"/>
        </w:rPr>
        <w:t xml:space="preserve"> </w:t>
      </w:r>
      <w:r w:rsidR="00065531">
        <w:rPr>
          <w:color w:val="000000"/>
          <w:sz w:val="28"/>
          <w:szCs w:val="28"/>
          <w:shd w:val="clear" w:color="auto" w:fill="FFFFFF"/>
        </w:rPr>
        <w:t xml:space="preserve">названного закона. </w:t>
      </w:r>
    </w:p>
    <w:p w:rsidR="00ED3BD9" w:rsidRPr="00065531" w:rsidRDefault="00065531" w:rsidP="00065531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более четкого уяснения сущности проблемы изначально следует разобраться, что такое кадры таможенных органов. </w:t>
      </w:r>
      <w:proofErr w:type="gramStart"/>
      <w:r w:rsidR="00ED3BD9" w:rsidRPr="00ED3BD9">
        <w:rPr>
          <w:sz w:val="28"/>
          <w:szCs w:val="28"/>
        </w:rPr>
        <w:t>К</w:t>
      </w:r>
      <w:proofErr w:type="gramEnd"/>
      <w:r w:rsidR="00ED3BD9" w:rsidRPr="00ED3BD9">
        <w:rPr>
          <w:sz w:val="28"/>
          <w:szCs w:val="28"/>
        </w:rPr>
        <w:t xml:space="preserve">адры, то есть личный состав и персонал таможенных органов – это все работающие в таможенных органах и занимающие должности сотрудников, федеральных государственных гражданских служащих и работников бюджетной сферы.  </w:t>
      </w:r>
      <w:r w:rsidR="00AF6917" w:rsidRPr="00ED3BD9">
        <w:rPr>
          <w:color w:val="000000" w:themeColor="text1"/>
          <w:sz w:val="28"/>
          <w:szCs w:val="28"/>
        </w:rPr>
        <w:t xml:space="preserve">Сотрудники  и федеральные государственные служащие таможенных органов являются должностными лицами. </w:t>
      </w:r>
      <w:r w:rsidR="00ED3BD9" w:rsidRPr="00ED3BD9">
        <w:rPr>
          <w:sz w:val="28"/>
          <w:szCs w:val="28"/>
        </w:rPr>
        <w:t>Работники таможенных органов не являются</w:t>
      </w:r>
      <w:r w:rsidR="00ED3BD9">
        <w:rPr>
          <w:sz w:val="28"/>
          <w:szCs w:val="28"/>
        </w:rPr>
        <w:t xml:space="preserve"> </w:t>
      </w:r>
      <w:r w:rsidR="00ED3BD9" w:rsidRPr="00ED3BD9">
        <w:rPr>
          <w:sz w:val="28"/>
          <w:szCs w:val="28"/>
        </w:rPr>
        <w:t>должностными лицами таможенных органов и государственными</w:t>
      </w:r>
      <w:r w:rsidR="00ED3BD9">
        <w:rPr>
          <w:sz w:val="28"/>
          <w:szCs w:val="28"/>
        </w:rPr>
        <w:t xml:space="preserve"> </w:t>
      </w:r>
      <w:r w:rsidR="00ED3BD9" w:rsidRPr="00ED3BD9">
        <w:rPr>
          <w:sz w:val="28"/>
          <w:szCs w:val="28"/>
        </w:rPr>
        <w:t>служащими, но входят в состав работающих (кадровый состав) таможенных</w:t>
      </w:r>
      <w:r w:rsidR="00ED3BD9">
        <w:rPr>
          <w:sz w:val="28"/>
          <w:szCs w:val="28"/>
        </w:rPr>
        <w:t xml:space="preserve"> </w:t>
      </w:r>
      <w:r w:rsidR="00ED3BD9" w:rsidRPr="00ED3BD9">
        <w:rPr>
          <w:sz w:val="28"/>
          <w:szCs w:val="28"/>
        </w:rPr>
        <w:t>органов.</w:t>
      </w:r>
    </w:p>
    <w:p w:rsidR="00CE0C29" w:rsidRPr="00ED3BD9" w:rsidRDefault="00CE0C29" w:rsidP="00225543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3B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ФЗ </w:t>
      </w:r>
      <w:r w:rsidRPr="00ED3BD9">
        <w:rPr>
          <w:rFonts w:ascii="Times New Roman" w:hAnsi="Times New Roman" w:cs="Times New Roman"/>
          <w:sz w:val="28"/>
          <w:szCs w:val="28"/>
        </w:rPr>
        <w:t>«О государственной гражданской службе Российской Федерации»</w:t>
      </w:r>
      <w:r w:rsidR="00AF6917" w:rsidRPr="00ED3BD9">
        <w:rPr>
          <w:rFonts w:ascii="Times New Roman" w:hAnsi="Times New Roman" w:cs="Times New Roman"/>
          <w:sz w:val="28"/>
          <w:szCs w:val="28"/>
        </w:rPr>
        <w:t xml:space="preserve"> правом на поступление на государственную гражданскую службу обладают </w:t>
      </w:r>
      <w:r w:rsidR="00AF6917" w:rsidRPr="00ED3B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граждане Российской Федерации, достигшие возраста 18 лет, владеющие государственным языком Российской Федерации и соответствующие квалификационным требованиям устанавливаемые федеральным законодательством.</w:t>
      </w:r>
      <w:proofErr w:type="gramEnd"/>
    </w:p>
    <w:p w:rsidR="00EE2715" w:rsidRPr="00EE2715" w:rsidRDefault="00EE2715" w:rsidP="00225543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Согласно Федеральному закону от 21 июля 1997 г. N 114-ФЗ «</w:t>
      </w:r>
      <w:r w:rsidRPr="00EE2715">
        <w:rPr>
          <w:color w:val="000000"/>
          <w:sz w:val="28"/>
          <w:szCs w:val="28"/>
          <w:shd w:val="clear" w:color="auto" w:fill="FFFFFF"/>
        </w:rPr>
        <w:t>О службе в таможенн</w:t>
      </w:r>
      <w:r>
        <w:rPr>
          <w:color w:val="000000"/>
          <w:sz w:val="28"/>
          <w:szCs w:val="28"/>
          <w:shd w:val="clear" w:color="auto" w:fill="FFFFFF"/>
        </w:rPr>
        <w:t xml:space="preserve">ых органах Российской Федерации» </w:t>
      </w:r>
      <w:r w:rsidRPr="00EE2715">
        <w:rPr>
          <w:color w:val="000000"/>
          <w:sz w:val="28"/>
          <w:szCs w:val="28"/>
          <w:shd w:val="clear" w:color="auto" w:fill="FFFFFF"/>
        </w:rPr>
        <w:t>служба в таможенных органах является особым видом</w:t>
      </w:r>
      <w:r w:rsidRPr="00EE271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2715">
        <w:rPr>
          <w:sz w:val="28"/>
          <w:szCs w:val="28"/>
        </w:rPr>
        <w:t>государственной службы</w:t>
      </w:r>
      <w:r w:rsidRPr="00EE271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2715">
        <w:rPr>
          <w:color w:val="000000"/>
          <w:sz w:val="28"/>
          <w:szCs w:val="28"/>
          <w:shd w:val="clear" w:color="auto" w:fill="FFFFFF"/>
        </w:rPr>
        <w:t>граждан Российской Федерации</w:t>
      </w:r>
      <w:r w:rsidRPr="00EE271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2715">
        <w:rPr>
          <w:color w:val="000000"/>
          <w:sz w:val="28"/>
          <w:szCs w:val="28"/>
          <w:shd w:val="clear" w:color="auto" w:fill="FFFFFF"/>
        </w:rPr>
        <w:t xml:space="preserve">осуществляющих профессиональную деятельность по реализации функций, прав и обязанностей таможенных органов, входящих в систему правоохранительных органов Российской Федерации. </w:t>
      </w:r>
      <w:r w:rsidRPr="00EE2715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E2715">
        <w:rPr>
          <w:color w:val="000000"/>
          <w:sz w:val="28"/>
          <w:szCs w:val="28"/>
          <w:shd w:val="clear" w:color="auto" w:fill="FFFFFF"/>
        </w:rPr>
        <w:t>Сотрудниками таможенных органов могут быть граждане, достигшие возраста 18 лет, способные по своим личным и деловым качествам, уровню образования и состоянию здоровья обеспечивать выполнение функций, возложенных на таможенные органы.</w:t>
      </w:r>
      <w:r w:rsidR="00ED3BD9">
        <w:rPr>
          <w:color w:val="000000"/>
          <w:sz w:val="28"/>
          <w:szCs w:val="28"/>
          <w:shd w:val="clear" w:color="auto" w:fill="FFFFFF"/>
        </w:rPr>
        <w:t xml:space="preserve"> Исходя из требований установленных законодательством, следует сделать вывод о том, что нет  определенного  требования предъявляемого к образованию поступающего на службу </w:t>
      </w:r>
      <w:proofErr w:type="gramStart"/>
      <w:r w:rsidR="00ED3BD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ED3BD9">
        <w:rPr>
          <w:color w:val="000000"/>
          <w:sz w:val="28"/>
          <w:szCs w:val="28"/>
          <w:shd w:val="clear" w:color="auto" w:fill="FFFFFF"/>
        </w:rPr>
        <w:t xml:space="preserve"> таможенные ораны. Мы говорим именно о сотрудниках </w:t>
      </w:r>
      <w:r w:rsidR="00ED3BD9" w:rsidRPr="00ED3BD9">
        <w:rPr>
          <w:sz w:val="28"/>
          <w:szCs w:val="28"/>
        </w:rPr>
        <w:t>занимающие должности</w:t>
      </w:r>
      <w:r w:rsidR="00ED3BD9">
        <w:rPr>
          <w:sz w:val="28"/>
          <w:szCs w:val="28"/>
        </w:rPr>
        <w:t xml:space="preserve"> </w:t>
      </w:r>
      <w:r w:rsidR="00ED3BD9" w:rsidRPr="00ED3BD9">
        <w:rPr>
          <w:sz w:val="28"/>
          <w:szCs w:val="28"/>
        </w:rPr>
        <w:t>федеральных государственных гражданских служащих</w:t>
      </w:r>
      <w:r w:rsidR="00ED3BD9">
        <w:rPr>
          <w:sz w:val="28"/>
          <w:szCs w:val="28"/>
        </w:rPr>
        <w:t>, а не работников бюджетной сферы.</w:t>
      </w:r>
    </w:p>
    <w:p w:rsidR="00F97450" w:rsidRDefault="00584D98" w:rsidP="00225543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97450" w:rsidRPr="00CE0C29">
        <w:rPr>
          <w:color w:val="000000"/>
          <w:sz w:val="28"/>
          <w:szCs w:val="28"/>
        </w:rPr>
        <w:t>алеко не все сотрудники таможенных органов обладают профильным образованием. В основном на службу таможенных органов поступают лица, имеющие юридическое, экономическое или педагогическое образование.</w:t>
      </w:r>
    </w:p>
    <w:p w:rsidR="00584D98" w:rsidRDefault="00584D98" w:rsidP="00225543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/>
          <w:sz w:val="28"/>
          <w:szCs w:val="28"/>
        </w:rPr>
        <w:t>8 июня 2009 г</w:t>
      </w:r>
      <w:r w:rsidR="002255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был проведен всероссийский семинар-совещание руководителей кадровых подразделений таможенных органов РФ, на котором </w:t>
      </w:r>
      <w:r w:rsidRPr="00584D98">
        <w:rPr>
          <w:color w:val="000000" w:themeColor="text1"/>
          <w:sz w:val="28"/>
          <w:szCs w:val="28"/>
        </w:rPr>
        <w:t>н</w:t>
      </w:r>
      <w:r w:rsidRPr="00584D98">
        <w:rPr>
          <w:color w:val="000000" w:themeColor="text1"/>
          <w:sz w:val="28"/>
          <w:szCs w:val="28"/>
          <w:shd w:val="clear" w:color="auto" w:fill="FFFFFF"/>
        </w:rPr>
        <w:t>ачальник Управления государственной службы и кадров ФТС России Геннадий Кириллов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говорил о том, что </w:t>
      </w:r>
      <w:r w:rsidRPr="00584D98">
        <w:rPr>
          <w:color w:val="000000" w:themeColor="text1"/>
          <w:sz w:val="28"/>
          <w:szCs w:val="28"/>
          <w:shd w:val="clear" w:color="auto" w:fill="FFFFFF"/>
        </w:rPr>
        <w:t>кадровый потенциал ФТС России высок и обеспечит выполнение задач, поставленных перед таможенными органами РФ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На наш взгляд, является весьма спорным суждение   Г. Кирилова о том, что «</w:t>
      </w:r>
      <w:r w:rsidRPr="00584D98">
        <w:rPr>
          <w:color w:val="000000" w:themeColor="text1"/>
          <w:sz w:val="28"/>
          <w:szCs w:val="28"/>
          <w:shd w:val="clear" w:color="auto" w:fill="FFFFFF"/>
        </w:rPr>
        <w:t>абсолютное большинство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сотрудников таможенных органов </w:t>
      </w:r>
      <w:r w:rsidRPr="00584D98">
        <w:rPr>
          <w:color w:val="000000" w:themeColor="text1"/>
          <w:sz w:val="28"/>
          <w:szCs w:val="28"/>
          <w:shd w:val="clear" w:color="auto" w:fill="FFFFFF"/>
        </w:rPr>
        <w:t xml:space="preserve"> – это профессионалы, т.е. люди с экономическим, юридическим образованием или закончившие Российскую таможенную академию, имеющие практический опыт работы в таможне и вполне успешно справляющиеся с поставленными задачами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».  Мы полагаем, что данное высказывание противоречит само себе </w:t>
      </w:r>
      <w:r>
        <w:rPr>
          <w:color w:val="000000" w:themeColor="text1"/>
          <w:sz w:val="28"/>
          <w:szCs w:val="28"/>
          <w:shd w:val="clear" w:color="auto" w:fill="FFFFFF"/>
        </w:rPr>
        <w:lastRenderedPageBreak/>
        <w:t>исходя из того, что на службу в таможенные органы</w:t>
      </w:r>
      <w:r w:rsidR="007809EB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следует привлекать лиц</w:t>
      </w:r>
      <w:r w:rsidR="00042AAD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обладающих профильным высшим образованием.</w:t>
      </w:r>
    </w:p>
    <w:p w:rsidR="00225543" w:rsidRPr="00225543" w:rsidRDefault="007809EB" w:rsidP="003F4661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bCs/>
          <w:color w:val="FF0000"/>
          <w:sz w:val="28"/>
          <w:szCs w:val="28"/>
        </w:rPr>
      </w:pPr>
      <w:r w:rsidRPr="007809EB">
        <w:rPr>
          <w:bCs/>
          <w:color w:val="000000"/>
          <w:sz w:val="28"/>
          <w:szCs w:val="28"/>
        </w:rPr>
        <w:t>Кадровой службе в системе таможенных</w:t>
      </w:r>
      <w:r w:rsidRPr="00225543">
        <w:rPr>
          <w:bCs/>
          <w:color w:val="FF0000"/>
          <w:sz w:val="28"/>
          <w:szCs w:val="28"/>
        </w:rPr>
        <w:t xml:space="preserve"> </w:t>
      </w:r>
      <w:r w:rsidR="003F4661" w:rsidRPr="003F4661">
        <w:rPr>
          <w:bCs/>
          <w:color w:val="000000" w:themeColor="text1"/>
          <w:sz w:val="28"/>
          <w:szCs w:val="28"/>
        </w:rPr>
        <w:t>органов</w:t>
      </w:r>
      <w:r w:rsidR="003F4661">
        <w:rPr>
          <w:bCs/>
          <w:color w:val="FF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отводится </w:t>
      </w:r>
      <w:r w:rsidRPr="007809EB">
        <w:rPr>
          <w:bCs/>
          <w:color w:val="000000"/>
          <w:sz w:val="28"/>
          <w:szCs w:val="28"/>
        </w:rPr>
        <w:t xml:space="preserve"> особая роль. </w:t>
      </w:r>
      <w:r>
        <w:rPr>
          <w:bCs/>
          <w:color w:val="000000"/>
          <w:sz w:val="28"/>
          <w:szCs w:val="28"/>
        </w:rPr>
        <w:t>В настоящее время</w:t>
      </w:r>
      <w:r w:rsidRPr="007809EB">
        <w:rPr>
          <w:bCs/>
          <w:color w:val="000000"/>
          <w:sz w:val="28"/>
          <w:szCs w:val="28"/>
        </w:rPr>
        <w:t xml:space="preserve"> Федеральная таможенная служба решает не только внутриведомственные задачи, но и сталк</w:t>
      </w:r>
      <w:r>
        <w:rPr>
          <w:bCs/>
          <w:color w:val="000000"/>
          <w:sz w:val="28"/>
          <w:szCs w:val="28"/>
        </w:rPr>
        <w:t>ивается с проблемами, связанные</w:t>
      </w:r>
      <w:r w:rsidRPr="007809EB">
        <w:rPr>
          <w:bCs/>
          <w:color w:val="000000"/>
          <w:sz w:val="28"/>
          <w:szCs w:val="28"/>
        </w:rPr>
        <w:t xml:space="preserve"> с внешними факторами, такими, например, как угроза национальной без</w:t>
      </w:r>
      <w:r w:rsidR="00065531">
        <w:rPr>
          <w:bCs/>
          <w:color w:val="000000"/>
          <w:sz w:val="28"/>
          <w:szCs w:val="28"/>
        </w:rPr>
        <w:t xml:space="preserve">опасности и  борьба с коррупцией, </w:t>
      </w:r>
      <w:proofErr w:type="gramStart"/>
      <w:r w:rsidR="00065531">
        <w:rPr>
          <w:bCs/>
          <w:color w:val="000000"/>
          <w:sz w:val="28"/>
          <w:szCs w:val="28"/>
        </w:rPr>
        <w:t>в следствие</w:t>
      </w:r>
      <w:proofErr w:type="gramEnd"/>
      <w:r w:rsidR="00065531">
        <w:rPr>
          <w:bCs/>
          <w:color w:val="000000"/>
          <w:sz w:val="28"/>
          <w:szCs w:val="28"/>
        </w:rPr>
        <w:t xml:space="preserve"> чего, квалификационные требования предъявляемые к сотрудникам таможенных органов возрастают.</w:t>
      </w:r>
    </w:p>
    <w:p w:rsidR="007809EB" w:rsidRPr="00065531" w:rsidRDefault="007809EB" w:rsidP="00065531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</w:rPr>
        <w:t>ФЗ РФ от 25.12.2008 г. №273-ФЗ « О противодействии коррупции» впервые дается определение коррупции и конфликта интересов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065531">
        <w:rPr>
          <w:color w:val="000000" w:themeColor="text1"/>
          <w:sz w:val="28"/>
          <w:szCs w:val="28"/>
          <w:shd w:val="clear" w:color="auto" w:fill="FFFFFF"/>
        </w:rPr>
        <w:t xml:space="preserve"> М</w:t>
      </w:r>
      <w:r w:rsidR="006A48A0">
        <w:rPr>
          <w:color w:val="000000" w:themeColor="text1"/>
          <w:sz w:val="28"/>
          <w:szCs w:val="28"/>
          <w:shd w:val="clear" w:color="auto" w:fill="FFFFFF"/>
        </w:rPr>
        <w:t>ы считаем целесообразным включать из них  основные понятийные инструменты, при определении понятия «кадрового потенциала таможенных органов».</w:t>
      </w:r>
    </w:p>
    <w:p w:rsidR="00F3618C" w:rsidRPr="00F3618C" w:rsidRDefault="006A473C" w:rsidP="00225543">
      <w:pPr>
        <w:autoSpaceDE w:val="0"/>
        <w:autoSpaceDN w:val="0"/>
        <w:adjustRightInd w:val="0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Следующим</w:t>
      </w:r>
      <w:r w:rsidR="00065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основным элементом понятия «кадрового потенциала»</w:t>
      </w:r>
      <w:r w:rsidR="0006553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является численность занятых на службе в таможенных органах.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считаем необходимым обратить особое внимание на штатную численность таможенных органов и ее качество при определении понятия «кадрового потенциала таможенных органов».</w:t>
      </w:r>
      <w:r w:rsidRPr="0042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</w:t>
      </w:r>
      <w:r w:rsidR="0042230C" w:rsidRPr="0042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Штатная численность ФТС России превышает 73,5 тысячи единиц.</w:t>
      </w:r>
      <w:r w:rsidR="0042230C" w:rsidRPr="0042230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42230C" w:rsidRPr="0042230C">
        <w:rPr>
          <w:rStyle w:val="apple-converted-space"/>
          <w:rFonts w:ascii="Times New Roman" w:hAnsi="Times New Roman" w:cs="Times New Roman"/>
          <w:color w:val="081222"/>
          <w:sz w:val="28"/>
          <w:szCs w:val="28"/>
          <w:shd w:val="clear" w:color="auto" w:fill="FFFFFF"/>
        </w:rPr>
        <w:t xml:space="preserve"> В </w:t>
      </w:r>
      <w:r w:rsidR="0042230C" w:rsidRPr="0042230C">
        <w:rPr>
          <w:rFonts w:ascii="Times New Roman" w:hAnsi="Times New Roman" w:cs="Times New Roman"/>
          <w:color w:val="081222"/>
          <w:sz w:val="28"/>
          <w:szCs w:val="28"/>
          <w:shd w:val="clear" w:color="auto" w:fill="FFFFFF"/>
        </w:rPr>
        <w:t>ближайшее время грядет сокращение штата таможенных органов. В связи с внедрением</w:t>
      </w:r>
      <w:r w:rsidR="00225543">
        <w:rPr>
          <w:rFonts w:ascii="Times New Roman" w:hAnsi="Times New Roman" w:cs="Times New Roman"/>
          <w:color w:val="081222"/>
          <w:sz w:val="28"/>
          <w:szCs w:val="28"/>
          <w:shd w:val="clear" w:color="auto" w:fill="FFFFFF"/>
        </w:rPr>
        <w:t xml:space="preserve"> </w:t>
      </w:r>
      <w:r w:rsidR="0042230C" w:rsidRPr="0042230C">
        <w:rPr>
          <w:rFonts w:ascii="Times New Roman" w:hAnsi="Times New Roman" w:cs="Times New Roman"/>
          <w:color w:val="081222"/>
          <w:sz w:val="28"/>
          <w:szCs w:val="28"/>
          <w:shd w:val="clear" w:color="auto" w:fill="FFFFFF"/>
        </w:rPr>
        <w:t>электронного декларирования и сокращением внутренних таможенных постов, не потребуется то количество сотрудников, что работает сейчас. И таможня получила задание от правительства оптимизировать свою структуру и сократить количество инспекторов на 20%.</w:t>
      </w:r>
      <w:r w:rsidR="0042230C">
        <w:rPr>
          <w:rFonts w:ascii="Times New Roman" w:hAnsi="Times New Roman" w:cs="Times New Roman"/>
          <w:color w:val="081222"/>
          <w:sz w:val="28"/>
          <w:szCs w:val="28"/>
          <w:shd w:val="clear" w:color="auto" w:fill="FFFFFF"/>
        </w:rPr>
        <w:t xml:space="preserve"> Что касательно Приволжского таможенного управления </w:t>
      </w:r>
      <w:r w:rsidR="0042230C" w:rsidRPr="0042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таможенные органы Приволжского региона с 25 декабря</w:t>
      </w:r>
      <w:r w:rsidR="00042A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2012года</w:t>
      </w:r>
      <w:r w:rsidR="0042230C" w:rsidRPr="0042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будут сокращены.</w:t>
      </w:r>
    </w:p>
    <w:p w:rsidR="0042230C" w:rsidRPr="0042230C" w:rsidRDefault="0042230C" w:rsidP="00225543">
      <w:pPr>
        <w:pStyle w:val="a3"/>
        <w:shd w:val="clear" w:color="auto" w:fill="FFFFFF"/>
        <w:spacing w:before="0" w:beforeAutospacing="0" w:after="0" w:afterAutospacing="0" w:line="360" w:lineRule="auto"/>
        <w:ind w:right="-1" w:firstLine="709"/>
        <w:jc w:val="both"/>
        <w:rPr>
          <w:color w:val="000000" w:themeColor="text1"/>
          <w:sz w:val="28"/>
          <w:szCs w:val="28"/>
        </w:rPr>
      </w:pPr>
      <w:r w:rsidRPr="0042230C">
        <w:rPr>
          <w:color w:val="000000" w:themeColor="text1"/>
          <w:sz w:val="28"/>
          <w:szCs w:val="28"/>
        </w:rPr>
        <w:t xml:space="preserve">К этой дате, согласно Приказу Федеральной таможенной службы, численность таможенных органов, расположенных в ПФО, сократится на 712 </w:t>
      </w:r>
      <w:r w:rsidRPr="0042230C">
        <w:rPr>
          <w:color w:val="000000" w:themeColor="text1"/>
          <w:sz w:val="28"/>
          <w:szCs w:val="28"/>
        </w:rPr>
        <w:lastRenderedPageBreak/>
        <w:t xml:space="preserve">человек. Так, в Нижегородской таможне будет упразднено 110 должностей, в </w:t>
      </w:r>
      <w:proofErr w:type="spellStart"/>
      <w:r w:rsidRPr="0042230C">
        <w:rPr>
          <w:color w:val="000000" w:themeColor="text1"/>
          <w:sz w:val="28"/>
          <w:szCs w:val="28"/>
        </w:rPr>
        <w:t>Башкортостанской</w:t>
      </w:r>
      <w:proofErr w:type="spellEnd"/>
      <w:r w:rsidRPr="0042230C">
        <w:rPr>
          <w:color w:val="000000" w:themeColor="text1"/>
          <w:sz w:val="28"/>
          <w:szCs w:val="28"/>
        </w:rPr>
        <w:t xml:space="preserve"> и Ульяновской таможнях по 89 должностей.</w:t>
      </w:r>
    </w:p>
    <w:p w:rsidR="00CD4E3B" w:rsidRPr="003E7391" w:rsidRDefault="0042230C" w:rsidP="0022554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42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Предстоящие преобразования – это очередной этап реорганизации таможенных органов в со</w:t>
      </w:r>
      <w:r w:rsidR="006A4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ответствии с указом Президента «</w:t>
      </w:r>
      <w:r w:rsidRPr="0042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оптимизации численности федеральных государственных гражданских служащих и работников феде</w:t>
      </w:r>
      <w:r w:rsidR="006A473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ральных государственных органов»</w:t>
      </w:r>
      <w:r w:rsidRPr="0042230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Первый этап произошел в октябре 2010 года. Тогда численность таможенных органов региона сократилась на 22%. В 2013 году общая численность персонала ПТУ составит 4690 человек, или 67% к численности на 1 января 2010 года.</w:t>
      </w:r>
      <w:r w:rsidR="00F3618C" w:rsidRPr="004223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46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Далее следует рассмотреть эффективность использования сотрудников таможенных органов.</w:t>
      </w:r>
      <w:r w:rsidR="00CD4E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4E3B" w:rsidRPr="00CD4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</w:t>
      </w:r>
      <w:proofErr w:type="gramStart"/>
      <w:r w:rsidR="00CD4E3B" w:rsidRPr="00CD4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реализации положений</w:t>
      </w:r>
      <w:r w:rsidR="00CD4E3B" w:rsidRPr="00CD4E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D4E3B" w:rsidRPr="00CD4E3B">
        <w:rPr>
          <w:rFonts w:ascii="Times New Roman" w:hAnsi="Times New Roman" w:cs="Times New Roman"/>
          <w:color w:val="000000" w:themeColor="text1"/>
          <w:sz w:val="28"/>
          <w:szCs w:val="28"/>
        </w:rPr>
        <w:t>Указа</w:t>
      </w:r>
      <w:r w:rsidR="00CD4E3B" w:rsidRPr="00CD4E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D4E3B" w:rsidRPr="00CD4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Президента Российской Фед</w:t>
      </w:r>
      <w:r w:rsidR="00CD4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ерации</w:t>
      </w:r>
      <w:proofErr w:type="gramEnd"/>
      <w:r w:rsidR="00CD4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 мая 2006 г. N 473 «</w:t>
      </w:r>
      <w:r w:rsidR="00CD4E3B" w:rsidRPr="00CD4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Вопросы Федеральной таможенной службы</w:t>
      </w:r>
      <w:r w:rsidR="00CD4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</w:t>
      </w:r>
      <w:r w:rsidR="00CD4E3B">
        <w:rPr>
          <w:rStyle w:val="apple-converted-space"/>
          <w:color w:val="000000"/>
          <w:shd w:val="clear" w:color="auto" w:fill="FFFFFF"/>
        </w:rPr>
        <w:t> </w:t>
      </w:r>
      <w:r w:rsidR="00CD4E3B" w:rsidRPr="00CD4E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был утвержден </w:t>
      </w:r>
      <w:r w:rsidR="00CD4E3B" w:rsidRPr="00CD4E3B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</w:t>
      </w:r>
      <w:r w:rsidR="00CD4E3B" w:rsidRPr="00CD4E3B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D4E3B" w:rsidRPr="00CD4E3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Федеральной таможенной службы  от </w:t>
      </w:r>
      <w:r w:rsidR="00CD4E3B" w:rsidRPr="00CD4E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28 ноября 2007 г. N 1479</w:t>
      </w:r>
      <w:r w:rsidR="00CD4E3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.</w:t>
      </w:r>
      <w:r w:rsidR="003E739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D4E3B" w:rsidRPr="00CD4E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Регламент устанавливает общие правила организации деятельности ФТС России по реализации полномочий, отнесенных к компетенции ФТС России, и взаимодействия ФТС России с иными федеральными органами исполнительной власти. Согласно данному регламенту утверждается структура и штатное расписание центрального аппарата ФТС России, региональных таможенных управлений, таможен, таможенных постов, а также зарубежных представительств ФТС РФ; определяются полномочия руководства ФТС РФ; разрабатываются </w:t>
      </w:r>
      <w:r w:rsidR="00CD4E3B" w:rsidRPr="00CD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административные регламенты и стандарты государственных услуг; </w:t>
      </w:r>
      <w:r w:rsidR="00CD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п</w:t>
      </w:r>
      <w:r w:rsidR="00CD4E3B" w:rsidRPr="00CD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орядок планирования и организации работы</w:t>
      </w:r>
      <w:r w:rsidR="00CD4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таможенных органов и т.д.</w:t>
      </w:r>
    </w:p>
    <w:p w:rsidR="00CD4E3B" w:rsidRDefault="00CD4E3B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 то, что планирование численности должностных лиц и работников таможенных органов осуществляется с учетом объемов таможенных услуг, показателей производительности труда и норм обслуживания.</w:t>
      </w:r>
      <w:r w:rsidR="003E7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Общую численность работающих в Федеральной таможенной службе, кроме отдельных категорий вспомогательного персонала, </w:t>
      </w:r>
      <w:r w:rsidR="003E7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устанавливает правительство РФ. Оно также устанавливает в целом число должностных лиц таможенных органов, имеющих специальное звание, количество заместителей руководителя ФТС РФ.</w:t>
      </w:r>
    </w:p>
    <w:p w:rsidR="00CE7A87" w:rsidRDefault="003E7391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Михеева Н.П., Плотников В.А. в своем исследовании «Внедрение системы менеджмента качества таможенных услуг» </w:t>
      </w:r>
      <w:r w:rsidR="00CE7A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говорят о том, что эффективность работы таможенных органов следует оценивать через внедрение системы менеджмента качества оказываемых таможенных услуг.  Они полагают, что </w:t>
      </w:r>
      <w:r w:rsid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CE7A87"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дной из основных целей улучшения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</w:t>
      </w:r>
      <w:r w:rsid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ачества деятельности таможенных </w:t>
      </w:r>
      <w:r w:rsidR="00CE7A87"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органов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является повышение</w:t>
      </w:r>
      <w:r w:rsid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7A87"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качества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предоставляемых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таможенными органами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услуг. Но </w:t>
      </w:r>
      <w:r w:rsid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</w:t>
      </w:r>
      <w:r w:rsidR="00CE7A87"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настоящее время еще недостаточно разработаны теоретические основы управления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качеством таможенных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услуг. Отсутствует нормативное понятие «государственные услуги в сфере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таможенного</w:t>
      </w:r>
      <w:r w:rsid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7A87"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дела» и единообразный доктринальный подход к пониманию их правовой природы и содержания. Нет классификации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таможенных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услуг, а также предусмотренного Регламентом ФТС РФ перечня услуг, предоставляемых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таможенными органами.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 существует четкого разграничения между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таможенными</w:t>
      </w:r>
      <w:r w:rsid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7A87"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услугами и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таможенными</w:t>
      </w:r>
      <w:r w:rsidR="00CE7A87"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CE7A87"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функциями.</w:t>
      </w:r>
    </w:p>
    <w:p w:rsidR="00CE7A87" w:rsidRDefault="00CE7A87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Михеева Н.П. и Плотников В.А. совершенно верно подмечают, что оценка эффективности административно-управленческого потенциала</w:t>
      </w:r>
      <w:r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таможенной</w:t>
      </w:r>
      <w:r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службы должна разложить общую эффективность на составные части в разрезе структурных подразделений таможни, отдельных направлений и механизмов</w:t>
      </w:r>
      <w:r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деятельности</w:t>
      </w:r>
      <w:r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(стратегий, программ, проектов, функций, технологий, методов). При этом основная задача состоит в том, чтобы проанализировать результативность каждого подразделения</w:t>
      </w:r>
      <w:r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таможенной</w:t>
      </w:r>
      <w:r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службы как взятого по отдельности, так и в их взаимодействии с точки зрения сложения сил для достижения целей</w:t>
      </w:r>
      <w:r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таможенной</w:t>
      </w:r>
      <w:r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политики и</w:t>
      </w:r>
      <w:r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E7A8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таможенного</w:t>
      </w:r>
      <w:r w:rsidRPr="00CE7A87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CE7A8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администрирования.</w:t>
      </w:r>
    </w:p>
    <w:p w:rsidR="00AA3D77" w:rsidRDefault="00AA3D77" w:rsidP="00225543">
      <w:pPr>
        <w:shd w:val="clear" w:color="auto" w:fill="FFFFFF"/>
        <w:tabs>
          <w:tab w:val="left" w:pos="9356"/>
        </w:tabs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Что касательно квалификационных требования сотрудников таможенных органов, то на наш взгляд здесь ведется активная работа по повышению уровня квалификации сотрудников таможенных органов.</w:t>
      </w:r>
    </w:p>
    <w:p w:rsidR="00473B74" w:rsidRDefault="00AA3D77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Ранее издавались приказы Государственного таможенного комитета об утверждении планов об обучении сотрудников таможенных органов в Российской таможенной академии, ее филиалах, учебных центрах и отделах подготовки кадров региональных таможенных управлений и таможен. В настоящее время данный процесс происходит несколько иначе. </w:t>
      </w:r>
      <w:r w:rsidR="00E82C62" w:rsidRPr="00E82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Профессиональная подготовка, переподготовка (переквалификация) и повышение квалификации сотрудников таможенных органов осуществляются в образовательных учреждениях Федеральной таможенной службы, учебных подразделениях таможенных органов, а также в образовательных учреждениях высшего профессионального образования или среднего профессионального образования на основе договоров между Федеральной таможенной службой и соответствующим образовательным учреждением.</w:t>
      </w:r>
      <w:r w:rsidR="00F54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наш взгляд, данное право сотрудника таможенного органа, а именно на переподготовку,  является несколько не эффективным, в связи с тем, что в настоящее время существует </w:t>
      </w:r>
      <w:proofErr w:type="gramStart"/>
      <w:r w:rsidR="0047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ВУЗы</w:t>
      </w:r>
      <w:proofErr w:type="gramEnd"/>
      <w:r w:rsidR="0047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4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осуществляющие профессиональную подготовку по специальности «Таможенное дело»</w:t>
      </w:r>
      <w:r w:rsidR="0047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финансирование подобных курсов переподготовки, для сотрудников таможенных органов, впервые поступивших на службу в таможенные органы и не имеющих профильного образования финансируется за счет средств федерального бюджета</w:t>
      </w:r>
    </w:p>
    <w:p w:rsidR="00F54595" w:rsidRDefault="00473B74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Перед руководителем ФТС РФ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Бельяниновым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А.Ю., не единожды ставился вопрос о том, что на службу в таможенные органы следует принимать лиц имеющих высшее профессиональное образование по специальности таможенное дело. По нашему мнению, только после этого стоит судить о квалификации сотрудников таможенных органов.</w:t>
      </w:r>
    </w:p>
    <w:p w:rsidR="00042AAD" w:rsidRDefault="00042AAD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Также в  связи с активной экономической интеграцией, вступлением в</w:t>
      </w:r>
      <w:r w:rsidR="007E06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Всемирную торговую организацию, стоит говорить о том, что к сотрудникам таможенных органов следует предъявлять требование касательно уровня владения иностранным языком. Было бы логичным при аттестации сотрудников таможенных органов ввести контроль знаний иностранного языка.</w:t>
      </w:r>
    </w:p>
    <w:p w:rsidR="00E82C62" w:rsidRDefault="00E82C62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после проведения анализа законодательной базы и мнений ученых</w:t>
      </w:r>
      <w:r w:rsidR="002255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теоретиков и практиков</w:t>
      </w:r>
      <w:r w:rsidR="00473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касательно кадрового потенциала таможенных органов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следует </w:t>
      </w:r>
      <w:r w:rsidR="0042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определить понятие </w:t>
      </w:r>
      <w:r w:rsidR="00F545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кадрового</w:t>
      </w:r>
      <w:r w:rsidR="0042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потенциала таможенных органов – это способность должностных лиц таможенных органов, обладающих соответствующей квалификацией, имеющих высшее профильное образование, своевременно и эффективно выполнять поставленные перед ними  задачи, в области </w:t>
      </w:r>
      <w:proofErr w:type="spellStart"/>
      <w:r w:rsidR="0042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таможенно-тарифного</w:t>
      </w:r>
      <w:proofErr w:type="spellEnd"/>
      <w:r w:rsidR="0042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регулирования внешнеэкономической деятельности, таможенного оформления и таможенного контроля товаров и транспортных средств</w:t>
      </w:r>
      <w:proofErr w:type="gramEnd"/>
      <w:r w:rsidR="0042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 w:rsidR="0042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прошедших</w:t>
      </w:r>
      <w:proofErr w:type="gramEnd"/>
      <w:r w:rsidR="004237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коррупционную комиссию.</w:t>
      </w:r>
    </w:p>
    <w:p w:rsidR="003A3858" w:rsidRDefault="003A3858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A385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Примечание:</w:t>
      </w:r>
    </w:p>
    <w:p w:rsidR="003A3858" w:rsidRDefault="003A3858" w:rsidP="0022554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58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Pr="003A3858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3A3858">
        <w:rPr>
          <w:rFonts w:ascii="Times New Roman" w:hAnsi="Times New Roman" w:cs="Times New Roman"/>
          <w:sz w:val="28"/>
          <w:szCs w:val="28"/>
        </w:rPr>
        <w:t xml:space="preserve">, В.Ю. </w:t>
      </w:r>
      <w:proofErr w:type="spellStart"/>
      <w:r w:rsidRPr="003A3858">
        <w:rPr>
          <w:rFonts w:ascii="Times New Roman" w:hAnsi="Times New Roman" w:cs="Times New Roman"/>
          <w:sz w:val="28"/>
          <w:szCs w:val="28"/>
        </w:rPr>
        <w:t>Дианова</w:t>
      </w:r>
      <w:proofErr w:type="spellEnd"/>
      <w:r w:rsidRPr="003A3858">
        <w:rPr>
          <w:rFonts w:ascii="Times New Roman" w:hAnsi="Times New Roman" w:cs="Times New Roman"/>
          <w:sz w:val="28"/>
          <w:szCs w:val="28"/>
        </w:rPr>
        <w:t>, В.П. Смирнова  учебник «Экономика таможенного дела» РТА Владивостокский филиал. Владивосток 2006.  – С. 171</w:t>
      </w:r>
    </w:p>
    <w:p w:rsidR="003A3858" w:rsidRDefault="003A3858" w:rsidP="0022554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27.07.2004 N 79-ФЗ (ред. от 21.11.2011, с изм. от 22.11.2011) «О государственной гражданской службе Российской Федерации» // Российская газета", N 162, 31.07.2004</w:t>
      </w:r>
    </w:p>
    <w:p w:rsidR="003A3858" w:rsidRPr="003A3858" w:rsidRDefault="003A3858" w:rsidP="0022554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21.07.1997 N 114-ФЗ (ред. от 06.12.2011) «О службе в таможенных органах Российской Федерации» // Российская газета" N 146, 31.07.1997</w:t>
      </w:r>
    </w:p>
    <w:p w:rsidR="003A3858" w:rsidRPr="003A3858" w:rsidRDefault="00281694" w:rsidP="0022554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A3858" w:rsidRPr="003A38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3A3858" w:rsidRPr="003A38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3A3858" w:rsidRPr="003A38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customs</w:t>
        </w:r>
        <w:r w:rsidR="003A3858" w:rsidRPr="003A385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A3858" w:rsidRPr="003A385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A3858" w:rsidRPr="003A3858">
        <w:rPr>
          <w:rFonts w:ascii="Times New Roman" w:hAnsi="Times New Roman" w:cs="Times New Roman"/>
          <w:sz w:val="28"/>
          <w:szCs w:val="28"/>
        </w:rPr>
        <w:t xml:space="preserve"> (Электронный ресурс на 04.11.2012г).</w:t>
      </w:r>
    </w:p>
    <w:p w:rsidR="003A3858" w:rsidRPr="003A3858" w:rsidRDefault="003A3858" w:rsidP="00225543">
      <w:pPr>
        <w:pStyle w:val="af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A38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ФЗ РФ от 25.12.2008 г. №273-ФЗ « О противодействии коррупции» // Российская газета </w:t>
      </w:r>
      <w:r w:rsidRPr="003A3858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30 декабря 2008 г. </w:t>
      </w:r>
      <w:hyperlink r:id="rId10" w:history="1">
        <w:r w:rsidRPr="003A385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№4823</w:t>
        </w:r>
      </w:hyperlink>
      <w:r w:rsidRPr="003A38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3A3858" w:rsidRPr="003A3858" w:rsidRDefault="00281694" w:rsidP="0022554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3A3858" w:rsidRPr="003A3858">
          <w:rPr>
            <w:rStyle w:val="a4"/>
            <w:rFonts w:ascii="Times New Roman" w:hAnsi="Times New Roman" w:cs="Times New Roman"/>
            <w:sz w:val="28"/>
            <w:szCs w:val="28"/>
          </w:rPr>
          <w:t>http://ptu.customs.ru/index.php?option=com_</w:t>
        </w:r>
      </w:hyperlink>
    </w:p>
    <w:p w:rsidR="003A3858" w:rsidRPr="003A3858" w:rsidRDefault="003A3858" w:rsidP="0022554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Приказ ФТС РФ от 28.11.2007 N 1479 (ред. от 01.06.2011) «О Регламенте Федеральной таможенной службы» // Бюллетень нормативных актов федеральных органов исполнительной власти N 17, 28.04.2008.</w:t>
      </w:r>
    </w:p>
    <w:p w:rsidR="003A3858" w:rsidRPr="003A3858" w:rsidRDefault="003A3858" w:rsidP="0022554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58">
        <w:rPr>
          <w:rFonts w:ascii="Times New Roman" w:hAnsi="Times New Roman" w:cs="Times New Roman"/>
          <w:sz w:val="28"/>
          <w:szCs w:val="28"/>
        </w:rPr>
        <w:t xml:space="preserve">Михеева Н.П., Плотников В.А. </w:t>
      </w:r>
      <w:r w:rsidRPr="003A3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системы менеджмента качества таможенных услуг. Регион в глобальной архитектуре современного мира. Материалы межвузовской практической конференции 2011. // chebnik-besplatno.com</w:t>
      </w:r>
    </w:p>
    <w:p w:rsidR="003A3858" w:rsidRPr="003A3858" w:rsidRDefault="003A3858" w:rsidP="00225543">
      <w:pPr>
        <w:pStyle w:val="a8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8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Федеральный закон от 21.07.1997 N 114-ФЗ (ред. от 06.12.2011) «О службе в таможенных органах Российской Федерации» // Российская газета" N 146, 31.07.1997</w:t>
      </w:r>
    </w:p>
    <w:p w:rsidR="003A3858" w:rsidRPr="003A3858" w:rsidRDefault="003A3858" w:rsidP="00225543">
      <w:pPr>
        <w:pStyle w:val="a8"/>
        <w:spacing w:line="36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3A3858" w:rsidRPr="003A3858" w:rsidRDefault="003A3858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3858" w:rsidRPr="003A3858" w:rsidRDefault="003A3858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73B74" w:rsidRPr="003A3858" w:rsidRDefault="00473B74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54595" w:rsidRPr="00E82C62" w:rsidRDefault="00F54595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4E3B" w:rsidRPr="00CD4E3B" w:rsidRDefault="00CD4E3B" w:rsidP="00225543">
      <w:pPr>
        <w:shd w:val="clear" w:color="auto" w:fill="FFFFFF"/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2C62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br/>
      </w:r>
    </w:p>
    <w:p w:rsidR="00CD4E3B" w:rsidRPr="00E82C62" w:rsidRDefault="00CD4E3B" w:rsidP="00225543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sectPr w:rsidR="00CD4E3B" w:rsidRPr="00E82C62" w:rsidSect="00150D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AC3" w:rsidRDefault="00A03AC3" w:rsidP="00F3618C">
      <w:pPr>
        <w:spacing w:after="0" w:line="240" w:lineRule="auto"/>
      </w:pPr>
      <w:r>
        <w:separator/>
      </w:r>
    </w:p>
  </w:endnote>
  <w:endnote w:type="continuationSeparator" w:id="0">
    <w:p w:rsidR="00A03AC3" w:rsidRDefault="00A03AC3" w:rsidP="00F3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59" w:rsidRDefault="00A7185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6205"/>
      <w:docPartObj>
        <w:docPartGallery w:val="Page Numbers (Bottom of Page)"/>
        <w:docPartUnique/>
      </w:docPartObj>
    </w:sdtPr>
    <w:sdtContent>
      <w:p w:rsidR="00A71859" w:rsidRDefault="00281694">
        <w:pPr>
          <w:pStyle w:val="ad"/>
          <w:jc w:val="right"/>
        </w:pPr>
        <w:r>
          <w:fldChar w:fldCharType="begin"/>
        </w:r>
        <w:r w:rsidR="004A2D10">
          <w:instrText xml:space="preserve"> PAGE   \* MERGEFORMAT </w:instrText>
        </w:r>
        <w:r>
          <w:fldChar w:fldCharType="separate"/>
        </w:r>
        <w:r w:rsidR="004B3D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71859" w:rsidRDefault="00A7185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59" w:rsidRDefault="00A7185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AC3" w:rsidRDefault="00A03AC3" w:rsidP="00F3618C">
      <w:pPr>
        <w:spacing w:after="0" w:line="240" w:lineRule="auto"/>
      </w:pPr>
      <w:r>
        <w:separator/>
      </w:r>
    </w:p>
  </w:footnote>
  <w:footnote w:type="continuationSeparator" w:id="0">
    <w:p w:rsidR="00A03AC3" w:rsidRDefault="00A03AC3" w:rsidP="00F3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59" w:rsidRDefault="00A7185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59" w:rsidRDefault="00A71859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859" w:rsidRDefault="00A7185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4306"/>
    <w:multiLevelType w:val="hybridMultilevel"/>
    <w:tmpl w:val="9A4E5026"/>
    <w:lvl w:ilvl="0" w:tplc="797AB03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18C"/>
    <w:rsid w:val="00042AAD"/>
    <w:rsid w:val="000466C4"/>
    <w:rsid w:val="00065531"/>
    <w:rsid w:val="000751E9"/>
    <w:rsid w:val="00084718"/>
    <w:rsid w:val="000D43AA"/>
    <w:rsid w:val="00150D11"/>
    <w:rsid w:val="00221C81"/>
    <w:rsid w:val="00225543"/>
    <w:rsid w:val="00281694"/>
    <w:rsid w:val="002A6CD1"/>
    <w:rsid w:val="003A3858"/>
    <w:rsid w:val="003D513E"/>
    <w:rsid w:val="003E7391"/>
    <w:rsid w:val="003F4661"/>
    <w:rsid w:val="0042230C"/>
    <w:rsid w:val="004237D5"/>
    <w:rsid w:val="00473B74"/>
    <w:rsid w:val="004A2D10"/>
    <w:rsid w:val="004B3D12"/>
    <w:rsid w:val="00506AE4"/>
    <w:rsid w:val="00584D98"/>
    <w:rsid w:val="006A473C"/>
    <w:rsid w:val="006A48A0"/>
    <w:rsid w:val="00710E88"/>
    <w:rsid w:val="007429D1"/>
    <w:rsid w:val="007809EB"/>
    <w:rsid w:val="007815D1"/>
    <w:rsid w:val="007E0691"/>
    <w:rsid w:val="008876D7"/>
    <w:rsid w:val="00A03AC3"/>
    <w:rsid w:val="00A16866"/>
    <w:rsid w:val="00A71859"/>
    <w:rsid w:val="00A851CB"/>
    <w:rsid w:val="00A85240"/>
    <w:rsid w:val="00AA3D77"/>
    <w:rsid w:val="00AF6917"/>
    <w:rsid w:val="00BC1AC4"/>
    <w:rsid w:val="00C571D4"/>
    <w:rsid w:val="00CD4E3B"/>
    <w:rsid w:val="00CE0C29"/>
    <w:rsid w:val="00CE7A87"/>
    <w:rsid w:val="00E82C62"/>
    <w:rsid w:val="00EB0800"/>
    <w:rsid w:val="00ED3BD9"/>
    <w:rsid w:val="00EE14F2"/>
    <w:rsid w:val="00EE2715"/>
    <w:rsid w:val="00F3618C"/>
    <w:rsid w:val="00F54595"/>
    <w:rsid w:val="00F97450"/>
    <w:rsid w:val="00FD0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E88"/>
  </w:style>
  <w:style w:type="paragraph" w:styleId="1">
    <w:name w:val="heading 1"/>
    <w:basedOn w:val="a"/>
    <w:link w:val="10"/>
    <w:uiPriority w:val="9"/>
    <w:qFormat/>
    <w:rsid w:val="003D51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3618C"/>
  </w:style>
  <w:style w:type="character" w:customStyle="1" w:styleId="hl">
    <w:name w:val="hl"/>
    <w:basedOn w:val="a0"/>
    <w:rsid w:val="00F3618C"/>
  </w:style>
  <w:style w:type="character" w:styleId="a4">
    <w:name w:val="Hyperlink"/>
    <w:basedOn w:val="a0"/>
    <w:uiPriority w:val="99"/>
    <w:unhideWhenUsed/>
    <w:rsid w:val="00F3618C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F3618C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F3618C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F3618C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F3618C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3618C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F3618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D51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header"/>
    <w:basedOn w:val="a"/>
    <w:link w:val="ac"/>
    <w:uiPriority w:val="99"/>
    <w:unhideWhenUsed/>
    <w:rsid w:val="0015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50D11"/>
  </w:style>
  <w:style w:type="paragraph" w:styleId="ad">
    <w:name w:val="footer"/>
    <w:basedOn w:val="a"/>
    <w:link w:val="ae"/>
    <w:uiPriority w:val="99"/>
    <w:unhideWhenUsed/>
    <w:rsid w:val="00150D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50D11"/>
  </w:style>
  <w:style w:type="paragraph" w:styleId="af">
    <w:name w:val="List Paragraph"/>
    <w:basedOn w:val="a"/>
    <w:uiPriority w:val="34"/>
    <w:qFormat/>
    <w:rsid w:val="003A3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ntera-cut84@mail.r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tu.customs.ru/index.php?option=com_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rg.ru/gazeta/rg/2008/12/30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ustom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97AE3-0D1B-462E-953B-8AB33637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10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2012-11-04T12:13:00Z</dcterms:created>
  <dcterms:modified xsi:type="dcterms:W3CDTF">2012-12-07T17:39:00Z</dcterms:modified>
</cp:coreProperties>
</file>