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ED" w:rsidRPr="00EE19ED" w:rsidRDefault="00EE19ED" w:rsidP="00EE19ED">
      <w:pPr>
        <w:rPr>
          <w:rFonts w:ascii="Times New Roman" w:hAnsi="Times New Roman" w:cs="Times New Roman"/>
          <w:sz w:val="28"/>
          <w:szCs w:val="28"/>
        </w:rPr>
      </w:pPr>
      <w:r>
        <w:rPr>
          <w:rFonts w:ascii="Times New Roman" w:hAnsi="Times New Roman" w:cs="Times New Roman"/>
          <w:sz w:val="28"/>
          <w:szCs w:val="28"/>
        </w:rPr>
        <w:t>О юридическом положении эксперта</w:t>
      </w:r>
    </w:p>
    <w:p w:rsid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Нестеров А. В., профессор Национального Исследовательского Университета Высшая Школа Экономики*</w:t>
      </w: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Аннотация. Дана дефиниция термина «эксперт», а также наиболее часто используемые значения данного слова в различных областях знания. В соответствии с </w:t>
      </w:r>
      <w:proofErr w:type="spellStart"/>
      <w:r w:rsidRPr="00EE19ED">
        <w:rPr>
          <w:rFonts w:ascii="Times New Roman" w:hAnsi="Times New Roman" w:cs="Times New Roman"/>
          <w:sz w:val="28"/>
          <w:szCs w:val="28"/>
        </w:rPr>
        <w:t>экспертикой</w:t>
      </w:r>
      <w:proofErr w:type="spellEnd"/>
      <w:r w:rsidRPr="00EE19ED">
        <w:rPr>
          <w:rFonts w:ascii="Times New Roman" w:hAnsi="Times New Roman" w:cs="Times New Roman"/>
          <w:sz w:val="28"/>
          <w:szCs w:val="28"/>
        </w:rPr>
        <w:t xml:space="preserve"> показаны основные различия юридической роли  эксперта от роли, так называемого, эксперта, определены функции эксперта и экспертного субъекта.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Ключевые слова. Юридическая роль эксперта, экспертный субъект, так называемый, эксперт.</w:t>
      </w:r>
    </w:p>
    <w:p w:rsidR="00EE19ED" w:rsidRPr="00EE19ED" w:rsidRDefault="00EE19ED" w:rsidP="00EE19ED">
      <w:pPr>
        <w:rPr>
          <w:rFonts w:ascii="Times New Roman" w:hAnsi="Times New Roman" w:cs="Times New Roman"/>
          <w:sz w:val="28"/>
          <w:szCs w:val="28"/>
        </w:rPr>
      </w:pPr>
    </w:p>
    <w:p w:rsidR="00EE19ED" w:rsidRPr="00F652E0" w:rsidRDefault="00F652E0" w:rsidP="00EE19ED">
      <w:pPr>
        <w:rPr>
          <w:rFonts w:ascii="Times New Roman" w:hAnsi="Times New Roman" w:cs="Times New Roman"/>
          <w:sz w:val="28"/>
          <w:szCs w:val="28"/>
          <w:lang w:val="en-US"/>
        </w:rPr>
      </w:pPr>
      <w:r w:rsidRPr="00F652E0">
        <w:rPr>
          <w:rFonts w:ascii="Times New Roman" w:hAnsi="Times New Roman" w:cs="Times New Roman"/>
          <w:sz w:val="28"/>
          <w:szCs w:val="28"/>
          <w:lang w:val="en-US"/>
        </w:rPr>
        <w:t>On the legal position of the expert</w:t>
      </w:r>
    </w:p>
    <w:p w:rsidR="00EE19ED" w:rsidRPr="00220A50" w:rsidRDefault="00EE19ED" w:rsidP="00EE19ED">
      <w:pPr>
        <w:rPr>
          <w:rFonts w:ascii="Times New Roman" w:hAnsi="Times New Roman" w:cs="Times New Roman"/>
          <w:sz w:val="28"/>
          <w:szCs w:val="28"/>
          <w:lang w:val="en-US"/>
        </w:rPr>
      </w:pPr>
      <w:proofErr w:type="spellStart"/>
      <w:r w:rsidRPr="00EE19ED">
        <w:rPr>
          <w:rFonts w:ascii="Times New Roman" w:hAnsi="Times New Roman" w:cs="Times New Roman"/>
          <w:sz w:val="28"/>
          <w:szCs w:val="28"/>
          <w:lang w:val="en-US"/>
        </w:rPr>
        <w:t>Nesterov</w:t>
      </w:r>
      <w:proofErr w:type="spellEnd"/>
      <w:r w:rsidRPr="00EE19ED">
        <w:rPr>
          <w:rFonts w:ascii="Times New Roman" w:hAnsi="Times New Roman" w:cs="Times New Roman"/>
          <w:sz w:val="28"/>
          <w:szCs w:val="28"/>
          <w:lang w:val="en-US"/>
        </w:rPr>
        <w:t xml:space="preserve"> A. V., Professor of the National Research University Higher School of </w:t>
      </w:r>
      <w:r w:rsidR="00220A50">
        <w:rPr>
          <w:rFonts w:ascii="Times New Roman" w:hAnsi="Times New Roman" w:cs="Times New Roman"/>
          <w:sz w:val="28"/>
          <w:szCs w:val="28"/>
          <w:lang w:val="en-US"/>
        </w:rPr>
        <w:t>Economics</w:t>
      </w:r>
    </w:p>
    <w:p w:rsidR="00EE19ED" w:rsidRPr="00EE19ED" w:rsidRDefault="00EE19ED" w:rsidP="00EE19ED">
      <w:pPr>
        <w:rPr>
          <w:rFonts w:ascii="Times New Roman" w:hAnsi="Times New Roman" w:cs="Times New Roman"/>
          <w:sz w:val="28"/>
          <w:szCs w:val="28"/>
          <w:lang w:val="en-US"/>
        </w:rPr>
      </w:pPr>
    </w:p>
    <w:p w:rsidR="00EE19ED" w:rsidRPr="00EE19ED" w:rsidRDefault="00EE19ED" w:rsidP="00EE19ED">
      <w:pPr>
        <w:rPr>
          <w:rFonts w:ascii="Times New Roman" w:hAnsi="Times New Roman" w:cs="Times New Roman"/>
          <w:sz w:val="28"/>
          <w:szCs w:val="28"/>
          <w:lang w:val="en-US"/>
        </w:rPr>
      </w:pPr>
      <w:r w:rsidRPr="00EE19ED">
        <w:rPr>
          <w:rFonts w:ascii="Times New Roman" w:hAnsi="Times New Roman" w:cs="Times New Roman"/>
          <w:sz w:val="28"/>
          <w:szCs w:val="28"/>
          <w:lang w:val="en-US"/>
        </w:rPr>
        <w:t xml:space="preserve">Abstract. Given the definition of the term «expert», as well as the most commonly used meaning of the words in different fields of knowledge. In accordance with the </w:t>
      </w:r>
      <w:proofErr w:type="spellStart"/>
      <w:r w:rsidRPr="00EE19ED">
        <w:rPr>
          <w:rFonts w:ascii="Times New Roman" w:hAnsi="Times New Roman" w:cs="Times New Roman"/>
          <w:sz w:val="28"/>
          <w:szCs w:val="28"/>
          <w:lang w:val="en-US"/>
        </w:rPr>
        <w:t>expertics</w:t>
      </w:r>
      <w:proofErr w:type="spellEnd"/>
      <w:r w:rsidRPr="00EE19ED">
        <w:rPr>
          <w:rFonts w:ascii="Times New Roman" w:hAnsi="Times New Roman" w:cs="Times New Roman"/>
          <w:sz w:val="28"/>
          <w:szCs w:val="28"/>
          <w:lang w:val="en-US"/>
        </w:rPr>
        <w:t xml:space="preserve"> shows the main differences of the legal role of the expert from the role of the so-called expert, defines the functions of the expert and the expert of the subject.</w:t>
      </w:r>
    </w:p>
    <w:p w:rsidR="00EE19ED" w:rsidRPr="00EE19ED" w:rsidRDefault="00EE19ED" w:rsidP="00EE19ED">
      <w:pPr>
        <w:rPr>
          <w:rFonts w:ascii="Times New Roman" w:hAnsi="Times New Roman" w:cs="Times New Roman"/>
          <w:sz w:val="28"/>
          <w:szCs w:val="28"/>
          <w:lang w:val="en-US"/>
        </w:rPr>
      </w:pPr>
      <w:proofErr w:type="gramStart"/>
      <w:r w:rsidRPr="00EE19ED">
        <w:rPr>
          <w:rFonts w:ascii="Times New Roman" w:hAnsi="Times New Roman" w:cs="Times New Roman"/>
          <w:sz w:val="28"/>
          <w:szCs w:val="28"/>
          <w:lang w:val="en-US"/>
        </w:rPr>
        <w:t>The key words.</w:t>
      </w:r>
      <w:proofErr w:type="gramEnd"/>
      <w:r w:rsidRPr="00EE19ED">
        <w:rPr>
          <w:rFonts w:ascii="Times New Roman" w:hAnsi="Times New Roman" w:cs="Times New Roman"/>
          <w:sz w:val="28"/>
          <w:szCs w:val="28"/>
          <w:lang w:val="en-US"/>
        </w:rPr>
        <w:t xml:space="preserve"> </w:t>
      </w:r>
      <w:proofErr w:type="gramStart"/>
      <w:r w:rsidRPr="00EE19ED">
        <w:rPr>
          <w:rFonts w:ascii="Times New Roman" w:hAnsi="Times New Roman" w:cs="Times New Roman"/>
          <w:sz w:val="28"/>
          <w:szCs w:val="28"/>
          <w:lang w:val="en-US"/>
        </w:rPr>
        <w:t>The legal role of the expert, the expert of the subject, the so-called expert.</w:t>
      </w:r>
      <w:proofErr w:type="gramEnd"/>
    </w:p>
    <w:p w:rsidR="00EE19ED" w:rsidRPr="00EE19ED" w:rsidRDefault="00EE19ED" w:rsidP="00EE19ED">
      <w:pPr>
        <w:rPr>
          <w:rFonts w:ascii="Times New Roman" w:hAnsi="Times New Roman" w:cs="Times New Roman"/>
          <w:sz w:val="28"/>
          <w:szCs w:val="28"/>
          <w:lang w:val="en-US"/>
        </w:rPr>
      </w:pP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 </w:t>
      </w:r>
      <w:r w:rsidRPr="00EE19ED">
        <w:rPr>
          <w:rFonts w:ascii="Times New Roman" w:hAnsi="Times New Roman" w:cs="Times New Roman"/>
          <w:bCs/>
          <w:sz w:val="28"/>
          <w:szCs w:val="28"/>
        </w:rPr>
        <w:t>В данной научной работе использованы результаты, полученные в ходе выполнения проекта № 11-01-0014, реализованного в рамках Программы «Научный фонд НИУ ВШЭ» в 2012-2013 гг.</w:t>
      </w: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Понятие эксперта появилось в России одновременно с понятием экспертизы. При этом экспертиза назначалась совместно с назначением  лица, обладающего специальными знаниями, на юридическую роль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Энциклопедии приводят тривиальные определения значения слова «эксперт» и фактически не раскрывают сущность понятия эксперта, отождествляя его со специалистом, проводящим исследования или высказывающим свое мнение.</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соответствии с </w:t>
      </w:r>
      <w:proofErr w:type="spellStart"/>
      <w:r w:rsidRPr="00EE19ED">
        <w:rPr>
          <w:rFonts w:ascii="Times New Roman" w:hAnsi="Times New Roman" w:cs="Times New Roman"/>
          <w:bCs/>
          <w:sz w:val="28"/>
          <w:szCs w:val="28"/>
        </w:rPr>
        <w:t>Википедией</w:t>
      </w:r>
      <w:proofErr w:type="spellEnd"/>
      <w:r w:rsidRPr="00EE19ED">
        <w:rPr>
          <w:rFonts w:ascii="Times New Roman" w:hAnsi="Times New Roman" w:cs="Times New Roman"/>
          <w:bCs/>
          <w:sz w:val="28"/>
          <w:szCs w:val="28"/>
        </w:rPr>
        <w:t xml:space="preserve">  «Эксперт</w:t>
      </w:r>
      <w:r w:rsidRPr="00EE19ED">
        <w:rPr>
          <w:rFonts w:ascii="Times New Roman" w:hAnsi="Times New Roman" w:cs="Times New Roman"/>
          <w:sz w:val="28"/>
          <w:szCs w:val="28"/>
        </w:rPr>
        <w:t xml:space="preserve"> (от лат. </w:t>
      </w:r>
      <w:r w:rsidRPr="00EE19ED">
        <w:rPr>
          <w:rFonts w:ascii="Times New Roman" w:hAnsi="Times New Roman" w:cs="Times New Roman"/>
          <w:i/>
          <w:iCs/>
          <w:sz w:val="28"/>
          <w:szCs w:val="28"/>
          <w:lang w:val="la-Latn"/>
        </w:rPr>
        <w:t>expertus</w:t>
      </w:r>
      <w:r w:rsidRPr="00EE19ED">
        <w:rPr>
          <w:rFonts w:ascii="Times New Roman" w:hAnsi="Times New Roman" w:cs="Times New Roman"/>
          <w:sz w:val="28"/>
          <w:szCs w:val="28"/>
        </w:rPr>
        <w:t xml:space="preserve"> - опытный) - специалист, приглашаемый или нанимаемый за вознаграждение, для выдачи квалифицированного заключения или суждения по вопросу, рассматриваемому или решаемому другими людьми, менее компетентными в этой области» [1]. </w:t>
      </w:r>
      <w:r w:rsidRPr="00EE19ED">
        <w:rPr>
          <w:rFonts w:ascii="Times New Roman" w:hAnsi="Times New Roman" w:cs="Times New Roman"/>
          <w:bCs/>
          <w:sz w:val="28"/>
          <w:szCs w:val="28"/>
        </w:rPr>
        <w:t>Где «специалист</w:t>
      </w:r>
      <w:r w:rsidRPr="00EE19ED">
        <w:rPr>
          <w:rFonts w:ascii="Times New Roman" w:hAnsi="Times New Roman" w:cs="Times New Roman"/>
          <w:sz w:val="28"/>
          <w:szCs w:val="28"/>
        </w:rPr>
        <w:t xml:space="preserve"> – работник, выполнение обязанностей которого предусматривает наличие начального, среднего или высшего профессионального (специального) образования».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Таким образом, авторы статьи в </w:t>
      </w:r>
      <w:proofErr w:type="spellStart"/>
      <w:r w:rsidRPr="00EE19ED">
        <w:rPr>
          <w:rFonts w:ascii="Times New Roman" w:hAnsi="Times New Roman" w:cs="Times New Roman"/>
          <w:sz w:val="28"/>
          <w:szCs w:val="28"/>
        </w:rPr>
        <w:t>Википедии</w:t>
      </w:r>
      <w:proofErr w:type="spellEnd"/>
      <w:r w:rsidRPr="00EE19ED">
        <w:rPr>
          <w:rFonts w:ascii="Times New Roman" w:hAnsi="Times New Roman" w:cs="Times New Roman"/>
          <w:sz w:val="28"/>
          <w:szCs w:val="28"/>
        </w:rPr>
        <w:t xml:space="preserve"> могут рассматривать эксперта, как работника с начальным профессиональным образованием, который может выдавать суждения для менее компетентных лиц.  Как известно, мнение является субъективным бездоказательным предположением, а специалист </w:t>
      </w:r>
      <w:proofErr w:type="spellStart"/>
      <w:r w:rsidRPr="00EE19ED">
        <w:rPr>
          <w:rFonts w:ascii="Times New Roman" w:hAnsi="Times New Roman" w:cs="Times New Roman"/>
          <w:sz w:val="28"/>
          <w:szCs w:val="28"/>
        </w:rPr>
        <w:t>профтехобразования</w:t>
      </w:r>
      <w:proofErr w:type="spellEnd"/>
      <w:r w:rsidRPr="00EE19ED">
        <w:rPr>
          <w:rFonts w:ascii="Times New Roman" w:hAnsi="Times New Roman" w:cs="Times New Roman"/>
          <w:sz w:val="28"/>
          <w:szCs w:val="28"/>
        </w:rPr>
        <w:t xml:space="preserve"> может выдать свое суждение только ученику начальной школы.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В этой связи, рассмотрение понятия эксперта  в неюридических науках должно учитывать, как легальные свойства эксперта, установленные в законодательстве, так и легитимные свойства эксперта, выявленные в правовой доктрине, и/или сложившиеся в правовых обычаях (практике применения специальных знаний в юриспруденции) [2].</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Поэтому дефиниция термина «эксперт» должна содержать все вышеуказанные характеристики. Возможны три вида дефиниции термина «эксперт»:</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легальная дефиниция, установленная в дефинитивной статье закона,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 энциклопедическая (легитимная) дефиниция, базирующаяся на научно обоснованных рекомендациях науки (</w:t>
      </w:r>
      <w:proofErr w:type="spellStart"/>
      <w:r w:rsidRPr="00EE19ED">
        <w:rPr>
          <w:rFonts w:ascii="Times New Roman" w:hAnsi="Times New Roman" w:cs="Times New Roman"/>
          <w:sz w:val="28"/>
          <w:szCs w:val="28"/>
        </w:rPr>
        <w:t>экспертики</w:t>
      </w:r>
      <w:proofErr w:type="spellEnd"/>
      <w:r w:rsidRPr="00EE19ED">
        <w:rPr>
          <w:rFonts w:ascii="Times New Roman" w:hAnsi="Times New Roman" w:cs="Times New Roman"/>
          <w:sz w:val="28"/>
          <w:szCs w:val="28"/>
        </w:rPr>
        <w:t>), исследующей свойства функций и юридической роли эксперта [2],</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  дефиниция, так называемого, эксперта, раскрывающая значение исторически сложившегося тривиального понимания эксперта в массовом сознании.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Для правильного понимания значения слова «эксперт» необходимо определить, в каких случаях,  с какой  целью привлекается лицо, обладающее специальными знаниями, в качестве эксперта, и его экспертные функции.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Юридическая практика показывает, что  лицо, обладающее специальными знаниями,  может выступать в роли лица, которое называется экспертом (так называемого, эксперта). При этом лицо, которое называется экспертом, может выполнять не только функции эксперта, но и функции специалиста или специального</w:t>
      </w:r>
      <w:r w:rsidR="00F652E0">
        <w:rPr>
          <w:rFonts w:ascii="Times New Roman" w:hAnsi="Times New Roman" w:cs="Times New Roman"/>
          <w:sz w:val="28"/>
          <w:szCs w:val="28"/>
        </w:rPr>
        <w:t xml:space="preserve"> (альтернативного) </w:t>
      </w:r>
      <w:r w:rsidRPr="00EE19ED">
        <w:rPr>
          <w:rFonts w:ascii="Times New Roman" w:hAnsi="Times New Roman" w:cs="Times New Roman"/>
          <w:sz w:val="28"/>
          <w:szCs w:val="28"/>
        </w:rPr>
        <w:t xml:space="preserve"> исследователя. Такая научно необоснованная практика стала нормативно закрепляться, как на ведомственном, так и на законодательном уровне.    Например, если лицо, называемое экспертом, привлекается в экспертный совет, в котором оно высказывает свое мнение без проведения исследований объекта, то  в данном случае такое лицо выполняет функции специалиста. Если же это лицо провело умственное специальное  исследование предоставленного ему объекта и, на его </w:t>
      </w:r>
      <w:r>
        <w:rPr>
          <w:rFonts w:ascii="Times New Roman" w:hAnsi="Times New Roman" w:cs="Times New Roman"/>
          <w:sz w:val="28"/>
          <w:szCs w:val="28"/>
        </w:rPr>
        <w:t>основе,  документально приводит аргументацию своих выводов</w:t>
      </w:r>
      <w:r w:rsidRPr="00EE19ED">
        <w:rPr>
          <w:rFonts w:ascii="Times New Roman" w:hAnsi="Times New Roman" w:cs="Times New Roman"/>
          <w:sz w:val="28"/>
          <w:szCs w:val="28"/>
        </w:rPr>
        <w:t>,  то тогда оно выполняет функции специального исследователя [3, 4].</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С системной точки зрения категорию эксперта можно рассматривать как свойства человека, обладающего специальными знаниями в некоторой предметной области, которые регулируются экспертным правом, и характеризующие его:</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 полномочия в рамках экспертного дела,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взаимодействия с юридическими субъектами  в рамках  экспертизы,</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 xml:space="preserve">-  воздействия на объект экспертизы,   продуцирующие продукт экспертизы.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Немного истории применения слова «эксперт» в России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Примерно сто лет тому назад иностранное слово «эксперт» в России переводилось и в основном использовалось учеными для обозначения   знающего, опытного человека. В жизни и юридической деятельности  применялись русские слова «знаток»  и «сведущее лицо».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В отечественных юридических публикациях слово «эксперт» стало применяться в конце позапрошлого и в начале прошлого века. Тогда же оно появилось в энциклопедиях, в частности, определение понятия эксперта появилось в энциклопедии [5]: «Лица, обладающие соответствующими познаниями и приглашаемые в суд или в другое учреждение для подачи своих мнений, называются сведущими людьми или экспертами».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России исторически сложилось так, что  юридические законы предусматривают возможность выполнения экспертиз  лицами, не имеющими профессионального экспертного   образования. Это было связано с тем, что такое образование отсутствовало, а экспертизы назначались эпизодически. Сейчас назначение экспертиз приняло массовый характер, а основной объем экспертиз выполняют лица, имеющие специальное высшее профессиональное  образование, в том числе и экспертное [6].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середине прошлого века слово «эксперт» стало применяться во многих областях науки и практики. Появились понятия экспертных оценок в гуманитарных науках и экспертных систем в  науках по искусственному интеллекту [7, 8]. Отметим, что экспертизу выполняет только эксперт, но  эксперт не обязательно  может или выполняет экспертизу. Однако во многих  публикациях и юридических законах тривиально считается, что раз эксперт, то - выполняет экспертизу.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Особенно расширили значение слова «эксперт» социологи и политологи. Затем журналисты  стали применять его в метафорическом контексте, фактически размыв его границы и сформировав в массовом </w:t>
      </w:r>
      <w:r w:rsidRPr="00EE19ED">
        <w:rPr>
          <w:rFonts w:ascii="Times New Roman" w:hAnsi="Times New Roman" w:cs="Times New Roman"/>
          <w:sz w:val="28"/>
          <w:szCs w:val="28"/>
        </w:rPr>
        <w:lastRenderedPageBreak/>
        <w:t>сознании тривиальное значение, так называемого, эксперта, как лица, которое считает себя экспертом, и мнение которого принимается  на веру.     Некоторые люди слово «эксперт» применяют вместо слова «знаток», когда хотят придать важность кому-то или наукообразие чему-либо.</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Понятия специальных знаний физического лица и специальной компетентности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Слово «эксперт» зародилось в юриспруденции, и в ней применяется в  случаях, требующих специальных знаний, для обозначения юридической роли лиц, обладающих специальными знаниями в науке, технике, искусстве или ремесле, т.е. в определенной предметной области знания.</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Субъекты, уполномоченные законом назначать экспертизы и на юридическую роль экспертов лиц, обладающих специальными знаниями,  могут это делать непосредственно или путем направления решения о назначении экспертизы руководителям государственных  экспертных структур (организаций, подразделений).  Во втором случае руководству государственной экспертной структуры делегируется право выбора кандидата на юридическую роль эксперта среди работников (должностных лиц) такой структуры.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Субъекты, заинтересованные в проведении, так называемой, экспертизы также имеют право обращаться в государственные экспертные организации или, так называемые, экспертные  структуры.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Применение специальных знаний подразумевает привлечение для этого носителей таких знаний. Обычно их называют лица, обладающие специальными знаниями. Однако проверить, что данные лица обладают специальными знаниями уполномоченные или заинтересованные субъекты не могут, поэтому   такие лица должны подтвердить свои специальные знания соответствующими документами о наличии у них специальной компетентности. В этой связи таких лиц будем называть </w:t>
      </w:r>
      <w:proofErr w:type="spellStart"/>
      <w:r w:rsidRPr="00EE19ED">
        <w:rPr>
          <w:rFonts w:ascii="Times New Roman" w:hAnsi="Times New Roman" w:cs="Times New Roman"/>
          <w:sz w:val="28"/>
          <w:szCs w:val="28"/>
        </w:rPr>
        <w:t>компетентностными</w:t>
      </w:r>
      <w:proofErr w:type="spellEnd"/>
      <w:r w:rsidRPr="00EE19ED">
        <w:rPr>
          <w:rFonts w:ascii="Times New Roman" w:hAnsi="Times New Roman" w:cs="Times New Roman"/>
          <w:sz w:val="28"/>
          <w:szCs w:val="28"/>
        </w:rPr>
        <w:t xml:space="preserve"> лицами.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 xml:space="preserve">Экспертные структуры и, так называемые, экспертные структуры также должны подтверждать свою техническую компетентность в определенной области знания.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Отметим, что   специальными знаниями (способностями) может обладать только человек (физическое лицо), а специальной компетентностью может обладать юридический субъект (орган государственной власти, юридическое лицо или физическое лицо).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Специальные знания и экспертные данные</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Специальные знания   </w:t>
      </w:r>
      <w:proofErr w:type="spellStart"/>
      <w:r w:rsidRPr="00EE19ED">
        <w:rPr>
          <w:rFonts w:ascii="Times New Roman" w:hAnsi="Times New Roman" w:cs="Times New Roman"/>
          <w:sz w:val="28"/>
          <w:szCs w:val="28"/>
        </w:rPr>
        <w:t>компетентностных</w:t>
      </w:r>
      <w:proofErr w:type="spellEnd"/>
      <w:r w:rsidRPr="00EE19ED">
        <w:rPr>
          <w:rFonts w:ascii="Times New Roman" w:hAnsi="Times New Roman" w:cs="Times New Roman"/>
          <w:sz w:val="28"/>
          <w:szCs w:val="28"/>
        </w:rPr>
        <w:t xml:space="preserve"> лиц, применяются в случаях, когда требуется расширить специальную  компетентность  уполномоченных субъектов, для принятия ими обоснованного решения.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Необходимо отметить, что, на самом деле, уполномоченному субъекту, назначающему экспертизу, не нужны специальные знания </w:t>
      </w:r>
      <w:proofErr w:type="spellStart"/>
      <w:r w:rsidRPr="00EE19ED">
        <w:rPr>
          <w:rFonts w:ascii="Times New Roman" w:hAnsi="Times New Roman" w:cs="Times New Roman"/>
          <w:sz w:val="28"/>
          <w:szCs w:val="28"/>
        </w:rPr>
        <w:t>компетентностного</w:t>
      </w:r>
      <w:proofErr w:type="spellEnd"/>
      <w:r w:rsidRPr="00EE19ED">
        <w:rPr>
          <w:rFonts w:ascii="Times New Roman" w:hAnsi="Times New Roman" w:cs="Times New Roman"/>
          <w:sz w:val="28"/>
          <w:szCs w:val="28"/>
        </w:rPr>
        <w:t xml:space="preserve"> лица в науке, технике, искусстве и ремесле, а ему требуются  ответы на возникшие вопросы, которые можно получить только с помощью специального исследования определенного объекта.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Таким образом, в задачу </w:t>
      </w:r>
      <w:proofErr w:type="spellStart"/>
      <w:r w:rsidRPr="00EE19ED">
        <w:rPr>
          <w:rFonts w:ascii="Times New Roman" w:hAnsi="Times New Roman" w:cs="Times New Roman"/>
          <w:sz w:val="28"/>
          <w:szCs w:val="28"/>
        </w:rPr>
        <w:t>компетентностного</w:t>
      </w:r>
      <w:proofErr w:type="spellEnd"/>
      <w:r w:rsidRPr="00EE19ED">
        <w:rPr>
          <w:rFonts w:ascii="Times New Roman" w:hAnsi="Times New Roman" w:cs="Times New Roman"/>
          <w:sz w:val="28"/>
          <w:szCs w:val="28"/>
        </w:rPr>
        <w:t xml:space="preserve"> лица в юридической роли эксперта  входит извлечение  из предоставленного ему объекта неочевидных, объективных  и необходимых данных (экспертных данных)   для субъекта, назначившего эксп</w:t>
      </w:r>
      <w:r w:rsidR="00657FA3">
        <w:rPr>
          <w:rFonts w:ascii="Times New Roman" w:hAnsi="Times New Roman" w:cs="Times New Roman"/>
          <w:sz w:val="28"/>
          <w:szCs w:val="28"/>
        </w:rPr>
        <w:t xml:space="preserve">ертизу. При этом под </w:t>
      </w:r>
      <w:r w:rsidRPr="00EE19ED">
        <w:rPr>
          <w:rFonts w:ascii="Times New Roman" w:hAnsi="Times New Roman" w:cs="Times New Roman"/>
          <w:sz w:val="28"/>
          <w:szCs w:val="28"/>
        </w:rPr>
        <w:t xml:space="preserve"> исследованием</w:t>
      </w:r>
      <w:r w:rsidR="00657FA3">
        <w:rPr>
          <w:rFonts w:ascii="Times New Roman" w:hAnsi="Times New Roman" w:cs="Times New Roman"/>
          <w:sz w:val="28"/>
          <w:szCs w:val="28"/>
        </w:rPr>
        <w:t xml:space="preserve"> в рамках экспертизы</w:t>
      </w:r>
      <w:r w:rsidRPr="00EE19ED">
        <w:rPr>
          <w:rFonts w:ascii="Times New Roman" w:hAnsi="Times New Roman" w:cs="Times New Roman"/>
          <w:sz w:val="28"/>
          <w:szCs w:val="28"/>
        </w:rPr>
        <w:t xml:space="preserve"> понимается не научное исследование, а прагматическое исследование, базирующееся на научно-обоснованных методах.</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Здесь специальные  знания </w:t>
      </w:r>
      <w:proofErr w:type="spellStart"/>
      <w:r w:rsidRPr="00EE19ED">
        <w:rPr>
          <w:rFonts w:ascii="Times New Roman" w:hAnsi="Times New Roman" w:cs="Times New Roman"/>
          <w:sz w:val="28"/>
          <w:szCs w:val="28"/>
        </w:rPr>
        <w:t>компетентностных</w:t>
      </w:r>
      <w:proofErr w:type="spellEnd"/>
      <w:r w:rsidRPr="00EE19ED">
        <w:rPr>
          <w:rFonts w:ascii="Times New Roman" w:hAnsi="Times New Roman" w:cs="Times New Roman"/>
          <w:sz w:val="28"/>
          <w:szCs w:val="28"/>
        </w:rPr>
        <w:t xml:space="preserve"> лиц есть способности таких лиц выполнять операции по извлечению экспертных данных из объектов экспертизы. Знания подразумевают, способность лица применять процедурные данные и использоват</w:t>
      </w:r>
      <w:r w:rsidR="00657FA3">
        <w:rPr>
          <w:rFonts w:ascii="Times New Roman" w:hAnsi="Times New Roman" w:cs="Times New Roman"/>
          <w:sz w:val="28"/>
          <w:szCs w:val="28"/>
        </w:rPr>
        <w:t xml:space="preserve">ь необходимый объем  </w:t>
      </w:r>
      <w:r w:rsidRPr="00EE19ED">
        <w:rPr>
          <w:rFonts w:ascii="Times New Roman" w:hAnsi="Times New Roman" w:cs="Times New Roman"/>
          <w:sz w:val="28"/>
          <w:szCs w:val="28"/>
        </w:rPr>
        <w:t xml:space="preserve"> декларативных данных, а также    мотивационные данные в виде принципов. Применение процедурных данных подразумевает способность лица применять приемы деятельности (стандартные операции в стандартных ситуациях),   стандартные операции в чрезвычайных ситуациях и/или в конфликтных </w:t>
      </w:r>
      <w:r w:rsidRPr="00EE19ED">
        <w:rPr>
          <w:rFonts w:ascii="Times New Roman" w:hAnsi="Times New Roman" w:cs="Times New Roman"/>
          <w:sz w:val="28"/>
          <w:szCs w:val="28"/>
        </w:rPr>
        <w:lastRenderedPageBreak/>
        <w:t xml:space="preserve">ситуациях. Применение принципов подразумевает способность лица осуществлять действия без наличия процедурных данных и/или декларативных данных.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Уполномоченный субъект не может проверить  специальные способности сведущего лица, а может выяснить  его специальную компетентность по представленным удостоверяющим документам (дипломам, аттестатам, трудовой книжке, научным публикациям и т. п.). Таким образом, специальная компетентность  лица, обладающего специальными знаниями, есть его документально подтвержденные  специальные способности (знания, умения и/или приемы деятельности) в определенной области специальной деятельности.</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Кандидат на юридическую роль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Кандидат на юридическую роль эксперта должен продемонстрировать свои специальные знания (способности) путем предоставления документов, подтверждающих его специальную компетентность по определенной экспертной специальности, и в необходимых случаях специальные возможности путем предоставления документального подтверждения наличия метрологически поверенного оборудования, легальных методик исследования и актуальных расходных материалов.</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Кроме того, такой кандидат должен заявить самоотвод при наличии юридических оснований, могущих привести или приводящих к конфликту интересов при его  назначении на юридическую роль эксперта. Фактически </w:t>
      </w: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лицо, назначаемое на юридическую роль эксперта,  давая подписку об его ознакомлении с компетенцией эксперта  (юридическими правами, обязанностями и ответственностью) подтверждает, что юридические обстоятельства,   могущие привести или приводящие к конфликту интересов, связанному с назначаемой экспертизой, отсутствуют.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Уполномоченный или заинтересованный субъект, выбирающий кандидата на юридическую роль эксперта или юридически значимую  роль, так называемого, эксперта  должен проверить наличие документально </w:t>
      </w:r>
      <w:r w:rsidRPr="00EE19ED">
        <w:rPr>
          <w:rFonts w:ascii="Times New Roman" w:hAnsi="Times New Roman" w:cs="Times New Roman"/>
          <w:sz w:val="28"/>
          <w:szCs w:val="28"/>
        </w:rPr>
        <w:lastRenderedPageBreak/>
        <w:t xml:space="preserve">подтвержденной специальной компетентности у такого кандидата. Отсутствие документально подтвержденной специальной компетентности у эксперта или, так называемого, эксперта ставит под сомнение правомерность такого выбора и результат экспертизы, специального </w:t>
      </w:r>
      <w:r w:rsidR="00657FA3">
        <w:rPr>
          <w:rFonts w:ascii="Times New Roman" w:hAnsi="Times New Roman" w:cs="Times New Roman"/>
          <w:sz w:val="28"/>
          <w:szCs w:val="28"/>
        </w:rPr>
        <w:t xml:space="preserve">(альтернативного) </w:t>
      </w:r>
      <w:r w:rsidRPr="00EE19ED">
        <w:rPr>
          <w:rFonts w:ascii="Times New Roman" w:hAnsi="Times New Roman" w:cs="Times New Roman"/>
          <w:sz w:val="28"/>
          <w:szCs w:val="28"/>
        </w:rPr>
        <w:t xml:space="preserve">исследования или специального содействия.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На практике кандидат на юридически значимую роль, так называемого, эксперта выбирается уполномоченным или заинтересованным субъектом на основании его субъективного мнения и деклараций (рекламы) кандидата о том, что он является экспертом.</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этой связи, во многих случаях деятельность по выбору, так называемых, экспертов, а также результаты деятельности, так называемых, экспертов вызывают сомнения и могут быть обжалованы или оспорены.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Как правило, кандидаты на юридическую роль эксперта или юридически значимую роль, так называемого, эксперта  работают    в специальных структурах, которые часто называются экспертными структурами.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Экспертный субъект</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 как лицо, исполняющее юридическую роль эксперта, может работать в экспертной структуре, то понятие юридической роли эксперта входит в понятие юридической роли экспертного субъекта. Уполномоченный субъект, направляя решение о назначении экспертизы в экспертную структуру, фактически назначает такую структуру на юридическую роль  экспертного субъекта. При этом молчаливо подразумевается, что руководство такой структуры позаботилось о получении юридического статуса специального </w:t>
      </w:r>
      <w:proofErr w:type="spellStart"/>
      <w:r w:rsidRPr="00EE19ED">
        <w:rPr>
          <w:rFonts w:ascii="Times New Roman" w:hAnsi="Times New Roman" w:cs="Times New Roman"/>
          <w:sz w:val="28"/>
          <w:szCs w:val="28"/>
        </w:rPr>
        <w:t>компетентностного</w:t>
      </w:r>
      <w:proofErr w:type="spellEnd"/>
      <w:r w:rsidRPr="00EE19ED">
        <w:rPr>
          <w:rFonts w:ascii="Times New Roman" w:hAnsi="Times New Roman" w:cs="Times New Roman"/>
          <w:sz w:val="28"/>
          <w:szCs w:val="28"/>
        </w:rPr>
        <w:t xml:space="preserve"> субъекта в определенной области знания.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Однако не все ведомственные экспертные структуры обладают документально подтвержденной специальной компетентностью. Поэтому часто возникает сомнение в их специальной компетентности и </w:t>
      </w:r>
      <w:r w:rsidRPr="00EE19ED">
        <w:rPr>
          <w:rFonts w:ascii="Times New Roman" w:hAnsi="Times New Roman" w:cs="Times New Roman"/>
          <w:sz w:val="28"/>
          <w:szCs w:val="28"/>
        </w:rPr>
        <w:lastRenderedPageBreak/>
        <w:t xml:space="preserve">правомерности назначения на юридическую роль экспертного субъекта конкретной экспертной структуры.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Любая экспертная структура должна подтвердить свою специальную компетентность для того, чтобы выполнять экспертизы, специальные </w:t>
      </w:r>
      <w:r w:rsidR="00657FA3">
        <w:rPr>
          <w:rFonts w:ascii="Times New Roman" w:hAnsi="Times New Roman" w:cs="Times New Roman"/>
          <w:sz w:val="28"/>
          <w:szCs w:val="28"/>
        </w:rPr>
        <w:t xml:space="preserve">(альтернативные) </w:t>
      </w:r>
      <w:r w:rsidRPr="00EE19ED">
        <w:rPr>
          <w:rFonts w:ascii="Times New Roman" w:hAnsi="Times New Roman" w:cs="Times New Roman"/>
          <w:sz w:val="28"/>
          <w:szCs w:val="28"/>
        </w:rPr>
        <w:t xml:space="preserve">исследования или оказывать специальное содействие в определенной области знания [9].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Хотя многие организационные структуры называются экспертными, на самом деле в их функции входят не только экспе</w:t>
      </w:r>
      <w:r>
        <w:rPr>
          <w:rFonts w:ascii="Times New Roman" w:hAnsi="Times New Roman" w:cs="Times New Roman"/>
          <w:sz w:val="28"/>
          <w:szCs w:val="28"/>
        </w:rPr>
        <w:t>ртные функции, но и  специальные</w:t>
      </w:r>
      <w:r w:rsidRPr="00EE19ED">
        <w:rPr>
          <w:rFonts w:ascii="Times New Roman" w:hAnsi="Times New Roman" w:cs="Times New Roman"/>
          <w:sz w:val="28"/>
          <w:szCs w:val="28"/>
        </w:rPr>
        <w:t xml:space="preserve"> исследовательские функции, а также функции по оказанию специального содействия. Поэтому их еще называют специальными  структурами. С юридической точки зрения их можно называть юридическими субъектами, выполняющими специальные функции.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частности, это могут быть государственные специальные (экспертные, исследовательские и/или содействующие (специализированные)) структуры, иные специальные  организационные структуры и/или </w:t>
      </w:r>
      <w:proofErr w:type="spellStart"/>
      <w:r w:rsidRPr="00EE19ED">
        <w:rPr>
          <w:rFonts w:ascii="Times New Roman" w:hAnsi="Times New Roman" w:cs="Times New Roman"/>
          <w:sz w:val="28"/>
          <w:szCs w:val="28"/>
        </w:rPr>
        <w:t>компетентностные</w:t>
      </w:r>
      <w:proofErr w:type="spellEnd"/>
      <w:r w:rsidRPr="00EE19ED">
        <w:rPr>
          <w:rFonts w:ascii="Times New Roman" w:hAnsi="Times New Roman" w:cs="Times New Roman"/>
          <w:sz w:val="28"/>
          <w:szCs w:val="28"/>
        </w:rPr>
        <w:t xml:space="preserve"> физические лица.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Государственные специальные структуры могут представлять собой специальные подразделения органов государственной власти, государственные специальные  организации или уполномоченные  специальные юридические субъекты. Особенностью государственных экспертных (исследовательских, специализированных) организаций или уполномоченных специальных юридических субъектов является то, что они могут выполнять экспертно-исследовательские услуги на платной основе.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 </w:t>
      </w:r>
      <w:proofErr w:type="spellStart"/>
      <w:r w:rsidRPr="00EE19ED">
        <w:rPr>
          <w:rFonts w:ascii="Times New Roman" w:hAnsi="Times New Roman" w:cs="Times New Roman"/>
          <w:sz w:val="28"/>
          <w:szCs w:val="28"/>
        </w:rPr>
        <w:t>компетентностным</w:t>
      </w:r>
      <w:proofErr w:type="spellEnd"/>
      <w:r w:rsidRPr="00EE19ED">
        <w:rPr>
          <w:rFonts w:ascii="Times New Roman" w:hAnsi="Times New Roman" w:cs="Times New Roman"/>
          <w:sz w:val="28"/>
          <w:szCs w:val="28"/>
        </w:rPr>
        <w:t xml:space="preserve"> специальным субъектам   относятся специальные структуры, специальная компетентность которых соответствует установленным требования. Как правило, специальная компетентность подтверждается путем аккредитации в органах по аккредитации в определенной области знания.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Уполномоченный или заинтересованный субъект, выбирающий для назначения или обращения специальную структуру, должен проверить </w:t>
      </w:r>
      <w:r w:rsidRPr="00EE19ED">
        <w:rPr>
          <w:rFonts w:ascii="Times New Roman" w:hAnsi="Times New Roman" w:cs="Times New Roman"/>
          <w:sz w:val="28"/>
          <w:szCs w:val="28"/>
        </w:rPr>
        <w:lastRenderedPageBreak/>
        <w:t>наличие у нее специальной компетентности. Отсутствие документально подтвержденной специальной компетентности у специальной структуры ставит под сомнение правомерность ее выбора в качестве э</w:t>
      </w:r>
      <w:r>
        <w:rPr>
          <w:rFonts w:ascii="Times New Roman" w:hAnsi="Times New Roman" w:cs="Times New Roman"/>
          <w:sz w:val="28"/>
          <w:szCs w:val="28"/>
        </w:rPr>
        <w:t>кспертного субъекта и результат</w:t>
      </w:r>
      <w:r w:rsidRPr="00EE19ED">
        <w:rPr>
          <w:rFonts w:ascii="Times New Roman" w:hAnsi="Times New Roman" w:cs="Times New Roman"/>
          <w:sz w:val="28"/>
          <w:szCs w:val="28"/>
        </w:rPr>
        <w:t xml:space="preserve"> экспертизы.</w:t>
      </w:r>
    </w:p>
    <w:p w:rsidR="00EE19ED" w:rsidRPr="00EE19ED" w:rsidRDefault="00EE19ED" w:rsidP="00EE19ED">
      <w:pPr>
        <w:rPr>
          <w:rFonts w:ascii="Times New Roman" w:hAnsi="Times New Roman" w:cs="Times New Roman"/>
          <w:sz w:val="28"/>
          <w:szCs w:val="28"/>
          <w:u w:val="single"/>
        </w:rPr>
      </w:pPr>
      <w:proofErr w:type="spellStart"/>
      <w:r w:rsidRPr="00EE19ED">
        <w:rPr>
          <w:rFonts w:ascii="Times New Roman" w:hAnsi="Times New Roman" w:cs="Times New Roman"/>
          <w:sz w:val="28"/>
          <w:szCs w:val="28"/>
          <w:u w:val="single"/>
        </w:rPr>
        <w:t>Компетентностное</w:t>
      </w:r>
      <w:proofErr w:type="spellEnd"/>
      <w:r w:rsidRPr="00EE19ED">
        <w:rPr>
          <w:rFonts w:ascii="Times New Roman" w:hAnsi="Times New Roman" w:cs="Times New Roman"/>
          <w:sz w:val="28"/>
          <w:szCs w:val="28"/>
          <w:u w:val="single"/>
        </w:rPr>
        <w:t xml:space="preserve"> лицо и его роли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В рамках </w:t>
      </w:r>
      <w:proofErr w:type="spellStart"/>
      <w:r w:rsidRPr="00EE19ED">
        <w:rPr>
          <w:rFonts w:ascii="Times New Roman" w:hAnsi="Times New Roman" w:cs="Times New Roman"/>
          <w:sz w:val="28"/>
          <w:szCs w:val="28"/>
        </w:rPr>
        <w:t>компетентностных</w:t>
      </w:r>
      <w:proofErr w:type="spellEnd"/>
      <w:r w:rsidRPr="00EE19ED">
        <w:rPr>
          <w:rFonts w:ascii="Times New Roman" w:hAnsi="Times New Roman" w:cs="Times New Roman"/>
          <w:sz w:val="28"/>
          <w:szCs w:val="28"/>
        </w:rPr>
        <w:t xml:space="preserve"> специальных структур  можно выделить </w:t>
      </w:r>
      <w:proofErr w:type="spellStart"/>
      <w:r w:rsidRPr="00EE19ED">
        <w:rPr>
          <w:rFonts w:ascii="Times New Roman" w:hAnsi="Times New Roman" w:cs="Times New Roman"/>
          <w:sz w:val="28"/>
          <w:szCs w:val="28"/>
        </w:rPr>
        <w:t>компетентностных</w:t>
      </w:r>
      <w:proofErr w:type="spellEnd"/>
      <w:r w:rsidRPr="00EE19ED">
        <w:rPr>
          <w:rFonts w:ascii="Times New Roman" w:hAnsi="Times New Roman" w:cs="Times New Roman"/>
          <w:sz w:val="28"/>
          <w:szCs w:val="28"/>
        </w:rPr>
        <w:t xml:space="preserve"> физических лиц, обладающих специальными знаниями, которые непосредственно исполняют действия, требующие специальных знаний. </w:t>
      </w:r>
    </w:p>
    <w:p w:rsidR="00EE19ED" w:rsidRPr="00EE19ED" w:rsidRDefault="00EE19ED" w:rsidP="00EE19ED">
      <w:pPr>
        <w:rPr>
          <w:rFonts w:ascii="Times New Roman" w:hAnsi="Times New Roman" w:cs="Times New Roman"/>
          <w:sz w:val="28"/>
          <w:szCs w:val="28"/>
        </w:rPr>
      </w:pP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физическое лицо может выступить в следующих юридических или юридически значимых ролях:</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специа</w:t>
      </w:r>
      <w:r>
        <w:rPr>
          <w:rFonts w:ascii="Times New Roman" w:hAnsi="Times New Roman" w:cs="Times New Roman"/>
          <w:sz w:val="28"/>
          <w:szCs w:val="28"/>
        </w:rPr>
        <w:t>льного (официального</w:t>
      </w:r>
      <w:r w:rsidRPr="00EE19ED">
        <w:rPr>
          <w:rFonts w:ascii="Times New Roman" w:hAnsi="Times New Roman" w:cs="Times New Roman"/>
          <w:sz w:val="28"/>
          <w:szCs w:val="28"/>
        </w:rPr>
        <w:t>) исследователя,</w:t>
      </w:r>
    </w:p>
    <w:p w:rsidR="00EE19ED" w:rsidRPr="00EE19ED" w:rsidRDefault="00657FA3" w:rsidP="00EE19ED">
      <w:pPr>
        <w:rPr>
          <w:rFonts w:ascii="Times New Roman" w:hAnsi="Times New Roman" w:cs="Times New Roman"/>
          <w:sz w:val="28"/>
          <w:szCs w:val="28"/>
        </w:rPr>
      </w:pPr>
      <w:r>
        <w:rPr>
          <w:rFonts w:ascii="Times New Roman" w:hAnsi="Times New Roman" w:cs="Times New Roman"/>
          <w:sz w:val="28"/>
          <w:szCs w:val="28"/>
        </w:rPr>
        <w:t>-   альтернативного</w:t>
      </w:r>
      <w:r w:rsidR="00EE19ED" w:rsidRPr="00EE19ED">
        <w:rPr>
          <w:rFonts w:ascii="Times New Roman" w:hAnsi="Times New Roman" w:cs="Times New Roman"/>
          <w:sz w:val="28"/>
          <w:szCs w:val="28"/>
        </w:rPr>
        <w:t xml:space="preserve">  исследователя,</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специалиста.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Логическая диаграмма категорий таких ролей представлена на рис. 1. Из рисунка 1 видно, что юридическая роль специалиста не может пересекаться с иными  ролями, поэтому </w:t>
      </w: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физическое лицо в такой роли, не имеет права выполнять функции  специального исследователя, в том числе эксперта.</w:t>
      </w:r>
    </w:p>
    <w:p w:rsidR="00EE19ED" w:rsidRPr="00EE19ED" w:rsidRDefault="00F41362" w:rsidP="00EE19ED">
      <w:pPr>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51.95pt;margin-top:18.9pt;width:28pt;height:39pt;z-index:251666432" o:connectortype="straight">
            <v:stroke endarrow="block"/>
          </v:shape>
        </w:pict>
      </w:r>
      <w:r w:rsidR="00EE19ED" w:rsidRPr="00EE19ED">
        <w:rPr>
          <w:rFonts w:ascii="Times New Roman" w:hAnsi="Times New Roman" w:cs="Times New Roman"/>
          <w:sz w:val="28"/>
          <w:szCs w:val="28"/>
        </w:rPr>
        <w:t>Роль эксперт</w:t>
      </w:r>
      <w:r>
        <w:rPr>
          <w:rFonts w:ascii="Times New Roman" w:hAnsi="Times New Roman" w:cs="Times New Roman"/>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left:0;text-align:left;margin-left:38.95pt;margin-top:15.9pt;width:149pt;height:137pt;z-index:251663360;mso-position-horizontal-relative:text;mso-position-vertical-relative:text" adj="0"/>
        </w:pict>
      </w:r>
      <w:r w:rsidR="00EE19ED" w:rsidRPr="00EE19ED">
        <w:rPr>
          <w:rFonts w:ascii="Times New Roman" w:hAnsi="Times New Roman" w:cs="Times New Roman"/>
          <w:sz w:val="28"/>
          <w:szCs w:val="28"/>
        </w:rPr>
        <w:t>а</w:t>
      </w:r>
    </w:p>
    <w:p w:rsidR="00EE19ED" w:rsidRPr="00EE19ED" w:rsidRDefault="00F41362" w:rsidP="00EE19ED">
      <w:pPr>
        <w:rPr>
          <w:rFonts w:ascii="Times New Roman" w:hAnsi="Times New Roman" w:cs="Times New Roman"/>
          <w:sz w:val="28"/>
          <w:szCs w:val="28"/>
        </w:rPr>
      </w:pPr>
      <w:r>
        <w:rPr>
          <w:rFonts w:ascii="Times New Roman" w:hAnsi="Times New Roman" w:cs="Times New Roman"/>
          <w:sz w:val="28"/>
          <w:szCs w:val="28"/>
        </w:rPr>
        <w:pict>
          <v:shape id="_x0000_s1039" type="#_x0000_t32" style="position:absolute;left:0;text-align:left;margin-left:161.95pt;margin-top:19.25pt;width:40pt;height:17.65pt;flip:x;z-index:251665408" o:connectortype="straight">
            <v:stroke endarrow="block"/>
          </v:shape>
        </w:pict>
      </w:r>
      <w:r>
        <w:rPr>
          <w:rFonts w:ascii="Times New Roman" w:hAnsi="Times New Roman" w:cs="Times New Roman"/>
          <w:sz w:val="28"/>
          <w:szCs w:val="28"/>
        </w:rPr>
        <w:pict>
          <v:shape id="_x0000_s1035" type="#_x0000_t23" style="position:absolute;left:0;text-align:left;margin-left:90.95pt;margin-top:7.9pt;width:90pt;height:84pt;z-index:251661312" adj="0"/>
        </w:pict>
      </w:r>
      <w:r>
        <w:rPr>
          <w:rFonts w:ascii="Times New Roman" w:hAnsi="Times New Roman" w:cs="Times New Roman"/>
          <w:sz w:val="28"/>
          <w:szCs w:val="28"/>
        </w:rPr>
        <w:pict>
          <v:shape id="_x0000_s1034" type="#_x0000_t23" style="position:absolute;left:0;text-align:left;margin-left:49.45pt;margin-top:7.9pt;width:91pt;height:84pt;z-index:251660288" adj="0"/>
        </w:pict>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t xml:space="preserve">        Роль официального исследователя</w:t>
      </w:r>
      <w:r w:rsidR="00EE19ED" w:rsidRPr="00EE19ED">
        <w:rPr>
          <w:rFonts w:ascii="Times New Roman" w:hAnsi="Times New Roman" w:cs="Times New Roman"/>
          <w:sz w:val="28"/>
          <w:szCs w:val="28"/>
        </w:rPr>
        <w:tab/>
      </w:r>
    </w:p>
    <w:p w:rsidR="00EE19ED" w:rsidRPr="00EE19ED" w:rsidRDefault="00F41362" w:rsidP="00EE19ED">
      <w:pPr>
        <w:rPr>
          <w:rFonts w:ascii="Times New Roman" w:hAnsi="Times New Roman" w:cs="Times New Roman"/>
          <w:sz w:val="28"/>
          <w:szCs w:val="28"/>
        </w:rPr>
      </w:pPr>
      <w:r>
        <w:rPr>
          <w:rFonts w:ascii="Times New Roman" w:hAnsi="Times New Roman" w:cs="Times New Roman"/>
          <w:sz w:val="28"/>
          <w:szCs w:val="28"/>
        </w:rPr>
        <w:pict>
          <v:shape id="_x0000_s1036" type="#_x0000_t23" style="position:absolute;left:0;text-align:left;margin-left:79.95pt;margin-top:12.75pt;width:82pt;height:86.5pt;z-index:251662336" adj="0"/>
        </w:pict>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p>
    <w:p w:rsidR="00EE19ED" w:rsidRPr="00EE19ED" w:rsidRDefault="00F41362" w:rsidP="00EE19ED">
      <w:pPr>
        <w:rPr>
          <w:rFonts w:ascii="Times New Roman" w:hAnsi="Times New Roman" w:cs="Times New Roman"/>
          <w:sz w:val="28"/>
          <w:szCs w:val="28"/>
        </w:rPr>
      </w:pPr>
      <w:r>
        <w:rPr>
          <w:rFonts w:ascii="Times New Roman" w:hAnsi="Times New Roman" w:cs="Times New Roman"/>
          <w:sz w:val="28"/>
          <w:szCs w:val="28"/>
        </w:rPr>
        <w:pict>
          <v:shape id="_x0000_s1038" type="#_x0000_t32" style="position:absolute;left:0;text-align:left;margin-left:177.45pt;margin-top:17.45pt;width:28pt;height:13.5pt;flip:x;z-index:251664384" o:connectortype="straight">
            <v:stroke endarrow="block"/>
          </v:shape>
        </w:pict>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r>
      <w:r w:rsidR="00EE19ED" w:rsidRPr="00EE19ED">
        <w:rPr>
          <w:rFonts w:ascii="Times New Roman" w:hAnsi="Times New Roman" w:cs="Times New Roman"/>
          <w:sz w:val="28"/>
          <w:szCs w:val="28"/>
        </w:rPr>
        <w:tab/>
        <w:t xml:space="preserve">     Роль специалиста</w:t>
      </w:r>
      <w:r w:rsidR="00EE19ED" w:rsidRPr="00EE19ED">
        <w:rPr>
          <w:rFonts w:ascii="Times New Roman" w:hAnsi="Times New Roman" w:cs="Times New Roman"/>
          <w:sz w:val="28"/>
          <w:szCs w:val="28"/>
        </w:rPr>
        <w:tab/>
        <w:t xml:space="preserve">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ab/>
      </w:r>
      <w:r w:rsidRPr="00EE19ED">
        <w:rPr>
          <w:rFonts w:ascii="Times New Roman" w:hAnsi="Times New Roman" w:cs="Times New Roman"/>
          <w:sz w:val="28"/>
          <w:szCs w:val="28"/>
        </w:rPr>
        <w:tab/>
      </w:r>
      <w:r w:rsidRPr="00EE19ED">
        <w:rPr>
          <w:rFonts w:ascii="Times New Roman" w:hAnsi="Times New Roman" w:cs="Times New Roman"/>
          <w:sz w:val="28"/>
          <w:szCs w:val="28"/>
        </w:rPr>
        <w:tab/>
      </w:r>
      <w:r w:rsidRPr="00EE19ED">
        <w:rPr>
          <w:rFonts w:ascii="Times New Roman" w:hAnsi="Times New Roman" w:cs="Times New Roman"/>
          <w:sz w:val="28"/>
          <w:szCs w:val="28"/>
        </w:rPr>
        <w:tab/>
        <w:t xml:space="preserve">    </w:t>
      </w:r>
    </w:p>
    <w:p w:rsidR="00EE19ED" w:rsidRPr="00EE19ED" w:rsidRDefault="00F41362" w:rsidP="00EE19ED">
      <w:pPr>
        <w:rPr>
          <w:rFonts w:ascii="Times New Roman" w:hAnsi="Times New Roman" w:cs="Times New Roman"/>
          <w:sz w:val="28"/>
          <w:szCs w:val="28"/>
        </w:rPr>
      </w:pPr>
      <w:r>
        <w:rPr>
          <w:rFonts w:ascii="Times New Roman" w:hAnsi="Times New Roman" w:cs="Times New Roman"/>
          <w:sz w:val="28"/>
          <w:szCs w:val="28"/>
        </w:rPr>
        <w:pict>
          <v:shape id="_x0000_s1041" type="#_x0000_t32" style="position:absolute;left:0;text-align:left;margin-left:46.95pt;margin-top:4.65pt;width:63.5pt;height:17pt;flip:y;z-index:251667456" o:connectortype="straight">
            <v:stroke endarrow="block"/>
          </v:shape>
        </w:pict>
      </w:r>
      <w:r w:rsidR="00EE19ED" w:rsidRPr="00EE19ED">
        <w:rPr>
          <w:rFonts w:ascii="Times New Roman" w:hAnsi="Times New Roman" w:cs="Times New Roman"/>
          <w:sz w:val="28"/>
          <w:szCs w:val="28"/>
        </w:rPr>
        <w:t xml:space="preserve">           </w:t>
      </w:r>
      <w:r w:rsidR="00EE19ED" w:rsidRPr="00EE19ED">
        <w:rPr>
          <w:rFonts w:ascii="Times New Roman" w:hAnsi="Times New Roman" w:cs="Times New Roman"/>
          <w:sz w:val="28"/>
          <w:szCs w:val="28"/>
        </w:rPr>
        <w:tab/>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Роль альтернативного исследователя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Рис. 1. Логическая диаграмма юридических ролей </w:t>
      </w:r>
      <w:proofErr w:type="spellStart"/>
      <w:r w:rsidRPr="00EE19ED">
        <w:rPr>
          <w:rFonts w:ascii="Times New Roman" w:hAnsi="Times New Roman" w:cs="Times New Roman"/>
          <w:sz w:val="28"/>
          <w:szCs w:val="28"/>
        </w:rPr>
        <w:t>компетентностного</w:t>
      </w:r>
      <w:proofErr w:type="spellEnd"/>
      <w:r w:rsidRPr="00EE19ED">
        <w:rPr>
          <w:rFonts w:ascii="Times New Roman" w:hAnsi="Times New Roman" w:cs="Times New Roman"/>
          <w:sz w:val="28"/>
          <w:szCs w:val="28"/>
        </w:rPr>
        <w:t xml:space="preserve"> лица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 xml:space="preserve">Пересечение категорий юридической роли эксперта с иными ролями позволяет утверждать, что в определенных, предусмотренных законами случаях, </w:t>
      </w: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физическое лицо, выс</w:t>
      </w:r>
      <w:r>
        <w:rPr>
          <w:rFonts w:ascii="Times New Roman" w:hAnsi="Times New Roman" w:cs="Times New Roman"/>
          <w:sz w:val="28"/>
          <w:szCs w:val="28"/>
        </w:rPr>
        <w:t>тупившее в юридической роли официа</w:t>
      </w:r>
      <w:r w:rsidRPr="00EE19ED">
        <w:rPr>
          <w:rFonts w:ascii="Times New Roman" w:hAnsi="Times New Roman" w:cs="Times New Roman"/>
          <w:sz w:val="28"/>
          <w:szCs w:val="28"/>
        </w:rPr>
        <w:t xml:space="preserve">льного исследователя или в юридически значимой   роли альтернативного исследователя, может выступить и в юридической роли эксперта.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Требования к кандидату на юридическую роль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Кандидат должен соответствовать не только профессиональным (специальным </w:t>
      </w:r>
      <w:proofErr w:type="spellStart"/>
      <w:r w:rsidRPr="00EE19ED">
        <w:rPr>
          <w:rFonts w:ascii="Times New Roman" w:hAnsi="Times New Roman" w:cs="Times New Roman"/>
          <w:sz w:val="28"/>
          <w:szCs w:val="28"/>
        </w:rPr>
        <w:t>компетентностным</w:t>
      </w:r>
      <w:proofErr w:type="spellEnd"/>
      <w:r w:rsidRPr="00EE19ED">
        <w:rPr>
          <w:rFonts w:ascii="Times New Roman" w:hAnsi="Times New Roman" w:cs="Times New Roman"/>
          <w:sz w:val="28"/>
          <w:szCs w:val="28"/>
        </w:rPr>
        <w:t xml:space="preserve">), но и юридическим и этическим требованиям к юридической роли эксперта.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К юридическим требованиям относятся требования отсутствия конфликта интересов (независимости, незаинтересованности, беспристрастности), знания юридических требований законов, регулирующих экспертизу и экспертную деятельность, а также экспертных принципов правовой доктрины России в области экспертизы.</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Кандидат на юридическую роль эксперта обязан заявить самоотвод, если  имеется ситуация  конфликта интересов. </w:t>
      </w:r>
      <w:proofErr w:type="gramStart"/>
      <w:r w:rsidRPr="00EE19ED">
        <w:rPr>
          <w:rFonts w:ascii="Times New Roman" w:hAnsi="Times New Roman" w:cs="Times New Roman"/>
          <w:sz w:val="28"/>
          <w:szCs w:val="28"/>
        </w:rPr>
        <w:t xml:space="preserve">Под конфликтом интересов при выполнении экспертизы  понимается ситуация, при которой личная заинтересованность (прямая или косвенная) эксперта влияет или может повлиять на надлежащее исполнение им  обязанностей эксперта, и при которой возникает или может возникнуть противоречие между личной заинтересованностью эксперта и правами и законными интересами юридических субъектов, имеющих отношение к экспертизе,  способное привести к причинению вреда правам и законным интересам таких субъектов. </w:t>
      </w:r>
      <w:proofErr w:type="gramEnd"/>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 этическим требованиям относятся требования, обычно сформулированные в морально-этических правилах или кодексах чести экспертов.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Полномочия эксперта и требования к функциям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lastRenderedPageBreak/>
        <w:t>Объем полномочий работника экспертной структуры   включает в себя юридическую компетенцию, специальную компетентность и круг решаемых задач. Юридическая компетенция  включает в себя правомочия, юридические обязанности и юридическую ответственность лица, выступающего в юридической роли эксперта. Обязанности лица в юридической роли эксперта определяют основные функции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Круг решаемых задач ограничивается, так называемыми, видами  экспертиз, которые может самостоятельно выполнять  работник экспертной структуры.</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Специальная компетентность работника экспертной структуры определяется его экспертным статусом (статусом эксперта), документально зафиксированным в свидетельстве на право самостоятельного проведения (производства) экспертиз по определенной экспертной специальности.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Если требования к функциям эксперта существуют в законодательстве России [10], то требования к функциям, так называемого, эксперта фактически отсутствуют, особенно это негативно сказывается при определении ответственности, так называемого, эксперта. Фактически, так называемый, эксперт юридически не отвечает за свои заключения, а тем более за высказанные мнения. Последнее обстоятельство приводит к дискредитации юридического положения эксперта.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Функции эксперта и юридическая роль эксперта</w:t>
      </w:r>
    </w:p>
    <w:p w:rsidR="00EE19ED" w:rsidRPr="00EE19ED" w:rsidRDefault="00EE19ED" w:rsidP="00EE19ED">
      <w:pPr>
        <w:rPr>
          <w:rFonts w:ascii="Times New Roman" w:hAnsi="Times New Roman" w:cs="Times New Roman"/>
          <w:sz w:val="28"/>
          <w:szCs w:val="28"/>
        </w:rPr>
      </w:pP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физическое лицо, назначенное уполномоченным субъектом  на юридическую роль эксперта, должно выполнять функции эксперта. В таком случае юридическая роль эксперта совпадает с функциями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Если такое лицо при выполнении конкретной экспертизы нарушило требования к функциям эксперта в соответствии с нормативным правовым актом, регулирующим порядок выполнения экспертизы, и/или нормативно-техническим документом, регламентирующим методику исследования, то </w:t>
      </w:r>
      <w:r w:rsidRPr="00EE19ED">
        <w:rPr>
          <w:rFonts w:ascii="Times New Roman" w:hAnsi="Times New Roman" w:cs="Times New Roman"/>
          <w:sz w:val="28"/>
          <w:szCs w:val="28"/>
        </w:rPr>
        <w:lastRenderedPageBreak/>
        <w:t>может возникнуть сомнение в юридической компетенции и/или специальной компетентности такого лица.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Если </w:t>
      </w:r>
      <w:proofErr w:type="spellStart"/>
      <w:r w:rsidRPr="00EE19ED">
        <w:rPr>
          <w:rFonts w:ascii="Times New Roman" w:hAnsi="Times New Roman" w:cs="Times New Roman"/>
          <w:sz w:val="28"/>
          <w:szCs w:val="28"/>
        </w:rPr>
        <w:t>компетентностное</w:t>
      </w:r>
      <w:proofErr w:type="spellEnd"/>
      <w:r w:rsidRPr="00EE19ED">
        <w:rPr>
          <w:rFonts w:ascii="Times New Roman" w:hAnsi="Times New Roman" w:cs="Times New Roman"/>
          <w:sz w:val="28"/>
          <w:szCs w:val="28"/>
        </w:rPr>
        <w:t xml:space="preserve"> физическое лицо в соответствии с российским законодательством  было назначено уполномоченным субъектом на юридическую роль, так называемого, эксперта, то оно  может выполнять функции специального</w:t>
      </w:r>
      <w:r w:rsidR="00051C68">
        <w:rPr>
          <w:rFonts w:ascii="Times New Roman" w:hAnsi="Times New Roman" w:cs="Times New Roman"/>
          <w:sz w:val="28"/>
          <w:szCs w:val="28"/>
        </w:rPr>
        <w:t xml:space="preserve"> (альтернативного)</w:t>
      </w:r>
      <w:r w:rsidRPr="00EE19ED">
        <w:rPr>
          <w:rFonts w:ascii="Times New Roman" w:hAnsi="Times New Roman" w:cs="Times New Roman"/>
          <w:sz w:val="28"/>
          <w:szCs w:val="28"/>
        </w:rPr>
        <w:t xml:space="preserve"> исследователя или специалиста. Также в соответствии с российским законодательством заинтересованное лицо может обратиться к </w:t>
      </w:r>
      <w:proofErr w:type="spellStart"/>
      <w:r w:rsidRPr="00EE19ED">
        <w:rPr>
          <w:rFonts w:ascii="Times New Roman" w:hAnsi="Times New Roman" w:cs="Times New Roman"/>
          <w:sz w:val="28"/>
          <w:szCs w:val="28"/>
        </w:rPr>
        <w:t>компетентностному</w:t>
      </w:r>
      <w:proofErr w:type="spellEnd"/>
      <w:r w:rsidRPr="00EE19ED">
        <w:rPr>
          <w:rFonts w:ascii="Times New Roman" w:hAnsi="Times New Roman" w:cs="Times New Roman"/>
          <w:sz w:val="28"/>
          <w:szCs w:val="28"/>
        </w:rPr>
        <w:t xml:space="preserve"> субъекту, </w:t>
      </w:r>
      <w:proofErr w:type="spellStart"/>
      <w:r w:rsidRPr="00EE19ED">
        <w:rPr>
          <w:rFonts w:ascii="Times New Roman" w:hAnsi="Times New Roman" w:cs="Times New Roman"/>
          <w:sz w:val="28"/>
          <w:szCs w:val="28"/>
        </w:rPr>
        <w:t>компетентностный</w:t>
      </w:r>
      <w:proofErr w:type="spellEnd"/>
      <w:r w:rsidRPr="00EE19ED">
        <w:rPr>
          <w:rFonts w:ascii="Times New Roman" w:hAnsi="Times New Roman" w:cs="Times New Roman"/>
          <w:sz w:val="28"/>
          <w:szCs w:val="28"/>
        </w:rPr>
        <w:t xml:space="preserve"> работник которого может выступить в юридической роли, так называемого, независимого эксперта. При этом такой работник буде</w:t>
      </w:r>
      <w:r w:rsidR="00051C68">
        <w:rPr>
          <w:rFonts w:ascii="Times New Roman" w:hAnsi="Times New Roman" w:cs="Times New Roman"/>
          <w:sz w:val="28"/>
          <w:szCs w:val="28"/>
        </w:rPr>
        <w:t>т исполнять функции альтернативного</w:t>
      </w:r>
      <w:r w:rsidRPr="00EE19ED">
        <w:rPr>
          <w:rFonts w:ascii="Times New Roman" w:hAnsi="Times New Roman" w:cs="Times New Roman"/>
          <w:sz w:val="28"/>
          <w:szCs w:val="28"/>
        </w:rPr>
        <w:t xml:space="preserve"> исследователя или специалиста.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В таких случаях юридическая роль, так называемого, эксперта не совпадает с функциями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Понятие юридической роли эксперта входит в общее понятие юридического положения эксперта. Юридическое положение эксперта состоит из юридической роли эксперта, юридического статуса эксперта и/или юридического режима эксперта.</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Юридический статус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Должностное лицо экспертной структуры, которое выполняет функции эксперта, должно соответствовать требованиям, предъявляемым к экспертному персоналу экспертной структуры. В частности, оно должно не только обладать высшим и/или средним специальным профессиональным образованием, но и пройти экспертную стажировку и после аттестации получить свидетельство на право самостоятельного проведения (производства) экспертиз по определенной экспертной специальности.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Кандидат на получение юридического статуса эксперта по определенной экспертной специальности должен продемонстрировать при прохождении стажировки владение приемами деятельности в области определенной экспертной специальности, а на аттестации – знания </w:t>
      </w:r>
      <w:r w:rsidRPr="00EE19ED">
        <w:rPr>
          <w:rFonts w:ascii="Times New Roman" w:hAnsi="Times New Roman" w:cs="Times New Roman"/>
          <w:sz w:val="28"/>
          <w:szCs w:val="28"/>
        </w:rPr>
        <w:lastRenderedPageBreak/>
        <w:t xml:space="preserve">положений, как юридических, так и этических законов в области экспертной деятельности.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Таким образом, юридический статус эксперта представляет собой потенциальную возможность выполнять юридическую роль эксперта работником экспертной структуры и подтверждает его специальную компетентность.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Образование лиц, предполагающих работать в экспертных структурах</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 как эксперт является самостоятельной юридической (процессуальной)  фигурой, то   работники (служащие, сотрудники) государственных экспертных структур (учреждений, подразделений), выполняющие юридическую роль эксперта, должны пройти юридическое обучение, стажировку и получить аттестат на право самостоятельного проведения экспертиз  по определенной экспертной специальности.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Специальная подготовка лиц со средним и высшим профессиональным образованием в области криминалистической экспертизы осуществляется в вузах МВД. Недавно началась подготовка лиц с высшим профессиональным образованием в области судебной экспертизы (специальность 030502.65 "Судебная экспертиза"). Данная специальность относится к юридическим специальностям и   базируется на большом объеме специального обучения. С появлением специальности научных работников 12.00.12 «судебно-экспертная деятельность» появилась возможность готовить научные и педагогические кадры в области судебно-экспертной деятельности.</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Массовое образование магистратур позволит на их базе готовить лиц с высшим профессиональным образованием в области экспертизы по всем направлениям деятельности. Лица, окончившие </w:t>
      </w:r>
      <w:proofErr w:type="spellStart"/>
      <w:r w:rsidRPr="00EE19ED">
        <w:rPr>
          <w:rFonts w:ascii="Times New Roman" w:hAnsi="Times New Roman" w:cs="Times New Roman"/>
          <w:sz w:val="28"/>
          <w:szCs w:val="28"/>
        </w:rPr>
        <w:t>бакалавриат</w:t>
      </w:r>
      <w:proofErr w:type="spellEnd"/>
      <w:r w:rsidRPr="00EE19ED">
        <w:rPr>
          <w:rFonts w:ascii="Times New Roman" w:hAnsi="Times New Roman" w:cs="Times New Roman"/>
          <w:sz w:val="28"/>
          <w:szCs w:val="28"/>
        </w:rPr>
        <w:t xml:space="preserve"> или </w:t>
      </w:r>
      <w:proofErr w:type="spellStart"/>
      <w:r w:rsidRPr="00EE19ED">
        <w:rPr>
          <w:rFonts w:ascii="Times New Roman" w:hAnsi="Times New Roman" w:cs="Times New Roman"/>
          <w:sz w:val="28"/>
          <w:szCs w:val="28"/>
        </w:rPr>
        <w:t>специалитет</w:t>
      </w:r>
      <w:proofErr w:type="spellEnd"/>
      <w:r w:rsidRPr="00EE19ED">
        <w:rPr>
          <w:rFonts w:ascii="Times New Roman" w:hAnsi="Times New Roman" w:cs="Times New Roman"/>
          <w:sz w:val="28"/>
          <w:szCs w:val="28"/>
        </w:rPr>
        <w:t xml:space="preserve"> по определенной специальности, могут поступать в юридические магистратуры, готовящие магистров-юристов со специальной подготовкой, ориентированной на экспертную деятельность. Есть надежда, что  юридическая научная специальность 12.00.12 трансформируется в специальность «экспертная деятельность».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lastRenderedPageBreak/>
        <w:t>Требования, предъявляемые к подготовке лиц, предполагающих работать в экспертных структурах</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Основным требованием к таким лицам является знание исследовательской деятельности, юриспруденции и необходимого объема специальных данных в определенной области специализации. При этом приветствуется знание необходимого объема данных из нескольких смежных областей специализации, что позволяет такому исследователю получить право на самостоятельное проведение экспертиз по нескольким экспертным специальностям.</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Необходимо отметить, что в учебных планах обучения студентов должны быть дисциплины, ориентированные на подготовку  именно исследователей, осуществляющих прагматические исследования, а не научные или иные виды исследований. В идеале на должность работника экспертной структуры должны приниматься выпускники магистратур, а магистратуры должны готовить магистров    (</w:t>
      </w:r>
      <w:r w:rsidR="00051C68">
        <w:rPr>
          <w:rFonts w:ascii="Times New Roman" w:hAnsi="Times New Roman" w:cs="Times New Roman"/>
          <w:sz w:val="28"/>
          <w:szCs w:val="28"/>
        </w:rPr>
        <w:t xml:space="preserve">практических и/или </w:t>
      </w:r>
      <w:r w:rsidRPr="00EE19ED">
        <w:rPr>
          <w:rFonts w:ascii="Times New Roman" w:hAnsi="Times New Roman" w:cs="Times New Roman"/>
          <w:sz w:val="28"/>
          <w:szCs w:val="28"/>
        </w:rPr>
        <w:t>прагматических исследователей).</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Юридический режим эксперта</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Для того</w:t>
      </w:r>
      <w:proofErr w:type="gramStart"/>
      <w:r w:rsidRPr="00EE19ED">
        <w:rPr>
          <w:rFonts w:ascii="Times New Roman" w:hAnsi="Times New Roman" w:cs="Times New Roman"/>
          <w:sz w:val="28"/>
          <w:szCs w:val="28"/>
        </w:rPr>
        <w:t>,</w:t>
      </w:r>
      <w:proofErr w:type="gramEnd"/>
      <w:r w:rsidRPr="00EE19ED">
        <w:rPr>
          <w:rFonts w:ascii="Times New Roman" w:hAnsi="Times New Roman" w:cs="Times New Roman"/>
          <w:sz w:val="28"/>
          <w:szCs w:val="28"/>
        </w:rPr>
        <w:t xml:space="preserve"> чтобы выделить экспертную деятельность в некоторых областях юридической деятельности, в законодательстве России вводятся юридические режимы эксперта, в частности, в России известно два таких режима: режим государственного судебного эксперта и таможенного эксперта [10, 11].</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Данные режимы фактически только упоминаются в законах, и в них не осуществляется, какое-либо регулирование юридического положения эксперта путем придания ему, каких-либо дополнительных особых обязанностей и/или привилегий.    </w:t>
      </w:r>
    </w:p>
    <w:p w:rsidR="00EE19ED" w:rsidRPr="00EE19ED" w:rsidRDefault="00EE19ED" w:rsidP="00EE19ED">
      <w:pPr>
        <w:rPr>
          <w:rFonts w:ascii="Times New Roman" w:hAnsi="Times New Roman" w:cs="Times New Roman"/>
          <w:sz w:val="28"/>
          <w:szCs w:val="28"/>
          <w:u w:val="single"/>
        </w:rPr>
      </w:pPr>
      <w:r w:rsidRPr="00EE19ED">
        <w:rPr>
          <w:rFonts w:ascii="Times New Roman" w:hAnsi="Times New Roman" w:cs="Times New Roman"/>
          <w:sz w:val="28"/>
          <w:szCs w:val="28"/>
          <w:u w:val="single"/>
        </w:rPr>
        <w:t>Заключение</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Необходимо различать понятия  эксперта и, так называемого, эксперта. Известно два основных значения  слова «эксперт»: научно обоснованное (легитимное) значение или тривиальное, исторически сложившееся в </w:t>
      </w:r>
      <w:r w:rsidRPr="00EE19ED">
        <w:rPr>
          <w:rFonts w:ascii="Times New Roman" w:hAnsi="Times New Roman" w:cs="Times New Roman"/>
          <w:sz w:val="28"/>
          <w:szCs w:val="28"/>
        </w:rPr>
        <w:lastRenderedPageBreak/>
        <w:t>массовом сознании значение, как недостаточно обоснованный перевод иностранного слова «</w:t>
      </w:r>
      <w:r w:rsidRPr="00EE19ED">
        <w:rPr>
          <w:rFonts w:ascii="Times New Roman" w:hAnsi="Times New Roman" w:cs="Times New Roman"/>
          <w:sz w:val="28"/>
          <w:szCs w:val="28"/>
          <w:lang w:val="en-US"/>
        </w:rPr>
        <w:t>expert</w:t>
      </w:r>
      <w:r w:rsidRPr="00EE19ED">
        <w:rPr>
          <w:rFonts w:ascii="Times New Roman" w:hAnsi="Times New Roman" w:cs="Times New Roman"/>
          <w:sz w:val="28"/>
          <w:szCs w:val="28"/>
        </w:rPr>
        <w:t xml:space="preserve">».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Эксперт это слово, возникшее в юриспруденции, обозначающее юридическую роль физического лица (гражданина), соответствующего требованиям специальной компетентности, на которую его назначает  уполномоченный законом субъект, и предусматривающая исполнение  исследования в рамках назначенной экспертизы, с целью извлечения из исследуемого объекта экспертных данных (неочевидных, объективных и необходимых данных).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Так называемый, эксперт это слово, сформировавшееся в массовом сознании для обозначения знатока (человека, обладающего знаниями в некоторой области)  и/или авторитетного физического лица, с целью придания ему наукообразной значимости, или назначения его на юридически значимую роль, так называемого, эксперта.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Так называемый, эксперт, например</w:t>
      </w:r>
      <w:proofErr w:type="gramStart"/>
      <w:r w:rsidRPr="00EE19ED">
        <w:rPr>
          <w:rFonts w:ascii="Times New Roman" w:hAnsi="Times New Roman" w:cs="Times New Roman"/>
          <w:sz w:val="28"/>
          <w:szCs w:val="28"/>
        </w:rPr>
        <w:t>,</w:t>
      </w:r>
      <w:proofErr w:type="gramEnd"/>
      <w:r w:rsidRPr="00EE19ED">
        <w:rPr>
          <w:rFonts w:ascii="Times New Roman" w:hAnsi="Times New Roman" w:cs="Times New Roman"/>
          <w:sz w:val="28"/>
          <w:szCs w:val="28"/>
        </w:rPr>
        <w:t xml:space="preserve"> независимый эксперт, упоминается в законодательстве России и служит для легализации юридической (юридически значимой) роли специального</w:t>
      </w:r>
      <w:r w:rsidR="00F652E0">
        <w:rPr>
          <w:rFonts w:ascii="Times New Roman" w:hAnsi="Times New Roman" w:cs="Times New Roman"/>
          <w:sz w:val="28"/>
          <w:szCs w:val="28"/>
        </w:rPr>
        <w:t xml:space="preserve">  (альтернативного) </w:t>
      </w:r>
      <w:r w:rsidRPr="00EE19ED">
        <w:rPr>
          <w:rFonts w:ascii="Times New Roman" w:hAnsi="Times New Roman" w:cs="Times New Roman"/>
          <w:sz w:val="28"/>
          <w:szCs w:val="28"/>
        </w:rPr>
        <w:t xml:space="preserve"> исследователя или специалиста, однако их юридические свойства не соответствуют легитимным требованиям, предъявляемым к юридической роли эксперта.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Необходимо различать понятия юридической роли экспертного субъекта и юридической роли эксперта. На юридическую роль экспертного  субъекта может быть назначена экспертная структура только тогда, когда она имеет документально подтвержденную специальную компетентность в определенной области знания. </w:t>
      </w:r>
    </w:p>
    <w:p w:rsidR="00EE19ED" w:rsidRPr="00EE19ED" w:rsidRDefault="00F652E0" w:rsidP="00EE19ED">
      <w:pPr>
        <w:rPr>
          <w:rFonts w:ascii="Times New Roman" w:hAnsi="Times New Roman" w:cs="Times New Roman"/>
          <w:sz w:val="28"/>
          <w:szCs w:val="28"/>
        </w:rPr>
      </w:pPr>
      <w:r>
        <w:rPr>
          <w:rFonts w:ascii="Times New Roman" w:hAnsi="Times New Roman" w:cs="Times New Roman"/>
          <w:sz w:val="28"/>
          <w:szCs w:val="28"/>
        </w:rPr>
        <w:t>Важно</w:t>
      </w:r>
      <w:r w:rsidR="00EE19ED" w:rsidRPr="00EE19ED">
        <w:rPr>
          <w:rFonts w:ascii="Times New Roman" w:hAnsi="Times New Roman" w:cs="Times New Roman"/>
          <w:sz w:val="28"/>
          <w:szCs w:val="28"/>
        </w:rPr>
        <w:t xml:space="preserve"> различать понятия юридической роли эксперта, юридического статуса эксперта и/или юридического режима эксперта, входящие в понятие юридического положения эксперта.</w:t>
      </w: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lang w:val="en-US"/>
        </w:rPr>
      </w:pPr>
      <w:r w:rsidRPr="00EE19ED">
        <w:rPr>
          <w:rFonts w:ascii="Times New Roman" w:hAnsi="Times New Roman" w:cs="Times New Roman"/>
          <w:sz w:val="28"/>
          <w:szCs w:val="28"/>
        </w:rPr>
        <w:t>Литература</w:t>
      </w:r>
    </w:p>
    <w:p w:rsidR="00EE19ED" w:rsidRPr="00EE19ED" w:rsidRDefault="00EE19ED" w:rsidP="00EE19ED">
      <w:pPr>
        <w:rPr>
          <w:rFonts w:ascii="Times New Roman" w:hAnsi="Times New Roman" w:cs="Times New Roman"/>
          <w:sz w:val="28"/>
          <w:szCs w:val="28"/>
          <w:lang w:val="en-US"/>
        </w:rPr>
      </w:pPr>
    </w:p>
    <w:p w:rsidR="00EE19ED" w:rsidRPr="00EE19ED" w:rsidRDefault="00EE19ED" w:rsidP="00EE19ED">
      <w:pPr>
        <w:rPr>
          <w:rFonts w:ascii="Times New Roman" w:hAnsi="Times New Roman" w:cs="Times New Roman"/>
          <w:sz w:val="28"/>
          <w:szCs w:val="28"/>
          <w:lang w:val="en-US"/>
        </w:rPr>
      </w:pPr>
      <w:r w:rsidRPr="00EE19ED">
        <w:rPr>
          <w:rFonts w:ascii="Times New Roman" w:hAnsi="Times New Roman" w:cs="Times New Roman"/>
          <w:sz w:val="28"/>
          <w:szCs w:val="28"/>
          <w:lang w:val="en-US"/>
        </w:rPr>
        <w:t>1. www.vikipedia.ru.</w:t>
      </w:r>
    </w:p>
    <w:p w:rsidR="00EE19ED" w:rsidRPr="00EE19ED" w:rsidRDefault="00EE19ED" w:rsidP="00EE19ED">
      <w:pPr>
        <w:rPr>
          <w:rFonts w:ascii="Times New Roman" w:hAnsi="Times New Roman" w:cs="Times New Roman"/>
          <w:sz w:val="28"/>
          <w:szCs w:val="28"/>
          <w:lang w:val="en-US"/>
        </w:rPr>
      </w:pPr>
      <w:r w:rsidRPr="00EE19ED">
        <w:rPr>
          <w:rFonts w:ascii="Times New Roman" w:hAnsi="Times New Roman" w:cs="Times New Roman"/>
          <w:sz w:val="28"/>
          <w:szCs w:val="28"/>
          <w:lang w:val="en-US"/>
        </w:rPr>
        <w:t xml:space="preserve">2. A. </w:t>
      </w:r>
      <w:proofErr w:type="spellStart"/>
      <w:proofErr w:type="gramStart"/>
      <w:r w:rsidRPr="00EE19ED">
        <w:rPr>
          <w:rFonts w:ascii="Times New Roman" w:hAnsi="Times New Roman" w:cs="Times New Roman"/>
          <w:sz w:val="28"/>
          <w:szCs w:val="28"/>
          <w:lang w:val="en-US"/>
        </w:rPr>
        <w:t>Nesterov</w:t>
      </w:r>
      <w:proofErr w:type="spellEnd"/>
      <w:r w:rsidRPr="00EE19ED">
        <w:rPr>
          <w:rFonts w:ascii="Times New Roman" w:hAnsi="Times New Roman" w:cs="Times New Roman"/>
          <w:sz w:val="28"/>
          <w:szCs w:val="28"/>
          <w:lang w:val="en-US"/>
        </w:rPr>
        <w:t xml:space="preserve">  </w:t>
      </w:r>
      <w:proofErr w:type="spellStart"/>
      <w:r w:rsidRPr="00EE19ED">
        <w:rPr>
          <w:rFonts w:ascii="Times New Roman" w:hAnsi="Times New Roman" w:cs="Times New Roman"/>
          <w:sz w:val="28"/>
          <w:szCs w:val="28"/>
          <w:lang w:val="en-US"/>
        </w:rPr>
        <w:t>Expertics</w:t>
      </w:r>
      <w:proofErr w:type="spellEnd"/>
      <w:proofErr w:type="gramEnd"/>
      <w:r w:rsidRPr="00EE19ED">
        <w:rPr>
          <w:rFonts w:ascii="Times New Roman" w:hAnsi="Times New Roman" w:cs="Times New Roman"/>
          <w:sz w:val="28"/>
          <w:szCs w:val="28"/>
          <w:lang w:val="en-US"/>
        </w:rPr>
        <w:t xml:space="preserve"> (general theory of expertise), SSRN, 04/2012. - 14 </w:t>
      </w:r>
      <w:r w:rsidRPr="00EE19ED">
        <w:rPr>
          <w:rFonts w:ascii="Times New Roman" w:hAnsi="Times New Roman" w:cs="Times New Roman"/>
          <w:sz w:val="28"/>
          <w:szCs w:val="28"/>
        </w:rPr>
        <w:t>с</w:t>
      </w:r>
      <w:r w:rsidRPr="00EE19ED">
        <w:rPr>
          <w:rFonts w:ascii="Times New Roman" w:hAnsi="Times New Roman" w:cs="Times New Roman"/>
          <w:sz w:val="28"/>
          <w:szCs w:val="28"/>
          <w:lang w:val="en-US"/>
        </w:rPr>
        <w:t xml:space="preserve">.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3. Нестеров А. В. Экспертное дело. – Ростов-на-Дону: Книга, 2003. - 352 </w:t>
      </w:r>
      <w:proofErr w:type="gramStart"/>
      <w:r w:rsidRPr="00EE19ED">
        <w:rPr>
          <w:rFonts w:ascii="Times New Roman" w:hAnsi="Times New Roman" w:cs="Times New Roman"/>
          <w:sz w:val="28"/>
          <w:szCs w:val="28"/>
        </w:rPr>
        <w:t>с</w:t>
      </w:r>
      <w:proofErr w:type="gramEnd"/>
      <w:r w:rsidRPr="00EE19ED">
        <w:rPr>
          <w:rFonts w:ascii="Times New Roman" w:hAnsi="Times New Roman" w:cs="Times New Roman"/>
          <w:sz w:val="28"/>
          <w:szCs w:val="28"/>
        </w:rPr>
        <w:t>.</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4. Нестеров А. В. Основы экспертной деятельности. – М.: Изд. дом ВШЭ, 2009. – 156 </w:t>
      </w:r>
      <w:proofErr w:type="gramStart"/>
      <w:r w:rsidRPr="00EE19ED">
        <w:rPr>
          <w:rFonts w:ascii="Times New Roman" w:hAnsi="Times New Roman" w:cs="Times New Roman"/>
          <w:sz w:val="28"/>
          <w:szCs w:val="28"/>
        </w:rPr>
        <w:t>с</w:t>
      </w:r>
      <w:proofErr w:type="gramEnd"/>
      <w:r w:rsidRPr="00EE19ED">
        <w:rPr>
          <w:rFonts w:ascii="Times New Roman" w:hAnsi="Times New Roman" w:cs="Times New Roman"/>
          <w:sz w:val="28"/>
          <w:szCs w:val="28"/>
        </w:rPr>
        <w:t>.</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5.</w:t>
      </w:r>
      <w:r w:rsidRPr="00EE19ED">
        <w:rPr>
          <w:rFonts w:ascii="Times New Roman" w:hAnsi="Times New Roman" w:cs="Times New Roman"/>
          <w:bCs/>
          <w:sz w:val="28"/>
          <w:szCs w:val="28"/>
        </w:rPr>
        <w:t xml:space="preserve"> Малый энциклопедический словарь Брокгауза и </w:t>
      </w:r>
      <w:proofErr w:type="spellStart"/>
      <w:r w:rsidRPr="00EE19ED">
        <w:rPr>
          <w:rFonts w:ascii="Times New Roman" w:hAnsi="Times New Roman" w:cs="Times New Roman"/>
          <w:bCs/>
          <w:sz w:val="28"/>
          <w:szCs w:val="28"/>
        </w:rPr>
        <w:t>Ефрона</w:t>
      </w:r>
      <w:proofErr w:type="spellEnd"/>
      <w:proofErr w:type="gramStart"/>
      <w:r w:rsidRPr="00EE19ED">
        <w:rPr>
          <w:rFonts w:ascii="Times New Roman" w:hAnsi="Times New Roman" w:cs="Times New Roman"/>
          <w:bCs/>
          <w:sz w:val="28"/>
          <w:szCs w:val="28"/>
        </w:rPr>
        <w:t xml:space="preserve"> </w:t>
      </w:r>
      <w:r w:rsidRPr="00EE19ED">
        <w:rPr>
          <w:rFonts w:ascii="Times New Roman" w:hAnsi="Times New Roman" w:cs="Times New Roman"/>
          <w:sz w:val="28"/>
          <w:szCs w:val="28"/>
        </w:rPr>
        <w:t>/ В</w:t>
      </w:r>
      <w:proofErr w:type="gramEnd"/>
      <w:r w:rsidRPr="00EE19ED">
        <w:rPr>
          <w:rFonts w:ascii="Times New Roman" w:hAnsi="Times New Roman" w:cs="Times New Roman"/>
          <w:sz w:val="28"/>
          <w:szCs w:val="28"/>
        </w:rPr>
        <w:t xml:space="preserve"> современной орфографии. - Петербург: Издательское общество "Ф.А. Брокгауз - И.А. </w:t>
      </w:r>
      <w:proofErr w:type="spellStart"/>
      <w:r w:rsidRPr="00EE19ED">
        <w:rPr>
          <w:rFonts w:ascii="Times New Roman" w:hAnsi="Times New Roman" w:cs="Times New Roman"/>
          <w:sz w:val="28"/>
          <w:szCs w:val="28"/>
        </w:rPr>
        <w:t>Ефрон</w:t>
      </w:r>
      <w:proofErr w:type="spellEnd"/>
      <w:r w:rsidRPr="00EE19ED">
        <w:rPr>
          <w:rFonts w:ascii="Times New Roman" w:hAnsi="Times New Roman" w:cs="Times New Roman"/>
          <w:sz w:val="28"/>
          <w:szCs w:val="28"/>
        </w:rPr>
        <w:t>", 1907-1909.</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6. Нестеров А. В. Теоретические и прагматические проблемы </w:t>
      </w:r>
      <w:proofErr w:type="spellStart"/>
      <w:r w:rsidRPr="00EE19ED">
        <w:rPr>
          <w:rFonts w:ascii="Times New Roman" w:hAnsi="Times New Roman" w:cs="Times New Roman"/>
          <w:sz w:val="28"/>
          <w:szCs w:val="28"/>
        </w:rPr>
        <w:t>экспертики</w:t>
      </w:r>
      <w:proofErr w:type="spellEnd"/>
      <w:r w:rsidRPr="00EE19ED">
        <w:rPr>
          <w:rFonts w:ascii="Times New Roman" w:hAnsi="Times New Roman" w:cs="Times New Roman"/>
          <w:sz w:val="28"/>
          <w:szCs w:val="28"/>
        </w:rPr>
        <w:t xml:space="preserve"> // Эксперт-криминалист. – 2011. - №2.</w:t>
      </w:r>
    </w:p>
    <w:p w:rsidR="00EE19ED" w:rsidRPr="00EE19ED" w:rsidRDefault="00EE19ED" w:rsidP="00EE19ED">
      <w:pPr>
        <w:rPr>
          <w:rFonts w:ascii="Times New Roman" w:hAnsi="Times New Roman" w:cs="Times New Roman"/>
          <w:bCs/>
          <w:sz w:val="28"/>
          <w:szCs w:val="28"/>
        </w:rPr>
      </w:pPr>
      <w:r w:rsidRPr="00EE19ED">
        <w:rPr>
          <w:rFonts w:ascii="Times New Roman" w:hAnsi="Times New Roman" w:cs="Times New Roman"/>
          <w:sz w:val="28"/>
          <w:szCs w:val="28"/>
        </w:rPr>
        <w:t>7.</w:t>
      </w:r>
      <w:r w:rsidRPr="00EE19ED">
        <w:rPr>
          <w:rFonts w:ascii="Times New Roman" w:hAnsi="Times New Roman" w:cs="Times New Roman"/>
          <w:bCs/>
          <w:sz w:val="28"/>
          <w:szCs w:val="28"/>
        </w:rPr>
        <w:t xml:space="preserve"> Нестеров А. В. История экспертизы и </w:t>
      </w:r>
      <w:proofErr w:type="spellStart"/>
      <w:r w:rsidRPr="00EE19ED">
        <w:rPr>
          <w:rFonts w:ascii="Times New Roman" w:hAnsi="Times New Roman" w:cs="Times New Roman"/>
          <w:bCs/>
          <w:sz w:val="28"/>
          <w:szCs w:val="28"/>
        </w:rPr>
        <w:t>экспертика</w:t>
      </w:r>
      <w:proofErr w:type="spellEnd"/>
      <w:r w:rsidRPr="00EE19ED">
        <w:rPr>
          <w:rFonts w:ascii="Times New Roman" w:hAnsi="Times New Roman" w:cs="Times New Roman"/>
          <w:bCs/>
          <w:sz w:val="28"/>
          <w:szCs w:val="28"/>
        </w:rPr>
        <w:t xml:space="preserve"> // // Теория и практика судебной экспертизы. - 2011. - № 3. - C. 12—19.</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8. Нестеров А.В. О зарождении и развитии некоторых категорий </w:t>
      </w:r>
      <w:proofErr w:type="spellStart"/>
      <w:r w:rsidRPr="00EE19ED">
        <w:rPr>
          <w:rFonts w:ascii="Times New Roman" w:hAnsi="Times New Roman" w:cs="Times New Roman"/>
          <w:sz w:val="28"/>
          <w:szCs w:val="28"/>
        </w:rPr>
        <w:t>экспертики</w:t>
      </w:r>
      <w:proofErr w:type="spellEnd"/>
      <w:r w:rsidRPr="00EE19ED">
        <w:rPr>
          <w:rFonts w:ascii="Times New Roman" w:hAnsi="Times New Roman" w:cs="Times New Roman"/>
          <w:sz w:val="28"/>
          <w:szCs w:val="28"/>
        </w:rPr>
        <w:t xml:space="preserve"> // Эксперт-криминалист. – 2012. - №2. </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9. Указ Президента РФ от 24.01.2011 N 86 (ред. от 21.05.2012)</w:t>
      </w:r>
      <w:r w:rsidRPr="00EE19ED">
        <w:rPr>
          <w:rFonts w:ascii="Times New Roman" w:hAnsi="Times New Roman" w:cs="Times New Roman"/>
          <w:sz w:val="28"/>
          <w:szCs w:val="28"/>
        </w:rPr>
        <w:br/>
        <w:t xml:space="preserve">"О единой национальной системе аккредитации" // ИПС </w:t>
      </w:r>
      <w:proofErr w:type="spellStart"/>
      <w:r w:rsidRPr="00EE19ED">
        <w:rPr>
          <w:rFonts w:ascii="Times New Roman" w:hAnsi="Times New Roman" w:cs="Times New Roman"/>
          <w:sz w:val="28"/>
          <w:szCs w:val="28"/>
        </w:rPr>
        <w:t>КонсультантПлюс</w:t>
      </w:r>
      <w:proofErr w:type="spellEnd"/>
      <w:r w:rsidRPr="00EE19ED">
        <w:rPr>
          <w:rFonts w:ascii="Times New Roman" w:hAnsi="Times New Roman" w:cs="Times New Roman"/>
          <w:sz w:val="28"/>
          <w:szCs w:val="28"/>
        </w:rPr>
        <w:t>.</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10. Федеральный закон от 31.05.2001 N 73-ФЗ (ред. от 06.12.2011) "О государственной судебно-экспертной деятельности в Российской Федерации" (в ред.  от 24.07.2007 N 214-ФЗ) // ИПС </w:t>
      </w:r>
      <w:proofErr w:type="spellStart"/>
      <w:r w:rsidRPr="00EE19ED">
        <w:rPr>
          <w:rFonts w:ascii="Times New Roman" w:hAnsi="Times New Roman" w:cs="Times New Roman"/>
          <w:sz w:val="28"/>
          <w:szCs w:val="28"/>
        </w:rPr>
        <w:t>КонсультантПлюс</w:t>
      </w:r>
      <w:proofErr w:type="spellEnd"/>
      <w:r w:rsidRPr="00EE19ED">
        <w:rPr>
          <w:rFonts w:ascii="Times New Roman" w:hAnsi="Times New Roman" w:cs="Times New Roman"/>
          <w:sz w:val="28"/>
          <w:szCs w:val="28"/>
        </w:rPr>
        <w:t>.</w:t>
      </w:r>
    </w:p>
    <w:p w:rsidR="00EE19ED" w:rsidRPr="00EE19ED" w:rsidRDefault="00EE19ED" w:rsidP="00EE19ED">
      <w:pPr>
        <w:rPr>
          <w:rFonts w:ascii="Times New Roman" w:hAnsi="Times New Roman" w:cs="Times New Roman"/>
          <w:sz w:val="28"/>
          <w:szCs w:val="28"/>
        </w:rPr>
      </w:pPr>
      <w:r w:rsidRPr="00EE19ED">
        <w:rPr>
          <w:rFonts w:ascii="Times New Roman" w:hAnsi="Times New Roman" w:cs="Times New Roman"/>
          <w:sz w:val="28"/>
          <w:szCs w:val="28"/>
        </w:rPr>
        <w:t xml:space="preserve">11. Таможенный кодекс Таможенного союза // ИПС </w:t>
      </w:r>
      <w:proofErr w:type="spellStart"/>
      <w:r w:rsidRPr="00EE19ED">
        <w:rPr>
          <w:rFonts w:ascii="Times New Roman" w:hAnsi="Times New Roman" w:cs="Times New Roman"/>
          <w:sz w:val="28"/>
          <w:szCs w:val="28"/>
        </w:rPr>
        <w:t>КонсультантПлюс</w:t>
      </w:r>
      <w:proofErr w:type="spellEnd"/>
      <w:r w:rsidRPr="00EE19ED">
        <w:rPr>
          <w:rFonts w:ascii="Times New Roman" w:hAnsi="Times New Roman" w:cs="Times New Roman"/>
          <w:sz w:val="28"/>
          <w:szCs w:val="28"/>
        </w:rPr>
        <w:t>.</w:t>
      </w: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EE19ED" w:rsidRPr="00EE19ED" w:rsidRDefault="00EE19ED" w:rsidP="00EE19ED">
      <w:pPr>
        <w:rPr>
          <w:rFonts w:ascii="Times New Roman" w:hAnsi="Times New Roman" w:cs="Times New Roman"/>
          <w:sz w:val="28"/>
          <w:szCs w:val="28"/>
        </w:rPr>
      </w:pPr>
    </w:p>
    <w:p w:rsidR="003A173F" w:rsidRPr="00EE19ED" w:rsidRDefault="003A173F">
      <w:pPr>
        <w:rPr>
          <w:rFonts w:ascii="Times New Roman" w:hAnsi="Times New Roman" w:cs="Times New Roman"/>
          <w:sz w:val="28"/>
          <w:szCs w:val="28"/>
        </w:rPr>
      </w:pPr>
    </w:p>
    <w:sectPr w:rsidR="003A173F" w:rsidRPr="00EE19ED" w:rsidSect="003A1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19ED"/>
    <w:rsid w:val="00000176"/>
    <w:rsid w:val="000046A2"/>
    <w:rsid w:val="00005778"/>
    <w:rsid w:val="000107FA"/>
    <w:rsid w:val="00013B9C"/>
    <w:rsid w:val="00015080"/>
    <w:rsid w:val="0001698B"/>
    <w:rsid w:val="0001748B"/>
    <w:rsid w:val="00017619"/>
    <w:rsid w:val="000212F6"/>
    <w:rsid w:val="000220B8"/>
    <w:rsid w:val="00023D5C"/>
    <w:rsid w:val="00024386"/>
    <w:rsid w:val="00024D78"/>
    <w:rsid w:val="0002630A"/>
    <w:rsid w:val="00030C1E"/>
    <w:rsid w:val="00031C47"/>
    <w:rsid w:val="00033B20"/>
    <w:rsid w:val="000351A6"/>
    <w:rsid w:val="0003650D"/>
    <w:rsid w:val="000404B6"/>
    <w:rsid w:val="00040774"/>
    <w:rsid w:val="00042AE4"/>
    <w:rsid w:val="00042D7A"/>
    <w:rsid w:val="00051C68"/>
    <w:rsid w:val="0005277D"/>
    <w:rsid w:val="0005490F"/>
    <w:rsid w:val="00056A1B"/>
    <w:rsid w:val="00056AA8"/>
    <w:rsid w:val="00060456"/>
    <w:rsid w:val="00063FC5"/>
    <w:rsid w:val="0006420D"/>
    <w:rsid w:val="00067245"/>
    <w:rsid w:val="00067BFE"/>
    <w:rsid w:val="0007039C"/>
    <w:rsid w:val="0007048E"/>
    <w:rsid w:val="00071F2F"/>
    <w:rsid w:val="00072095"/>
    <w:rsid w:val="000751AB"/>
    <w:rsid w:val="000855DD"/>
    <w:rsid w:val="000901BC"/>
    <w:rsid w:val="00091CFB"/>
    <w:rsid w:val="0009228B"/>
    <w:rsid w:val="00093C30"/>
    <w:rsid w:val="00093E7C"/>
    <w:rsid w:val="00094382"/>
    <w:rsid w:val="00094740"/>
    <w:rsid w:val="00096AEA"/>
    <w:rsid w:val="000A08BD"/>
    <w:rsid w:val="000A3FCD"/>
    <w:rsid w:val="000A4478"/>
    <w:rsid w:val="000A6873"/>
    <w:rsid w:val="000B14DC"/>
    <w:rsid w:val="000B27AE"/>
    <w:rsid w:val="000B34AD"/>
    <w:rsid w:val="000B3CAC"/>
    <w:rsid w:val="000B6489"/>
    <w:rsid w:val="000B706E"/>
    <w:rsid w:val="000B73CE"/>
    <w:rsid w:val="000C0128"/>
    <w:rsid w:val="000C1FA3"/>
    <w:rsid w:val="000C2289"/>
    <w:rsid w:val="000C32CE"/>
    <w:rsid w:val="000C3D15"/>
    <w:rsid w:val="000C602E"/>
    <w:rsid w:val="000C67E2"/>
    <w:rsid w:val="000C73DD"/>
    <w:rsid w:val="000C76CA"/>
    <w:rsid w:val="000C77AB"/>
    <w:rsid w:val="000D072A"/>
    <w:rsid w:val="000D1449"/>
    <w:rsid w:val="000D2512"/>
    <w:rsid w:val="000D35B8"/>
    <w:rsid w:val="000D45A9"/>
    <w:rsid w:val="000D5DF2"/>
    <w:rsid w:val="000D6E51"/>
    <w:rsid w:val="000D774B"/>
    <w:rsid w:val="000D77C4"/>
    <w:rsid w:val="000E1542"/>
    <w:rsid w:val="000E1866"/>
    <w:rsid w:val="000E588F"/>
    <w:rsid w:val="000E6E44"/>
    <w:rsid w:val="000F1435"/>
    <w:rsid w:val="000F2315"/>
    <w:rsid w:val="000F5868"/>
    <w:rsid w:val="000F5A45"/>
    <w:rsid w:val="000F6C49"/>
    <w:rsid w:val="000F7042"/>
    <w:rsid w:val="0010080D"/>
    <w:rsid w:val="001011DA"/>
    <w:rsid w:val="00102C13"/>
    <w:rsid w:val="00102ECF"/>
    <w:rsid w:val="00104890"/>
    <w:rsid w:val="00104958"/>
    <w:rsid w:val="001051F3"/>
    <w:rsid w:val="0010523F"/>
    <w:rsid w:val="00105BFE"/>
    <w:rsid w:val="00105D1B"/>
    <w:rsid w:val="001065A6"/>
    <w:rsid w:val="00114FB2"/>
    <w:rsid w:val="0011558C"/>
    <w:rsid w:val="00116307"/>
    <w:rsid w:val="00117ABA"/>
    <w:rsid w:val="00121CC2"/>
    <w:rsid w:val="00122727"/>
    <w:rsid w:val="00123E8F"/>
    <w:rsid w:val="0012449C"/>
    <w:rsid w:val="00125C31"/>
    <w:rsid w:val="00126904"/>
    <w:rsid w:val="00127C8D"/>
    <w:rsid w:val="00130B03"/>
    <w:rsid w:val="00130DA3"/>
    <w:rsid w:val="00137622"/>
    <w:rsid w:val="00141FE4"/>
    <w:rsid w:val="00144103"/>
    <w:rsid w:val="00144368"/>
    <w:rsid w:val="00144FCE"/>
    <w:rsid w:val="00145314"/>
    <w:rsid w:val="00151B68"/>
    <w:rsid w:val="001535C9"/>
    <w:rsid w:val="001546BC"/>
    <w:rsid w:val="00154924"/>
    <w:rsid w:val="001614A1"/>
    <w:rsid w:val="001622DD"/>
    <w:rsid w:val="00162E31"/>
    <w:rsid w:val="00165C7D"/>
    <w:rsid w:val="0016705B"/>
    <w:rsid w:val="00170B41"/>
    <w:rsid w:val="0017150B"/>
    <w:rsid w:val="00172131"/>
    <w:rsid w:val="00173D95"/>
    <w:rsid w:val="00175B14"/>
    <w:rsid w:val="0017650D"/>
    <w:rsid w:val="00181603"/>
    <w:rsid w:val="00183FED"/>
    <w:rsid w:val="00187A83"/>
    <w:rsid w:val="0019148B"/>
    <w:rsid w:val="00191CBE"/>
    <w:rsid w:val="00192581"/>
    <w:rsid w:val="00194F6F"/>
    <w:rsid w:val="001A0EBC"/>
    <w:rsid w:val="001A3C36"/>
    <w:rsid w:val="001A653A"/>
    <w:rsid w:val="001A6CE3"/>
    <w:rsid w:val="001B0EDA"/>
    <w:rsid w:val="001B388E"/>
    <w:rsid w:val="001C2BDB"/>
    <w:rsid w:val="001C3515"/>
    <w:rsid w:val="001C3A37"/>
    <w:rsid w:val="001C439C"/>
    <w:rsid w:val="001C4D62"/>
    <w:rsid w:val="001C5AC3"/>
    <w:rsid w:val="001C719F"/>
    <w:rsid w:val="001D0478"/>
    <w:rsid w:val="001D2606"/>
    <w:rsid w:val="001D3272"/>
    <w:rsid w:val="001D550A"/>
    <w:rsid w:val="001D6EEF"/>
    <w:rsid w:val="001E5292"/>
    <w:rsid w:val="001F01C0"/>
    <w:rsid w:val="001F0DCA"/>
    <w:rsid w:val="001F1D36"/>
    <w:rsid w:val="001F2E3E"/>
    <w:rsid w:val="001F33F0"/>
    <w:rsid w:val="001F38FE"/>
    <w:rsid w:val="001F4744"/>
    <w:rsid w:val="001F5717"/>
    <w:rsid w:val="001F769A"/>
    <w:rsid w:val="00201DEE"/>
    <w:rsid w:val="00202269"/>
    <w:rsid w:val="00205D38"/>
    <w:rsid w:val="002061F9"/>
    <w:rsid w:val="0020639E"/>
    <w:rsid w:val="00206556"/>
    <w:rsid w:val="00207676"/>
    <w:rsid w:val="00207FFC"/>
    <w:rsid w:val="00212717"/>
    <w:rsid w:val="00212D4F"/>
    <w:rsid w:val="00214E91"/>
    <w:rsid w:val="00220A50"/>
    <w:rsid w:val="0022123C"/>
    <w:rsid w:val="00223D66"/>
    <w:rsid w:val="002241C0"/>
    <w:rsid w:val="002246AB"/>
    <w:rsid w:val="002273FD"/>
    <w:rsid w:val="002304CA"/>
    <w:rsid w:val="00230A34"/>
    <w:rsid w:val="00231310"/>
    <w:rsid w:val="002333C3"/>
    <w:rsid w:val="00234F3A"/>
    <w:rsid w:val="00235B47"/>
    <w:rsid w:val="00243076"/>
    <w:rsid w:val="00246DBB"/>
    <w:rsid w:val="00251BB6"/>
    <w:rsid w:val="002528F1"/>
    <w:rsid w:val="00253904"/>
    <w:rsid w:val="00255555"/>
    <w:rsid w:val="0025786D"/>
    <w:rsid w:val="0026061D"/>
    <w:rsid w:val="0026355E"/>
    <w:rsid w:val="00265F3F"/>
    <w:rsid w:val="002671FD"/>
    <w:rsid w:val="00267B21"/>
    <w:rsid w:val="00270455"/>
    <w:rsid w:val="00272191"/>
    <w:rsid w:val="002731D7"/>
    <w:rsid w:val="002771BB"/>
    <w:rsid w:val="00281A05"/>
    <w:rsid w:val="002829D8"/>
    <w:rsid w:val="002834F4"/>
    <w:rsid w:val="00284442"/>
    <w:rsid w:val="00286192"/>
    <w:rsid w:val="002865CE"/>
    <w:rsid w:val="00286A92"/>
    <w:rsid w:val="002876D9"/>
    <w:rsid w:val="00291927"/>
    <w:rsid w:val="00291B48"/>
    <w:rsid w:val="00294FF9"/>
    <w:rsid w:val="002959B2"/>
    <w:rsid w:val="00296304"/>
    <w:rsid w:val="002A0179"/>
    <w:rsid w:val="002A0BA2"/>
    <w:rsid w:val="002A18EC"/>
    <w:rsid w:val="002A5881"/>
    <w:rsid w:val="002A7AE1"/>
    <w:rsid w:val="002B0DC7"/>
    <w:rsid w:val="002B217D"/>
    <w:rsid w:val="002B2A11"/>
    <w:rsid w:val="002B7D54"/>
    <w:rsid w:val="002C1268"/>
    <w:rsid w:val="002C3371"/>
    <w:rsid w:val="002C3712"/>
    <w:rsid w:val="002C41E1"/>
    <w:rsid w:val="002C4CE4"/>
    <w:rsid w:val="002D008A"/>
    <w:rsid w:val="002D150F"/>
    <w:rsid w:val="002D31C0"/>
    <w:rsid w:val="002D3794"/>
    <w:rsid w:val="002D4F35"/>
    <w:rsid w:val="002D5683"/>
    <w:rsid w:val="002D5740"/>
    <w:rsid w:val="002E2A98"/>
    <w:rsid w:val="002E3546"/>
    <w:rsid w:val="002E3DD1"/>
    <w:rsid w:val="002E553C"/>
    <w:rsid w:val="002E5F10"/>
    <w:rsid w:val="002E6678"/>
    <w:rsid w:val="002E795E"/>
    <w:rsid w:val="002F0531"/>
    <w:rsid w:val="002F1FBA"/>
    <w:rsid w:val="002F3A02"/>
    <w:rsid w:val="002F6A10"/>
    <w:rsid w:val="002F7AAE"/>
    <w:rsid w:val="002F7AD5"/>
    <w:rsid w:val="002F7B29"/>
    <w:rsid w:val="003020D9"/>
    <w:rsid w:val="0030367E"/>
    <w:rsid w:val="00303E35"/>
    <w:rsid w:val="00305136"/>
    <w:rsid w:val="00305692"/>
    <w:rsid w:val="00305827"/>
    <w:rsid w:val="00306A72"/>
    <w:rsid w:val="00307C40"/>
    <w:rsid w:val="0031346A"/>
    <w:rsid w:val="00313C84"/>
    <w:rsid w:val="00313DE6"/>
    <w:rsid w:val="003152DA"/>
    <w:rsid w:val="00317440"/>
    <w:rsid w:val="00320F6A"/>
    <w:rsid w:val="00322821"/>
    <w:rsid w:val="00323228"/>
    <w:rsid w:val="00323D68"/>
    <w:rsid w:val="0032432F"/>
    <w:rsid w:val="003301E0"/>
    <w:rsid w:val="0033092D"/>
    <w:rsid w:val="00330ED7"/>
    <w:rsid w:val="00331618"/>
    <w:rsid w:val="0033174D"/>
    <w:rsid w:val="00332858"/>
    <w:rsid w:val="0033310D"/>
    <w:rsid w:val="00335D23"/>
    <w:rsid w:val="00336D6C"/>
    <w:rsid w:val="00346CC5"/>
    <w:rsid w:val="003502B7"/>
    <w:rsid w:val="003505BB"/>
    <w:rsid w:val="00351CE7"/>
    <w:rsid w:val="00353DD7"/>
    <w:rsid w:val="00356F3C"/>
    <w:rsid w:val="00357D14"/>
    <w:rsid w:val="00363B35"/>
    <w:rsid w:val="0036416B"/>
    <w:rsid w:val="003648C1"/>
    <w:rsid w:val="00366DFC"/>
    <w:rsid w:val="0036725E"/>
    <w:rsid w:val="0037073D"/>
    <w:rsid w:val="003714BB"/>
    <w:rsid w:val="00376931"/>
    <w:rsid w:val="003774E2"/>
    <w:rsid w:val="00381948"/>
    <w:rsid w:val="0038287A"/>
    <w:rsid w:val="00382C42"/>
    <w:rsid w:val="00383F51"/>
    <w:rsid w:val="00384489"/>
    <w:rsid w:val="00385C72"/>
    <w:rsid w:val="00386C13"/>
    <w:rsid w:val="00386FFF"/>
    <w:rsid w:val="00387ED5"/>
    <w:rsid w:val="0039053B"/>
    <w:rsid w:val="00391ADC"/>
    <w:rsid w:val="003945E1"/>
    <w:rsid w:val="00396663"/>
    <w:rsid w:val="00397061"/>
    <w:rsid w:val="003A0006"/>
    <w:rsid w:val="003A0A88"/>
    <w:rsid w:val="003A173F"/>
    <w:rsid w:val="003A3387"/>
    <w:rsid w:val="003A53FB"/>
    <w:rsid w:val="003A7B1D"/>
    <w:rsid w:val="003B1CC4"/>
    <w:rsid w:val="003B4031"/>
    <w:rsid w:val="003B43B2"/>
    <w:rsid w:val="003B48EA"/>
    <w:rsid w:val="003B6B81"/>
    <w:rsid w:val="003C16F8"/>
    <w:rsid w:val="003C2595"/>
    <w:rsid w:val="003C2862"/>
    <w:rsid w:val="003C32D8"/>
    <w:rsid w:val="003C54C6"/>
    <w:rsid w:val="003C63B8"/>
    <w:rsid w:val="003D117F"/>
    <w:rsid w:val="003D1728"/>
    <w:rsid w:val="003D3F20"/>
    <w:rsid w:val="003D5ADF"/>
    <w:rsid w:val="003D62BD"/>
    <w:rsid w:val="003D76B3"/>
    <w:rsid w:val="003E05D9"/>
    <w:rsid w:val="003E1215"/>
    <w:rsid w:val="003E49D2"/>
    <w:rsid w:val="003E64BC"/>
    <w:rsid w:val="003E6936"/>
    <w:rsid w:val="003E797E"/>
    <w:rsid w:val="003F186E"/>
    <w:rsid w:val="003F1C28"/>
    <w:rsid w:val="003F23CC"/>
    <w:rsid w:val="003F2444"/>
    <w:rsid w:val="003F3742"/>
    <w:rsid w:val="003F691A"/>
    <w:rsid w:val="003F718A"/>
    <w:rsid w:val="00402309"/>
    <w:rsid w:val="00410B31"/>
    <w:rsid w:val="00410BC0"/>
    <w:rsid w:val="00410FA4"/>
    <w:rsid w:val="004143B5"/>
    <w:rsid w:val="00415145"/>
    <w:rsid w:val="00415B11"/>
    <w:rsid w:val="00415F6E"/>
    <w:rsid w:val="00416339"/>
    <w:rsid w:val="00416EDB"/>
    <w:rsid w:val="004226FA"/>
    <w:rsid w:val="00423F13"/>
    <w:rsid w:val="004250DE"/>
    <w:rsid w:val="0042525B"/>
    <w:rsid w:val="00425676"/>
    <w:rsid w:val="004301E8"/>
    <w:rsid w:val="00433DD7"/>
    <w:rsid w:val="00434658"/>
    <w:rsid w:val="00435870"/>
    <w:rsid w:val="00436DC5"/>
    <w:rsid w:val="004430B1"/>
    <w:rsid w:val="00443C57"/>
    <w:rsid w:val="00445BA4"/>
    <w:rsid w:val="00447D30"/>
    <w:rsid w:val="004504D9"/>
    <w:rsid w:val="004513B3"/>
    <w:rsid w:val="00454557"/>
    <w:rsid w:val="00454959"/>
    <w:rsid w:val="00455C80"/>
    <w:rsid w:val="00461435"/>
    <w:rsid w:val="004621D9"/>
    <w:rsid w:val="004628F1"/>
    <w:rsid w:val="00466292"/>
    <w:rsid w:val="00470ACB"/>
    <w:rsid w:val="00472A4C"/>
    <w:rsid w:val="00482844"/>
    <w:rsid w:val="0048293C"/>
    <w:rsid w:val="00482D99"/>
    <w:rsid w:val="0048329E"/>
    <w:rsid w:val="00486498"/>
    <w:rsid w:val="004873DD"/>
    <w:rsid w:val="00487995"/>
    <w:rsid w:val="00493927"/>
    <w:rsid w:val="00494556"/>
    <w:rsid w:val="00496C61"/>
    <w:rsid w:val="004A0E93"/>
    <w:rsid w:val="004A1E38"/>
    <w:rsid w:val="004A5FEC"/>
    <w:rsid w:val="004A6795"/>
    <w:rsid w:val="004A6A03"/>
    <w:rsid w:val="004A7147"/>
    <w:rsid w:val="004B045D"/>
    <w:rsid w:val="004B1A36"/>
    <w:rsid w:val="004B215E"/>
    <w:rsid w:val="004B2222"/>
    <w:rsid w:val="004B2FF0"/>
    <w:rsid w:val="004B51BC"/>
    <w:rsid w:val="004B5DF5"/>
    <w:rsid w:val="004C1243"/>
    <w:rsid w:val="004C3E40"/>
    <w:rsid w:val="004C544A"/>
    <w:rsid w:val="004C651F"/>
    <w:rsid w:val="004D6D53"/>
    <w:rsid w:val="004E0AF0"/>
    <w:rsid w:val="004E2D12"/>
    <w:rsid w:val="004E2FFA"/>
    <w:rsid w:val="004E5326"/>
    <w:rsid w:val="004E5E0F"/>
    <w:rsid w:val="004E69CE"/>
    <w:rsid w:val="004F486F"/>
    <w:rsid w:val="004F6343"/>
    <w:rsid w:val="004F70EA"/>
    <w:rsid w:val="0050007E"/>
    <w:rsid w:val="0050230E"/>
    <w:rsid w:val="0050456E"/>
    <w:rsid w:val="005063DF"/>
    <w:rsid w:val="00510A98"/>
    <w:rsid w:val="00513376"/>
    <w:rsid w:val="00513759"/>
    <w:rsid w:val="005146AB"/>
    <w:rsid w:val="00516417"/>
    <w:rsid w:val="00516F94"/>
    <w:rsid w:val="00516FAB"/>
    <w:rsid w:val="00517A89"/>
    <w:rsid w:val="00522A75"/>
    <w:rsid w:val="005258EB"/>
    <w:rsid w:val="00526C5D"/>
    <w:rsid w:val="00531A90"/>
    <w:rsid w:val="00531D88"/>
    <w:rsid w:val="00531D96"/>
    <w:rsid w:val="0053227C"/>
    <w:rsid w:val="00541CED"/>
    <w:rsid w:val="00543529"/>
    <w:rsid w:val="00543997"/>
    <w:rsid w:val="00544789"/>
    <w:rsid w:val="005448BF"/>
    <w:rsid w:val="00544B8F"/>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73149"/>
    <w:rsid w:val="005778B6"/>
    <w:rsid w:val="00577B85"/>
    <w:rsid w:val="00582EE8"/>
    <w:rsid w:val="005836AB"/>
    <w:rsid w:val="00584EC3"/>
    <w:rsid w:val="0058680E"/>
    <w:rsid w:val="00587EF0"/>
    <w:rsid w:val="00593C5C"/>
    <w:rsid w:val="00594B87"/>
    <w:rsid w:val="005957B0"/>
    <w:rsid w:val="005A14FF"/>
    <w:rsid w:val="005A2D54"/>
    <w:rsid w:val="005A48CE"/>
    <w:rsid w:val="005A4DC2"/>
    <w:rsid w:val="005A507E"/>
    <w:rsid w:val="005B0B83"/>
    <w:rsid w:val="005B0FC8"/>
    <w:rsid w:val="005B248F"/>
    <w:rsid w:val="005B30D1"/>
    <w:rsid w:val="005B4506"/>
    <w:rsid w:val="005B63DB"/>
    <w:rsid w:val="005C1306"/>
    <w:rsid w:val="005C41B3"/>
    <w:rsid w:val="005C4C62"/>
    <w:rsid w:val="005C535E"/>
    <w:rsid w:val="005D1ACC"/>
    <w:rsid w:val="005D3A73"/>
    <w:rsid w:val="005D721B"/>
    <w:rsid w:val="005E235C"/>
    <w:rsid w:val="005E2C48"/>
    <w:rsid w:val="005E2E9E"/>
    <w:rsid w:val="005E4CBE"/>
    <w:rsid w:val="005E5B97"/>
    <w:rsid w:val="005F04E1"/>
    <w:rsid w:val="005F1AD5"/>
    <w:rsid w:val="005F1B6A"/>
    <w:rsid w:val="005F3253"/>
    <w:rsid w:val="005F41F1"/>
    <w:rsid w:val="005F5938"/>
    <w:rsid w:val="0060046B"/>
    <w:rsid w:val="006004AA"/>
    <w:rsid w:val="006017CE"/>
    <w:rsid w:val="00601A63"/>
    <w:rsid w:val="00601EBB"/>
    <w:rsid w:val="006038D6"/>
    <w:rsid w:val="006043C4"/>
    <w:rsid w:val="00605FB1"/>
    <w:rsid w:val="006063B2"/>
    <w:rsid w:val="00607157"/>
    <w:rsid w:val="0060717E"/>
    <w:rsid w:val="00615242"/>
    <w:rsid w:val="00620D9E"/>
    <w:rsid w:val="00621F30"/>
    <w:rsid w:val="006231FC"/>
    <w:rsid w:val="00627E9E"/>
    <w:rsid w:val="00632CE2"/>
    <w:rsid w:val="0063771E"/>
    <w:rsid w:val="00640265"/>
    <w:rsid w:val="006404CF"/>
    <w:rsid w:val="006423D0"/>
    <w:rsid w:val="006446E1"/>
    <w:rsid w:val="00650176"/>
    <w:rsid w:val="006507AE"/>
    <w:rsid w:val="006512F2"/>
    <w:rsid w:val="00651420"/>
    <w:rsid w:val="00653485"/>
    <w:rsid w:val="00657FA3"/>
    <w:rsid w:val="00660502"/>
    <w:rsid w:val="00661285"/>
    <w:rsid w:val="00662386"/>
    <w:rsid w:val="0066540D"/>
    <w:rsid w:val="00665843"/>
    <w:rsid w:val="00666BB8"/>
    <w:rsid w:val="00666DD9"/>
    <w:rsid w:val="0066712D"/>
    <w:rsid w:val="0066747D"/>
    <w:rsid w:val="0067214D"/>
    <w:rsid w:val="006737C7"/>
    <w:rsid w:val="00675196"/>
    <w:rsid w:val="0067626A"/>
    <w:rsid w:val="00676470"/>
    <w:rsid w:val="00677FCE"/>
    <w:rsid w:val="0068040F"/>
    <w:rsid w:val="00681031"/>
    <w:rsid w:val="006816A1"/>
    <w:rsid w:val="00681A19"/>
    <w:rsid w:val="0068233F"/>
    <w:rsid w:val="00683412"/>
    <w:rsid w:val="00683529"/>
    <w:rsid w:val="006843EF"/>
    <w:rsid w:val="0068507A"/>
    <w:rsid w:val="006851F3"/>
    <w:rsid w:val="00687665"/>
    <w:rsid w:val="00687F61"/>
    <w:rsid w:val="006913C3"/>
    <w:rsid w:val="0069200B"/>
    <w:rsid w:val="0069302D"/>
    <w:rsid w:val="00694EC9"/>
    <w:rsid w:val="00696BDF"/>
    <w:rsid w:val="0069716A"/>
    <w:rsid w:val="0069748F"/>
    <w:rsid w:val="006A0FA6"/>
    <w:rsid w:val="006A1211"/>
    <w:rsid w:val="006A2DB3"/>
    <w:rsid w:val="006A5B03"/>
    <w:rsid w:val="006B2805"/>
    <w:rsid w:val="006C3DEA"/>
    <w:rsid w:val="006C6CAC"/>
    <w:rsid w:val="006C76FE"/>
    <w:rsid w:val="006C7C09"/>
    <w:rsid w:val="006D4FB1"/>
    <w:rsid w:val="006D7F4F"/>
    <w:rsid w:val="006E09FC"/>
    <w:rsid w:val="006E2065"/>
    <w:rsid w:val="006E2276"/>
    <w:rsid w:val="006E2AC8"/>
    <w:rsid w:val="006F17FE"/>
    <w:rsid w:val="006F1CD9"/>
    <w:rsid w:val="006F2CFB"/>
    <w:rsid w:val="006F3D85"/>
    <w:rsid w:val="006F5A16"/>
    <w:rsid w:val="006F6DB4"/>
    <w:rsid w:val="006F6E2B"/>
    <w:rsid w:val="00700447"/>
    <w:rsid w:val="007057E0"/>
    <w:rsid w:val="00710064"/>
    <w:rsid w:val="007126A7"/>
    <w:rsid w:val="00724D6F"/>
    <w:rsid w:val="0072568A"/>
    <w:rsid w:val="00726281"/>
    <w:rsid w:val="00727E4A"/>
    <w:rsid w:val="0073060E"/>
    <w:rsid w:val="00730EE0"/>
    <w:rsid w:val="00731C49"/>
    <w:rsid w:val="00735CD1"/>
    <w:rsid w:val="00737890"/>
    <w:rsid w:val="007413A6"/>
    <w:rsid w:val="0074249E"/>
    <w:rsid w:val="00742720"/>
    <w:rsid w:val="00743076"/>
    <w:rsid w:val="00752A37"/>
    <w:rsid w:val="00752E02"/>
    <w:rsid w:val="0075353E"/>
    <w:rsid w:val="00753DDF"/>
    <w:rsid w:val="00755BAE"/>
    <w:rsid w:val="00756D2C"/>
    <w:rsid w:val="0076178A"/>
    <w:rsid w:val="007641FF"/>
    <w:rsid w:val="00764A0B"/>
    <w:rsid w:val="00764BD9"/>
    <w:rsid w:val="007671A2"/>
    <w:rsid w:val="0077039B"/>
    <w:rsid w:val="007706E9"/>
    <w:rsid w:val="007708A7"/>
    <w:rsid w:val="007724B0"/>
    <w:rsid w:val="00774282"/>
    <w:rsid w:val="007744EC"/>
    <w:rsid w:val="00774B97"/>
    <w:rsid w:val="00774D1A"/>
    <w:rsid w:val="007776A5"/>
    <w:rsid w:val="007827E7"/>
    <w:rsid w:val="00782C8E"/>
    <w:rsid w:val="00785B4A"/>
    <w:rsid w:val="00786975"/>
    <w:rsid w:val="00791E94"/>
    <w:rsid w:val="0079201D"/>
    <w:rsid w:val="007924E6"/>
    <w:rsid w:val="00794AB4"/>
    <w:rsid w:val="00795664"/>
    <w:rsid w:val="00797A09"/>
    <w:rsid w:val="00797AED"/>
    <w:rsid w:val="007A1E7D"/>
    <w:rsid w:val="007A1F94"/>
    <w:rsid w:val="007A509F"/>
    <w:rsid w:val="007A7A69"/>
    <w:rsid w:val="007A7F18"/>
    <w:rsid w:val="007B0B12"/>
    <w:rsid w:val="007B0CED"/>
    <w:rsid w:val="007B1615"/>
    <w:rsid w:val="007B2DAC"/>
    <w:rsid w:val="007B3A6A"/>
    <w:rsid w:val="007B5769"/>
    <w:rsid w:val="007B6CAC"/>
    <w:rsid w:val="007C34C9"/>
    <w:rsid w:val="007C4CBE"/>
    <w:rsid w:val="007C6ABD"/>
    <w:rsid w:val="007C7410"/>
    <w:rsid w:val="007D13AE"/>
    <w:rsid w:val="007D43B6"/>
    <w:rsid w:val="007D647F"/>
    <w:rsid w:val="007D6614"/>
    <w:rsid w:val="007D6F7D"/>
    <w:rsid w:val="007D7CD7"/>
    <w:rsid w:val="007E01FF"/>
    <w:rsid w:val="007E1685"/>
    <w:rsid w:val="007E37FC"/>
    <w:rsid w:val="007E40B2"/>
    <w:rsid w:val="007E4FFF"/>
    <w:rsid w:val="007E5B93"/>
    <w:rsid w:val="007E6EC5"/>
    <w:rsid w:val="007E7FC2"/>
    <w:rsid w:val="007F06C2"/>
    <w:rsid w:val="007F1657"/>
    <w:rsid w:val="007F1A4B"/>
    <w:rsid w:val="007F1BC6"/>
    <w:rsid w:val="007F3120"/>
    <w:rsid w:val="007F5F85"/>
    <w:rsid w:val="007F768C"/>
    <w:rsid w:val="00801014"/>
    <w:rsid w:val="00802B6D"/>
    <w:rsid w:val="008037CB"/>
    <w:rsid w:val="0080398E"/>
    <w:rsid w:val="008046D3"/>
    <w:rsid w:val="008069FF"/>
    <w:rsid w:val="00807C9E"/>
    <w:rsid w:val="00807F2E"/>
    <w:rsid w:val="00811644"/>
    <w:rsid w:val="008128F0"/>
    <w:rsid w:val="008139E3"/>
    <w:rsid w:val="00815193"/>
    <w:rsid w:val="00817C08"/>
    <w:rsid w:val="0082157C"/>
    <w:rsid w:val="00822A86"/>
    <w:rsid w:val="00825B04"/>
    <w:rsid w:val="008275D5"/>
    <w:rsid w:val="0082777E"/>
    <w:rsid w:val="0083295F"/>
    <w:rsid w:val="008344E9"/>
    <w:rsid w:val="00835927"/>
    <w:rsid w:val="008367FA"/>
    <w:rsid w:val="00846D4F"/>
    <w:rsid w:val="00850118"/>
    <w:rsid w:val="008503FC"/>
    <w:rsid w:val="00851883"/>
    <w:rsid w:val="00851A01"/>
    <w:rsid w:val="00852E65"/>
    <w:rsid w:val="00855286"/>
    <w:rsid w:val="00855C33"/>
    <w:rsid w:val="008568EB"/>
    <w:rsid w:val="008602C6"/>
    <w:rsid w:val="00860B4A"/>
    <w:rsid w:val="008630DB"/>
    <w:rsid w:val="00863F89"/>
    <w:rsid w:val="00866389"/>
    <w:rsid w:val="008664E3"/>
    <w:rsid w:val="00867089"/>
    <w:rsid w:val="00867598"/>
    <w:rsid w:val="00873017"/>
    <w:rsid w:val="00873BFB"/>
    <w:rsid w:val="00876383"/>
    <w:rsid w:val="008768C3"/>
    <w:rsid w:val="0087733B"/>
    <w:rsid w:val="00884492"/>
    <w:rsid w:val="0089084F"/>
    <w:rsid w:val="00890EF4"/>
    <w:rsid w:val="0089156C"/>
    <w:rsid w:val="00891F8E"/>
    <w:rsid w:val="008935E2"/>
    <w:rsid w:val="008B36C7"/>
    <w:rsid w:val="008B5E6F"/>
    <w:rsid w:val="008C18AA"/>
    <w:rsid w:val="008C20F5"/>
    <w:rsid w:val="008C70CE"/>
    <w:rsid w:val="008D2BEF"/>
    <w:rsid w:val="008D35B4"/>
    <w:rsid w:val="008D3EA3"/>
    <w:rsid w:val="008D6B3F"/>
    <w:rsid w:val="008D78E8"/>
    <w:rsid w:val="008E3995"/>
    <w:rsid w:val="008F0FB7"/>
    <w:rsid w:val="008F1167"/>
    <w:rsid w:val="008F487A"/>
    <w:rsid w:val="009022BA"/>
    <w:rsid w:val="00902CCF"/>
    <w:rsid w:val="00904B5E"/>
    <w:rsid w:val="00905B97"/>
    <w:rsid w:val="00907BC7"/>
    <w:rsid w:val="00910982"/>
    <w:rsid w:val="00911850"/>
    <w:rsid w:val="00911C9E"/>
    <w:rsid w:val="0091240B"/>
    <w:rsid w:val="009133DC"/>
    <w:rsid w:val="00917A00"/>
    <w:rsid w:val="00920399"/>
    <w:rsid w:val="00920571"/>
    <w:rsid w:val="00920B97"/>
    <w:rsid w:val="009215D4"/>
    <w:rsid w:val="00921799"/>
    <w:rsid w:val="009217A6"/>
    <w:rsid w:val="00925970"/>
    <w:rsid w:val="00925A1F"/>
    <w:rsid w:val="00925E80"/>
    <w:rsid w:val="00926F70"/>
    <w:rsid w:val="00930028"/>
    <w:rsid w:val="009313EA"/>
    <w:rsid w:val="00935235"/>
    <w:rsid w:val="009353C4"/>
    <w:rsid w:val="0093734D"/>
    <w:rsid w:val="009410CB"/>
    <w:rsid w:val="00941531"/>
    <w:rsid w:val="009447A1"/>
    <w:rsid w:val="009464F7"/>
    <w:rsid w:val="00946D13"/>
    <w:rsid w:val="00946F73"/>
    <w:rsid w:val="00947E3D"/>
    <w:rsid w:val="009512AB"/>
    <w:rsid w:val="00951735"/>
    <w:rsid w:val="00951F5D"/>
    <w:rsid w:val="00952CE6"/>
    <w:rsid w:val="009533CF"/>
    <w:rsid w:val="00953C38"/>
    <w:rsid w:val="00961769"/>
    <w:rsid w:val="00962883"/>
    <w:rsid w:val="009629E2"/>
    <w:rsid w:val="0096497D"/>
    <w:rsid w:val="00966BF5"/>
    <w:rsid w:val="00967D06"/>
    <w:rsid w:val="00970C75"/>
    <w:rsid w:val="00971195"/>
    <w:rsid w:val="00973F71"/>
    <w:rsid w:val="0097546B"/>
    <w:rsid w:val="00975A44"/>
    <w:rsid w:val="00981569"/>
    <w:rsid w:val="0098268F"/>
    <w:rsid w:val="00982F85"/>
    <w:rsid w:val="00983C7F"/>
    <w:rsid w:val="00984850"/>
    <w:rsid w:val="00987407"/>
    <w:rsid w:val="009878C0"/>
    <w:rsid w:val="009908A1"/>
    <w:rsid w:val="0099404E"/>
    <w:rsid w:val="00994B0F"/>
    <w:rsid w:val="00994CE4"/>
    <w:rsid w:val="009A0385"/>
    <w:rsid w:val="009A103F"/>
    <w:rsid w:val="009A1A02"/>
    <w:rsid w:val="009A1DB7"/>
    <w:rsid w:val="009A1F4A"/>
    <w:rsid w:val="009A4B81"/>
    <w:rsid w:val="009A5233"/>
    <w:rsid w:val="009A7DAF"/>
    <w:rsid w:val="009B2987"/>
    <w:rsid w:val="009B2F30"/>
    <w:rsid w:val="009B3401"/>
    <w:rsid w:val="009B3C3D"/>
    <w:rsid w:val="009B4201"/>
    <w:rsid w:val="009B5253"/>
    <w:rsid w:val="009B5EC9"/>
    <w:rsid w:val="009B77E1"/>
    <w:rsid w:val="009C075C"/>
    <w:rsid w:val="009C1EA9"/>
    <w:rsid w:val="009C5302"/>
    <w:rsid w:val="009C5553"/>
    <w:rsid w:val="009C6A16"/>
    <w:rsid w:val="009C7D34"/>
    <w:rsid w:val="009D1035"/>
    <w:rsid w:val="009D1DFC"/>
    <w:rsid w:val="009D35BE"/>
    <w:rsid w:val="009D6FB7"/>
    <w:rsid w:val="009E103F"/>
    <w:rsid w:val="009E4848"/>
    <w:rsid w:val="009E5011"/>
    <w:rsid w:val="009E543F"/>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7803"/>
    <w:rsid w:val="00A219CB"/>
    <w:rsid w:val="00A25288"/>
    <w:rsid w:val="00A254D5"/>
    <w:rsid w:val="00A26423"/>
    <w:rsid w:val="00A37DA3"/>
    <w:rsid w:val="00A41220"/>
    <w:rsid w:val="00A415D5"/>
    <w:rsid w:val="00A41865"/>
    <w:rsid w:val="00A41F0D"/>
    <w:rsid w:val="00A4220A"/>
    <w:rsid w:val="00A43B11"/>
    <w:rsid w:val="00A45084"/>
    <w:rsid w:val="00A46E3C"/>
    <w:rsid w:val="00A5085F"/>
    <w:rsid w:val="00A50EC2"/>
    <w:rsid w:val="00A51E8B"/>
    <w:rsid w:val="00A524A1"/>
    <w:rsid w:val="00A5570D"/>
    <w:rsid w:val="00A57AEE"/>
    <w:rsid w:val="00A57E23"/>
    <w:rsid w:val="00A60EAB"/>
    <w:rsid w:val="00A62068"/>
    <w:rsid w:val="00A6620E"/>
    <w:rsid w:val="00A70879"/>
    <w:rsid w:val="00A728E9"/>
    <w:rsid w:val="00A72E9C"/>
    <w:rsid w:val="00A74A06"/>
    <w:rsid w:val="00A74A32"/>
    <w:rsid w:val="00A74CE4"/>
    <w:rsid w:val="00A75713"/>
    <w:rsid w:val="00A7593C"/>
    <w:rsid w:val="00A76B46"/>
    <w:rsid w:val="00A8041D"/>
    <w:rsid w:val="00A80EF4"/>
    <w:rsid w:val="00A82669"/>
    <w:rsid w:val="00A84526"/>
    <w:rsid w:val="00A85540"/>
    <w:rsid w:val="00A87FA6"/>
    <w:rsid w:val="00A91CAF"/>
    <w:rsid w:val="00A95EE6"/>
    <w:rsid w:val="00AA27B8"/>
    <w:rsid w:val="00AA3B62"/>
    <w:rsid w:val="00AA432A"/>
    <w:rsid w:val="00AA5161"/>
    <w:rsid w:val="00AA63DE"/>
    <w:rsid w:val="00AA6B30"/>
    <w:rsid w:val="00AA6F41"/>
    <w:rsid w:val="00AA7840"/>
    <w:rsid w:val="00AB195F"/>
    <w:rsid w:val="00AB1D61"/>
    <w:rsid w:val="00AB47E9"/>
    <w:rsid w:val="00AB563F"/>
    <w:rsid w:val="00AB623E"/>
    <w:rsid w:val="00AC2051"/>
    <w:rsid w:val="00AC24BB"/>
    <w:rsid w:val="00AC3042"/>
    <w:rsid w:val="00AC35F1"/>
    <w:rsid w:val="00AC5E80"/>
    <w:rsid w:val="00AD25BB"/>
    <w:rsid w:val="00AD2A1D"/>
    <w:rsid w:val="00AD41D1"/>
    <w:rsid w:val="00AD4CAF"/>
    <w:rsid w:val="00AD6565"/>
    <w:rsid w:val="00AD657B"/>
    <w:rsid w:val="00AD7F8D"/>
    <w:rsid w:val="00AE04C7"/>
    <w:rsid w:val="00AE2C74"/>
    <w:rsid w:val="00AE2FB2"/>
    <w:rsid w:val="00AE3330"/>
    <w:rsid w:val="00AE4929"/>
    <w:rsid w:val="00AE7163"/>
    <w:rsid w:val="00AE71A0"/>
    <w:rsid w:val="00AF093A"/>
    <w:rsid w:val="00AF0F63"/>
    <w:rsid w:val="00AF208E"/>
    <w:rsid w:val="00AF3D92"/>
    <w:rsid w:val="00AF5E4F"/>
    <w:rsid w:val="00B00472"/>
    <w:rsid w:val="00B00515"/>
    <w:rsid w:val="00B042B7"/>
    <w:rsid w:val="00B05A28"/>
    <w:rsid w:val="00B07F81"/>
    <w:rsid w:val="00B102DA"/>
    <w:rsid w:val="00B12DEF"/>
    <w:rsid w:val="00B20B76"/>
    <w:rsid w:val="00B21D8F"/>
    <w:rsid w:val="00B2460A"/>
    <w:rsid w:val="00B24F51"/>
    <w:rsid w:val="00B25C88"/>
    <w:rsid w:val="00B2759B"/>
    <w:rsid w:val="00B304D8"/>
    <w:rsid w:val="00B32E9D"/>
    <w:rsid w:val="00B342BE"/>
    <w:rsid w:val="00B34CC3"/>
    <w:rsid w:val="00B357AD"/>
    <w:rsid w:val="00B3780D"/>
    <w:rsid w:val="00B44E2B"/>
    <w:rsid w:val="00B46015"/>
    <w:rsid w:val="00B5211C"/>
    <w:rsid w:val="00B5429D"/>
    <w:rsid w:val="00B54AAF"/>
    <w:rsid w:val="00B57180"/>
    <w:rsid w:val="00B6031A"/>
    <w:rsid w:val="00B63896"/>
    <w:rsid w:val="00B63D7C"/>
    <w:rsid w:val="00B647BF"/>
    <w:rsid w:val="00B662A1"/>
    <w:rsid w:val="00B663CA"/>
    <w:rsid w:val="00B7090D"/>
    <w:rsid w:val="00B70E5C"/>
    <w:rsid w:val="00B7302A"/>
    <w:rsid w:val="00B74421"/>
    <w:rsid w:val="00B75BED"/>
    <w:rsid w:val="00B7762A"/>
    <w:rsid w:val="00B80D35"/>
    <w:rsid w:val="00B84A11"/>
    <w:rsid w:val="00B84C20"/>
    <w:rsid w:val="00B84EC0"/>
    <w:rsid w:val="00B85042"/>
    <w:rsid w:val="00B86D2C"/>
    <w:rsid w:val="00B91522"/>
    <w:rsid w:val="00B922D2"/>
    <w:rsid w:val="00B92E4E"/>
    <w:rsid w:val="00B931AF"/>
    <w:rsid w:val="00B948C5"/>
    <w:rsid w:val="00B96B9B"/>
    <w:rsid w:val="00BA2309"/>
    <w:rsid w:val="00BA36E6"/>
    <w:rsid w:val="00BA3A3E"/>
    <w:rsid w:val="00BA464E"/>
    <w:rsid w:val="00BB1403"/>
    <w:rsid w:val="00BB37FA"/>
    <w:rsid w:val="00BB46D5"/>
    <w:rsid w:val="00BB473D"/>
    <w:rsid w:val="00BB49AB"/>
    <w:rsid w:val="00BB4A66"/>
    <w:rsid w:val="00BB53B6"/>
    <w:rsid w:val="00BB5702"/>
    <w:rsid w:val="00BB72FF"/>
    <w:rsid w:val="00BC1B29"/>
    <w:rsid w:val="00BC24A6"/>
    <w:rsid w:val="00BC2E2B"/>
    <w:rsid w:val="00BC74BB"/>
    <w:rsid w:val="00BD13DE"/>
    <w:rsid w:val="00BD19CD"/>
    <w:rsid w:val="00BD2469"/>
    <w:rsid w:val="00BD2848"/>
    <w:rsid w:val="00BD3B40"/>
    <w:rsid w:val="00BD4AD6"/>
    <w:rsid w:val="00BE206D"/>
    <w:rsid w:val="00BE31E3"/>
    <w:rsid w:val="00BE3EF5"/>
    <w:rsid w:val="00BF0CF5"/>
    <w:rsid w:val="00BF1860"/>
    <w:rsid w:val="00BF3BF4"/>
    <w:rsid w:val="00C03A0D"/>
    <w:rsid w:val="00C05EB0"/>
    <w:rsid w:val="00C06D6B"/>
    <w:rsid w:val="00C101C4"/>
    <w:rsid w:val="00C224B9"/>
    <w:rsid w:val="00C22B03"/>
    <w:rsid w:val="00C22CDD"/>
    <w:rsid w:val="00C2630B"/>
    <w:rsid w:val="00C274EA"/>
    <w:rsid w:val="00C307F8"/>
    <w:rsid w:val="00C32FCB"/>
    <w:rsid w:val="00C33762"/>
    <w:rsid w:val="00C3387D"/>
    <w:rsid w:val="00C33FD3"/>
    <w:rsid w:val="00C35B19"/>
    <w:rsid w:val="00C40097"/>
    <w:rsid w:val="00C40729"/>
    <w:rsid w:val="00C40ACA"/>
    <w:rsid w:val="00C40E2D"/>
    <w:rsid w:val="00C41A3D"/>
    <w:rsid w:val="00C41D2E"/>
    <w:rsid w:val="00C42D7C"/>
    <w:rsid w:val="00C43ED9"/>
    <w:rsid w:val="00C47A10"/>
    <w:rsid w:val="00C51697"/>
    <w:rsid w:val="00C516BB"/>
    <w:rsid w:val="00C52038"/>
    <w:rsid w:val="00C52D6B"/>
    <w:rsid w:val="00C558CB"/>
    <w:rsid w:val="00C56B72"/>
    <w:rsid w:val="00C6054A"/>
    <w:rsid w:val="00C61096"/>
    <w:rsid w:val="00C614E7"/>
    <w:rsid w:val="00C62485"/>
    <w:rsid w:val="00C711EC"/>
    <w:rsid w:val="00C73ED4"/>
    <w:rsid w:val="00C74775"/>
    <w:rsid w:val="00C7540E"/>
    <w:rsid w:val="00C76DDD"/>
    <w:rsid w:val="00C77209"/>
    <w:rsid w:val="00C80408"/>
    <w:rsid w:val="00C811B4"/>
    <w:rsid w:val="00C822BD"/>
    <w:rsid w:val="00C8387D"/>
    <w:rsid w:val="00C83A90"/>
    <w:rsid w:val="00C83EE9"/>
    <w:rsid w:val="00C8577E"/>
    <w:rsid w:val="00C87CCB"/>
    <w:rsid w:val="00C90F8F"/>
    <w:rsid w:val="00C919B5"/>
    <w:rsid w:val="00C91AD8"/>
    <w:rsid w:val="00C9270D"/>
    <w:rsid w:val="00C927FF"/>
    <w:rsid w:val="00C935FE"/>
    <w:rsid w:val="00C978F4"/>
    <w:rsid w:val="00CA10FA"/>
    <w:rsid w:val="00CA1A6A"/>
    <w:rsid w:val="00CA5DE9"/>
    <w:rsid w:val="00CA6D07"/>
    <w:rsid w:val="00CB12F0"/>
    <w:rsid w:val="00CB16F3"/>
    <w:rsid w:val="00CB3F02"/>
    <w:rsid w:val="00CB4292"/>
    <w:rsid w:val="00CB643B"/>
    <w:rsid w:val="00CC34C6"/>
    <w:rsid w:val="00CC5B40"/>
    <w:rsid w:val="00CD220B"/>
    <w:rsid w:val="00CD3A29"/>
    <w:rsid w:val="00CD4703"/>
    <w:rsid w:val="00CD5C27"/>
    <w:rsid w:val="00CD64EE"/>
    <w:rsid w:val="00CD6C18"/>
    <w:rsid w:val="00CE3B06"/>
    <w:rsid w:val="00CF3A46"/>
    <w:rsid w:val="00CF4F69"/>
    <w:rsid w:val="00CF5AAF"/>
    <w:rsid w:val="00D013EE"/>
    <w:rsid w:val="00D01EB7"/>
    <w:rsid w:val="00D02264"/>
    <w:rsid w:val="00D02C6A"/>
    <w:rsid w:val="00D0498D"/>
    <w:rsid w:val="00D05D90"/>
    <w:rsid w:val="00D06041"/>
    <w:rsid w:val="00D06754"/>
    <w:rsid w:val="00D107D8"/>
    <w:rsid w:val="00D13893"/>
    <w:rsid w:val="00D14AFD"/>
    <w:rsid w:val="00D15206"/>
    <w:rsid w:val="00D154A2"/>
    <w:rsid w:val="00D17D9F"/>
    <w:rsid w:val="00D20809"/>
    <w:rsid w:val="00D23C0F"/>
    <w:rsid w:val="00D2525D"/>
    <w:rsid w:val="00D25FAC"/>
    <w:rsid w:val="00D30B58"/>
    <w:rsid w:val="00D348F5"/>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3E8F"/>
    <w:rsid w:val="00D55683"/>
    <w:rsid w:val="00D6356B"/>
    <w:rsid w:val="00D645F7"/>
    <w:rsid w:val="00D66132"/>
    <w:rsid w:val="00D66495"/>
    <w:rsid w:val="00D706F5"/>
    <w:rsid w:val="00D70FAC"/>
    <w:rsid w:val="00D72517"/>
    <w:rsid w:val="00D745DE"/>
    <w:rsid w:val="00D758ED"/>
    <w:rsid w:val="00D7652F"/>
    <w:rsid w:val="00D76AEA"/>
    <w:rsid w:val="00D77FE5"/>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110B"/>
    <w:rsid w:val="00DA446E"/>
    <w:rsid w:val="00DA5FF4"/>
    <w:rsid w:val="00DA6883"/>
    <w:rsid w:val="00DA6BA4"/>
    <w:rsid w:val="00DB0E2F"/>
    <w:rsid w:val="00DB17C6"/>
    <w:rsid w:val="00DB2232"/>
    <w:rsid w:val="00DB4F30"/>
    <w:rsid w:val="00DB753A"/>
    <w:rsid w:val="00DC029F"/>
    <w:rsid w:val="00DC04BD"/>
    <w:rsid w:val="00DC4524"/>
    <w:rsid w:val="00DC482C"/>
    <w:rsid w:val="00DC5226"/>
    <w:rsid w:val="00DC69ED"/>
    <w:rsid w:val="00DD0379"/>
    <w:rsid w:val="00DD0929"/>
    <w:rsid w:val="00DD1849"/>
    <w:rsid w:val="00DD194F"/>
    <w:rsid w:val="00DD22DC"/>
    <w:rsid w:val="00DD4EF5"/>
    <w:rsid w:val="00DD4F26"/>
    <w:rsid w:val="00DD5710"/>
    <w:rsid w:val="00DD6A19"/>
    <w:rsid w:val="00DD7D62"/>
    <w:rsid w:val="00DE0630"/>
    <w:rsid w:val="00DE1405"/>
    <w:rsid w:val="00DE24E0"/>
    <w:rsid w:val="00DE388A"/>
    <w:rsid w:val="00DF32E7"/>
    <w:rsid w:val="00DF4587"/>
    <w:rsid w:val="00DF467B"/>
    <w:rsid w:val="00DF5663"/>
    <w:rsid w:val="00DF5E3B"/>
    <w:rsid w:val="00DF5E83"/>
    <w:rsid w:val="00DF60C1"/>
    <w:rsid w:val="00E00A13"/>
    <w:rsid w:val="00E03643"/>
    <w:rsid w:val="00E0544F"/>
    <w:rsid w:val="00E06463"/>
    <w:rsid w:val="00E119BF"/>
    <w:rsid w:val="00E130BD"/>
    <w:rsid w:val="00E13321"/>
    <w:rsid w:val="00E13534"/>
    <w:rsid w:val="00E14AAE"/>
    <w:rsid w:val="00E20B88"/>
    <w:rsid w:val="00E21D11"/>
    <w:rsid w:val="00E22710"/>
    <w:rsid w:val="00E30AEC"/>
    <w:rsid w:val="00E32002"/>
    <w:rsid w:val="00E34642"/>
    <w:rsid w:val="00E36895"/>
    <w:rsid w:val="00E375D1"/>
    <w:rsid w:val="00E452DF"/>
    <w:rsid w:val="00E45467"/>
    <w:rsid w:val="00E46AF2"/>
    <w:rsid w:val="00E46E48"/>
    <w:rsid w:val="00E50F50"/>
    <w:rsid w:val="00E51153"/>
    <w:rsid w:val="00E51FE8"/>
    <w:rsid w:val="00E53C9E"/>
    <w:rsid w:val="00E541B4"/>
    <w:rsid w:val="00E542F0"/>
    <w:rsid w:val="00E56FD7"/>
    <w:rsid w:val="00E60045"/>
    <w:rsid w:val="00E60A25"/>
    <w:rsid w:val="00E60D7C"/>
    <w:rsid w:val="00E63B3A"/>
    <w:rsid w:val="00E6443D"/>
    <w:rsid w:val="00E65092"/>
    <w:rsid w:val="00E65298"/>
    <w:rsid w:val="00E65A08"/>
    <w:rsid w:val="00E670AF"/>
    <w:rsid w:val="00E701FB"/>
    <w:rsid w:val="00E70BA8"/>
    <w:rsid w:val="00E71183"/>
    <w:rsid w:val="00E7191B"/>
    <w:rsid w:val="00E7206D"/>
    <w:rsid w:val="00E745BE"/>
    <w:rsid w:val="00E7588A"/>
    <w:rsid w:val="00E75DD1"/>
    <w:rsid w:val="00E7668C"/>
    <w:rsid w:val="00E76D63"/>
    <w:rsid w:val="00E77061"/>
    <w:rsid w:val="00E80F6E"/>
    <w:rsid w:val="00E83BAF"/>
    <w:rsid w:val="00E83D4C"/>
    <w:rsid w:val="00E842F4"/>
    <w:rsid w:val="00E85409"/>
    <w:rsid w:val="00E85C4C"/>
    <w:rsid w:val="00E8733E"/>
    <w:rsid w:val="00E905D8"/>
    <w:rsid w:val="00E90B76"/>
    <w:rsid w:val="00E910B1"/>
    <w:rsid w:val="00E91E74"/>
    <w:rsid w:val="00E9297F"/>
    <w:rsid w:val="00E9553F"/>
    <w:rsid w:val="00E95BA1"/>
    <w:rsid w:val="00E9601C"/>
    <w:rsid w:val="00EA125C"/>
    <w:rsid w:val="00EA394C"/>
    <w:rsid w:val="00EA61F8"/>
    <w:rsid w:val="00EA7467"/>
    <w:rsid w:val="00EB0FA4"/>
    <w:rsid w:val="00EB442C"/>
    <w:rsid w:val="00EB7C98"/>
    <w:rsid w:val="00EC15DB"/>
    <w:rsid w:val="00EC1B22"/>
    <w:rsid w:val="00EC291D"/>
    <w:rsid w:val="00EC4DE0"/>
    <w:rsid w:val="00EC53D6"/>
    <w:rsid w:val="00EC64A1"/>
    <w:rsid w:val="00EC7C9B"/>
    <w:rsid w:val="00ED29B1"/>
    <w:rsid w:val="00ED3078"/>
    <w:rsid w:val="00ED5542"/>
    <w:rsid w:val="00ED5C54"/>
    <w:rsid w:val="00ED7171"/>
    <w:rsid w:val="00EE19ED"/>
    <w:rsid w:val="00EE2D2D"/>
    <w:rsid w:val="00EE3CC9"/>
    <w:rsid w:val="00F0093C"/>
    <w:rsid w:val="00F011AF"/>
    <w:rsid w:val="00F03488"/>
    <w:rsid w:val="00F03A1E"/>
    <w:rsid w:val="00F04A27"/>
    <w:rsid w:val="00F07214"/>
    <w:rsid w:val="00F10900"/>
    <w:rsid w:val="00F10FE9"/>
    <w:rsid w:val="00F1124D"/>
    <w:rsid w:val="00F122D9"/>
    <w:rsid w:val="00F14DDE"/>
    <w:rsid w:val="00F14E54"/>
    <w:rsid w:val="00F16422"/>
    <w:rsid w:val="00F20182"/>
    <w:rsid w:val="00F20702"/>
    <w:rsid w:val="00F218ED"/>
    <w:rsid w:val="00F22566"/>
    <w:rsid w:val="00F22988"/>
    <w:rsid w:val="00F230BA"/>
    <w:rsid w:val="00F26D04"/>
    <w:rsid w:val="00F30C84"/>
    <w:rsid w:val="00F36293"/>
    <w:rsid w:val="00F364D5"/>
    <w:rsid w:val="00F41362"/>
    <w:rsid w:val="00F41C27"/>
    <w:rsid w:val="00F421C7"/>
    <w:rsid w:val="00F434C1"/>
    <w:rsid w:val="00F45505"/>
    <w:rsid w:val="00F46483"/>
    <w:rsid w:val="00F467DF"/>
    <w:rsid w:val="00F525FD"/>
    <w:rsid w:val="00F5475D"/>
    <w:rsid w:val="00F54996"/>
    <w:rsid w:val="00F562B7"/>
    <w:rsid w:val="00F568B5"/>
    <w:rsid w:val="00F56E14"/>
    <w:rsid w:val="00F57986"/>
    <w:rsid w:val="00F616EE"/>
    <w:rsid w:val="00F61E93"/>
    <w:rsid w:val="00F62430"/>
    <w:rsid w:val="00F63E59"/>
    <w:rsid w:val="00F6526D"/>
    <w:rsid w:val="00F652E0"/>
    <w:rsid w:val="00F65880"/>
    <w:rsid w:val="00F668EA"/>
    <w:rsid w:val="00F67648"/>
    <w:rsid w:val="00F715B4"/>
    <w:rsid w:val="00F72EEC"/>
    <w:rsid w:val="00F753E4"/>
    <w:rsid w:val="00F777E8"/>
    <w:rsid w:val="00F81097"/>
    <w:rsid w:val="00F81636"/>
    <w:rsid w:val="00F818A2"/>
    <w:rsid w:val="00F85E1F"/>
    <w:rsid w:val="00F86EC4"/>
    <w:rsid w:val="00F905E5"/>
    <w:rsid w:val="00F91053"/>
    <w:rsid w:val="00F9202B"/>
    <w:rsid w:val="00F93DDD"/>
    <w:rsid w:val="00F947F5"/>
    <w:rsid w:val="00F948C9"/>
    <w:rsid w:val="00F9574A"/>
    <w:rsid w:val="00F97F11"/>
    <w:rsid w:val="00FA0204"/>
    <w:rsid w:val="00FA15AD"/>
    <w:rsid w:val="00FA3D35"/>
    <w:rsid w:val="00FA46C8"/>
    <w:rsid w:val="00FA4BC2"/>
    <w:rsid w:val="00FA5622"/>
    <w:rsid w:val="00FA6723"/>
    <w:rsid w:val="00FA6A91"/>
    <w:rsid w:val="00FA7129"/>
    <w:rsid w:val="00FB1355"/>
    <w:rsid w:val="00FB178B"/>
    <w:rsid w:val="00FB1ABB"/>
    <w:rsid w:val="00FB4032"/>
    <w:rsid w:val="00FB566A"/>
    <w:rsid w:val="00FB6BF9"/>
    <w:rsid w:val="00FC236F"/>
    <w:rsid w:val="00FC6BC2"/>
    <w:rsid w:val="00FD1D98"/>
    <w:rsid w:val="00FD1E11"/>
    <w:rsid w:val="00FD3FE1"/>
    <w:rsid w:val="00FD54CA"/>
    <w:rsid w:val="00FD69FB"/>
    <w:rsid w:val="00FD6E70"/>
    <w:rsid w:val="00FD7344"/>
    <w:rsid w:val="00FE02DA"/>
    <w:rsid w:val="00FE1874"/>
    <w:rsid w:val="00FE3FFD"/>
    <w:rsid w:val="00FE4430"/>
    <w:rsid w:val="00FF04EC"/>
    <w:rsid w:val="00FF3ECD"/>
    <w:rsid w:val="00FF46BB"/>
    <w:rsid w:val="00FF47C6"/>
    <w:rsid w:val="00FF624A"/>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8"/>
        <o:r id="V:Rule6" type="connector" idref="#_x0000_s1041"/>
        <o:r id="V:Rule7" type="connector" idref="#_x0000_s1040"/>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143724">
      <w:bodyDiv w:val="1"/>
      <w:marLeft w:val="0"/>
      <w:marRight w:val="0"/>
      <w:marTop w:val="0"/>
      <w:marBottom w:val="0"/>
      <w:divBdr>
        <w:top w:val="none" w:sz="0" w:space="0" w:color="auto"/>
        <w:left w:val="none" w:sz="0" w:space="0" w:color="auto"/>
        <w:bottom w:val="none" w:sz="0" w:space="0" w:color="auto"/>
        <w:right w:val="none" w:sz="0" w:space="0" w:color="auto"/>
      </w:divBdr>
    </w:div>
    <w:div w:id="9058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3317</Words>
  <Characters>24945</Characters>
  <Application>Microsoft Office Word</Application>
  <DocSecurity>0</DocSecurity>
  <Lines>509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2012-12-23T11:17:00Z</dcterms:created>
  <dcterms:modified xsi:type="dcterms:W3CDTF">2012-12-30T09:54:00Z</dcterms:modified>
</cp:coreProperties>
</file>