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0E" w:rsidRPr="00DA4096" w:rsidRDefault="008B7D0E" w:rsidP="00DA409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3FBB" w:rsidRPr="00E63FBB" w:rsidRDefault="008B7D0E" w:rsidP="00DA4096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63FBB">
        <w:rPr>
          <w:rFonts w:ascii="Times New Roman" w:hAnsi="Times New Roman" w:cs="Times New Roman"/>
          <w:b/>
          <w:i/>
          <w:sz w:val="28"/>
          <w:szCs w:val="28"/>
        </w:rPr>
        <w:t>С.Е. Крючкова</w:t>
      </w:r>
    </w:p>
    <w:p w:rsidR="00E63FBB" w:rsidRPr="00E63FBB" w:rsidRDefault="00E63FBB" w:rsidP="00E63FB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63FBB">
        <w:rPr>
          <w:rFonts w:ascii="Times New Roman" w:hAnsi="Times New Roman" w:cs="Times New Roman"/>
          <w:b/>
          <w:i/>
          <w:sz w:val="24"/>
          <w:szCs w:val="24"/>
        </w:rPr>
        <w:t>д.ф.н., профессор кафедры онтологии,</w:t>
      </w:r>
    </w:p>
    <w:p w:rsidR="008B7D0E" w:rsidRPr="00E63FBB" w:rsidRDefault="00E63FBB" w:rsidP="00E63FB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63FBB">
        <w:rPr>
          <w:rFonts w:ascii="Times New Roman" w:hAnsi="Times New Roman" w:cs="Times New Roman"/>
          <w:b/>
          <w:i/>
          <w:sz w:val="24"/>
          <w:szCs w:val="24"/>
        </w:rPr>
        <w:t>логики и теории познания НИУ - ВШЭ</w:t>
      </w:r>
      <w:r w:rsidR="008B7D0E" w:rsidRPr="00E63FBB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E63FBB" w:rsidRDefault="00E63FBB" w:rsidP="00E63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D0E" w:rsidRPr="00E63FBB" w:rsidRDefault="008B7D0E" w:rsidP="00DA4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FBB">
        <w:rPr>
          <w:rFonts w:ascii="Times New Roman" w:hAnsi="Times New Roman" w:cs="Times New Roman"/>
          <w:b/>
          <w:sz w:val="24"/>
          <w:szCs w:val="24"/>
        </w:rPr>
        <w:t>Т</w:t>
      </w:r>
      <w:r w:rsidR="0097128B" w:rsidRPr="00E63FBB">
        <w:rPr>
          <w:rFonts w:ascii="Times New Roman" w:hAnsi="Times New Roman" w:cs="Times New Roman"/>
          <w:b/>
          <w:sz w:val="24"/>
          <w:szCs w:val="24"/>
        </w:rPr>
        <w:t>ЕОРИЯ АРГУМЕНТАЦИИ:  КОГНИТИВНЫЙ ПОДХОД</w:t>
      </w:r>
      <w:r w:rsidRPr="00E63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4096" w:rsidRDefault="00DA4096" w:rsidP="00DA4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D0E" w:rsidRPr="00E63FBB" w:rsidRDefault="008B7D0E" w:rsidP="00E63FBB">
      <w:pPr>
        <w:ind w:firstLine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FBB">
        <w:rPr>
          <w:rFonts w:ascii="Times New Roman" w:hAnsi="Times New Roman" w:cs="Times New Roman"/>
          <w:i/>
          <w:sz w:val="28"/>
          <w:szCs w:val="28"/>
        </w:rPr>
        <w:t>Ключевые слова: теория аргументации, прагмадиалектика, нефо</w:t>
      </w:r>
      <w:r w:rsidRPr="00E63FBB">
        <w:rPr>
          <w:rFonts w:ascii="Times New Roman" w:hAnsi="Times New Roman" w:cs="Times New Roman"/>
          <w:i/>
          <w:sz w:val="28"/>
          <w:szCs w:val="28"/>
        </w:rPr>
        <w:t>р</w:t>
      </w:r>
      <w:r w:rsidRPr="00E63FBB">
        <w:rPr>
          <w:rFonts w:ascii="Times New Roman" w:hAnsi="Times New Roman" w:cs="Times New Roman"/>
          <w:i/>
          <w:sz w:val="28"/>
          <w:szCs w:val="28"/>
        </w:rPr>
        <w:t>мальная л</w:t>
      </w:r>
      <w:r w:rsidRPr="00E63FBB">
        <w:rPr>
          <w:rFonts w:ascii="Times New Roman" w:hAnsi="Times New Roman" w:cs="Times New Roman"/>
          <w:i/>
          <w:sz w:val="28"/>
          <w:szCs w:val="28"/>
        </w:rPr>
        <w:t>о</w:t>
      </w:r>
      <w:r w:rsidRPr="00E63FBB">
        <w:rPr>
          <w:rFonts w:ascii="Times New Roman" w:hAnsi="Times New Roman" w:cs="Times New Roman"/>
          <w:i/>
          <w:sz w:val="28"/>
          <w:szCs w:val="28"/>
        </w:rPr>
        <w:t>гика, когнитивный подх</w:t>
      </w:r>
      <w:r w:rsidR="0097128B" w:rsidRPr="00E63FBB">
        <w:rPr>
          <w:rFonts w:ascii="Times New Roman" w:hAnsi="Times New Roman" w:cs="Times New Roman"/>
          <w:i/>
          <w:sz w:val="28"/>
          <w:szCs w:val="28"/>
        </w:rPr>
        <w:t>од,  контент-динамический подхо</w:t>
      </w:r>
      <w:r w:rsidR="00DA4096" w:rsidRPr="00E63FBB">
        <w:rPr>
          <w:rFonts w:ascii="Times New Roman" w:hAnsi="Times New Roman" w:cs="Times New Roman"/>
          <w:i/>
          <w:sz w:val="28"/>
          <w:szCs w:val="28"/>
        </w:rPr>
        <w:t>д</w:t>
      </w:r>
    </w:p>
    <w:p w:rsidR="008B7D0E" w:rsidRPr="00E63FBB" w:rsidRDefault="008B7D0E" w:rsidP="00E63F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3FBB">
        <w:rPr>
          <w:rFonts w:ascii="Times New Roman" w:hAnsi="Times New Roman" w:cs="Times New Roman"/>
          <w:sz w:val="28"/>
          <w:szCs w:val="28"/>
        </w:rPr>
        <w:t>Наука управлять подразумевает искусство убеждения, умение обосн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>вать требование,  умение пояснить, разъяснить, довести до понимания адр</w:t>
      </w:r>
      <w:r w:rsidRPr="00E63FBB">
        <w:rPr>
          <w:rFonts w:ascii="Times New Roman" w:hAnsi="Times New Roman" w:cs="Times New Roman"/>
          <w:sz w:val="28"/>
          <w:szCs w:val="28"/>
        </w:rPr>
        <w:t>е</w:t>
      </w:r>
      <w:r w:rsidRPr="00E63FBB">
        <w:rPr>
          <w:rFonts w:ascii="Times New Roman" w:hAnsi="Times New Roman" w:cs="Times New Roman"/>
          <w:sz w:val="28"/>
          <w:szCs w:val="28"/>
        </w:rPr>
        <w:t>сата свою мысль, т.е. включает в себя искусство  аргументации. Управленч</w:t>
      </w:r>
      <w:r w:rsidRPr="00E63FBB">
        <w:rPr>
          <w:rFonts w:ascii="Times New Roman" w:hAnsi="Times New Roman" w:cs="Times New Roman"/>
          <w:sz w:val="28"/>
          <w:szCs w:val="28"/>
        </w:rPr>
        <w:t>е</w:t>
      </w:r>
      <w:r w:rsidRPr="00E63FBB">
        <w:rPr>
          <w:rFonts w:ascii="Times New Roman" w:hAnsi="Times New Roman" w:cs="Times New Roman"/>
          <w:sz w:val="28"/>
          <w:szCs w:val="28"/>
        </w:rPr>
        <w:t>ский диалог, цель которого руководство действиями, является одной из ва</w:t>
      </w:r>
      <w:r w:rsidRPr="00E63FBB">
        <w:rPr>
          <w:rFonts w:ascii="Times New Roman" w:hAnsi="Times New Roman" w:cs="Times New Roman"/>
          <w:sz w:val="28"/>
          <w:szCs w:val="28"/>
        </w:rPr>
        <w:t>ж</w:t>
      </w:r>
      <w:r w:rsidRPr="00E63FBB">
        <w:rPr>
          <w:rFonts w:ascii="Times New Roman" w:hAnsi="Times New Roman" w:cs="Times New Roman"/>
          <w:sz w:val="28"/>
          <w:szCs w:val="28"/>
        </w:rPr>
        <w:t>ных сфер применения этого искусства. Однако, несмотря на длительную и</w:t>
      </w:r>
      <w:r w:rsidRPr="00E63FBB">
        <w:rPr>
          <w:rFonts w:ascii="Times New Roman" w:hAnsi="Times New Roman" w:cs="Times New Roman"/>
          <w:sz w:val="28"/>
          <w:szCs w:val="28"/>
        </w:rPr>
        <w:t>с</w:t>
      </w:r>
      <w:r w:rsidRPr="00E63FBB">
        <w:rPr>
          <w:rFonts w:ascii="Times New Roman" w:hAnsi="Times New Roman" w:cs="Times New Roman"/>
          <w:sz w:val="28"/>
          <w:szCs w:val="28"/>
        </w:rPr>
        <w:t>торию изучения феномена аргументации, научной теории,   способной объ</w:t>
      </w:r>
      <w:r w:rsidRPr="00E63FBB">
        <w:rPr>
          <w:rFonts w:ascii="Times New Roman" w:hAnsi="Times New Roman" w:cs="Times New Roman"/>
          <w:sz w:val="28"/>
          <w:szCs w:val="28"/>
        </w:rPr>
        <w:t>е</w:t>
      </w:r>
      <w:r w:rsidRPr="00E63FBB">
        <w:rPr>
          <w:rFonts w:ascii="Times New Roman" w:hAnsi="Times New Roman" w:cs="Times New Roman"/>
          <w:sz w:val="28"/>
          <w:szCs w:val="28"/>
        </w:rPr>
        <w:t>динить в себе в единое целое такие различные процедуры, как обоснование и убеждение, не существует.  Появившиеся в конце 20 века разнообразные м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>дели аргуме</w:t>
      </w:r>
      <w:r w:rsidRPr="00E63FBB">
        <w:rPr>
          <w:rFonts w:ascii="Times New Roman" w:hAnsi="Times New Roman" w:cs="Times New Roman"/>
          <w:sz w:val="28"/>
          <w:szCs w:val="28"/>
        </w:rPr>
        <w:t>н</w:t>
      </w:r>
      <w:r w:rsidRPr="00E63FBB">
        <w:rPr>
          <w:rFonts w:ascii="Times New Roman" w:hAnsi="Times New Roman" w:cs="Times New Roman"/>
          <w:sz w:val="28"/>
          <w:szCs w:val="28"/>
        </w:rPr>
        <w:t>тации, вполне работающие в той или иной области приложения, оказались неспособными выполнить роль общей теории аргументации (ТА) в силу их предметной ограниченности одним из аспектов аргументативного дискурса (логическим, риторическим, психологич</w:t>
      </w:r>
      <w:r w:rsidRPr="00E63FBB">
        <w:rPr>
          <w:rFonts w:ascii="Times New Roman" w:hAnsi="Times New Roman" w:cs="Times New Roman"/>
          <w:sz w:val="28"/>
          <w:szCs w:val="28"/>
        </w:rPr>
        <w:t>е</w:t>
      </w:r>
      <w:r w:rsidRPr="00E63FBB">
        <w:rPr>
          <w:rFonts w:ascii="Times New Roman" w:hAnsi="Times New Roman" w:cs="Times New Roman"/>
          <w:sz w:val="28"/>
          <w:szCs w:val="28"/>
        </w:rPr>
        <w:t>ским, лингвистическим). Попытки же создания системной модели, которая  заняла бы место домин</w:t>
      </w:r>
      <w:r w:rsidRPr="00E63FBB">
        <w:rPr>
          <w:rFonts w:ascii="Times New Roman" w:hAnsi="Times New Roman" w:cs="Times New Roman"/>
          <w:sz w:val="28"/>
          <w:szCs w:val="28"/>
        </w:rPr>
        <w:t>и</w:t>
      </w:r>
      <w:r w:rsidRPr="00E63FBB">
        <w:rPr>
          <w:rFonts w:ascii="Times New Roman" w:hAnsi="Times New Roman" w:cs="Times New Roman"/>
          <w:sz w:val="28"/>
          <w:szCs w:val="28"/>
        </w:rPr>
        <w:t>ровавшей до недавнего времени логикоцентристской, пока не только не пр</w:t>
      </w:r>
      <w:r w:rsidRPr="00E63FBB">
        <w:rPr>
          <w:rFonts w:ascii="Times New Roman" w:hAnsi="Times New Roman" w:cs="Times New Roman"/>
          <w:sz w:val="28"/>
          <w:szCs w:val="28"/>
        </w:rPr>
        <w:t>и</w:t>
      </w:r>
      <w:r w:rsidRPr="00E63FBB">
        <w:rPr>
          <w:rFonts w:ascii="Times New Roman" w:hAnsi="Times New Roman" w:cs="Times New Roman"/>
          <w:sz w:val="28"/>
          <w:szCs w:val="28"/>
        </w:rPr>
        <w:t>вели к созданию общей ТА, но даже к выработке единой концептосферы и достижению ко</w:t>
      </w:r>
      <w:r w:rsidRPr="00E63FBB">
        <w:rPr>
          <w:rFonts w:ascii="Times New Roman" w:hAnsi="Times New Roman" w:cs="Times New Roman"/>
          <w:sz w:val="28"/>
          <w:szCs w:val="28"/>
        </w:rPr>
        <w:t>н</w:t>
      </w:r>
      <w:r w:rsidRPr="00E63FBB">
        <w:rPr>
          <w:rFonts w:ascii="Times New Roman" w:hAnsi="Times New Roman" w:cs="Times New Roman"/>
          <w:sz w:val="28"/>
          <w:szCs w:val="28"/>
        </w:rPr>
        <w:t>венций, относительно дефиниций, казалось бы, ин</w:t>
      </w:r>
      <w:r w:rsidR="005179F1" w:rsidRPr="00E63FBB">
        <w:rPr>
          <w:rFonts w:ascii="Times New Roman" w:hAnsi="Times New Roman" w:cs="Times New Roman"/>
          <w:sz w:val="28"/>
          <w:szCs w:val="28"/>
        </w:rPr>
        <w:t>туитивно ясных ключевых понятий. Показательным примером является понятие арг</w:t>
      </w:r>
      <w:r w:rsidR="005179F1" w:rsidRPr="00E63FBB">
        <w:rPr>
          <w:rFonts w:ascii="Times New Roman" w:hAnsi="Times New Roman" w:cs="Times New Roman"/>
          <w:sz w:val="28"/>
          <w:szCs w:val="28"/>
        </w:rPr>
        <w:t>у</w:t>
      </w:r>
      <w:r w:rsidR="005179F1" w:rsidRPr="00E63FBB">
        <w:rPr>
          <w:rFonts w:ascii="Times New Roman" w:hAnsi="Times New Roman" w:cs="Times New Roman"/>
          <w:sz w:val="28"/>
          <w:szCs w:val="28"/>
        </w:rPr>
        <w:t xml:space="preserve">ментации, </w:t>
      </w:r>
      <w:r w:rsidRPr="00E63FBB">
        <w:rPr>
          <w:rFonts w:ascii="Times New Roman" w:hAnsi="Times New Roman" w:cs="Times New Roman"/>
          <w:sz w:val="28"/>
          <w:szCs w:val="28"/>
        </w:rPr>
        <w:t xml:space="preserve"> которым </w:t>
      </w:r>
      <w:r w:rsidR="005179F1" w:rsidRPr="00E63FBB">
        <w:rPr>
          <w:rFonts w:ascii="Times New Roman" w:hAnsi="Times New Roman" w:cs="Times New Roman"/>
          <w:sz w:val="28"/>
          <w:szCs w:val="28"/>
        </w:rPr>
        <w:t xml:space="preserve">обозначают </w:t>
      </w:r>
      <w:r w:rsidRPr="00E63FBB">
        <w:rPr>
          <w:rFonts w:ascii="Times New Roman" w:hAnsi="Times New Roman" w:cs="Times New Roman"/>
          <w:sz w:val="28"/>
          <w:szCs w:val="28"/>
        </w:rPr>
        <w:t>и особый вид деятельности, и способ обо</w:t>
      </w:r>
      <w:r w:rsidRPr="00E63FBB">
        <w:rPr>
          <w:rFonts w:ascii="Times New Roman" w:hAnsi="Times New Roman" w:cs="Times New Roman"/>
          <w:sz w:val="28"/>
          <w:szCs w:val="28"/>
        </w:rPr>
        <w:t>с</w:t>
      </w:r>
      <w:r w:rsidRPr="00E63FBB">
        <w:rPr>
          <w:rFonts w:ascii="Times New Roman" w:hAnsi="Times New Roman" w:cs="Times New Roman"/>
          <w:sz w:val="28"/>
          <w:szCs w:val="28"/>
        </w:rPr>
        <w:t xml:space="preserve">нования, и совокупность доводов, и формально-логическое доказательство, и убеждающее общение. </w:t>
      </w:r>
    </w:p>
    <w:p w:rsidR="008B7D0E" w:rsidRPr="00E63FBB" w:rsidRDefault="008B7D0E" w:rsidP="00E63F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3FBB">
        <w:rPr>
          <w:rFonts w:ascii="Times New Roman" w:hAnsi="Times New Roman" w:cs="Times New Roman"/>
          <w:sz w:val="28"/>
          <w:szCs w:val="28"/>
        </w:rPr>
        <w:t>Вместе с тем, практическая потребность в ТА и появ</w:t>
      </w:r>
      <w:r w:rsidR="005179F1" w:rsidRPr="00E63FBB">
        <w:rPr>
          <w:rFonts w:ascii="Times New Roman" w:hAnsi="Times New Roman" w:cs="Times New Roman"/>
          <w:sz w:val="28"/>
          <w:szCs w:val="28"/>
        </w:rPr>
        <w:t>ившиеся</w:t>
      </w:r>
      <w:r w:rsidRPr="00E63FBB">
        <w:rPr>
          <w:rFonts w:ascii="Times New Roman" w:hAnsi="Times New Roman" w:cs="Times New Roman"/>
          <w:sz w:val="28"/>
          <w:szCs w:val="28"/>
        </w:rPr>
        <w:t xml:space="preserve"> альтерн</w:t>
      </w:r>
      <w:r w:rsidRPr="00E63FBB">
        <w:rPr>
          <w:rFonts w:ascii="Times New Roman" w:hAnsi="Times New Roman" w:cs="Times New Roman"/>
          <w:sz w:val="28"/>
          <w:szCs w:val="28"/>
        </w:rPr>
        <w:t>а</w:t>
      </w:r>
      <w:r w:rsidRPr="00E63FBB">
        <w:rPr>
          <w:rFonts w:ascii="Times New Roman" w:hAnsi="Times New Roman" w:cs="Times New Roman"/>
          <w:sz w:val="28"/>
          <w:szCs w:val="28"/>
        </w:rPr>
        <w:t>тивные л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 xml:space="preserve">гоцентризму  теории, такие как неориторика, неформальная логика, прагмадиалектика, радикальный аргументативизм  и др., открывают </w:t>
      </w:r>
      <w:r w:rsidR="005179F1" w:rsidRPr="00E63FBB"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E63FBB">
        <w:rPr>
          <w:rFonts w:ascii="Times New Roman" w:hAnsi="Times New Roman" w:cs="Times New Roman"/>
          <w:sz w:val="28"/>
          <w:szCs w:val="28"/>
        </w:rPr>
        <w:t>возможности для решения эп</w:t>
      </w:r>
      <w:r w:rsidRPr="00E63FBB">
        <w:rPr>
          <w:rFonts w:ascii="Times New Roman" w:hAnsi="Times New Roman" w:cs="Times New Roman"/>
          <w:sz w:val="28"/>
          <w:szCs w:val="28"/>
        </w:rPr>
        <w:t>и</w:t>
      </w:r>
      <w:r w:rsidRPr="00E63FBB">
        <w:rPr>
          <w:rFonts w:ascii="Times New Roman" w:hAnsi="Times New Roman" w:cs="Times New Roman"/>
          <w:sz w:val="28"/>
          <w:szCs w:val="28"/>
        </w:rPr>
        <w:t>стемологических проблем, которые должны быть предварительно решены при создании современной ТА.</w:t>
      </w:r>
    </w:p>
    <w:p w:rsidR="008B7D0E" w:rsidRPr="00E63FBB" w:rsidRDefault="008B7D0E" w:rsidP="00E63F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FBB">
        <w:rPr>
          <w:rFonts w:ascii="Times New Roman" w:hAnsi="Times New Roman" w:cs="Times New Roman"/>
          <w:sz w:val="28"/>
          <w:szCs w:val="28"/>
        </w:rPr>
        <w:t>Многообразие моделей  ТА   заключено между полюсами формально-логического доказательства, с одной стороны,  и риторического убеждения в ходе диалога, с другой. Отказ от абстрактных математических моделей, св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>дивших теорию аргументации к лог</w:t>
      </w:r>
      <w:r w:rsidRPr="00E63FBB">
        <w:rPr>
          <w:rFonts w:ascii="Times New Roman" w:hAnsi="Times New Roman" w:cs="Times New Roman"/>
          <w:sz w:val="28"/>
          <w:szCs w:val="28"/>
        </w:rPr>
        <w:t>и</w:t>
      </w:r>
      <w:r w:rsidRPr="00E63FBB">
        <w:rPr>
          <w:rFonts w:ascii="Times New Roman" w:hAnsi="Times New Roman" w:cs="Times New Roman"/>
          <w:sz w:val="28"/>
          <w:szCs w:val="28"/>
        </w:rPr>
        <w:t>ческой теории доказательства, начатый неориторикой Х.Перельмана, привел в конце 20 века к отказу от формально-логической нормативности, оставляющей  вне зоны своего внимания нед</w:t>
      </w:r>
      <w:r w:rsidRPr="00E63FBB">
        <w:rPr>
          <w:rFonts w:ascii="Times New Roman" w:hAnsi="Times New Roman" w:cs="Times New Roman"/>
          <w:sz w:val="28"/>
          <w:szCs w:val="28"/>
        </w:rPr>
        <w:t>е</w:t>
      </w:r>
      <w:r w:rsidRPr="00E63FBB">
        <w:rPr>
          <w:rFonts w:ascii="Times New Roman" w:hAnsi="Times New Roman" w:cs="Times New Roman"/>
          <w:sz w:val="28"/>
          <w:szCs w:val="28"/>
        </w:rPr>
        <w:lastRenderedPageBreak/>
        <w:t>монстративные доказательства и  внелогические факторы,  используемые в аргументации.  Это проявилось в появлении целого  ряда  альтернативных  и дисциплинарно автономных подходов к построению ТА, среди которых  о</w:t>
      </w:r>
      <w:r w:rsidRPr="00E63FBB">
        <w:rPr>
          <w:rFonts w:ascii="Times New Roman" w:hAnsi="Times New Roman" w:cs="Times New Roman"/>
          <w:sz w:val="28"/>
          <w:szCs w:val="28"/>
        </w:rPr>
        <w:t>с</w:t>
      </w:r>
      <w:r w:rsidRPr="00E63FBB">
        <w:rPr>
          <w:rFonts w:ascii="Times New Roman" w:hAnsi="Times New Roman" w:cs="Times New Roman"/>
          <w:sz w:val="28"/>
          <w:szCs w:val="28"/>
        </w:rPr>
        <w:t xml:space="preserve">новными являются:   </w:t>
      </w:r>
      <w:r w:rsidRPr="00E63FBB">
        <w:rPr>
          <w:rFonts w:ascii="Times New Roman" w:hAnsi="Times New Roman" w:cs="Times New Roman"/>
          <w:i/>
          <w:sz w:val="28"/>
          <w:szCs w:val="28"/>
        </w:rPr>
        <w:t>нормативный</w:t>
      </w:r>
      <w:r w:rsidRPr="00E63FBB">
        <w:rPr>
          <w:rFonts w:ascii="Times New Roman" w:hAnsi="Times New Roman" w:cs="Times New Roman"/>
          <w:sz w:val="28"/>
          <w:szCs w:val="28"/>
        </w:rPr>
        <w:t>, но уже не в классическом логическом варианте, а в более мягкой версии, предложенной школой неформальной л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 xml:space="preserve">гики; </w:t>
      </w:r>
      <w:r w:rsidRPr="00E63FBB">
        <w:rPr>
          <w:rFonts w:ascii="Times New Roman" w:hAnsi="Times New Roman" w:cs="Times New Roman"/>
          <w:i/>
          <w:sz w:val="28"/>
          <w:szCs w:val="28"/>
        </w:rPr>
        <w:t xml:space="preserve">описательный </w:t>
      </w:r>
      <w:r w:rsidRPr="00E63FBB">
        <w:rPr>
          <w:rFonts w:ascii="Times New Roman" w:hAnsi="Times New Roman" w:cs="Times New Roman"/>
          <w:sz w:val="28"/>
          <w:szCs w:val="28"/>
        </w:rPr>
        <w:t>(лингвистический)</w:t>
      </w:r>
      <w:r w:rsidRPr="00E63FBB">
        <w:rPr>
          <w:rFonts w:ascii="Times New Roman" w:hAnsi="Times New Roman" w:cs="Times New Roman"/>
          <w:i/>
          <w:sz w:val="28"/>
          <w:szCs w:val="28"/>
        </w:rPr>
        <w:t>,</w:t>
      </w:r>
      <w:r w:rsidRPr="00E63FBB">
        <w:rPr>
          <w:rFonts w:ascii="Times New Roman" w:hAnsi="Times New Roman" w:cs="Times New Roman"/>
          <w:sz w:val="28"/>
          <w:szCs w:val="28"/>
        </w:rPr>
        <w:t xml:space="preserve"> развиваемый в лингвистических те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>риях, и так называемый «</w:t>
      </w:r>
      <w:r w:rsidRPr="00E63FBB">
        <w:rPr>
          <w:rFonts w:ascii="Times New Roman" w:hAnsi="Times New Roman" w:cs="Times New Roman"/>
          <w:i/>
          <w:sz w:val="28"/>
          <w:szCs w:val="28"/>
        </w:rPr>
        <w:t>продуктивный</w:t>
      </w:r>
      <w:r w:rsidRPr="00E63FBB">
        <w:rPr>
          <w:rFonts w:ascii="Times New Roman" w:hAnsi="Times New Roman" w:cs="Times New Roman"/>
          <w:sz w:val="28"/>
          <w:szCs w:val="28"/>
        </w:rPr>
        <w:t>», сосредоточи</w:t>
      </w:r>
      <w:r w:rsidRPr="00E63FBB">
        <w:rPr>
          <w:rFonts w:ascii="Times New Roman" w:hAnsi="Times New Roman" w:cs="Times New Roman"/>
          <w:sz w:val="28"/>
          <w:szCs w:val="28"/>
        </w:rPr>
        <w:t>в</w:t>
      </w:r>
      <w:r w:rsidRPr="00E63FBB">
        <w:rPr>
          <w:rFonts w:ascii="Times New Roman" w:hAnsi="Times New Roman" w:cs="Times New Roman"/>
          <w:sz w:val="28"/>
          <w:szCs w:val="28"/>
        </w:rPr>
        <w:t>шийся на  выявлении процедур и действий, с помощью которых  можно обеспечить получение н</w:t>
      </w:r>
      <w:r w:rsidRPr="00E63FBB">
        <w:rPr>
          <w:rFonts w:ascii="Times New Roman" w:hAnsi="Times New Roman" w:cs="Times New Roman"/>
          <w:sz w:val="28"/>
          <w:szCs w:val="28"/>
        </w:rPr>
        <w:t>е</w:t>
      </w:r>
      <w:r w:rsidRPr="00E63FBB">
        <w:rPr>
          <w:rFonts w:ascii="Times New Roman" w:hAnsi="Times New Roman" w:cs="Times New Roman"/>
          <w:sz w:val="28"/>
          <w:szCs w:val="28"/>
        </w:rPr>
        <w:t xml:space="preserve">обходимого результата[2, с.11]. </w:t>
      </w:r>
    </w:p>
    <w:p w:rsidR="008B7D0E" w:rsidRPr="00E63FBB" w:rsidRDefault="008B7D0E" w:rsidP="00E63F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3FBB">
        <w:rPr>
          <w:rFonts w:ascii="Times New Roman" w:hAnsi="Times New Roman" w:cs="Times New Roman"/>
          <w:sz w:val="28"/>
          <w:szCs w:val="28"/>
        </w:rPr>
        <w:t>Возникновение в конце 70-х гг. 20 века неформальной логики (Р. Джо</w:t>
      </w:r>
      <w:r w:rsidRPr="00E63FBB">
        <w:rPr>
          <w:rFonts w:ascii="Times New Roman" w:hAnsi="Times New Roman" w:cs="Times New Roman"/>
          <w:sz w:val="28"/>
          <w:szCs w:val="28"/>
        </w:rPr>
        <w:t>н</w:t>
      </w:r>
      <w:r w:rsidR="00BB493E" w:rsidRPr="00E63FBB">
        <w:rPr>
          <w:rFonts w:ascii="Times New Roman" w:hAnsi="Times New Roman" w:cs="Times New Roman"/>
          <w:sz w:val="28"/>
          <w:szCs w:val="28"/>
        </w:rPr>
        <w:t>сон, А. Блэр)</w:t>
      </w:r>
      <w:r w:rsidRPr="00E63FBB">
        <w:rPr>
          <w:rFonts w:ascii="Times New Roman" w:hAnsi="Times New Roman" w:cs="Times New Roman"/>
          <w:sz w:val="28"/>
          <w:szCs w:val="28"/>
        </w:rPr>
        <w:t xml:space="preserve"> во многом обязано идеям Х.Перельмана и С.Тулмина, пост</w:t>
      </w:r>
      <w:r w:rsidRPr="00E63FBB">
        <w:rPr>
          <w:rFonts w:ascii="Times New Roman" w:hAnsi="Times New Roman" w:cs="Times New Roman"/>
          <w:sz w:val="28"/>
          <w:szCs w:val="28"/>
        </w:rPr>
        <w:t>а</w:t>
      </w:r>
      <w:r w:rsidRPr="00E63FBB">
        <w:rPr>
          <w:rFonts w:ascii="Times New Roman" w:hAnsi="Times New Roman" w:cs="Times New Roman"/>
          <w:sz w:val="28"/>
          <w:szCs w:val="28"/>
        </w:rPr>
        <w:t>вивших задачу обоснования диалогических форм аргументации, использу</w:t>
      </w:r>
      <w:r w:rsidRPr="00E63FBB">
        <w:rPr>
          <w:rFonts w:ascii="Times New Roman" w:hAnsi="Times New Roman" w:cs="Times New Roman"/>
          <w:sz w:val="28"/>
          <w:szCs w:val="28"/>
        </w:rPr>
        <w:t>е</w:t>
      </w:r>
      <w:r w:rsidRPr="00E63FBB">
        <w:rPr>
          <w:rFonts w:ascii="Times New Roman" w:hAnsi="Times New Roman" w:cs="Times New Roman"/>
          <w:sz w:val="28"/>
          <w:szCs w:val="28"/>
        </w:rPr>
        <w:t>мых   в реальной речевой деятельности. Т</w:t>
      </w:r>
      <w:r w:rsidRPr="00E63FBB">
        <w:rPr>
          <w:rFonts w:ascii="Times New Roman" w:hAnsi="Times New Roman" w:cs="Times New Roman"/>
          <w:sz w:val="28"/>
          <w:szCs w:val="28"/>
        </w:rPr>
        <w:t>а</w:t>
      </w:r>
      <w:r w:rsidRPr="00E63FBB">
        <w:rPr>
          <w:rFonts w:ascii="Times New Roman" w:hAnsi="Times New Roman" w:cs="Times New Roman"/>
          <w:sz w:val="28"/>
          <w:szCs w:val="28"/>
        </w:rPr>
        <w:t>кой подход предполагал смягчение и даже смену критериев аргументации. Вместо критерия логической ко</w:t>
      </w:r>
      <w:r w:rsidRPr="00E63FBB">
        <w:rPr>
          <w:rFonts w:ascii="Times New Roman" w:hAnsi="Times New Roman" w:cs="Times New Roman"/>
          <w:sz w:val="28"/>
          <w:szCs w:val="28"/>
        </w:rPr>
        <w:t>р</w:t>
      </w:r>
      <w:r w:rsidRPr="00E63FBB">
        <w:rPr>
          <w:rFonts w:ascii="Times New Roman" w:hAnsi="Times New Roman" w:cs="Times New Roman"/>
          <w:sz w:val="28"/>
          <w:szCs w:val="28"/>
        </w:rPr>
        <w:t>ректности,  включающего такие требования как непротиворечивость, посл</w:t>
      </w:r>
      <w:r w:rsidRPr="00E63FBB">
        <w:rPr>
          <w:rFonts w:ascii="Times New Roman" w:hAnsi="Times New Roman" w:cs="Times New Roman"/>
          <w:sz w:val="28"/>
          <w:szCs w:val="28"/>
        </w:rPr>
        <w:t>е</w:t>
      </w:r>
      <w:r w:rsidRPr="00E63FBB">
        <w:rPr>
          <w:rFonts w:ascii="Times New Roman" w:hAnsi="Times New Roman" w:cs="Times New Roman"/>
          <w:sz w:val="28"/>
          <w:szCs w:val="28"/>
        </w:rPr>
        <w:t>довательность, формальность, представители неформальной логики  предл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>жили такие критерии как релевантность, достаточность и приемлемость. О</w:t>
      </w:r>
      <w:r w:rsidRPr="00E63FBB">
        <w:rPr>
          <w:rFonts w:ascii="Times New Roman" w:hAnsi="Times New Roman" w:cs="Times New Roman"/>
          <w:sz w:val="28"/>
          <w:szCs w:val="28"/>
        </w:rPr>
        <w:t>д</w:t>
      </w:r>
      <w:r w:rsidRPr="00E63FBB">
        <w:rPr>
          <w:rFonts w:ascii="Times New Roman" w:hAnsi="Times New Roman" w:cs="Times New Roman"/>
          <w:sz w:val="28"/>
          <w:szCs w:val="28"/>
        </w:rPr>
        <w:t>нако, как оказалось, это не позволило избавиться от недостатков  нормати</w:t>
      </w:r>
      <w:r w:rsidRPr="00E63FBB">
        <w:rPr>
          <w:rFonts w:ascii="Times New Roman" w:hAnsi="Times New Roman" w:cs="Times New Roman"/>
          <w:sz w:val="28"/>
          <w:szCs w:val="28"/>
        </w:rPr>
        <w:t>в</w:t>
      </w:r>
      <w:r w:rsidRPr="00E63FBB">
        <w:rPr>
          <w:rFonts w:ascii="Times New Roman" w:hAnsi="Times New Roman" w:cs="Times New Roman"/>
          <w:sz w:val="28"/>
          <w:szCs w:val="28"/>
        </w:rPr>
        <w:t xml:space="preserve">ного  подхода.  </w:t>
      </w:r>
    </w:p>
    <w:p w:rsidR="008B7D0E" w:rsidRPr="00E63FBB" w:rsidRDefault="008B7D0E" w:rsidP="00E63F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3FBB">
        <w:rPr>
          <w:rFonts w:ascii="Times New Roman" w:hAnsi="Times New Roman" w:cs="Times New Roman"/>
          <w:sz w:val="28"/>
          <w:szCs w:val="28"/>
        </w:rPr>
        <w:t>Потребности общественной практики   послужили причиной  возникн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>вения  теорий так называемого «продуктивного» типа – многочисленных диалектических  (Э.Барт, Э.Краббе), в которых аргументация интерпретир</w:t>
      </w:r>
      <w:r w:rsidRPr="00E63FBB">
        <w:rPr>
          <w:rFonts w:ascii="Times New Roman" w:hAnsi="Times New Roman" w:cs="Times New Roman"/>
          <w:sz w:val="28"/>
          <w:szCs w:val="28"/>
        </w:rPr>
        <w:t>у</w:t>
      </w:r>
      <w:r w:rsidRPr="00E63FBB">
        <w:rPr>
          <w:rFonts w:ascii="Times New Roman" w:hAnsi="Times New Roman" w:cs="Times New Roman"/>
          <w:sz w:val="28"/>
          <w:szCs w:val="28"/>
        </w:rPr>
        <w:t>ется как игра-диалог, цель которой - устранение разногласий путем регул</w:t>
      </w:r>
      <w:r w:rsidRPr="00E63FBB">
        <w:rPr>
          <w:rFonts w:ascii="Times New Roman" w:hAnsi="Times New Roman" w:cs="Times New Roman"/>
          <w:sz w:val="28"/>
          <w:szCs w:val="28"/>
        </w:rPr>
        <w:t>и</w:t>
      </w:r>
      <w:r w:rsidRPr="00E63FBB">
        <w:rPr>
          <w:rFonts w:ascii="Times New Roman" w:hAnsi="Times New Roman" w:cs="Times New Roman"/>
          <w:sz w:val="28"/>
          <w:szCs w:val="28"/>
        </w:rPr>
        <w:t>руемой дискуссии, и прагмадиалектических (Ф.Х. ван Еемерен,  Р.Гроотендорст, С. Хенкеманс).  Последними был выдвинут новый крит</w:t>
      </w:r>
      <w:r w:rsidRPr="00E63FBB">
        <w:rPr>
          <w:rFonts w:ascii="Times New Roman" w:hAnsi="Times New Roman" w:cs="Times New Roman"/>
          <w:sz w:val="28"/>
          <w:szCs w:val="28"/>
        </w:rPr>
        <w:t>е</w:t>
      </w:r>
      <w:r w:rsidRPr="00E63FBB">
        <w:rPr>
          <w:rFonts w:ascii="Times New Roman" w:hAnsi="Times New Roman" w:cs="Times New Roman"/>
          <w:sz w:val="28"/>
          <w:szCs w:val="28"/>
        </w:rPr>
        <w:t>рий оценки аргументации -  прагматическая эффективность, заключаю</w:t>
      </w:r>
      <w:r w:rsidR="00BB493E" w:rsidRPr="00E63FBB">
        <w:rPr>
          <w:rFonts w:ascii="Times New Roman" w:hAnsi="Times New Roman" w:cs="Times New Roman"/>
          <w:sz w:val="28"/>
          <w:szCs w:val="28"/>
        </w:rPr>
        <w:t>щ</w:t>
      </w:r>
      <w:r w:rsidRPr="00E63FBB">
        <w:rPr>
          <w:rFonts w:ascii="Times New Roman" w:hAnsi="Times New Roman" w:cs="Times New Roman"/>
          <w:sz w:val="28"/>
          <w:szCs w:val="28"/>
        </w:rPr>
        <w:t>аяся в представлении о необходимости  достижения итогового согласия участников с изначально различными точками зрения, либо в изменении мнения аудит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>рии. Однако, предложенная м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>дель аргументации, также как и критикуемая ею формально-логическая, оказалась «с</w:t>
      </w:r>
      <w:r w:rsidRPr="00E63FBB">
        <w:rPr>
          <w:rFonts w:ascii="Times New Roman" w:hAnsi="Times New Roman" w:cs="Times New Roman"/>
          <w:sz w:val="28"/>
          <w:szCs w:val="28"/>
        </w:rPr>
        <w:t>у</w:t>
      </w:r>
      <w:r w:rsidRPr="00E63FBB">
        <w:rPr>
          <w:rFonts w:ascii="Times New Roman" w:hAnsi="Times New Roman" w:cs="Times New Roman"/>
          <w:sz w:val="28"/>
          <w:szCs w:val="28"/>
        </w:rPr>
        <w:t>женной», т.к. «за бортом» оказались некоторые важные факторы внелогического характ</w:t>
      </w:r>
      <w:r w:rsidRPr="00E63FBB">
        <w:rPr>
          <w:rFonts w:ascii="Times New Roman" w:hAnsi="Times New Roman" w:cs="Times New Roman"/>
          <w:sz w:val="28"/>
          <w:szCs w:val="28"/>
        </w:rPr>
        <w:t>е</w:t>
      </w:r>
      <w:r w:rsidRPr="00E63FBB">
        <w:rPr>
          <w:rFonts w:ascii="Times New Roman" w:hAnsi="Times New Roman" w:cs="Times New Roman"/>
          <w:sz w:val="28"/>
          <w:szCs w:val="28"/>
        </w:rPr>
        <w:t xml:space="preserve">ра. </w:t>
      </w:r>
    </w:p>
    <w:p w:rsidR="00BB493E" w:rsidRPr="00E63FBB" w:rsidRDefault="008B7D0E" w:rsidP="00E63F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3FBB">
        <w:rPr>
          <w:rFonts w:ascii="Times New Roman" w:hAnsi="Times New Roman" w:cs="Times New Roman"/>
          <w:sz w:val="28"/>
          <w:szCs w:val="28"/>
        </w:rPr>
        <w:t>Методологические установки прагмадиалектиков были рассчитаны ск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>рее на искусство диалога, что порождало целый ряд принципиальных тру</w:t>
      </w:r>
      <w:r w:rsidRPr="00E63FBB">
        <w:rPr>
          <w:rFonts w:ascii="Times New Roman" w:hAnsi="Times New Roman" w:cs="Times New Roman"/>
          <w:sz w:val="28"/>
          <w:szCs w:val="28"/>
        </w:rPr>
        <w:t>д</w:t>
      </w:r>
      <w:r w:rsidRPr="00E63FBB">
        <w:rPr>
          <w:rFonts w:ascii="Times New Roman" w:hAnsi="Times New Roman" w:cs="Times New Roman"/>
          <w:sz w:val="28"/>
          <w:szCs w:val="28"/>
        </w:rPr>
        <w:t>ностей при создании ее теоретической модели.  Свидетельством  этому яви</w:t>
      </w:r>
      <w:r w:rsidRPr="00E63FBB">
        <w:rPr>
          <w:rFonts w:ascii="Times New Roman" w:hAnsi="Times New Roman" w:cs="Times New Roman"/>
          <w:sz w:val="28"/>
          <w:szCs w:val="28"/>
        </w:rPr>
        <w:t>л</w:t>
      </w:r>
      <w:r w:rsidRPr="00E63FBB">
        <w:rPr>
          <w:rFonts w:ascii="Times New Roman" w:hAnsi="Times New Roman" w:cs="Times New Roman"/>
          <w:sz w:val="28"/>
          <w:szCs w:val="28"/>
        </w:rPr>
        <w:t>ся дрейф бельгийской школы прагмадиалектиков в  сторону поиска более твердой  нормативности,  что видно на примере попытки сформулировать процедурные правила дискуссии и кодекса рационального поведения ее уч</w:t>
      </w:r>
      <w:r w:rsidRPr="00E63FBB">
        <w:rPr>
          <w:rFonts w:ascii="Times New Roman" w:hAnsi="Times New Roman" w:cs="Times New Roman"/>
          <w:sz w:val="28"/>
          <w:szCs w:val="28"/>
        </w:rPr>
        <w:t>а</w:t>
      </w:r>
      <w:r w:rsidRPr="00E63FBB">
        <w:rPr>
          <w:rFonts w:ascii="Times New Roman" w:hAnsi="Times New Roman" w:cs="Times New Roman"/>
          <w:sz w:val="28"/>
          <w:szCs w:val="28"/>
        </w:rPr>
        <w:t>стников. Все вышесказанное объясняет тот интерес, который сегодня нач</w:t>
      </w:r>
      <w:r w:rsidRPr="00E63FBB">
        <w:rPr>
          <w:rFonts w:ascii="Times New Roman" w:hAnsi="Times New Roman" w:cs="Times New Roman"/>
          <w:sz w:val="28"/>
          <w:szCs w:val="28"/>
        </w:rPr>
        <w:t>и</w:t>
      </w:r>
      <w:r w:rsidRPr="00E63FBB">
        <w:rPr>
          <w:rFonts w:ascii="Times New Roman" w:hAnsi="Times New Roman" w:cs="Times New Roman"/>
          <w:sz w:val="28"/>
          <w:szCs w:val="28"/>
        </w:rPr>
        <w:t>нает проявляться в отношении когнитивного моделирования аргументации.</w:t>
      </w:r>
      <w:r w:rsidR="00BB493E" w:rsidRPr="00E63FBB">
        <w:rPr>
          <w:rFonts w:ascii="Times New Roman" w:hAnsi="Times New Roman" w:cs="Times New Roman"/>
          <w:sz w:val="28"/>
          <w:szCs w:val="28"/>
        </w:rPr>
        <w:t xml:space="preserve"> </w:t>
      </w:r>
      <w:r w:rsidRPr="00E63FBB">
        <w:rPr>
          <w:rFonts w:ascii="Times New Roman" w:hAnsi="Times New Roman" w:cs="Times New Roman"/>
          <w:sz w:val="28"/>
          <w:szCs w:val="28"/>
        </w:rPr>
        <w:t xml:space="preserve"> </w:t>
      </w:r>
      <w:r w:rsidRPr="00E63FBB">
        <w:rPr>
          <w:rFonts w:ascii="Times New Roman" w:hAnsi="Times New Roman" w:cs="Times New Roman"/>
          <w:sz w:val="28"/>
          <w:szCs w:val="28"/>
        </w:rPr>
        <w:lastRenderedPageBreak/>
        <w:t>Когнитивный подход к построению ТА не является новым, он активно разв</w:t>
      </w:r>
      <w:r w:rsidRPr="00E63FBB">
        <w:rPr>
          <w:rFonts w:ascii="Times New Roman" w:hAnsi="Times New Roman" w:cs="Times New Roman"/>
          <w:sz w:val="28"/>
          <w:szCs w:val="28"/>
        </w:rPr>
        <w:t>и</w:t>
      </w:r>
      <w:r w:rsidRPr="00E63FBB">
        <w:rPr>
          <w:rFonts w:ascii="Times New Roman" w:hAnsi="Times New Roman" w:cs="Times New Roman"/>
          <w:sz w:val="28"/>
          <w:szCs w:val="28"/>
        </w:rPr>
        <w:t>вался, например, С.Тулминым, А.Н.Барановым, В.Н.Брюшинкиным, В.М.Сергееевым и др. Когнитивный подход  ориентирован не только на с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>держательную сторону при моделировании конкретного аргуме</w:t>
      </w:r>
      <w:r w:rsidRPr="00E63FBB">
        <w:rPr>
          <w:rFonts w:ascii="Times New Roman" w:hAnsi="Times New Roman" w:cs="Times New Roman"/>
          <w:sz w:val="28"/>
          <w:szCs w:val="28"/>
        </w:rPr>
        <w:t>н</w:t>
      </w:r>
      <w:r w:rsidRPr="00E63FBB">
        <w:rPr>
          <w:rFonts w:ascii="Times New Roman" w:hAnsi="Times New Roman" w:cs="Times New Roman"/>
          <w:sz w:val="28"/>
          <w:szCs w:val="28"/>
        </w:rPr>
        <w:t>тативного взаимодействия, но и одновременно пытается учесть  его реактивный хара</w:t>
      </w:r>
      <w:r w:rsidRPr="00E63FBB">
        <w:rPr>
          <w:rFonts w:ascii="Times New Roman" w:hAnsi="Times New Roman" w:cs="Times New Roman"/>
          <w:sz w:val="28"/>
          <w:szCs w:val="28"/>
        </w:rPr>
        <w:t>к</w:t>
      </w:r>
      <w:r w:rsidRPr="00E63FBB">
        <w:rPr>
          <w:rFonts w:ascii="Times New Roman" w:hAnsi="Times New Roman" w:cs="Times New Roman"/>
          <w:sz w:val="28"/>
          <w:szCs w:val="28"/>
        </w:rPr>
        <w:t>тер, что делает  аппарат когнитивного моделирования более гибким и позв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>ляющим учит</w:t>
      </w:r>
      <w:r w:rsidRPr="00E63FBB">
        <w:rPr>
          <w:rFonts w:ascii="Times New Roman" w:hAnsi="Times New Roman" w:cs="Times New Roman"/>
          <w:sz w:val="28"/>
          <w:szCs w:val="28"/>
        </w:rPr>
        <w:t>ы</w:t>
      </w:r>
      <w:r w:rsidRPr="00E63FBB">
        <w:rPr>
          <w:rFonts w:ascii="Times New Roman" w:hAnsi="Times New Roman" w:cs="Times New Roman"/>
          <w:sz w:val="28"/>
          <w:szCs w:val="28"/>
        </w:rPr>
        <w:t xml:space="preserve">вать контекст осуществления акта убеждающего воздействия.  </w:t>
      </w:r>
    </w:p>
    <w:p w:rsidR="008B7D0E" w:rsidRPr="00E63FBB" w:rsidRDefault="008B7D0E" w:rsidP="00E63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BB">
        <w:rPr>
          <w:rFonts w:ascii="Times New Roman" w:hAnsi="Times New Roman" w:cs="Times New Roman"/>
          <w:sz w:val="28"/>
          <w:szCs w:val="28"/>
        </w:rPr>
        <w:t xml:space="preserve">Когнитивный подход сегодня – это </w:t>
      </w:r>
      <w:r w:rsidRPr="00E63FBB">
        <w:rPr>
          <w:rFonts w:ascii="Times New Roman" w:hAnsi="Times New Roman" w:cs="Times New Roman"/>
          <w:i/>
          <w:sz w:val="28"/>
          <w:szCs w:val="28"/>
        </w:rPr>
        <w:t xml:space="preserve">трансдисциплинарный </w:t>
      </w:r>
      <w:r w:rsidRPr="00E63FBB">
        <w:rPr>
          <w:rFonts w:ascii="Times New Roman" w:hAnsi="Times New Roman" w:cs="Times New Roman"/>
          <w:sz w:val="28"/>
          <w:szCs w:val="28"/>
        </w:rPr>
        <w:t>подход, предполагающий кооперацию  различных специалистов, занимающихся из</w:t>
      </w:r>
      <w:r w:rsidRPr="00E63FBB">
        <w:rPr>
          <w:rFonts w:ascii="Times New Roman" w:hAnsi="Times New Roman" w:cs="Times New Roman"/>
          <w:sz w:val="28"/>
          <w:szCs w:val="28"/>
        </w:rPr>
        <w:t>у</w:t>
      </w:r>
      <w:r w:rsidRPr="00E63FBB">
        <w:rPr>
          <w:rFonts w:ascii="Times New Roman" w:hAnsi="Times New Roman" w:cs="Times New Roman"/>
          <w:sz w:val="28"/>
          <w:szCs w:val="28"/>
        </w:rPr>
        <w:t>чением когнитивных си</w:t>
      </w:r>
      <w:r w:rsidRPr="00E63FBB">
        <w:rPr>
          <w:rFonts w:ascii="Times New Roman" w:hAnsi="Times New Roman" w:cs="Times New Roman"/>
          <w:sz w:val="28"/>
          <w:szCs w:val="28"/>
        </w:rPr>
        <w:t>с</w:t>
      </w:r>
      <w:r w:rsidRPr="00E63FBB">
        <w:rPr>
          <w:rFonts w:ascii="Times New Roman" w:hAnsi="Times New Roman" w:cs="Times New Roman"/>
          <w:sz w:val="28"/>
          <w:szCs w:val="28"/>
        </w:rPr>
        <w:t>тем</w:t>
      </w:r>
      <w:r w:rsidR="00BB493E" w:rsidRPr="00E63FBB">
        <w:rPr>
          <w:rFonts w:ascii="Times New Roman" w:hAnsi="Times New Roman" w:cs="Times New Roman"/>
          <w:sz w:val="28"/>
          <w:szCs w:val="28"/>
        </w:rPr>
        <w:t xml:space="preserve">. </w:t>
      </w:r>
      <w:r w:rsidRPr="00E63FBB">
        <w:rPr>
          <w:rFonts w:ascii="Times New Roman" w:hAnsi="Times New Roman" w:cs="Times New Roman"/>
          <w:sz w:val="28"/>
          <w:szCs w:val="28"/>
        </w:rPr>
        <w:t xml:space="preserve"> В силу этого он наиболее адекватен природе такого сложного феномена как аргуме</w:t>
      </w:r>
      <w:r w:rsidRPr="00E63FBB">
        <w:rPr>
          <w:rFonts w:ascii="Times New Roman" w:hAnsi="Times New Roman" w:cs="Times New Roman"/>
          <w:sz w:val="28"/>
          <w:szCs w:val="28"/>
        </w:rPr>
        <w:t>н</w:t>
      </w:r>
      <w:r w:rsidRPr="00E63FBB">
        <w:rPr>
          <w:rFonts w:ascii="Times New Roman" w:hAnsi="Times New Roman" w:cs="Times New Roman"/>
          <w:sz w:val="28"/>
          <w:szCs w:val="28"/>
        </w:rPr>
        <w:t>тативный дискурс, являющегося не только способом рассуждения и видом специфической практической де</w:t>
      </w:r>
      <w:r w:rsidRPr="00E63FBB">
        <w:rPr>
          <w:rFonts w:ascii="Times New Roman" w:hAnsi="Times New Roman" w:cs="Times New Roman"/>
          <w:sz w:val="28"/>
          <w:szCs w:val="28"/>
        </w:rPr>
        <w:t>я</w:t>
      </w:r>
      <w:r w:rsidRPr="00E63FBB">
        <w:rPr>
          <w:rFonts w:ascii="Times New Roman" w:hAnsi="Times New Roman" w:cs="Times New Roman"/>
          <w:sz w:val="28"/>
          <w:szCs w:val="28"/>
        </w:rPr>
        <w:t>тельности, но и формой мышления, проявлением когнитивного. Аргумент</w:t>
      </w:r>
      <w:r w:rsidRPr="00E63FBB">
        <w:rPr>
          <w:rFonts w:ascii="Times New Roman" w:hAnsi="Times New Roman" w:cs="Times New Roman"/>
          <w:sz w:val="28"/>
          <w:szCs w:val="28"/>
        </w:rPr>
        <w:t>а</w:t>
      </w:r>
      <w:r w:rsidRPr="00E63FBB">
        <w:rPr>
          <w:rFonts w:ascii="Times New Roman" w:hAnsi="Times New Roman" w:cs="Times New Roman"/>
          <w:sz w:val="28"/>
          <w:szCs w:val="28"/>
        </w:rPr>
        <w:t>ция,  как объект,  выступает  своими разными аспектами  в качестве предм</w:t>
      </w:r>
      <w:r w:rsidRPr="00E63FBB">
        <w:rPr>
          <w:rFonts w:ascii="Times New Roman" w:hAnsi="Times New Roman" w:cs="Times New Roman"/>
          <w:sz w:val="28"/>
          <w:szCs w:val="28"/>
        </w:rPr>
        <w:t>е</w:t>
      </w:r>
      <w:r w:rsidRPr="00E63FBB">
        <w:rPr>
          <w:rFonts w:ascii="Times New Roman" w:hAnsi="Times New Roman" w:cs="Times New Roman"/>
          <w:sz w:val="28"/>
          <w:szCs w:val="28"/>
        </w:rPr>
        <w:t>тов исследования для целого ряда гуманитарных наук. Возрождение на н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>вом историческом этапе исследовательского интереса к когнитивному аспе</w:t>
      </w:r>
      <w:r w:rsidRPr="00E63FBB">
        <w:rPr>
          <w:rFonts w:ascii="Times New Roman" w:hAnsi="Times New Roman" w:cs="Times New Roman"/>
          <w:sz w:val="28"/>
          <w:szCs w:val="28"/>
        </w:rPr>
        <w:t>к</w:t>
      </w:r>
      <w:r w:rsidRPr="00E63FBB">
        <w:rPr>
          <w:rFonts w:ascii="Times New Roman" w:hAnsi="Times New Roman" w:cs="Times New Roman"/>
          <w:sz w:val="28"/>
          <w:szCs w:val="28"/>
        </w:rPr>
        <w:t>ту аргументации, нацеленному на максимальное приближение к естестве</w:t>
      </w:r>
      <w:r w:rsidRPr="00E63FBB">
        <w:rPr>
          <w:rFonts w:ascii="Times New Roman" w:hAnsi="Times New Roman" w:cs="Times New Roman"/>
          <w:sz w:val="28"/>
          <w:szCs w:val="28"/>
        </w:rPr>
        <w:t>н</w:t>
      </w:r>
      <w:r w:rsidRPr="00E63FBB">
        <w:rPr>
          <w:rFonts w:ascii="Times New Roman" w:hAnsi="Times New Roman" w:cs="Times New Roman"/>
          <w:sz w:val="28"/>
          <w:szCs w:val="28"/>
        </w:rPr>
        <w:t>ным рассуждениям,  встречающимся как в речевых актах, так и в текстах,  весьма актуально в ситуации сегодняшнего  «аргументати</w:t>
      </w:r>
      <w:r w:rsidRPr="00E63FBB">
        <w:rPr>
          <w:rFonts w:ascii="Times New Roman" w:hAnsi="Times New Roman" w:cs="Times New Roman"/>
          <w:sz w:val="28"/>
          <w:szCs w:val="28"/>
        </w:rPr>
        <w:t>в</w:t>
      </w:r>
      <w:r w:rsidRPr="00E63FBB">
        <w:rPr>
          <w:rFonts w:ascii="Times New Roman" w:hAnsi="Times New Roman" w:cs="Times New Roman"/>
          <w:sz w:val="28"/>
          <w:szCs w:val="28"/>
        </w:rPr>
        <w:t xml:space="preserve">ного поворота» в логике. </w:t>
      </w:r>
    </w:p>
    <w:p w:rsidR="00BB493E" w:rsidRPr="00E63FBB" w:rsidRDefault="008B7D0E" w:rsidP="00E63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BB">
        <w:rPr>
          <w:rFonts w:ascii="Times New Roman" w:hAnsi="Times New Roman" w:cs="Times New Roman"/>
          <w:sz w:val="28"/>
          <w:szCs w:val="28"/>
        </w:rPr>
        <w:t>В отличие от  диалогических концепций когнитивный подход выводит нас за рамки коммуникации, его «отличительной чертой является учет вну</w:t>
      </w:r>
      <w:r w:rsidRPr="00E63FBB">
        <w:rPr>
          <w:rFonts w:ascii="Times New Roman" w:hAnsi="Times New Roman" w:cs="Times New Roman"/>
          <w:sz w:val="28"/>
          <w:szCs w:val="28"/>
        </w:rPr>
        <w:t>т</w:t>
      </w:r>
      <w:r w:rsidRPr="00E63FBB">
        <w:rPr>
          <w:rFonts w:ascii="Times New Roman" w:hAnsi="Times New Roman" w:cs="Times New Roman"/>
          <w:sz w:val="28"/>
          <w:szCs w:val="28"/>
        </w:rPr>
        <w:t>реннего представления (внутренней репрезентации) при объяснении любых действий субъекта» [1, с.14].  Тем с</w:t>
      </w:r>
      <w:r w:rsidRPr="00E63FBB">
        <w:rPr>
          <w:rFonts w:ascii="Times New Roman" w:hAnsi="Times New Roman" w:cs="Times New Roman"/>
          <w:sz w:val="28"/>
          <w:szCs w:val="28"/>
        </w:rPr>
        <w:t>а</w:t>
      </w:r>
      <w:r w:rsidRPr="00E63FBB">
        <w:rPr>
          <w:rFonts w:ascii="Times New Roman" w:hAnsi="Times New Roman" w:cs="Times New Roman"/>
          <w:sz w:val="28"/>
          <w:szCs w:val="28"/>
        </w:rPr>
        <w:t>мым когнитивные модели воспроизводят содержательную истинность представлений, а также учитывают особенности субъектов, в нем участвующих: мысленное поля адресата, его когнитивные способности, структуру убеждений, логическую компетентность. Они  ор</w:t>
      </w:r>
      <w:r w:rsidRPr="00E63FBB">
        <w:rPr>
          <w:rFonts w:ascii="Times New Roman" w:hAnsi="Times New Roman" w:cs="Times New Roman"/>
          <w:sz w:val="28"/>
          <w:szCs w:val="28"/>
        </w:rPr>
        <w:t>и</w:t>
      </w:r>
      <w:r w:rsidRPr="00E63FBB">
        <w:rPr>
          <w:rFonts w:ascii="Times New Roman" w:hAnsi="Times New Roman" w:cs="Times New Roman"/>
          <w:sz w:val="28"/>
          <w:szCs w:val="28"/>
        </w:rPr>
        <w:t>ентированы как на  прагматику, так и на семантику  с ее акцентом на смысл и значение используемых выражений. Вместе с тем, когнитивный подход  должен быть уточнен  в  свете последних исследований в области аргумент</w:t>
      </w:r>
      <w:r w:rsidRPr="00E63FBB">
        <w:rPr>
          <w:rFonts w:ascii="Times New Roman" w:hAnsi="Times New Roman" w:cs="Times New Roman"/>
          <w:sz w:val="28"/>
          <w:szCs w:val="28"/>
        </w:rPr>
        <w:t>а</w:t>
      </w:r>
      <w:r w:rsidRPr="00E63FBB">
        <w:rPr>
          <w:rFonts w:ascii="Times New Roman" w:hAnsi="Times New Roman" w:cs="Times New Roman"/>
          <w:sz w:val="28"/>
          <w:szCs w:val="28"/>
        </w:rPr>
        <w:t>ции и приспособлен для целей исследования аргументаивного дискурса. Конкретизацией данного подхода, применительно к проблеме построения ТА,  можно рассматривать контент-динамический подход (термин предложен  И.Микиртумовым), в рамках которого «становится возможным погрузить а</w:t>
      </w:r>
      <w:r w:rsidRPr="00E63FBB">
        <w:rPr>
          <w:rFonts w:ascii="Times New Roman" w:hAnsi="Times New Roman" w:cs="Times New Roman"/>
          <w:sz w:val="28"/>
          <w:szCs w:val="28"/>
        </w:rPr>
        <w:t>р</w:t>
      </w:r>
      <w:r w:rsidRPr="00E63FBB">
        <w:rPr>
          <w:rFonts w:ascii="Times New Roman" w:hAnsi="Times New Roman" w:cs="Times New Roman"/>
          <w:sz w:val="28"/>
          <w:szCs w:val="28"/>
        </w:rPr>
        <w:t>гументацию в логику, следствием чего станет обнаружение той совокупности взаимосвязанных понятий, которые необходимы для анализа и репрезент</w:t>
      </w:r>
      <w:r w:rsidRPr="00E63FBB">
        <w:rPr>
          <w:rFonts w:ascii="Times New Roman" w:hAnsi="Times New Roman" w:cs="Times New Roman"/>
          <w:sz w:val="28"/>
          <w:szCs w:val="28"/>
        </w:rPr>
        <w:t>а</w:t>
      </w:r>
      <w:r w:rsidRPr="00E63FBB">
        <w:rPr>
          <w:rFonts w:ascii="Times New Roman" w:hAnsi="Times New Roman" w:cs="Times New Roman"/>
          <w:sz w:val="28"/>
          <w:szCs w:val="28"/>
        </w:rPr>
        <w:t xml:space="preserve">ции аргументативного взаимодействия субъектов» [4, с.356-357 ].  </w:t>
      </w:r>
    </w:p>
    <w:p w:rsidR="008B7D0E" w:rsidRPr="00E63FBB" w:rsidRDefault="008B7D0E" w:rsidP="00E63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BB">
        <w:rPr>
          <w:rFonts w:ascii="Times New Roman" w:hAnsi="Times New Roman" w:cs="Times New Roman"/>
          <w:sz w:val="28"/>
          <w:szCs w:val="28"/>
        </w:rPr>
        <w:t>На наш взгляд, контент-динамический подход,  увязывающий содерж</w:t>
      </w:r>
      <w:r w:rsidRPr="00E63FBB">
        <w:rPr>
          <w:rFonts w:ascii="Times New Roman" w:hAnsi="Times New Roman" w:cs="Times New Roman"/>
          <w:sz w:val="28"/>
          <w:szCs w:val="28"/>
        </w:rPr>
        <w:t>а</w:t>
      </w:r>
      <w:r w:rsidRPr="00E63FBB">
        <w:rPr>
          <w:rFonts w:ascii="Times New Roman" w:hAnsi="Times New Roman" w:cs="Times New Roman"/>
          <w:sz w:val="28"/>
          <w:szCs w:val="28"/>
        </w:rPr>
        <w:t xml:space="preserve">ние выдвигаемых пропозиций с особенностями мысленного поля адресата </w:t>
      </w:r>
      <w:r w:rsidRPr="00E63FBB">
        <w:rPr>
          <w:rFonts w:ascii="Times New Roman" w:hAnsi="Times New Roman" w:cs="Times New Roman"/>
          <w:sz w:val="28"/>
          <w:szCs w:val="28"/>
        </w:rPr>
        <w:lastRenderedPageBreak/>
        <w:t>(реципиента),   способен преодолеть традиционное для теоретического ан</w:t>
      </w:r>
      <w:r w:rsidRPr="00E63FBB">
        <w:rPr>
          <w:rFonts w:ascii="Times New Roman" w:hAnsi="Times New Roman" w:cs="Times New Roman"/>
          <w:sz w:val="28"/>
          <w:szCs w:val="28"/>
        </w:rPr>
        <w:t>а</w:t>
      </w:r>
      <w:r w:rsidRPr="00E63FBB">
        <w:rPr>
          <w:rFonts w:ascii="Times New Roman" w:hAnsi="Times New Roman" w:cs="Times New Roman"/>
          <w:sz w:val="28"/>
          <w:szCs w:val="28"/>
        </w:rPr>
        <w:t>лиза противопоставление  неразделимых в ходе реального аргументативного дискурса процедур обоснования и убеждения.  Контент-динамический по</w:t>
      </w:r>
      <w:r w:rsidRPr="00E63FBB">
        <w:rPr>
          <w:rFonts w:ascii="Times New Roman" w:hAnsi="Times New Roman" w:cs="Times New Roman"/>
          <w:sz w:val="28"/>
          <w:szCs w:val="28"/>
        </w:rPr>
        <w:t>д</w:t>
      </w:r>
      <w:r w:rsidRPr="00E63FBB">
        <w:rPr>
          <w:rFonts w:ascii="Times New Roman" w:hAnsi="Times New Roman" w:cs="Times New Roman"/>
          <w:sz w:val="28"/>
          <w:szCs w:val="28"/>
        </w:rPr>
        <w:t>ход  позволяет «восстановить в правах»  практически вытесненный диал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>гизмом  монологический подход к аргументации, свойственный логоцентр</w:t>
      </w:r>
      <w:r w:rsidRPr="00E63FBB">
        <w:rPr>
          <w:rFonts w:ascii="Times New Roman" w:hAnsi="Times New Roman" w:cs="Times New Roman"/>
          <w:sz w:val="28"/>
          <w:szCs w:val="28"/>
        </w:rPr>
        <w:t>и</w:t>
      </w:r>
      <w:r w:rsidRPr="00E63FBB">
        <w:rPr>
          <w:rFonts w:ascii="Times New Roman" w:hAnsi="Times New Roman" w:cs="Times New Roman"/>
          <w:sz w:val="28"/>
          <w:szCs w:val="28"/>
        </w:rPr>
        <w:t>стским, а затем и нормативным  моделям, предложенным неформальной л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>гикой. Эта «ре</w:t>
      </w:r>
      <w:r w:rsidRPr="00E63FBB">
        <w:rPr>
          <w:rFonts w:ascii="Times New Roman" w:hAnsi="Times New Roman" w:cs="Times New Roman"/>
          <w:sz w:val="28"/>
          <w:szCs w:val="28"/>
        </w:rPr>
        <w:t>а</w:t>
      </w:r>
      <w:r w:rsidRPr="00E63FBB">
        <w:rPr>
          <w:rFonts w:ascii="Times New Roman" w:hAnsi="Times New Roman" w:cs="Times New Roman"/>
          <w:sz w:val="28"/>
          <w:szCs w:val="28"/>
        </w:rPr>
        <w:t>билитация</w:t>
      </w:r>
      <w:r w:rsidR="00BB493E" w:rsidRPr="00E63FBB">
        <w:rPr>
          <w:rFonts w:ascii="Times New Roman" w:hAnsi="Times New Roman" w:cs="Times New Roman"/>
          <w:sz w:val="28"/>
          <w:szCs w:val="28"/>
        </w:rPr>
        <w:t>»</w:t>
      </w:r>
      <w:r w:rsidRPr="00E63FBB">
        <w:rPr>
          <w:rFonts w:ascii="Times New Roman" w:hAnsi="Times New Roman" w:cs="Times New Roman"/>
          <w:sz w:val="28"/>
          <w:szCs w:val="28"/>
        </w:rPr>
        <w:t xml:space="preserve"> монологизма  не случайна, т.к.  часто в реальном диалоге адресат  «не обнаруживает себя» и мы в ходе,  казалось бы, диалог</w:t>
      </w:r>
      <w:r w:rsidRPr="00E63FBB">
        <w:rPr>
          <w:rFonts w:ascii="Times New Roman" w:hAnsi="Times New Roman" w:cs="Times New Roman"/>
          <w:sz w:val="28"/>
          <w:szCs w:val="28"/>
        </w:rPr>
        <w:t>и</w:t>
      </w:r>
      <w:r w:rsidRPr="00E63FBB">
        <w:rPr>
          <w:rFonts w:ascii="Times New Roman" w:hAnsi="Times New Roman" w:cs="Times New Roman"/>
          <w:sz w:val="28"/>
          <w:szCs w:val="28"/>
        </w:rPr>
        <w:t>ческого взаимодействия на самом деле  имеем дело с монологом аргумент</w:t>
      </w:r>
      <w:r w:rsidRPr="00E63FBB">
        <w:rPr>
          <w:rFonts w:ascii="Times New Roman" w:hAnsi="Times New Roman" w:cs="Times New Roman"/>
          <w:sz w:val="28"/>
          <w:szCs w:val="28"/>
        </w:rPr>
        <w:t>а</w:t>
      </w:r>
      <w:r w:rsidRPr="00E63FBB">
        <w:rPr>
          <w:rFonts w:ascii="Times New Roman" w:hAnsi="Times New Roman" w:cs="Times New Roman"/>
          <w:sz w:val="28"/>
          <w:szCs w:val="28"/>
        </w:rPr>
        <w:t>тора (например, в ситуации текста). Безусловно, арг</w:t>
      </w:r>
      <w:r w:rsidRPr="00E63FBB">
        <w:rPr>
          <w:rFonts w:ascii="Times New Roman" w:hAnsi="Times New Roman" w:cs="Times New Roman"/>
          <w:sz w:val="28"/>
          <w:szCs w:val="28"/>
        </w:rPr>
        <w:t>у</w:t>
      </w:r>
      <w:r w:rsidRPr="00E63FBB">
        <w:rPr>
          <w:rFonts w:ascii="Times New Roman" w:hAnsi="Times New Roman" w:cs="Times New Roman"/>
          <w:sz w:val="28"/>
          <w:szCs w:val="28"/>
        </w:rPr>
        <w:t>ментационное общение чаще всего диалог, как и всякая коммуникация, но активность одной из ст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>рон в целях построения теоретической модели  может быть исключена.  О</w:t>
      </w:r>
      <w:r w:rsidRPr="00E63FBB">
        <w:rPr>
          <w:rFonts w:ascii="Times New Roman" w:hAnsi="Times New Roman" w:cs="Times New Roman"/>
          <w:sz w:val="28"/>
          <w:szCs w:val="28"/>
        </w:rPr>
        <w:t>д</w:t>
      </w:r>
      <w:r w:rsidRPr="00E63FBB">
        <w:rPr>
          <w:rFonts w:ascii="Times New Roman" w:hAnsi="Times New Roman" w:cs="Times New Roman"/>
          <w:sz w:val="28"/>
          <w:szCs w:val="28"/>
        </w:rPr>
        <w:t>нако, если в традиционном монологизме адресат с его менталитетом, соц</w:t>
      </w:r>
      <w:r w:rsidRPr="00E63FBB">
        <w:rPr>
          <w:rFonts w:ascii="Times New Roman" w:hAnsi="Times New Roman" w:cs="Times New Roman"/>
          <w:sz w:val="28"/>
          <w:szCs w:val="28"/>
        </w:rPr>
        <w:t>и</w:t>
      </w:r>
      <w:r w:rsidRPr="00E63FBB">
        <w:rPr>
          <w:rFonts w:ascii="Times New Roman" w:hAnsi="Times New Roman" w:cs="Times New Roman"/>
          <w:sz w:val="28"/>
          <w:szCs w:val="28"/>
        </w:rPr>
        <w:t xml:space="preserve">альной позицией, эмоциональным состоянием, «вынесен за скобки»,  то в  случае контент-динамического подхода он принципиально рассматривается как релеваннтный аргументации, а сама она как «встреча умов», как </w:t>
      </w:r>
      <w:r w:rsidR="00583FB8" w:rsidRPr="00E63FBB">
        <w:rPr>
          <w:rFonts w:ascii="Times New Roman" w:hAnsi="Times New Roman" w:cs="Times New Roman"/>
          <w:sz w:val="28"/>
          <w:szCs w:val="28"/>
        </w:rPr>
        <w:t xml:space="preserve"> (по с</w:t>
      </w:r>
      <w:r w:rsidR="00583FB8" w:rsidRPr="00E63FBB">
        <w:rPr>
          <w:rFonts w:ascii="Times New Roman" w:hAnsi="Times New Roman" w:cs="Times New Roman"/>
          <w:sz w:val="28"/>
          <w:szCs w:val="28"/>
        </w:rPr>
        <w:t>у</w:t>
      </w:r>
      <w:r w:rsidR="00583FB8" w:rsidRPr="00E63FBB">
        <w:rPr>
          <w:rFonts w:ascii="Times New Roman" w:hAnsi="Times New Roman" w:cs="Times New Roman"/>
          <w:sz w:val="28"/>
          <w:szCs w:val="28"/>
        </w:rPr>
        <w:t xml:space="preserve">ществу) </w:t>
      </w:r>
      <w:r w:rsidRPr="00E63FBB">
        <w:rPr>
          <w:rFonts w:ascii="Times New Roman" w:hAnsi="Times New Roman" w:cs="Times New Roman"/>
          <w:sz w:val="28"/>
          <w:szCs w:val="28"/>
        </w:rPr>
        <w:t>диалогическая коммуникация</w:t>
      </w:r>
      <w:r w:rsidR="00583FB8" w:rsidRPr="00E63FBB">
        <w:rPr>
          <w:rFonts w:ascii="Times New Roman" w:hAnsi="Times New Roman" w:cs="Times New Roman"/>
          <w:sz w:val="28"/>
          <w:szCs w:val="28"/>
        </w:rPr>
        <w:t xml:space="preserve">, </w:t>
      </w:r>
      <w:r w:rsidRPr="00E63FBB">
        <w:rPr>
          <w:rFonts w:ascii="Times New Roman" w:hAnsi="Times New Roman" w:cs="Times New Roman"/>
          <w:sz w:val="28"/>
          <w:szCs w:val="28"/>
        </w:rPr>
        <w:t xml:space="preserve"> даже если мы имеем дело с ситуац</w:t>
      </w:r>
      <w:r w:rsidRPr="00E63FBB">
        <w:rPr>
          <w:rFonts w:ascii="Times New Roman" w:hAnsi="Times New Roman" w:cs="Times New Roman"/>
          <w:sz w:val="28"/>
          <w:szCs w:val="28"/>
        </w:rPr>
        <w:t>и</w:t>
      </w:r>
      <w:r w:rsidRPr="00E63FBB">
        <w:rPr>
          <w:rFonts w:ascii="Times New Roman" w:hAnsi="Times New Roman" w:cs="Times New Roman"/>
          <w:sz w:val="28"/>
          <w:szCs w:val="28"/>
        </w:rPr>
        <w:t>ей, когда аргументатор и адресат совпадают в одном лице (внутренний ди</w:t>
      </w:r>
      <w:r w:rsidRPr="00E63FBB">
        <w:rPr>
          <w:rFonts w:ascii="Times New Roman" w:hAnsi="Times New Roman" w:cs="Times New Roman"/>
          <w:sz w:val="28"/>
          <w:szCs w:val="28"/>
        </w:rPr>
        <w:t>а</w:t>
      </w:r>
      <w:r w:rsidRPr="00E63FBB">
        <w:rPr>
          <w:rFonts w:ascii="Times New Roman" w:hAnsi="Times New Roman" w:cs="Times New Roman"/>
          <w:sz w:val="28"/>
          <w:szCs w:val="28"/>
        </w:rPr>
        <w:t>лог</w:t>
      </w:r>
      <w:r w:rsidR="00583FB8" w:rsidRPr="00E63FBB">
        <w:rPr>
          <w:rFonts w:ascii="Times New Roman" w:hAnsi="Times New Roman" w:cs="Times New Roman"/>
          <w:sz w:val="28"/>
          <w:szCs w:val="28"/>
        </w:rPr>
        <w:t>).</w:t>
      </w:r>
      <w:r w:rsidRPr="00E63FBB">
        <w:rPr>
          <w:rFonts w:ascii="Times New Roman" w:hAnsi="Times New Roman" w:cs="Times New Roman"/>
          <w:sz w:val="28"/>
          <w:szCs w:val="28"/>
        </w:rPr>
        <w:t xml:space="preserve"> Кроме того, диалог можно представить как последовательную смену монологов аргументатора и адресата, тем более, что достаточно распростр</w:t>
      </w:r>
      <w:r w:rsidRPr="00E63FBB">
        <w:rPr>
          <w:rFonts w:ascii="Times New Roman" w:hAnsi="Times New Roman" w:cs="Times New Roman"/>
          <w:sz w:val="28"/>
          <w:szCs w:val="28"/>
        </w:rPr>
        <w:t>а</w:t>
      </w:r>
      <w:r w:rsidRPr="00E63FBB">
        <w:rPr>
          <w:rFonts w:ascii="Times New Roman" w:hAnsi="Times New Roman" w:cs="Times New Roman"/>
          <w:sz w:val="28"/>
          <w:szCs w:val="28"/>
        </w:rPr>
        <w:t>нена ситуация, когда в ходе диалога собеседники, представляющие свои п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>зиции, «не слышат друг друга». Монолог всегда имплицитно содержит ди</w:t>
      </w:r>
      <w:r w:rsidRPr="00E63FBB">
        <w:rPr>
          <w:rFonts w:ascii="Times New Roman" w:hAnsi="Times New Roman" w:cs="Times New Roman"/>
          <w:sz w:val="28"/>
          <w:szCs w:val="28"/>
        </w:rPr>
        <w:t>а</w:t>
      </w:r>
      <w:r w:rsidRPr="00E63FBB">
        <w:rPr>
          <w:rFonts w:ascii="Times New Roman" w:hAnsi="Times New Roman" w:cs="Times New Roman"/>
          <w:sz w:val="28"/>
          <w:szCs w:val="28"/>
        </w:rPr>
        <w:t xml:space="preserve">лог, т.к. любая форма использования языка имеет аргументативный аспект. </w:t>
      </w:r>
    </w:p>
    <w:p w:rsidR="00BB493E" w:rsidRPr="00E63FBB" w:rsidRDefault="008B7D0E" w:rsidP="00E63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BB">
        <w:rPr>
          <w:rFonts w:ascii="Times New Roman" w:hAnsi="Times New Roman" w:cs="Times New Roman"/>
          <w:sz w:val="28"/>
          <w:szCs w:val="28"/>
        </w:rPr>
        <w:t>Совпадение во времени «аргументативного поворота» в логике и во</w:t>
      </w:r>
      <w:r w:rsidRPr="00E63FBB">
        <w:rPr>
          <w:rFonts w:ascii="Times New Roman" w:hAnsi="Times New Roman" w:cs="Times New Roman"/>
          <w:sz w:val="28"/>
          <w:szCs w:val="28"/>
        </w:rPr>
        <w:t>з</w:t>
      </w:r>
      <w:r w:rsidRPr="00E63FBB">
        <w:rPr>
          <w:rFonts w:ascii="Times New Roman" w:hAnsi="Times New Roman" w:cs="Times New Roman"/>
          <w:sz w:val="28"/>
          <w:szCs w:val="28"/>
        </w:rPr>
        <w:t>растания интереса к нормативности при построении  моделей ТА предста</w:t>
      </w:r>
      <w:r w:rsidRPr="00E63FBB">
        <w:rPr>
          <w:rFonts w:ascii="Times New Roman" w:hAnsi="Times New Roman" w:cs="Times New Roman"/>
          <w:sz w:val="28"/>
          <w:szCs w:val="28"/>
        </w:rPr>
        <w:t>в</w:t>
      </w:r>
      <w:r w:rsidRPr="00E63FBB">
        <w:rPr>
          <w:rFonts w:ascii="Times New Roman" w:hAnsi="Times New Roman" w:cs="Times New Roman"/>
          <w:sz w:val="28"/>
          <w:szCs w:val="28"/>
        </w:rPr>
        <w:t>ляется весьма интересным  и свидетельствует о существовании определенной идейной близости. Безусловно, возврат к логоцентризму в его классическом виде уже невозможен. Учитывающая различные аспекты убеждающего во</w:t>
      </w:r>
      <w:r w:rsidRPr="00E63FBB">
        <w:rPr>
          <w:rFonts w:ascii="Times New Roman" w:hAnsi="Times New Roman" w:cs="Times New Roman"/>
          <w:sz w:val="28"/>
          <w:szCs w:val="28"/>
        </w:rPr>
        <w:t>з</w:t>
      </w:r>
      <w:r w:rsidRPr="00E63FBB">
        <w:rPr>
          <w:rFonts w:ascii="Times New Roman" w:hAnsi="Times New Roman" w:cs="Times New Roman"/>
          <w:sz w:val="28"/>
          <w:szCs w:val="28"/>
        </w:rPr>
        <w:t>действия современная  трактовка аргументации получила широкое распр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>странение в западной научной литературе.  Однако  в нашей стране логич</w:t>
      </w:r>
      <w:r w:rsidRPr="00E63FBB">
        <w:rPr>
          <w:rFonts w:ascii="Times New Roman" w:hAnsi="Times New Roman" w:cs="Times New Roman"/>
          <w:sz w:val="28"/>
          <w:szCs w:val="28"/>
        </w:rPr>
        <w:t>е</w:t>
      </w:r>
      <w:r w:rsidRPr="00E63FBB">
        <w:rPr>
          <w:rFonts w:ascii="Times New Roman" w:hAnsi="Times New Roman" w:cs="Times New Roman"/>
          <w:sz w:val="28"/>
          <w:szCs w:val="28"/>
        </w:rPr>
        <w:t>ский подход  является еще пока достаточно  распространенным.</w:t>
      </w:r>
    </w:p>
    <w:p w:rsidR="00A17C7B" w:rsidRPr="00E63FBB" w:rsidRDefault="00583FB8" w:rsidP="00E63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BB">
        <w:rPr>
          <w:rFonts w:ascii="Times New Roman" w:hAnsi="Times New Roman" w:cs="Times New Roman"/>
          <w:sz w:val="28"/>
          <w:szCs w:val="28"/>
        </w:rPr>
        <w:t>Х</w:t>
      </w:r>
      <w:r w:rsidR="008B7D0E" w:rsidRPr="00E63FBB">
        <w:rPr>
          <w:rFonts w:ascii="Times New Roman" w:hAnsi="Times New Roman" w:cs="Times New Roman"/>
          <w:sz w:val="28"/>
          <w:szCs w:val="28"/>
        </w:rPr>
        <w:t>отя естественно-языковую аргументацию недостаточно изучать с п</w:t>
      </w:r>
      <w:r w:rsidR="008B7D0E" w:rsidRPr="00E63FBB">
        <w:rPr>
          <w:rFonts w:ascii="Times New Roman" w:hAnsi="Times New Roman" w:cs="Times New Roman"/>
          <w:sz w:val="28"/>
          <w:szCs w:val="28"/>
        </w:rPr>
        <w:t>о</w:t>
      </w:r>
      <w:r w:rsidR="008B7D0E" w:rsidRPr="00E63FBB">
        <w:rPr>
          <w:rFonts w:ascii="Times New Roman" w:hAnsi="Times New Roman" w:cs="Times New Roman"/>
          <w:sz w:val="28"/>
          <w:szCs w:val="28"/>
        </w:rPr>
        <w:t>мощью фо</w:t>
      </w:r>
      <w:r w:rsidR="008B7D0E" w:rsidRPr="00E63FBB">
        <w:rPr>
          <w:rFonts w:ascii="Times New Roman" w:hAnsi="Times New Roman" w:cs="Times New Roman"/>
          <w:sz w:val="28"/>
          <w:szCs w:val="28"/>
        </w:rPr>
        <w:t>р</w:t>
      </w:r>
      <w:r w:rsidR="008B7D0E" w:rsidRPr="00E63FBB">
        <w:rPr>
          <w:rFonts w:ascii="Times New Roman" w:hAnsi="Times New Roman" w:cs="Times New Roman"/>
          <w:sz w:val="28"/>
          <w:szCs w:val="28"/>
        </w:rPr>
        <w:t>мально-логических методов,  однако результаты, достигнутые  в неклассической логике, позволяют существенно расширить  диапазон лог</w:t>
      </w:r>
      <w:r w:rsidR="008B7D0E" w:rsidRPr="00E63FBB">
        <w:rPr>
          <w:rFonts w:ascii="Times New Roman" w:hAnsi="Times New Roman" w:cs="Times New Roman"/>
          <w:sz w:val="28"/>
          <w:szCs w:val="28"/>
        </w:rPr>
        <w:t>и</w:t>
      </w:r>
      <w:r w:rsidR="008B7D0E" w:rsidRPr="00E63FBB">
        <w:rPr>
          <w:rFonts w:ascii="Times New Roman" w:hAnsi="Times New Roman" w:cs="Times New Roman"/>
          <w:sz w:val="28"/>
          <w:szCs w:val="28"/>
        </w:rPr>
        <w:t>ческих средств, которые можно использовать для анализа  аргументации.  Возможно, для моделирования новых форм аргумент</w:t>
      </w:r>
      <w:r w:rsidR="008B7D0E" w:rsidRPr="00E63FBB">
        <w:rPr>
          <w:rFonts w:ascii="Times New Roman" w:hAnsi="Times New Roman" w:cs="Times New Roman"/>
          <w:sz w:val="28"/>
          <w:szCs w:val="28"/>
        </w:rPr>
        <w:t>а</w:t>
      </w:r>
      <w:r w:rsidR="008B7D0E" w:rsidRPr="00E63FBB">
        <w:rPr>
          <w:rFonts w:ascii="Times New Roman" w:hAnsi="Times New Roman" w:cs="Times New Roman"/>
          <w:sz w:val="28"/>
          <w:szCs w:val="28"/>
        </w:rPr>
        <w:t>ции продуктивными окажутся как раз новые, более точные логические  средства анализа и мод</w:t>
      </w:r>
      <w:r w:rsidR="008B7D0E" w:rsidRPr="00E63FBB">
        <w:rPr>
          <w:rFonts w:ascii="Times New Roman" w:hAnsi="Times New Roman" w:cs="Times New Roman"/>
          <w:sz w:val="28"/>
          <w:szCs w:val="28"/>
        </w:rPr>
        <w:t>е</w:t>
      </w:r>
      <w:r w:rsidR="008B7D0E" w:rsidRPr="00E63FBB">
        <w:rPr>
          <w:rFonts w:ascii="Times New Roman" w:hAnsi="Times New Roman" w:cs="Times New Roman"/>
          <w:sz w:val="28"/>
          <w:szCs w:val="28"/>
        </w:rPr>
        <w:t>лирования аргументативных дискурсов, а также тот теоретический инстр</w:t>
      </w:r>
      <w:r w:rsidR="008B7D0E" w:rsidRPr="00E63FBB">
        <w:rPr>
          <w:rFonts w:ascii="Times New Roman" w:hAnsi="Times New Roman" w:cs="Times New Roman"/>
          <w:sz w:val="28"/>
          <w:szCs w:val="28"/>
        </w:rPr>
        <w:t>у</w:t>
      </w:r>
      <w:r w:rsidR="008B7D0E" w:rsidRPr="00E63FBB">
        <w:rPr>
          <w:rFonts w:ascii="Times New Roman" w:hAnsi="Times New Roman" w:cs="Times New Roman"/>
          <w:sz w:val="28"/>
          <w:szCs w:val="28"/>
        </w:rPr>
        <w:t xml:space="preserve">ментарий, который на сегодня наработан в смежных отраслях знаний, так </w:t>
      </w:r>
      <w:r w:rsidR="008B7D0E" w:rsidRPr="00E63FBB">
        <w:rPr>
          <w:rFonts w:ascii="Times New Roman" w:hAnsi="Times New Roman" w:cs="Times New Roman"/>
          <w:sz w:val="28"/>
          <w:szCs w:val="28"/>
        </w:rPr>
        <w:lastRenderedPageBreak/>
        <w:t>или иначе связанных с п</w:t>
      </w:r>
      <w:r w:rsidR="008B7D0E" w:rsidRPr="00E63FBB">
        <w:rPr>
          <w:rFonts w:ascii="Times New Roman" w:hAnsi="Times New Roman" w:cs="Times New Roman"/>
          <w:sz w:val="28"/>
          <w:szCs w:val="28"/>
        </w:rPr>
        <w:t>о</w:t>
      </w:r>
      <w:r w:rsidR="008B7D0E" w:rsidRPr="00E63FBB">
        <w:rPr>
          <w:rFonts w:ascii="Times New Roman" w:hAnsi="Times New Roman" w:cs="Times New Roman"/>
          <w:sz w:val="28"/>
          <w:szCs w:val="28"/>
        </w:rPr>
        <w:t xml:space="preserve">лучением, обработкой и передачей информации или знаний. </w:t>
      </w:r>
      <w:r w:rsidR="00A17C7B" w:rsidRPr="00E63FBB">
        <w:rPr>
          <w:rFonts w:ascii="Times New Roman" w:hAnsi="Times New Roman" w:cs="Times New Roman"/>
          <w:sz w:val="28"/>
          <w:szCs w:val="28"/>
        </w:rPr>
        <w:t xml:space="preserve"> Речь идет о работах в области </w:t>
      </w:r>
      <w:r w:rsidR="008B7D0E" w:rsidRPr="00E63FBB">
        <w:rPr>
          <w:rFonts w:ascii="Times New Roman" w:hAnsi="Times New Roman" w:cs="Times New Roman"/>
          <w:sz w:val="28"/>
          <w:szCs w:val="28"/>
        </w:rPr>
        <w:t xml:space="preserve"> «искусственного интеллекта», мет</w:t>
      </w:r>
      <w:r w:rsidR="008B7D0E" w:rsidRPr="00E63FBB">
        <w:rPr>
          <w:rFonts w:ascii="Times New Roman" w:hAnsi="Times New Roman" w:cs="Times New Roman"/>
          <w:sz w:val="28"/>
          <w:szCs w:val="28"/>
        </w:rPr>
        <w:t>о</w:t>
      </w:r>
      <w:r w:rsidR="008B7D0E" w:rsidRPr="00E63FBB">
        <w:rPr>
          <w:rFonts w:ascii="Times New Roman" w:hAnsi="Times New Roman" w:cs="Times New Roman"/>
          <w:sz w:val="28"/>
          <w:szCs w:val="28"/>
        </w:rPr>
        <w:t>дологии кибернетики, посвящен</w:t>
      </w:r>
      <w:r w:rsidR="00A17C7B" w:rsidRPr="00E63FBB">
        <w:rPr>
          <w:rFonts w:ascii="Times New Roman" w:hAnsi="Times New Roman" w:cs="Times New Roman"/>
          <w:sz w:val="28"/>
          <w:szCs w:val="28"/>
        </w:rPr>
        <w:t>ных</w:t>
      </w:r>
      <w:r w:rsidR="008B7D0E" w:rsidRPr="00E63FBB">
        <w:rPr>
          <w:rFonts w:ascii="Times New Roman" w:hAnsi="Times New Roman" w:cs="Times New Roman"/>
          <w:sz w:val="28"/>
          <w:szCs w:val="28"/>
        </w:rPr>
        <w:t xml:space="preserve"> методам р</w:t>
      </w:r>
      <w:r w:rsidR="008B7D0E" w:rsidRPr="00E63FBB">
        <w:rPr>
          <w:rFonts w:ascii="Times New Roman" w:hAnsi="Times New Roman" w:cs="Times New Roman"/>
          <w:sz w:val="28"/>
          <w:szCs w:val="28"/>
        </w:rPr>
        <w:t>е</w:t>
      </w:r>
      <w:r w:rsidR="008B7D0E" w:rsidRPr="00E63FBB">
        <w:rPr>
          <w:rFonts w:ascii="Times New Roman" w:hAnsi="Times New Roman" w:cs="Times New Roman"/>
          <w:sz w:val="28"/>
          <w:szCs w:val="28"/>
        </w:rPr>
        <w:t>презентации смысла</w:t>
      </w:r>
      <w:r w:rsidR="00A17C7B" w:rsidRPr="00E63FBB">
        <w:rPr>
          <w:rFonts w:ascii="Times New Roman" w:hAnsi="Times New Roman" w:cs="Times New Roman"/>
          <w:sz w:val="28"/>
          <w:szCs w:val="28"/>
        </w:rPr>
        <w:t>.</w:t>
      </w:r>
    </w:p>
    <w:p w:rsidR="00BB493E" w:rsidRPr="00E63FBB" w:rsidRDefault="008B7D0E" w:rsidP="00E63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BB">
        <w:rPr>
          <w:rFonts w:ascii="Times New Roman" w:hAnsi="Times New Roman" w:cs="Times New Roman"/>
          <w:sz w:val="28"/>
          <w:szCs w:val="28"/>
        </w:rPr>
        <w:t>Представляется, что контент-динамический подход вполне совместим с интерпретацией аргументации как «реактивного» взаимодействия, как ко</w:t>
      </w:r>
      <w:r w:rsidRPr="00E63FBB">
        <w:rPr>
          <w:rFonts w:ascii="Times New Roman" w:hAnsi="Times New Roman" w:cs="Times New Roman"/>
          <w:sz w:val="28"/>
          <w:szCs w:val="28"/>
        </w:rPr>
        <w:t>н</w:t>
      </w:r>
      <w:r w:rsidRPr="00E63FBB">
        <w:rPr>
          <w:rFonts w:ascii="Times New Roman" w:hAnsi="Times New Roman" w:cs="Times New Roman"/>
          <w:sz w:val="28"/>
          <w:szCs w:val="28"/>
        </w:rPr>
        <w:t>текстуально обусловле</w:t>
      </w:r>
      <w:r w:rsidRPr="00E63FBB">
        <w:rPr>
          <w:rFonts w:ascii="Times New Roman" w:hAnsi="Times New Roman" w:cs="Times New Roman"/>
          <w:sz w:val="28"/>
          <w:szCs w:val="28"/>
        </w:rPr>
        <w:t>н</w:t>
      </w:r>
      <w:r w:rsidRPr="00E63FBB">
        <w:rPr>
          <w:rFonts w:ascii="Times New Roman" w:hAnsi="Times New Roman" w:cs="Times New Roman"/>
          <w:sz w:val="28"/>
          <w:szCs w:val="28"/>
        </w:rPr>
        <w:t>ной коммуникативной практики.  То есть, речь идет о  возможной совместимости его методологических установок, как с прагм</w:t>
      </w:r>
      <w:r w:rsidRPr="00E63FBB">
        <w:rPr>
          <w:rFonts w:ascii="Times New Roman" w:hAnsi="Times New Roman" w:cs="Times New Roman"/>
          <w:sz w:val="28"/>
          <w:szCs w:val="28"/>
        </w:rPr>
        <w:t>а</w:t>
      </w:r>
      <w:r w:rsidRPr="00E63FBB">
        <w:rPr>
          <w:rFonts w:ascii="Times New Roman" w:hAnsi="Times New Roman" w:cs="Times New Roman"/>
          <w:sz w:val="28"/>
          <w:szCs w:val="28"/>
        </w:rPr>
        <w:t>диалектикой, так и неформальной логикой. Для этого, на наш взгляд, необх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>димо использовать описание аргументации в терминах теории речевых актов Дж. Остина, переформулировав дефиниции ряда ключевых понятий. Это п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>зволит создать  соответствующий концептуальный аппарат, ассимилиру</w:t>
      </w:r>
      <w:r w:rsidRPr="00E63FBB">
        <w:rPr>
          <w:rFonts w:ascii="Times New Roman" w:hAnsi="Times New Roman" w:cs="Times New Roman"/>
          <w:sz w:val="28"/>
          <w:szCs w:val="28"/>
        </w:rPr>
        <w:t>ю</w:t>
      </w:r>
      <w:r w:rsidRPr="00E63FBB">
        <w:rPr>
          <w:rFonts w:ascii="Times New Roman" w:hAnsi="Times New Roman" w:cs="Times New Roman"/>
          <w:sz w:val="28"/>
          <w:szCs w:val="28"/>
        </w:rPr>
        <w:t>щий понятия «речевой акт»,  «точка зрения», условие успешности» и другие, разработанные в школе прагмадиалектиков. При рассмотрении особенностей реконструкции аргументации в неформальной логике  в целях теоретическ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>го синтеза, особое внимание  необходимо уделить проведенному в ней ан</w:t>
      </w:r>
      <w:r w:rsidRPr="00E63FBB">
        <w:rPr>
          <w:rFonts w:ascii="Times New Roman" w:hAnsi="Times New Roman" w:cs="Times New Roman"/>
          <w:sz w:val="28"/>
          <w:szCs w:val="28"/>
        </w:rPr>
        <w:t>а</w:t>
      </w:r>
      <w:r w:rsidRPr="00E63FBB">
        <w:rPr>
          <w:rFonts w:ascii="Times New Roman" w:hAnsi="Times New Roman" w:cs="Times New Roman"/>
          <w:sz w:val="28"/>
          <w:szCs w:val="28"/>
        </w:rPr>
        <w:t>лизу структур аргументации и, особенно, роли невыраженных посылок. Ко</w:t>
      </w:r>
      <w:r w:rsidRPr="00E63FBB">
        <w:rPr>
          <w:rFonts w:ascii="Times New Roman" w:hAnsi="Times New Roman" w:cs="Times New Roman"/>
          <w:sz w:val="28"/>
          <w:szCs w:val="28"/>
        </w:rPr>
        <w:t>н</w:t>
      </w:r>
      <w:r w:rsidRPr="00E63FBB">
        <w:rPr>
          <w:rFonts w:ascii="Times New Roman" w:hAnsi="Times New Roman" w:cs="Times New Roman"/>
          <w:sz w:val="28"/>
          <w:szCs w:val="28"/>
        </w:rPr>
        <w:t>тент-динамический подход, на наш взгляд,  имеет хорошие методологич</w:t>
      </w:r>
      <w:r w:rsidRPr="00E63FBB">
        <w:rPr>
          <w:rFonts w:ascii="Times New Roman" w:hAnsi="Times New Roman" w:cs="Times New Roman"/>
          <w:sz w:val="28"/>
          <w:szCs w:val="28"/>
        </w:rPr>
        <w:t>е</w:t>
      </w:r>
      <w:r w:rsidRPr="00E63FBB">
        <w:rPr>
          <w:rFonts w:ascii="Times New Roman" w:hAnsi="Times New Roman" w:cs="Times New Roman"/>
          <w:sz w:val="28"/>
          <w:szCs w:val="28"/>
        </w:rPr>
        <w:t>ские возможности для выявления институционализированных и неинстит</w:t>
      </w:r>
      <w:r w:rsidRPr="00E63FBB">
        <w:rPr>
          <w:rFonts w:ascii="Times New Roman" w:hAnsi="Times New Roman" w:cs="Times New Roman"/>
          <w:sz w:val="28"/>
          <w:szCs w:val="28"/>
        </w:rPr>
        <w:t>у</w:t>
      </w:r>
      <w:r w:rsidRPr="00E63FBB">
        <w:rPr>
          <w:rFonts w:ascii="Times New Roman" w:hAnsi="Times New Roman" w:cs="Times New Roman"/>
          <w:sz w:val="28"/>
          <w:szCs w:val="28"/>
        </w:rPr>
        <w:t>циализир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>ванных  оснований последних.</w:t>
      </w:r>
    </w:p>
    <w:p w:rsidR="008B7D0E" w:rsidRPr="00E63FBB" w:rsidRDefault="008B7D0E" w:rsidP="00E63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BB">
        <w:rPr>
          <w:rFonts w:ascii="Times New Roman" w:hAnsi="Times New Roman" w:cs="Times New Roman"/>
          <w:sz w:val="28"/>
          <w:szCs w:val="28"/>
        </w:rPr>
        <w:t>Контент-динамический  подход к анализу  аргументации можно реал</w:t>
      </w:r>
      <w:r w:rsidRPr="00E63FBB">
        <w:rPr>
          <w:rFonts w:ascii="Times New Roman" w:hAnsi="Times New Roman" w:cs="Times New Roman"/>
          <w:sz w:val="28"/>
          <w:szCs w:val="28"/>
        </w:rPr>
        <w:t>и</w:t>
      </w:r>
      <w:r w:rsidRPr="00E63FBB">
        <w:rPr>
          <w:rFonts w:ascii="Times New Roman" w:hAnsi="Times New Roman" w:cs="Times New Roman"/>
          <w:sz w:val="28"/>
          <w:szCs w:val="28"/>
        </w:rPr>
        <w:t>зовать по разным направлениям: от формальных моделей, разрабатываемых сегодня в неклассической логике,   до  когнитивной эпистемологии.  Он  п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>зволяет разрабатывать модели, к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>торые сочетают прежде не объединявшиеся в один дискурс области знания. При когнитивном моделировании аргумент</w:t>
      </w:r>
      <w:r w:rsidRPr="00E63FBB">
        <w:rPr>
          <w:rFonts w:ascii="Times New Roman" w:hAnsi="Times New Roman" w:cs="Times New Roman"/>
          <w:sz w:val="28"/>
          <w:szCs w:val="28"/>
        </w:rPr>
        <w:t>а</w:t>
      </w:r>
      <w:r w:rsidRPr="00E63FBB">
        <w:rPr>
          <w:rFonts w:ascii="Times New Roman" w:hAnsi="Times New Roman" w:cs="Times New Roman"/>
          <w:sz w:val="28"/>
          <w:szCs w:val="28"/>
        </w:rPr>
        <w:t>ции в целом возможно использование таких характерных для постнекласс</w:t>
      </w:r>
      <w:r w:rsidRPr="00E63FBB">
        <w:rPr>
          <w:rFonts w:ascii="Times New Roman" w:hAnsi="Times New Roman" w:cs="Times New Roman"/>
          <w:sz w:val="28"/>
          <w:szCs w:val="28"/>
        </w:rPr>
        <w:t>и</w:t>
      </w:r>
      <w:r w:rsidRPr="00E63FBB">
        <w:rPr>
          <w:rFonts w:ascii="Times New Roman" w:hAnsi="Times New Roman" w:cs="Times New Roman"/>
          <w:sz w:val="28"/>
          <w:szCs w:val="28"/>
        </w:rPr>
        <w:t>ческой науки средств, как методы моделирования открытых эволюцион</w:t>
      </w:r>
      <w:r w:rsidRPr="00E63FBB">
        <w:rPr>
          <w:rFonts w:ascii="Times New Roman" w:hAnsi="Times New Roman" w:cs="Times New Roman"/>
          <w:sz w:val="28"/>
          <w:szCs w:val="28"/>
        </w:rPr>
        <w:t>и</w:t>
      </w:r>
      <w:r w:rsidRPr="00E63FBB">
        <w:rPr>
          <w:rFonts w:ascii="Times New Roman" w:hAnsi="Times New Roman" w:cs="Times New Roman"/>
          <w:sz w:val="28"/>
          <w:szCs w:val="28"/>
        </w:rPr>
        <w:t>рующих систем,  построение альтернативных сценариев и др.</w:t>
      </w:r>
    </w:p>
    <w:p w:rsidR="008B7D0E" w:rsidRPr="00E63FBB" w:rsidRDefault="008B7D0E" w:rsidP="00E63FB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B7D0E" w:rsidRPr="00297CA6" w:rsidRDefault="008B7D0E" w:rsidP="00E63FBB">
      <w:pPr>
        <w:spacing w:after="0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297CA6">
        <w:rPr>
          <w:rFonts w:ascii="Times New Roman" w:hAnsi="Times New Roman" w:cs="Times New Roman"/>
          <w:sz w:val="28"/>
          <w:szCs w:val="28"/>
        </w:rPr>
        <w:t>Литература</w:t>
      </w:r>
    </w:p>
    <w:p w:rsidR="00297CA6" w:rsidRPr="00297CA6" w:rsidRDefault="00297CA6" w:rsidP="00297CA6">
      <w:pPr>
        <w:spacing w:after="0"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297CA6" w:rsidRDefault="00297CA6" w:rsidP="00297CA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97CA6">
        <w:rPr>
          <w:rFonts w:ascii="Times New Roman" w:hAnsi="Times New Roman"/>
          <w:sz w:val="28"/>
          <w:szCs w:val="28"/>
        </w:rPr>
        <w:t xml:space="preserve">1. Алексеев А. П. Философский текст: идеи, аргументация, образы. – М.: Прогресс-Традиция, 2006. </w:t>
      </w:r>
    </w:p>
    <w:p w:rsidR="008B7D0E" w:rsidRPr="00297CA6" w:rsidRDefault="008B7D0E" w:rsidP="00297CA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97CA6">
        <w:rPr>
          <w:rFonts w:ascii="Times New Roman" w:hAnsi="Times New Roman"/>
          <w:sz w:val="28"/>
          <w:szCs w:val="28"/>
        </w:rPr>
        <w:t>Брюшинкин В.Н. Когнитивный подход к аргументации // Модели ра</w:t>
      </w:r>
      <w:r w:rsidRPr="00297CA6">
        <w:rPr>
          <w:rFonts w:ascii="Times New Roman" w:hAnsi="Times New Roman"/>
          <w:sz w:val="28"/>
          <w:szCs w:val="28"/>
        </w:rPr>
        <w:t>с</w:t>
      </w:r>
      <w:r w:rsidRPr="00297CA6">
        <w:rPr>
          <w:rFonts w:ascii="Times New Roman" w:hAnsi="Times New Roman"/>
          <w:sz w:val="28"/>
          <w:szCs w:val="28"/>
        </w:rPr>
        <w:t>суждений – 3: когнитивный подход.  Кал</w:t>
      </w:r>
      <w:r w:rsidRPr="00297CA6">
        <w:rPr>
          <w:rFonts w:ascii="Times New Roman" w:hAnsi="Times New Roman"/>
          <w:sz w:val="28"/>
          <w:szCs w:val="28"/>
        </w:rPr>
        <w:t>и</w:t>
      </w:r>
      <w:r w:rsidRPr="00297CA6">
        <w:rPr>
          <w:rFonts w:ascii="Times New Roman" w:hAnsi="Times New Roman"/>
          <w:sz w:val="28"/>
          <w:szCs w:val="28"/>
        </w:rPr>
        <w:t xml:space="preserve">нинград, 2010. </w:t>
      </w:r>
      <w:r w:rsidR="0097128B" w:rsidRPr="00297CA6">
        <w:rPr>
          <w:rFonts w:ascii="Times New Roman" w:hAnsi="Times New Roman"/>
          <w:sz w:val="28"/>
          <w:szCs w:val="28"/>
        </w:rPr>
        <w:t xml:space="preserve"> С.9-27.</w:t>
      </w:r>
    </w:p>
    <w:p w:rsidR="00E63FBB" w:rsidRPr="00E63FBB" w:rsidRDefault="00E63FBB" w:rsidP="00297CA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3FBB">
        <w:rPr>
          <w:rFonts w:ascii="Times New Roman" w:hAnsi="Times New Roman"/>
          <w:sz w:val="28"/>
          <w:szCs w:val="28"/>
        </w:rPr>
        <w:t>Еемерен Ф. Современное состояние теории аргументации // Важне</w:t>
      </w:r>
      <w:r w:rsidRPr="00E63FBB">
        <w:rPr>
          <w:rFonts w:ascii="Times New Roman" w:hAnsi="Times New Roman"/>
          <w:sz w:val="28"/>
          <w:szCs w:val="28"/>
        </w:rPr>
        <w:t>й</w:t>
      </w:r>
      <w:r w:rsidRPr="00E63FBB">
        <w:rPr>
          <w:rFonts w:ascii="Times New Roman" w:hAnsi="Times New Roman"/>
          <w:sz w:val="28"/>
          <w:szCs w:val="28"/>
        </w:rPr>
        <w:t>шие концепции теории аргументации / Науч. ред. А. И. Мигунов. — СПб.:  Филологический факультет СПбГУ, 2006. С. 14–33.</w:t>
      </w:r>
    </w:p>
    <w:p w:rsidR="008B7D0E" w:rsidRPr="00E63FBB" w:rsidRDefault="008B7D0E" w:rsidP="00297C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3FBB">
        <w:rPr>
          <w:rFonts w:ascii="Times New Roman" w:hAnsi="Times New Roman" w:cs="Times New Roman"/>
          <w:sz w:val="28"/>
          <w:szCs w:val="28"/>
        </w:rPr>
        <w:lastRenderedPageBreak/>
        <w:t>Зайцев Д.В.</w:t>
      </w:r>
      <w:r w:rsidR="0097128B" w:rsidRPr="00E63FBB">
        <w:rPr>
          <w:rFonts w:ascii="Times New Roman" w:hAnsi="Times New Roman" w:cs="Times New Roman"/>
          <w:sz w:val="28"/>
          <w:szCs w:val="28"/>
        </w:rPr>
        <w:t xml:space="preserve"> Теория и практика аргументации: учеб. Пособие / Зайцев Д.В. -</w:t>
      </w:r>
      <w:r w:rsidRPr="00E63FBB">
        <w:rPr>
          <w:rFonts w:ascii="Times New Roman" w:hAnsi="Times New Roman" w:cs="Times New Roman"/>
          <w:sz w:val="28"/>
          <w:szCs w:val="28"/>
        </w:rPr>
        <w:t xml:space="preserve">  М.</w:t>
      </w:r>
      <w:r w:rsidR="0097128B" w:rsidRPr="00E63FBB">
        <w:rPr>
          <w:rFonts w:ascii="Times New Roman" w:hAnsi="Times New Roman" w:cs="Times New Roman"/>
          <w:sz w:val="28"/>
          <w:szCs w:val="28"/>
        </w:rPr>
        <w:t xml:space="preserve">: </w:t>
      </w:r>
      <w:r w:rsidR="008E4C60" w:rsidRPr="00E63FBB">
        <w:rPr>
          <w:rFonts w:ascii="Times New Roman" w:hAnsi="Times New Roman" w:cs="Times New Roman"/>
          <w:sz w:val="28"/>
          <w:szCs w:val="28"/>
        </w:rPr>
        <w:t xml:space="preserve"> ИД «ФОРУМ»: ИНФРА-М, </w:t>
      </w:r>
      <w:r w:rsidRPr="00E63FBB">
        <w:rPr>
          <w:rFonts w:ascii="Times New Roman" w:hAnsi="Times New Roman" w:cs="Times New Roman"/>
          <w:sz w:val="28"/>
          <w:szCs w:val="28"/>
        </w:rPr>
        <w:t xml:space="preserve"> 2007</w:t>
      </w:r>
      <w:r w:rsidR="008E4C60" w:rsidRPr="00E63FBB">
        <w:rPr>
          <w:rFonts w:ascii="Times New Roman" w:hAnsi="Times New Roman" w:cs="Times New Roman"/>
          <w:sz w:val="28"/>
          <w:szCs w:val="28"/>
        </w:rPr>
        <w:t xml:space="preserve"> </w:t>
      </w:r>
      <w:r w:rsidRPr="00E63FBB">
        <w:rPr>
          <w:rFonts w:ascii="Times New Roman" w:hAnsi="Times New Roman" w:cs="Times New Roman"/>
          <w:sz w:val="28"/>
          <w:szCs w:val="28"/>
        </w:rPr>
        <w:t>.</w:t>
      </w:r>
      <w:r w:rsidR="008E4C60" w:rsidRPr="00E63FBB">
        <w:rPr>
          <w:rFonts w:ascii="Times New Roman" w:hAnsi="Times New Roman" w:cs="Times New Roman"/>
          <w:sz w:val="28"/>
          <w:szCs w:val="28"/>
        </w:rPr>
        <w:t xml:space="preserve"> </w:t>
      </w:r>
      <w:r w:rsidR="0097128B" w:rsidRPr="00E63FBB">
        <w:rPr>
          <w:rFonts w:ascii="Times New Roman" w:hAnsi="Times New Roman" w:cs="Times New Roman"/>
          <w:sz w:val="28"/>
          <w:szCs w:val="28"/>
        </w:rPr>
        <w:t xml:space="preserve">- </w:t>
      </w:r>
      <w:r w:rsidRPr="00E63FBB">
        <w:rPr>
          <w:rFonts w:ascii="Times New Roman" w:hAnsi="Times New Roman" w:cs="Times New Roman"/>
          <w:sz w:val="28"/>
          <w:szCs w:val="28"/>
        </w:rPr>
        <w:t xml:space="preserve"> </w:t>
      </w:r>
      <w:r w:rsidR="008E4C60" w:rsidRPr="00E63FBB">
        <w:rPr>
          <w:rFonts w:ascii="Times New Roman" w:hAnsi="Times New Roman" w:cs="Times New Roman"/>
          <w:sz w:val="28"/>
          <w:szCs w:val="28"/>
        </w:rPr>
        <w:t>224 с.</w:t>
      </w:r>
    </w:p>
    <w:p w:rsidR="008B7D0E" w:rsidRDefault="008B7D0E" w:rsidP="00297C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3FBB">
        <w:rPr>
          <w:rFonts w:ascii="Times New Roman" w:hAnsi="Times New Roman" w:cs="Times New Roman"/>
          <w:sz w:val="28"/>
          <w:szCs w:val="28"/>
        </w:rPr>
        <w:t>Крючкова С.Е. Аргументация: проблема дефиниции  // Актуальные проблемы п</w:t>
      </w:r>
      <w:r w:rsidRPr="00E63FBB">
        <w:rPr>
          <w:rFonts w:ascii="Times New Roman" w:hAnsi="Times New Roman" w:cs="Times New Roman"/>
          <w:sz w:val="28"/>
          <w:szCs w:val="28"/>
        </w:rPr>
        <w:t>о</w:t>
      </w:r>
      <w:r w:rsidRPr="00E63FBB">
        <w:rPr>
          <w:rFonts w:ascii="Times New Roman" w:hAnsi="Times New Roman" w:cs="Times New Roman"/>
          <w:sz w:val="28"/>
          <w:szCs w:val="28"/>
        </w:rPr>
        <w:t>знания социальной реальности.   М.,  2011.</w:t>
      </w:r>
      <w:r w:rsidR="008E4C60" w:rsidRPr="00E63FBB">
        <w:rPr>
          <w:rFonts w:ascii="Times New Roman" w:hAnsi="Times New Roman" w:cs="Times New Roman"/>
          <w:sz w:val="28"/>
          <w:szCs w:val="28"/>
        </w:rPr>
        <w:t xml:space="preserve"> – С.33-45.</w:t>
      </w:r>
      <w:r w:rsidRPr="00E63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CA6" w:rsidRPr="00297CA6" w:rsidRDefault="00297CA6" w:rsidP="00297CA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297CA6">
        <w:rPr>
          <w:rFonts w:ascii="Times New Roman" w:hAnsi="Times New Roman" w:cs="Times New Roman"/>
          <w:sz w:val="28"/>
          <w:szCs w:val="28"/>
        </w:rPr>
        <w:t>Крючкова С.Е. Аргументация: на пути к созданию новой теории // Г</w:t>
      </w:r>
      <w:r w:rsidRPr="00297CA6">
        <w:rPr>
          <w:rFonts w:ascii="Times New Roman" w:hAnsi="Times New Roman" w:cs="Times New Roman"/>
          <w:sz w:val="28"/>
          <w:szCs w:val="28"/>
        </w:rPr>
        <w:t>у</w:t>
      </w:r>
      <w:r w:rsidRPr="00297CA6">
        <w:rPr>
          <w:rFonts w:ascii="Times New Roman" w:hAnsi="Times New Roman" w:cs="Times New Roman"/>
          <w:sz w:val="28"/>
          <w:szCs w:val="28"/>
        </w:rPr>
        <w:t>манитарное знание в техническом вузе. М.: Янус-К, 2010.  С.44-56.</w:t>
      </w:r>
    </w:p>
    <w:p w:rsidR="008B7D0E" w:rsidRDefault="008B7D0E" w:rsidP="00297C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3FBB">
        <w:rPr>
          <w:rFonts w:ascii="Times New Roman" w:hAnsi="Times New Roman" w:cs="Times New Roman"/>
          <w:sz w:val="28"/>
          <w:szCs w:val="28"/>
        </w:rPr>
        <w:t>Микиртумов И.Б. Аргументация: логика и когнитивные процессы // Модели расс</w:t>
      </w:r>
      <w:r w:rsidRPr="00E63FBB">
        <w:rPr>
          <w:rFonts w:ascii="Times New Roman" w:hAnsi="Times New Roman" w:cs="Times New Roman"/>
          <w:sz w:val="28"/>
          <w:szCs w:val="28"/>
        </w:rPr>
        <w:t>у</w:t>
      </w:r>
      <w:r w:rsidRPr="00E63FBB">
        <w:rPr>
          <w:rFonts w:ascii="Times New Roman" w:hAnsi="Times New Roman" w:cs="Times New Roman"/>
          <w:sz w:val="28"/>
          <w:szCs w:val="28"/>
        </w:rPr>
        <w:t xml:space="preserve">ждений – 3: когнитивный подход.   Калининград, 2010. </w:t>
      </w:r>
      <w:r w:rsidR="008E4C60" w:rsidRPr="00E63FBB">
        <w:rPr>
          <w:rFonts w:ascii="Times New Roman" w:hAnsi="Times New Roman" w:cs="Times New Roman"/>
          <w:sz w:val="28"/>
          <w:szCs w:val="28"/>
        </w:rPr>
        <w:t>-С.341-357.</w:t>
      </w:r>
    </w:p>
    <w:p w:rsidR="00B5451C" w:rsidRPr="00B5451C" w:rsidRDefault="00B5451C" w:rsidP="00B545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5451C">
        <w:rPr>
          <w:rFonts w:ascii="Times New Roman" w:hAnsi="Times New Roman"/>
          <w:b/>
          <w:sz w:val="28"/>
          <w:szCs w:val="28"/>
          <w:lang w:val="en-US"/>
        </w:rPr>
        <w:t>Annotation</w:t>
      </w:r>
    </w:p>
    <w:p w:rsidR="00B5451C" w:rsidRPr="00B5451C" w:rsidRDefault="00B5451C" w:rsidP="00B5451C">
      <w:pPr>
        <w:pStyle w:val="a5"/>
        <w:rPr>
          <w:rFonts w:ascii="Times New Roman" w:hAnsi="Times New Roman"/>
          <w:b/>
          <w:sz w:val="28"/>
          <w:szCs w:val="28"/>
        </w:rPr>
      </w:pPr>
    </w:p>
    <w:p w:rsidR="00B5451C" w:rsidRPr="00B5451C" w:rsidRDefault="00B5451C" w:rsidP="00B5451C">
      <w:pPr>
        <w:pStyle w:val="a5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B5451C">
        <w:rPr>
          <w:rFonts w:ascii="Times New Roman" w:hAnsi="Times New Roman"/>
          <w:sz w:val="28"/>
          <w:szCs w:val="28"/>
          <w:lang w:val="en-US"/>
        </w:rPr>
        <w:t>Despite centuries-old history of argumentation study, scientific investig</w:t>
      </w:r>
      <w:r w:rsidRPr="00B5451C">
        <w:rPr>
          <w:rFonts w:ascii="Times New Roman" w:hAnsi="Times New Roman"/>
          <w:sz w:val="28"/>
          <w:szCs w:val="28"/>
          <w:lang w:val="en-US"/>
        </w:rPr>
        <w:t>a</w:t>
      </w:r>
      <w:r w:rsidRPr="00B5451C">
        <w:rPr>
          <w:rFonts w:ascii="Times New Roman" w:hAnsi="Times New Roman"/>
          <w:sz w:val="28"/>
          <w:szCs w:val="28"/>
          <w:lang w:val="en-US"/>
        </w:rPr>
        <w:t>tions in this area which activates in the middle of XX century due to pr</w:t>
      </w:r>
      <w:r w:rsidRPr="00B5451C">
        <w:rPr>
          <w:rFonts w:ascii="Times New Roman" w:hAnsi="Times New Roman"/>
          <w:sz w:val="28"/>
          <w:szCs w:val="28"/>
          <w:lang w:val="en-US"/>
        </w:rPr>
        <w:t>o</w:t>
      </w:r>
      <w:r w:rsidRPr="00B5451C">
        <w:rPr>
          <w:rFonts w:ascii="Times New Roman" w:hAnsi="Times New Roman"/>
          <w:sz w:val="28"/>
          <w:szCs w:val="28"/>
          <w:lang w:val="en-US"/>
        </w:rPr>
        <w:t>ceedings of H.Perelman and St. Tulmin, ballpark argumentation theory still isn`t created.</w:t>
      </w:r>
    </w:p>
    <w:p w:rsidR="00B5451C" w:rsidRPr="00B5451C" w:rsidRDefault="00B5451C" w:rsidP="00B5451C">
      <w:pPr>
        <w:pStyle w:val="a5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B5451C">
        <w:rPr>
          <w:rFonts w:ascii="Times New Roman" w:hAnsi="Times New Roman"/>
          <w:sz w:val="28"/>
          <w:szCs w:val="28"/>
          <w:lang w:val="en-US"/>
        </w:rPr>
        <w:t>At the same time, practical necessity in argumentational theory and   also new methodological facilitiesdeveloping now create perspective possibilities fors</w:t>
      </w:r>
      <w:r w:rsidRPr="00B5451C">
        <w:rPr>
          <w:rFonts w:ascii="Times New Roman" w:hAnsi="Times New Roman"/>
          <w:sz w:val="28"/>
          <w:szCs w:val="28"/>
          <w:lang w:val="en-US"/>
        </w:rPr>
        <w:t>e</w:t>
      </w:r>
      <w:r w:rsidRPr="00B5451C">
        <w:rPr>
          <w:rFonts w:ascii="Times New Roman" w:hAnsi="Times New Roman"/>
          <w:sz w:val="28"/>
          <w:szCs w:val="28"/>
          <w:lang w:val="en-US"/>
        </w:rPr>
        <w:t>tingt a problem of creation  ballpark argumentational theory newly using for it m</w:t>
      </w:r>
      <w:r w:rsidRPr="00B5451C">
        <w:rPr>
          <w:rFonts w:ascii="Times New Roman" w:hAnsi="Times New Roman"/>
          <w:sz w:val="28"/>
          <w:szCs w:val="28"/>
          <w:lang w:val="en-US"/>
        </w:rPr>
        <w:t>e</w:t>
      </w:r>
      <w:r w:rsidRPr="00B5451C">
        <w:rPr>
          <w:rFonts w:ascii="Times New Roman" w:hAnsi="Times New Roman"/>
          <w:sz w:val="28"/>
          <w:szCs w:val="28"/>
          <w:lang w:val="en-US"/>
        </w:rPr>
        <w:t>thodological possibilities such interdisciplinary branch of scie</w:t>
      </w:r>
      <w:r w:rsidRPr="00B5451C">
        <w:rPr>
          <w:rFonts w:ascii="Times New Roman" w:hAnsi="Times New Roman"/>
          <w:sz w:val="28"/>
          <w:szCs w:val="28"/>
          <w:lang w:val="en-US"/>
        </w:rPr>
        <w:t>n</w:t>
      </w:r>
      <w:r w:rsidRPr="00B5451C">
        <w:rPr>
          <w:rFonts w:ascii="Times New Roman" w:hAnsi="Times New Roman"/>
          <w:sz w:val="28"/>
          <w:szCs w:val="28"/>
          <w:lang w:val="en-US"/>
        </w:rPr>
        <w:t>tific investigations as cognitive science. Cognitive approach to argument</w:t>
      </w:r>
      <w:r w:rsidRPr="00B5451C">
        <w:rPr>
          <w:rFonts w:ascii="Times New Roman" w:hAnsi="Times New Roman"/>
          <w:sz w:val="28"/>
          <w:szCs w:val="28"/>
          <w:lang w:val="en-US"/>
        </w:rPr>
        <w:t>a</w:t>
      </w:r>
      <w:r w:rsidRPr="00B5451C">
        <w:rPr>
          <w:rFonts w:ascii="Times New Roman" w:hAnsi="Times New Roman"/>
          <w:sz w:val="28"/>
          <w:szCs w:val="28"/>
          <w:lang w:val="en-US"/>
        </w:rPr>
        <w:t>tion includes it intensional side in concrete situation of persuasion. Its goal- reproduction of natural argume</w:t>
      </w:r>
      <w:r w:rsidRPr="00B5451C">
        <w:rPr>
          <w:rFonts w:ascii="Times New Roman" w:hAnsi="Times New Roman"/>
          <w:sz w:val="28"/>
          <w:szCs w:val="28"/>
          <w:lang w:val="en-US"/>
        </w:rPr>
        <w:t>n</w:t>
      </w:r>
      <w:r w:rsidRPr="00B5451C">
        <w:rPr>
          <w:rFonts w:ascii="Times New Roman" w:hAnsi="Times New Roman"/>
          <w:sz w:val="28"/>
          <w:szCs w:val="28"/>
          <w:lang w:val="en-US"/>
        </w:rPr>
        <w:t>tation, its place in real communication structure what makes this approach ad</w:t>
      </w:r>
      <w:r w:rsidRPr="00B5451C">
        <w:rPr>
          <w:rFonts w:ascii="Times New Roman" w:hAnsi="Times New Roman"/>
          <w:sz w:val="28"/>
          <w:szCs w:val="28"/>
          <w:lang w:val="en-US"/>
        </w:rPr>
        <w:t>e</w:t>
      </w:r>
      <w:r w:rsidRPr="00B5451C">
        <w:rPr>
          <w:rFonts w:ascii="Times New Roman" w:hAnsi="Times New Roman"/>
          <w:sz w:val="28"/>
          <w:szCs w:val="28"/>
          <w:lang w:val="en-US"/>
        </w:rPr>
        <w:t>quated to nature of such complex phen</w:t>
      </w:r>
      <w:r w:rsidRPr="00B5451C">
        <w:rPr>
          <w:rFonts w:ascii="Times New Roman" w:hAnsi="Times New Roman"/>
          <w:sz w:val="28"/>
          <w:szCs w:val="28"/>
          <w:lang w:val="en-US"/>
        </w:rPr>
        <w:t>o</w:t>
      </w:r>
      <w:r w:rsidRPr="00B5451C">
        <w:rPr>
          <w:rFonts w:ascii="Times New Roman" w:hAnsi="Times New Roman"/>
          <w:sz w:val="28"/>
          <w:szCs w:val="28"/>
          <w:lang w:val="en-US"/>
        </w:rPr>
        <w:t>menon as argumentational discourse which is not only a reasoning way and shape of specific practical activity but  a thinking form, cognitive demo</w:t>
      </w:r>
      <w:r w:rsidRPr="00B5451C">
        <w:rPr>
          <w:rFonts w:ascii="Times New Roman" w:hAnsi="Times New Roman"/>
          <w:sz w:val="28"/>
          <w:szCs w:val="28"/>
          <w:lang w:val="en-US"/>
        </w:rPr>
        <w:t>n</w:t>
      </w:r>
      <w:r w:rsidRPr="00B5451C">
        <w:rPr>
          <w:rFonts w:ascii="Times New Roman" w:hAnsi="Times New Roman"/>
          <w:sz w:val="28"/>
          <w:szCs w:val="28"/>
          <w:lang w:val="en-US"/>
        </w:rPr>
        <w:t>stration.</w:t>
      </w:r>
    </w:p>
    <w:p w:rsidR="00B5451C" w:rsidRPr="00B5451C" w:rsidRDefault="00B5451C" w:rsidP="00B5451C">
      <w:pPr>
        <w:pStyle w:val="a5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B5451C">
        <w:rPr>
          <w:rFonts w:ascii="Times New Roman" w:hAnsi="Times New Roman"/>
          <w:sz w:val="28"/>
          <w:szCs w:val="28"/>
          <w:lang w:val="en-US"/>
        </w:rPr>
        <w:t>Cognitive approach should refined in the light of last investigations in arg</w:t>
      </w:r>
      <w:r w:rsidRPr="00B5451C">
        <w:rPr>
          <w:rFonts w:ascii="Times New Roman" w:hAnsi="Times New Roman"/>
          <w:sz w:val="28"/>
          <w:szCs w:val="28"/>
          <w:lang w:val="en-US"/>
        </w:rPr>
        <w:t>u</w:t>
      </w:r>
      <w:r w:rsidRPr="00B5451C">
        <w:rPr>
          <w:rFonts w:ascii="Times New Roman" w:hAnsi="Times New Roman"/>
          <w:sz w:val="28"/>
          <w:szCs w:val="28"/>
          <w:lang w:val="en-US"/>
        </w:rPr>
        <w:t>mentation area ( in understanding of reasoning nature), logic (perfomative a</w:t>
      </w:r>
      <w:r w:rsidRPr="00B5451C">
        <w:rPr>
          <w:rFonts w:ascii="Times New Roman" w:hAnsi="Times New Roman"/>
          <w:sz w:val="28"/>
          <w:szCs w:val="28"/>
          <w:lang w:val="en-US"/>
        </w:rPr>
        <w:t>p</w:t>
      </w:r>
      <w:r w:rsidRPr="00B5451C">
        <w:rPr>
          <w:rFonts w:ascii="Times New Roman" w:hAnsi="Times New Roman"/>
          <w:sz w:val="28"/>
          <w:szCs w:val="28"/>
          <w:lang w:val="en-US"/>
        </w:rPr>
        <w:t>proach to proof) and other disciplines. Its concretization for research  goals arg</w:t>
      </w:r>
      <w:r w:rsidRPr="00B5451C">
        <w:rPr>
          <w:rFonts w:ascii="Times New Roman" w:hAnsi="Times New Roman"/>
          <w:sz w:val="28"/>
          <w:szCs w:val="28"/>
          <w:lang w:val="en-US"/>
        </w:rPr>
        <w:t>u</w:t>
      </w:r>
      <w:r w:rsidRPr="00B5451C">
        <w:rPr>
          <w:rFonts w:ascii="Times New Roman" w:hAnsi="Times New Roman"/>
          <w:sz w:val="28"/>
          <w:szCs w:val="28"/>
          <w:lang w:val="en-US"/>
        </w:rPr>
        <w:t>mentative  discource  acts content-dynamic (term of I.Mikirtymova) approach which links content of advanced propositions with the peculiarities of addressee”s mental field.</w:t>
      </w:r>
    </w:p>
    <w:p w:rsidR="00B5451C" w:rsidRPr="00B5451C" w:rsidRDefault="00B5451C" w:rsidP="00B5451C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r w:rsidRPr="00B5451C">
        <w:rPr>
          <w:rFonts w:ascii="Times New Roman" w:hAnsi="Times New Roman"/>
          <w:sz w:val="28"/>
          <w:szCs w:val="28"/>
          <w:lang w:val="en-US"/>
        </w:rPr>
        <w:t>Imagines, that by detailed developing this approach  could overcome trad</w:t>
      </w:r>
      <w:r w:rsidRPr="00B5451C">
        <w:rPr>
          <w:rFonts w:ascii="Times New Roman" w:hAnsi="Times New Roman"/>
          <w:sz w:val="28"/>
          <w:szCs w:val="28"/>
          <w:lang w:val="en-US"/>
        </w:rPr>
        <w:t>i</w:t>
      </w:r>
      <w:r w:rsidRPr="00B5451C">
        <w:rPr>
          <w:rFonts w:ascii="Times New Roman" w:hAnsi="Times New Roman"/>
          <w:sz w:val="28"/>
          <w:szCs w:val="28"/>
          <w:lang w:val="en-US"/>
        </w:rPr>
        <w:t>tional for theoretical analysis opposition of procedures of explanation and persu</w:t>
      </w:r>
      <w:r w:rsidRPr="00B5451C">
        <w:rPr>
          <w:rFonts w:ascii="Times New Roman" w:hAnsi="Times New Roman"/>
          <w:sz w:val="28"/>
          <w:szCs w:val="28"/>
          <w:lang w:val="en-US"/>
        </w:rPr>
        <w:t>a</w:t>
      </w:r>
      <w:r w:rsidRPr="00B5451C">
        <w:rPr>
          <w:rFonts w:ascii="Times New Roman" w:hAnsi="Times New Roman"/>
          <w:sz w:val="28"/>
          <w:szCs w:val="28"/>
          <w:lang w:val="en-US"/>
        </w:rPr>
        <w:t>sion inseparably connected in argumentative discource and also stand up as a base for integration of such opposite modern approaches to argumentational theory as informal logic and pragmasgialectics.</w:t>
      </w:r>
    </w:p>
    <w:p w:rsidR="00E63FBB" w:rsidRPr="00E63FBB" w:rsidRDefault="00E63FBB" w:rsidP="00297CA6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B7D0E" w:rsidRPr="00E63FBB" w:rsidRDefault="008B7D0E" w:rsidP="00297CA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B7D0E" w:rsidRPr="00E63FBB" w:rsidRDefault="008B7D0E" w:rsidP="00E63FB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7D0E" w:rsidRPr="00E63FBB" w:rsidRDefault="008B7D0E" w:rsidP="00DA409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7D0E" w:rsidRPr="00E63FBB" w:rsidRDefault="008B7D0E" w:rsidP="00DA409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7D0E" w:rsidRPr="00E63FBB" w:rsidRDefault="008B7D0E" w:rsidP="00DA409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7D0E" w:rsidRPr="00E63FBB" w:rsidRDefault="008B7D0E" w:rsidP="00DA409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7D0E" w:rsidRPr="00E63FBB" w:rsidRDefault="008B7D0E" w:rsidP="00DA409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5E41" w:rsidRPr="00E63FBB" w:rsidRDefault="007D5E41" w:rsidP="00DA4096">
      <w:pPr>
        <w:spacing w:line="240" w:lineRule="auto"/>
        <w:rPr>
          <w:sz w:val="24"/>
          <w:szCs w:val="24"/>
          <w:lang w:val="en-US"/>
        </w:rPr>
      </w:pPr>
    </w:p>
    <w:sectPr w:rsidR="007D5E41" w:rsidRPr="00E63FBB" w:rsidSect="00EF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BD3" w:rsidRDefault="00B03BD3" w:rsidP="008B7D0E">
      <w:pPr>
        <w:spacing w:after="0" w:line="240" w:lineRule="auto"/>
      </w:pPr>
      <w:r>
        <w:separator/>
      </w:r>
    </w:p>
  </w:endnote>
  <w:endnote w:type="continuationSeparator" w:id="1">
    <w:p w:rsidR="00B03BD3" w:rsidRDefault="00B03BD3" w:rsidP="008B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BD3" w:rsidRDefault="00B03BD3" w:rsidP="008B7D0E">
      <w:pPr>
        <w:spacing w:after="0" w:line="240" w:lineRule="auto"/>
      </w:pPr>
      <w:r>
        <w:separator/>
      </w:r>
    </w:p>
  </w:footnote>
  <w:footnote w:type="continuationSeparator" w:id="1">
    <w:p w:rsidR="00B03BD3" w:rsidRDefault="00B03BD3" w:rsidP="008B7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67CB1"/>
    <w:multiLevelType w:val="hybridMultilevel"/>
    <w:tmpl w:val="597E9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AA1651"/>
    <w:multiLevelType w:val="singleLevel"/>
    <w:tmpl w:val="FC54DD42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7D0E"/>
    <w:rsid w:val="000A7DEA"/>
    <w:rsid w:val="000B11B0"/>
    <w:rsid w:val="00255FD2"/>
    <w:rsid w:val="0026203E"/>
    <w:rsid w:val="00297CA6"/>
    <w:rsid w:val="004F15C4"/>
    <w:rsid w:val="005179F1"/>
    <w:rsid w:val="00551D31"/>
    <w:rsid w:val="0056358A"/>
    <w:rsid w:val="00583FB8"/>
    <w:rsid w:val="007D5E41"/>
    <w:rsid w:val="008B7D0E"/>
    <w:rsid w:val="008D283B"/>
    <w:rsid w:val="008E4C60"/>
    <w:rsid w:val="00904076"/>
    <w:rsid w:val="0097128B"/>
    <w:rsid w:val="00A17C7B"/>
    <w:rsid w:val="00B03BD3"/>
    <w:rsid w:val="00B5451C"/>
    <w:rsid w:val="00B74D14"/>
    <w:rsid w:val="00BB493E"/>
    <w:rsid w:val="00BF0BF4"/>
    <w:rsid w:val="00DA4096"/>
    <w:rsid w:val="00DC7F0E"/>
    <w:rsid w:val="00E405BF"/>
    <w:rsid w:val="00E63FBB"/>
    <w:rsid w:val="00EA2781"/>
    <w:rsid w:val="00EF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B7D0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B7D0E"/>
    <w:rPr>
      <w:sz w:val="20"/>
      <w:szCs w:val="20"/>
    </w:rPr>
  </w:style>
  <w:style w:type="paragraph" w:styleId="a5">
    <w:name w:val="List Paragraph"/>
    <w:basedOn w:val="a"/>
    <w:uiPriority w:val="34"/>
    <w:qFormat/>
    <w:rsid w:val="008B7D0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текст сноски"/>
    <w:basedOn w:val="a"/>
    <w:rsid w:val="008B7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unhideWhenUsed/>
    <w:rsid w:val="008B7D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1775</Words>
  <Characters>13136</Characters>
  <Application>Microsoft Office Word</Application>
  <DocSecurity>0</DocSecurity>
  <Lines>243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2012-07-04T17:28:00Z</dcterms:created>
  <dcterms:modified xsi:type="dcterms:W3CDTF">2013-11-18T16:39:00Z</dcterms:modified>
</cp:coreProperties>
</file>