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36" w:rsidRPr="00FE6936" w:rsidRDefault="00FE6936" w:rsidP="00FE6936">
      <w:pPr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Е. А. Никишина (Москва, НИУ ВШЭ)</w:t>
      </w:r>
    </w:p>
    <w:p w:rsidR="00FE6936" w:rsidRDefault="00FE6936" w:rsidP="00FE6936">
      <w:pPr>
        <w:ind w:firstLine="540"/>
        <w:jc w:val="center"/>
        <w:rPr>
          <w:b/>
          <w:sz w:val="28"/>
          <w:szCs w:val="28"/>
        </w:rPr>
      </w:pPr>
    </w:p>
    <w:p w:rsidR="00FE6936" w:rsidRDefault="00FE6936" w:rsidP="00FE693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Жанровая к</w:t>
      </w:r>
      <w:r w:rsidRPr="00FE6936">
        <w:rPr>
          <w:b/>
          <w:sz w:val="28"/>
          <w:szCs w:val="28"/>
        </w:rPr>
        <w:t>лассификация писем читателей в газеты</w:t>
      </w:r>
    </w:p>
    <w:p w:rsidR="00FE6936" w:rsidRPr="00FE6936" w:rsidRDefault="00FE6936" w:rsidP="00FE6936">
      <w:pPr>
        <w:ind w:firstLine="540"/>
        <w:jc w:val="center"/>
        <w:rPr>
          <w:b/>
          <w:sz w:val="28"/>
          <w:szCs w:val="28"/>
        </w:rPr>
      </w:pPr>
    </w:p>
    <w:p w:rsidR="00ED343B" w:rsidRPr="00CF7DB3" w:rsidRDefault="00ED343B" w:rsidP="00CF7DB3">
      <w:pPr>
        <w:ind w:firstLine="540"/>
        <w:jc w:val="both"/>
        <w:rPr>
          <w:sz w:val="28"/>
          <w:szCs w:val="28"/>
        </w:rPr>
      </w:pPr>
      <w:r w:rsidRPr="00CF7DB3">
        <w:rPr>
          <w:sz w:val="28"/>
          <w:szCs w:val="28"/>
        </w:rPr>
        <w:t xml:space="preserve">Письма читателей в газеты представляют собой особый малый жанр, объединяющий тексты, разнообразные по своей коммуникативной направленности. </w:t>
      </w:r>
      <w:r w:rsidRPr="00FE6936">
        <w:rPr>
          <w:sz w:val="28"/>
          <w:szCs w:val="28"/>
        </w:rPr>
        <w:t>Материалом</w:t>
      </w:r>
      <w:r w:rsidRPr="00CF7DB3">
        <w:rPr>
          <w:b/>
          <w:sz w:val="28"/>
          <w:szCs w:val="28"/>
        </w:rPr>
        <w:t xml:space="preserve"> </w:t>
      </w:r>
      <w:r w:rsidRPr="00CF7DB3">
        <w:rPr>
          <w:sz w:val="28"/>
          <w:szCs w:val="28"/>
        </w:rPr>
        <w:t>исследования послужили письма читателей, опубликованные на страницах четырех газет: двух эмигрантских («Последние новости» и «Возрождение») и двух советских («Правда» и «Известия»), все они печатались под рубрикой «Письмо в редакцию». Основной корпус исследования составили 480 писем, относящихся к периоду 1920–1929 гг.</w:t>
      </w:r>
    </w:p>
    <w:p w:rsidR="00ED343B" w:rsidRPr="00CF7DB3" w:rsidRDefault="00ED343B" w:rsidP="00CF7DB3">
      <w:pPr>
        <w:ind w:firstLine="540"/>
        <w:jc w:val="both"/>
        <w:rPr>
          <w:sz w:val="28"/>
          <w:szCs w:val="28"/>
        </w:rPr>
      </w:pPr>
      <w:r w:rsidRPr="00CF7DB3">
        <w:rPr>
          <w:sz w:val="28"/>
          <w:szCs w:val="28"/>
        </w:rPr>
        <w:t xml:space="preserve">В настоящей </w:t>
      </w:r>
      <w:r w:rsidRPr="00CF7DB3">
        <w:rPr>
          <w:sz w:val="28"/>
          <w:szCs w:val="28"/>
        </w:rPr>
        <w:t>работе</w:t>
      </w:r>
      <w:r w:rsidRPr="00CF7DB3">
        <w:rPr>
          <w:sz w:val="28"/>
          <w:szCs w:val="28"/>
        </w:rPr>
        <w:t xml:space="preserve"> пред</w:t>
      </w:r>
      <w:r w:rsidRPr="00CF7DB3">
        <w:rPr>
          <w:sz w:val="28"/>
          <w:szCs w:val="28"/>
        </w:rPr>
        <w:t xml:space="preserve">лагается жанровая </w:t>
      </w:r>
      <w:r w:rsidRPr="00CF7DB3">
        <w:rPr>
          <w:sz w:val="28"/>
          <w:szCs w:val="28"/>
        </w:rPr>
        <w:t xml:space="preserve">типология писем читателей в газеты, составленная на базе имеющегося у нас корпуса текстов. Отдельные </w:t>
      </w:r>
      <w:r w:rsidRPr="00CF7DB3">
        <w:rPr>
          <w:sz w:val="28"/>
          <w:szCs w:val="28"/>
        </w:rPr>
        <w:t>типы</w:t>
      </w:r>
      <w:r w:rsidRPr="00CF7DB3">
        <w:rPr>
          <w:sz w:val="28"/>
          <w:szCs w:val="28"/>
        </w:rPr>
        <w:t xml:space="preserve"> писем объединены в жанровые блоки на основе общности их коммуникативных намерений. </w:t>
      </w:r>
      <w:r w:rsidRPr="00CF7DB3">
        <w:rPr>
          <w:sz w:val="28"/>
          <w:szCs w:val="28"/>
        </w:rPr>
        <w:t xml:space="preserve">В докладе будут рассмотрены </w:t>
      </w:r>
      <w:r w:rsidRPr="00CF7DB3">
        <w:rPr>
          <w:sz w:val="28"/>
          <w:szCs w:val="28"/>
        </w:rPr>
        <w:t>принцип</w:t>
      </w:r>
      <w:r w:rsidRPr="00CF7DB3">
        <w:rPr>
          <w:sz w:val="28"/>
          <w:szCs w:val="28"/>
        </w:rPr>
        <w:t>ы</w:t>
      </w:r>
      <w:r w:rsidRPr="00CF7DB3">
        <w:rPr>
          <w:sz w:val="28"/>
          <w:szCs w:val="28"/>
        </w:rPr>
        <w:t xml:space="preserve">, которые лежат в основе категоризации </w:t>
      </w:r>
      <w:r w:rsidR="00CF7DB3" w:rsidRPr="00CF7DB3">
        <w:rPr>
          <w:sz w:val="28"/>
          <w:szCs w:val="28"/>
        </w:rPr>
        <w:t>типов писем</w:t>
      </w:r>
      <w:r w:rsidRPr="00CF7DB3">
        <w:rPr>
          <w:sz w:val="28"/>
          <w:szCs w:val="28"/>
        </w:rPr>
        <w:t xml:space="preserve">, т. е. объединения их в жанровые блоки. </w:t>
      </w:r>
    </w:p>
    <w:p w:rsidR="00CF7DB3" w:rsidRPr="00CF7DB3" w:rsidRDefault="00CF7DB3" w:rsidP="00CF7DB3">
      <w:pPr>
        <w:ind w:firstLine="540"/>
        <w:jc w:val="both"/>
        <w:rPr>
          <w:sz w:val="28"/>
          <w:szCs w:val="28"/>
        </w:rPr>
      </w:pPr>
      <w:r w:rsidRPr="00CF7DB3">
        <w:rPr>
          <w:sz w:val="28"/>
          <w:szCs w:val="28"/>
        </w:rPr>
        <w:t xml:space="preserve">Большое значение при создании типологии жанров речи имеет различение практического и фатического видов общения (см., например, [Винокур 1993]). Эти два варианта речевого поведения – практическое (информативное или целеориентированное) и фатическое – выполняют разные коммуникативные задачи и получают воплощение в разных жанровых формах [Китайгородская, Розанова 2010]. Именно поэтому для нашей классификации писем в газеты параметр «коммуникативные намерения партнеров коммуникации» представляется особенно важным. Коммуникативные намерения ПК (установка на практическое или фатическое общение) реализуются в виде более конкретных коммуникативных целей (типовых интенций). Цели коммуникации в свою очередь соотносятся с реализацией основных языковых функций (см. [Якобсон 1975]). Так, в практической коммуникации реализуются, прежде всего, </w:t>
      </w:r>
      <w:r w:rsidRPr="00CF7DB3">
        <w:rPr>
          <w:i/>
          <w:sz w:val="28"/>
          <w:szCs w:val="28"/>
        </w:rPr>
        <w:t>информативная</w:t>
      </w:r>
      <w:r w:rsidRPr="00CF7DB3">
        <w:rPr>
          <w:sz w:val="28"/>
          <w:szCs w:val="28"/>
        </w:rPr>
        <w:t xml:space="preserve">, </w:t>
      </w:r>
      <w:r w:rsidRPr="00CF7DB3">
        <w:rPr>
          <w:i/>
          <w:sz w:val="28"/>
          <w:szCs w:val="28"/>
        </w:rPr>
        <w:t>апеллятивная</w:t>
      </w:r>
      <w:r w:rsidRPr="00CF7DB3">
        <w:rPr>
          <w:sz w:val="28"/>
          <w:szCs w:val="28"/>
        </w:rPr>
        <w:t xml:space="preserve"> и </w:t>
      </w:r>
      <w:r w:rsidRPr="00CF7DB3">
        <w:rPr>
          <w:i/>
          <w:sz w:val="28"/>
          <w:szCs w:val="28"/>
        </w:rPr>
        <w:t>метаязыковая</w:t>
      </w:r>
      <w:r w:rsidRPr="00CF7DB3">
        <w:rPr>
          <w:sz w:val="28"/>
          <w:szCs w:val="28"/>
        </w:rPr>
        <w:t xml:space="preserve"> функции. В фатической коммуникации реализуются преимущественно </w:t>
      </w:r>
      <w:r w:rsidRPr="00CF7DB3">
        <w:rPr>
          <w:i/>
          <w:sz w:val="28"/>
          <w:szCs w:val="28"/>
        </w:rPr>
        <w:t>фатическая</w:t>
      </w:r>
      <w:r w:rsidRPr="00CF7DB3">
        <w:rPr>
          <w:sz w:val="28"/>
          <w:szCs w:val="28"/>
        </w:rPr>
        <w:t xml:space="preserve">, </w:t>
      </w:r>
      <w:r w:rsidRPr="00CF7DB3">
        <w:rPr>
          <w:i/>
          <w:sz w:val="28"/>
          <w:szCs w:val="28"/>
        </w:rPr>
        <w:t>метаязыковая</w:t>
      </w:r>
      <w:r w:rsidRPr="00CF7DB3">
        <w:rPr>
          <w:sz w:val="28"/>
          <w:szCs w:val="28"/>
        </w:rPr>
        <w:t xml:space="preserve"> и </w:t>
      </w:r>
      <w:r w:rsidRPr="00CF7DB3">
        <w:rPr>
          <w:i/>
          <w:sz w:val="28"/>
          <w:szCs w:val="28"/>
        </w:rPr>
        <w:t>поэтическая</w:t>
      </w:r>
      <w:r w:rsidRPr="00CF7DB3">
        <w:rPr>
          <w:sz w:val="28"/>
          <w:szCs w:val="28"/>
        </w:rPr>
        <w:t xml:space="preserve"> функции.</w:t>
      </w:r>
    </w:p>
    <w:p w:rsidR="00AC5403" w:rsidRPr="00AC5403" w:rsidRDefault="00AC5403" w:rsidP="00AC5403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Итак, подобно другим жанровым объединениям, в настоящей работе </w:t>
      </w:r>
      <w:r w:rsidR="00CF7DB3" w:rsidRPr="00CF7DB3">
        <w:rPr>
          <w:sz w:val="28"/>
          <w:szCs w:val="28"/>
        </w:rPr>
        <w:t>пис</w:t>
      </w:r>
      <w:r>
        <w:rPr>
          <w:sz w:val="28"/>
          <w:szCs w:val="28"/>
        </w:rPr>
        <w:t>ьма</w:t>
      </w:r>
      <w:r w:rsidR="00CF7DB3" w:rsidRPr="00CF7DB3">
        <w:rPr>
          <w:sz w:val="28"/>
          <w:szCs w:val="28"/>
        </w:rPr>
        <w:t xml:space="preserve"> в газету подразделяются на две большие группы: жанры практической и жанры фатической коммуникации. Внутри этих групп, в зависимости от конкретных коммуникативных целей ПК, выделяются жанровые блоки.</w:t>
      </w:r>
      <w:r w:rsidR="00B3364E">
        <w:rPr>
          <w:sz w:val="28"/>
          <w:szCs w:val="28"/>
        </w:rPr>
        <w:t xml:space="preserve"> Таким образом можно проследить</w:t>
      </w:r>
      <w:r w:rsidR="00B3364E" w:rsidRPr="00B3364E">
        <w:rPr>
          <w:sz w:val="28"/>
          <w:szCs w:val="28"/>
        </w:rPr>
        <w:t xml:space="preserve"> «путь» от коммуникативных намерений авторов писем к </w:t>
      </w:r>
      <w:r w:rsidR="00B3364E">
        <w:rPr>
          <w:sz w:val="28"/>
          <w:szCs w:val="28"/>
        </w:rPr>
        <w:t>жанрам</w:t>
      </w:r>
      <w:r w:rsidR="00B3364E" w:rsidRPr="00B3364E">
        <w:rPr>
          <w:sz w:val="28"/>
          <w:szCs w:val="28"/>
        </w:rPr>
        <w:t xml:space="preserve"> с конкретными типовыми интенциями</w:t>
      </w:r>
      <w:r w:rsidR="00B3364E">
        <w:rPr>
          <w:sz w:val="28"/>
          <w:szCs w:val="28"/>
        </w:rPr>
        <w:t>.</w:t>
      </w:r>
      <w:r w:rsidR="00B3364E" w:rsidRPr="00B3364E">
        <w:rPr>
          <w:sz w:val="28"/>
          <w:szCs w:val="28"/>
        </w:rPr>
        <w:t xml:space="preserve"> </w:t>
      </w:r>
      <w:r w:rsidR="00B3364E">
        <w:rPr>
          <w:sz w:val="28"/>
          <w:szCs w:val="28"/>
        </w:rPr>
        <w:t>В</w:t>
      </w:r>
      <w:r w:rsidRPr="00AC5403">
        <w:rPr>
          <w:iCs/>
          <w:sz w:val="28"/>
          <w:szCs w:val="28"/>
        </w:rPr>
        <w:t xml:space="preserve"> результате </w:t>
      </w:r>
      <w:r w:rsidR="00B3364E">
        <w:rPr>
          <w:iCs/>
          <w:sz w:val="28"/>
          <w:szCs w:val="28"/>
        </w:rPr>
        <w:t>получается</w:t>
      </w:r>
      <w:r w:rsidRPr="00AC5403">
        <w:rPr>
          <w:iCs/>
          <w:sz w:val="28"/>
          <w:szCs w:val="28"/>
        </w:rPr>
        <w:t xml:space="preserve"> следующую классификацию писем по жанрам:</w:t>
      </w:r>
    </w:p>
    <w:p w:rsidR="00AC5403" w:rsidRPr="00AC5403" w:rsidRDefault="00AC5403" w:rsidP="00AC5403">
      <w:pPr>
        <w:ind w:firstLine="540"/>
        <w:jc w:val="both"/>
        <w:rPr>
          <w:iCs/>
          <w:sz w:val="28"/>
          <w:szCs w:val="28"/>
        </w:rPr>
      </w:pPr>
      <w:r w:rsidRPr="00FE6936">
        <w:rPr>
          <w:b/>
          <w:iCs/>
          <w:sz w:val="28"/>
          <w:szCs w:val="28"/>
        </w:rPr>
        <w:t>Фатические жанры</w:t>
      </w:r>
      <w:r w:rsidRPr="00AC5403">
        <w:rPr>
          <w:iCs/>
          <w:sz w:val="28"/>
          <w:szCs w:val="28"/>
        </w:rPr>
        <w:t xml:space="preserve"> представлены всего одним из перечисленных в [Винокур 1993: 8] звеньев фатической коммуникации, а именно этикетным общением, которое реализуется в таких </w:t>
      </w:r>
      <w:r w:rsidRPr="00FE6936">
        <w:rPr>
          <w:iCs/>
          <w:sz w:val="28"/>
          <w:szCs w:val="28"/>
          <w:u w:val="single"/>
        </w:rPr>
        <w:t>этикетных</w:t>
      </w:r>
      <w:r w:rsidRPr="00AC5403">
        <w:rPr>
          <w:iCs/>
          <w:sz w:val="28"/>
          <w:szCs w:val="28"/>
        </w:rPr>
        <w:t xml:space="preserve"> речевых жанрах, как письма-благодарности и письма-поздравления. </w:t>
      </w:r>
    </w:p>
    <w:p w:rsidR="00FE6936" w:rsidRDefault="00FE6936" w:rsidP="00AC5403">
      <w:pPr>
        <w:ind w:firstLine="540"/>
        <w:jc w:val="both"/>
        <w:rPr>
          <w:spacing w:val="20"/>
          <w:sz w:val="28"/>
          <w:szCs w:val="28"/>
        </w:rPr>
      </w:pPr>
      <w:r w:rsidRPr="00CF7DB3">
        <w:rPr>
          <w:sz w:val="28"/>
          <w:szCs w:val="28"/>
        </w:rPr>
        <w:t xml:space="preserve">Так, </w:t>
      </w:r>
      <w:r w:rsidRPr="00FE6936">
        <w:rPr>
          <w:b/>
          <w:sz w:val="28"/>
          <w:szCs w:val="28"/>
        </w:rPr>
        <w:t>жанры практической коммуникации</w:t>
      </w:r>
      <w:r w:rsidRPr="00CF7DB3">
        <w:rPr>
          <w:sz w:val="28"/>
          <w:szCs w:val="28"/>
        </w:rPr>
        <w:t xml:space="preserve"> делятся на </w:t>
      </w:r>
      <w:r w:rsidRPr="00CF7DB3">
        <w:rPr>
          <w:spacing w:val="20"/>
          <w:sz w:val="28"/>
          <w:szCs w:val="28"/>
        </w:rPr>
        <w:t>информативные, экспрессивные</w:t>
      </w:r>
      <w:r w:rsidRPr="00CF7DB3">
        <w:rPr>
          <w:sz w:val="28"/>
          <w:szCs w:val="28"/>
        </w:rPr>
        <w:t xml:space="preserve"> и </w:t>
      </w:r>
      <w:r w:rsidRPr="00CF7DB3">
        <w:rPr>
          <w:spacing w:val="20"/>
          <w:sz w:val="28"/>
          <w:szCs w:val="28"/>
        </w:rPr>
        <w:t>апеллятивные</w:t>
      </w:r>
      <w:r>
        <w:rPr>
          <w:spacing w:val="20"/>
          <w:sz w:val="28"/>
          <w:szCs w:val="28"/>
        </w:rPr>
        <w:t>.</w:t>
      </w:r>
    </w:p>
    <w:p w:rsidR="00AC5403" w:rsidRPr="00AC5403" w:rsidRDefault="00AC5403" w:rsidP="00AC5403">
      <w:pPr>
        <w:ind w:firstLine="540"/>
        <w:jc w:val="both"/>
        <w:rPr>
          <w:iCs/>
          <w:sz w:val="28"/>
          <w:szCs w:val="28"/>
        </w:rPr>
      </w:pPr>
      <w:r w:rsidRPr="00AC5403">
        <w:rPr>
          <w:iCs/>
          <w:sz w:val="28"/>
          <w:szCs w:val="28"/>
        </w:rPr>
        <w:lastRenderedPageBreak/>
        <w:t xml:space="preserve">Для </w:t>
      </w:r>
      <w:r w:rsidRPr="00FE6936">
        <w:rPr>
          <w:iCs/>
          <w:sz w:val="28"/>
          <w:szCs w:val="28"/>
          <w:u w:val="single"/>
        </w:rPr>
        <w:t>информативных</w:t>
      </w:r>
      <w:r w:rsidRPr="00AC5403">
        <w:rPr>
          <w:iCs/>
          <w:sz w:val="28"/>
          <w:szCs w:val="28"/>
        </w:rPr>
        <w:t xml:space="preserve"> жанров (информативов) основной коммуникативной целью является передача информации. К информативным жанрам мы относим письма-сообщения, письма-отчеты и письма-объявления.</w:t>
      </w:r>
    </w:p>
    <w:p w:rsidR="00AC5403" w:rsidRPr="00AC5403" w:rsidRDefault="00AC5403" w:rsidP="00AC5403">
      <w:pPr>
        <w:ind w:firstLine="540"/>
        <w:jc w:val="both"/>
        <w:rPr>
          <w:iCs/>
          <w:sz w:val="28"/>
          <w:szCs w:val="28"/>
        </w:rPr>
      </w:pPr>
      <w:r w:rsidRPr="00FE6936">
        <w:rPr>
          <w:iCs/>
          <w:sz w:val="28"/>
          <w:szCs w:val="28"/>
          <w:u w:val="single"/>
        </w:rPr>
        <w:t>Экспрессивные</w:t>
      </w:r>
      <w:r w:rsidRPr="00AC5403">
        <w:rPr>
          <w:iCs/>
          <w:sz w:val="28"/>
          <w:szCs w:val="28"/>
        </w:rPr>
        <w:t xml:space="preserve"> речевые жанры (экспрессивы)</w:t>
      </w:r>
      <w:r w:rsidRPr="00AC5403">
        <w:rPr>
          <w:iCs/>
          <w:sz w:val="28"/>
          <w:szCs w:val="28"/>
        </w:rPr>
        <w:t xml:space="preserve"> </w:t>
      </w:r>
      <w:r w:rsidRPr="00CF7DB3">
        <w:rPr>
          <w:iCs/>
          <w:sz w:val="28"/>
          <w:szCs w:val="28"/>
        </w:rPr>
        <w:t>– это такие речевые произведения, в которых на первое место выходит фигура адресанта сообщения. Тематическое сдержание поджанров непосредственно связано с адресантом, а основной типовой интенцией при этом является либо выражение его мнения и эмоций по тому или иному поводу, либо сообщение новой актуальной информации, касающейся адресанта (например, способной изменить его статус). Данный жанровый блок очень близок к информативам, в принципе, его можно было бы рассматривать как отдельную подгруппу внутри информативов. Мы предпочли все же выделить его в самостоятельную группу, чтобы подчеркнуть специфику тех поджанров, в которых, помимо сообщения новой информации, в фокусе находится адресант сообщения и все, что входит в его личную сферу.</w:t>
      </w:r>
      <w:r>
        <w:rPr>
          <w:iCs/>
          <w:sz w:val="28"/>
          <w:szCs w:val="28"/>
        </w:rPr>
        <w:t xml:space="preserve"> Экспрессивы</w:t>
      </w:r>
      <w:r w:rsidRPr="00AC5403">
        <w:rPr>
          <w:iCs/>
          <w:sz w:val="28"/>
          <w:szCs w:val="28"/>
        </w:rPr>
        <w:t xml:space="preserve"> представлены письмами-заявлениями и письмами-отречениями. </w:t>
      </w:r>
    </w:p>
    <w:p w:rsidR="00AC5403" w:rsidRPr="00CF7DB3" w:rsidRDefault="00AC5403" w:rsidP="00AC5403">
      <w:pPr>
        <w:ind w:firstLine="540"/>
        <w:jc w:val="both"/>
        <w:rPr>
          <w:iCs/>
          <w:sz w:val="28"/>
          <w:szCs w:val="28"/>
        </w:rPr>
      </w:pPr>
      <w:r w:rsidRPr="00AC5403">
        <w:rPr>
          <w:iCs/>
          <w:sz w:val="28"/>
          <w:szCs w:val="28"/>
        </w:rPr>
        <w:t xml:space="preserve">К </w:t>
      </w:r>
      <w:r w:rsidRPr="00FE6936">
        <w:rPr>
          <w:iCs/>
          <w:sz w:val="28"/>
          <w:szCs w:val="28"/>
          <w:u w:val="single"/>
        </w:rPr>
        <w:t>апеллятивным</w:t>
      </w:r>
      <w:r w:rsidRPr="00AC5403">
        <w:rPr>
          <w:iCs/>
          <w:sz w:val="28"/>
          <w:szCs w:val="28"/>
        </w:rPr>
        <w:t xml:space="preserve"> жанрам (апеллятивам) относятся письма-жалобы, письма-предупреждения, письма-просьбы, письма-призывы, письма-предложения и письма-рассуждения.</w:t>
      </w:r>
    </w:p>
    <w:p w:rsidR="00CF7DB3" w:rsidRDefault="00CF7DB3" w:rsidP="00CF7DB3">
      <w:pPr>
        <w:ind w:firstLine="540"/>
        <w:jc w:val="both"/>
        <w:rPr>
          <w:sz w:val="28"/>
          <w:szCs w:val="28"/>
        </w:rPr>
      </w:pPr>
      <w:r w:rsidRPr="00CF7DB3">
        <w:rPr>
          <w:sz w:val="28"/>
          <w:szCs w:val="28"/>
        </w:rPr>
        <w:t xml:space="preserve">Отметим, что реальное устройство коммуникации значительно сложнее, чем предложенное нами разделение жанров на блоки. Так, далеко не все письма читателей в газету можно однозначно отнести к тому или иному жанровому блоку. Наша классификация напрямую коррелирует с теорией функций языка и моделью речевого акта. Поскольку в одном письме могут реализовываться сразу несколько функций (например, в письмах-просьбах часто сочетаются информативная и апеллятивная функции), мы вслед за Р. О. Якобсоном будем говорить о доминировании той или иной функции в каждом конкретном акте коммуникации. Именно на основе </w:t>
      </w:r>
      <w:r w:rsidRPr="00CF7DB3">
        <w:rPr>
          <w:b/>
          <w:sz w:val="28"/>
          <w:szCs w:val="28"/>
        </w:rPr>
        <w:t>доминирования</w:t>
      </w:r>
      <w:r w:rsidRPr="00CF7DB3">
        <w:rPr>
          <w:sz w:val="28"/>
          <w:szCs w:val="28"/>
        </w:rPr>
        <w:t xml:space="preserve"> какой-то одной функции мы и </w:t>
      </w:r>
      <w:r w:rsidRPr="00CF7DB3">
        <w:rPr>
          <w:sz w:val="28"/>
          <w:szCs w:val="28"/>
        </w:rPr>
        <w:t>разработана предложенная классификация писем читателей в газеты</w:t>
      </w:r>
      <w:r w:rsidRPr="00CF7DB3">
        <w:rPr>
          <w:sz w:val="28"/>
          <w:szCs w:val="28"/>
        </w:rPr>
        <w:t xml:space="preserve"> по жанровым блокам.</w:t>
      </w:r>
    </w:p>
    <w:p w:rsidR="00FE6936" w:rsidRPr="00CF7DB3" w:rsidRDefault="00FE6936" w:rsidP="00CF7DB3">
      <w:pPr>
        <w:ind w:firstLine="540"/>
        <w:jc w:val="both"/>
        <w:rPr>
          <w:sz w:val="28"/>
          <w:szCs w:val="28"/>
        </w:rPr>
      </w:pPr>
    </w:p>
    <w:p w:rsidR="006C0AD3" w:rsidRDefault="00FE6936" w:rsidP="00FE693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FE6936" w:rsidRDefault="00E372CB" w:rsidP="00CF7D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Винокур Т. </w:t>
      </w:r>
      <w:r w:rsidR="00FE6936" w:rsidRPr="00FE6936">
        <w:rPr>
          <w:sz w:val="28"/>
          <w:szCs w:val="28"/>
        </w:rPr>
        <w:t>Г. Информативная и фатическая речь как обнаружение разных коммуникативных намерени</w:t>
      </w:r>
      <w:r>
        <w:rPr>
          <w:sz w:val="28"/>
          <w:szCs w:val="28"/>
        </w:rPr>
        <w:t>й говорящего и слушающего // Е. А. Земская, Д. Н. </w:t>
      </w:r>
      <w:r w:rsidR="00FE6936" w:rsidRPr="00FE6936">
        <w:rPr>
          <w:sz w:val="28"/>
          <w:szCs w:val="28"/>
        </w:rPr>
        <w:t>Шмелёв (отв. ред.). Русский язык в его функционировании. Коммуникативно-прагматический аспект. М. Наука, 1993. С. 5–29).</w:t>
      </w:r>
    </w:p>
    <w:p w:rsidR="00FE6936" w:rsidRDefault="00E372CB" w:rsidP="00CF7D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Китайгородская М. В., Розанова Н. </w:t>
      </w:r>
      <w:r w:rsidR="00FE6936" w:rsidRPr="00FE6936">
        <w:rPr>
          <w:sz w:val="28"/>
          <w:szCs w:val="28"/>
        </w:rPr>
        <w:t>Н. Языковое существование современного горожанина: На материале языка Москвы. М.: Языки славянских культур, 2010.</w:t>
      </w:r>
    </w:p>
    <w:p w:rsidR="00FE6936" w:rsidRPr="00CF7DB3" w:rsidRDefault="00E372CB" w:rsidP="00CF7D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Якобсон </w:t>
      </w:r>
      <w:r w:rsidR="00FE6936" w:rsidRPr="00FE6936">
        <w:rPr>
          <w:sz w:val="28"/>
          <w:szCs w:val="28"/>
        </w:rPr>
        <w:t>Р. Л</w:t>
      </w:r>
      <w:r>
        <w:rPr>
          <w:sz w:val="28"/>
          <w:szCs w:val="28"/>
        </w:rPr>
        <w:t>ингвистика и поэтика // Якобсон </w:t>
      </w:r>
      <w:bookmarkStart w:id="0" w:name="_GoBack"/>
      <w:bookmarkEnd w:id="0"/>
      <w:r w:rsidR="00FE6936" w:rsidRPr="00FE6936">
        <w:rPr>
          <w:sz w:val="28"/>
          <w:szCs w:val="28"/>
        </w:rPr>
        <w:t>Р. Структурализм: «за» и «против». М.: Прогресс, 1975. С. 193–230.</w:t>
      </w:r>
    </w:p>
    <w:sectPr w:rsidR="00FE6936" w:rsidRPr="00CF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43" w:rsidRDefault="00582843" w:rsidP="00ED343B">
      <w:r>
        <w:separator/>
      </w:r>
    </w:p>
  </w:endnote>
  <w:endnote w:type="continuationSeparator" w:id="0">
    <w:p w:rsidR="00582843" w:rsidRDefault="00582843" w:rsidP="00E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43" w:rsidRDefault="00582843" w:rsidP="00ED343B">
      <w:r>
        <w:separator/>
      </w:r>
    </w:p>
  </w:footnote>
  <w:footnote w:type="continuationSeparator" w:id="0">
    <w:p w:rsidR="00582843" w:rsidRDefault="00582843" w:rsidP="00ED3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B"/>
    <w:rsid w:val="00164378"/>
    <w:rsid w:val="00582014"/>
    <w:rsid w:val="00582843"/>
    <w:rsid w:val="00A228ED"/>
    <w:rsid w:val="00AC5403"/>
    <w:rsid w:val="00B3364E"/>
    <w:rsid w:val="00CF7DB3"/>
    <w:rsid w:val="00E372CB"/>
    <w:rsid w:val="00ED343B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00F0-E142-49D4-8100-EA32E67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D343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3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D343B"/>
    <w:rPr>
      <w:vertAlign w:val="superscript"/>
    </w:rPr>
  </w:style>
  <w:style w:type="paragraph" w:customStyle="1" w:styleId="a6">
    <w:name w:val="Автореерат"/>
    <w:basedOn w:val="a"/>
    <w:link w:val="a7"/>
    <w:rsid w:val="00ED343B"/>
    <w:pPr>
      <w:spacing w:line="264" w:lineRule="auto"/>
      <w:ind w:firstLine="540"/>
      <w:jc w:val="both"/>
    </w:pPr>
    <w:rPr>
      <w:sz w:val="28"/>
      <w:szCs w:val="20"/>
      <w:lang w:eastAsia="en-US"/>
    </w:rPr>
  </w:style>
  <w:style w:type="character" w:customStyle="1" w:styleId="a7">
    <w:name w:val="Автореерат Знак"/>
    <w:link w:val="a6"/>
    <w:rsid w:val="00ED343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annotation text"/>
    <w:basedOn w:val="a"/>
    <w:link w:val="a9"/>
    <w:semiHidden/>
    <w:rsid w:val="00ED34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D3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C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663</Words>
  <Characters>4509</Characters>
  <Application>Microsoft Office Word</Application>
  <DocSecurity>0</DocSecurity>
  <Lines>80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Letuchiy</dc:creator>
  <cp:keywords/>
  <dc:description/>
  <cp:lastModifiedBy>Alexander Letuchiy</cp:lastModifiedBy>
  <cp:revision>3</cp:revision>
  <dcterms:created xsi:type="dcterms:W3CDTF">2015-01-12T23:03:00Z</dcterms:created>
  <dcterms:modified xsi:type="dcterms:W3CDTF">2015-01-12T23:53:00Z</dcterms:modified>
</cp:coreProperties>
</file>