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7C" w:rsidRPr="00F5041C" w:rsidRDefault="00AA277C" w:rsidP="00F5041C">
      <w:pPr>
        <w:spacing w:after="0" w:line="240" w:lineRule="auto"/>
        <w:ind w:left="4955" w:firstLine="709"/>
        <w:rPr>
          <w:rFonts w:ascii="Times New Roman" w:hAnsi="Times New Roman"/>
          <w:sz w:val="24"/>
          <w:szCs w:val="24"/>
        </w:rPr>
      </w:pPr>
    </w:p>
    <w:p w:rsidR="00F5061A" w:rsidRDefault="00F5061A" w:rsidP="00F504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5041C" w:rsidRPr="00F5061A" w:rsidRDefault="00F5061A" w:rsidP="00F504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061A">
        <w:rPr>
          <w:rFonts w:ascii="Times New Roman" w:hAnsi="Times New Roman"/>
          <w:b/>
          <w:sz w:val="24"/>
          <w:szCs w:val="24"/>
        </w:rPr>
        <w:t>В ожидании отложенного роста</w:t>
      </w:r>
    </w:p>
    <w:p w:rsidR="00F5041C" w:rsidRDefault="00F5041C" w:rsidP="00F504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72BEB" w:rsidRPr="00622B10" w:rsidRDefault="00B84921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0D">
        <w:rPr>
          <w:rFonts w:ascii="Times New Roman" w:hAnsi="Times New Roman"/>
          <w:i/>
          <w:sz w:val="24"/>
          <w:szCs w:val="24"/>
        </w:rPr>
        <w:t>Неопределённость</w:t>
      </w:r>
      <w:r w:rsidR="00BF29DE" w:rsidRPr="00A77CF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BF29DE">
        <w:rPr>
          <w:rFonts w:ascii="Times New Roman" w:hAnsi="Times New Roman"/>
          <w:i/>
          <w:sz w:val="24"/>
          <w:szCs w:val="24"/>
        </w:rPr>
        <w:t xml:space="preserve">нарастала </w:t>
      </w:r>
      <w:r w:rsidRPr="009D4D0D">
        <w:rPr>
          <w:rFonts w:ascii="Times New Roman" w:hAnsi="Times New Roman"/>
          <w:i/>
          <w:sz w:val="24"/>
          <w:szCs w:val="24"/>
        </w:rPr>
        <w:t>весь 2016 год</w:t>
      </w:r>
      <w:r w:rsidR="00BF29DE">
        <w:rPr>
          <w:rFonts w:ascii="Times New Roman" w:hAnsi="Times New Roman"/>
          <w:i/>
          <w:sz w:val="24"/>
          <w:szCs w:val="24"/>
        </w:rPr>
        <w:t xml:space="preserve"> и взорвалась</w:t>
      </w:r>
      <w:proofErr w:type="gramEnd"/>
      <w:r w:rsidR="00BF29DE">
        <w:rPr>
          <w:rFonts w:ascii="Times New Roman" w:hAnsi="Times New Roman"/>
          <w:i/>
          <w:sz w:val="24"/>
          <w:szCs w:val="24"/>
        </w:rPr>
        <w:t xml:space="preserve"> на финише н</w:t>
      </w:r>
      <w:r w:rsidR="00622B10" w:rsidRPr="009D4D0D">
        <w:rPr>
          <w:rFonts w:ascii="Times New Roman" w:hAnsi="Times New Roman"/>
          <w:i/>
          <w:sz w:val="24"/>
          <w:szCs w:val="24"/>
        </w:rPr>
        <w:t>икем н</w:t>
      </w:r>
      <w:r w:rsidRPr="009D4D0D">
        <w:rPr>
          <w:rFonts w:ascii="Times New Roman" w:hAnsi="Times New Roman"/>
          <w:i/>
          <w:sz w:val="24"/>
          <w:szCs w:val="24"/>
        </w:rPr>
        <w:t>ежданн</w:t>
      </w:r>
      <w:r w:rsidR="00BF29DE">
        <w:rPr>
          <w:rFonts w:ascii="Times New Roman" w:hAnsi="Times New Roman"/>
          <w:i/>
          <w:sz w:val="24"/>
          <w:szCs w:val="24"/>
        </w:rPr>
        <w:t xml:space="preserve">ой </w:t>
      </w:r>
      <w:r w:rsidRPr="009D4D0D">
        <w:rPr>
          <w:rFonts w:ascii="Times New Roman" w:hAnsi="Times New Roman"/>
          <w:i/>
          <w:sz w:val="24"/>
          <w:szCs w:val="24"/>
        </w:rPr>
        <w:t>побед</w:t>
      </w:r>
      <w:r w:rsidR="00BF29DE">
        <w:rPr>
          <w:rFonts w:ascii="Times New Roman" w:hAnsi="Times New Roman"/>
          <w:i/>
          <w:sz w:val="24"/>
          <w:szCs w:val="24"/>
        </w:rPr>
        <w:t>ой</w:t>
      </w:r>
      <w:r w:rsidRPr="009D4D0D">
        <w:rPr>
          <w:rFonts w:ascii="Times New Roman" w:hAnsi="Times New Roman"/>
          <w:i/>
          <w:sz w:val="24"/>
          <w:szCs w:val="24"/>
        </w:rPr>
        <w:t xml:space="preserve"> Трампа</w:t>
      </w:r>
      <w:r w:rsidR="00F314EE" w:rsidRPr="009D4D0D">
        <w:rPr>
          <w:rFonts w:ascii="Times New Roman" w:hAnsi="Times New Roman"/>
          <w:i/>
          <w:sz w:val="24"/>
          <w:szCs w:val="24"/>
        </w:rPr>
        <w:t xml:space="preserve">. </w:t>
      </w:r>
      <w:r w:rsidR="00BF29DE">
        <w:rPr>
          <w:rFonts w:ascii="Times New Roman" w:hAnsi="Times New Roman"/>
          <w:i/>
          <w:sz w:val="24"/>
          <w:szCs w:val="24"/>
        </w:rPr>
        <w:t xml:space="preserve">Из той же категории и </w:t>
      </w:r>
      <w:r w:rsidR="00BF29DE" w:rsidRPr="009D4D0D">
        <w:rPr>
          <w:rFonts w:ascii="Times New Roman" w:hAnsi="Times New Roman"/>
          <w:i/>
          <w:sz w:val="24"/>
          <w:szCs w:val="24"/>
        </w:rPr>
        <w:t>наш проект бюджета на ближайшую трёхлетку</w:t>
      </w:r>
      <w:r w:rsidR="00BF29DE">
        <w:rPr>
          <w:rFonts w:ascii="Times New Roman" w:hAnsi="Times New Roman"/>
          <w:i/>
          <w:sz w:val="24"/>
          <w:szCs w:val="24"/>
        </w:rPr>
        <w:t>,</w:t>
      </w:r>
      <w:r w:rsidR="00BF29DE" w:rsidRPr="009D4D0D">
        <w:rPr>
          <w:rFonts w:ascii="Times New Roman" w:hAnsi="Times New Roman"/>
          <w:i/>
          <w:sz w:val="24"/>
          <w:szCs w:val="24"/>
        </w:rPr>
        <w:t xml:space="preserve"> </w:t>
      </w:r>
      <w:r w:rsidR="00BF29DE">
        <w:rPr>
          <w:rFonts w:ascii="Times New Roman" w:hAnsi="Times New Roman"/>
          <w:i/>
          <w:sz w:val="24"/>
          <w:szCs w:val="24"/>
        </w:rPr>
        <w:t>хотя в</w:t>
      </w:r>
      <w:r w:rsidR="00080C66">
        <w:rPr>
          <w:rFonts w:ascii="Times New Roman" w:hAnsi="Times New Roman"/>
          <w:i/>
          <w:sz w:val="24"/>
          <w:szCs w:val="24"/>
        </w:rPr>
        <w:t xml:space="preserve"> один ряд с</w:t>
      </w:r>
      <w:r w:rsidR="000B486F" w:rsidRPr="009D4D0D">
        <w:rPr>
          <w:rFonts w:ascii="Times New Roman" w:hAnsi="Times New Roman"/>
          <w:i/>
          <w:sz w:val="24"/>
          <w:szCs w:val="24"/>
        </w:rPr>
        <w:t xml:space="preserve"> </w:t>
      </w:r>
      <w:r w:rsidR="00BF29DE">
        <w:rPr>
          <w:rFonts w:ascii="Times New Roman" w:hAnsi="Times New Roman"/>
          <w:i/>
          <w:sz w:val="24"/>
          <w:szCs w:val="24"/>
        </w:rPr>
        <w:t xml:space="preserve">американским </w:t>
      </w:r>
      <w:r w:rsidR="000B486F" w:rsidRPr="009D4D0D">
        <w:rPr>
          <w:rFonts w:ascii="Times New Roman" w:hAnsi="Times New Roman"/>
          <w:i/>
          <w:sz w:val="24"/>
          <w:szCs w:val="24"/>
        </w:rPr>
        <w:t xml:space="preserve">событием </w:t>
      </w:r>
      <w:r w:rsidR="00080C66">
        <w:rPr>
          <w:rFonts w:ascii="Times New Roman" w:hAnsi="Times New Roman"/>
          <w:i/>
          <w:sz w:val="24"/>
          <w:szCs w:val="24"/>
        </w:rPr>
        <w:t>конечно, не встанет.</w:t>
      </w:r>
      <w:r w:rsidR="000B486F">
        <w:rPr>
          <w:rFonts w:ascii="Times New Roman" w:hAnsi="Times New Roman"/>
          <w:i/>
          <w:sz w:val="24"/>
          <w:szCs w:val="24"/>
        </w:rPr>
        <w:t xml:space="preserve"> </w:t>
      </w:r>
      <w:r w:rsidR="00080C66">
        <w:rPr>
          <w:rFonts w:ascii="Times New Roman" w:hAnsi="Times New Roman"/>
          <w:i/>
          <w:sz w:val="24"/>
          <w:szCs w:val="24"/>
        </w:rPr>
        <w:t>Н</w:t>
      </w:r>
      <w:r w:rsidR="00EA3E3E" w:rsidRPr="009D4D0D">
        <w:rPr>
          <w:rFonts w:ascii="Times New Roman" w:hAnsi="Times New Roman"/>
          <w:i/>
          <w:sz w:val="24"/>
          <w:szCs w:val="24"/>
        </w:rPr>
        <w:t xml:space="preserve">о </w:t>
      </w:r>
      <w:r w:rsidR="00080C66">
        <w:rPr>
          <w:rFonts w:ascii="Times New Roman" w:hAnsi="Times New Roman"/>
          <w:i/>
          <w:sz w:val="24"/>
          <w:szCs w:val="24"/>
        </w:rPr>
        <w:t xml:space="preserve">по жизни </w:t>
      </w:r>
      <w:r w:rsidR="00EA3E3E" w:rsidRPr="009D4D0D">
        <w:rPr>
          <w:rFonts w:ascii="Times New Roman" w:hAnsi="Times New Roman"/>
          <w:i/>
          <w:sz w:val="24"/>
          <w:szCs w:val="24"/>
        </w:rPr>
        <w:t xml:space="preserve">он ближе, а по значимости, </w:t>
      </w:r>
      <w:r w:rsidR="00080C66">
        <w:rPr>
          <w:rFonts w:ascii="Times New Roman" w:hAnsi="Times New Roman"/>
          <w:i/>
          <w:sz w:val="24"/>
          <w:szCs w:val="24"/>
        </w:rPr>
        <w:t>может</w:t>
      </w:r>
      <w:r w:rsidR="00EA3E3E" w:rsidRPr="009D4D0D">
        <w:rPr>
          <w:rFonts w:ascii="Times New Roman" w:hAnsi="Times New Roman"/>
          <w:i/>
          <w:sz w:val="24"/>
          <w:szCs w:val="24"/>
        </w:rPr>
        <w:t xml:space="preserve">, и важнее. Не случайно его обсуждают не только депутаты </w:t>
      </w:r>
      <w:r w:rsidR="00D55E08" w:rsidRPr="009D4D0D">
        <w:rPr>
          <w:rFonts w:ascii="Times New Roman" w:hAnsi="Times New Roman"/>
          <w:i/>
          <w:sz w:val="24"/>
          <w:szCs w:val="24"/>
        </w:rPr>
        <w:t xml:space="preserve">Государственной </w:t>
      </w:r>
      <w:r w:rsidR="005C0F2D">
        <w:rPr>
          <w:rFonts w:ascii="Times New Roman" w:hAnsi="Times New Roman"/>
          <w:i/>
          <w:sz w:val="24"/>
          <w:szCs w:val="24"/>
        </w:rPr>
        <w:t>д</w:t>
      </w:r>
      <w:r w:rsidR="00EA3E3E" w:rsidRPr="009D4D0D">
        <w:rPr>
          <w:rFonts w:ascii="Times New Roman" w:hAnsi="Times New Roman"/>
          <w:i/>
          <w:sz w:val="24"/>
          <w:szCs w:val="24"/>
        </w:rPr>
        <w:t xml:space="preserve">умы, </w:t>
      </w:r>
      <w:r w:rsidR="005E2901" w:rsidRPr="009D4D0D">
        <w:rPr>
          <w:rFonts w:ascii="Times New Roman" w:hAnsi="Times New Roman"/>
          <w:i/>
          <w:sz w:val="24"/>
          <w:szCs w:val="24"/>
        </w:rPr>
        <w:t xml:space="preserve">но и люди </w:t>
      </w:r>
      <w:proofErr w:type="gramStart"/>
      <w:r w:rsidR="00D55E08" w:rsidRPr="009D4D0D">
        <w:rPr>
          <w:rFonts w:ascii="Times New Roman" w:hAnsi="Times New Roman"/>
          <w:i/>
          <w:sz w:val="24"/>
          <w:szCs w:val="24"/>
        </w:rPr>
        <w:t>попроще</w:t>
      </w:r>
      <w:proofErr w:type="gramEnd"/>
      <w:r w:rsidR="00D55E08" w:rsidRPr="009D4D0D">
        <w:rPr>
          <w:rFonts w:ascii="Times New Roman" w:hAnsi="Times New Roman"/>
          <w:i/>
          <w:sz w:val="24"/>
          <w:szCs w:val="24"/>
        </w:rPr>
        <w:t xml:space="preserve"> </w:t>
      </w:r>
      <w:r w:rsidR="005E2901" w:rsidRPr="009D4D0D">
        <w:rPr>
          <w:rFonts w:ascii="Times New Roman" w:hAnsi="Times New Roman"/>
          <w:i/>
          <w:sz w:val="24"/>
          <w:szCs w:val="24"/>
        </w:rPr>
        <w:t>— пытаясь соотнести общее ожидание экономического роста со скромными планами правительства.</w:t>
      </w:r>
      <w:r w:rsidR="00D55E08" w:rsidRPr="009D4D0D">
        <w:rPr>
          <w:rFonts w:ascii="Times New Roman" w:hAnsi="Times New Roman"/>
          <w:i/>
          <w:sz w:val="24"/>
          <w:szCs w:val="24"/>
        </w:rPr>
        <w:t xml:space="preserve"> А в банковском сообществе — свой фактор неопределённости: Центральный банк </w:t>
      </w:r>
      <w:r w:rsidR="009D4D0D" w:rsidRPr="009D4D0D">
        <w:rPr>
          <w:rFonts w:ascii="Times New Roman" w:hAnsi="Times New Roman"/>
          <w:i/>
          <w:sz w:val="24"/>
          <w:szCs w:val="24"/>
        </w:rPr>
        <w:t>рассчитывает ещё в этом году провести поправки в три федеральных закона, которые поделят действующие банки на два уровня. Поэтому мы решили оставить Трампа за скобками, а внутренни</w:t>
      </w:r>
      <w:r w:rsidR="000B486F">
        <w:rPr>
          <w:rFonts w:ascii="Times New Roman" w:hAnsi="Times New Roman"/>
          <w:i/>
          <w:sz w:val="24"/>
          <w:szCs w:val="24"/>
        </w:rPr>
        <w:t>е</w:t>
      </w:r>
      <w:r w:rsidR="009D4D0D" w:rsidRPr="009D4D0D">
        <w:rPr>
          <w:rFonts w:ascii="Times New Roman" w:hAnsi="Times New Roman"/>
          <w:i/>
          <w:sz w:val="24"/>
          <w:szCs w:val="24"/>
        </w:rPr>
        <w:t xml:space="preserve"> событи</w:t>
      </w:r>
      <w:r w:rsidR="009D4D0D">
        <w:rPr>
          <w:rFonts w:ascii="Times New Roman" w:hAnsi="Times New Roman"/>
          <w:i/>
          <w:sz w:val="24"/>
          <w:szCs w:val="24"/>
        </w:rPr>
        <w:t>я</w:t>
      </w:r>
      <w:r w:rsidR="009D4D0D" w:rsidRPr="009D4D0D">
        <w:rPr>
          <w:rFonts w:ascii="Times New Roman" w:hAnsi="Times New Roman"/>
          <w:i/>
          <w:sz w:val="24"/>
          <w:szCs w:val="24"/>
        </w:rPr>
        <w:t xml:space="preserve">, </w:t>
      </w:r>
      <w:r w:rsidR="000B486F">
        <w:rPr>
          <w:rFonts w:ascii="Times New Roman" w:hAnsi="Times New Roman"/>
          <w:i/>
          <w:sz w:val="24"/>
          <w:szCs w:val="24"/>
        </w:rPr>
        <w:t xml:space="preserve">напрямую затрагивающие </w:t>
      </w:r>
      <w:r w:rsidR="009D4D0D" w:rsidRPr="009D4D0D">
        <w:rPr>
          <w:rFonts w:ascii="Times New Roman" w:hAnsi="Times New Roman"/>
          <w:i/>
          <w:sz w:val="24"/>
          <w:szCs w:val="24"/>
        </w:rPr>
        <w:t xml:space="preserve">читателей журнала, попросили прокомментировать исполнительного вице-президента РСПП, председателя Совета Ассоциации региональных банков </w:t>
      </w:r>
      <w:r w:rsidR="00A77CF8" w:rsidRPr="00304F1E">
        <w:rPr>
          <w:rFonts w:ascii="Times New Roman" w:hAnsi="Times New Roman"/>
          <w:i/>
          <w:sz w:val="24"/>
          <w:szCs w:val="24"/>
        </w:rPr>
        <w:t>России</w:t>
      </w:r>
      <w:r w:rsidR="00A77CF8">
        <w:rPr>
          <w:rFonts w:ascii="Times New Roman" w:hAnsi="Times New Roman"/>
          <w:i/>
          <w:sz w:val="24"/>
          <w:szCs w:val="24"/>
        </w:rPr>
        <w:t xml:space="preserve"> </w:t>
      </w:r>
      <w:r w:rsidR="009D4D0D" w:rsidRPr="009D4D0D">
        <w:rPr>
          <w:rFonts w:ascii="Times New Roman" w:hAnsi="Times New Roman"/>
          <w:b/>
          <w:i/>
          <w:sz w:val="24"/>
          <w:szCs w:val="24"/>
        </w:rPr>
        <w:t>Александра МУРЫЧЕВА</w:t>
      </w:r>
      <w:r w:rsidR="009D4D0D">
        <w:rPr>
          <w:rFonts w:ascii="Times New Roman" w:hAnsi="Times New Roman"/>
          <w:sz w:val="24"/>
          <w:szCs w:val="24"/>
        </w:rPr>
        <w:t>.</w:t>
      </w:r>
    </w:p>
    <w:p w:rsidR="00572BEB" w:rsidRDefault="00572BEB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1502" w:rsidRDefault="00080C66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5041C">
        <w:rPr>
          <w:rFonts w:ascii="Times New Roman" w:hAnsi="Times New Roman"/>
          <w:sz w:val="24"/>
          <w:szCs w:val="24"/>
        </w:rPr>
        <w:t xml:space="preserve">езусловно, </w:t>
      </w:r>
      <w:r>
        <w:rPr>
          <w:rFonts w:ascii="Times New Roman" w:hAnsi="Times New Roman"/>
          <w:sz w:val="24"/>
          <w:szCs w:val="24"/>
        </w:rPr>
        <w:t xml:space="preserve">и </w:t>
      </w:r>
      <w:r w:rsidR="00F5041C">
        <w:rPr>
          <w:rFonts w:ascii="Times New Roman" w:hAnsi="Times New Roman"/>
          <w:sz w:val="24"/>
          <w:szCs w:val="24"/>
        </w:rPr>
        <w:t>проект бюджета</w:t>
      </w:r>
      <w:r>
        <w:rPr>
          <w:rFonts w:ascii="Times New Roman" w:hAnsi="Times New Roman"/>
          <w:sz w:val="24"/>
          <w:szCs w:val="24"/>
        </w:rPr>
        <w:t>,</w:t>
      </w:r>
      <w:r w:rsidR="00F5041C">
        <w:rPr>
          <w:rFonts w:ascii="Times New Roman" w:hAnsi="Times New Roman"/>
          <w:sz w:val="24"/>
          <w:szCs w:val="24"/>
        </w:rPr>
        <w:t xml:space="preserve"> и основные направления денежно-кредитной политики</w:t>
      </w:r>
      <w:r>
        <w:rPr>
          <w:rFonts w:ascii="Times New Roman" w:hAnsi="Times New Roman"/>
          <w:sz w:val="24"/>
          <w:szCs w:val="24"/>
        </w:rPr>
        <w:t xml:space="preserve"> — важнейшие </w:t>
      </w:r>
      <w:r w:rsidR="00F5041C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>,</w:t>
      </w:r>
      <w:r w:rsidR="00F5041C">
        <w:rPr>
          <w:rFonts w:ascii="Times New Roman" w:hAnsi="Times New Roman"/>
          <w:sz w:val="24"/>
          <w:szCs w:val="24"/>
        </w:rPr>
        <w:t xml:space="preserve"> </w:t>
      </w:r>
      <w:r w:rsidR="001A1502">
        <w:rPr>
          <w:rFonts w:ascii="Times New Roman" w:hAnsi="Times New Roman"/>
          <w:sz w:val="24"/>
          <w:szCs w:val="24"/>
        </w:rPr>
        <w:t xml:space="preserve">определяющие </w:t>
      </w:r>
      <w:r w:rsidR="00F5041C">
        <w:rPr>
          <w:rFonts w:ascii="Times New Roman" w:hAnsi="Times New Roman"/>
          <w:sz w:val="24"/>
          <w:szCs w:val="24"/>
        </w:rPr>
        <w:t>жизнь страны на предстоящую трёхлетку</w:t>
      </w:r>
      <w:r w:rsidR="008E5060">
        <w:rPr>
          <w:rFonts w:ascii="Times New Roman" w:hAnsi="Times New Roman"/>
          <w:sz w:val="24"/>
          <w:szCs w:val="24"/>
        </w:rPr>
        <w:t xml:space="preserve">, и нам чрезвычайно важно понимать, </w:t>
      </w:r>
      <w:r w:rsidR="00420417">
        <w:rPr>
          <w:rFonts w:ascii="Times New Roman" w:hAnsi="Times New Roman"/>
          <w:sz w:val="24"/>
          <w:szCs w:val="24"/>
        </w:rPr>
        <w:t>как эту перспективу видит правительство</w:t>
      </w:r>
      <w:r w:rsidR="00F5041C">
        <w:rPr>
          <w:rFonts w:ascii="Times New Roman" w:hAnsi="Times New Roman"/>
          <w:sz w:val="24"/>
          <w:szCs w:val="24"/>
        </w:rPr>
        <w:t xml:space="preserve">. </w:t>
      </w:r>
      <w:r w:rsidR="001A1502">
        <w:rPr>
          <w:rFonts w:ascii="Times New Roman" w:hAnsi="Times New Roman"/>
          <w:sz w:val="24"/>
          <w:szCs w:val="24"/>
        </w:rPr>
        <w:t xml:space="preserve">Но я, признаюсь, давно уже привык корректировать свои собственные оценки с </w:t>
      </w:r>
      <w:r w:rsidR="00F5041C">
        <w:rPr>
          <w:rFonts w:ascii="Times New Roman" w:hAnsi="Times New Roman"/>
          <w:sz w:val="24"/>
          <w:szCs w:val="24"/>
        </w:rPr>
        <w:t>позици</w:t>
      </w:r>
      <w:r w:rsidR="001A1502">
        <w:rPr>
          <w:rFonts w:ascii="Times New Roman" w:hAnsi="Times New Roman"/>
          <w:sz w:val="24"/>
          <w:szCs w:val="24"/>
        </w:rPr>
        <w:t>ей</w:t>
      </w:r>
      <w:r w:rsidR="00F5041C">
        <w:rPr>
          <w:rFonts w:ascii="Times New Roman" w:hAnsi="Times New Roman"/>
          <w:sz w:val="24"/>
          <w:szCs w:val="24"/>
        </w:rPr>
        <w:t xml:space="preserve"> бизнеса, </w:t>
      </w:r>
      <w:r w:rsidR="008E5060">
        <w:rPr>
          <w:rFonts w:ascii="Times New Roman" w:hAnsi="Times New Roman"/>
          <w:sz w:val="24"/>
          <w:szCs w:val="24"/>
        </w:rPr>
        <w:t xml:space="preserve">регулярные </w:t>
      </w:r>
      <w:r w:rsidR="00F5041C">
        <w:rPr>
          <w:rFonts w:ascii="Times New Roman" w:hAnsi="Times New Roman"/>
          <w:sz w:val="24"/>
          <w:szCs w:val="24"/>
        </w:rPr>
        <w:t xml:space="preserve">опросы которого мы </w:t>
      </w:r>
      <w:r w:rsidR="008E5060">
        <w:rPr>
          <w:rFonts w:ascii="Times New Roman" w:hAnsi="Times New Roman"/>
          <w:sz w:val="24"/>
          <w:szCs w:val="24"/>
        </w:rPr>
        <w:t>внимательно анализируем</w:t>
      </w:r>
      <w:r w:rsidR="00F5041C">
        <w:rPr>
          <w:rFonts w:ascii="Times New Roman" w:hAnsi="Times New Roman"/>
          <w:sz w:val="24"/>
          <w:szCs w:val="24"/>
        </w:rPr>
        <w:t>.</w:t>
      </w:r>
      <w:r w:rsidR="001A1502">
        <w:rPr>
          <w:rFonts w:ascii="Times New Roman" w:hAnsi="Times New Roman"/>
          <w:sz w:val="24"/>
          <w:szCs w:val="24"/>
        </w:rPr>
        <w:t xml:space="preserve"> И с учётом этого </w:t>
      </w:r>
      <w:r w:rsidR="003D73B7">
        <w:rPr>
          <w:rFonts w:ascii="Times New Roman" w:hAnsi="Times New Roman"/>
          <w:sz w:val="24"/>
          <w:szCs w:val="24"/>
        </w:rPr>
        <w:t xml:space="preserve">общая </w:t>
      </w:r>
      <w:r w:rsidR="00420417">
        <w:rPr>
          <w:rFonts w:ascii="Times New Roman" w:hAnsi="Times New Roman"/>
          <w:sz w:val="24"/>
          <w:szCs w:val="24"/>
        </w:rPr>
        <w:t xml:space="preserve">реакция на </w:t>
      </w:r>
      <w:r w:rsidR="008E5060">
        <w:rPr>
          <w:rFonts w:ascii="Times New Roman" w:hAnsi="Times New Roman"/>
          <w:sz w:val="24"/>
          <w:szCs w:val="24"/>
        </w:rPr>
        <w:t xml:space="preserve">проект бюджета, который уже прошёл первое чтение в Государственной Думе, </w:t>
      </w:r>
      <w:r w:rsidR="00420417">
        <w:rPr>
          <w:rFonts w:ascii="Times New Roman" w:hAnsi="Times New Roman"/>
          <w:sz w:val="24"/>
          <w:szCs w:val="24"/>
        </w:rPr>
        <w:t xml:space="preserve">состоит в том, что правительство фиксирует стабилизацию экономики, наметившуюся в последние месяцы. </w:t>
      </w:r>
    </w:p>
    <w:p w:rsidR="00F5041C" w:rsidRDefault="001A1502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420417">
        <w:rPr>
          <w:rFonts w:ascii="Times New Roman" w:hAnsi="Times New Roman"/>
          <w:sz w:val="24"/>
          <w:szCs w:val="24"/>
        </w:rPr>
        <w:t xml:space="preserve">то, конечно же, не может не радовать, но в то же время и тревожит. Очень уж неустойчива </w:t>
      </w:r>
      <w:r>
        <w:rPr>
          <w:rFonts w:ascii="Times New Roman" w:hAnsi="Times New Roman"/>
          <w:sz w:val="24"/>
          <w:szCs w:val="24"/>
        </w:rPr>
        <w:t xml:space="preserve">такая </w:t>
      </w:r>
      <w:r w:rsidR="00420417">
        <w:rPr>
          <w:rFonts w:ascii="Times New Roman" w:hAnsi="Times New Roman"/>
          <w:sz w:val="24"/>
          <w:szCs w:val="24"/>
        </w:rPr>
        <w:t>позиция</w:t>
      </w:r>
      <w:r w:rsidR="003D73B7">
        <w:rPr>
          <w:rFonts w:ascii="Times New Roman" w:hAnsi="Times New Roman"/>
          <w:sz w:val="24"/>
          <w:szCs w:val="24"/>
        </w:rPr>
        <w:t>. Развернуться она может как движением вверх, так и падением. И если мы под этим углом рассмотрим содержание бюджета, то, к сожалению, не увидим в нём ни сигналов предстоящего роста, ни сколько-нибудь серьёзных мер, направленных на оживление экономики.</w:t>
      </w:r>
    </w:p>
    <w:p w:rsidR="00CB6BBB" w:rsidRDefault="00211779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Все, разумеется, понимают, что верстался документ в очень непростых условиях, что возможности правительства жёстко ограничены, а источники финансирования существенно сжались. Но, похоже, именно эти обстоятельства и превратились в </w:t>
      </w:r>
      <w:r w:rsidR="001A1502">
        <w:rPr>
          <w:rFonts w:ascii="Times New Roman" w:hAnsi="Times New Roman"/>
          <w:sz w:val="24"/>
          <w:szCs w:val="24"/>
        </w:rPr>
        <w:t xml:space="preserve">главную </w:t>
      </w:r>
      <w:r>
        <w:rPr>
          <w:rFonts w:ascii="Times New Roman" w:hAnsi="Times New Roman"/>
          <w:sz w:val="24"/>
          <w:szCs w:val="24"/>
        </w:rPr>
        <w:t>доминанту</w:t>
      </w:r>
      <w:r w:rsidR="00CB6BBB">
        <w:rPr>
          <w:rFonts w:ascii="Times New Roman" w:hAnsi="Times New Roman"/>
          <w:sz w:val="24"/>
          <w:szCs w:val="24"/>
        </w:rPr>
        <w:t>, вытеснившую меры и усилия, которые необходимо предпринять, чтобы выявить точки роста, оказать им поддержку и обеспечить ускорение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="006836A1">
        <w:rPr>
          <w:rFonts w:ascii="Times New Roman" w:hAnsi="Times New Roman"/>
          <w:sz w:val="24"/>
          <w:szCs w:val="24"/>
        </w:rPr>
        <w:t xml:space="preserve">А в итоге получили бюджет Минфина, в котором не нашлось места для Министерства экономического развития. </w:t>
      </w:r>
    </w:p>
    <w:p w:rsidR="00211779" w:rsidRPr="00F5041C" w:rsidRDefault="006836A1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это очень печально, потому что стране, вне всяких сомнений, требуется развитие. Только движение в ожидаемом направлении способно обеспечить истинную стабильность</w:t>
      </w:r>
      <w:r w:rsidR="00CB6BBB">
        <w:rPr>
          <w:rFonts w:ascii="Times New Roman" w:hAnsi="Times New Roman"/>
          <w:sz w:val="24"/>
          <w:szCs w:val="24"/>
        </w:rPr>
        <w:t>, порождающую уверенность в завтрашнем дне и доверие, в котором так нуждается бизнес.</w:t>
      </w:r>
    </w:p>
    <w:p w:rsidR="00F5041C" w:rsidRDefault="00F5041C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5D85" w:rsidRPr="00561B8C" w:rsidRDefault="00561B8C" w:rsidP="00521E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61B8C">
        <w:rPr>
          <w:rFonts w:ascii="Times New Roman" w:hAnsi="Times New Roman"/>
          <w:b/>
          <w:i/>
          <w:sz w:val="24"/>
          <w:szCs w:val="24"/>
        </w:rPr>
        <w:t>БДМ</w:t>
      </w:r>
      <w:r w:rsidRPr="00561B8C">
        <w:rPr>
          <w:rFonts w:ascii="Times New Roman" w:hAnsi="Times New Roman"/>
          <w:i/>
          <w:sz w:val="24"/>
          <w:szCs w:val="24"/>
        </w:rPr>
        <w:t xml:space="preserve">: </w:t>
      </w:r>
      <w:r w:rsidR="00D808E2">
        <w:rPr>
          <w:rFonts w:ascii="Times New Roman" w:hAnsi="Times New Roman"/>
          <w:i/>
          <w:sz w:val="24"/>
          <w:szCs w:val="24"/>
        </w:rPr>
        <w:t xml:space="preserve">Тем более что в уходящем </w:t>
      </w:r>
      <w:r w:rsidRPr="00561B8C">
        <w:rPr>
          <w:rFonts w:ascii="Times New Roman" w:hAnsi="Times New Roman"/>
          <w:i/>
          <w:sz w:val="24"/>
          <w:szCs w:val="24"/>
        </w:rPr>
        <w:t>год</w:t>
      </w:r>
      <w:r w:rsidR="00D808E2">
        <w:rPr>
          <w:rFonts w:ascii="Times New Roman" w:hAnsi="Times New Roman"/>
          <w:i/>
          <w:sz w:val="24"/>
          <w:szCs w:val="24"/>
        </w:rPr>
        <w:t>у</w:t>
      </w:r>
      <w:r w:rsidRPr="00561B8C">
        <w:rPr>
          <w:rFonts w:ascii="Times New Roman" w:hAnsi="Times New Roman"/>
          <w:i/>
          <w:sz w:val="24"/>
          <w:szCs w:val="24"/>
        </w:rPr>
        <w:t xml:space="preserve"> были</w:t>
      </w:r>
      <w:r w:rsidR="00D808E2">
        <w:rPr>
          <w:rFonts w:ascii="Times New Roman" w:hAnsi="Times New Roman"/>
          <w:i/>
          <w:sz w:val="24"/>
          <w:szCs w:val="24"/>
        </w:rPr>
        <w:t xml:space="preserve"> </w:t>
      </w:r>
      <w:r w:rsidR="00BF29DE">
        <w:rPr>
          <w:rFonts w:ascii="Times New Roman" w:hAnsi="Times New Roman"/>
          <w:i/>
          <w:sz w:val="24"/>
          <w:szCs w:val="24"/>
        </w:rPr>
        <w:t xml:space="preserve">и </w:t>
      </w:r>
      <w:r w:rsidR="00D808E2">
        <w:rPr>
          <w:rFonts w:ascii="Times New Roman" w:hAnsi="Times New Roman"/>
          <w:i/>
          <w:sz w:val="24"/>
          <w:szCs w:val="24"/>
        </w:rPr>
        <w:t xml:space="preserve">серьёзные </w:t>
      </w:r>
      <w:r w:rsidR="00D808E2" w:rsidRPr="00561B8C">
        <w:rPr>
          <w:rFonts w:ascii="Times New Roman" w:hAnsi="Times New Roman"/>
          <w:i/>
          <w:sz w:val="24"/>
          <w:szCs w:val="24"/>
        </w:rPr>
        <w:t>подвижки</w:t>
      </w:r>
      <w:r w:rsidRPr="00561B8C">
        <w:rPr>
          <w:rFonts w:ascii="Times New Roman" w:hAnsi="Times New Roman"/>
          <w:i/>
          <w:sz w:val="24"/>
          <w:szCs w:val="24"/>
        </w:rPr>
        <w:t>. Возник</w:t>
      </w:r>
      <w:r w:rsidR="00D808E2">
        <w:rPr>
          <w:rFonts w:ascii="Times New Roman" w:hAnsi="Times New Roman"/>
          <w:i/>
          <w:sz w:val="24"/>
          <w:szCs w:val="24"/>
        </w:rPr>
        <w:t>ли</w:t>
      </w:r>
      <w:r w:rsidRPr="00561B8C">
        <w:rPr>
          <w:rFonts w:ascii="Times New Roman" w:hAnsi="Times New Roman"/>
          <w:i/>
          <w:sz w:val="24"/>
          <w:szCs w:val="24"/>
        </w:rPr>
        <w:t>, в частности,</w:t>
      </w:r>
      <w:r w:rsidR="00D808E2">
        <w:rPr>
          <w:rFonts w:ascii="Times New Roman" w:hAnsi="Times New Roman"/>
          <w:i/>
          <w:sz w:val="24"/>
          <w:szCs w:val="24"/>
        </w:rPr>
        <w:t xml:space="preserve"> </w:t>
      </w:r>
      <w:r w:rsidRPr="00561B8C">
        <w:rPr>
          <w:rFonts w:ascii="Times New Roman" w:hAnsi="Times New Roman"/>
          <w:i/>
          <w:sz w:val="24"/>
          <w:szCs w:val="24"/>
        </w:rPr>
        <w:t>различны</w:t>
      </w:r>
      <w:r w:rsidR="00D808E2">
        <w:rPr>
          <w:rFonts w:ascii="Times New Roman" w:hAnsi="Times New Roman"/>
          <w:i/>
          <w:sz w:val="24"/>
          <w:szCs w:val="24"/>
        </w:rPr>
        <w:t>е</w:t>
      </w:r>
      <w:r w:rsidRPr="00561B8C">
        <w:rPr>
          <w:rFonts w:ascii="Times New Roman" w:hAnsi="Times New Roman"/>
          <w:i/>
          <w:sz w:val="24"/>
          <w:szCs w:val="24"/>
        </w:rPr>
        <w:t xml:space="preserve"> фонд</w:t>
      </w:r>
      <w:r w:rsidR="00D808E2">
        <w:rPr>
          <w:rFonts w:ascii="Times New Roman" w:hAnsi="Times New Roman"/>
          <w:i/>
          <w:sz w:val="24"/>
          <w:szCs w:val="24"/>
        </w:rPr>
        <w:t>ы</w:t>
      </w:r>
      <w:r w:rsidRPr="00561B8C">
        <w:rPr>
          <w:rFonts w:ascii="Times New Roman" w:hAnsi="Times New Roman"/>
          <w:i/>
          <w:sz w:val="24"/>
          <w:szCs w:val="24"/>
        </w:rPr>
        <w:t xml:space="preserve">, </w:t>
      </w:r>
      <w:r w:rsidR="00D808E2">
        <w:rPr>
          <w:rFonts w:ascii="Times New Roman" w:hAnsi="Times New Roman"/>
          <w:i/>
          <w:sz w:val="24"/>
          <w:szCs w:val="24"/>
        </w:rPr>
        <w:t>умело находящие точки роста и оказывающие</w:t>
      </w:r>
      <w:r w:rsidRPr="00561B8C">
        <w:rPr>
          <w:rFonts w:ascii="Times New Roman" w:hAnsi="Times New Roman"/>
          <w:i/>
          <w:sz w:val="24"/>
          <w:szCs w:val="24"/>
        </w:rPr>
        <w:t xml:space="preserve"> поддержку инициативному бизнесу. </w:t>
      </w:r>
      <w:r w:rsidR="00D808E2">
        <w:rPr>
          <w:rFonts w:ascii="Times New Roman" w:hAnsi="Times New Roman"/>
          <w:i/>
          <w:sz w:val="24"/>
          <w:szCs w:val="24"/>
        </w:rPr>
        <w:t xml:space="preserve">Хоть </w:t>
      </w:r>
      <w:r w:rsidR="00D808E2" w:rsidRPr="00561B8C">
        <w:rPr>
          <w:rFonts w:ascii="Times New Roman" w:hAnsi="Times New Roman"/>
          <w:i/>
          <w:sz w:val="24"/>
          <w:szCs w:val="24"/>
        </w:rPr>
        <w:t>они</w:t>
      </w:r>
      <w:r w:rsidR="00D808E2">
        <w:rPr>
          <w:rFonts w:ascii="Times New Roman" w:hAnsi="Times New Roman"/>
          <w:i/>
          <w:sz w:val="24"/>
          <w:szCs w:val="24"/>
        </w:rPr>
        <w:t>-то</w:t>
      </w:r>
      <w:r w:rsidR="00D808E2" w:rsidRPr="00561B8C">
        <w:rPr>
          <w:rFonts w:ascii="Times New Roman" w:hAnsi="Times New Roman"/>
          <w:i/>
          <w:sz w:val="24"/>
          <w:szCs w:val="24"/>
        </w:rPr>
        <w:t xml:space="preserve"> </w:t>
      </w:r>
      <w:r w:rsidR="00D808E2">
        <w:rPr>
          <w:rFonts w:ascii="Times New Roman" w:hAnsi="Times New Roman"/>
          <w:i/>
          <w:sz w:val="24"/>
          <w:szCs w:val="24"/>
        </w:rPr>
        <w:t>п</w:t>
      </w:r>
      <w:r w:rsidRPr="00561B8C">
        <w:rPr>
          <w:rFonts w:ascii="Times New Roman" w:hAnsi="Times New Roman"/>
          <w:i/>
          <w:sz w:val="24"/>
          <w:szCs w:val="24"/>
        </w:rPr>
        <w:t>олучат развитие в ближайшей перспективе?</w:t>
      </w:r>
    </w:p>
    <w:p w:rsidR="00F5041C" w:rsidRPr="00F5041C" w:rsidRDefault="00B90D8B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Действит</w:t>
      </w:r>
      <w:r w:rsidR="009B0B55">
        <w:rPr>
          <w:rFonts w:ascii="Times New Roman" w:hAnsi="Times New Roman"/>
          <w:sz w:val="24"/>
          <w:szCs w:val="24"/>
        </w:rPr>
        <w:t>ельно, в последнее время появили</w:t>
      </w:r>
      <w:r>
        <w:rPr>
          <w:rFonts w:ascii="Times New Roman" w:hAnsi="Times New Roman"/>
          <w:sz w:val="24"/>
          <w:szCs w:val="24"/>
        </w:rPr>
        <w:t>сь десятк</w:t>
      </w:r>
      <w:r w:rsidR="009B0B5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различного рода институтов развития. </w:t>
      </w:r>
      <w:r w:rsidR="00D808E2">
        <w:rPr>
          <w:rFonts w:ascii="Times New Roman" w:hAnsi="Times New Roman"/>
          <w:sz w:val="24"/>
          <w:szCs w:val="24"/>
        </w:rPr>
        <w:t xml:space="preserve">Правда, </w:t>
      </w:r>
      <w:proofErr w:type="gramStart"/>
      <w:r>
        <w:rPr>
          <w:rFonts w:ascii="Times New Roman" w:hAnsi="Times New Roman"/>
          <w:sz w:val="24"/>
          <w:szCs w:val="24"/>
        </w:rPr>
        <w:t>полноценных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, оперирующих реальными ресурсами — по пальцам можно пересчитать. </w:t>
      </w:r>
      <w:r w:rsidR="00D808E2">
        <w:rPr>
          <w:rFonts w:ascii="Times New Roman" w:hAnsi="Times New Roman"/>
          <w:sz w:val="24"/>
          <w:szCs w:val="24"/>
        </w:rPr>
        <w:t>А к</w:t>
      </w:r>
      <w:r>
        <w:rPr>
          <w:rFonts w:ascii="Times New Roman" w:hAnsi="Times New Roman"/>
          <w:sz w:val="24"/>
          <w:szCs w:val="24"/>
        </w:rPr>
        <w:t xml:space="preserve">лючевой игрок, безусловно — Фонд </w:t>
      </w:r>
      <w:r w:rsidR="009B0B55">
        <w:rPr>
          <w:rFonts w:ascii="Times New Roman" w:hAnsi="Times New Roman"/>
          <w:sz w:val="24"/>
          <w:szCs w:val="24"/>
        </w:rPr>
        <w:t>п</w:t>
      </w:r>
      <w:r w:rsidR="009B0B55" w:rsidRPr="004421B8">
        <w:rPr>
          <w:rFonts w:ascii="Times New Roman" w:hAnsi="Times New Roman"/>
          <w:sz w:val="24"/>
          <w:szCs w:val="24"/>
        </w:rPr>
        <w:t xml:space="preserve">оддержки и </w:t>
      </w:r>
      <w:r w:rsidR="009B0B55">
        <w:rPr>
          <w:rFonts w:ascii="Times New Roman" w:hAnsi="Times New Roman"/>
          <w:sz w:val="24"/>
          <w:szCs w:val="24"/>
        </w:rPr>
        <w:t>р</w:t>
      </w:r>
      <w:r w:rsidR="009B0B55" w:rsidRPr="004421B8">
        <w:rPr>
          <w:rFonts w:ascii="Times New Roman" w:hAnsi="Times New Roman"/>
          <w:sz w:val="24"/>
          <w:szCs w:val="24"/>
        </w:rPr>
        <w:t>азвития</w:t>
      </w:r>
      <w:r w:rsidR="009B0B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промышленности, созданный Минпромом. </w:t>
      </w:r>
      <w:r w:rsidR="009B0B55">
        <w:rPr>
          <w:rFonts w:ascii="Times New Roman" w:hAnsi="Times New Roman"/>
          <w:sz w:val="24"/>
          <w:szCs w:val="24"/>
        </w:rPr>
        <w:t>Он активно развивается</w:t>
      </w:r>
      <w:r w:rsidR="000B2B05">
        <w:rPr>
          <w:rFonts w:ascii="Times New Roman" w:hAnsi="Times New Roman"/>
          <w:sz w:val="24"/>
          <w:szCs w:val="24"/>
        </w:rPr>
        <w:t xml:space="preserve"> и, что принципиально — в регионах, откуда уже на порядок выросло число обращений, а общее </w:t>
      </w:r>
      <w:r w:rsidR="00B54EA2">
        <w:rPr>
          <w:rFonts w:ascii="Times New Roman" w:hAnsi="Times New Roman"/>
          <w:sz w:val="24"/>
          <w:szCs w:val="24"/>
        </w:rPr>
        <w:t xml:space="preserve">количество </w:t>
      </w:r>
      <w:r w:rsidR="000B2B05">
        <w:rPr>
          <w:rFonts w:ascii="Times New Roman" w:hAnsi="Times New Roman"/>
          <w:sz w:val="24"/>
          <w:szCs w:val="24"/>
        </w:rPr>
        <w:t xml:space="preserve">заявок, принятых к рассмотрению, перевалило за две тысячи. </w:t>
      </w:r>
      <w:r w:rsidR="00B54EA2">
        <w:rPr>
          <w:rFonts w:ascii="Times New Roman" w:hAnsi="Times New Roman"/>
          <w:sz w:val="24"/>
          <w:szCs w:val="24"/>
        </w:rPr>
        <w:t>О</w:t>
      </w:r>
      <w:r w:rsidR="000B2B05">
        <w:rPr>
          <w:rFonts w:ascii="Times New Roman" w:hAnsi="Times New Roman"/>
          <w:sz w:val="24"/>
          <w:szCs w:val="24"/>
        </w:rPr>
        <w:t>добрен</w:t>
      </w:r>
      <w:r w:rsidR="00B54EA2">
        <w:rPr>
          <w:rFonts w:ascii="Times New Roman" w:hAnsi="Times New Roman"/>
          <w:sz w:val="24"/>
          <w:szCs w:val="24"/>
        </w:rPr>
        <w:t>о финансирование 150 проектов</w:t>
      </w:r>
      <w:r w:rsidR="000B2B05">
        <w:rPr>
          <w:rFonts w:ascii="Times New Roman" w:hAnsi="Times New Roman"/>
          <w:sz w:val="24"/>
          <w:szCs w:val="24"/>
        </w:rPr>
        <w:t>, многие находятся в стадии реа</w:t>
      </w:r>
      <w:r w:rsidR="00B54EA2">
        <w:rPr>
          <w:rFonts w:ascii="Times New Roman" w:hAnsi="Times New Roman"/>
          <w:sz w:val="24"/>
          <w:szCs w:val="24"/>
        </w:rPr>
        <w:t>лизации. Иными словами, мы имеем</w:t>
      </w:r>
      <w:r w:rsidR="000B2B05">
        <w:rPr>
          <w:rFonts w:ascii="Times New Roman" w:hAnsi="Times New Roman"/>
          <w:sz w:val="24"/>
          <w:szCs w:val="24"/>
        </w:rPr>
        <w:t xml:space="preserve"> </w:t>
      </w:r>
      <w:r w:rsidR="000B2B05">
        <w:rPr>
          <w:rFonts w:ascii="Times New Roman" w:hAnsi="Times New Roman"/>
          <w:sz w:val="24"/>
          <w:szCs w:val="24"/>
        </w:rPr>
        <w:lastRenderedPageBreak/>
        <w:t xml:space="preserve">наглядный пример </w:t>
      </w:r>
      <w:r w:rsidR="00887DFD">
        <w:rPr>
          <w:rFonts w:ascii="Times New Roman" w:hAnsi="Times New Roman"/>
          <w:sz w:val="24"/>
          <w:szCs w:val="24"/>
        </w:rPr>
        <w:t xml:space="preserve">успешного </w:t>
      </w:r>
      <w:proofErr w:type="spellStart"/>
      <w:r w:rsidR="000B2B05">
        <w:rPr>
          <w:rFonts w:ascii="Times New Roman" w:hAnsi="Times New Roman"/>
          <w:sz w:val="24"/>
          <w:szCs w:val="24"/>
        </w:rPr>
        <w:t>частно</w:t>
      </w:r>
      <w:proofErr w:type="spellEnd"/>
      <w:r w:rsidR="000B2B05">
        <w:rPr>
          <w:rFonts w:ascii="Times New Roman" w:hAnsi="Times New Roman"/>
          <w:sz w:val="24"/>
          <w:szCs w:val="24"/>
        </w:rPr>
        <w:t>-государственного партнёрства</w:t>
      </w:r>
      <w:r w:rsidR="00B54EA2">
        <w:rPr>
          <w:rFonts w:ascii="Times New Roman" w:hAnsi="Times New Roman"/>
          <w:sz w:val="24"/>
          <w:szCs w:val="24"/>
        </w:rPr>
        <w:t xml:space="preserve">, в котором на практике прошли обкатку </w:t>
      </w:r>
      <w:r w:rsidR="00B05A40">
        <w:rPr>
          <w:rFonts w:ascii="Times New Roman" w:hAnsi="Times New Roman"/>
          <w:sz w:val="24"/>
          <w:szCs w:val="24"/>
        </w:rPr>
        <w:t xml:space="preserve">реальные </w:t>
      </w:r>
      <w:r w:rsidR="00B54EA2">
        <w:rPr>
          <w:rFonts w:ascii="Times New Roman" w:hAnsi="Times New Roman"/>
          <w:sz w:val="24"/>
          <w:szCs w:val="24"/>
        </w:rPr>
        <w:t xml:space="preserve">механизмы балансировки интересов и </w:t>
      </w:r>
      <w:proofErr w:type="gramStart"/>
      <w:r w:rsidR="00B54EA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B54EA2">
        <w:rPr>
          <w:rFonts w:ascii="Times New Roman" w:hAnsi="Times New Roman"/>
          <w:sz w:val="24"/>
          <w:szCs w:val="24"/>
        </w:rPr>
        <w:t xml:space="preserve"> исполнением взятых на себя обязательств. Но… уже в 2017 году финансирование фонда резко сокращается — более чем на 4 миллиарда рублей.</w:t>
      </w:r>
    </w:p>
    <w:p w:rsidR="009B0B55" w:rsidRPr="004421B8" w:rsidRDefault="00887DFD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Аналогичная участь, к сожалению, ожидает и другие работающие институты развития. В том числе и те, что нацелены на п</w:t>
      </w:r>
      <w:r w:rsidR="009B0B55" w:rsidRPr="004421B8">
        <w:rPr>
          <w:rFonts w:ascii="Times New Roman" w:hAnsi="Times New Roman"/>
          <w:sz w:val="24"/>
          <w:szCs w:val="24"/>
        </w:rPr>
        <w:t>оддержк</w:t>
      </w:r>
      <w:r>
        <w:rPr>
          <w:rFonts w:ascii="Times New Roman" w:hAnsi="Times New Roman"/>
          <w:sz w:val="24"/>
          <w:szCs w:val="24"/>
        </w:rPr>
        <w:t>у</w:t>
      </w:r>
      <w:r w:rsidR="009B0B55" w:rsidRPr="004421B8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.</w:t>
      </w:r>
      <w:r w:rsidR="009B0B55" w:rsidRPr="00442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Хотя все прекрасно понимают</w:t>
      </w:r>
      <w:r w:rsidR="00B05A4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421B8">
        <w:rPr>
          <w:rFonts w:ascii="Times New Roman" w:hAnsi="Times New Roman"/>
          <w:sz w:val="24"/>
          <w:szCs w:val="24"/>
        </w:rPr>
        <w:t>менно этот сегмент бизнеса наиболее восприимчив</w:t>
      </w:r>
      <w:r>
        <w:rPr>
          <w:rFonts w:ascii="Times New Roman" w:hAnsi="Times New Roman"/>
          <w:sz w:val="24"/>
          <w:szCs w:val="24"/>
        </w:rPr>
        <w:t xml:space="preserve"> к задачам </w:t>
      </w:r>
      <w:r w:rsidR="009B0B55" w:rsidRPr="004421B8">
        <w:rPr>
          <w:rFonts w:ascii="Times New Roman" w:hAnsi="Times New Roman"/>
          <w:sz w:val="24"/>
          <w:szCs w:val="24"/>
        </w:rPr>
        <w:t>диверсификации экономики, структурны</w:t>
      </w:r>
      <w:r>
        <w:rPr>
          <w:rFonts w:ascii="Times New Roman" w:hAnsi="Times New Roman"/>
          <w:sz w:val="24"/>
          <w:szCs w:val="24"/>
        </w:rPr>
        <w:t>м</w:t>
      </w:r>
      <w:r w:rsidR="009B0B55" w:rsidRPr="004421B8">
        <w:rPr>
          <w:rFonts w:ascii="Times New Roman" w:hAnsi="Times New Roman"/>
          <w:sz w:val="24"/>
          <w:szCs w:val="24"/>
        </w:rPr>
        <w:t xml:space="preserve"> преобразовани</w:t>
      </w:r>
      <w:r>
        <w:rPr>
          <w:rFonts w:ascii="Times New Roman" w:hAnsi="Times New Roman"/>
          <w:sz w:val="24"/>
          <w:szCs w:val="24"/>
        </w:rPr>
        <w:t xml:space="preserve">ям и инновационному развитию. </w:t>
      </w:r>
      <w:r w:rsidR="008859DE">
        <w:rPr>
          <w:rFonts w:ascii="Times New Roman" w:hAnsi="Times New Roman"/>
          <w:sz w:val="24"/>
          <w:szCs w:val="24"/>
        </w:rPr>
        <w:t>Но в проекте бюджета объ</w:t>
      </w:r>
      <w:r w:rsidR="005C0F2D">
        <w:rPr>
          <w:rFonts w:ascii="Times New Roman" w:hAnsi="Times New Roman"/>
          <w:sz w:val="24"/>
          <w:szCs w:val="24"/>
        </w:rPr>
        <w:t>ё</w:t>
      </w:r>
      <w:r w:rsidR="008859DE">
        <w:rPr>
          <w:rFonts w:ascii="Times New Roman" w:hAnsi="Times New Roman"/>
          <w:sz w:val="24"/>
          <w:szCs w:val="24"/>
        </w:rPr>
        <w:t xml:space="preserve">м средств, выделяемых на </w:t>
      </w:r>
      <w:r w:rsidR="009B0B55" w:rsidRPr="004421B8">
        <w:rPr>
          <w:rFonts w:ascii="Times New Roman" w:hAnsi="Times New Roman"/>
          <w:sz w:val="24"/>
          <w:szCs w:val="24"/>
        </w:rPr>
        <w:t>поддержк</w:t>
      </w:r>
      <w:r w:rsidR="008859DE">
        <w:rPr>
          <w:rFonts w:ascii="Times New Roman" w:hAnsi="Times New Roman"/>
          <w:sz w:val="24"/>
          <w:szCs w:val="24"/>
        </w:rPr>
        <w:t xml:space="preserve">у этому сегменту, </w:t>
      </w:r>
      <w:r w:rsidR="009B0B55" w:rsidRPr="004421B8">
        <w:rPr>
          <w:rFonts w:ascii="Times New Roman" w:hAnsi="Times New Roman"/>
          <w:sz w:val="24"/>
          <w:szCs w:val="24"/>
        </w:rPr>
        <w:t xml:space="preserve">с </w:t>
      </w:r>
      <w:r w:rsidR="008859DE">
        <w:rPr>
          <w:rFonts w:ascii="Times New Roman" w:hAnsi="Times New Roman"/>
          <w:sz w:val="24"/>
          <w:szCs w:val="24"/>
        </w:rPr>
        <w:t xml:space="preserve">нынешних скромных </w:t>
      </w:r>
      <w:r w:rsidR="009B0B55" w:rsidRPr="004421B8">
        <w:rPr>
          <w:rFonts w:ascii="Times New Roman" w:hAnsi="Times New Roman"/>
          <w:sz w:val="24"/>
          <w:szCs w:val="24"/>
        </w:rPr>
        <w:t>11 м</w:t>
      </w:r>
      <w:r w:rsidR="008859DE">
        <w:rPr>
          <w:rFonts w:ascii="Times New Roman" w:hAnsi="Times New Roman"/>
          <w:sz w:val="24"/>
          <w:szCs w:val="24"/>
        </w:rPr>
        <w:t>иллиардов рублей с</w:t>
      </w:r>
      <w:r w:rsidR="008859DE" w:rsidRPr="004421B8">
        <w:rPr>
          <w:rFonts w:ascii="Times New Roman" w:hAnsi="Times New Roman"/>
          <w:sz w:val="24"/>
          <w:szCs w:val="24"/>
        </w:rPr>
        <w:t xml:space="preserve">жимается </w:t>
      </w:r>
      <w:r w:rsidR="008859DE">
        <w:rPr>
          <w:rFonts w:ascii="Times New Roman" w:hAnsi="Times New Roman"/>
          <w:sz w:val="24"/>
          <w:szCs w:val="24"/>
        </w:rPr>
        <w:t xml:space="preserve">к </w:t>
      </w:r>
      <w:r w:rsidR="009B0B55" w:rsidRPr="004421B8">
        <w:rPr>
          <w:rFonts w:ascii="Times New Roman" w:hAnsi="Times New Roman"/>
          <w:sz w:val="24"/>
          <w:szCs w:val="24"/>
        </w:rPr>
        <w:t>2019 году</w:t>
      </w:r>
      <w:r w:rsidR="00FB50FF">
        <w:rPr>
          <w:rFonts w:ascii="Times New Roman" w:hAnsi="Times New Roman"/>
          <w:sz w:val="24"/>
          <w:szCs w:val="24"/>
        </w:rPr>
        <w:t xml:space="preserve"> почти втрое</w:t>
      </w:r>
      <w:r w:rsidR="009B0B55" w:rsidRPr="004421B8">
        <w:rPr>
          <w:rFonts w:ascii="Times New Roman" w:hAnsi="Times New Roman"/>
          <w:sz w:val="24"/>
          <w:szCs w:val="24"/>
        </w:rPr>
        <w:t xml:space="preserve">. </w:t>
      </w:r>
      <w:r w:rsidR="008859DE">
        <w:rPr>
          <w:rFonts w:ascii="Times New Roman" w:hAnsi="Times New Roman"/>
          <w:sz w:val="24"/>
          <w:szCs w:val="24"/>
        </w:rPr>
        <w:t xml:space="preserve">И </w:t>
      </w:r>
      <w:r w:rsidR="009B0B55" w:rsidRPr="004421B8">
        <w:rPr>
          <w:rFonts w:ascii="Times New Roman" w:hAnsi="Times New Roman"/>
          <w:sz w:val="24"/>
          <w:szCs w:val="24"/>
        </w:rPr>
        <w:t xml:space="preserve">это </w:t>
      </w:r>
      <w:r w:rsidR="008859DE">
        <w:rPr>
          <w:rFonts w:ascii="Times New Roman" w:hAnsi="Times New Roman"/>
          <w:sz w:val="24"/>
          <w:szCs w:val="24"/>
        </w:rPr>
        <w:t xml:space="preserve">очень </w:t>
      </w:r>
      <w:r w:rsidR="009B0B55" w:rsidRPr="004421B8">
        <w:rPr>
          <w:rFonts w:ascii="Times New Roman" w:hAnsi="Times New Roman"/>
          <w:sz w:val="24"/>
          <w:szCs w:val="24"/>
        </w:rPr>
        <w:t>негативный сигнал</w:t>
      </w:r>
      <w:r w:rsidR="008859DE">
        <w:rPr>
          <w:rFonts w:ascii="Times New Roman" w:hAnsi="Times New Roman"/>
          <w:sz w:val="24"/>
          <w:szCs w:val="24"/>
        </w:rPr>
        <w:t xml:space="preserve"> </w:t>
      </w:r>
      <w:r w:rsidR="009B0B55" w:rsidRPr="004421B8">
        <w:rPr>
          <w:rFonts w:ascii="Times New Roman" w:hAnsi="Times New Roman"/>
          <w:sz w:val="24"/>
          <w:szCs w:val="24"/>
        </w:rPr>
        <w:t>для среднего и малого бизнеса</w:t>
      </w:r>
      <w:r w:rsidR="008859DE">
        <w:rPr>
          <w:rFonts w:ascii="Times New Roman" w:hAnsi="Times New Roman"/>
          <w:sz w:val="24"/>
          <w:szCs w:val="24"/>
        </w:rPr>
        <w:t>, который и без того сейчас снижает инвестиционную активность</w:t>
      </w:r>
      <w:r w:rsidR="009B0B55" w:rsidRPr="004421B8">
        <w:rPr>
          <w:rFonts w:ascii="Times New Roman" w:hAnsi="Times New Roman"/>
          <w:sz w:val="24"/>
          <w:szCs w:val="24"/>
        </w:rPr>
        <w:t xml:space="preserve">. </w:t>
      </w:r>
    </w:p>
    <w:p w:rsidR="00F5041C" w:rsidRDefault="00EF3447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Спору нет, институты развития — дело новое, и не всем </w:t>
      </w:r>
      <w:r w:rsidR="005C0F2D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удалось успешно пройти этап становления. </w:t>
      </w:r>
      <w:r w:rsidRPr="000F4643">
        <w:rPr>
          <w:rFonts w:ascii="Times New Roman" w:hAnsi="Times New Roman"/>
          <w:sz w:val="24"/>
          <w:szCs w:val="24"/>
        </w:rPr>
        <w:t>М</w:t>
      </w:r>
      <w:r w:rsidRPr="004421B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, </w:t>
      </w:r>
      <w:r w:rsidR="00EF5C54"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 w:rsidR="00EF5C54">
        <w:rPr>
          <w:rFonts w:ascii="Times New Roman" w:hAnsi="Times New Roman"/>
          <w:sz w:val="24"/>
          <w:szCs w:val="24"/>
        </w:rPr>
        <w:t xml:space="preserve">так и </w:t>
      </w:r>
      <w:r>
        <w:rPr>
          <w:rFonts w:ascii="Times New Roman" w:hAnsi="Times New Roman"/>
          <w:sz w:val="24"/>
          <w:szCs w:val="24"/>
        </w:rPr>
        <w:t xml:space="preserve">не ощутили особой </w:t>
      </w:r>
      <w:r w:rsidRPr="004421B8">
        <w:rPr>
          <w:rFonts w:ascii="Times New Roman" w:hAnsi="Times New Roman"/>
          <w:sz w:val="24"/>
          <w:szCs w:val="24"/>
        </w:rPr>
        <w:t xml:space="preserve">эффективности </w:t>
      </w:r>
      <w:r w:rsidR="00B05A40">
        <w:rPr>
          <w:rFonts w:ascii="Times New Roman" w:hAnsi="Times New Roman"/>
          <w:sz w:val="24"/>
          <w:szCs w:val="24"/>
        </w:rPr>
        <w:t xml:space="preserve">со стороны </w:t>
      </w:r>
      <w:r>
        <w:rPr>
          <w:rFonts w:ascii="Times New Roman" w:hAnsi="Times New Roman"/>
          <w:sz w:val="24"/>
          <w:szCs w:val="24"/>
        </w:rPr>
        <w:t xml:space="preserve">многих фондов, </w:t>
      </w:r>
      <w:r w:rsidRPr="004421B8">
        <w:rPr>
          <w:rFonts w:ascii="Times New Roman" w:hAnsi="Times New Roman"/>
          <w:sz w:val="24"/>
          <w:szCs w:val="24"/>
        </w:rPr>
        <w:t xml:space="preserve">которые </w:t>
      </w:r>
      <w:r>
        <w:rPr>
          <w:rFonts w:ascii="Times New Roman" w:hAnsi="Times New Roman"/>
          <w:sz w:val="24"/>
          <w:szCs w:val="24"/>
        </w:rPr>
        <w:t xml:space="preserve">напрямую </w:t>
      </w:r>
      <w:r w:rsidRPr="004421B8">
        <w:rPr>
          <w:rFonts w:ascii="Times New Roman" w:hAnsi="Times New Roman"/>
          <w:sz w:val="24"/>
          <w:szCs w:val="24"/>
        </w:rPr>
        <w:t>работают с бюджетом Российской Федерации</w:t>
      </w:r>
      <w:r w:rsidR="00EF5C54">
        <w:rPr>
          <w:rFonts w:ascii="Times New Roman" w:hAnsi="Times New Roman"/>
          <w:sz w:val="24"/>
          <w:szCs w:val="24"/>
        </w:rPr>
        <w:t xml:space="preserve">. А некоторые и вовсе </w:t>
      </w:r>
      <w:r>
        <w:rPr>
          <w:rFonts w:ascii="Times New Roman" w:hAnsi="Times New Roman"/>
          <w:sz w:val="24"/>
          <w:szCs w:val="24"/>
        </w:rPr>
        <w:t xml:space="preserve">пребывают в стагнации. </w:t>
      </w:r>
      <w:r w:rsidR="00EF5C54">
        <w:rPr>
          <w:rFonts w:ascii="Times New Roman" w:hAnsi="Times New Roman"/>
          <w:sz w:val="24"/>
          <w:szCs w:val="24"/>
        </w:rPr>
        <w:t xml:space="preserve">Очевидно, </w:t>
      </w:r>
      <w:r w:rsidRPr="004421B8">
        <w:rPr>
          <w:rFonts w:ascii="Times New Roman" w:hAnsi="Times New Roman"/>
          <w:sz w:val="24"/>
          <w:szCs w:val="24"/>
        </w:rPr>
        <w:t xml:space="preserve">здесь </w:t>
      </w:r>
      <w:r w:rsidR="00EF5C54">
        <w:rPr>
          <w:rFonts w:ascii="Times New Roman" w:hAnsi="Times New Roman"/>
          <w:sz w:val="24"/>
          <w:szCs w:val="24"/>
        </w:rPr>
        <w:t xml:space="preserve">требуется </w:t>
      </w:r>
      <w:r w:rsidRPr="004421B8">
        <w:rPr>
          <w:rFonts w:ascii="Times New Roman" w:hAnsi="Times New Roman"/>
          <w:sz w:val="24"/>
          <w:szCs w:val="24"/>
        </w:rPr>
        <w:t>серьезная</w:t>
      </w:r>
      <w:r w:rsidR="00EF5C54">
        <w:rPr>
          <w:rFonts w:ascii="Times New Roman" w:hAnsi="Times New Roman"/>
          <w:sz w:val="24"/>
          <w:szCs w:val="24"/>
        </w:rPr>
        <w:t xml:space="preserve"> </w:t>
      </w:r>
      <w:r w:rsidRPr="004421B8">
        <w:rPr>
          <w:rFonts w:ascii="Times New Roman" w:hAnsi="Times New Roman"/>
          <w:sz w:val="24"/>
          <w:szCs w:val="24"/>
        </w:rPr>
        <w:t>инвентаризация.</w:t>
      </w:r>
      <w:r w:rsidR="00EF5C54">
        <w:rPr>
          <w:rFonts w:ascii="Times New Roman" w:hAnsi="Times New Roman"/>
          <w:sz w:val="24"/>
          <w:szCs w:val="24"/>
        </w:rPr>
        <w:t xml:space="preserve"> Но те институты, что доказали свою дееспособность и </w:t>
      </w:r>
      <w:r w:rsidR="00EF5C54" w:rsidRPr="004421B8">
        <w:rPr>
          <w:rFonts w:ascii="Times New Roman" w:hAnsi="Times New Roman"/>
          <w:sz w:val="24"/>
          <w:szCs w:val="24"/>
        </w:rPr>
        <w:t>высокую востребованность</w:t>
      </w:r>
      <w:r w:rsidR="00EF5C54">
        <w:rPr>
          <w:rFonts w:ascii="Times New Roman" w:hAnsi="Times New Roman"/>
          <w:sz w:val="24"/>
          <w:szCs w:val="24"/>
        </w:rPr>
        <w:t xml:space="preserve">, должны не только </w:t>
      </w:r>
      <w:r w:rsidR="009B0B55" w:rsidRPr="004421B8">
        <w:rPr>
          <w:rFonts w:ascii="Times New Roman" w:hAnsi="Times New Roman"/>
          <w:sz w:val="24"/>
          <w:szCs w:val="24"/>
        </w:rPr>
        <w:t>сохранить объ</w:t>
      </w:r>
      <w:r w:rsidR="005C0F2D">
        <w:rPr>
          <w:rFonts w:ascii="Times New Roman" w:hAnsi="Times New Roman"/>
          <w:sz w:val="24"/>
          <w:szCs w:val="24"/>
        </w:rPr>
        <w:t>ё</w:t>
      </w:r>
      <w:r w:rsidR="009B0B55" w:rsidRPr="004421B8">
        <w:rPr>
          <w:rFonts w:ascii="Times New Roman" w:hAnsi="Times New Roman"/>
          <w:sz w:val="24"/>
          <w:szCs w:val="24"/>
        </w:rPr>
        <w:t xml:space="preserve">м финансирования, </w:t>
      </w:r>
      <w:r w:rsidR="00EF5C54">
        <w:rPr>
          <w:rFonts w:ascii="Times New Roman" w:hAnsi="Times New Roman"/>
          <w:sz w:val="24"/>
          <w:szCs w:val="24"/>
        </w:rPr>
        <w:t xml:space="preserve">но и получить </w:t>
      </w:r>
      <w:r w:rsidR="0088495F">
        <w:rPr>
          <w:rFonts w:ascii="Times New Roman" w:hAnsi="Times New Roman"/>
          <w:sz w:val="24"/>
          <w:szCs w:val="24"/>
        </w:rPr>
        <w:t xml:space="preserve">реальную </w:t>
      </w:r>
      <w:r w:rsidR="00EF5C54">
        <w:rPr>
          <w:rFonts w:ascii="Times New Roman" w:hAnsi="Times New Roman"/>
          <w:sz w:val="24"/>
          <w:szCs w:val="24"/>
        </w:rPr>
        <w:t>возможность развиваться.</w:t>
      </w:r>
    </w:p>
    <w:p w:rsidR="005F3C49" w:rsidRDefault="005F3C49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495F" w:rsidRPr="00DC4D62" w:rsidRDefault="0088495F" w:rsidP="00521E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C4D62">
        <w:rPr>
          <w:rFonts w:ascii="Times New Roman" w:hAnsi="Times New Roman"/>
          <w:b/>
          <w:i/>
          <w:sz w:val="24"/>
          <w:szCs w:val="24"/>
        </w:rPr>
        <w:t>БДМ</w:t>
      </w:r>
      <w:r w:rsidRPr="00DC4D62">
        <w:rPr>
          <w:rFonts w:ascii="Times New Roman" w:hAnsi="Times New Roman"/>
          <w:i/>
          <w:sz w:val="24"/>
          <w:szCs w:val="24"/>
        </w:rPr>
        <w:t xml:space="preserve">: С малым и средним бизнесом понятно: им по-прежнему придётся рассчитывать только на себя. </w:t>
      </w:r>
      <w:r w:rsidR="00DC4D62" w:rsidRPr="00DC4D62">
        <w:rPr>
          <w:rFonts w:ascii="Times New Roman" w:hAnsi="Times New Roman"/>
          <w:i/>
          <w:sz w:val="24"/>
          <w:szCs w:val="24"/>
        </w:rPr>
        <w:t xml:space="preserve">Что вдвойне обидно, поскольку именно в этих секторах, по оценкам экспертов, да и самого бизнеса, сегодня имеется потенциал восстановительного роста и своевременная поддержка могла бы с лихвой окупиться. Но, может, проект бюджета отражает интересы крупного бизнеса? </w:t>
      </w:r>
    </w:p>
    <w:p w:rsidR="00BF3D52" w:rsidRDefault="00BF3D52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Принципиально важно понимать, что </w:t>
      </w:r>
      <w:r w:rsidR="00EF58B9">
        <w:rPr>
          <w:rFonts w:ascii="Times New Roman" w:hAnsi="Times New Roman"/>
          <w:sz w:val="24"/>
          <w:szCs w:val="24"/>
        </w:rPr>
        <w:t xml:space="preserve">интересы разного по размеру </w:t>
      </w:r>
      <w:r>
        <w:rPr>
          <w:rFonts w:ascii="Times New Roman" w:hAnsi="Times New Roman"/>
          <w:sz w:val="24"/>
          <w:szCs w:val="24"/>
        </w:rPr>
        <w:t>бизнес</w:t>
      </w:r>
      <w:r w:rsidR="00EF58B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России очень </w:t>
      </w:r>
      <w:r w:rsidR="00EF58B9">
        <w:rPr>
          <w:rFonts w:ascii="Times New Roman" w:hAnsi="Times New Roman"/>
          <w:sz w:val="24"/>
          <w:szCs w:val="24"/>
        </w:rPr>
        <w:t>отличаются</w:t>
      </w:r>
      <w:r>
        <w:rPr>
          <w:rFonts w:ascii="Times New Roman" w:hAnsi="Times New Roman"/>
          <w:sz w:val="24"/>
          <w:szCs w:val="24"/>
        </w:rPr>
        <w:t>. У крупного — своё особое восприятие действительности</w:t>
      </w:r>
      <w:r w:rsidR="005F3C49">
        <w:rPr>
          <w:rFonts w:ascii="Times New Roman" w:hAnsi="Times New Roman"/>
          <w:sz w:val="24"/>
          <w:szCs w:val="24"/>
        </w:rPr>
        <w:t xml:space="preserve"> и своя внутренняя мотивация.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5F3C49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те</w:t>
      </w:r>
      <w:r w:rsidR="005F3C4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же институт</w:t>
      </w:r>
      <w:r w:rsidR="005F3C4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развития </w:t>
      </w:r>
      <w:r w:rsidR="005F3C49">
        <w:rPr>
          <w:rFonts w:ascii="Times New Roman" w:hAnsi="Times New Roman"/>
          <w:sz w:val="24"/>
          <w:szCs w:val="24"/>
        </w:rPr>
        <w:t>он прекрасно обходится и вообще, его мало занимае</w:t>
      </w:r>
      <w:r>
        <w:rPr>
          <w:rFonts w:ascii="Times New Roman" w:hAnsi="Times New Roman"/>
          <w:sz w:val="24"/>
          <w:szCs w:val="24"/>
        </w:rPr>
        <w:t>т</w:t>
      </w:r>
      <w:r w:rsidR="005F3C49">
        <w:rPr>
          <w:rFonts w:ascii="Times New Roman" w:hAnsi="Times New Roman"/>
          <w:sz w:val="24"/>
          <w:szCs w:val="24"/>
        </w:rPr>
        <w:t xml:space="preserve">, куда и сколько денег правительство </w:t>
      </w:r>
      <w:r w:rsidR="005E1274">
        <w:rPr>
          <w:rFonts w:ascii="Times New Roman" w:hAnsi="Times New Roman"/>
          <w:sz w:val="24"/>
          <w:szCs w:val="24"/>
        </w:rPr>
        <w:t xml:space="preserve">собирается </w:t>
      </w:r>
      <w:r w:rsidR="005F3C49">
        <w:rPr>
          <w:rFonts w:ascii="Times New Roman" w:hAnsi="Times New Roman"/>
          <w:sz w:val="24"/>
          <w:szCs w:val="24"/>
        </w:rPr>
        <w:t>вкладывать</w:t>
      </w:r>
      <w:r>
        <w:rPr>
          <w:rFonts w:ascii="Times New Roman" w:hAnsi="Times New Roman"/>
          <w:sz w:val="24"/>
          <w:szCs w:val="24"/>
        </w:rPr>
        <w:t>.</w:t>
      </w:r>
      <w:r w:rsidR="005F3C49">
        <w:rPr>
          <w:rFonts w:ascii="Times New Roman" w:hAnsi="Times New Roman"/>
          <w:sz w:val="24"/>
          <w:szCs w:val="24"/>
        </w:rPr>
        <w:t xml:space="preserve"> </w:t>
      </w:r>
      <w:r w:rsidR="005E1274">
        <w:rPr>
          <w:rFonts w:ascii="Times New Roman" w:hAnsi="Times New Roman"/>
          <w:sz w:val="24"/>
          <w:szCs w:val="24"/>
        </w:rPr>
        <w:t xml:space="preserve">Зато у него очень серьёзные </w:t>
      </w:r>
      <w:r w:rsidR="00854194">
        <w:rPr>
          <w:rFonts w:ascii="Times New Roman" w:hAnsi="Times New Roman"/>
          <w:sz w:val="24"/>
          <w:szCs w:val="24"/>
        </w:rPr>
        <w:t xml:space="preserve">претензии </w:t>
      </w:r>
      <w:r w:rsidR="005E1274">
        <w:rPr>
          <w:rFonts w:ascii="Times New Roman" w:hAnsi="Times New Roman"/>
          <w:sz w:val="24"/>
          <w:szCs w:val="24"/>
        </w:rPr>
        <w:t xml:space="preserve">к </w:t>
      </w:r>
      <w:r w:rsidR="005F3C49">
        <w:rPr>
          <w:rFonts w:ascii="Times New Roman" w:hAnsi="Times New Roman"/>
          <w:sz w:val="24"/>
          <w:szCs w:val="24"/>
        </w:rPr>
        <w:t>правила</w:t>
      </w:r>
      <w:r w:rsidR="005C0F2D">
        <w:rPr>
          <w:rFonts w:ascii="Times New Roman" w:hAnsi="Times New Roman"/>
          <w:sz w:val="24"/>
          <w:szCs w:val="24"/>
        </w:rPr>
        <w:t>м</w:t>
      </w:r>
      <w:r w:rsidR="005F3C49">
        <w:rPr>
          <w:rFonts w:ascii="Times New Roman" w:hAnsi="Times New Roman"/>
          <w:sz w:val="24"/>
          <w:szCs w:val="24"/>
        </w:rPr>
        <w:t xml:space="preserve"> игры.</w:t>
      </w:r>
      <w:r>
        <w:rPr>
          <w:rFonts w:ascii="Times New Roman" w:hAnsi="Times New Roman"/>
          <w:sz w:val="24"/>
          <w:szCs w:val="24"/>
        </w:rPr>
        <w:t xml:space="preserve"> </w:t>
      </w:r>
      <w:r w:rsidR="00DC4D62">
        <w:rPr>
          <w:rFonts w:ascii="Times New Roman" w:hAnsi="Times New Roman"/>
          <w:sz w:val="24"/>
          <w:szCs w:val="24"/>
        </w:rPr>
        <w:t xml:space="preserve">К </w:t>
      </w:r>
      <w:r w:rsidR="005F3C49">
        <w:rPr>
          <w:rFonts w:ascii="Times New Roman" w:hAnsi="Times New Roman"/>
          <w:sz w:val="24"/>
          <w:szCs w:val="24"/>
        </w:rPr>
        <w:t>налогов</w:t>
      </w:r>
      <w:r w:rsidR="00DC4D62">
        <w:rPr>
          <w:rFonts w:ascii="Times New Roman" w:hAnsi="Times New Roman"/>
          <w:sz w:val="24"/>
          <w:szCs w:val="24"/>
        </w:rPr>
        <w:t xml:space="preserve">ому </w:t>
      </w:r>
      <w:r w:rsidR="005F3C49">
        <w:rPr>
          <w:rFonts w:ascii="Times New Roman" w:hAnsi="Times New Roman"/>
          <w:sz w:val="24"/>
          <w:szCs w:val="24"/>
        </w:rPr>
        <w:t>режим</w:t>
      </w:r>
      <w:r w:rsidR="00DC4D62">
        <w:rPr>
          <w:rFonts w:ascii="Times New Roman" w:hAnsi="Times New Roman"/>
          <w:sz w:val="24"/>
          <w:szCs w:val="24"/>
        </w:rPr>
        <w:t xml:space="preserve">у, например, требования просты: он </w:t>
      </w:r>
      <w:r w:rsidR="005F3C49">
        <w:rPr>
          <w:rFonts w:ascii="Times New Roman" w:hAnsi="Times New Roman"/>
          <w:sz w:val="24"/>
          <w:szCs w:val="24"/>
        </w:rPr>
        <w:t>должен быть предсказуемым, понятным и стабильным</w:t>
      </w:r>
      <w:r w:rsidR="005C0F2D">
        <w:rPr>
          <w:rFonts w:ascii="Times New Roman" w:hAnsi="Times New Roman"/>
          <w:sz w:val="24"/>
          <w:szCs w:val="24"/>
        </w:rPr>
        <w:t>,</w:t>
      </w:r>
      <w:r w:rsidR="005F3C49">
        <w:rPr>
          <w:rFonts w:ascii="Times New Roman" w:hAnsi="Times New Roman"/>
          <w:sz w:val="24"/>
          <w:szCs w:val="24"/>
        </w:rPr>
        <w:t xml:space="preserve"> хотя бы на ближайшие пять лет. </w:t>
      </w:r>
      <w:r w:rsidR="00EF58B9">
        <w:rPr>
          <w:rFonts w:ascii="Times New Roman" w:hAnsi="Times New Roman"/>
          <w:sz w:val="24"/>
          <w:szCs w:val="24"/>
        </w:rPr>
        <w:t>Следующий пласт интересов — снижение фискальной нагрузки, а также административного давления и «</w:t>
      </w:r>
      <w:proofErr w:type="spellStart"/>
      <w:r w:rsidR="00EF58B9">
        <w:rPr>
          <w:rFonts w:ascii="Times New Roman" w:hAnsi="Times New Roman"/>
          <w:sz w:val="24"/>
          <w:szCs w:val="24"/>
        </w:rPr>
        <w:t>крышевания</w:t>
      </w:r>
      <w:proofErr w:type="spellEnd"/>
      <w:r w:rsidR="00EF58B9">
        <w:rPr>
          <w:rFonts w:ascii="Times New Roman" w:hAnsi="Times New Roman"/>
          <w:sz w:val="24"/>
          <w:szCs w:val="24"/>
        </w:rPr>
        <w:t xml:space="preserve">» различных структур на местах. К сожалению, эти явления всё ещё широко </w:t>
      </w:r>
      <w:proofErr w:type="gramStart"/>
      <w:r w:rsidR="00EF58B9">
        <w:rPr>
          <w:rFonts w:ascii="Times New Roman" w:hAnsi="Times New Roman"/>
          <w:sz w:val="24"/>
          <w:szCs w:val="24"/>
        </w:rPr>
        <w:t>распространены и приводят</w:t>
      </w:r>
      <w:proofErr w:type="gramEnd"/>
      <w:r w:rsidR="00EF58B9">
        <w:rPr>
          <w:rFonts w:ascii="Times New Roman" w:hAnsi="Times New Roman"/>
          <w:sz w:val="24"/>
          <w:szCs w:val="24"/>
        </w:rPr>
        <w:t xml:space="preserve"> к искажению конкурентной среды на региональных рынках в пользу «своего» бизнеса.</w:t>
      </w:r>
    </w:p>
    <w:p w:rsidR="00BF3D52" w:rsidRDefault="005E1274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если на этом поле взаимодействия </w:t>
      </w:r>
      <w:proofErr w:type="gramStart"/>
      <w:r>
        <w:rPr>
          <w:rFonts w:ascii="Times New Roman" w:hAnsi="Times New Roman"/>
          <w:sz w:val="24"/>
          <w:szCs w:val="24"/>
        </w:rPr>
        <w:t>будет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достигнут баланс, то правительство</w:t>
      </w:r>
      <w:r w:rsidR="00DC4D62">
        <w:rPr>
          <w:rFonts w:ascii="Times New Roman" w:hAnsi="Times New Roman"/>
          <w:sz w:val="24"/>
          <w:szCs w:val="24"/>
        </w:rPr>
        <w:t xml:space="preserve">, с точки зрения крупного бизнеса, </w:t>
      </w:r>
      <w:r>
        <w:rPr>
          <w:rFonts w:ascii="Times New Roman" w:hAnsi="Times New Roman"/>
          <w:sz w:val="24"/>
          <w:szCs w:val="24"/>
        </w:rPr>
        <w:t xml:space="preserve">может спокойно отойти в сторону. В отличие от малого и среднего, который не может обойтись без заёмных средств, деньги </w:t>
      </w:r>
      <w:r w:rsidR="00C019CF">
        <w:rPr>
          <w:rFonts w:ascii="Times New Roman" w:hAnsi="Times New Roman"/>
          <w:sz w:val="24"/>
          <w:szCs w:val="24"/>
        </w:rPr>
        <w:t xml:space="preserve">у крупного бизнеса </w:t>
      </w:r>
      <w:r>
        <w:rPr>
          <w:rFonts w:ascii="Times New Roman" w:hAnsi="Times New Roman"/>
          <w:sz w:val="24"/>
          <w:szCs w:val="24"/>
        </w:rPr>
        <w:t xml:space="preserve">есть. </w:t>
      </w:r>
      <w:r w:rsidR="00C019CF">
        <w:rPr>
          <w:rFonts w:ascii="Times New Roman" w:hAnsi="Times New Roman"/>
          <w:sz w:val="24"/>
          <w:szCs w:val="24"/>
        </w:rPr>
        <w:t xml:space="preserve">И если </w:t>
      </w:r>
      <w:r w:rsidR="00DC4D62">
        <w:rPr>
          <w:rFonts w:ascii="Times New Roman" w:hAnsi="Times New Roman"/>
          <w:sz w:val="24"/>
          <w:szCs w:val="24"/>
        </w:rPr>
        <w:t xml:space="preserve">будет </w:t>
      </w:r>
      <w:r w:rsidR="00C019CF">
        <w:rPr>
          <w:rFonts w:ascii="Times New Roman" w:hAnsi="Times New Roman"/>
          <w:sz w:val="24"/>
          <w:szCs w:val="24"/>
        </w:rPr>
        <w:t>обознач</w:t>
      </w:r>
      <w:r w:rsidR="00DC4D62">
        <w:rPr>
          <w:rFonts w:ascii="Times New Roman" w:hAnsi="Times New Roman"/>
          <w:sz w:val="24"/>
          <w:szCs w:val="24"/>
        </w:rPr>
        <w:t xml:space="preserve">ена </w:t>
      </w:r>
      <w:r w:rsidR="00C019CF">
        <w:rPr>
          <w:rFonts w:ascii="Times New Roman" w:hAnsi="Times New Roman"/>
          <w:sz w:val="24"/>
          <w:szCs w:val="24"/>
        </w:rPr>
        <w:t>стабильн</w:t>
      </w:r>
      <w:r w:rsidR="00DC4D62">
        <w:rPr>
          <w:rFonts w:ascii="Times New Roman" w:hAnsi="Times New Roman"/>
          <w:sz w:val="24"/>
          <w:szCs w:val="24"/>
        </w:rPr>
        <w:t xml:space="preserve">ая </w:t>
      </w:r>
      <w:r w:rsidR="00C019CF">
        <w:rPr>
          <w:rFonts w:ascii="Times New Roman" w:hAnsi="Times New Roman"/>
          <w:sz w:val="24"/>
          <w:szCs w:val="24"/>
        </w:rPr>
        <w:t>перспектив</w:t>
      </w:r>
      <w:r w:rsidR="00DC4D62">
        <w:rPr>
          <w:rFonts w:ascii="Times New Roman" w:hAnsi="Times New Roman"/>
          <w:sz w:val="24"/>
          <w:szCs w:val="24"/>
        </w:rPr>
        <w:t>а в правилах игры,</w:t>
      </w:r>
      <w:r w:rsidR="00C019CF">
        <w:rPr>
          <w:rFonts w:ascii="Times New Roman" w:hAnsi="Times New Roman"/>
          <w:sz w:val="24"/>
          <w:szCs w:val="24"/>
        </w:rPr>
        <w:t xml:space="preserve"> он начнёт инвестировать. Прежде всего, разумеется в развитие собственного производства, но не только. Исследования и экспертные оценки показывают</w:t>
      </w:r>
      <w:r w:rsidR="00854194">
        <w:rPr>
          <w:rFonts w:ascii="Times New Roman" w:hAnsi="Times New Roman"/>
          <w:sz w:val="24"/>
          <w:szCs w:val="24"/>
        </w:rPr>
        <w:t xml:space="preserve">, что при </w:t>
      </w:r>
      <w:r w:rsidR="00C019CF">
        <w:rPr>
          <w:rFonts w:ascii="Times New Roman" w:hAnsi="Times New Roman"/>
          <w:sz w:val="24"/>
          <w:szCs w:val="24"/>
        </w:rPr>
        <w:t>благоприятны</w:t>
      </w:r>
      <w:r w:rsidR="00854194">
        <w:rPr>
          <w:rFonts w:ascii="Times New Roman" w:hAnsi="Times New Roman"/>
          <w:sz w:val="24"/>
          <w:szCs w:val="24"/>
        </w:rPr>
        <w:t>х</w:t>
      </w:r>
      <w:r w:rsidR="00C019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019CF">
        <w:rPr>
          <w:rFonts w:ascii="Times New Roman" w:hAnsi="Times New Roman"/>
          <w:sz w:val="24"/>
          <w:szCs w:val="24"/>
        </w:rPr>
        <w:t>условия</w:t>
      </w:r>
      <w:r w:rsidR="00854194">
        <w:rPr>
          <w:rFonts w:ascii="Times New Roman" w:hAnsi="Times New Roman"/>
          <w:sz w:val="24"/>
          <w:szCs w:val="24"/>
        </w:rPr>
        <w:t>х</w:t>
      </w:r>
      <w:proofErr w:type="gramEnd"/>
      <w:r w:rsidR="00C019CF">
        <w:rPr>
          <w:rFonts w:ascii="Times New Roman" w:hAnsi="Times New Roman"/>
          <w:sz w:val="24"/>
          <w:szCs w:val="24"/>
        </w:rPr>
        <w:t xml:space="preserve">, только за счёт средств предприятий можно закрыть </w:t>
      </w:r>
      <w:r w:rsidR="00DC4D62">
        <w:rPr>
          <w:rFonts w:ascii="Times New Roman" w:hAnsi="Times New Roman"/>
          <w:sz w:val="24"/>
          <w:szCs w:val="24"/>
        </w:rPr>
        <w:t xml:space="preserve">до </w:t>
      </w:r>
      <w:r w:rsidR="00C019CF">
        <w:rPr>
          <w:rFonts w:ascii="Times New Roman" w:hAnsi="Times New Roman"/>
          <w:sz w:val="24"/>
          <w:szCs w:val="24"/>
        </w:rPr>
        <w:t>50% требуемого объ</w:t>
      </w:r>
      <w:r w:rsidR="005C0F2D">
        <w:rPr>
          <w:rFonts w:ascii="Times New Roman" w:hAnsi="Times New Roman"/>
          <w:sz w:val="24"/>
          <w:szCs w:val="24"/>
        </w:rPr>
        <w:t>ё</w:t>
      </w:r>
      <w:r w:rsidR="00C019CF">
        <w:rPr>
          <w:rFonts w:ascii="Times New Roman" w:hAnsi="Times New Roman"/>
          <w:sz w:val="24"/>
          <w:szCs w:val="24"/>
        </w:rPr>
        <w:t>ма инвестиционных ресурсов.</w:t>
      </w:r>
    </w:p>
    <w:p w:rsidR="00EF5C54" w:rsidRPr="00F5041C" w:rsidRDefault="00EF5C54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41C" w:rsidRPr="0005545B" w:rsidRDefault="00854194" w:rsidP="00521E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545B">
        <w:rPr>
          <w:rFonts w:ascii="Times New Roman" w:hAnsi="Times New Roman"/>
          <w:b/>
          <w:i/>
          <w:sz w:val="24"/>
          <w:szCs w:val="24"/>
        </w:rPr>
        <w:t>БДМ</w:t>
      </w:r>
      <w:r w:rsidRPr="0005545B">
        <w:rPr>
          <w:rFonts w:ascii="Times New Roman" w:hAnsi="Times New Roman"/>
          <w:i/>
          <w:sz w:val="24"/>
          <w:szCs w:val="24"/>
        </w:rPr>
        <w:t xml:space="preserve">: Добавим к этому восемь процентов, которые в общем объёме инвестиций приходятся на банковские кредиты. Но тогда получается, что </w:t>
      </w:r>
      <w:r w:rsidR="0005545B" w:rsidRPr="0005545B">
        <w:rPr>
          <w:rFonts w:ascii="Times New Roman" w:hAnsi="Times New Roman"/>
          <w:i/>
          <w:sz w:val="24"/>
          <w:szCs w:val="24"/>
        </w:rPr>
        <w:t>бюджету вместе с малым и средним бизнесом остаётся найти всего 42% средств, необходимых для нормального развития страны?</w:t>
      </w:r>
    </w:p>
    <w:p w:rsidR="00F5041C" w:rsidRPr="00F5041C" w:rsidRDefault="0005545B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 так. Не надо только упускать из виду, что реальными все эти цифры и расчёты становятся только в том случае, если будут созданы благоприятные условия. А это само по себе очень </w:t>
      </w:r>
      <w:r w:rsidR="001053CD">
        <w:rPr>
          <w:rFonts w:ascii="Times New Roman" w:hAnsi="Times New Roman"/>
          <w:sz w:val="24"/>
          <w:szCs w:val="24"/>
        </w:rPr>
        <w:t xml:space="preserve">и очень </w:t>
      </w:r>
      <w:r>
        <w:rPr>
          <w:rFonts w:ascii="Times New Roman" w:hAnsi="Times New Roman"/>
          <w:sz w:val="24"/>
          <w:szCs w:val="24"/>
        </w:rPr>
        <w:t xml:space="preserve">непросто. </w:t>
      </w:r>
      <w:r w:rsidR="008F697A">
        <w:rPr>
          <w:rFonts w:ascii="Times New Roman" w:hAnsi="Times New Roman"/>
          <w:sz w:val="24"/>
          <w:szCs w:val="24"/>
        </w:rPr>
        <w:t>Да к тому же</w:t>
      </w:r>
      <w:r w:rsidR="006453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требуется ещё и такая трудноуловимая вещь, как доверие</w:t>
      </w:r>
      <w:r w:rsidR="001053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053CD">
        <w:rPr>
          <w:rFonts w:ascii="Times New Roman" w:hAnsi="Times New Roman"/>
          <w:sz w:val="24"/>
          <w:szCs w:val="24"/>
        </w:rPr>
        <w:t xml:space="preserve">которое в первую очередь опирается на способность </w:t>
      </w:r>
      <w:r>
        <w:rPr>
          <w:rFonts w:ascii="Times New Roman" w:hAnsi="Times New Roman"/>
          <w:sz w:val="24"/>
          <w:szCs w:val="24"/>
        </w:rPr>
        <w:lastRenderedPageBreak/>
        <w:t>власти</w:t>
      </w:r>
      <w:r w:rsidR="001053CD">
        <w:rPr>
          <w:rFonts w:ascii="Times New Roman" w:hAnsi="Times New Roman"/>
          <w:sz w:val="24"/>
          <w:szCs w:val="24"/>
        </w:rPr>
        <w:t xml:space="preserve"> последовательно и неукоснительно </w:t>
      </w:r>
      <w:r>
        <w:rPr>
          <w:rFonts w:ascii="Times New Roman" w:hAnsi="Times New Roman"/>
          <w:sz w:val="24"/>
          <w:szCs w:val="24"/>
        </w:rPr>
        <w:t xml:space="preserve">исполнять свои обещания. </w:t>
      </w:r>
      <w:r w:rsidR="008F697A">
        <w:rPr>
          <w:rFonts w:ascii="Times New Roman" w:hAnsi="Times New Roman"/>
          <w:sz w:val="24"/>
          <w:szCs w:val="24"/>
        </w:rPr>
        <w:t>А з</w:t>
      </w:r>
      <w:r w:rsidR="001053CD">
        <w:rPr>
          <w:rFonts w:ascii="Times New Roman" w:hAnsi="Times New Roman"/>
          <w:sz w:val="24"/>
          <w:szCs w:val="24"/>
        </w:rPr>
        <w:t>десь</w:t>
      </w:r>
      <w:r w:rsidR="008F697A">
        <w:rPr>
          <w:rFonts w:ascii="Times New Roman" w:hAnsi="Times New Roman"/>
          <w:sz w:val="24"/>
          <w:szCs w:val="24"/>
        </w:rPr>
        <w:t xml:space="preserve"> </w:t>
      </w:r>
      <w:r w:rsidR="001053CD">
        <w:rPr>
          <w:rFonts w:ascii="Times New Roman" w:hAnsi="Times New Roman"/>
          <w:sz w:val="24"/>
          <w:szCs w:val="24"/>
        </w:rPr>
        <w:t xml:space="preserve">особенно трудно рассчитывать на предсказуемость, и лучший тому пример — недавнее заявление, что в правительстве рассматривается вопрос о переходе к прогрессивной шкале налогообложения физических лиц. </w:t>
      </w:r>
      <w:r w:rsidR="006453A9">
        <w:rPr>
          <w:rFonts w:ascii="Times New Roman" w:hAnsi="Times New Roman"/>
          <w:sz w:val="24"/>
          <w:szCs w:val="24"/>
        </w:rPr>
        <w:t xml:space="preserve">С чего вдруг, </w:t>
      </w:r>
      <w:r w:rsidR="008F697A">
        <w:rPr>
          <w:rFonts w:ascii="Times New Roman" w:hAnsi="Times New Roman"/>
          <w:sz w:val="24"/>
          <w:szCs w:val="24"/>
        </w:rPr>
        <w:t xml:space="preserve">и </w:t>
      </w:r>
      <w:r w:rsidR="006453A9">
        <w:rPr>
          <w:rFonts w:ascii="Times New Roman" w:hAnsi="Times New Roman"/>
          <w:sz w:val="24"/>
          <w:szCs w:val="24"/>
        </w:rPr>
        <w:t>почему именно сегодня? Объяснить никто никогда не сможет. Зато очевидно, что доверие к власти получило ещё одну мощную пробоину, и затягиваться она будет не месяц, а, может, и не год.</w:t>
      </w:r>
    </w:p>
    <w:p w:rsidR="00102DB2" w:rsidRPr="00F5041C" w:rsidRDefault="00FB50FF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доверия и психология поведения граждан для России чрезвычайно важны. А у нас то и дело возникают новые идеи</w:t>
      </w:r>
      <w:r w:rsidR="002C6E33">
        <w:rPr>
          <w:rFonts w:ascii="Times New Roman" w:hAnsi="Times New Roman"/>
          <w:sz w:val="24"/>
          <w:szCs w:val="24"/>
        </w:rPr>
        <w:t>: то отчисления в соц</w:t>
      </w:r>
      <w:r w:rsidR="005C0F2D">
        <w:rPr>
          <w:rFonts w:ascii="Times New Roman" w:hAnsi="Times New Roman"/>
          <w:sz w:val="24"/>
          <w:szCs w:val="24"/>
        </w:rPr>
        <w:t xml:space="preserve">иальные </w:t>
      </w:r>
      <w:r w:rsidR="002C6E33">
        <w:rPr>
          <w:rFonts w:ascii="Times New Roman" w:hAnsi="Times New Roman"/>
          <w:sz w:val="24"/>
          <w:szCs w:val="24"/>
        </w:rPr>
        <w:t xml:space="preserve">фонды предлагают пересмотреть, то НДС заменить налогом с продаж. А </w:t>
      </w:r>
      <w:r w:rsidR="008F697A">
        <w:rPr>
          <w:rFonts w:ascii="Times New Roman" w:hAnsi="Times New Roman"/>
          <w:sz w:val="24"/>
          <w:szCs w:val="24"/>
        </w:rPr>
        <w:t xml:space="preserve">для бизнеса </w:t>
      </w:r>
      <w:r w:rsidR="002C6E33">
        <w:rPr>
          <w:rFonts w:ascii="Times New Roman" w:hAnsi="Times New Roman"/>
          <w:sz w:val="24"/>
          <w:szCs w:val="24"/>
        </w:rPr>
        <w:t xml:space="preserve">всё </w:t>
      </w:r>
      <w:r w:rsidR="008F697A">
        <w:rPr>
          <w:rFonts w:ascii="Times New Roman" w:hAnsi="Times New Roman"/>
          <w:sz w:val="24"/>
          <w:szCs w:val="24"/>
        </w:rPr>
        <w:t xml:space="preserve">это </w:t>
      </w:r>
      <w:r w:rsidR="005C0F2D">
        <w:rPr>
          <w:rFonts w:ascii="Times New Roman" w:hAnsi="Times New Roman"/>
          <w:sz w:val="24"/>
          <w:szCs w:val="24"/>
        </w:rPr>
        <w:t xml:space="preserve">— </w:t>
      </w:r>
      <w:r w:rsidR="002C6E33">
        <w:rPr>
          <w:rFonts w:ascii="Times New Roman" w:hAnsi="Times New Roman"/>
          <w:sz w:val="24"/>
          <w:szCs w:val="24"/>
        </w:rPr>
        <w:t xml:space="preserve">очень серьёзные факторы, определяющие </w:t>
      </w:r>
      <w:r w:rsidR="008F697A">
        <w:rPr>
          <w:rFonts w:ascii="Times New Roman" w:hAnsi="Times New Roman"/>
          <w:sz w:val="24"/>
          <w:szCs w:val="24"/>
        </w:rPr>
        <w:t xml:space="preserve">его </w:t>
      </w:r>
      <w:r w:rsidR="002C6E33">
        <w:rPr>
          <w:rFonts w:ascii="Times New Roman" w:hAnsi="Times New Roman"/>
          <w:sz w:val="24"/>
          <w:szCs w:val="24"/>
        </w:rPr>
        <w:t>эффективность</w:t>
      </w:r>
      <w:r w:rsidR="008F697A">
        <w:rPr>
          <w:rFonts w:ascii="Times New Roman" w:hAnsi="Times New Roman"/>
          <w:sz w:val="24"/>
          <w:szCs w:val="24"/>
        </w:rPr>
        <w:t>.</w:t>
      </w:r>
      <w:r w:rsidR="002C6E33">
        <w:rPr>
          <w:rFonts w:ascii="Times New Roman" w:hAnsi="Times New Roman"/>
          <w:sz w:val="24"/>
          <w:szCs w:val="24"/>
        </w:rPr>
        <w:t xml:space="preserve"> </w:t>
      </w:r>
      <w:r w:rsidR="008F697A">
        <w:rPr>
          <w:rFonts w:ascii="Times New Roman" w:hAnsi="Times New Roman"/>
          <w:sz w:val="24"/>
          <w:szCs w:val="24"/>
        </w:rPr>
        <w:t>Л</w:t>
      </w:r>
      <w:r w:rsidR="002C6E33">
        <w:rPr>
          <w:rFonts w:ascii="Times New Roman" w:hAnsi="Times New Roman"/>
          <w:sz w:val="24"/>
          <w:szCs w:val="24"/>
        </w:rPr>
        <w:t xml:space="preserve">юбые </w:t>
      </w:r>
      <w:r w:rsidR="008F697A">
        <w:rPr>
          <w:rFonts w:ascii="Times New Roman" w:hAnsi="Times New Roman"/>
          <w:sz w:val="24"/>
          <w:szCs w:val="24"/>
        </w:rPr>
        <w:t xml:space="preserve">праздные </w:t>
      </w:r>
      <w:r w:rsidR="002C6E33">
        <w:rPr>
          <w:rFonts w:ascii="Times New Roman" w:hAnsi="Times New Roman"/>
          <w:sz w:val="24"/>
          <w:szCs w:val="24"/>
        </w:rPr>
        <w:t xml:space="preserve">обсуждения </w:t>
      </w:r>
      <w:r w:rsidR="008F697A">
        <w:rPr>
          <w:rFonts w:ascii="Times New Roman" w:hAnsi="Times New Roman"/>
          <w:sz w:val="24"/>
          <w:szCs w:val="24"/>
        </w:rPr>
        <w:t xml:space="preserve">таких тем </w:t>
      </w:r>
      <w:r w:rsidR="002C6E33">
        <w:rPr>
          <w:rFonts w:ascii="Times New Roman" w:hAnsi="Times New Roman"/>
          <w:sz w:val="24"/>
          <w:szCs w:val="24"/>
        </w:rPr>
        <w:t>первым делом повышают непредсказуемость.</w:t>
      </w:r>
      <w:r w:rsidR="008F697A">
        <w:rPr>
          <w:rFonts w:ascii="Times New Roman" w:hAnsi="Times New Roman"/>
          <w:sz w:val="24"/>
          <w:szCs w:val="24"/>
        </w:rPr>
        <w:t xml:space="preserve"> А с другой стороны, возникает ощущение, что правительство </w:t>
      </w:r>
      <w:r w:rsidR="00102DB2">
        <w:rPr>
          <w:rFonts w:ascii="Times New Roman" w:hAnsi="Times New Roman"/>
          <w:sz w:val="24"/>
          <w:szCs w:val="24"/>
        </w:rPr>
        <w:t xml:space="preserve">озабочено только одним: как бы придумать </w:t>
      </w:r>
      <w:r w:rsidR="00F14739">
        <w:rPr>
          <w:rFonts w:ascii="Times New Roman" w:hAnsi="Times New Roman"/>
          <w:sz w:val="24"/>
          <w:szCs w:val="24"/>
        </w:rPr>
        <w:t xml:space="preserve">ещё один </w:t>
      </w:r>
      <w:r w:rsidR="00102DB2">
        <w:rPr>
          <w:rFonts w:ascii="Times New Roman" w:hAnsi="Times New Roman"/>
          <w:sz w:val="24"/>
          <w:szCs w:val="24"/>
        </w:rPr>
        <w:t>способ получ</w:t>
      </w:r>
      <w:r w:rsidR="00F14739">
        <w:rPr>
          <w:rFonts w:ascii="Times New Roman" w:hAnsi="Times New Roman"/>
          <w:sz w:val="24"/>
          <w:szCs w:val="24"/>
        </w:rPr>
        <w:t xml:space="preserve">ения </w:t>
      </w:r>
      <w:r w:rsidR="00102DB2">
        <w:rPr>
          <w:rFonts w:ascii="Times New Roman" w:hAnsi="Times New Roman"/>
          <w:sz w:val="24"/>
          <w:szCs w:val="24"/>
        </w:rPr>
        <w:t>мзд</w:t>
      </w:r>
      <w:r w:rsidR="00F14739">
        <w:rPr>
          <w:rFonts w:ascii="Times New Roman" w:hAnsi="Times New Roman"/>
          <w:sz w:val="24"/>
          <w:szCs w:val="24"/>
        </w:rPr>
        <w:t>ы</w:t>
      </w:r>
      <w:r w:rsidR="00102DB2">
        <w:rPr>
          <w:rFonts w:ascii="Times New Roman" w:hAnsi="Times New Roman"/>
          <w:sz w:val="24"/>
          <w:szCs w:val="24"/>
        </w:rPr>
        <w:t xml:space="preserve"> с бизнеса. И, как реакция — вопрос: а куда, собственно эти отчисления идут? На затыкание дыр в бюджете, которые образовались в результате управленческого брака, или всё же на формирование ситуации, в которой дыры перестанут возникать?</w:t>
      </w:r>
    </w:p>
    <w:p w:rsidR="002C6E33" w:rsidRDefault="002C6E33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6E33" w:rsidRPr="002C6E33" w:rsidRDefault="002C6E33" w:rsidP="00521E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6E33">
        <w:rPr>
          <w:rFonts w:ascii="Times New Roman" w:hAnsi="Times New Roman"/>
          <w:b/>
          <w:i/>
          <w:sz w:val="24"/>
          <w:szCs w:val="24"/>
        </w:rPr>
        <w:t>БДМ</w:t>
      </w:r>
      <w:r w:rsidRPr="002C6E33">
        <w:rPr>
          <w:rFonts w:ascii="Times New Roman" w:hAnsi="Times New Roman"/>
          <w:i/>
          <w:sz w:val="24"/>
          <w:szCs w:val="24"/>
        </w:rPr>
        <w:t xml:space="preserve">: </w:t>
      </w:r>
      <w:r w:rsidR="00102DB2">
        <w:rPr>
          <w:rFonts w:ascii="Times New Roman" w:hAnsi="Times New Roman"/>
          <w:i/>
          <w:sz w:val="24"/>
          <w:szCs w:val="24"/>
        </w:rPr>
        <w:t xml:space="preserve">Вопрос, конечно, интересный, </w:t>
      </w:r>
      <w:r w:rsidR="00F14739">
        <w:rPr>
          <w:rFonts w:ascii="Times New Roman" w:hAnsi="Times New Roman"/>
          <w:i/>
          <w:sz w:val="24"/>
          <w:szCs w:val="24"/>
        </w:rPr>
        <w:t xml:space="preserve">вот только </w:t>
      </w:r>
      <w:r w:rsidR="00102DB2">
        <w:rPr>
          <w:rFonts w:ascii="Times New Roman" w:hAnsi="Times New Roman"/>
          <w:i/>
          <w:sz w:val="24"/>
          <w:szCs w:val="24"/>
        </w:rPr>
        <w:t xml:space="preserve">ответа на него, боюсь, мы не получим. </w:t>
      </w:r>
      <w:r w:rsidR="00F14739">
        <w:rPr>
          <w:rFonts w:ascii="Times New Roman" w:hAnsi="Times New Roman"/>
          <w:i/>
          <w:sz w:val="24"/>
          <w:szCs w:val="24"/>
        </w:rPr>
        <w:t>Давайте поэтому перейдём к банковскому сектору.</w:t>
      </w:r>
    </w:p>
    <w:p w:rsidR="00E16E8B" w:rsidRPr="00F5041C" w:rsidRDefault="00F14739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сожалению, нынешний год он провёл не на облаке</w:t>
      </w:r>
      <w:r w:rsidR="00D04503">
        <w:rPr>
          <w:rFonts w:ascii="Times New Roman" w:hAnsi="Times New Roman"/>
          <w:sz w:val="24"/>
          <w:szCs w:val="24"/>
        </w:rPr>
        <w:t xml:space="preserve">, а в </w:t>
      </w:r>
      <w:proofErr w:type="spellStart"/>
      <w:r w:rsidR="00E16E8B">
        <w:rPr>
          <w:rFonts w:ascii="Times New Roman" w:hAnsi="Times New Roman"/>
          <w:sz w:val="24"/>
          <w:szCs w:val="24"/>
        </w:rPr>
        <w:t>стагн</w:t>
      </w:r>
      <w:r w:rsidR="00D04503">
        <w:rPr>
          <w:rFonts w:ascii="Times New Roman" w:hAnsi="Times New Roman"/>
          <w:sz w:val="24"/>
          <w:szCs w:val="24"/>
        </w:rPr>
        <w:t>ирующей</w:t>
      </w:r>
      <w:proofErr w:type="spellEnd"/>
      <w:r w:rsidR="00D04503">
        <w:rPr>
          <w:rFonts w:ascii="Times New Roman" w:hAnsi="Times New Roman"/>
          <w:sz w:val="24"/>
          <w:szCs w:val="24"/>
        </w:rPr>
        <w:t xml:space="preserve"> экономике, поэтому и результаты соответствующие</w:t>
      </w:r>
      <w:r w:rsidR="00E16E8B">
        <w:rPr>
          <w:rFonts w:ascii="Times New Roman" w:hAnsi="Times New Roman"/>
          <w:sz w:val="24"/>
          <w:szCs w:val="24"/>
        </w:rPr>
        <w:t xml:space="preserve">: активы падают, </w:t>
      </w:r>
      <w:r w:rsidR="00F17033">
        <w:rPr>
          <w:rFonts w:ascii="Times New Roman" w:hAnsi="Times New Roman"/>
          <w:sz w:val="24"/>
          <w:szCs w:val="24"/>
        </w:rPr>
        <w:t>деньги дорогие</w:t>
      </w:r>
      <w:r w:rsidR="005C0F2D">
        <w:rPr>
          <w:rFonts w:ascii="Times New Roman" w:hAnsi="Times New Roman"/>
          <w:sz w:val="24"/>
          <w:szCs w:val="24"/>
        </w:rPr>
        <w:t>,</w:t>
      </w:r>
      <w:r w:rsidR="00F17033">
        <w:rPr>
          <w:rFonts w:ascii="Times New Roman" w:hAnsi="Times New Roman"/>
          <w:sz w:val="24"/>
          <w:szCs w:val="24"/>
        </w:rPr>
        <w:t xml:space="preserve"> и </w:t>
      </w:r>
      <w:r w:rsidR="00E16E8B">
        <w:rPr>
          <w:rFonts w:ascii="Times New Roman" w:hAnsi="Times New Roman"/>
          <w:sz w:val="24"/>
          <w:szCs w:val="24"/>
        </w:rPr>
        <w:t>кредит</w:t>
      </w:r>
      <w:r w:rsidR="00F17033">
        <w:rPr>
          <w:rFonts w:ascii="Times New Roman" w:hAnsi="Times New Roman"/>
          <w:sz w:val="24"/>
          <w:szCs w:val="24"/>
        </w:rPr>
        <w:t xml:space="preserve">ование реального сектора </w:t>
      </w:r>
      <w:r w:rsidR="00D04503">
        <w:rPr>
          <w:rFonts w:ascii="Times New Roman" w:hAnsi="Times New Roman"/>
          <w:sz w:val="24"/>
          <w:szCs w:val="24"/>
        </w:rPr>
        <w:t xml:space="preserve">уже </w:t>
      </w:r>
      <w:r w:rsidR="00F17033">
        <w:rPr>
          <w:rFonts w:ascii="Times New Roman" w:hAnsi="Times New Roman"/>
          <w:sz w:val="24"/>
          <w:szCs w:val="24"/>
        </w:rPr>
        <w:t>сж</w:t>
      </w:r>
      <w:r w:rsidR="00D04503">
        <w:rPr>
          <w:rFonts w:ascii="Times New Roman" w:hAnsi="Times New Roman"/>
          <w:sz w:val="24"/>
          <w:szCs w:val="24"/>
        </w:rPr>
        <w:t xml:space="preserve">алось на два </w:t>
      </w:r>
      <w:r w:rsidR="00F17033">
        <w:rPr>
          <w:rFonts w:ascii="Times New Roman" w:hAnsi="Times New Roman"/>
          <w:sz w:val="24"/>
          <w:szCs w:val="24"/>
        </w:rPr>
        <w:t>триллион</w:t>
      </w:r>
      <w:r w:rsidR="00D04503">
        <w:rPr>
          <w:rFonts w:ascii="Times New Roman" w:hAnsi="Times New Roman"/>
          <w:sz w:val="24"/>
          <w:szCs w:val="24"/>
        </w:rPr>
        <w:t>а рублей</w:t>
      </w:r>
      <w:r w:rsidR="00E16E8B">
        <w:rPr>
          <w:rFonts w:ascii="Times New Roman" w:hAnsi="Times New Roman"/>
          <w:sz w:val="24"/>
          <w:szCs w:val="24"/>
        </w:rPr>
        <w:t xml:space="preserve">. </w:t>
      </w:r>
      <w:r w:rsidR="00CD09F8">
        <w:rPr>
          <w:rFonts w:ascii="Times New Roman" w:hAnsi="Times New Roman"/>
          <w:sz w:val="24"/>
          <w:szCs w:val="24"/>
        </w:rPr>
        <w:t xml:space="preserve">Сигналы тревожные. </w:t>
      </w:r>
      <w:r w:rsidR="00D04503">
        <w:rPr>
          <w:rFonts w:ascii="Times New Roman" w:hAnsi="Times New Roman"/>
          <w:sz w:val="24"/>
          <w:szCs w:val="24"/>
        </w:rPr>
        <w:t>М</w:t>
      </w:r>
      <w:r w:rsidR="00CD09F8">
        <w:rPr>
          <w:rFonts w:ascii="Times New Roman" w:hAnsi="Times New Roman"/>
          <w:sz w:val="24"/>
          <w:szCs w:val="24"/>
        </w:rPr>
        <w:t xml:space="preserve">ы </w:t>
      </w:r>
      <w:r w:rsidR="00D04503">
        <w:rPr>
          <w:rFonts w:ascii="Times New Roman" w:hAnsi="Times New Roman"/>
          <w:sz w:val="24"/>
          <w:szCs w:val="24"/>
        </w:rPr>
        <w:t xml:space="preserve">и в прежние годы </w:t>
      </w:r>
      <w:r w:rsidR="00CD09F8">
        <w:rPr>
          <w:rFonts w:ascii="Times New Roman" w:hAnsi="Times New Roman"/>
          <w:sz w:val="24"/>
          <w:szCs w:val="24"/>
        </w:rPr>
        <w:t>не обходились</w:t>
      </w:r>
      <w:r w:rsidR="00D04503">
        <w:rPr>
          <w:rFonts w:ascii="Times New Roman" w:hAnsi="Times New Roman"/>
          <w:sz w:val="24"/>
          <w:szCs w:val="24"/>
        </w:rPr>
        <w:t xml:space="preserve"> без трудностей</w:t>
      </w:r>
      <w:r w:rsidR="00CD09F8">
        <w:rPr>
          <w:rFonts w:ascii="Times New Roman" w:hAnsi="Times New Roman"/>
          <w:sz w:val="24"/>
          <w:szCs w:val="24"/>
        </w:rPr>
        <w:t>, но экономика росла, и это создавало реальные возможности</w:t>
      </w:r>
      <w:r w:rsidR="00F17033">
        <w:rPr>
          <w:rFonts w:ascii="Times New Roman" w:hAnsi="Times New Roman"/>
          <w:sz w:val="24"/>
          <w:szCs w:val="24"/>
        </w:rPr>
        <w:t>, позволя</w:t>
      </w:r>
      <w:r w:rsidR="00D04503">
        <w:rPr>
          <w:rFonts w:ascii="Times New Roman" w:hAnsi="Times New Roman"/>
          <w:sz w:val="24"/>
          <w:szCs w:val="24"/>
        </w:rPr>
        <w:t xml:space="preserve">ющие «на ходу» </w:t>
      </w:r>
      <w:r w:rsidR="00CD09F8">
        <w:rPr>
          <w:rFonts w:ascii="Times New Roman" w:hAnsi="Times New Roman"/>
          <w:sz w:val="24"/>
          <w:szCs w:val="24"/>
        </w:rPr>
        <w:t xml:space="preserve">избавляться от возникающих дисбалансов. </w:t>
      </w:r>
      <w:r w:rsidR="00F17033">
        <w:rPr>
          <w:rFonts w:ascii="Times New Roman" w:hAnsi="Times New Roman"/>
          <w:sz w:val="24"/>
          <w:szCs w:val="24"/>
        </w:rPr>
        <w:t xml:space="preserve">Правда, за 9 месяцев </w:t>
      </w:r>
      <w:r w:rsidR="00D04503">
        <w:rPr>
          <w:rFonts w:ascii="Times New Roman" w:hAnsi="Times New Roman"/>
          <w:sz w:val="24"/>
          <w:szCs w:val="24"/>
        </w:rPr>
        <w:t xml:space="preserve">получен </w:t>
      </w:r>
      <w:r w:rsidR="00A77CF8" w:rsidRPr="00521E4D">
        <w:rPr>
          <w:rFonts w:ascii="Times New Roman" w:hAnsi="Times New Roman"/>
          <w:sz w:val="24"/>
          <w:szCs w:val="24"/>
        </w:rPr>
        <w:t>относительно</w:t>
      </w:r>
      <w:r w:rsidR="00A77CF8" w:rsidRPr="00A77CF8">
        <w:rPr>
          <w:rFonts w:ascii="Times New Roman" w:hAnsi="Times New Roman"/>
          <w:b/>
          <w:sz w:val="24"/>
          <w:szCs w:val="24"/>
        </w:rPr>
        <w:t xml:space="preserve"> </w:t>
      </w:r>
      <w:r w:rsidR="00D04503">
        <w:rPr>
          <w:rFonts w:ascii="Times New Roman" w:hAnsi="Times New Roman"/>
          <w:sz w:val="24"/>
          <w:szCs w:val="24"/>
        </w:rPr>
        <w:t xml:space="preserve">неплохой финансовый результат: </w:t>
      </w:r>
      <w:r w:rsidR="00F17033">
        <w:rPr>
          <w:rFonts w:ascii="Times New Roman" w:hAnsi="Times New Roman"/>
          <w:sz w:val="24"/>
          <w:szCs w:val="24"/>
        </w:rPr>
        <w:t>четыр</w:t>
      </w:r>
      <w:r w:rsidR="00D04503">
        <w:rPr>
          <w:rFonts w:ascii="Times New Roman" w:hAnsi="Times New Roman"/>
          <w:sz w:val="24"/>
          <w:szCs w:val="24"/>
        </w:rPr>
        <w:t>ёхкратный рост</w:t>
      </w:r>
      <w:r w:rsidR="005C0F2D">
        <w:rPr>
          <w:rFonts w:ascii="Times New Roman" w:hAnsi="Times New Roman"/>
          <w:sz w:val="24"/>
          <w:szCs w:val="24"/>
        </w:rPr>
        <w:t>,</w:t>
      </w:r>
      <w:r w:rsidR="00D04503">
        <w:rPr>
          <w:rFonts w:ascii="Times New Roman" w:hAnsi="Times New Roman"/>
          <w:sz w:val="24"/>
          <w:szCs w:val="24"/>
        </w:rPr>
        <w:t xml:space="preserve"> </w:t>
      </w:r>
      <w:r w:rsidR="00F17033">
        <w:rPr>
          <w:rFonts w:ascii="Times New Roman" w:hAnsi="Times New Roman"/>
          <w:sz w:val="24"/>
          <w:szCs w:val="24"/>
        </w:rPr>
        <w:t>до 530 миллиардов рублей.</w:t>
      </w:r>
      <w:r w:rsidR="00324A01">
        <w:rPr>
          <w:rFonts w:ascii="Times New Roman" w:hAnsi="Times New Roman"/>
          <w:sz w:val="24"/>
          <w:szCs w:val="24"/>
        </w:rPr>
        <w:t xml:space="preserve"> </w:t>
      </w:r>
      <w:r w:rsidR="00A77CF8" w:rsidRPr="00521E4D">
        <w:rPr>
          <w:rFonts w:ascii="Times New Roman" w:hAnsi="Times New Roman"/>
          <w:sz w:val="24"/>
          <w:szCs w:val="24"/>
        </w:rPr>
        <w:t>Пр</w:t>
      </w:r>
      <w:r w:rsidR="00411757" w:rsidRPr="00521E4D">
        <w:rPr>
          <w:rFonts w:ascii="Times New Roman" w:hAnsi="Times New Roman"/>
          <w:sz w:val="24"/>
          <w:szCs w:val="24"/>
        </w:rPr>
        <w:t>и этом</w:t>
      </w:r>
      <w:proofErr w:type="gramStart"/>
      <w:r w:rsidR="00A77CF8" w:rsidRPr="00521E4D">
        <w:rPr>
          <w:rFonts w:ascii="Times New Roman" w:hAnsi="Times New Roman"/>
          <w:sz w:val="24"/>
          <w:szCs w:val="24"/>
        </w:rPr>
        <w:t>,</w:t>
      </w:r>
      <w:proofErr w:type="gramEnd"/>
      <w:r w:rsidR="00A77CF8" w:rsidRPr="00521E4D">
        <w:rPr>
          <w:rFonts w:ascii="Times New Roman" w:hAnsi="Times New Roman"/>
          <w:sz w:val="24"/>
          <w:szCs w:val="24"/>
        </w:rPr>
        <w:t xml:space="preserve"> основной вклад в финансовый результат внес Сбербанк. Но, тем не менее, рост. </w:t>
      </w:r>
      <w:r w:rsidR="00D04503" w:rsidRPr="00521E4D">
        <w:rPr>
          <w:rFonts w:ascii="Times New Roman" w:hAnsi="Times New Roman"/>
          <w:sz w:val="24"/>
          <w:szCs w:val="24"/>
        </w:rPr>
        <w:t>Зато</w:t>
      </w:r>
      <w:r w:rsidR="00D04503">
        <w:rPr>
          <w:rFonts w:ascii="Times New Roman" w:hAnsi="Times New Roman"/>
          <w:sz w:val="24"/>
          <w:szCs w:val="24"/>
        </w:rPr>
        <w:t xml:space="preserve"> численность </w:t>
      </w:r>
      <w:r w:rsidR="00324A01">
        <w:rPr>
          <w:rFonts w:ascii="Times New Roman" w:hAnsi="Times New Roman"/>
          <w:sz w:val="24"/>
          <w:szCs w:val="24"/>
        </w:rPr>
        <w:t xml:space="preserve">банков </w:t>
      </w:r>
      <w:r w:rsidR="00D04503">
        <w:rPr>
          <w:rFonts w:ascii="Times New Roman" w:hAnsi="Times New Roman"/>
          <w:sz w:val="24"/>
          <w:szCs w:val="24"/>
        </w:rPr>
        <w:t xml:space="preserve">продолжает убывать: за восемь месяцев — ещё </w:t>
      </w:r>
      <w:r w:rsidR="00324A01">
        <w:rPr>
          <w:rFonts w:ascii="Times New Roman" w:hAnsi="Times New Roman"/>
          <w:sz w:val="24"/>
          <w:szCs w:val="24"/>
        </w:rPr>
        <w:t>минус 74</w:t>
      </w:r>
      <w:r w:rsidR="00D04503">
        <w:rPr>
          <w:rFonts w:ascii="Times New Roman" w:hAnsi="Times New Roman"/>
          <w:sz w:val="24"/>
          <w:szCs w:val="24"/>
        </w:rPr>
        <w:t xml:space="preserve"> организации</w:t>
      </w:r>
      <w:r w:rsidR="00324A01">
        <w:rPr>
          <w:rFonts w:ascii="Times New Roman" w:hAnsi="Times New Roman"/>
          <w:sz w:val="24"/>
          <w:szCs w:val="24"/>
        </w:rPr>
        <w:t>.</w:t>
      </w:r>
    </w:p>
    <w:p w:rsidR="00F5041C" w:rsidRDefault="00F5041C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7033" w:rsidRPr="00F17033" w:rsidRDefault="00F17033" w:rsidP="00521E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5E2B">
        <w:rPr>
          <w:rFonts w:ascii="Times New Roman" w:hAnsi="Times New Roman"/>
          <w:b/>
          <w:i/>
          <w:sz w:val="24"/>
          <w:szCs w:val="24"/>
        </w:rPr>
        <w:t>БДМ</w:t>
      </w:r>
      <w:r w:rsidRPr="00F17033">
        <w:rPr>
          <w:rFonts w:ascii="Times New Roman" w:hAnsi="Times New Roman"/>
          <w:i/>
          <w:sz w:val="24"/>
          <w:szCs w:val="24"/>
        </w:rPr>
        <w:t>: Но</w:t>
      </w:r>
      <w:r w:rsidR="000D725B">
        <w:rPr>
          <w:rFonts w:ascii="Times New Roman" w:hAnsi="Times New Roman"/>
          <w:i/>
          <w:sz w:val="24"/>
          <w:szCs w:val="24"/>
        </w:rPr>
        <w:t>,</w:t>
      </w:r>
      <w:r w:rsidRPr="00F17033">
        <w:rPr>
          <w:rFonts w:ascii="Times New Roman" w:hAnsi="Times New Roman"/>
          <w:i/>
          <w:sz w:val="24"/>
          <w:szCs w:val="24"/>
        </w:rPr>
        <w:t xml:space="preserve"> </w:t>
      </w:r>
      <w:r w:rsidR="000D725B">
        <w:rPr>
          <w:rFonts w:ascii="Times New Roman" w:hAnsi="Times New Roman"/>
          <w:i/>
          <w:sz w:val="24"/>
          <w:szCs w:val="24"/>
        </w:rPr>
        <w:t xml:space="preserve">может, хоть реформа порадует. Честно говоря, я такого не припомню: летом на Санкт-Петербургском форуме впервые </w:t>
      </w:r>
      <w:r w:rsidR="00990A17">
        <w:rPr>
          <w:rFonts w:ascii="Times New Roman" w:hAnsi="Times New Roman"/>
          <w:i/>
          <w:sz w:val="24"/>
          <w:szCs w:val="24"/>
        </w:rPr>
        <w:t xml:space="preserve">была </w:t>
      </w:r>
      <w:r w:rsidR="000D725B">
        <w:rPr>
          <w:rFonts w:ascii="Times New Roman" w:hAnsi="Times New Roman"/>
          <w:i/>
          <w:sz w:val="24"/>
          <w:szCs w:val="24"/>
        </w:rPr>
        <w:t xml:space="preserve">озвучена идея, а уже в ноябре </w:t>
      </w:r>
      <w:r w:rsidR="005C0F2D">
        <w:rPr>
          <w:rFonts w:ascii="Times New Roman" w:hAnsi="Times New Roman"/>
          <w:i/>
          <w:sz w:val="24"/>
          <w:szCs w:val="24"/>
        </w:rPr>
        <w:t>регулятор</w:t>
      </w:r>
      <w:r w:rsidR="000D725B">
        <w:rPr>
          <w:rFonts w:ascii="Times New Roman" w:hAnsi="Times New Roman"/>
          <w:i/>
          <w:sz w:val="24"/>
          <w:szCs w:val="24"/>
        </w:rPr>
        <w:t xml:space="preserve"> </w:t>
      </w:r>
      <w:r w:rsidR="00615E2B">
        <w:rPr>
          <w:rFonts w:ascii="Times New Roman" w:hAnsi="Times New Roman"/>
          <w:i/>
          <w:sz w:val="24"/>
          <w:szCs w:val="24"/>
        </w:rPr>
        <w:t>подготовил поправки в законодательство, которые вводят радикальные изменения в структуру и принципы действия отечественной банковской системы. Как вы оцениваете эти преобразования?</w:t>
      </w:r>
    </w:p>
    <w:p w:rsidR="00F5041C" w:rsidRDefault="00615E2B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E4D">
        <w:rPr>
          <w:rFonts w:ascii="Times New Roman" w:hAnsi="Times New Roman"/>
          <w:sz w:val="24"/>
          <w:szCs w:val="24"/>
        </w:rPr>
        <w:t>В</w:t>
      </w:r>
      <w:r w:rsidR="00BF54AD" w:rsidRPr="00521E4D">
        <w:rPr>
          <w:rFonts w:ascii="Times New Roman" w:hAnsi="Times New Roman"/>
          <w:sz w:val="24"/>
          <w:szCs w:val="24"/>
        </w:rPr>
        <w:t xml:space="preserve"> </w:t>
      </w:r>
      <w:r w:rsidR="00A77CF8" w:rsidRPr="00521E4D">
        <w:rPr>
          <w:rFonts w:ascii="Times New Roman" w:hAnsi="Times New Roman"/>
          <w:sz w:val="24"/>
          <w:szCs w:val="24"/>
        </w:rPr>
        <w:t xml:space="preserve">концептуальном </w:t>
      </w:r>
      <w:proofErr w:type="gramStart"/>
      <w:r w:rsidR="00A77CF8" w:rsidRPr="00521E4D">
        <w:rPr>
          <w:rFonts w:ascii="Times New Roman" w:hAnsi="Times New Roman"/>
          <w:sz w:val="24"/>
          <w:szCs w:val="24"/>
        </w:rPr>
        <w:t>смысле</w:t>
      </w:r>
      <w:proofErr w:type="gramEnd"/>
      <w:r w:rsidR="00BF54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РСПП, и Ассоциация региональных банков </w:t>
      </w:r>
      <w:r w:rsidR="00A77CF8" w:rsidRPr="00521E4D">
        <w:rPr>
          <w:rFonts w:ascii="Times New Roman" w:hAnsi="Times New Roman"/>
          <w:sz w:val="24"/>
          <w:szCs w:val="24"/>
        </w:rPr>
        <w:t xml:space="preserve">России </w:t>
      </w:r>
      <w:r w:rsidR="00BF54AD">
        <w:rPr>
          <w:rFonts w:ascii="Times New Roman" w:hAnsi="Times New Roman"/>
          <w:sz w:val="24"/>
          <w:szCs w:val="24"/>
        </w:rPr>
        <w:t xml:space="preserve">готовы поддержать предложения регулятора. </w:t>
      </w:r>
      <w:r>
        <w:rPr>
          <w:rFonts w:ascii="Times New Roman" w:hAnsi="Times New Roman"/>
          <w:sz w:val="24"/>
          <w:szCs w:val="24"/>
        </w:rPr>
        <w:t xml:space="preserve">Прежде </w:t>
      </w:r>
      <w:proofErr w:type="gramStart"/>
      <w:r>
        <w:rPr>
          <w:rFonts w:ascii="Times New Roman" w:hAnsi="Times New Roman"/>
          <w:sz w:val="24"/>
          <w:szCs w:val="24"/>
        </w:rPr>
        <w:t>всего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потому</w:t>
      </w:r>
      <w:r w:rsidR="00BF54AD">
        <w:rPr>
          <w:rFonts w:ascii="Times New Roman" w:hAnsi="Times New Roman"/>
          <w:sz w:val="24"/>
          <w:szCs w:val="24"/>
        </w:rPr>
        <w:t>, что идея пропорционального регулирования</w:t>
      </w:r>
      <w:r w:rsidR="00DB2A79">
        <w:rPr>
          <w:rFonts w:ascii="Times New Roman" w:hAnsi="Times New Roman"/>
          <w:sz w:val="24"/>
          <w:szCs w:val="24"/>
        </w:rPr>
        <w:t xml:space="preserve"> исходит от банковского сообщества и в прошлые годы </w:t>
      </w:r>
      <w:r>
        <w:rPr>
          <w:rFonts w:ascii="Times New Roman" w:hAnsi="Times New Roman"/>
          <w:sz w:val="24"/>
          <w:szCs w:val="24"/>
        </w:rPr>
        <w:t xml:space="preserve">неоднократно </w:t>
      </w:r>
      <w:r w:rsidR="00DB2A79">
        <w:rPr>
          <w:rFonts w:ascii="Times New Roman" w:hAnsi="Times New Roman"/>
          <w:sz w:val="24"/>
          <w:szCs w:val="24"/>
        </w:rPr>
        <w:t xml:space="preserve">предлагалась в разных форматах. Небольшие банки справедливо </w:t>
      </w:r>
      <w:r>
        <w:rPr>
          <w:rFonts w:ascii="Times New Roman" w:hAnsi="Times New Roman"/>
          <w:sz w:val="24"/>
          <w:szCs w:val="24"/>
        </w:rPr>
        <w:t xml:space="preserve">жаловались </w:t>
      </w:r>
      <w:r w:rsidR="00DB2A79">
        <w:rPr>
          <w:rFonts w:ascii="Times New Roman" w:hAnsi="Times New Roman"/>
          <w:sz w:val="24"/>
          <w:szCs w:val="24"/>
        </w:rPr>
        <w:t xml:space="preserve">на избыточность нормативных требований к тому бизнесу, который они фактически ведут. </w:t>
      </w:r>
    </w:p>
    <w:p w:rsidR="00615E2B" w:rsidRDefault="00615E2B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A79" w:rsidRPr="00615E2B" w:rsidRDefault="00615E2B" w:rsidP="00521E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5E2B">
        <w:rPr>
          <w:rFonts w:ascii="Times New Roman" w:hAnsi="Times New Roman"/>
          <w:b/>
          <w:i/>
          <w:sz w:val="24"/>
          <w:szCs w:val="24"/>
        </w:rPr>
        <w:t>БДМ</w:t>
      </w:r>
      <w:r w:rsidRPr="00615E2B">
        <w:rPr>
          <w:rFonts w:ascii="Times New Roman" w:hAnsi="Times New Roman"/>
          <w:i/>
          <w:sz w:val="24"/>
          <w:szCs w:val="24"/>
        </w:rPr>
        <w:t xml:space="preserve">: </w:t>
      </w:r>
      <w:r w:rsidR="00DB2A79" w:rsidRPr="00615E2B">
        <w:rPr>
          <w:rFonts w:ascii="Times New Roman" w:hAnsi="Times New Roman"/>
          <w:i/>
          <w:sz w:val="24"/>
          <w:szCs w:val="24"/>
        </w:rPr>
        <w:t xml:space="preserve">И что — </w:t>
      </w:r>
      <w:r w:rsidRPr="00615E2B">
        <w:rPr>
          <w:rFonts w:ascii="Times New Roman" w:hAnsi="Times New Roman"/>
          <w:i/>
          <w:sz w:val="24"/>
          <w:szCs w:val="24"/>
        </w:rPr>
        <w:t>прошло полгода</w:t>
      </w:r>
      <w:r>
        <w:rPr>
          <w:rFonts w:ascii="Times New Roman" w:hAnsi="Times New Roman"/>
          <w:i/>
          <w:sz w:val="24"/>
          <w:szCs w:val="24"/>
        </w:rPr>
        <w:t>,</w:t>
      </w:r>
      <w:r w:rsidRPr="00615E2B">
        <w:rPr>
          <w:rFonts w:ascii="Times New Roman" w:hAnsi="Times New Roman"/>
          <w:i/>
          <w:sz w:val="24"/>
          <w:szCs w:val="24"/>
        </w:rPr>
        <w:t xml:space="preserve"> и </w:t>
      </w:r>
      <w:r w:rsidR="00DB2A79" w:rsidRPr="00615E2B">
        <w:rPr>
          <w:rFonts w:ascii="Times New Roman" w:hAnsi="Times New Roman"/>
          <w:i/>
          <w:sz w:val="24"/>
          <w:szCs w:val="24"/>
        </w:rPr>
        <w:t>уже просматривается реальное упрощение надзорной нагрузки?</w:t>
      </w:r>
    </w:p>
    <w:p w:rsidR="006239E6" w:rsidRDefault="00615E2B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результат, б</w:t>
      </w:r>
      <w:r w:rsidR="00DB2A79">
        <w:rPr>
          <w:rFonts w:ascii="Times New Roman" w:hAnsi="Times New Roman"/>
          <w:sz w:val="24"/>
          <w:szCs w:val="24"/>
        </w:rPr>
        <w:t>езусловно</w:t>
      </w:r>
      <w:r>
        <w:rPr>
          <w:rFonts w:ascii="Times New Roman" w:hAnsi="Times New Roman"/>
          <w:sz w:val="24"/>
          <w:szCs w:val="24"/>
        </w:rPr>
        <w:t>, просматривается</w:t>
      </w:r>
      <w:r w:rsidR="00DB2A79">
        <w:rPr>
          <w:rFonts w:ascii="Times New Roman" w:hAnsi="Times New Roman"/>
          <w:sz w:val="24"/>
          <w:szCs w:val="24"/>
        </w:rPr>
        <w:t xml:space="preserve">. После сочинского форума </w:t>
      </w:r>
      <w:r w:rsidR="00A77CF8" w:rsidRPr="00521E4D">
        <w:rPr>
          <w:rFonts w:ascii="Times New Roman" w:hAnsi="Times New Roman"/>
          <w:sz w:val="24"/>
          <w:szCs w:val="24"/>
        </w:rPr>
        <w:t>и ряда</w:t>
      </w:r>
      <w:r w:rsidR="00A77CF8" w:rsidRPr="002D2D35">
        <w:rPr>
          <w:rFonts w:ascii="Times New Roman" w:hAnsi="Times New Roman"/>
          <w:b/>
          <w:sz w:val="24"/>
          <w:szCs w:val="24"/>
        </w:rPr>
        <w:t xml:space="preserve"> </w:t>
      </w:r>
      <w:r w:rsidR="00A77CF8" w:rsidRPr="00521E4D">
        <w:rPr>
          <w:rFonts w:ascii="Times New Roman" w:hAnsi="Times New Roman"/>
          <w:sz w:val="24"/>
          <w:szCs w:val="24"/>
        </w:rPr>
        <w:t>других встреч,</w:t>
      </w:r>
      <w:r w:rsidR="00A77CF8">
        <w:rPr>
          <w:rFonts w:ascii="Times New Roman" w:hAnsi="Times New Roman"/>
          <w:sz w:val="24"/>
          <w:szCs w:val="24"/>
        </w:rPr>
        <w:t xml:space="preserve"> </w:t>
      </w:r>
      <w:r w:rsidR="00990A17">
        <w:rPr>
          <w:rFonts w:ascii="Times New Roman" w:hAnsi="Times New Roman"/>
          <w:sz w:val="24"/>
          <w:szCs w:val="24"/>
        </w:rPr>
        <w:t>концепция существенно переработана</w:t>
      </w:r>
      <w:r w:rsidR="005C0F2D">
        <w:rPr>
          <w:rFonts w:ascii="Times New Roman" w:hAnsi="Times New Roman"/>
          <w:sz w:val="24"/>
          <w:szCs w:val="24"/>
        </w:rPr>
        <w:t>,</w:t>
      </w:r>
      <w:r w:rsidR="00990A17">
        <w:rPr>
          <w:rFonts w:ascii="Times New Roman" w:hAnsi="Times New Roman"/>
          <w:sz w:val="24"/>
          <w:szCs w:val="24"/>
        </w:rPr>
        <w:t xml:space="preserve"> и </w:t>
      </w:r>
      <w:r w:rsidR="00DB2A79">
        <w:rPr>
          <w:rFonts w:ascii="Times New Roman" w:hAnsi="Times New Roman"/>
          <w:sz w:val="24"/>
          <w:szCs w:val="24"/>
        </w:rPr>
        <w:t>в законопроект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="00DB2A79">
        <w:rPr>
          <w:rFonts w:ascii="Times New Roman" w:hAnsi="Times New Roman"/>
          <w:sz w:val="24"/>
          <w:szCs w:val="24"/>
        </w:rPr>
        <w:t xml:space="preserve">заложена </w:t>
      </w:r>
      <w:r w:rsidR="00990A17">
        <w:rPr>
          <w:rFonts w:ascii="Times New Roman" w:hAnsi="Times New Roman"/>
          <w:sz w:val="24"/>
          <w:szCs w:val="24"/>
        </w:rPr>
        <w:t xml:space="preserve">версия, </w:t>
      </w:r>
      <w:r w:rsidR="00DB2A79">
        <w:rPr>
          <w:rFonts w:ascii="Times New Roman" w:hAnsi="Times New Roman"/>
          <w:sz w:val="24"/>
          <w:szCs w:val="24"/>
        </w:rPr>
        <w:t xml:space="preserve">в которой учтены многие наши предложения. </w:t>
      </w:r>
      <w:proofErr w:type="gramStart"/>
      <w:r w:rsidR="00D16525">
        <w:rPr>
          <w:rFonts w:ascii="Times New Roman" w:hAnsi="Times New Roman"/>
          <w:sz w:val="24"/>
          <w:szCs w:val="24"/>
        </w:rPr>
        <w:t xml:space="preserve">Во-первых, </w:t>
      </w:r>
      <w:r w:rsidR="00E47124" w:rsidRPr="00521E4D">
        <w:rPr>
          <w:rFonts w:ascii="Times New Roman" w:hAnsi="Times New Roman"/>
          <w:sz w:val="24"/>
          <w:szCs w:val="24"/>
        </w:rPr>
        <w:t>ЦБ</w:t>
      </w:r>
      <w:r w:rsidR="00990A17">
        <w:rPr>
          <w:rFonts w:ascii="Times New Roman" w:hAnsi="Times New Roman"/>
          <w:sz w:val="24"/>
          <w:szCs w:val="24"/>
        </w:rPr>
        <w:t xml:space="preserve"> </w:t>
      </w:r>
      <w:r w:rsidR="00D16525">
        <w:rPr>
          <w:rFonts w:ascii="Times New Roman" w:hAnsi="Times New Roman"/>
          <w:sz w:val="24"/>
          <w:szCs w:val="24"/>
        </w:rPr>
        <w:t>отказал</w:t>
      </w:r>
      <w:r w:rsidR="00E47124">
        <w:rPr>
          <w:rFonts w:ascii="Times New Roman" w:hAnsi="Times New Roman"/>
          <w:sz w:val="24"/>
          <w:szCs w:val="24"/>
        </w:rPr>
        <w:t>ся</w:t>
      </w:r>
      <w:r w:rsidR="00D16525">
        <w:rPr>
          <w:rFonts w:ascii="Times New Roman" w:hAnsi="Times New Roman"/>
          <w:sz w:val="24"/>
          <w:szCs w:val="24"/>
        </w:rPr>
        <w:t xml:space="preserve"> от деления банков на федеральные и региональные, которое несёт дискриминационный подтекст.</w:t>
      </w:r>
      <w:proofErr w:type="gramEnd"/>
      <w:r w:rsidR="00D16525">
        <w:rPr>
          <w:rFonts w:ascii="Times New Roman" w:hAnsi="Times New Roman"/>
          <w:sz w:val="24"/>
          <w:szCs w:val="24"/>
        </w:rPr>
        <w:t xml:space="preserve"> Вместо этого вводятся две категории лицензий — базовая и универсальная. Соответственно, </w:t>
      </w:r>
      <w:proofErr w:type="gramStart"/>
      <w:r w:rsidR="00D16525">
        <w:rPr>
          <w:rFonts w:ascii="Times New Roman" w:hAnsi="Times New Roman"/>
          <w:sz w:val="24"/>
          <w:szCs w:val="24"/>
        </w:rPr>
        <w:t>генеральная</w:t>
      </w:r>
      <w:proofErr w:type="gramEnd"/>
      <w:r w:rsidR="00D16525">
        <w:rPr>
          <w:rFonts w:ascii="Times New Roman" w:hAnsi="Times New Roman"/>
          <w:sz w:val="24"/>
          <w:szCs w:val="24"/>
        </w:rPr>
        <w:t xml:space="preserve"> и иные виды </w:t>
      </w:r>
      <w:r w:rsidR="00F764C4">
        <w:rPr>
          <w:rFonts w:ascii="Times New Roman" w:hAnsi="Times New Roman"/>
          <w:sz w:val="24"/>
          <w:szCs w:val="24"/>
        </w:rPr>
        <w:t xml:space="preserve">лицензий </w:t>
      </w:r>
      <w:r w:rsidR="00D16525">
        <w:rPr>
          <w:rFonts w:ascii="Times New Roman" w:hAnsi="Times New Roman"/>
          <w:sz w:val="24"/>
          <w:szCs w:val="24"/>
        </w:rPr>
        <w:t>исчезают. Снят вопрос территориального ограничения деятельности. Валютные ограничения сохраняются</w:t>
      </w:r>
      <w:r w:rsidR="005C0F2D">
        <w:rPr>
          <w:rFonts w:ascii="Times New Roman" w:hAnsi="Times New Roman"/>
          <w:sz w:val="24"/>
          <w:szCs w:val="24"/>
        </w:rPr>
        <w:t>,</w:t>
      </w:r>
      <w:r w:rsidR="00D16525">
        <w:rPr>
          <w:rFonts w:ascii="Times New Roman" w:hAnsi="Times New Roman"/>
          <w:sz w:val="24"/>
          <w:szCs w:val="24"/>
        </w:rPr>
        <w:t xml:space="preserve"> но в более мягком формате</w:t>
      </w:r>
      <w:r w:rsidR="00990A17">
        <w:rPr>
          <w:rFonts w:ascii="Times New Roman" w:hAnsi="Times New Roman"/>
          <w:sz w:val="24"/>
          <w:szCs w:val="24"/>
        </w:rPr>
        <w:t>.</w:t>
      </w:r>
      <w:r w:rsidR="00D16525">
        <w:rPr>
          <w:rFonts w:ascii="Times New Roman" w:hAnsi="Times New Roman"/>
          <w:sz w:val="24"/>
          <w:szCs w:val="24"/>
        </w:rPr>
        <w:t xml:space="preserve"> </w:t>
      </w:r>
      <w:r w:rsidR="00990A17">
        <w:rPr>
          <w:rFonts w:ascii="Times New Roman" w:hAnsi="Times New Roman"/>
          <w:sz w:val="24"/>
          <w:szCs w:val="24"/>
        </w:rPr>
        <w:t>Детали продолжаю</w:t>
      </w:r>
      <w:r w:rsidR="00D16525">
        <w:rPr>
          <w:rFonts w:ascii="Times New Roman" w:hAnsi="Times New Roman"/>
          <w:sz w:val="24"/>
          <w:szCs w:val="24"/>
        </w:rPr>
        <w:t>т обсуждаться</w:t>
      </w:r>
      <w:r w:rsidR="00990A17">
        <w:rPr>
          <w:rFonts w:ascii="Times New Roman" w:hAnsi="Times New Roman"/>
          <w:sz w:val="24"/>
          <w:szCs w:val="24"/>
        </w:rPr>
        <w:t>,</w:t>
      </w:r>
      <w:r w:rsidR="00D16525">
        <w:rPr>
          <w:rFonts w:ascii="Times New Roman" w:hAnsi="Times New Roman"/>
          <w:sz w:val="24"/>
          <w:szCs w:val="24"/>
        </w:rPr>
        <w:t xml:space="preserve"> </w:t>
      </w:r>
      <w:r w:rsidR="00990A17">
        <w:rPr>
          <w:rFonts w:ascii="Times New Roman" w:hAnsi="Times New Roman"/>
          <w:sz w:val="24"/>
          <w:szCs w:val="24"/>
        </w:rPr>
        <w:t xml:space="preserve">а цель одна — </w:t>
      </w:r>
      <w:r w:rsidR="006239E6">
        <w:rPr>
          <w:rFonts w:ascii="Times New Roman" w:hAnsi="Times New Roman"/>
          <w:sz w:val="24"/>
          <w:szCs w:val="24"/>
        </w:rPr>
        <w:t>минимизировать издержки банка, связанные с обслуживанием клиента</w:t>
      </w:r>
      <w:r w:rsidR="00D16525">
        <w:rPr>
          <w:rFonts w:ascii="Times New Roman" w:hAnsi="Times New Roman"/>
          <w:sz w:val="24"/>
          <w:szCs w:val="24"/>
        </w:rPr>
        <w:t>.</w:t>
      </w:r>
    </w:p>
    <w:p w:rsidR="006239E6" w:rsidRDefault="006239E6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Что касается объёма надзорных требований, то </w:t>
      </w:r>
      <w:r w:rsidR="00990A17">
        <w:rPr>
          <w:rFonts w:ascii="Times New Roman" w:hAnsi="Times New Roman"/>
          <w:sz w:val="24"/>
          <w:szCs w:val="24"/>
        </w:rPr>
        <w:t xml:space="preserve">для разных категорий банков </w:t>
      </w:r>
      <w:r>
        <w:rPr>
          <w:rFonts w:ascii="Times New Roman" w:hAnsi="Times New Roman"/>
          <w:sz w:val="24"/>
          <w:szCs w:val="24"/>
        </w:rPr>
        <w:t xml:space="preserve">они радикально отличаются. </w:t>
      </w:r>
      <w:r w:rsidR="00F764C4">
        <w:rPr>
          <w:rFonts w:ascii="Times New Roman" w:hAnsi="Times New Roman"/>
          <w:sz w:val="24"/>
          <w:szCs w:val="24"/>
        </w:rPr>
        <w:t xml:space="preserve">Банки с капиталом от 300 миллионов до 1 миллиарда рублей получают базовую лицензию, и для них вводится всего пять надзорных нормативов. Банки с капиталом от одного до трёх миллиардов рублей по своему усмотрению могут получить как базовую, так и универсальную лицензию. А те, у кого капитал превышает 3 миллиарда рублей, в обязательном порядке получают универсальную лицензию, и на них распространяется полный надзорный пакет, включая </w:t>
      </w:r>
      <w:proofErr w:type="spellStart"/>
      <w:r w:rsidR="00F764C4">
        <w:rPr>
          <w:rFonts w:ascii="Times New Roman" w:hAnsi="Times New Roman"/>
          <w:sz w:val="24"/>
          <w:szCs w:val="24"/>
        </w:rPr>
        <w:t>базельский</w:t>
      </w:r>
      <w:proofErr w:type="spellEnd"/>
      <w:r w:rsidR="00F764C4">
        <w:rPr>
          <w:rFonts w:ascii="Times New Roman" w:hAnsi="Times New Roman"/>
          <w:sz w:val="24"/>
          <w:szCs w:val="24"/>
        </w:rPr>
        <w:t xml:space="preserve"> компонент и его новые версии, которые будет вводить Центральный банк.</w:t>
      </w:r>
    </w:p>
    <w:p w:rsidR="00990A17" w:rsidRDefault="00990A17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55B" w:rsidRPr="00990A17" w:rsidRDefault="00990A17" w:rsidP="00521E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0A17">
        <w:rPr>
          <w:rFonts w:ascii="Times New Roman" w:hAnsi="Times New Roman"/>
          <w:b/>
          <w:i/>
          <w:sz w:val="24"/>
          <w:szCs w:val="24"/>
        </w:rPr>
        <w:t>БДМ</w:t>
      </w:r>
      <w:r w:rsidRPr="00990A17">
        <w:rPr>
          <w:rFonts w:ascii="Times New Roman" w:hAnsi="Times New Roman"/>
          <w:i/>
          <w:sz w:val="24"/>
          <w:szCs w:val="24"/>
        </w:rPr>
        <w:t xml:space="preserve">: </w:t>
      </w:r>
      <w:r w:rsidR="00E7055B" w:rsidRPr="00990A17">
        <w:rPr>
          <w:rFonts w:ascii="Times New Roman" w:hAnsi="Times New Roman"/>
          <w:i/>
          <w:sz w:val="24"/>
          <w:szCs w:val="24"/>
        </w:rPr>
        <w:t>И когда мы получим новый формат банковской системы?</w:t>
      </w:r>
    </w:p>
    <w:p w:rsidR="00F5041C" w:rsidRPr="00F5041C" w:rsidRDefault="006239E6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Предполагается, что закон </w:t>
      </w:r>
      <w:r w:rsidR="000E51DA">
        <w:rPr>
          <w:rFonts w:ascii="Times New Roman" w:hAnsi="Times New Roman"/>
          <w:sz w:val="24"/>
          <w:szCs w:val="24"/>
        </w:rPr>
        <w:t xml:space="preserve">вступит в силу </w:t>
      </w:r>
      <w:r>
        <w:rPr>
          <w:rFonts w:ascii="Times New Roman" w:hAnsi="Times New Roman"/>
          <w:sz w:val="24"/>
          <w:szCs w:val="24"/>
        </w:rPr>
        <w:t xml:space="preserve">с 1 января 2018 года. </w:t>
      </w:r>
      <w:r w:rsidR="00CF1D0B">
        <w:rPr>
          <w:rFonts w:ascii="Times New Roman" w:hAnsi="Times New Roman"/>
          <w:sz w:val="24"/>
          <w:szCs w:val="24"/>
        </w:rPr>
        <w:t xml:space="preserve">И в принципе, для тех, кто автоматом, как говорится, </w:t>
      </w:r>
      <w:r w:rsidR="00CF1D0B" w:rsidRPr="00521E4D">
        <w:rPr>
          <w:rFonts w:ascii="Times New Roman" w:hAnsi="Times New Roman"/>
          <w:sz w:val="24"/>
          <w:szCs w:val="24"/>
        </w:rPr>
        <w:t>попадает в категорию</w:t>
      </w:r>
      <w:r w:rsidR="00E47124" w:rsidRPr="00521E4D">
        <w:rPr>
          <w:rFonts w:ascii="Times New Roman" w:hAnsi="Times New Roman"/>
          <w:sz w:val="24"/>
          <w:szCs w:val="24"/>
        </w:rPr>
        <w:t xml:space="preserve"> с универсальной лицензией</w:t>
      </w:r>
      <w:r w:rsidR="00CF1D0B" w:rsidRPr="00521E4D">
        <w:rPr>
          <w:rFonts w:ascii="Times New Roman" w:hAnsi="Times New Roman"/>
          <w:sz w:val="24"/>
          <w:szCs w:val="24"/>
        </w:rPr>
        <w:t>,</w:t>
      </w:r>
      <w:r w:rsidR="00CF1D0B" w:rsidRPr="00E47124">
        <w:rPr>
          <w:rFonts w:ascii="Times New Roman" w:hAnsi="Times New Roman"/>
          <w:b/>
          <w:sz w:val="24"/>
          <w:szCs w:val="24"/>
        </w:rPr>
        <w:t xml:space="preserve"> </w:t>
      </w:r>
      <w:r w:rsidR="00CF1D0B">
        <w:rPr>
          <w:rFonts w:ascii="Times New Roman" w:hAnsi="Times New Roman"/>
          <w:sz w:val="24"/>
          <w:szCs w:val="24"/>
        </w:rPr>
        <w:t>вполне достаточно времени, чтобы разобраться в новых правилах поведения на рынке и п</w:t>
      </w:r>
      <w:r w:rsidR="00E7055B">
        <w:rPr>
          <w:rFonts w:ascii="Times New Roman" w:hAnsi="Times New Roman"/>
          <w:sz w:val="24"/>
          <w:szCs w:val="24"/>
        </w:rPr>
        <w:t xml:space="preserve">одкорректировать </w:t>
      </w:r>
      <w:r w:rsidR="00CF1D0B">
        <w:rPr>
          <w:rFonts w:ascii="Times New Roman" w:hAnsi="Times New Roman"/>
          <w:sz w:val="24"/>
          <w:szCs w:val="24"/>
        </w:rPr>
        <w:t>под них бизнес. Но есть десятки, а, может, и сотни банков</w:t>
      </w:r>
      <w:r w:rsidR="002C2B92">
        <w:rPr>
          <w:rFonts w:ascii="Times New Roman" w:hAnsi="Times New Roman"/>
          <w:sz w:val="24"/>
          <w:szCs w:val="24"/>
        </w:rPr>
        <w:t xml:space="preserve">, для которых </w:t>
      </w:r>
      <w:r w:rsidR="00FF4A31">
        <w:rPr>
          <w:rFonts w:ascii="Times New Roman" w:hAnsi="Times New Roman"/>
          <w:sz w:val="24"/>
          <w:szCs w:val="24"/>
        </w:rPr>
        <w:t>уровень лицензии</w:t>
      </w:r>
      <w:r w:rsidR="002C2B92">
        <w:rPr>
          <w:rFonts w:ascii="Times New Roman" w:hAnsi="Times New Roman"/>
          <w:sz w:val="24"/>
          <w:szCs w:val="24"/>
        </w:rPr>
        <w:t xml:space="preserve"> приобретает ещё и сущностный характер. Прежде всего, разумеется, он связан с особенностями клиентской базы и перспективами её развития. Те же валютные ограничения, могут привести к утрате </w:t>
      </w:r>
      <w:r w:rsidR="00E7055B">
        <w:rPr>
          <w:rFonts w:ascii="Times New Roman" w:hAnsi="Times New Roman"/>
          <w:sz w:val="24"/>
          <w:szCs w:val="24"/>
        </w:rPr>
        <w:t xml:space="preserve">нескольких </w:t>
      </w:r>
      <w:r w:rsidR="002C2B92">
        <w:rPr>
          <w:rFonts w:ascii="Times New Roman" w:hAnsi="Times New Roman"/>
          <w:sz w:val="24"/>
          <w:szCs w:val="24"/>
        </w:rPr>
        <w:t>ключевых клиентов</w:t>
      </w:r>
      <w:r w:rsidR="00E7055B">
        <w:rPr>
          <w:rFonts w:ascii="Times New Roman" w:hAnsi="Times New Roman"/>
          <w:sz w:val="24"/>
          <w:szCs w:val="24"/>
        </w:rPr>
        <w:t xml:space="preserve">, а мы хорошо знаем, что для небольших банков уход </w:t>
      </w:r>
      <w:r w:rsidR="005C0F2D">
        <w:rPr>
          <w:rFonts w:ascii="Times New Roman" w:hAnsi="Times New Roman"/>
          <w:sz w:val="24"/>
          <w:szCs w:val="24"/>
        </w:rPr>
        <w:t xml:space="preserve">и </w:t>
      </w:r>
      <w:r w:rsidR="00E7055B">
        <w:rPr>
          <w:rFonts w:ascii="Times New Roman" w:hAnsi="Times New Roman"/>
          <w:sz w:val="24"/>
          <w:szCs w:val="24"/>
        </w:rPr>
        <w:t xml:space="preserve">одного крупного заёмщика становится подчас критичным. </w:t>
      </w:r>
      <w:r w:rsidR="00FF4A31">
        <w:rPr>
          <w:rFonts w:ascii="Times New Roman" w:hAnsi="Times New Roman"/>
          <w:sz w:val="24"/>
          <w:szCs w:val="24"/>
        </w:rPr>
        <w:t>Поэтому вопрос статуса для многих превращается в вопрос выживания и</w:t>
      </w:r>
      <w:r w:rsidR="004B4384">
        <w:rPr>
          <w:rFonts w:ascii="Times New Roman" w:hAnsi="Times New Roman"/>
          <w:sz w:val="24"/>
          <w:szCs w:val="24"/>
        </w:rPr>
        <w:t>ли —</w:t>
      </w:r>
      <w:r w:rsidR="00FF4A31">
        <w:rPr>
          <w:rFonts w:ascii="Times New Roman" w:hAnsi="Times New Roman"/>
          <w:sz w:val="24"/>
          <w:szCs w:val="24"/>
        </w:rPr>
        <w:t xml:space="preserve"> </w:t>
      </w:r>
      <w:r w:rsidR="004B4384">
        <w:rPr>
          <w:rFonts w:ascii="Times New Roman" w:hAnsi="Times New Roman"/>
          <w:sz w:val="24"/>
          <w:szCs w:val="24"/>
        </w:rPr>
        <w:t>перехода в иную категорию</w:t>
      </w:r>
      <w:r w:rsidR="00FF4A31">
        <w:rPr>
          <w:rFonts w:ascii="Times New Roman" w:hAnsi="Times New Roman"/>
          <w:sz w:val="24"/>
          <w:szCs w:val="24"/>
        </w:rPr>
        <w:t>.</w:t>
      </w:r>
    </w:p>
    <w:p w:rsidR="00F5041C" w:rsidRPr="00F5041C" w:rsidRDefault="004B4384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я</w:t>
      </w:r>
      <w:r w:rsidR="00FF4A31">
        <w:rPr>
          <w:rFonts w:ascii="Times New Roman" w:hAnsi="Times New Roman"/>
          <w:sz w:val="24"/>
          <w:szCs w:val="24"/>
        </w:rPr>
        <w:t xml:space="preserve"> категорически не согласен, чтобы такого рода задачи люди решали впопыхах.</w:t>
      </w:r>
      <w:r w:rsidR="00F901B9">
        <w:rPr>
          <w:rFonts w:ascii="Times New Roman" w:hAnsi="Times New Roman"/>
          <w:sz w:val="24"/>
          <w:szCs w:val="24"/>
        </w:rPr>
        <w:t xml:space="preserve"> Тем </w:t>
      </w:r>
      <w:proofErr w:type="gramStart"/>
      <w:r w:rsidR="00F901B9">
        <w:rPr>
          <w:rFonts w:ascii="Times New Roman" w:hAnsi="Times New Roman"/>
          <w:sz w:val="24"/>
          <w:szCs w:val="24"/>
        </w:rPr>
        <w:t>более</w:t>
      </w:r>
      <w:proofErr w:type="gramEnd"/>
      <w:r w:rsidR="00F901B9">
        <w:rPr>
          <w:rFonts w:ascii="Times New Roman" w:hAnsi="Times New Roman"/>
          <w:sz w:val="24"/>
          <w:szCs w:val="24"/>
        </w:rPr>
        <w:t xml:space="preserve"> когда они связаны с позицией собственников банка, которым предстоит его существенно </w:t>
      </w:r>
      <w:proofErr w:type="spellStart"/>
      <w:r w:rsidR="00F901B9">
        <w:rPr>
          <w:rFonts w:ascii="Times New Roman" w:hAnsi="Times New Roman"/>
          <w:sz w:val="24"/>
          <w:szCs w:val="24"/>
        </w:rPr>
        <w:t>докапитализировать</w:t>
      </w:r>
      <w:proofErr w:type="spellEnd"/>
      <w:r w:rsidR="00F901B9">
        <w:rPr>
          <w:rFonts w:ascii="Times New Roman" w:hAnsi="Times New Roman"/>
          <w:sz w:val="24"/>
          <w:szCs w:val="24"/>
        </w:rPr>
        <w:t xml:space="preserve">. </w:t>
      </w:r>
      <w:r w:rsidR="00DD25D2">
        <w:rPr>
          <w:rFonts w:ascii="Times New Roman" w:hAnsi="Times New Roman"/>
          <w:sz w:val="24"/>
          <w:szCs w:val="24"/>
        </w:rPr>
        <w:t xml:space="preserve">И даже если они согласны на такой шаг, всё равно требуется время, чтобы высвободить средства и </w:t>
      </w:r>
      <w:r w:rsidR="00770809">
        <w:rPr>
          <w:rFonts w:ascii="Times New Roman" w:hAnsi="Times New Roman"/>
          <w:sz w:val="24"/>
          <w:szCs w:val="24"/>
        </w:rPr>
        <w:t xml:space="preserve">их </w:t>
      </w:r>
      <w:r w:rsidR="00DD25D2">
        <w:rPr>
          <w:rFonts w:ascii="Times New Roman" w:hAnsi="Times New Roman"/>
          <w:sz w:val="24"/>
          <w:szCs w:val="24"/>
        </w:rPr>
        <w:t xml:space="preserve">аккумулировать. А ведь это </w:t>
      </w:r>
      <w:r w:rsidR="005C0F2D">
        <w:rPr>
          <w:rFonts w:ascii="Times New Roman" w:hAnsi="Times New Roman"/>
          <w:sz w:val="24"/>
          <w:szCs w:val="24"/>
        </w:rPr>
        <w:t xml:space="preserve">— </w:t>
      </w:r>
      <w:r w:rsidR="00DD25D2">
        <w:rPr>
          <w:rFonts w:ascii="Times New Roman" w:hAnsi="Times New Roman"/>
          <w:sz w:val="24"/>
          <w:szCs w:val="24"/>
        </w:rPr>
        <w:t xml:space="preserve">чисто техническая сторона дела. Чтобы принять решение о дополнительных инвестициях, нужна уверенность в том, что они будут эффективными. </w:t>
      </w:r>
      <w:r w:rsidR="00853EBC">
        <w:rPr>
          <w:rFonts w:ascii="Times New Roman" w:hAnsi="Times New Roman"/>
          <w:sz w:val="24"/>
          <w:szCs w:val="24"/>
        </w:rPr>
        <w:t xml:space="preserve">Иными словами, нужно понимать, как и почему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докапитализированном</w:t>
      </w:r>
      <w:proofErr w:type="spellEnd"/>
      <w:r>
        <w:rPr>
          <w:rFonts w:ascii="Times New Roman" w:hAnsi="Times New Roman"/>
          <w:sz w:val="24"/>
          <w:szCs w:val="24"/>
        </w:rPr>
        <w:t xml:space="preserve"> банке </w:t>
      </w:r>
      <w:r w:rsidR="00853EBC">
        <w:rPr>
          <w:rFonts w:ascii="Times New Roman" w:hAnsi="Times New Roman"/>
          <w:sz w:val="24"/>
          <w:szCs w:val="24"/>
        </w:rPr>
        <w:t>будет прирастать клиентская база, какие факторы обеспечат рост кредитования, расширение комиссионных и иных доходов</w:t>
      </w:r>
      <w:r>
        <w:rPr>
          <w:rFonts w:ascii="Times New Roman" w:hAnsi="Times New Roman"/>
          <w:sz w:val="24"/>
          <w:szCs w:val="24"/>
        </w:rPr>
        <w:t>.</w:t>
      </w:r>
      <w:r w:rsidR="00853EBC">
        <w:rPr>
          <w:rFonts w:ascii="Times New Roman" w:hAnsi="Times New Roman"/>
          <w:sz w:val="24"/>
          <w:szCs w:val="24"/>
        </w:rPr>
        <w:t xml:space="preserve"> </w:t>
      </w:r>
      <w:r w:rsidRPr="000F4643">
        <w:rPr>
          <w:rFonts w:ascii="Times New Roman" w:hAnsi="Times New Roman"/>
          <w:sz w:val="24"/>
          <w:szCs w:val="24"/>
        </w:rPr>
        <w:t>П</w:t>
      </w:r>
      <w:r w:rsidR="00853EBC">
        <w:rPr>
          <w:rFonts w:ascii="Times New Roman" w:hAnsi="Times New Roman"/>
          <w:sz w:val="24"/>
          <w:szCs w:val="24"/>
        </w:rPr>
        <w:t xml:space="preserve">о существу, речь идёт о формировании новой стратегии банка и проработке реперных точек, которые обеспечат её реализацию. </w:t>
      </w:r>
      <w:r>
        <w:rPr>
          <w:rFonts w:ascii="Times New Roman" w:hAnsi="Times New Roman"/>
          <w:sz w:val="24"/>
          <w:szCs w:val="24"/>
        </w:rPr>
        <w:t>Как можно</w:t>
      </w:r>
      <w:r w:rsidR="00853EBC">
        <w:rPr>
          <w:rFonts w:ascii="Times New Roman" w:hAnsi="Times New Roman"/>
          <w:sz w:val="24"/>
          <w:szCs w:val="24"/>
        </w:rPr>
        <w:t xml:space="preserve"> отводить на такую работу несколько месяцев? </w:t>
      </w:r>
    </w:p>
    <w:p w:rsidR="00F5041C" w:rsidRPr="00E47124" w:rsidRDefault="00770809" w:rsidP="00521E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Поэтому мы будем твёрдо настаивать, чтобы сроки вступления в силу нового закона были отодвинуты. Допускаю, что на фоне массового отзыва лицензий такая </w:t>
      </w:r>
      <w:proofErr w:type="gramStart"/>
      <w:r>
        <w:rPr>
          <w:rFonts w:ascii="Times New Roman" w:hAnsi="Times New Roman"/>
          <w:sz w:val="24"/>
          <w:szCs w:val="24"/>
        </w:rPr>
        <w:t>позиция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показаться странной: </w:t>
      </w:r>
      <w:proofErr w:type="gramStart"/>
      <w:r>
        <w:rPr>
          <w:rFonts w:ascii="Times New Roman" w:hAnsi="Times New Roman"/>
          <w:sz w:val="24"/>
          <w:szCs w:val="24"/>
        </w:rPr>
        <w:t>какая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разница, в какой категории окаж</w:t>
      </w:r>
      <w:r w:rsidR="005C0F2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тся, в конечном счёте</w:t>
      </w:r>
      <w:r w:rsidR="00E659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десяток-другой </w:t>
      </w:r>
      <w:r w:rsidR="00E65948">
        <w:rPr>
          <w:rFonts w:ascii="Times New Roman" w:hAnsi="Times New Roman"/>
          <w:sz w:val="24"/>
          <w:szCs w:val="24"/>
        </w:rPr>
        <w:t xml:space="preserve">небольших </w:t>
      </w:r>
      <w:r>
        <w:rPr>
          <w:rFonts w:ascii="Times New Roman" w:hAnsi="Times New Roman"/>
          <w:sz w:val="24"/>
          <w:szCs w:val="24"/>
        </w:rPr>
        <w:t>банков?</w:t>
      </w:r>
      <w:r w:rsidR="00E65948">
        <w:rPr>
          <w:rFonts w:ascii="Times New Roman" w:hAnsi="Times New Roman"/>
          <w:sz w:val="24"/>
          <w:szCs w:val="24"/>
        </w:rPr>
        <w:t xml:space="preserve"> Но я убеждён, при всей сложности периода, который мы проживаем, экономический рост в стране всё же начнётся. </w:t>
      </w:r>
      <w:r w:rsidR="003403C0">
        <w:rPr>
          <w:rFonts w:ascii="Times New Roman" w:hAnsi="Times New Roman"/>
          <w:sz w:val="24"/>
          <w:szCs w:val="24"/>
        </w:rPr>
        <w:t xml:space="preserve">А это значит, что первыми будут востребованы банки, которые умеют грамотно оценивать ситуацию, потенциал заёмщика и принимать на себя риски инвестирования. И для </w:t>
      </w:r>
      <w:proofErr w:type="gramStart"/>
      <w:r w:rsidR="003403C0">
        <w:rPr>
          <w:rFonts w:ascii="Times New Roman" w:hAnsi="Times New Roman"/>
          <w:sz w:val="24"/>
          <w:szCs w:val="24"/>
        </w:rPr>
        <w:t>меня</w:t>
      </w:r>
      <w:proofErr w:type="gramEnd"/>
      <w:r w:rsidR="003403C0">
        <w:rPr>
          <w:rFonts w:ascii="Times New Roman" w:hAnsi="Times New Roman"/>
          <w:sz w:val="24"/>
          <w:szCs w:val="24"/>
        </w:rPr>
        <w:t xml:space="preserve"> очевидно, что в этом передовом отряде, вне всякого сомнения, окажутся банки, не побоявшиеся в сегодняшние непростые времена принять решение о </w:t>
      </w:r>
      <w:r w:rsidR="004969E5">
        <w:rPr>
          <w:rFonts w:ascii="Times New Roman" w:hAnsi="Times New Roman"/>
          <w:sz w:val="24"/>
          <w:szCs w:val="24"/>
        </w:rPr>
        <w:t xml:space="preserve">своей </w:t>
      </w:r>
      <w:proofErr w:type="spellStart"/>
      <w:r w:rsidR="003403C0">
        <w:rPr>
          <w:rFonts w:ascii="Times New Roman" w:hAnsi="Times New Roman"/>
          <w:sz w:val="24"/>
          <w:szCs w:val="24"/>
        </w:rPr>
        <w:t>докапитализации</w:t>
      </w:r>
      <w:proofErr w:type="spellEnd"/>
      <w:r w:rsidR="003403C0">
        <w:rPr>
          <w:rFonts w:ascii="Times New Roman" w:hAnsi="Times New Roman"/>
          <w:sz w:val="24"/>
          <w:szCs w:val="24"/>
        </w:rPr>
        <w:t xml:space="preserve">. </w:t>
      </w:r>
      <w:r w:rsidR="004969E5">
        <w:rPr>
          <w:rFonts w:ascii="Times New Roman" w:hAnsi="Times New Roman"/>
          <w:sz w:val="24"/>
          <w:szCs w:val="24"/>
        </w:rPr>
        <w:t>И ради этого, право же, ст</w:t>
      </w:r>
      <w:r w:rsidR="004969E5" w:rsidRPr="004969E5">
        <w:rPr>
          <w:rFonts w:ascii="Times New Roman" w:hAnsi="Times New Roman"/>
          <w:b/>
          <w:i/>
          <w:sz w:val="24"/>
          <w:szCs w:val="24"/>
        </w:rPr>
        <w:t>о</w:t>
      </w:r>
      <w:r w:rsidR="004969E5">
        <w:rPr>
          <w:rFonts w:ascii="Times New Roman" w:hAnsi="Times New Roman"/>
          <w:sz w:val="24"/>
          <w:szCs w:val="24"/>
        </w:rPr>
        <w:t xml:space="preserve">ит подождать </w:t>
      </w:r>
      <w:r w:rsidR="00E47124" w:rsidRPr="00521E4D">
        <w:rPr>
          <w:rFonts w:ascii="Times New Roman" w:hAnsi="Times New Roman"/>
          <w:sz w:val="24"/>
          <w:szCs w:val="24"/>
        </w:rPr>
        <w:t>1,5-2 года</w:t>
      </w:r>
      <w:r w:rsidR="004969E5" w:rsidRPr="00521E4D">
        <w:rPr>
          <w:rFonts w:ascii="Times New Roman" w:hAnsi="Times New Roman"/>
          <w:sz w:val="24"/>
          <w:szCs w:val="24"/>
        </w:rPr>
        <w:t>.</w:t>
      </w:r>
    </w:p>
    <w:p w:rsidR="00F5041C" w:rsidRDefault="00F5041C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4384" w:rsidRPr="004B4384" w:rsidRDefault="004B4384" w:rsidP="00521E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B4384">
        <w:rPr>
          <w:rFonts w:ascii="Times New Roman" w:hAnsi="Times New Roman"/>
          <w:b/>
          <w:i/>
          <w:sz w:val="24"/>
          <w:szCs w:val="24"/>
        </w:rPr>
        <w:t>Беседовал Виталий КОВАЛЕНКО</w:t>
      </w:r>
      <w:bookmarkStart w:id="0" w:name="_GoBack"/>
      <w:bookmarkEnd w:id="0"/>
    </w:p>
    <w:p w:rsidR="004B4384" w:rsidRDefault="004B4384" w:rsidP="00521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B4384" w:rsidSect="00AA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41C"/>
    <w:rsid w:val="0005545B"/>
    <w:rsid w:val="00080C66"/>
    <w:rsid w:val="00090420"/>
    <w:rsid w:val="000B2B05"/>
    <w:rsid w:val="000B486F"/>
    <w:rsid w:val="000D725B"/>
    <w:rsid w:val="000E51DA"/>
    <w:rsid w:val="000F4643"/>
    <w:rsid w:val="00102DB2"/>
    <w:rsid w:val="001053CD"/>
    <w:rsid w:val="001A1502"/>
    <w:rsid w:val="00211779"/>
    <w:rsid w:val="00273E5D"/>
    <w:rsid w:val="002C2B92"/>
    <w:rsid w:val="002C6E33"/>
    <w:rsid w:val="002D2D35"/>
    <w:rsid w:val="00304F1E"/>
    <w:rsid w:val="00324A01"/>
    <w:rsid w:val="003403C0"/>
    <w:rsid w:val="003D73B7"/>
    <w:rsid w:val="004101CA"/>
    <w:rsid w:val="00411757"/>
    <w:rsid w:val="00420417"/>
    <w:rsid w:val="004969E5"/>
    <w:rsid w:val="004B4384"/>
    <w:rsid w:val="00521E4D"/>
    <w:rsid w:val="005261A2"/>
    <w:rsid w:val="00561B8C"/>
    <w:rsid w:val="00572BEB"/>
    <w:rsid w:val="005C0F2D"/>
    <w:rsid w:val="005E1274"/>
    <w:rsid w:val="005E2901"/>
    <w:rsid w:val="005F3C49"/>
    <w:rsid w:val="00615E2B"/>
    <w:rsid w:val="00622B10"/>
    <w:rsid w:val="006239E6"/>
    <w:rsid w:val="006430DE"/>
    <w:rsid w:val="006453A9"/>
    <w:rsid w:val="006836A1"/>
    <w:rsid w:val="00724B12"/>
    <w:rsid w:val="00770809"/>
    <w:rsid w:val="00853EBC"/>
    <w:rsid w:val="00854194"/>
    <w:rsid w:val="0088495F"/>
    <w:rsid w:val="008859DE"/>
    <w:rsid w:val="00887DFD"/>
    <w:rsid w:val="008D5D85"/>
    <w:rsid w:val="008E5060"/>
    <w:rsid w:val="008F697A"/>
    <w:rsid w:val="00990A17"/>
    <w:rsid w:val="009B0B55"/>
    <w:rsid w:val="009D4D0D"/>
    <w:rsid w:val="00A50AA6"/>
    <w:rsid w:val="00A77CF8"/>
    <w:rsid w:val="00AA277C"/>
    <w:rsid w:val="00B05A40"/>
    <w:rsid w:val="00B54EA2"/>
    <w:rsid w:val="00B84921"/>
    <w:rsid w:val="00B90D8B"/>
    <w:rsid w:val="00BF29DE"/>
    <w:rsid w:val="00BF3D52"/>
    <w:rsid w:val="00BF54AD"/>
    <w:rsid w:val="00C019CF"/>
    <w:rsid w:val="00CB6BBB"/>
    <w:rsid w:val="00CD09F8"/>
    <w:rsid w:val="00CF1D0B"/>
    <w:rsid w:val="00D04503"/>
    <w:rsid w:val="00D16525"/>
    <w:rsid w:val="00D55E08"/>
    <w:rsid w:val="00D63585"/>
    <w:rsid w:val="00D808E2"/>
    <w:rsid w:val="00DB2A79"/>
    <w:rsid w:val="00DC4D62"/>
    <w:rsid w:val="00DD25D2"/>
    <w:rsid w:val="00E16E8B"/>
    <w:rsid w:val="00E47124"/>
    <w:rsid w:val="00E65948"/>
    <w:rsid w:val="00E7055B"/>
    <w:rsid w:val="00EA3E3E"/>
    <w:rsid w:val="00EF3447"/>
    <w:rsid w:val="00EF58B9"/>
    <w:rsid w:val="00EF5C54"/>
    <w:rsid w:val="00F14739"/>
    <w:rsid w:val="00F17033"/>
    <w:rsid w:val="00F314EE"/>
    <w:rsid w:val="00F5041C"/>
    <w:rsid w:val="00F5061A"/>
    <w:rsid w:val="00F54BAE"/>
    <w:rsid w:val="00F764C4"/>
    <w:rsid w:val="00F901B9"/>
    <w:rsid w:val="00FB50FF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БДМ</Company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BokovaNA</cp:lastModifiedBy>
  <cp:revision>4</cp:revision>
  <dcterms:created xsi:type="dcterms:W3CDTF">2016-12-14T09:54:00Z</dcterms:created>
  <dcterms:modified xsi:type="dcterms:W3CDTF">2016-12-14T10:48:00Z</dcterms:modified>
</cp:coreProperties>
</file>