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90A75" w14:textId="4D2829C3" w:rsidR="005C7E2E" w:rsidRDefault="005C7E2E" w:rsidP="005C7E2E">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5.9.9.</w:t>
      </w:r>
    </w:p>
    <w:p w14:paraId="53723036" w14:textId="77777777" w:rsidR="005C7E2E" w:rsidRPr="005C7E2E" w:rsidRDefault="005C7E2E" w:rsidP="005C7E2E">
      <w:pPr>
        <w:spacing w:after="0" w:line="360" w:lineRule="auto"/>
        <w:jc w:val="center"/>
        <w:rPr>
          <w:rFonts w:ascii="Times New Roman" w:hAnsi="Times New Roman" w:cs="Times New Roman"/>
          <w:b/>
          <w:bCs/>
          <w:sz w:val="28"/>
          <w:szCs w:val="28"/>
        </w:rPr>
      </w:pPr>
      <w:r w:rsidRPr="005C7E2E">
        <w:rPr>
          <w:rFonts w:ascii="Times New Roman" w:hAnsi="Times New Roman" w:cs="Times New Roman"/>
          <w:b/>
          <w:bCs/>
          <w:sz w:val="28"/>
          <w:szCs w:val="28"/>
        </w:rPr>
        <w:t>Игры с классиками, или медиатизация классической русской литературы в сфере товаров и услуг</w:t>
      </w:r>
    </w:p>
    <w:p w14:paraId="0C91E13C" w14:textId="77777777" w:rsidR="005C7E2E" w:rsidRDefault="005C7E2E" w:rsidP="005C7E2E">
      <w:pPr>
        <w:spacing w:after="0" w:line="360" w:lineRule="auto"/>
        <w:jc w:val="right"/>
        <w:rPr>
          <w:rFonts w:ascii="Times New Roman" w:hAnsi="Times New Roman" w:cs="Times New Roman"/>
          <w:sz w:val="28"/>
          <w:szCs w:val="28"/>
        </w:rPr>
      </w:pPr>
    </w:p>
    <w:p w14:paraId="77F9E743" w14:textId="18D70971" w:rsidR="001F68B4" w:rsidRPr="005C7E2E" w:rsidRDefault="001F68B4" w:rsidP="005C7E2E">
      <w:pPr>
        <w:spacing w:after="0" w:line="360" w:lineRule="auto"/>
        <w:jc w:val="right"/>
        <w:rPr>
          <w:rFonts w:ascii="Times New Roman" w:hAnsi="Times New Roman" w:cs="Times New Roman"/>
          <w:b/>
          <w:bCs/>
          <w:sz w:val="28"/>
          <w:szCs w:val="28"/>
        </w:rPr>
      </w:pPr>
      <w:r w:rsidRPr="005C7E2E">
        <w:rPr>
          <w:rFonts w:ascii="Times New Roman" w:hAnsi="Times New Roman" w:cs="Times New Roman"/>
          <w:b/>
          <w:bCs/>
          <w:sz w:val="28"/>
          <w:szCs w:val="28"/>
        </w:rPr>
        <w:t>Минец Диана Владимировна</w:t>
      </w:r>
    </w:p>
    <w:p w14:paraId="4929E1E9" w14:textId="1691159F" w:rsidR="001F68B4" w:rsidRPr="005C7E2E" w:rsidRDefault="001F68B4" w:rsidP="005C7E2E">
      <w:pPr>
        <w:spacing w:after="0" w:line="360" w:lineRule="auto"/>
        <w:jc w:val="right"/>
        <w:rPr>
          <w:rFonts w:ascii="Times New Roman" w:hAnsi="Times New Roman" w:cs="Times New Roman"/>
          <w:sz w:val="28"/>
          <w:szCs w:val="28"/>
        </w:rPr>
      </w:pPr>
      <w:r w:rsidRPr="005C7E2E">
        <w:rPr>
          <w:rFonts w:ascii="Times New Roman" w:hAnsi="Times New Roman" w:cs="Times New Roman"/>
          <w:sz w:val="28"/>
          <w:szCs w:val="28"/>
        </w:rPr>
        <w:t>кандидат филологических наук</w:t>
      </w:r>
    </w:p>
    <w:p w14:paraId="66CC8920" w14:textId="56F72337" w:rsidR="001F68B4" w:rsidRPr="005C7E2E" w:rsidRDefault="001F68B4" w:rsidP="005C7E2E">
      <w:pPr>
        <w:spacing w:after="0" w:line="360" w:lineRule="auto"/>
        <w:jc w:val="right"/>
        <w:rPr>
          <w:rFonts w:ascii="Times New Roman" w:hAnsi="Times New Roman" w:cs="Times New Roman"/>
          <w:sz w:val="28"/>
          <w:szCs w:val="28"/>
        </w:rPr>
      </w:pPr>
      <w:r w:rsidRPr="005C7E2E">
        <w:rPr>
          <w:rFonts w:ascii="Times New Roman" w:hAnsi="Times New Roman" w:cs="Times New Roman"/>
          <w:sz w:val="28"/>
          <w:szCs w:val="28"/>
        </w:rPr>
        <w:t xml:space="preserve">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 </w:t>
      </w:r>
    </w:p>
    <w:p w14:paraId="0ED34D14" w14:textId="70AD7717" w:rsidR="001F68B4" w:rsidRPr="005C7E2E" w:rsidRDefault="001F68B4" w:rsidP="005C7E2E">
      <w:pPr>
        <w:spacing w:after="0" w:line="360" w:lineRule="auto"/>
        <w:jc w:val="right"/>
        <w:rPr>
          <w:rFonts w:ascii="Times New Roman" w:hAnsi="Times New Roman" w:cs="Times New Roman"/>
          <w:sz w:val="28"/>
          <w:szCs w:val="28"/>
        </w:rPr>
      </w:pPr>
      <w:r w:rsidRPr="005C7E2E">
        <w:rPr>
          <w:rFonts w:ascii="Times New Roman" w:hAnsi="Times New Roman" w:cs="Times New Roman"/>
          <w:sz w:val="28"/>
          <w:szCs w:val="28"/>
        </w:rPr>
        <w:t xml:space="preserve">dv.minets@gmail.com </w:t>
      </w:r>
    </w:p>
    <w:p w14:paraId="0EC4F9F8" w14:textId="77777777" w:rsidR="00BF07FC" w:rsidRPr="005C7E2E" w:rsidRDefault="00BF07FC" w:rsidP="005C7E2E">
      <w:pPr>
        <w:spacing w:after="0" w:line="360" w:lineRule="auto"/>
        <w:jc w:val="both"/>
        <w:rPr>
          <w:rFonts w:ascii="Times New Roman" w:hAnsi="Times New Roman" w:cs="Times New Roman"/>
          <w:sz w:val="28"/>
          <w:szCs w:val="28"/>
        </w:rPr>
      </w:pPr>
    </w:p>
    <w:p w14:paraId="646F7EE8" w14:textId="0A8549D9" w:rsidR="001F68B4" w:rsidRPr="005C7E2E" w:rsidRDefault="0081008A" w:rsidP="005C7E2E">
      <w:pPr>
        <w:spacing w:after="0" w:line="360" w:lineRule="auto"/>
        <w:ind w:firstLine="709"/>
        <w:jc w:val="both"/>
        <w:rPr>
          <w:rFonts w:ascii="Times New Roman" w:hAnsi="Times New Roman" w:cs="Times New Roman"/>
          <w:sz w:val="28"/>
          <w:szCs w:val="28"/>
        </w:rPr>
      </w:pPr>
      <w:r w:rsidRPr="005C7E2E">
        <w:rPr>
          <w:rFonts w:ascii="Times New Roman" w:hAnsi="Times New Roman" w:cs="Times New Roman"/>
          <w:sz w:val="28"/>
          <w:szCs w:val="28"/>
        </w:rPr>
        <w:t>В статье рассматривается литературная составляющая современной медиакультуры</w:t>
      </w:r>
      <w:r w:rsidR="00A71A1E" w:rsidRPr="005C7E2E">
        <w:rPr>
          <w:rFonts w:ascii="Times New Roman" w:hAnsi="Times New Roman" w:cs="Times New Roman"/>
          <w:sz w:val="28"/>
          <w:szCs w:val="28"/>
        </w:rPr>
        <w:t xml:space="preserve"> потребления</w:t>
      </w:r>
      <w:r w:rsidRPr="005C7E2E">
        <w:rPr>
          <w:rFonts w:ascii="Times New Roman" w:hAnsi="Times New Roman" w:cs="Times New Roman"/>
          <w:sz w:val="28"/>
          <w:szCs w:val="28"/>
        </w:rPr>
        <w:t>, в частности – предметом анализа становятся способы преобразования и формы использования классической русской литературы в сфере товаров и услуг.</w:t>
      </w:r>
      <w:r w:rsidR="00D04A18" w:rsidRPr="005C7E2E">
        <w:rPr>
          <w:rFonts w:ascii="Times New Roman" w:hAnsi="Times New Roman" w:cs="Times New Roman"/>
          <w:sz w:val="28"/>
          <w:szCs w:val="28"/>
        </w:rPr>
        <w:t xml:space="preserve"> Нами было проанализировано свыше 150 единиц товаров на популярных маркетплейсах «</w:t>
      </w:r>
      <w:proofErr w:type="spellStart"/>
      <w:r w:rsidR="00D04A18" w:rsidRPr="005C7E2E">
        <w:rPr>
          <w:rFonts w:ascii="Times New Roman" w:hAnsi="Times New Roman" w:cs="Times New Roman"/>
          <w:sz w:val="28"/>
          <w:szCs w:val="28"/>
        </w:rPr>
        <w:t>Wildberries</w:t>
      </w:r>
      <w:proofErr w:type="spellEnd"/>
      <w:r w:rsidR="00D04A18" w:rsidRPr="005C7E2E">
        <w:rPr>
          <w:rFonts w:ascii="Times New Roman" w:hAnsi="Times New Roman" w:cs="Times New Roman"/>
          <w:sz w:val="28"/>
          <w:szCs w:val="28"/>
        </w:rPr>
        <w:t>» и «</w:t>
      </w:r>
      <w:proofErr w:type="spellStart"/>
      <w:r w:rsidR="00D04A18" w:rsidRPr="005C7E2E">
        <w:rPr>
          <w:rFonts w:ascii="Times New Roman" w:hAnsi="Times New Roman" w:cs="Times New Roman"/>
          <w:sz w:val="28"/>
          <w:szCs w:val="28"/>
        </w:rPr>
        <w:t>Ozon</w:t>
      </w:r>
      <w:proofErr w:type="spellEnd"/>
      <w:r w:rsidR="00D04A18" w:rsidRPr="005C7E2E">
        <w:rPr>
          <w:rFonts w:ascii="Times New Roman" w:hAnsi="Times New Roman" w:cs="Times New Roman"/>
          <w:sz w:val="28"/>
          <w:szCs w:val="28"/>
        </w:rPr>
        <w:t xml:space="preserve">», так или иначе задействующих литературный материал в </w:t>
      </w:r>
      <w:proofErr w:type="spellStart"/>
      <w:r w:rsidR="00D04A18" w:rsidRPr="005C7E2E">
        <w:rPr>
          <w:rFonts w:ascii="Times New Roman" w:hAnsi="Times New Roman" w:cs="Times New Roman"/>
          <w:sz w:val="28"/>
          <w:szCs w:val="28"/>
        </w:rPr>
        <w:t>нейминге</w:t>
      </w:r>
      <w:proofErr w:type="spellEnd"/>
      <w:r w:rsidR="00D04A18" w:rsidRPr="005C7E2E">
        <w:rPr>
          <w:rFonts w:ascii="Times New Roman" w:hAnsi="Times New Roman" w:cs="Times New Roman"/>
          <w:sz w:val="28"/>
          <w:szCs w:val="28"/>
        </w:rPr>
        <w:t xml:space="preserve"> своей продукции. </w:t>
      </w:r>
      <w:r w:rsidRPr="005C7E2E">
        <w:rPr>
          <w:rFonts w:ascii="Times New Roman" w:hAnsi="Times New Roman" w:cs="Times New Roman"/>
          <w:sz w:val="28"/>
          <w:szCs w:val="28"/>
        </w:rPr>
        <w:t xml:space="preserve">Сетевая среда активно осваивает литературное наследие, </w:t>
      </w:r>
      <w:r w:rsidR="00D04A18" w:rsidRPr="005C7E2E">
        <w:rPr>
          <w:rFonts w:ascii="Times New Roman" w:hAnsi="Times New Roman" w:cs="Times New Roman"/>
          <w:sz w:val="28"/>
          <w:szCs w:val="28"/>
        </w:rPr>
        <w:t>реализуя</w:t>
      </w:r>
      <w:r w:rsidRPr="005C7E2E">
        <w:rPr>
          <w:rFonts w:ascii="Times New Roman" w:hAnsi="Times New Roman" w:cs="Times New Roman"/>
          <w:sz w:val="28"/>
          <w:szCs w:val="28"/>
        </w:rPr>
        <w:t xml:space="preserve"> образовательн</w:t>
      </w:r>
      <w:r w:rsidR="00D04A18" w:rsidRPr="005C7E2E">
        <w:rPr>
          <w:rFonts w:ascii="Times New Roman" w:hAnsi="Times New Roman" w:cs="Times New Roman"/>
          <w:sz w:val="28"/>
          <w:szCs w:val="28"/>
        </w:rPr>
        <w:t>ую</w:t>
      </w:r>
      <w:r w:rsidRPr="005C7E2E">
        <w:rPr>
          <w:rFonts w:ascii="Times New Roman" w:hAnsi="Times New Roman" w:cs="Times New Roman"/>
          <w:sz w:val="28"/>
          <w:szCs w:val="28"/>
        </w:rPr>
        <w:t xml:space="preserve"> и познавательн</w:t>
      </w:r>
      <w:r w:rsidR="00D04A18" w:rsidRPr="005C7E2E">
        <w:rPr>
          <w:rFonts w:ascii="Times New Roman" w:hAnsi="Times New Roman" w:cs="Times New Roman"/>
          <w:sz w:val="28"/>
          <w:szCs w:val="28"/>
        </w:rPr>
        <w:t>ую</w:t>
      </w:r>
      <w:r w:rsidRPr="005C7E2E">
        <w:rPr>
          <w:rFonts w:ascii="Times New Roman" w:hAnsi="Times New Roman" w:cs="Times New Roman"/>
          <w:sz w:val="28"/>
          <w:szCs w:val="28"/>
        </w:rPr>
        <w:t>, коммуникационн</w:t>
      </w:r>
      <w:r w:rsidR="00D04A18" w:rsidRPr="005C7E2E">
        <w:rPr>
          <w:rFonts w:ascii="Times New Roman" w:hAnsi="Times New Roman" w:cs="Times New Roman"/>
          <w:sz w:val="28"/>
          <w:szCs w:val="28"/>
        </w:rPr>
        <w:t>ую</w:t>
      </w:r>
      <w:r w:rsidRPr="005C7E2E">
        <w:rPr>
          <w:rFonts w:ascii="Times New Roman" w:hAnsi="Times New Roman" w:cs="Times New Roman"/>
          <w:sz w:val="28"/>
          <w:szCs w:val="28"/>
        </w:rPr>
        <w:t>, релаксационн</w:t>
      </w:r>
      <w:r w:rsidR="00D04A18" w:rsidRPr="005C7E2E">
        <w:rPr>
          <w:rFonts w:ascii="Times New Roman" w:hAnsi="Times New Roman" w:cs="Times New Roman"/>
          <w:sz w:val="28"/>
          <w:szCs w:val="28"/>
        </w:rPr>
        <w:t xml:space="preserve">ую и </w:t>
      </w:r>
      <w:r w:rsidRPr="005C7E2E">
        <w:rPr>
          <w:rFonts w:ascii="Times New Roman" w:hAnsi="Times New Roman" w:cs="Times New Roman"/>
          <w:sz w:val="28"/>
          <w:szCs w:val="28"/>
        </w:rPr>
        <w:t>креативн</w:t>
      </w:r>
      <w:r w:rsidR="00D04A18" w:rsidRPr="005C7E2E">
        <w:rPr>
          <w:rFonts w:ascii="Times New Roman" w:hAnsi="Times New Roman" w:cs="Times New Roman"/>
          <w:sz w:val="28"/>
          <w:szCs w:val="28"/>
        </w:rPr>
        <w:t>ую функции</w:t>
      </w:r>
      <w:r w:rsidRPr="005C7E2E">
        <w:rPr>
          <w:rFonts w:ascii="Times New Roman" w:hAnsi="Times New Roman" w:cs="Times New Roman"/>
          <w:sz w:val="28"/>
          <w:szCs w:val="28"/>
        </w:rPr>
        <w:t>. Для адаптации традиционного текста в медиапространстве</w:t>
      </w:r>
      <w:r w:rsidR="00D04A18" w:rsidRPr="005C7E2E">
        <w:rPr>
          <w:rFonts w:ascii="Times New Roman" w:hAnsi="Times New Roman" w:cs="Times New Roman"/>
          <w:sz w:val="28"/>
          <w:szCs w:val="28"/>
        </w:rPr>
        <w:t xml:space="preserve"> </w:t>
      </w:r>
      <w:r w:rsidRPr="005C7E2E">
        <w:rPr>
          <w:rFonts w:ascii="Times New Roman" w:hAnsi="Times New Roman" w:cs="Times New Roman"/>
          <w:sz w:val="28"/>
          <w:szCs w:val="28"/>
        </w:rPr>
        <w:t xml:space="preserve">применяются операции </w:t>
      </w:r>
      <w:r w:rsidR="00D04A18" w:rsidRPr="005C7E2E">
        <w:rPr>
          <w:rFonts w:ascii="Times New Roman" w:hAnsi="Times New Roman" w:cs="Times New Roman"/>
          <w:sz w:val="28"/>
          <w:szCs w:val="28"/>
        </w:rPr>
        <w:t>цифровизации</w:t>
      </w:r>
      <w:r w:rsidRPr="005C7E2E">
        <w:rPr>
          <w:rFonts w:ascii="Times New Roman" w:hAnsi="Times New Roman" w:cs="Times New Roman"/>
          <w:sz w:val="28"/>
          <w:szCs w:val="28"/>
        </w:rPr>
        <w:t>, визуализации, творческой интерпретации</w:t>
      </w:r>
      <w:r w:rsidR="00D04A18" w:rsidRPr="005C7E2E">
        <w:rPr>
          <w:rFonts w:ascii="Times New Roman" w:hAnsi="Times New Roman" w:cs="Times New Roman"/>
          <w:sz w:val="28"/>
          <w:szCs w:val="28"/>
        </w:rPr>
        <w:t xml:space="preserve"> </w:t>
      </w:r>
      <w:r w:rsidRPr="005C7E2E">
        <w:rPr>
          <w:rFonts w:ascii="Times New Roman" w:hAnsi="Times New Roman" w:cs="Times New Roman"/>
          <w:sz w:val="28"/>
          <w:szCs w:val="28"/>
        </w:rPr>
        <w:t xml:space="preserve">и создания собственного контента с опорой </w:t>
      </w:r>
      <w:r w:rsidR="00D04A18" w:rsidRPr="005C7E2E">
        <w:rPr>
          <w:rFonts w:ascii="Times New Roman" w:hAnsi="Times New Roman" w:cs="Times New Roman"/>
          <w:sz w:val="28"/>
          <w:szCs w:val="28"/>
        </w:rPr>
        <w:t xml:space="preserve">на классику, перенесенную в современные реалии. </w:t>
      </w:r>
      <w:r w:rsidRPr="005C7E2E">
        <w:rPr>
          <w:rFonts w:ascii="Times New Roman" w:hAnsi="Times New Roman" w:cs="Times New Roman"/>
          <w:sz w:val="28"/>
          <w:szCs w:val="28"/>
        </w:rPr>
        <w:t xml:space="preserve">Медиакультура актуализирует литературный текст, побуждая в массовой аудитории интерес к </w:t>
      </w:r>
      <w:r w:rsidR="00D04A18" w:rsidRPr="005C7E2E">
        <w:rPr>
          <w:rFonts w:ascii="Times New Roman" w:hAnsi="Times New Roman" w:cs="Times New Roman"/>
          <w:sz w:val="28"/>
          <w:szCs w:val="28"/>
        </w:rPr>
        <w:t>творческому</w:t>
      </w:r>
      <w:r w:rsidRPr="005C7E2E">
        <w:rPr>
          <w:rFonts w:ascii="Times New Roman" w:hAnsi="Times New Roman" w:cs="Times New Roman"/>
          <w:sz w:val="28"/>
          <w:szCs w:val="28"/>
        </w:rPr>
        <w:t xml:space="preserve"> освоению действительности.</w:t>
      </w:r>
    </w:p>
    <w:p w14:paraId="366ECA32" w14:textId="31AF89A4" w:rsidR="00940680" w:rsidRPr="005C7E2E" w:rsidRDefault="00940680" w:rsidP="005C7E2E">
      <w:pPr>
        <w:spacing w:after="0" w:line="360" w:lineRule="auto"/>
        <w:ind w:firstLine="709"/>
        <w:jc w:val="both"/>
        <w:rPr>
          <w:rFonts w:ascii="Times New Roman" w:hAnsi="Times New Roman" w:cs="Times New Roman"/>
          <w:sz w:val="28"/>
          <w:szCs w:val="28"/>
        </w:rPr>
      </w:pPr>
      <w:r w:rsidRPr="005C7E2E">
        <w:rPr>
          <w:rFonts w:ascii="Times New Roman" w:hAnsi="Times New Roman" w:cs="Times New Roman"/>
          <w:sz w:val="28"/>
          <w:szCs w:val="28"/>
        </w:rPr>
        <w:t xml:space="preserve">Ключевые слова: медиатизация литературы, </w:t>
      </w:r>
      <w:proofErr w:type="spellStart"/>
      <w:r w:rsidRPr="005C7E2E">
        <w:rPr>
          <w:rFonts w:ascii="Times New Roman" w:hAnsi="Times New Roman" w:cs="Times New Roman"/>
          <w:sz w:val="28"/>
          <w:szCs w:val="28"/>
        </w:rPr>
        <w:t>интертекст</w:t>
      </w:r>
      <w:proofErr w:type="spellEnd"/>
      <w:r w:rsidRPr="005C7E2E">
        <w:rPr>
          <w:rFonts w:ascii="Times New Roman" w:hAnsi="Times New Roman" w:cs="Times New Roman"/>
          <w:sz w:val="28"/>
          <w:szCs w:val="28"/>
        </w:rPr>
        <w:t xml:space="preserve">, аллюзия, реминисценция, </w:t>
      </w:r>
      <w:proofErr w:type="spellStart"/>
      <w:r w:rsidRPr="005C7E2E">
        <w:rPr>
          <w:rFonts w:ascii="Times New Roman" w:hAnsi="Times New Roman" w:cs="Times New Roman"/>
          <w:sz w:val="28"/>
          <w:szCs w:val="28"/>
        </w:rPr>
        <w:t>нейминг</w:t>
      </w:r>
      <w:proofErr w:type="spellEnd"/>
      <w:r w:rsidRPr="005C7E2E">
        <w:rPr>
          <w:rFonts w:ascii="Times New Roman" w:hAnsi="Times New Roman" w:cs="Times New Roman"/>
          <w:sz w:val="28"/>
          <w:szCs w:val="28"/>
        </w:rPr>
        <w:t xml:space="preserve">, </w:t>
      </w:r>
      <w:proofErr w:type="spellStart"/>
      <w:r w:rsidRPr="005C7E2E">
        <w:rPr>
          <w:rFonts w:ascii="Times New Roman" w:hAnsi="Times New Roman" w:cs="Times New Roman"/>
          <w:sz w:val="28"/>
          <w:szCs w:val="28"/>
        </w:rPr>
        <w:t>медипространство</w:t>
      </w:r>
      <w:proofErr w:type="spellEnd"/>
      <w:r w:rsidRPr="005C7E2E">
        <w:rPr>
          <w:rFonts w:ascii="Times New Roman" w:hAnsi="Times New Roman" w:cs="Times New Roman"/>
          <w:sz w:val="28"/>
          <w:szCs w:val="28"/>
        </w:rPr>
        <w:t xml:space="preserve">, </w:t>
      </w:r>
      <w:proofErr w:type="spellStart"/>
      <w:r w:rsidRPr="005C7E2E">
        <w:rPr>
          <w:rFonts w:ascii="Times New Roman" w:hAnsi="Times New Roman" w:cs="Times New Roman"/>
          <w:sz w:val="28"/>
          <w:szCs w:val="28"/>
        </w:rPr>
        <w:t>медиаформат</w:t>
      </w:r>
      <w:proofErr w:type="spellEnd"/>
      <w:r w:rsidRPr="005C7E2E">
        <w:rPr>
          <w:rFonts w:ascii="Times New Roman" w:hAnsi="Times New Roman" w:cs="Times New Roman"/>
          <w:sz w:val="28"/>
          <w:szCs w:val="28"/>
        </w:rPr>
        <w:t>.</w:t>
      </w:r>
    </w:p>
    <w:p w14:paraId="5A67D746" w14:textId="77777777" w:rsidR="005C7E2E" w:rsidRDefault="005C7E2E" w:rsidP="005C7E2E">
      <w:pPr>
        <w:spacing w:after="0" w:line="360" w:lineRule="auto"/>
        <w:jc w:val="center"/>
        <w:rPr>
          <w:rFonts w:ascii="Times New Roman" w:hAnsi="Times New Roman" w:cs="Times New Roman"/>
          <w:b/>
          <w:bCs/>
          <w:sz w:val="28"/>
          <w:szCs w:val="28"/>
          <w:lang w:val="en-US"/>
        </w:rPr>
      </w:pPr>
    </w:p>
    <w:p w14:paraId="419D341D" w14:textId="46E50118" w:rsidR="005C7E2E" w:rsidRPr="005C7E2E" w:rsidRDefault="005C7E2E" w:rsidP="005C7E2E">
      <w:pPr>
        <w:spacing w:after="0" w:line="360" w:lineRule="auto"/>
        <w:jc w:val="center"/>
        <w:rPr>
          <w:rFonts w:ascii="Times New Roman" w:hAnsi="Times New Roman" w:cs="Times New Roman"/>
          <w:b/>
          <w:bCs/>
          <w:sz w:val="28"/>
          <w:szCs w:val="28"/>
          <w:lang w:val="en-US"/>
        </w:rPr>
      </w:pPr>
      <w:r w:rsidRPr="005C7E2E">
        <w:rPr>
          <w:rFonts w:ascii="Times New Roman" w:hAnsi="Times New Roman" w:cs="Times New Roman"/>
          <w:b/>
          <w:bCs/>
          <w:sz w:val="28"/>
          <w:szCs w:val="28"/>
          <w:lang w:val="en-US"/>
        </w:rPr>
        <w:t>Games with classics, or mediatization of classical Russian literature in the sphere of goods and services</w:t>
      </w:r>
    </w:p>
    <w:p w14:paraId="531339A8" w14:textId="77777777" w:rsidR="005C7E2E" w:rsidRPr="005C7E2E" w:rsidRDefault="005C7E2E" w:rsidP="005C7E2E">
      <w:pPr>
        <w:spacing w:after="0" w:line="360" w:lineRule="auto"/>
        <w:jc w:val="right"/>
        <w:rPr>
          <w:rFonts w:ascii="Times New Roman" w:hAnsi="Times New Roman" w:cs="Times New Roman"/>
          <w:sz w:val="28"/>
          <w:szCs w:val="28"/>
          <w:lang w:val="en-US"/>
        </w:rPr>
      </w:pPr>
      <w:r w:rsidRPr="005C7E2E">
        <w:rPr>
          <w:rFonts w:ascii="Times New Roman" w:hAnsi="Times New Roman" w:cs="Times New Roman"/>
          <w:sz w:val="28"/>
          <w:szCs w:val="28"/>
          <w:lang w:val="en-US"/>
        </w:rPr>
        <w:lastRenderedPageBreak/>
        <w:t>Minets Diana Vladimirovna</w:t>
      </w:r>
    </w:p>
    <w:p w14:paraId="2397CC0F" w14:textId="4EED4647" w:rsidR="005C7E2E" w:rsidRPr="005C7E2E" w:rsidRDefault="005C7E2E" w:rsidP="005C7E2E">
      <w:pPr>
        <w:spacing w:after="0" w:line="360" w:lineRule="auto"/>
        <w:jc w:val="right"/>
        <w:rPr>
          <w:rFonts w:ascii="Times New Roman" w:hAnsi="Times New Roman" w:cs="Times New Roman"/>
          <w:sz w:val="28"/>
          <w:szCs w:val="28"/>
          <w:lang w:val="en-US"/>
        </w:rPr>
      </w:pPr>
      <w:r w:rsidRPr="005C7E2E">
        <w:rPr>
          <w:rFonts w:ascii="Times New Roman" w:hAnsi="Times New Roman" w:cs="Times New Roman"/>
          <w:sz w:val="28"/>
          <w:szCs w:val="28"/>
          <w:lang w:val="en-US"/>
        </w:rPr>
        <w:t>Candidate of Philology</w:t>
      </w:r>
    </w:p>
    <w:p w14:paraId="117C0FC1" w14:textId="452A947A" w:rsidR="005C7E2E" w:rsidRPr="001B2CE1" w:rsidRDefault="005C7E2E" w:rsidP="005C7E2E">
      <w:pPr>
        <w:spacing w:after="0" w:line="360" w:lineRule="auto"/>
        <w:jc w:val="right"/>
        <w:rPr>
          <w:rFonts w:ascii="Times New Roman" w:hAnsi="Times New Roman" w:cs="Times New Roman"/>
          <w:sz w:val="28"/>
          <w:szCs w:val="28"/>
          <w:lang w:val="en-US"/>
        </w:rPr>
      </w:pPr>
      <w:r w:rsidRPr="005C7E2E">
        <w:rPr>
          <w:rFonts w:ascii="Times New Roman" w:hAnsi="Times New Roman" w:cs="Times New Roman"/>
          <w:sz w:val="28"/>
          <w:szCs w:val="28"/>
          <w:lang w:val="en-US"/>
        </w:rPr>
        <w:t xml:space="preserve">Federal State Autonomous Educational Institution of Higher Education </w:t>
      </w:r>
      <w:r w:rsidR="001B2CE1" w:rsidRPr="001B2CE1">
        <w:rPr>
          <w:rFonts w:ascii="Times New Roman" w:hAnsi="Times New Roman" w:cs="Times New Roman"/>
          <w:sz w:val="28"/>
          <w:szCs w:val="28"/>
          <w:lang w:val="en-US"/>
        </w:rPr>
        <w:t>«</w:t>
      </w:r>
      <w:r w:rsidRPr="005C7E2E">
        <w:rPr>
          <w:rFonts w:ascii="Times New Roman" w:hAnsi="Times New Roman" w:cs="Times New Roman"/>
          <w:sz w:val="28"/>
          <w:szCs w:val="28"/>
          <w:lang w:val="en-US"/>
        </w:rPr>
        <w:t>National Research University "Higher School of Economics</w:t>
      </w:r>
      <w:r w:rsidR="001B2CE1" w:rsidRPr="001B2CE1">
        <w:rPr>
          <w:rFonts w:ascii="Times New Roman" w:hAnsi="Times New Roman" w:cs="Times New Roman"/>
          <w:sz w:val="28"/>
          <w:szCs w:val="28"/>
          <w:lang w:val="en-US"/>
        </w:rPr>
        <w:t>»</w:t>
      </w:r>
    </w:p>
    <w:p w14:paraId="25A71A3F" w14:textId="7FADF286" w:rsidR="005C7E2E" w:rsidRPr="005C7E2E" w:rsidRDefault="005C7E2E" w:rsidP="005C7E2E">
      <w:pPr>
        <w:spacing w:after="0" w:line="360" w:lineRule="auto"/>
        <w:jc w:val="right"/>
        <w:rPr>
          <w:rFonts w:ascii="Times New Roman" w:hAnsi="Times New Roman" w:cs="Times New Roman"/>
          <w:sz w:val="28"/>
          <w:szCs w:val="28"/>
          <w:lang w:val="en-US"/>
        </w:rPr>
      </w:pPr>
      <w:r w:rsidRPr="005C7E2E">
        <w:rPr>
          <w:rFonts w:ascii="Times New Roman" w:hAnsi="Times New Roman" w:cs="Times New Roman"/>
          <w:sz w:val="28"/>
          <w:szCs w:val="28"/>
          <w:lang w:val="en-US"/>
        </w:rPr>
        <w:t>dv.minets@gmail.com</w:t>
      </w:r>
    </w:p>
    <w:p w14:paraId="16A6B263" w14:textId="77777777" w:rsidR="005C7E2E" w:rsidRPr="005C7E2E" w:rsidRDefault="005C7E2E" w:rsidP="005C7E2E">
      <w:pPr>
        <w:spacing w:after="0" w:line="360" w:lineRule="auto"/>
        <w:jc w:val="both"/>
        <w:rPr>
          <w:rFonts w:ascii="Times New Roman" w:hAnsi="Times New Roman" w:cs="Times New Roman"/>
          <w:sz w:val="28"/>
          <w:szCs w:val="28"/>
          <w:lang w:val="en-US"/>
        </w:rPr>
      </w:pPr>
    </w:p>
    <w:p w14:paraId="36E4F801" w14:textId="1F5C272E" w:rsidR="005C7E2E" w:rsidRPr="005C7E2E" w:rsidRDefault="005C7E2E" w:rsidP="00753DD1">
      <w:pPr>
        <w:spacing w:after="0" w:line="360" w:lineRule="auto"/>
        <w:ind w:firstLine="708"/>
        <w:jc w:val="both"/>
        <w:rPr>
          <w:rFonts w:ascii="Times New Roman" w:hAnsi="Times New Roman" w:cs="Times New Roman"/>
          <w:sz w:val="28"/>
          <w:szCs w:val="28"/>
          <w:lang w:val="en-US"/>
        </w:rPr>
      </w:pPr>
      <w:r w:rsidRPr="005C7E2E">
        <w:rPr>
          <w:rFonts w:ascii="Times New Roman" w:hAnsi="Times New Roman" w:cs="Times New Roman"/>
          <w:sz w:val="28"/>
          <w:szCs w:val="28"/>
          <w:lang w:val="en-US"/>
        </w:rPr>
        <w:t xml:space="preserve">The article examines the literary component of modern media consumption culture, in particular, the subject of analysis is the methods of transformation and forms of use of classical Russian literature in the field of goods and services. We analyzed over 150 items of goods on the popular marketplaces </w:t>
      </w:r>
      <w:r w:rsidR="001B2CE1" w:rsidRPr="001B2CE1">
        <w:rPr>
          <w:rFonts w:ascii="Times New Roman" w:hAnsi="Times New Roman" w:cs="Times New Roman"/>
          <w:sz w:val="28"/>
          <w:szCs w:val="28"/>
          <w:lang w:val="en-US"/>
        </w:rPr>
        <w:t>«</w:t>
      </w:r>
      <w:proofErr w:type="spellStart"/>
      <w:r w:rsidRPr="005C7E2E">
        <w:rPr>
          <w:rFonts w:ascii="Times New Roman" w:hAnsi="Times New Roman" w:cs="Times New Roman"/>
          <w:sz w:val="28"/>
          <w:szCs w:val="28"/>
          <w:lang w:val="en-US"/>
        </w:rPr>
        <w:t>Wildberries</w:t>
      </w:r>
      <w:proofErr w:type="spellEnd"/>
      <w:r w:rsidR="001B2CE1" w:rsidRPr="001B2CE1">
        <w:rPr>
          <w:rFonts w:ascii="Times New Roman" w:hAnsi="Times New Roman" w:cs="Times New Roman"/>
          <w:sz w:val="28"/>
          <w:szCs w:val="28"/>
          <w:lang w:val="en-US"/>
        </w:rPr>
        <w:t>»</w:t>
      </w:r>
      <w:r w:rsidRPr="005C7E2E">
        <w:rPr>
          <w:rFonts w:ascii="Times New Roman" w:hAnsi="Times New Roman" w:cs="Times New Roman"/>
          <w:sz w:val="28"/>
          <w:szCs w:val="28"/>
          <w:lang w:val="en-US"/>
        </w:rPr>
        <w:t xml:space="preserve"> and </w:t>
      </w:r>
      <w:r w:rsidR="001B2CE1" w:rsidRPr="001B2CE1">
        <w:rPr>
          <w:rFonts w:ascii="Times New Roman" w:hAnsi="Times New Roman" w:cs="Times New Roman"/>
          <w:sz w:val="28"/>
          <w:szCs w:val="28"/>
          <w:lang w:val="en-US"/>
        </w:rPr>
        <w:t>«</w:t>
      </w:r>
      <w:r w:rsidRPr="005C7E2E">
        <w:rPr>
          <w:rFonts w:ascii="Times New Roman" w:hAnsi="Times New Roman" w:cs="Times New Roman"/>
          <w:sz w:val="28"/>
          <w:szCs w:val="28"/>
          <w:lang w:val="en-US"/>
        </w:rPr>
        <w:t>Ozon</w:t>
      </w:r>
      <w:r w:rsidR="001B2CE1" w:rsidRPr="001B2CE1">
        <w:rPr>
          <w:rFonts w:ascii="Times New Roman" w:hAnsi="Times New Roman" w:cs="Times New Roman"/>
          <w:sz w:val="28"/>
          <w:szCs w:val="28"/>
          <w:lang w:val="en-US"/>
        </w:rPr>
        <w:t>»</w:t>
      </w:r>
      <w:r w:rsidRPr="005C7E2E">
        <w:rPr>
          <w:rFonts w:ascii="Times New Roman" w:hAnsi="Times New Roman" w:cs="Times New Roman"/>
          <w:sz w:val="28"/>
          <w:szCs w:val="28"/>
          <w:lang w:val="en-US"/>
        </w:rPr>
        <w:t xml:space="preserve">, which in one way or another use literary material in the naming of their products. The network environment is actively mastering the literary heritage, implementing educational and cognitive, communication, relaxation and creative functions. To adapt a traditional text in the media space, digitalization, visualization, creative interpretation and creation of one’s own content are used, based on the classics transferred to modern realities. </w:t>
      </w:r>
      <w:proofErr w:type="spellStart"/>
      <w:r w:rsidRPr="005C7E2E">
        <w:rPr>
          <w:rFonts w:ascii="Times New Roman" w:hAnsi="Times New Roman" w:cs="Times New Roman"/>
          <w:sz w:val="28"/>
          <w:szCs w:val="28"/>
          <w:lang w:val="en-US"/>
        </w:rPr>
        <w:t>Mediaculture</w:t>
      </w:r>
      <w:proofErr w:type="spellEnd"/>
      <w:r w:rsidRPr="005C7E2E">
        <w:rPr>
          <w:rFonts w:ascii="Times New Roman" w:hAnsi="Times New Roman" w:cs="Times New Roman"/>
          <w:sz w:val="28"/>
          <w:szCs w:val="28"/>
          <w:lang w:val="en-US"/>
        </w:rPr>
        <w:t xml:space="preserve"> actualizes the literary text, stimulating interest in the creative exploration of reality among the mass audience.</w:t>
      </w:r>
    </w:p>
    <w:p w14:paraId="356D3E1C" w14:textId="090AFF41" w:rsidR="005C7E2E" w:rsidRPr="005C7E2E" w:rsidRDefault="005C7E2E" w:rsidP="00753DD1">
      <w:pPr>
        <w:spacing w:after="0" w:line="360" w:lineRule="auto"/>
        <w:ind w:firstLine="708"/>
        <w:jc w:val="both"/>
        <w:rPr>
          <w:rFonts w:ascii="Times New Roman" w:hAnsi="Times New Roman" w:cs="Times New Roman"/>
          <w:sz w:val="28"/>
          <w:szCs w:val="28"/>
          <w:lang w:val="en-US"/>
        </w:rPr>
      </w:pPr>
      <w:r w:rsidRPr="005C7E2E">
        <w:rPr>
          <w:rFonts w:ascii="Times New Roman" w:hAnsi="Times New Roman" w:cs="Times New Roman"/>
          <w:sz w:val="28"/>
          <w:szCs w:val="28"/>
          <w:lang w:val="en-US"/>
        </w:rPr>
        <w:t>Key words: mediatization of literature, intertext, allusion, reminiscence, naming, media space, media format.</w:t>
      </w:r>
    </w:p>
    <w:p w14:paraId="1585372A" w14:textId="77777777" w:rsidR="005C7E2E" w:rsidRDefault="005C7E2E" w:rsidP="005C7E2E">
      <w:pPr>
        <w:spacing w:after="0" w:line="360" w:lineRule="auto"/>
        <w:ind w:firstLine="709"/>
        <w:jc w:val="both"/>
        <w:rPr>
          <w:rFonts w:ascii="Times New Roman" w:hAnsi="Times New Roman" w:cs="Times New Roman"/>
          <w:sz w:val="28"/>
          <w:szCs w:val="28"/>
        </w:rPr>
      </w:pPr>
    </w:p>
    <w:p w14:paraId="58D72B60" w14:textId="1824A209" w:rsidR="00673116" w:rsidRPr="005C7E2E" w:rsidRDefault="000D0009" w:rsidP="005C7E2E">
      <w:pPr>
        <w:spacing w:after="0" w:line="360" w:lineRule="auto"/>
        <w:ind w:firstLine="709"/>
        <w:jc w:val="both"/>
        <w:rPr>
          <w:rFonts w:ascii="Times New Roman" w:hAnsi="Times New Roman" w:cs="Times New Roman"/>
          <w:sz w:val="28"/>
          <w:szCs w:val="28"/>
        </w:rPr>
      </w:pPr>
      <w:r w:rsidRPr="005C7E2E">
        <w:rPr>
          <w:rFonts w:ascii="Times New Roman" w:hAnsi="Times New Roman" w:cs="Times New Roman"/>
          <w:sz w:val="28"/>
          <w:szCs w:val="28"/>
        </w:rPr>
        <w:t>В настоящее время все более наблюдается так называемая медиа</w:t>
      </w:r>
      <w:r w:rsidR="003C0D3F" w:rsidRPr="005C7E2E">
        <w:rPr>
          <w:rFonts w:ascii="Times New Roman" w:hAnsi="Times New Roman" w:cs="Times New Roman"/>
          <w:sz w:val="28"/>
          <w:szCs w:val="28"/>
        </w:rPr>
        <w:t>т</w:t>
      </w:r>
      <w:r w:rsidRPr="005C7E2E">
        <w:rPr>
          <w:rFonts w:ascii="Times New Roman" w:hAnsi="Times New Roman" w:cs="Times New Roman"/>
          <w:sz w:val="28"/>
          <w:szCs w:val="28"/>
        </w:rPr>
        <w:t xml:space="preserve">изация литературы, под которой мы понимаем процесс вовлечения литературных произведений в различные </w:t>
      </w:r>
      <w:proofErr w:type="spellStart"/>
      <w:r w:rsidRPr="005C7E2E">
        <w:rPr>
          <w:rFonts w:ascii="Times New Roman" w:hAnsi="Times New Roman" w:cs="Times New Roman"/>
          <w:sz w:val="28"/>
          <w:szCs w:val="28"/>
        </w:rPr>
        <w:t>медиаформы</w:t>
      </w:r>
      <w:proofErr w:type="spellEnd"/>
      <w:r w:rsidRPr="005C7E2E">
        <w:rPr>
          <w:rFonts w:ascii="Times New Roman" w:hAnsi="Times New Roman" w:cs="Times New Roman"/>
          <w:sz w:val="28"/>
          <w:szCs w:val="28"/>
        </w:rPr>
        <w:t xml:space="preserve"> и медиапространства (кино, реклама, телевидение, интернет и социальные сети и пр.). Это в свою очередь </w:t>
      </w:r>
      <w:r w:rsidR="00923828" w:rsidRPr="005C7E2E">
        <w:rPr>
          <w:rFonts w:ascii="Times New Roman" w:hAnsi="Times New Roman" w:cs="Times New Roman"/>
          <w:sz w:val="28"/>
          <w:szCs w:val="28"/>
        </w:rPr>
        <w:t>подразумевает адаптацию</w:t>
      </w:r>
      <w:r w:rsidRPr="005C7E2E">
        <w:rPr>
          <w:rFonts w:ascii="Times New Roman" w:hAnsi="Times New Roman" w:cs="Times New Roman"/>
          <w:sz w:val="28"/>
          <w:szCs w:val="28"/>
        </w:rPr>
        <w:t xml:space="preserve"> литературных произведений под фильмы, сериалы, видеоигры, рекламу, маркетинг, сферу услуг, создание аудиокниг, рассказов и </w:t>
      </w:r>
      <w:proofErr w:type="spellStart"/>
      <w:r w:rsidRPr="005C7E2E">
        <w:rPr>
          <w:rFonts w:ascii="Times New Roman" w:hAnsi="Times New Roman" w:cs="Times New Roman"/>
          <w:sz w:val="28"/>
          <w:szCs w:val="28"/>
        </w:rPr>
        <w:t>аудиопостановок</w:t>
      </w:r>
      <w:proofErr w:type="spellEnd"/>
      <w:r w:rsidRPr="005C7E2E">
        <w:rPr>
          <w:rFonts w:ascii="Times New Roman" w:hAnsi="Times New Roman" w:cs="Times New Roman"/>
          <w:sz w:val="28"/>
          <w:szCs w:val="28"/>
        </w:rPr>
        <w:t>, а также продвижение литературы через социальные медиа и блоги. Сам процесс неоднозначен,</w:t>
      </w:r>
      <w:r w:rsidR="000D6F4D" w:rsidRPr="005C7E2E">
        <w:rPr>
          <w:rFonts w:ascii="Times New Roman" w:hAnsi="Times New Roman" w:cs="Times New Roman"/>
          <w:sz w:val="28"/>
          <w:szCs w:val="28"/>
        </w:rPr>
        <w:t xml:space="preserve"> поскольку, с</w:t>
      </w:r>
      <w:r w:rsidRPr="005C7E2E">
        <w:rPr>
          <w:rFonts w:ascii="Times New Roman" w:hAnsi="Times New Roman" w:cs="Times New Roman"/>
          <w:sz w:val="28"/>
          <w:szCs w:val="28"/>
        </w:rPr>
        <w:t xml:space="preserve"> одной стороны, может позволить широкой аудитории ознакомиться с </w:t>
      </w:r>
      <w:r w:rsidRPr="005C7E2E">
        <w:rPr>
          <w:rFonts w:ascii="Times New Roman" w:hAnsi="Times New Roman" w:cs="Times New Roman"/>
          <w:sz w:val="28"/>
          <w:szCs w:val="28"/>
        </w:rPr>
        <w:lastRenderedPageBreak/>
        <w:t>литературными произведениями и увеличить их популярность</w:t>
      </w:r>
      <w:r w:rsidR="000D6F4D" w:rsidRPr="005C7E2E">
        <w:rPr>
          <w:rFonts w:ascii="Times New Roman" w:hAnsi="Times New Roman" w:cs="Times New Roman"/>
          <w:sz w:val="28"/>
          <w:szCs w:val="28"/>
        </w:rPr>
        <w:t xml:space="preserve">, </w:t>
      </w:r>
      <w:r w:rsidR="00F758AD" w:rsidRPr="005C7E2E">
        <w:rPr>
          <w:rFonts w:ascii="Times New Roman" w:hAnsi="Times New Roman" w:cs="Times New Roman"/>
          <w:sz w:val="28"/>
          <w:szCs w:val="28"/>
        </w:rPr>
        <w:t xml:space="preserve">а </w:t>
      </w:r>
      <w:r w:rsidR="000D6F4D" w:rsidRPr="005C7E2E">
        <w:rPr>
          <w:rFonts w:ascii="Times New Roman" w:hAnsi="Times New Roman" w:cs="Times New Roman"/>
          <w:sz w:val="28"/>
          <w:szCs w:val="28"/>
        </w:rPr>
        <w:t xml:space="preserve">с </w:t>
      </w:r>
      <w:r w:rsidRPr="005C7E2E">
        <w:rPr>
          <w:rFonts w:ascii="Times New Roman" w:hAnsi="Times New Roman" w:cs="Times New Roman"/>
          <w:sz w:val="28"/>
          <w:szCs w:val="28"/>
        </w:rPr>
        <w:t>другой стороны</w:t>
      </w:r>
      <w:r w:rsidR="00F758AD" w:rsidRPr="005C7E2E">
        <w:rPr>
          <w:rFonts w:ascii="Times New Roman" w:hAnsi="Times New Roman" w:cs="Times New Roman"/>
          <w:sz w:val="28"/>
          <w:szCs w:val="28"/>
        </w:rPr>
        <w:t xml:space="preserve"> – </w:t>
      </w:r>
      <w:r w:rsidRPr="005C7E2E">
        <w:rPr>
          <w:rFonts w:ascii="Times New Roman" w:hAnsi="Times New Roman" w:cs="Times New Roman"/>
          <w:sz w:val="28"/>
          <w:szCs w:val="28"/>
        </w:rPr>
        <w:t>может привести к потере оригинальности и глубины произведений, когда визуальные или звуковые эффекты заменяют литературные приемы и размывают особенности оригинального текста.</w:t>
      </w:r>
      <w:r w:rsidR="00F52055" w:rsidRPr="005C7E2E">
        <w:rPr>
          <w:rFonts w:ascii="Times New Roman" w:hAnsi="Times New Roman" w:cs="Times New Roman"/>
          <w:sz w:val="28"/>
          <w:szCs w:val="28"/>
        </w:rPr>
        <w:t xml:space="preserve"> К тому же, в этом ключе остро встает проблема «конвертации» классики и конвертируемых и неконвертируемых форматов, так как на первый план выходят вопросы этики</w:t>
      </w:r>
      <w:r w:rsidR="00974023" w:rsidRPr="005C7E2E">
        <w:rPr>
          <w:rFonts w:ascii="Times New Roman" w:hAnsi="Times New Roman" w:cs="Times New Roman"/>
          <w:sz w:val="28"/>
          <w:szCs w:val="28"/>
        </w:rPr>
        <w:t>. Особенно важен вопрос о сохранении литературным знаком своей культурной значимости в условиях такой «эксплуатации», которая состоит в том, что он подвергается различным структурным и смысловым трансформациям.</w:t>
      </w:r>
      <w:r w:rsidR="00671D82" w:rsidRPr="005C7E2E">
        <w:rPr>
          <w:rFonts w:ascii="Times New Roman" w:hAnsi="Times New Roman" w:cs="Times New Roman"/>
          <w:sz w:val="28"/>
          <w:szCs w:val="28"/>
        </w:rPr>
        <w:t xml:space="preserve"> </w:t>
      </w:r>
      <w:r w:rsidR="00162935" w:rsidRPr="005C7E2E">
        <w:rPr>
          <w:rFonts w:ascii="Times New Roman" w:hAnsi="Times New Roman" w:cs="Times New Roman"/>
          <w:sz w:val="28"/>
          <w:szCs w:val="28"/>
        </w:rPr>
        <w:t xml:space="preserve">Можно перефразировать композитора Джона Кейджа, который в середине </w:t>
      </w:r>
      <w:r w:rsidR="00162935" w:rsidRPr="005C7E2E">
        <w:rPr>
          <w:rFonts w:ascii="Times New Roman" w:hAnsi="Times New Roman" w:cs="Times New Roman"/>
          <w:sz w:val="28"/>
          <w:szCs w:val="28"/>
          <w:lang w:val="en-US"/>
        </w:rPr>
        <w:t>XX</w:t>
      </w:r>
      <w:r w:rsidR="00162935" w:rsidRPr="005C7E2E">
        <w:rPr>
          <w:rFonts w:ascii="Times New Roman" w:hAnsi="Times New Roman" w:cs="Times New Roman"/>
          <w:sz w:val="28"/>
          <w:szCs w:val="28"/>
        </w:rPr>
        <w:t xml:space="preserve"> века утверждал, что «все, что мы слышим, – это музыка». Во всем, что нас окружает, есть классическая литература – ее прямые цитаты или намеки на нее. </w:t>
      </w:r>
      <w:r w:rsidR="00414083" w:rsidRPr="005C7E2E">
        <w:rPr>
          <w:rFonts w:ascii="Times New Roman" w:hAnsi="Times New Roman" w:cs="Times New Roman"/>
          <w:sz w:val="28"/>
          <w:szCs w:val="28"/>
        </w:rPr>
        <w:t>Все эти примеры медиатизации литературы позволяют привлекать новых читателей и зрителей, а также сохранять и расширять интерес к классическим и современным литературным произведениям</w:t>
      </w:r>
      <w:r w:rsidR="00673116" w:rsidRPr="005C7E2E">
        <w:rPr>
          <w:rFonts w:ascii="Times New Roman" w:hAnsi="Times New Roman" w:cs="Times New Roman"/>
          <w:sz w:val="28"/>
          <w:szCs w:val="28"/>
        </w:rPr>
        <w:t xml:space="preserve"> (см. Рис. 1-3).</w:t>
      </w:r>
    </w:p>
    <w:tbl>
      <w:tblPr>
        <w:tblStyle w:val="a3"/>
        <w:tblW w:w="0" w:type="auto"/>
        <w:tblLook w:val="04A0" w:firstRow="1" w:lastRow="0" w:firstColumn="1" w:lastColumn="0" w:noHBand="0" w:noVBand="1"/>
      </w:tblPr>
      <w:tblGrid>
        <w:gridCol w:w="2999"/>
        <w:gridCol w:w="3269"/>
        <w:gridCol w:w="2793"/>
      </w:tblGrid>
      <w:tr w:rsidR="008E00EA" w:rsidRPr="005C7E2E" w14:paraId="662924CE" w14:textId="77777777" w:rsidTr="005C7E2E">
        <w:tc>
          <w:tcPr>
            <w:tcW w:w="3256" w:type="dxa"/>
          </w:tcPr>
          <w:p w14:paraId="269B0383" w14:textId="0CD7C10A" w:rsidR="008E00EA" w:rsidRPr="001B2CE1" w:rsidRDefault="008E00EA" w:rsidP="005C7E2E">
            <w:pPr>
              <w:spacing w:line="360" w:lineRule="auto"/>
              <w:jc w:val="both"/>
              <w:rPr>
                <w:rFonts w:ascii="Times New Roman" w:hAnsi="Times New Roman" w:cs="Times New Roman"/>
                <w:noProof/>
                <w:sz w:val="24"/>
                <w:szCs w:val="24"/>
              </w:rPr>
            </w:pPr>
            <w:r w:rsidRPr="001B2CE1">
              <w:rPr>
                <w:rFonts w:ascii="Times New Roman" w:hAnsi="Times New Roman" w:cs="Times New Roman"/>
                <w:noProof/>
                <w:sz w:val="24"/>
                <w:szCs w:val="24"/>
              </w:rPr>
              <w:drawing>
                <wp:inline distT="0" distB="0" distL="0" distR="0" wp14:anchorId="7348A5F1" wp14:editId="343F9348">
                  <wp:extent cx="1809750" cy="61836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BEBA8EAE-BF5A-486C-A8C5-ECC9F3942E4B}">
                                <a14:imgProps xmlns:a14="http://schemas.microsoft.com/office/drawing/2010/main">
                                  <a14:imgLayer r:embed="rId9">
                                    <a14:imgEffect>
                                      <a14:artisticGlowEdges/>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33528" cy="626489"/>
                          </a:xfrm>
                          <a:prstGeom prst="rect">
                            <a:avLst/>
                          </a:prstGeom>
                          <a:noFill/>
                        </pic:spPr>
                      </pic:pic>
                    </a:graphicData>
                  </a:graphic>
                </wp:inline>
              </w:drawing>
            </w:r>
          </w:p>
          <w:p w14:paraId="3FDE1DBB" w14:textId="3A0D200F" w:rsidR="008E00EA" w:rsidRPr="001B2CE1" w:rsidRDefault="008E00EA" w:rsidP="005C7E2E">
            <w:pPr>
              <w:spacing w:line="360" w:lineRule="auto"/>
              <w:jc w:val="center"/>
              <w:rPr>
                <w:rFonts w:ascii="Times New Roman" w:hAnsi="Times New Roman" w:cs="Times New Roman"/>
                <w:i/>
                <w:iCs/>
                <w:sz w:val="24"/>
                <w:szCs w:val="24"/>
              </w:rPr>
            </w:pPr>
            <w:r w:rsidRPr="001B2CE1">
              <w:rPr>
                <w:rFonts w:ascii="Times New Roman" w:hAnsi="Times New Roman" w:cs="Times New Roman"/>
                <w:i/>
                <w:iCs/>
                <w:noProof/>
                <w:sz w:val="24"/>
                <w:szCs w:val="24"/>
              </w:rPr>
              <w:t>Ресторан «Обломов», г. Москва</w:t>
            </w:r>
            <w:r w:rsidR="003C0D3F" w:rsidRPr="001B2CE1">
              <w:rPr>
                <w:rFonts w:ascii="Times New Roman" w:hAnsi="Times New Roman" w:cs="Times New Roman"/>
                <w:i/>
                <w:iCs/>
                <w:noProof/>
                <w:sz w:val="24"/>
                <w:szCs w:val="24"/>
              </w:rPr>
              <w:t>. Рис. 1</w:t>
            </w:r>
          </w:p>
        </w:tc>
        <w:tc>
          <w:tcPr>
            <w:tcW w:w="3052" w:type="dxa"/>
          </w:tcPr>
          <w:p w14:paraId="21ABD89C" w14:textId="64E6438E" w:rsidR="008E00EA" w:rsidRPr="001B2CE1" w:rsidRDefault="008E00EA" w:rsidP="005C7E2E">
            <w:pPr>
              <w:spacing w:line="360" w:lineRule="auto"/>
              <w:jc w:val="both"/>
              <w:rPr>
                <w:rFonts w:ascii="Times New Roman" w:hAnsi="Times New Roman" w:cs="Times New Roman"/>
                <w:noProof/>
                <w:sz w:val="24"/>
                <w:szCs w:val="24"/>
              </w:rPr>
            </w:pPr>
            <w:r w:rsidRPr="001B2CE1">
              <w:rPr>
                <w:rFonts w:ascii="Times New Roman" w:hAnsi="Times New Roman" w:cs="Times New Roman"/>
                <w:noProof/>
                <w:sz w:val="24"/>
                <w:szCs w:val="24"/>
              </w:rPr>
              <w:drawing>
                <wp:inline distT="0" distB="0" distL="0" distR="0" wp14:anchorId="4D4A48C5" wp14:editId="4A4AD7A4">
                  <wp:extent cx="1985010" cy="92252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89998" cy="924840"/>
                          </a:xfrm>
                          <a:prstGeom prst="rect">
                            <a:avLst/>
                          </a:prstGeom>
                          <a:noFill/>
                        </pic:spPr>
                      </pic:pic>
                    </a:graphicData>
                  </a:graphic>
                </wp:inline>
              </w:drawing>
            </w:r>
          </w:p>
          <w:p w14:paraId="47275285" w14:textId="764A5AB0" w:rsidR="008E00EA" w:rsidRPr="001B2CE1" w:rsidRDefault="008E00EA" w:rsidP="005C7E2E">
            <w:pPr>
              <w:spacing w:line="360" w:lineRule="auto"/>
              <w:jc w:val="center"/>
              <w:rPr>
                <w:rFonts w:ascii="Times New Roman" w:hAnsi="Times New Roman" w:cs="Times New Roman"/>
                <w:i/>
                <w:iCs/>
                <w:sz w:val="24"/>
                <w:szCs w:val="24"/>
              </w:rPr>
            </w:pPr>
            <w:r w:rsidRPr="001B2CE1">
              <w:rPr>
                <w:rFonts w:ascii="Times New Roman" w:hAnsi="Times New Roman" w:cs="Times New Roman"/>
                <w:i/>
                <w:iCs/>
                <w:noProof/>
                <w:sz w:val="24"/>
                <w:szCs w:val="24"/>
              </w:rPr>
              <w:t>Кафе «Карамзин», г.Череповец</w:t>
            </w:r>
            <w:r w:rsidR="003C0D3F" w:rsidRPr="001B2CE1">
              <w:rPr>
                <w:rFonts w:ascii="Times New Roman" w:hAnsi="Times New Roman" w:cs="Times New Roman"/>
                <w:i/>
                <w:iCs/>
                <w:noProof/>
                <w:sz w:val="24"/>
                <w:szCs w:val="24"/>
              </w:rPr>
              <w:t>. Рис. 2.</w:t>
            </w:r>
          </w:p>
        </w:tc>
        <w:tc>
          <w:tcPr>
            <w:tcW w:w="2753" w:type="dxa"/>
          </w:tcPr>
          <w:p w14:paraId="1BE9244F" w14:textId="75AFD70D" w:rsidR="008E00EA" w:rsidRPr="001B2CE1" w:rsidRDefault="008E00EA" w:rsidP="005C7E2E">
            <w:pPr>
              <w:spacing w:line="360" w:lineRule="auto"/>
              <w:jc w:val="both"/>
              <w:rPr>
                <w:rFonts w:ascii="Times New Roman" w:hAnsi="Times New Roman" w:cs="Times New Roman"/>
                <w:sz w:val="24"/>
                <w:szCs w:val="24"/>
              </w:rPr>
            </w:pPr>
            <w:r w:rsidRPr="001B2CE1">
              <w:rPr>
                <w:rFonts w:ascii="Times New Roman" w:hAnsi="Times New Roman" w:cs="Times New Roman"/>
                <w:noProof/>
                <w:sz w:val="24"/>
                <w:szCs w:val="24"/>
              </w:rPr>
              <w:drawing>
                <wp:inline distT="0" distB="0" distL="0" distR="0" wp14:anchorId="011D27DB" wp14:editId="06020FCB">
                  <wp:extent cx="1676298" cy="155164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88851" cy="1563267"/>
                          </a:xfrm>
                          <a:prstGeom prst="rect">
                            <a:avLst/>
                          </a:prstGeom>
                          <a:noFill/>
                        </pic:spPr>
                      </pic:pic>
                    </a:graphicData>
                  </a:graphic>
                </wp:inline>
              </w:drawing>
            </w:r>
          </w:p>
          <w:p w14:paraId="4A958C03" w14:textId="6F49EFE6" w:rsidR="008E00EA" w:rsidRPr="001B2CE1" w:rsidRDefault="008E00EA" w:rsidP="005C7E2E">
            <w:pPr>
              <w:spacing w:line="360" w:lineRule="auto"/>
              <w:jc w:val="center"/>
              <w:rPr>
                <w:rFonts w:ascii="Times New Roman" w:hAnsi="Times New Roman" w:cs="Times New Roman"/>
                <w:i/>
                <w:iCs/>
                <w:sz w:val="24"/>
                <w:szCs w:val="24"/>
              </w:rPr>
            </w:pPr>
            <w:r w:rsidRPr="001B2CE1">
              <w:rPr>
                <w:rFonts w:ascii="Times New Roman" w:hAnsi="Times New Roman" w:cs="Times New Roman"/>
                <w:i/>
                <w:iCs/>
                <w:sz w:val="24"/>
                <w:szCs w:val="24"/>
              </w:rPr>
              <w:t>Продукция музея «Ясная Поляна», г. Тула</w:t>
            </w:r>
            <w:r w:rsidR="003C0D3F" w:rsidRPr="001B2CE1">
              <w:rPr>
                <w:rFonts w:ascii="Times New Roman" w:hAnsi="Times New Roman" w:cs="Times New Roman"/>
                <w:i/>
                <w:iCs/>
                <w:sz w:val="24"/>
                <w:szCs w:val="24"/>
              </w:rPr>
              <w:t>. Рис. 3</w:t>
            </w:r>
          </w:p>
        </w:tc>
      </w:tr>
    </w:tbl>
    <w:p w14:paraId="6314E829" w14:textId="77777777" w:rsidR="00D34F45" w:rsidRDefault="00D34F45" w:rsidP="005C7E2E">
      <w:pPr>
        <w:spacing w:after="0" w:line="360" w:lineRule="auto"/>
        <w:ind w:firstLine="708"/>
        <w:jc w:val="both"/>
        <w:rPr>
          <w:rFonts w:ascii="Times New Roman" w:hAnsi="Times New Roman" w:cs="Times New Roman"/>
          <w:sz w:val="28"/>
          <w:szCs w:val="28"/>
        </w:rPr>
      </w:pPr>
    </w:p>
    <w:p w14:paraId="44F45A00" w14:textId="6DC96AD9" w:rsidR="00162935" w:rsidRPr="005C7E2E" w:rsidRDefault="00162935" w:rsidP="005C7E2E">
      <w:pPr>
        <w:spacing w:after="0" w:line="360" w:lineRule="auto"/>
        <w:ind w:firstLine="708"/>
        <w:jc w:val="both"/>
        <w:rPr>
          <w:rFonts w:ascii="Times New Roman" w:hAnsi="Times New Roman" w:cs="Times New Roman"/>
          <w:sz w:val="28"/>
          <w:szCs w:val="28"/>
        </w:rPr>
      </w:pPr>
      <w:r w:rsidRPr="005C7E2E">
        <w:rPr>
          <w:rFonts w:ascii="Times New Roman" w:hAnsi="Times New Roman" w:cs="Times New Roman"/>
          <w:sz w:val="28"/>
          <w:szCs w:val="28"/>
        </w:rPr>
        <w:t>Связь с классической литературой можно обнаружить даже в тех сферах, которые, казалось бы, от нее достаточно далеки. Возьмем, например, шрифты, которые были разработаны для Microsoft Word: к вопросу о жизни мира компьютерной каллиграфии. Накануне празднования 200-летия Александра Сергеевича была разработана группа шрифтов (</w:t>
      </w:r>
      <w:proofErr w:type="spellStart"/>
      <w:r w:rsidRPr="005C7E2E">
        <w:rPr>
          <w:rFonts w:ascii="Times New Roman" w:hAnsi="Times New Roman" w:cs="Times New Roman"/>
          <w:sz w:val="28"/>
          <w:szCs w:val="28"/>
        </w:rPr>
        <w:t>Pushkin</w:t>
      </w:r>
      <w:proofErr w:type="spellEnd"/>
      <w:r w:rsidRPr="005C7E2E">
        <w:rPr>
          <w:rFonts w:ascii="Times New Roman" w:hAnsi="Times New Roman" w:cs="Times New Roman"/>
          <w:sz w:val="28"/>
          <w:szCs w:val="28"/>
        </w:rPr>
        <w:t>) на основе почерка поэта</w:t>
      </w:r>
      <w:r w:rsidR="001B2CE1">
        <w:rPr>
          <w:rFonts w:ascii="Times New Roman" w:hAnsi="Times New Roman" w:cs="Times New Roman"/>
          <w:sz w:val="28"/>
          <w:szCs w:val="28"/>
        </w:rPr>
        <w:t xml:space="preserve"> [8]</w:t>
      </w:r>
      <w:r w:rsidRPr="005C7E2E">
        <w:rPr>
          <w:rFonts w:ascii="Times New Roman" w:hAnsi="Times New Roman" w:cs="Times New Roman"/>
          <w:sz w:val="28"/>
          <w:szCs w:val="28"/>
        </w:rPr>
        <w:t xml:space="preserve">. Подобная же судьба и у шрифта </w:t>
      </w:r>
      <w:proofErr w:type="spellStart"/>
      <w:r w:rsidRPr="005C7E2E">
        <w:rPr>
          <w:rFonts w:ascii="Times New Roman" w:hAnsi="Times New Roman" w:cs="Times New Roman"/>
          <w:sz w:val="28"/>
          <w:szCs w:val="28"/>
        </w:rPr>
        <w:t>Gogol</w:t>
      </w:r>
      <w:proofErr w:type="spellEnd"/>
      <w:r w:rsidR="001B2CE1">
        <w:rPr>
          <w:rFonts w:ascii="Times New Roman" w:hAnsi="Times New Roman" w:cs="Times New Roman"/>
          <w:sz w:val="28"/>
          <w:szCs w:val="28"/>
        </w:rPr>
        <w:t xml:space="preserve"> </w:t>
      </w:r>
      <w:r w:rsidR="001B2CE1">
        <w:rPr>
          <w:rFonts w:ascii="Times New Roman" w:hAnsi="Times New Roman" w:cs="Times New Roman"/>
          <w:sz w:val="28"/>
          <w:szCs w:val="28"/>
        </w:rPr>
        <w:lastRenderedPageBreak/>
        <w:t>[3]</w:t>
      </w:r>
      <w:r w:rsidRPr="005C7E2E">
        <w:rPr>
          <w:rFonts w:ascii="Times New Roman" w:hAnsi="Times New Roman" w:cs="Times New Roman"/>
          <w:sz w:val="28"/>
          <w:szCs w:val="28"/>
        </w:rPr>
        <w:t>. Он так же был подготовлен к 200-летию со дня рождения писателя, а в его основе – рукописи второй главы «Мертвых душ».</w:t>
      </w:r>
    </w:p>
    <w:p w14:paraId="198FABC4" w14:textId="31F5FCEA" w:rsidR="00A12AF7" w:rsidRPr="005C7E2E" w:rsidRDefault="008E00EA" w:rsidP="005C7E2E">
      <w:pPr>
        <w:spacing w:after="0" w:line="360" w:lineRule="auto"/>
        <w:ind w:firstLine="709"/>
        <w:jc w:val="both"/>
        <w:rPr>
          <w:rFonts w:ascii="Times New Roman" w:hAnsi="Times New Roman" w:cs="Times New Roman"/>
          <w:sz w:val="28"/>
          <w:szCs w:val="28"/>
        </w:rPr>
      </w:pPr>
      <w:r w:rsidRPr="005C7E2E">
        <w:rPr>
          <w:rFonts w:ascii="Times New Roman" w:hAnsi="Times New Roman" w:cs="Times New Roman"/>
          <w:sz w:val="28"/>
          <w:szCs w:val="28"/>
        </w:rPr>
        <w:t>Рассмотри</w:t>
      </w:r>
      <w:r w:rsidR="00414083" w:rsidRPr="005C7E2E">
        <w:rPr>
          <w:rFonts w:ascii="Times New Roman" w:hAnsi="Times New Roman" w:cs="Times New Roman"/>
          <w:sz w:val="28"/>
          <w:szCs w:val="28"/>
        </w:rPr>
        <w:t>м</w:t>
      </w:r>
      <w:r w:rsidRPr="005C7E2E">
        <w:rPr>
          <w:rFonts w:ascii="Times New Roman" w:hAnsi="Times New Roman" w:cs="Times New Roman"/>
          <w:sz w:val="28"/>
          <w:szCs w:val="28"/>
        </w:rPr>
        <w:t xml:space="preserve">, как работает литературный </w:t>
      </w:r>
      <w:proofErr w:type="spellStart"/>
      <w:r w:rsidRPr="005C7E2E">
        <w:rPr>
          <w:rFonts w:ascii="Times New Roman" w:hAnsi="Times New Roman" w:cs="Times New Roman"/>
          <w:sz w:val="28"/>
          <w:szCs w:val="28"/>
        </w:rPr>
        <w:t>интертекстуальный</w:t>
      </w:r>
      <w:proofErr w:type="spellEnd"/>
      <w:r w:rsidRPr="005C7E2E">
        <w:rPr>
          <w:rFonts w:ascii="Times New Roman" w:hAnsi="Times New Roman" w:cs="Times New Roman"/>
          <w:sz w:val="28"/>
          <w:szCs w:val="28"/>
        </w:rPr>
        <w:t xml:space="preserve"> код, становясь составляющей медийного. </w:t>
      </w:r>
      <w:r w:rsidR="003C0D3F" w:rsidRPr="005C7E2E">
        <w:rPr>
          <w:rFonts w:ascii="Times New Roman" w:hAnsi="Times New Roman" w:cs="Times New Roman"/>
          <w:sz w:val="28"/>
          <w:szCs w:val="28"/>
        </w:rPr>
        <w:t>На принте футболки представлены портреты Пушкина и Гоголя, стилизованные под персонажей кинокартины Квентина Тарантино «Криминальное чтиво»</w:t>
      </w:r>
      <w:r w:rsidR="003869FD" w:rsidRPr="005C7E2E">
        <w:rPr>
          <w:rFonts w:ascii="Times New Roman" w:hAnsi="Times New Roman" w:cs="Times New Roman"/>
          <w:sz w:val="28"/>
          <w:szCs w:val="28"/>
        </w:rPr>
        <w:t xml:space="preserve"> (Рис. 4). </w:t>
      </w:r>
      <w:r w:rsidR="003C0D3F" w:rsidRPr="005C7E2E">
        <w:rPr>
          <w:rFonts w:ascii="Times New Roman" w:hAnsi="Times New Roman" w:cs="Times New Roman"/>
          <w:sz w:val="28"/>
          <w:szCs w:val="28"/>
        </w:rPr>
        <w:t>Подпись же на футболке гласит «У тебя три ошибки!!! В одном слове…», что соотносимо с дискурсом учителя русского языка и литературы, дающего наставления нерадивым студентам. Стоит отметить, что сфера товаров и услуг сейчас переживает небывалый подъем литературоведческой тематики. Яркий пример – литературные серии носков бренда «</w:t>
      </w:r>
      <w:r w:rsidR="003C0D3F" w:rsidRPr="005C7E2E">
        <w:rPr>
          <w:rFonts w:ascii="Times New Roman" w:hAnsi="Times New Roman" w:cs="Times New Roman"/>
          <w:sz w:val="28"/>
          <w:szCs w:val="28"/>
          <w:lang w:val="en-US"/>
        </w:rPr>
        <w:t>St</w:t>
      </w:r>
      <w:r w:rsidR="003C0D3F" w:rsidRPr="005C7E2E">
        <w:rPr>
          <w:rFonts w:ascii="Times New Roman" w:hAnsi="Times New Roman" w:cs="Times New Roman"/>
          <w:sz w:val="28"/>
          <w:szCs w:val="28"/>
        </w:rPr>
        <w:t>.</w:t>
      </w:r>
      <w:r w:rsidR="003C0D3F" w:rsidRPr="005C7E2E">
        <w:rPr>
          <w:rFonts w:ascii="Times New Roman" w:hAnsi="Times New Roman" w:cs="Times New Roman"/>
          <w:sz w:val="28"/>
          <w:szCs w:val="28"/>
          <w:lang w:val="en-US"/>
        </w:rPr>
        <w:t>Friday</w:t>
      </w:r>
      <w:r w:rsidR="003869FD" w:rsidRPr="005C7E2E">
        <w:rPr>
          <w:rFonts w:ascii="Times New Roman" w:hAnsi="Times New Roman" w:cs="Times New Roman"/>
          <w:sz w:val="28"/>
          <w:szCs w:val="28"/>
        </w:rPr>
        <w:t>», посвященные С</w:t>
      </w:r>
      <w:r w:rsidR="00D04A18" w:rsidRPr="005C7E2E">
        <w:rPr>
          <w:rFonts w:ascii="Times New Roman" w:hAnsi="Times New Roman" w:cs="Times New Roman"/>
          <w:sz w:val="28"/>
          <w:szCs w:val="28"/>
        </w:rPr>
        <w:t xml:space="preserve">ергею </w:t>
      </w:r>
      <w:r w:rsidR="003869FD" w:rsidRPr="005C7E2E">
        <w:rPr>
          <w:rFonts w:ascii="Times New Roman" w:hAnsi="Times New Roman" w:cs="Times New Roman"/>
          <w:sz w:val="28"/>
          <w:szCs w:val="28"/>
        </w:rPr>
        <w:t>Довлатову (Рис. 5)</w:t>
      </w:r>
      <w:r w:rsidR="00705D53" w:rsidRPr="005C7E2E">
        <w:rPr>
          <w:rFonts w:ascii="Times New Roman" w:hAnsi="Times New Roman" w:cs="Times New Roman"/>
          <w:sz w:val="28"/>
          <w:szCs w:val="28"/>
        </w:rPr>
        <w:t xml:space="preserve"> и другим литературным персоналиям.</w:t>
      </w:r>
    </w:p>
    <w:tbl>
      <w:tblPr>
        <w:tblStyle w:val="a3"/>
        <w:tblW w:w="0" w:type="auto"/>
        <w:tblLook w:val="04A0" w:firstRow="1" w:lastRow="0" w:firstColumn="1" w:lastColumn="0" w:noHBand="0" w:noVBand="1"/>
      </w:tblPr>
      <w:tblGrid>
        <w:gridCol w:w="4445"/>
        <w:gridCol w:w="4616"/>
      </w:tblGrid>
      <w:tr w:rsidR="003869FD" w:rsidRPr="005C7E2E" w14:paraId="3429C7CE" w14:textId="77777777" w:rsidTr="003C0D3F">
        <w:tc>
          <w:tcPr>
            <w:tcW w:w="4672" w:type="dxa"/>
          </w:tcPr>
          <w:p w14:paraId="5C4DE49E" w14:textId="60F157E7" w:rsidR="003C0D3F" w:rsidRPr="001B2CE1" w:rsidRDefault="003C0D3F" w:rsidP="005C7E2E">
            <w:pPr>
              <w:spacing w:line="360" w:lineRule="auto"/>
              <w:jc w:val="center"/>
              <w:rPr>
                <w:rFonts w:ascii="Times New Roman" w:hAnsi="Times New Roman" w:cs="Times New Roman"/>
                <w:sz w:val="24"/>
                <w:szCs w:val="24"/>
              </w:rPr>
            </w:pPr>
            <w:bookmarkStart w:id="0" w:name="_Hlk157089782"/>
            <w:r w:rsidRPr="001B2CE1">
              <w:rPr>
                <w:rFonts w:ascii="Times New Roman" w:hAnsi="Times New Roman" w:cs="Times New Roman"/>
                <w:noProof/>
                <w:sz w:val="24"/>
                <w:szCs w:val="24"/>
              </w:rPr>
              <w:drawing>
                <wp:inline distT="0" distB="0" distL="0" distR="0" wp14:anchorId="79348C97" wp14:editId="005EB227">
                  <wp:extent cx="2486025" cy="294072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91928" cy="2947704"/>
                          </a:xfrm>
                          <a:prstGeom prst="rect">
                            <a:avLst/>
                          </a:prstGeom>
                          <a:noFill/>
                        </pic:spPr>
                      </pic:pic>
                    </a:graphicData>
                  </a:graphic>
                </wp:inline>
              </w:drawing>
            </w:r>
          </w:p>
          <w:p w14:paraId="6A647E48" w14:textId="38B07FD4" w:rsidR="003C0D3F" w:rsidRPr="001B2CE1" w:rsidRDefault="003C0D3F" w:rsidP="005C7E2E">
            <w:pPr>
              <w:spacing w:line="360" w:lineRule="auto"/>
              <w:jc w:val="center"/>
              <w:rPr>
                <w:rFonts w:ascii="Times New Roman" w:hAnsi="Times New Roman" w:cs="Times New Roman"/>
                <w:i/>
                <w:iCs/>
                <w:sz w:val="24"/>
                <w:szCs w:val="24"/>
              </w:rPr>
            </w:pPr>
            <w:r w:rsidRPr="001B2CE1">
              <w:rPr>
                <w:rFonts w:ascii="Times New Roman" w:hAnsi="Times New Roman" w:cs="Times New Roman"/>
                <w:i/>
                <w:iCs/>
                <w:sz w:val="24"/>
                <w:szCs w:val="24"/>
              </w:rPr>
              <w:t xml:space="preserve">Рис.4. Пример медиатизации литературного </w:t>
            </w:r>
            <w:proofErr w:type="spellStart"/>
            <w:r w:rsidRPr="001B2CE1">
              <w:rPr>
                <w:rFonts w:ascii="Times New Roman" w:hAnsi="Times New Roman" w:cs="Times New Roman"/>
                <w:i/>
                <w:iCs/>
                <w:sz w:val="24"/>
                <w:szCs w:val="24"/>
              </w:rPr>
              <w:t>интертекста</w:t>
            </w:r>
            <w:proofErr w:type="spellEnd"/>
          </w:p>
        </w:tc>
        <w:tc>
          <w:tcPr>
            <w:tcW w:w="4673" w:type="dxa"/>
          </w:tcPr>
          <w:p w14:paraId="1FEFDDED" w14:textId="77777777" w:rsidR="003C0D3F" w:rsidRPr="001B2CE1" w:rsidRDefault="003869FD" w:rsidP="005C7E2E">
            <w:pPr>
              <w:spacing w:line="360" w:lineRule="auto"/>
              <w:jc w:val="center"/>
              <w:rPr>
                <w:rFonts w:ascii="Times New Roman" w:hAnsi="Times New Roman" w:cs="Times New Roman"/>
                <w:sz w:val="24"/>
                <w:szCs w:val="24"/>
              </w:rPr>
            </w:pPr>
            <w:r w:rsidRPr="001B2CE1">
              <w:rPr>
                <w:rFonts w:ascii="Times New Roman" w:hAnsi="Times New Roman" w:cs="Times New Roman"/>
                <w:noProof/>
                <w:sz w:val="24"/>
                <w:szCs w:val="24"/>
              </w:rPr>
              <w:drawing>
                <wp:inline distT="0" distB="0" distL="0" distR="0" wp14:anchorId="5C246ABE" wp14:editId="4BE52229">
                  <wp:extent cx="2733675" cy="27336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33675" cy="2733675"/>
                          </a:xfrm>
                          <a:prstGeom prst="rect">
                            <a:avLst/>
                          </a:prstGeom>
                          <a:noFill/>
                        </pic:spPr>
                      </pic:pic>
                    </a:graphicData>
                  </a:graphic>
                </wp:inline>
              </w:drawing>
            </w:r>
          </w:p>
          <w:p w14:paraId="2C4D7FBA" w14:textId="6100962B" w:rsidR="003869FD" w:rsidRPr="001B2CE1" w:rsidRDefault="003869FD" w:rsidP="005C7E2E">
            <w:pPr>
              <w:spacing w:line="360" w:lineRule="auto"/>
              <w:jc w:val="center"/>
              <w:rPr>
                <w:rFonts w:ascii="Times New Roman" w:hAnsi="Times New Roman" w:cs="Times New Roman"/>
                <w:i/>
                <w:iCs/>
                <w:sz w:val="24"/>
                <w:szCs w:val="24"/>
              </w:rPr>
            </w:pPr>
            <w:r w:rsidRPr="001B2CE1">
              <w:rPr>
                <w:rFonts w:ascii="Times New Roman" w:hAnsi="Times New Roman" w:cs="Times New Roman"/>
                <w:i/>
                <w:iCs/>
                <w:sz w:val="24"/>
                <w:szCs w:val="24"/>
              </w:rPr>
              <w:t xml:space="preserve">Рис.5. Пример медиатизации литературного </w:t>
            </w:r>
            <w:proofErr w:type="spellStart"/>
            <w:r w:rsidRPr="001B2CE1">
              <w:rPr>
                <w:rFonts w:ascii="Times New Roman" w:hAnsi="Times New Roman" w:cs="Times New Roman"/>
                <w:i/>
                <w:iCs/>
                <w:sz w:val="24"/>
                <w:szCs w:val="24"/>
              </w:rPr>
              <w:t>интертекста</w:t>
            </w:r>
            <w:proofErr w:type="spellEnd"/>
            <w:r w:rsidRPr="001B2CE1">
              <w:rPr>
                <w:rFonts w:ascii="Times New Roman" w:hAnsi="Times New Roman" w:cs="Times New Roman"/>
                <w:i/>
                <w:iCs/>
                <w:sz w:val="24"/>
                <w:szCs w:val="24"/>
              </w:rPr>
              <w:t xml:space="preserve"> (Довлатов)</w:t>
            </w:r>
            <w:r w:rsidR="00FE5FD2" w:rsidRPr="001B2CE1">
              <w:rPr>
                <w:rFonts w:ascii="Times New Roman" w:hAnsi="Times New Roman" w:cs="Times New Roman"/>
                <w:i/>
                <w:iCs/>
                <w:sz w:val="24"/>
                <w:szCs w:val="24"/>
              </w:rPr>
              <w:t>.</w:t>
            </w:r>
            <w:r w:rsidR="00FE5FD2" w:rsidRPr="001B2CE1">
              <w:rPr>
                <w:rFonts w:ascii="Times New Roman" w:hAnsi="Times New Roman" w:cs="Times New Roman"/>
                <w:sz w:val="24"/>
                <w:szCs w:val="24"/>
              </w:rPr>
              <w:t xml:space="preserve"> </w:t>
            </w:r>
            <w:r w:rsidR="00FE5FD2" w:rsidRPr="001B2CE1">
              <w:rPr>
                <w:rFonts w:ascii="Times New Roman" w:hAnsi="Times New Roman" w:cs="Times New Roman"/>
                <w:i/>
                <w:iCs/>
                <w:sz w:val="24"/>
                <w:szCs w:val="24"/>
              </w:rPr>
              <w:t>«</w:t>
            </w:r>
            <w:proofErr w:type="spellStart"/>
            <w:r w:rsidR="00FE5FD2" w:rsidRPr="001B2CE1">
              <w:rPr>
                <w:rFonts w:ascii="Times New Roman" w:hAnsi="Times New Roman" w:cs="Times New Roman"/>
                <w:i/>
                <w:iCs/>
                <w:sz w:val="24"/>
                <w:szCs w:val="24"/>
              </w:rPr>
              <w:t>St.Friday</w:t>
            </w:r>
            <w:proofErr w:type="spellEnd"/>
            <w:r w:rsidR="00FE5FD2" w:rsidRPr="001B2CE1">
              <w:rPr>
                <w:rFonts w:ascii="Times New Roman" w:hAnsi="Times New Roman" w:cs="Times New Roman"/>
                <w:i/>
                <w:iCs/>
                <w:sz w:val="24"/>
                <w:szCs w:val="24"/>
              </w:rPr>
              <w:t>»</w:t>
            </w:r>
          </w:p>
        </w:tc>
      </w:tr>
      <w:bookmarkEnd w:id="0"/>
    </w:tbl>
    <w:p w14:paraId="1AF02CDC" w14:textId="77777777" w:rsidR="00D34F45" w:rsidRDefault="00D34F45" w:rsidP="001B2CE1">
      <w:pPr>
        <w:spacing w:after="0" w:line="360" w:lineRule="auto"/>
        <w:ind w:firstLine="708"/>
        <w:jc w:val="both"/>
        <w:rPr>
          <w:rFonts w:ascii="Times New Roman" w:hAnsi="Times New Roman" w:cs="Times New Roman"/>
          <w:sz w:val="28"/>
          <w:szCs w:val="28"/>
        </w:rPr>
      </w:pPr>
    </w:p>
    <w:p w14:paraId="010BE70C" w14:textId="341B6B4D" w:rsidR="00162935" w:rsidRPr="005C7E2E" w:rsidRDefault="00A12AF7" w:rsidP="001B2CE1">
      <w:pPr>
        <w:spacing w:after="0" w:line="360" w:lineRule="auto"/>
        <w:ind w:firstLine="708"/>
        <w:jc w:val="both"/>
        <w:rPr>
          <w:rFonts w:ascii="Times New Roman" w:hAnsi="Times New Roman" w:cs="Times New Roman"/>
          <w:sz w:val="28"/>
          <w:szCs w:val="28"/>
        </w:rPr>
      </w:pPr>
      <w:r w:rsidRPr="005C7E2E">
        <w:rPr>
          <w:rFonts w:ascii="Times New Roman" w:hAnsi="Times New Roman" w:cs="Times New Roman"/>
          <w:sz w:val="28"/>
          <w:szCs w:val="28"/>
        </w:rPr>
        <w:t>Остановимся на иных форматах медиатизации литературных персоналий, представленных в сфере товаров и услуг.</w:t>
      </w:r>
      <w:r w:rsidR="001F68B4" w:rsidRPr="005C7E2E">
        <w:rPr>
          <w:rFonts w:ascii="Times New Roman" w:hAnsi="Times New Roman" w:cs="Times New Roman"/>
          <w:sz w:val="28"/>
          <w:szCs w:val="28"/>
        </w:rPr>
        <w:t xml:space="preserve"> Заранее оговорим, что открытость и постоянная обновляемость медиакультуры, доступность материалов культурного характера и электронных инструментов, провоцирующих создание собственного контента разного уровня </w:t>
      </w:r>
      <w:r w:rsidR="001F68B4" w:rsidRPr="005C7E2E">
        <w:rPr>
          <w:rFonts w:ascii="Times New Roman" w:hAnsi="Times New Roman" w:cs="Times New Roman"/>
          <w:sz w:val="28"/>
          <w:szCs w:val="28"/>
        </w:rPr>
        <w:lastRenderedPageBreak/>
        <w:t xml:space="preserve">талантливости, </w:t>
      </w:r>
      <w:r w:rsidRPr="005C7E2E">
        <w:rPr>
          <w:rFonts w:ascii="Times New Roman" w:hAnsi="Times New Roman" w:cs="Times New Roman"/>
          <w:sz w:val="28"/>
          <w:szCs w:val="28"/>
        </w:rPr>
        <w:t>способствует возникновению любительских</w:t>
      </w:r>
      <w:r w:rsidR="001F68B4" w:rsidRPr="005C7E2E">
        <w:rPr>
          <w:rFonts w:ascii="Times New Roman" w:hAnsi="Times New Roman" w:cs="Times New Roman"/>
          <w:sz w:val="28"/>
          <w:szCs w:val="28"/>
        </w:rPr>
        <w:t xml:space="preserve"> </w:t>
      </w:r>
      <w:proofErr w:type="spellStart"/>
      <w:r w:rsidRPr="005C7E2E">
        <w:rPr>
          <w:rFonts w:ascii="Times New Roman" w:hAnsi="Times New Roman" w:cs="Times New Roman"/>
          <w:sz w:val="28"/>
          <w:szCs w:val="28"/>
        </w:rPr>
        <w:t>медиакультурных</w:t>
      </w:r>
      <w:proofErr w:type="spellEnd"/>
      <w:r w:rsidRPr="005C7E2E">
        <w:rPr>
          <w:rFonts w:ascii="Times New Roman" w:hAnsi="Times New Roman" w:cs="Times New Roman"/>
          <w:sz w:val="28"/>
          <w:szCs w:val="28"/>
        </w:rPr>
        <w:t xml:space="preserve"> опытов, построенных на</w:t>
      </w:r>
      <w:r w:rsidR="001F68B4" w:rsidRPr="005C7E2E">
        <w:rPr>
          <w:rFonts w:ascii="Times New Roman" w:hAnsi="Times New Roman" w:cs="Times New Roman"/>
          <w:sz w:val="28"/>
          <w:szCs w:val="28"/>
        </w:rPr>
        <w:t xml:space="preserve"> </w:t>
      </w:r>
      <w:r w:rsidRPr="005C7E2E">
        <w:rPr>
          <w:rFonts w:ascii="Times New Roman" w:hAnsi="Times New Roman" w:cs="Times New Roman"/>
          <w:sz w:val="28"/>
          <w:szCs w:val="28"/>
        </w:rPr>
        <w:t xml:space="preserve">использовании и преобразовании уже имеющихся </w:t>
      </w:r>
      <w:proofErr w:type="spellStart"/>
      <w:r w:rsidRPr="005C7E2E">
        <w:rPr>
          <w:rFonts w:ascii="Times New Roman" w:hAnsi="Times New Roman" w:cs="Times New Roman"/>
          <w:sz w:val="28"/>
          <w:szCs w:val="28"/>
        </w:rPr>
        <w:t>медиакультурных</w:t>
      </w:r>
      <w:proofErr w:type="spellEnd"/>
      <w:r w:rsidRPr="005C7E2E">
        <w:rPr>
          <w:rFonts w:ascii="Times New Roman" w:hAnsi="Times New Roman" w:cs="Times New Roman"/>
          <w:sz w:val="28"/>
          <w:szCs w:val="28"/>
        </w:rPr>
        <w:t xml:space="preserve"> единиц</w:t>
      </w:r>
      <w:r w:rsidR="001F68B4" w:rsidRPr="005C7E2E">
        <w:rPr>
          <w:rFonts w:ascii="Times New Roman" w:hAnsi="Times New Roman" w:cs="Times New Roman"/>
          <w:sz w:val="28"/>
          <w:szCs w:val="28"/>
        </w:rPr>
        <w:t xml:space="preserve"> </w:t>
      </w:r>
      <w:r w:rsidRPr="005C7E2E">
        <w:rPr>
          <w:rFonts w:ascii="Times New Roman" w:hAnsi="Times New Roman" w:cs="Times New Roman"/>
          <w:sz w:val="28"/>
          <w:szCs w:val="28"/>
        </w:rPr>
        <w:t>литературной тематики</w:t>
      </w:r>
      <w:r w:rsidR="004768DA" w:rsidRPr="005C7E2E">
        <w:rPr>
          <w:rFonts w:ascii="Times New Roman" w:hAnsi="Times New Roman" w:cs="Times New Roman"/>
          <w:sz w:val="28"/>
          <w:szCs w:val="28"/>
        </w:rPr>
        <w:t xml:space="preserve"> [</w:t>
      </w:r>
      <w:r w:rsidR="001B2CE1">
        <w:rPr>
          <w:rFonts w:ascii="Times New Roman" w:hAnsi="Times New Roman" w:cs="Times New Roman"/>
          <w:sz w:val="28"/>
          <w:szCs w:val="28"/>
        </w:rPr>
        <w:t>6</w:t>
      </w:r>
      <w:r w:rsidR="004768DA" w:rsidRPr="005C7E2E">
        <w:rPr>
          <w:rFonts w:ascii="Times New Roman" w:hAnsi="Times New Roman" w:cs="Times New Roman"/>
          <w:sz w:val="28"/>
          <w:szCs w:val="28"/>
        </w:rPr>
        <w:t>, с.34]</w:t>
      </w:r>
      <w:r w:rsidRPr="005C7E2E">
        <w:rPr>
          <w:rFonts w:ascii="Times New Roman" w:hAnsi="Times New Roman" w:cs="Times New Roman"/>
          <w:sz w:val="28"/>
          <w:szCs w:val="28"/>
        </w:rPr>
        <w:t xml:space="preserve">. </w:t>
      </w:r>
      <w:r w:rsidR="00365DB9" w:rsidRPr="005C7E2E">
        <w:rPr>
          <w:rFonts w:ascii="Times New Roman" w:hAnsi="Times New Roman" w:cs="Times New Roman"/>
          <w:sz w:val="28"/>
          <w:szCs w:val="28"/>
        </w:rPr>
        <w:t>Нами был</w:t>
      </w:r>
      <w:r w:rsidR="00831575" w:rsidRPr="005C7E2E">
        <w:rPr>
          <w:rFonts w:ascii="Times New Roman" w:hAnsi="Times New Roman" w:cs="Times New Roman"/>
          <w:sz w:val="28"/>
          <w:szCs w:val="28"/>
        </w:rPr>
        <w:t>о</w:t>
      </w:r>
      <w:r w:rsidR="00365DB9" w:rsidRPr="005C7E2E">
        <w:rPr>
          <w:rFonts w:ascii="Times New Roman" w:hAnsi="Times New Roman" w:cs="Times New Roman"/>
          <w:sz w:val="28"/>
          <w:szCs w:val="28"/>
        </w:rPr>
        <w:t xml:space="preserve"> проанализирован</w:t>
      </w:r>
      <w:r w:rsidR="00831575" w:rsidRPr="005C7E2E">
        <w:rPr>
          <w:rFonts w:ascii="Times New Roman" w:hAnsi="Times New Roman" w:cs="Times New Roman"/>
          <w:sz w:val="28"/>
          <w:szCs w:val="28"/>
        </w:rPr>
        <w:t>о</w:t>
      </w:r>
      <w:r w:rsidR="00365DB9" w:rsidRPr="005C7E2E">
        <w:rPr>
          <w:rFonts w:ascii="Times New Roman" w:hAnsi="Times New Roman" w:cs="Times New Roman"/>
          <w:sz w:val="28"/>
          <w:szCs w:val="28"/>
        </w:rPr>
        <w:t xml:space="preserve"> свыше 150 единиц товаров на популярных маркетплейсах «</w:t>
      </w:r>
      <w:proofErr w:type="spellStart"/>
      <w:r w:rsidR="00365DB9" w:rsidRPr="005C7E2E">
        <w:rPr>
          <w:rFonts w:ascii="Times New Roman" w:hAnsi="Times New Roman" w:cs="Times New Roman"/>
          <w:sz w:val="28"/>
          <w:szCs w:val="28"/>
        </w:rPr>
        <w:t>Wildberries</w:t>
      </w:r>
      <w:proofErr w:type="spellEnd"/>
      <w:r w:rsidR="00365DB9" w:rsidRPr="005C7E2E">
        <w:rPr>
          <w:rFonts w:ascii="Times New Roman" w:hAnsi="Times New Roman" w:cs="Times New Roman"/>
          <w:sz w:val="28"/>
          <w:szCs w:val="28"/>
        </w:rPr>
        <w:t>» и «</w:t>
      </w:r>
      <w:proofErr w:type="spellStart"/>
      <w:r w:rsidR="00365DB9" w:rsidRPr="005C7E2E">
        <w:rPr>
          <w:rFonts w:ascii="Times New Roman" w:hAnsi="Times New Roman" w:cs="Times New Roman"/>
          <w:sz w:val="28"/>
          <w:szCs w:val="28"/>
        </w:rPr>
        <w:t>Ozon</w:t>
      </w:r>
      <w:proofErr w:type="spellEnd"/>
      <w:r w:rsidR="00365DB9" w:rsidRPr="005C7E2E">
        <w:rPr>
          <w:rFonts w:ascii="Times New Roman" w:hAnsi="Times New Roman" w:cs="Times New Roman"/>
          <w:sz w:val="28"/>
          <w:szCs w:val="28"/>
        </w:rPr>
        <w:t xml:space="preserve">», так или иначе задействующих литературный материал в </w:t>
      </w:r>
      <w:proofErr w:type="spellStart"/>
      <w:r w:rsidR="00365DB9" w:rsidRPr="005C7E2E">
        <w:rPr>
          <w:rFonts w:ascii="Times New Roman" w:hAnsi="Times New Roman" w:cs="Times New Roman"/>
          <w:sz w:val="28"/>
          <w:szCs w:val="28"/>
        </w:rPr>
        <w:t>нейминге</w:t>
      </w:r>
      <w:proofErr w:type="spellEnd"/>
      <w:r w:rsidR="00365DB9" w:rsidRPr="005C7E2E">
        <w:rPr>
          <w:rFonts w:ascii="Times New Roman" w:hAnsi="Times New Roman" w:cs="Times New Roman"/>
          <w:sz w:val="28"/>
          <w:szCs w:val="28"/>
        </w:rPr>
        <w:t xml:space="preserve"> своей продукции. Значительная доля товаров – одежда и аксессуары. </w:t>
      </w:r>
      <w:r w:rsidR="00162935" w:rsidRPr="005C7E2E">
        <w:rPr>
          <w:rFonts w:ascii="Times New Roman" w:hAnsi="Times New Roman" w:cs="Times New Roman"/>
          <w:sz w:val="28"/>
          <w:szCs w:val="28"/>
        </w:rPr>
        <w:t>Сразу скажем, что при большом желании сегодня любой одеться может даже не от кутюр – от литературы – с головы до ног.</w:t>
      </w:r>
      <w:r w:rsidR="00257B67" w:rsidRPr="005C7E2E">
        <w:rPr>
          <w:rFonts w:ascii="Times New Roman" w:hAnsi="Times New Roman" w:cs="Times New Roman"/>
          <w:sz w:val="28"/>
          <w:szCs w:val="28"/>
        </w:rPr>
        <w:t xml:space="preserve"> </w:t>
      </w:r>
      <w:r w:rsidR="00162935" w:rsidRPr="005C7E2E">
        <w:rPr>
          <w:rFonts w:ascii="Times New Roman" w:hAnsi="Times New Roman" w:cs="Times New Roman"/>
          <w:sz w:val="28"/>
          <w:szCs w:val="28"/>
        </w:rPr>
        <w:t>И речь пойдет даже не о визуальных цитатах – портретах писателей, фразах, принадлежащих тем или иным авторам, которые размещаются на одежде. В интервью представителя одной из торговых марок, занимающейся производством такой «литературной одежды» прозвучала</w:t>
      </w:r>
      <w:r w:rsidR="00257B67" w:rsidRPr="005C7E2E">
        <w:rPr>
          <w:rFonts w:ascii="Times New Roman" w:hAnsi="Times New Roman" w:cs="Times New Roman"/>
          <w:sz w:val="28"/>
          <w:szCs w:val="28"/>
        </w:rPr>
        <w:t xml:space="preserve"> </w:t>
      </w:r>
      <w:r w:rsidR="00162935" w:rsidRPr="005C7E2E">
        <w:rPr>
          <w:rFonts w:ascii="Times New Roman" w:hAnsi="Times New Roman" w:cs="Times New Roman"/>
          <w:sz w:val="28"/>
          <w:szCs w:val="28"/>
        </w:rPr>
        <w:t>фраза</w:t>
      </w:r>
      <w:r w:rsidR="00257B67" w:rsidRPr="005C7E2E">
        <w:rPr>
          <w:rFonts w:ascii="Times New Roman" w:hAnsi="Times New Roman" w:cs="Times New Roman"/>
          <w:sz w:val="28"/>
          <w:szCs w:val="28"/>
        </w:rPr>
        <w:t xml:space="preserve">: </w:t>
      </w:r>
      <w:r w:rsidR="00162935" w:rsidRPr="005C7E2E">
        <w:rPr>
          <w:rFonts w:ascii="Times New Roman" w:hAnsi="Times New Roman" w:cs="Times New Roman"/>
          <w:sz w:val="28"/>
          <w:szCs w:val="28"/>
        </w:rPr>
        <w:t xml:space="preserve">«Классиков нужно не только читать, но и носить». Носят всех, носят на всем (портреты и цитаты украшают футболки, </w:t>
      </w:r>
      <w:proofErr w:type="spellStart"/>
      <w:r w:rsidR="00162935" w:rsidRPr="005C7E2E">
        <w:rPr>
          <w:rFonts w:ascii="Times New Roman" w:hAnsi="Times New Roman" w:cs="Times New Roman"/>
          <w:sz w:val="28"/>
          <w:szCs w:val="28"/>
        </w:rPr>
        <w:t>свитшоты</w:t>
      </w:r>
      <w:proofErr w:type="spellEnd"/>
      <w:r w:rsidR="00162935" w:rsidRPr="005C7E2E">
        <w:rPr>
          <w:rFonts w:ascii="Times New Roman" w:hAnsi="Times New Roman" w:cs="Times New Roman"/>
          <w:sz w:val="28"/>
          <w:szCs w:val="28"/>
        </w:rPr>
        <w:t xml:space="preserve"> и даже платья)</w:t>
      </w:r>
      <w:r w:rsidR="00257B67" w:rsidRPr="005C7E2E">
        <w:rPr>
          <w:rFonts w:ascii="Times New Roman" w:hAnsi="Times New Roman" w:cs="Times New Roman"/>
          <w:sz w:val="28"/>
          <w:szCs w:val="28"/>
        </w:rPr>
        <w:t>: в</w:t>
      </w:r>
      <w:r w:rsidR="00162935" w:rsidRPr="005C7E2E">
        <w:rPr>
          <w:rFonts w:ascii="Times New Roman" w:hAnsi="Times New Roman" w:cs="Times New Roman"/>
          <w:sz w:val="28"/>
          <w:szCs w:val="28"/>
        </w:rPr>
        <w:t xml:space="preserve">есь </w:t>
      </w:r>
      <w:r w:rsidR="00257B67" w:rsidRPr="005C7E2E">
        <w:rPr>
          <w:rFonts w:ascii="Times New Roman" w:hAnsi="Times New Roman" w:cs="Times New Roman"/>
          <w:sz w:val="28"/>
          <w:szCs w:val="28"/>
          <w:lang w:val="en-US"/>
        </w:rPr>
        <w:t>XIX</w:t>
      </w:r>
      <w:r w:rsidR="00162935" w:rsidRPr="005C7E2E">
        <w:rPr>
          <w:rFonts w:ascii="Times New Roman" w:hAnsi="Times New Roman" w:cs="Times New Roman"/>
          <w:sz w:val="28"/>
          <w:szCs w:val="28"/>
        </w:rPr>
        <w:t xml:space="preserve"> век, весь </w:t>
      </w:r>
      <w:r w:rsidR="00257B67" w:rsidRPr="005C7E2E">
        <w:rPr>
          <w:rFonts w:ascii="Times New Roman" w:hAnsi="Times New Roman" w:cs="Times New Roman"/>
          <w:sz w:val="28"/>
          <w:szCs w:val="28"/>
          <w:lang w:val="en-US"/>
        </w:rPr>
        <w:t>XX</w:t>
      </w:r>
      <w:r w:rsidR="00162935" w:rsidRPr="005C7E2E">
        <w:rPr>
          <w:rFonts w:ascii="Times New Roman" w:hAnsi="Times New Roman" w:cs="Times New Roman"/>
          <w:sz w:val="28"/>
          <w:szCs w:val="28"/>
        </w:rPr>
        <w:t xml:space="preserve">, встречаются уже стихи современных писателей – </w:t>
      </w:r>
      <w:r w:rsidR="00257B67" w:rsidRPr="005C7E2E">
        <w:rPr>
          <w:rFonts w:ascii="Times New Roman" w:hAnsi="Times New Roman" w:cs="Times New Roman"/>
          <w:sz w:val="28"/>
          <w:szCs w:val="28"/>
        </w:rPr>
        <w:t xml:space="preserve">например, </w:t>
      </w:r>
      <w:r w:rsidR="00162935" w:rsidRPr="005C7E2E">
        <w:rPr>
          <w:rFonts w:ascii="Times New Roman" w:hAnsi="Times New Roman" w:cs="Times New Roman"/>
          <w:sz w:val="28"/>
          <w:szCs w:val="28"/>
        </w:rPr>
        <w:t xml:space="preserve">Дмитрия </w:t>
      </w:r>
      <w:proofErr w:type="spellStart"/>
      <w:r w:rsidR="00162935" w:rsidRPr="005C7E2E">
        <w:rPr>
          <w:rFonts w:ascii="Times New Roman" w:hAnsi="Times New Roman" w:cs="Times New Roman"/>
          <w:sz w:val="28"/>
          <w:szCs w:val="28"/>
        </w:rPr>
        <w:t>Воденникова</w:t>
      </w:r>
      <w:proofErr w:type="spellEnd"/>
      <w:r w:rsidR="00162935" w:rsidRPr="005C7E2E">
        <w:rPr>
          <w:rFonts w:ascii="Times New Roman" w:hAnsi="Times New Roman" w:cs="Times New Roman"/>
          <w:sz w:val="28"/>
          <w:szCs w:val="28"/>
        </w:rPr>
        <w:t xml:space="preserve">. </w:t>
      </w:r>
      <w:r w:rsidR="00257B67" w:rsidRPr="005C7E2E">
        <w:rPr>
          <w:rFonts w:ascii="Times New Roman" w:hAnsi="Times New Roman" w:cs="Times New Roman"/>
          <w:sz w:val="28"/>
          <w:szCs w:val="28"/>
        </w:rPr>
        <w:t>С</w:t>
      </w:r>
      <w:r w:rsidR="00162935" w:rsidRPr="005C7E2E">
        <w:rPr>
          <w:rFonts w:ascii="Times New Roman" w:hAnsi="Times New Roman" w:cs="Times New Roman"/>
          <w:sz w:val="28"/>
          <w:szCs w:val="28"/>
        </w:rPr>
        <w:t>амой популярной цитатой из Достоевского (несложно догадаться) является фраза «Тварь я дрожащая или право имею?».</w:t>
      </w:r>
    </w:p>
    <w:p w14:paraId="40AB7639" w14:textId="6996CA18" w:rsidR="00162935" w:rsidRPr="005C7E2E" w:rsidRDefault="00162935" w:rsidP="005C7E2E">
      <w:pPr>
        <w:spacing w:after="0" w:line="360" w:lineRule="auto"/>
        <w:ind w:firstLine="709"/>
        <w:jc w:val="both"/>
        <w:rPr>
          <w:rFonts w:ascii="Times New Roman" w:hAnsi="Times New Roman" w:cs="Times New Roman"/>
          <w:sz w:val="28"/>
          <w:szCs w:val="28"/>
        </w:rPr>
      </w:pPr>
      <w:r w:rsidRPr="005C7E2E">
        <w:rPr>
          <w:rFonts w:ascii="Times New Roman" w:hAnsi="Times New Roman" w:cs="Times New Roman"/>
          <w:sz w:val="28"/>
          <w:szCs w:val="28"/>
        </w:rPr>
        <w:t>Существует торговая марка «Великие и любимые», слоган которой</w:t>
      </w:r>
      <w:r w:rsidR="00257B67" w:rsidRPr="005C7E2E">
        <w:rPr>
          <w:rFonts w:ascii="Times New Roman" w:hAnsi="Times New Roman" w:cs="Times New Roman"/>
          <w:sz w:val="28"/>
          <w:szCs w:val="28"/>
        </w:rPr>
        <w:t xml:space="preserve"> – </w:t>
      </w:r>
      <w:r w:rsidRPr="005C7E2E">
        <w:rPr>
          <w:rFonts w:ascii="Times New Roman" w:hAnsi="Times New Roman" w:cs="Times New Roman"/>
          <w:sz w:val="28"/>
          <w:szCs w:val="28"/>
        </w:rPr>
        <w:t xml:space="preserve">«Великие и любимые. Носите и читайте». И в данном случае, (во всяком случае хочется в это верить), преследуется цель вызвать интерес к чтению. В число великих и любимых вошли А. Ахматова, Л.Н. Толстой, В. Маяковский и С. Есенин, Н.В. Гоголь, А.П. Чехов, И. Бродский. </w:t>
      </w:r>
    </w:p>
    <w:p w14:paraId="0CE351C3" w14:textId="7DFCA64F" w:rsidR="00162935" w:rsidRPr="005C7E2E" w:rsidRDefault="00162935" w:rsidP="005C7E2E">
      <w:pPr>
        <w:spacing w:after="0" w:line="360" w:lineRule="auto"/>
        <w:ind w:firstLine="709"/>
        <w:jc w:val="both"/>
        <w:rPr>
          <w:rFonts w:ascii="Times New Roman" w:hAnsi="Times New Roman" w:cs="Times New Roman"/>
          <w:sz w:val="28"/>
          <w:szCs w:val="28"/>
        </w:rPr>
      </w:pPr>
      <w:r w:rsidRPr="005C7E2E">
        <w:rPr>
          <w:rFonts w:ascii="Times New Roman" w:hAnsi="Times New Roman" w:cs="Times New Roman"/>
          <w:sz w:val="28"/>
          <w:szCs w:val="28"/>
        </w:rPr>
        <w:t>Во всех приведенных примерах в основе лежит использование прецедентных текстов. В данном случае – это цитаты, позаимствованные из известных текстов тех или иных авторов. В традиционном понимании цитата</w:t>
      </w:r>
      <w:r w:rsidR="00257B67" w:rsidRPr="005C7E2E">
        <w:rPr>
          <w:rFonts w:ascii="Times New Roman" w:hAnsi="Times New Roman" w:cs="Times New Roman"/>
          <w:sz w:val="28"/>
          <w:szCs w:val="28"/>
        </w:rPr>
        <w:t xml:space="preserve"> – </w:t>
      </w:r>
      <w:r w:rsidRPr="005C7E2E">
        <w:rPr>
          <w:rFonts w:ascii="Times New Roman" w:hAnsi="Times New Roman" w:cs="Times New Roman"/>
          <w:sz w:val="28"/>
          <w:szCs w:val="28"/>
        </w:rPr>
        <w:t xml:space="preserve">это прямая передача чужих слов с указанием автора, либо без указания.  В этом случае прецедентные тексты узнаются реципиентами без отсылки. И зависит это всякий раз, во-первых, от степени известности и </w:t>
      </w:r>
      <w:r w:rsidRPr="005C7E2E">
        <w:rPr>
          <w:rFonts w:ascii="Times New Roman" w:hAnsi="Times New Roman" w:cs="Times New Roman"/>
          <w:sz w:val="28"/>
          <w:szCs w:val="28"/>
        </w:rPr>
        <w:lastRenderedPageBreak/>
        <w:t xml:space="preserve">хрестоматийности используемого текста, а также от культурной памяти реципиента. </w:t>
      </w:r>
    </w:p>
    <w:p w14:paraId="720C056B" w14:textId="37A868BC" w:rsidR="00162935" w:rsidRPr="005C7E2E" w:rsidRDefault="00162935" w:rsidP="005C7E2E">
      <w:pPr>
        <w:spacing w:after="0" w:line="360" w:lineRule="auto"/>
        <w:ind w:firstLine="709"/>
        <w:jc w:val="both"/>
        <w:rPr>
          <w:rFonts w:ascii="Times New Roman" w:hAnsi="Times New Roman" w:cs="Times New Roman"/>
          <w:sz w:val="28"/>
          <w:szCs w:val="28"/>
        </w:rPr>
      </w:pPr>
      <w:r w:rsidRPr="005C7E2E">
        <w:rPr>
          <w:rFonts w:ascii="Times New Roman" w:hAnsi="Times New Roman" w:cs="Times New Roman"/>
          <w:sz w:val="28"/>
          <w:szCs w:val="28"/>
        </w:rPr>
        <w:t xml:space="preserve">Кроме привычных цитат, вербальных, часто встречаются и цитаты визуальные (если текст понимать в широком смысле). К ним можно отнести портреты и писателей, и фотографии книг этих писателе. Часто встречаются использование в качестве принта не просто изображения тех или иных авторов, но стилизованные изображения. Это попытка вписаться в актуальный контекст, явное заигрывание с публикой (молодыми людьми). </w:t>
      </w:r>
      <w:r w:rsidR="00257B67" w:rsidRPr="005C7E2E">
        <w:rPr>
          <w:rFonts w:ascii="Times New Roman" w:hAnsi="Times New Roman" w:cs="Times New Roman"/>
          <w:sz w:val="28"/>
          <w:szCs w:val="28"/>
        </w:rPr>
        <w:t xml:space="preserve">Включение торговой марки в литературный контекст в таких случаях будет выполнять уже </w:t>
      </w:r>
      <w:proofErr w:type="spellStart"/>
      <w:r w:rsidR="00257B67" w:rsidRPr="005C7E2E">
        <w:rPr>
          <w:rFonts w:ascii="Times New Roman" w:hAnsi="Times New Roman" w:cs="Times New Roman"/>
          <w:sz w:val="28"/>
          <w:szCs w:val="28"/>
        </w:rPr>
        <w:t>референтивную</w:t>
      </w:r>
      <w:proofErr w:type="spellEnd"/>
      <w:r w:rsidR="00257B67" w:rsidRPr="005C7E2E">
        <w:rPr>
          <w:rFonts w:ascii="Times New Roman" w:hAnsi="Times New Roman" w:cs="Times New Roman"/>
          <w:sz w:val="28"/>
          <w:szCs w:val="28"/>
        </w:rPr>
        <w:t xml:space="preserve"> функцию и выступать как знак качества. Не привлекать внимание определенной группы людей (молодежи), не популяризировать латентно чтение, а формировать положительный образ.</w:t>
      </w:r>
    </w:p>
    <w:p w14:paraId="46C4794B" w14:textId="2C4C7E3B" w:rsidR="00705D53" w:rsidRPr="005C7E2E" w:rsidRDefault="00245318" w:rsidP="005C7E2E">
      <w:pPr>
        <w:spacing w:after="0" w:line="360" w:lineRule="auto"/>
        <w:ind w:firstLine="709"/>
        <w:jc w:val="both"/>
        <w:rPr>
          <w:rFonts w:ascii="Times New Roman" w:hAnsi="Times New Roman" w:cs="Times New Roman"/>
          <w:sz w:val="28"/>
          <w:szCs w:val="28"/>
        </w:rPr>
      </w:pPr>
      <w:r w:rsidRPr="005C7E2E">
        <w:rPr>
          <w:rFonts w:ascii="Times New Roman" w:hAnsi="Times New Roman" w:cs="Times New Roman"/>
          <w:sz w:val="28"/>
          <w:szCs w:val="28"/>
        </w:rPr>
        <w:t>Один из таких примеров – белье ручной работы «Мастер &amp; Маргарита» (Рис.6)</w:t>
      </w:r>
      <w:r w:rsidR="00410C15" w:rsidRPr="005C7E2E">
        <w:rPr>
          <w:rFonts w:ascii="Times New Roman" w:hAnsi="Times New Roman" w:cs="Times New Roman"/>
          <w:sz w:val="28"/>
          <w:szCs w:val="28"/>
        </w:rPr>
        <w:t xml:space="preserve">. </w:t>
      </w:r>
      <w:r w:rsidR="00974023" w:rsidRPr="005C7E2E">
        <w:rPr>
          <w:rFonts w:ascii="Times New Roman" w:hAnsi="Times New Roman" w:cs="Times New Roman"/>
          <w:sz w:val="28"/>
          <w:szCs w:val="28"/>
        </w:rPr>
        <w:t>Заявленная м</w:t>
      </w:r>
      <w:r w:rsidR="00410C15" w:rsidRPr="005C7E2E">
        <w:rPr>
          <w:rFonts w:ascii="Times New Roman" w:hAnsi="Times New Roman" w:cs="Times New Roman"/>
          <w:sz w:val="28"/>
          <w:szCs w:val="28"/>
        </w:rPr>
        <w:t xml:space="preserve">иссия продукта соответствует </w:t>
      </w:r>
      <w:r w:rsidR="00705D53" w:rsidRPr="005C7E2E">
        <w:rPr>
          <w:rFonts w:ascii="Times New Roman" w:hAnsi="Times New Roman" w:cs="Times New Roman"/>
          <w:sz w:val="28"/>
          <w:szCs w:val="28"/>
        </w:rPr>
        <w:t xml:space="preserve">его </w:t>
      </w:r>
      <w:r w:rsidR="00410C15" w:rsidRPr="005C7E2E">
        <w:rPr>
          <w:rFonts w:ascii="Times New Roman" w:hAnsi="Times New Roman" w:cs="Times New Roman"/>
          <w:sz w:val="28"/>
          <w:szCs w:val="28"/>
        </w:rPr>
        <w:t>визуализации – логотипу</w:t>
      </w:r>
      <w:r w:rsidR="00705D53" w:rsidRPr="005C7E2E">
        <w:rPr>
          <w:rFonts w:ascii="Times New Roman" w:hAnsi="Times New Roman" w:cs="Times New Roman"/>
          <w:sz w:val="28"/>
          <w:szCs w:val="28"/>
        </w:rPr>
        <w:t xml:space="preserve"> (летящая на метле обнаженная девушка с распущенными волосами)</w:t>
      </w:r>
      <w:r w:rsidR="00410C15" w:rsidRPr="005C7E2E">
        <w:rPr>
          <w:rFonts w:ascii="Times New Roman" w:hAnsi="Times New Roman" w:cs="Times New Roman"/>
          <w:sz w:val="28"/>
          <w:szCs w:val="28"/>
        </w:rPr>
        <w:t xml:space="preserve">: «Внешняя красота – одна из составляющих </w:t>
      </w:r>
      <w:r w:rsidR="00410C15" w:rsidRPr="005C7E2E">
        <w:rPr>
          <w:rFonts w:ascii="Times New Roman" w:hAnsi="Times New Roman" w:cs="Times New Roman"/>
          <w:i/>
          <w:iCs/>
          <w:sz w:val="28"/>
          <w:szCs w:val="28"/>
        </w:rPr>
        <w:t>женской магии</w:t>
      </w:r>
      <w:r w:rsidR="00410C15" w:rsidRPr="005C7E2E">
        <w:rPr>
          <w:rFonts w:ascii="Times New Roman" w:hAnsi="Times New Roman" w:cs="Times New Roman"/>
          <w:sz w:val="28"/>
          <w:szCs w:val="28"/>
        </w:rPr>
        <w:t xml:space="preserve">. Мы поможем довести ее до совершенства. Остальные ингредиенты глубже... в тебе». Для усиления образа маркетинговое описание дополняется непосредственно </w:t>
      </w:r>
      <w:r w:rsidR="00705D53" w:rsidRPr="005C7E2E">
        <w:rPr>
          <w:rFonts w:ascii="Times New Roman" w:hAnsi="Times New Roman" w:cs="Times New Roman"/>
          <w:sz w:val="28"/>
          <w:szCs w:val="28"/>
        </w:rPr>
        <w:t xml:space="preserve">строками </w:t>
      </w:r>
      <w:r w:rsidR="00410C15" w:rsidRPr="005C7E2E">
        <w:rPr>
          <w:rFonts w:ascii="Times New Roman" w:hAnsi="Times New Roman" w:cs="Times New Roman"/>
          <w:sz w:val="28"/>
          <w:szCs w:val="28"/>
        </w:rPr>
        <w:t>булгаковского романа</w:t>
      </w:r>
      <w:r w:rsidR="00705D53" w:rsidRPr="005C7E2E">
        <w:rPr>
          <w:rFonts w:ascii="Times New Roman" w:hAnsi="Times New Roman" w:cs="Times New Roman"/>
          <w:sz w:val="28"/>
          <w:szCs w:val="28"/>
        </w:rPr>
        <w:t>, посвященными Маргарите</w:t>
      </w:r>
      <w:r w:rsidR="00410C15" w:rsidRPr="005C7E2E">
        <w:rPr>
          <w:rFonts w:ascii="Times New Roman" w:hAnsi="Times New Roman" w:cs="Times New Roman"/>
          <w:sz w:val="28"/>
          <w:szCs w:val="28"/>
        </w:rPr>
        <w:t xml:space="preserve">: «...Ну, что ж... </w:t>
      </w:r>
      <w:r w:rsidR="00410C15" w:rsidRPr="005C7E2E">
        <w:rPr>
          <w:rFonts w:ascii="Times New Roman" w:hAnsi="Times New Roman" w:cs="Times New Roman"/>
          <w:i/>
          <w:iCs/>
          <w:sz w:val="28"/>
          <w:szCs w:val="28"/>
        </w:rPr>
        <w:t>Ведьма</w:t>
      </w:r>
      <w:r w:rsidR="00410C15" w:rsidRPr="005C7E2E">
        <w:rPr>
          <w:rFonts w:ascii="Times New Roman" w:hAnsi="Times New Roman" w:cs="Times New Roman"/>
          <w:sz w:val="28"/>
          <w:szCs w:val="28"/>
        </w:rPr>
        <w:t xml:space="preserve">, так </w:t>
      </w:r>
      <w:r w:rsidR="00410C15" w:rsidRPr="005C7E2E">
        <w:rPr>
          <w:rFonts w:ascii="Times New Roman" w:hAnsi="Times New Roman" w:cs="Times New Roman"/>
          <w:i/>
          <w:iCs/>
          <w:sz w:val="28"/>
          <w:szCs w:val="28"/>
        </w:rPr>
        <w:t>ведьма</w:t>
      </w:r>
      <w:r w:rsidR="00410C15" w:rsidRPr="005C7E2E">
        <w:rPr>
          <w:rFonts w:ascii="Times New Roman" w:hAnsi="Times New Roman" w:cs="Times New Roman"/>
          <w:sz w:val="28"/>
          <w:szCs w:val="28"/>
        </w:rPr>
        <w:t xml:space="preserve">... Очень славно! ... и </w:t>
      </w:r>
      <w:r w:rsidR="00410C15" w:rsidRPr="005C7E2E">
        <w:rPr>
          <w:rFonts w:ascii="Times New Roman" w:hAnsi="Times New Roman" w:cs="Times New Roman"/>
          <w:i/>
          <w:iCs/>
          <w:sz w:val="28"/>
          <w:szCs w:val="28"/>
        </w:rPr>
        <w:t>роскошно</w:t>
      </w:r>
      <w:r w:rsidR="00410C15" w:rsidRPr="005C7E2E">
        <w:rPr>
          <w:rFonts w:ascii="Times New Roman" w:hAnsi="Times New Roman" w:cs="Times New Roman"/>
          <w:sz w:val="28"/>
          <w:szCs w:val="28"/>
        </w:rPr>
        <w:t>...»</w:t>
      </w:r>
      <w:r w:rsidR="001B2CE1">
        <w:rPr>
          <w:rFonts w:ascii="Times New Roman" w:hAnsi="Times New Roman" w:cs="Times New Roman"/>
          <w:sz w:val="28"/>
          <w:szCs w:val="28"/>
        </w:rPr>
        <w:t xml:space="preserve"> [1]</w:t>
      </w:r>
      <w:r w:rsidR="00410C15" w:rsidRPr="005C7E2E">
        <w:rPr>
          <w:rFonts w:ascii="Times New Roman" w:hAnsi="Times New Roman" w:cs="Times New Roman"/>
          <w:sz w:val="28"/>
          <w:szCs w:val="28"/>
        </w:rPr>
        <w:t>.</w:t>
      </w:r>
      <w:r w:rsidR="00705D53" w:rsidRPr="005C7E2E">
        <w:rPr>
          <w:rFonts w:ascii="Times New Roman" w:hAnsi="Times New Roman" w:cs="Times New Roman"/>
          <w:sz w:val="28"/>
          <w:szCs w:val="28"/>
        </w:rPr>
        <w:t xml:space="preserve"> В этом случае, как и в ряде других, рекламный образ эксплуатирует яркий </w:t>
      </w:r>
      <w:r w:rsidR="007C3468" w:rsidRPr="005C7E2E">
        <w:rPr>
          <w:rFonts w:ascii="Times New Roman" w:hAnsi="Times New Roman" w:cs="Times New Roman"/>
          <w:sz w:val="28"/>
          <w:szCs w:val="28"/>
        </w:rPr>
        <w:t>эпизод</w:t>
      </w:r>
      <w:r w:rsidR="00705D53" w:rsidRPr="005C7E2E">
        <w:rPr>
          <w:rFonts w:ascii="Times New Roman" w:hAnsi="Times New Roman" w:cs="Times New Roman"/>
          <w:sz w:val="28"/>
          <w:szCs w:val="28"/>
        </w:rPr>
        <w:t xml:space="preserve"> романа – </w:t>
      </w:r>
      <w:r w:rsidR="007C3468" w:rsidRPr="005C7E2E">
        <w:rPr>
          <w:rFonts w:ascii="Times New Roman" w:hAnsi="Times New Roman" w:cs="Times New Roman"/>
          <w:sz w:val="28"/>
          <w:szCs w:val="28"/>
        </w:rPr>
        <w:t>полет обнаженной Маргариты над ночной Москвой на бал к Воланду. Образ Мастера, заявленный в названии, брендом не объективируется.</w:t>
      </w:r>
    </w:p>
    <w:p w14:paraId="77CCC523" w14:textId="77777777" w:rsidR="00831575" w:rsidRPr="005C7E2E" w:rsidRDefault="00831575" w:rsidP="005C7E2E">
      <w:pPr>
        <w:spacing w:after="0" w:line="360" w:lineRule="auto"/>
        <w:ind w:firstLine="709"/>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4345"/>
        <w:gridCol w:w="4716"/>
      </w:tblGrid>
      <w:tr w:rsidR="007C3468" w:rsidRPr="005C7E2E" w14:paraId="6DDA3C78" w14:textId="77777777" w:rsidTr="007C3468">
        <w:tc>
          <w:tcPr>
            <w:tcW w:w="4390" w:type="dxa"/>
          </w:tcPr>
          <w:p w14:paraId="3CFE865C" w14:textId="4EAFD5DB" w:rsidR="00245318" w:rsidRPr="001B2CE1" w:rsidRDefault="00245318" w:rsidP="005C7E2E">
            <w:pPr>
              <w:spacing w:line="360" w:lineRule="auto"/>
              <w:jc w:val="center"/>
              <w:rPr>
                <w:rFonts w:ascii="Times New Roman" w:hAnsi="Times New Roman" w:cs="Times New Roman"/>
                <w:sz w:val="24"/>
                <w:szCs w:val="24"/>
              </w:rPr>
            </w:pPr>
            <w:r w:rsidRPr="001B2CE1">
              <w:rPr>
                <w:rFonts w:ascii="Times New Roman" w:hAnsi="Times New Roman" w:cs="Times New Roman"/>
                <w:noProof/>
                <w:sz w:val="24"/>
                <w:szCs w:val="24"/>
              </w:rPr>
              <w:lastRenderedPageBreak/>
              <w:drawing>
                <wp:inline distT="0" distB="0" distL="0" distR="0" wp14:anchorId="0BF67CC6" wp14:editId="0D935662">
                  <wp:extent cx="2762250" cy="2762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l="33786" t="8248" r="32827" b="8265"/>
                          <a:stretch/>
                        </pic:blipFill>
                        <pic:spPr bwMode="auto">
                          <a:xfrm>
                            <a:off x="0" y="0"/>
                            <a:ext cx="2762250" cy="2762250"/>
                          </a:xfrm>
                          <a:prstGeom prst="rect">
                            <a:avLst/>
                          </a:prstGeom>
                          <a:noFill/>
                          <a:ln>
                            <a:noFill/>
                          </a:ln>
                          <a:extLst>
                            <a:ext uri="{53640926-AAD7-44D8-BBD7-CCE9431645EC}">
                              <a14:shadowObscured xmlns:a14="http://schemas.microsoft.com/office/drawing/2010/main"/>
                            </a:ext>
                          </a:extLst>
                        </pic:spPr>
                      </pic:pic>
                    </a:graphicData>
                  </a:graphic>
                </wp:inline>
              </w:drawing>
            </w:r>
          </w:p>
          <w:p w14:paraId="0B753A90" w14:textId="2B7F4CAE" w:rsidR="00245318" w:rsidRPr="001B2CE1" w:rsidRDefault="00245318" w:rsidP="005C7E2E">
            <w:pPr>
              <w:spacing w:line="360" w:lineRule="auto"/>
              <w:jc w:val="center"/>
              <w:rPr>
                <w:rFonts w:ascii="Times New Roman" w:hAnsi="Times New Roman" w:cs="Times New Roman"/>
                <w:i/>
                <w:iCs/>
                <w:sz w:val="24"/>
                <w:szCs w:val="24"/>
              </w:rPr>
            </w:pPr>
            <w:r w:rsidRPr="001B2CE1">
              <w:rPr>
                <w:rFonts w:ascii="Times New Roman" w:hAnsi="Times New Roman" w:cs="Times New Roman"/>
                <w:i/>
                <w:iCs/>
                <w:sz w:val="24"/>
                <w:szCs w:val="24"/>
              </w:rPr>
              <w:t>Рис.6. «Мастер &amp; Маргарита»</w:t>
            </w:r>
            <w:r w:rsidR="00705D53" w:rsidRPr="001B2CE1">
              <w:rPr>
                <w:rFonts w:ascii="Times New Roman" w:hAnsi="Times New Roman" w:cs="Times New Roman"/>
                <w:i/>
                <w:iCs/>
                <w:sz w:val="24"/>
                <w:szCs w:val="24"/>
              </w:rPr>
              <w:t xml:space="preserve"> (магазин нижнего белья)</w:t>
            </w:r>
          </w:p>
        </w:tc>
        <w:tc>
          <w:tcPr>
            <w:tcW w:w="4955" w:type="dxa"/>
          </w:tcPr>
          <w:p w14:paraId="2B545033" w14:textId="78E4615B" w:rsidR="00245318" w:rsidRPr="001B2CE1" w:rsidRDefault="007C3468" w:rsidP="005C7E2E">
            <w:pPr>
              <w:spacing w:line="360" w:lineRule="auto"/>
              <w:jc w:val="both"/>
              <w:rPr>
                <w:rFonts w:ascii="Times New Roman" w:hAnsi="Times New Roman" w:cs="Times New Roman"/>
                <w:sz w:val="24"/>
                <w:szCs w:val="24"/>
              </w:rPr>
            </w:pPr>
            <w:r w:rsidRPr="001B2CE1">
              <w:rPr>
                <w:rFonts w:ascii="Times New Roman" w:hAnsi="Times New Roman" w:cs="Times New Roman"/>
                <w:noProof/>
                <w:sz w:val="24"/>
                <w:szCs w:val="24"/>
              </w:rPr>
              <w:drawing>
                <wp:inline distT="0" distB="0" distL="0" distR="0" wp14:anchorId="6C77C5A9" wp14:editId="6865A2E0">
                  <wp:extent cx="3005580" cy="2390775"/>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BEBA8EAE-BF5A-486C-A8C5-ECC9F3942E4B}">
                                <a14:imgProps xmlns:a14="http://schemas.microsoft.com/office/drawing/2010/main">
                                  <a14:imgLayer r:embed="rId21">
                                    <a14:imgEffect>
                                      <a14:saturation sat="0"/>
                                    </a14:imgEffect>
                                  </a14:imgLayer>
                                </a14:imgProps>
                              </a:ext>
                            </a:extLst>
                          </a:blip>
                          <a:srcRect l="18024" t="7697" r="19125"/>
                          <a:stretch/>
                        </pic:blipFill>
                        <pic:spPr bwMode="auto">
                          <a:xfrm>
                            <a:off x="0" y="0"/>
                            <a:ext cx="3039500" cy="2417757"/>
                          </a:xfrm>
                          <a:prstGeom prst="rect">
                            <a:avLst/>
                          </a:prstGeom>
                          <a:ln>
                            <a:noFill/>
                          </a:ln>
                          <a:extLst>
                            <a:ext uri="{53640926-AAD7-44D8-BBD7-CCE9431645EC}">
                              <a14:shadowObscured xmlns:a14="http://schemas.microsoft.com/office/drawing/2010/main"/>
                            </a:ext>
                          </a:extLst>
                        </pic:spPr>
                      </pic:pic>
                    </a:graphicData>
                  </a:graphic>
                </wp:inline>
              </w:drawing>
            </w:r>
          </w:p>
          <w:p w14:paraId="5C957C9B" w14:textId="02896B37" w:rsidR="00245318" w:rsidRPr="001B2CE1" w:rsidRDefault="00245318" w:rsidP="005C7E2E">
            <w:pPr>
              <w:spacing w:line="360" w:lineRule="auto"/>
              <w:jc w:val="center"/>
              <w:rPr>
                <w:rFonts w:ascii="Times New Roman" w:hAnsi="Times New Roman" w:cs="Times New Roman"/>
                <w:i/>
                <w:iCs/>
                <w:sz w:val="24"/>
                <w:szCs w:val="24"/>
              </w:rPr>
            </w:pPr>
            <w:r w:rsidRPr="001B2CE1">
              <w:rPr>
                <w:rFonts w:ascii="Times New Roman" w:hAnsi="Times New Roman" w:cs="Times New Roman"/>
                <w:i/>
                <w:iCs/>
                <w:sz w:val="24"/>
                <w:szCs w:val="24"/>
              </w:rPr>
              <w:t>Рис.</w:t>
            </w:r>
            <w:r w:rsidR="007C3468" w:rsidRPr="001B2CE1">
              <w:rPr>
                <w:rFonts w:ascii="Times New Roman" w:hAnsi="Times New Roman" w:cs="Times New Roman"/>
                <w:i/>
                <w:iCs/>
                <w:sz w:val="24"/>
                <w:szCs w:val="24"/>
              </w:rPr>
              <w:t>7</w:t>
            </w:r>
            <w:r w:rsidRPr="001B2CE1">
              <w:rPr>
                <w:rFonts w:ascii="Times New Roman" w:hAnsi="Times New Roman" w:cs="Times New Roman"/>
                <w:i/>
                <w:iCs/>
                <w:sz w:val="24"/>
                <w:szCs w:val="24"/>
              </w:rPr>
              <w:t xml:space="preserve">. </w:t>
            </w:r>
            <w:r w:rsidR="00831575" w:rsidRPr="001B2CE1">
              <w:rPr>
                <w:rFonts w:ascii="Times New Roman" w:hAnsi="Times New Roman" w:cs="Times New Roman"/>
                <w:i/>
                <w:iCs/>
                <w:sz w:val="24"/>
                <w:szCs w:val="24"/>
              </w:rPr>
              <w:t>«</w:t>
            </w:r>
            <w:r w:rsidR="007C3468" w:rsidRPr="001B2CE1">
              <w:rPr>
                <w:rFonts w:ascii="Times New Roman" w:hAnsi="Times New Roman" w:cs="Times New Roman"/>
                <w:i/>
                <w:iCs/>
                <w:sz w:val="24"/>
                <w:szCs w:val="24"/>
                <w:lang w:val="en-US"/>
              </w:rPr>
              <w:t>Tatiana</w:t>
            </w:r>
            <w:r w:rsidR="007C3468" w:rsidRPr="001B2CE1">
              <w:rPr>
                <w:rFonts w:ascii="Times New Roman" w:hAnsi="Times New Roman" w:cs="Times New Roman"/>
                <w:i/>
                <w:iCs/>
                <w:sz w:val="24"/>
                <w:szCs w:val="24"/>
              </w:rPr>
              <w:t xml:space="preserve"> </w:t>
            </w:r>
            <w:r w:rsidR="007C3468" w:rsidRPr="001B2CE1">
              <w:rPr>
                <w:rFonts w:ascii="Times New Roman" w:hAnsi="Times New Roman" w:cs="Times New Roman"/>
                <w:i/>
                <w:iCs/>
                <w:sz w:val="24"/>
                <w:szCs w:val="24"/>
                <w:lang w:val="en-US"/>
              </w:rPr>
              <w:t>Larina</w:t>
            </w:r>
            <w:r w:rsidR="00831575" w:rsidRPr="001B2CE1">
              <w:rPr>
                <w:rFonts w:ascii="Times New Roman" w:hAnsi="Times New Roman" w:cs="Times New Roman"/>
                <w:i/>
                <w:iCs/>
                <w:sz w:val="24"/>
                <w:szCs w:val="24"/>
              </w:rPr>
              <w:t>»</w:t>
            </w:r>
            <w:r w:rsidR="007C3468" w:rsidRPr="001B2CE1">
              <w:rPr>
                <w:rFonts w:ascii="Times New Roman" w:hAnsi="Times New Roman" w:cs="Times New Roman"/>
                <w:i/>
                <w:iCs/>
                <w:sz w:val="24"/>
                <w:szCs w:val="24"/>
              </w:rPr>
              <w:t xml:space="preserve"> (магазин женской одежды из натуральных тканей).</w:t>
            </w:r>
          </w:p>
        </w:tc>
      </w:tr>
    </w:tbl>
    <w:p w14:paraId="7F515226" w14:textId="77777777" w:rsidR="00D34F45" w:rsidRDefault="00D34F45" w:rsidP="001B2CE1">
      <w:pPr>
        <w:spacing w:after="0" w:line="360" w:lineRule="auto"/>
        <w:ind w:firstLine="708"/>
        <w:jc w:val="both"/>
        <w:rPr>
          <w:rFonts w:ascii="Times New Roman" w:hAnsi="Times New Roman" w:cs="Times New Roman"/>
          <w:sz w:val="28"/>
          <w:szCs w:val="28"/>
        </w:rPr>
      </w:pPr>
    </w:p>
    <w:p w14:paraId="1E1C811C" w14:textId="440B448B" w:rsidR="0027644F" w:rsidRPr="005C7E2E" w:rsidRDefault="00831575" w:rsidP="001B2CE1">
      <w:pPr>
        <w:spacing w:after="0" w:line="360" w:lineRule="auto"/>
        <w:ind w:firstLine="708"/>
        <w:jc w:val="both"/>
        <w:rPr>
          <w:rFonts w:ascii="Times New Roman" w:hAnsi="Times New Roman" w:cs="Times New Roman"/>
          <w:sz w:val="28"/>
          <w:szCs w:val="28"/>
        </w:rPr>
      </w:pPr>
      <w:r w:rsidRPr="005C7E2E">
        <w:rPr>
          <w:rFonts w:ascii="Times New Roman" w:hAnsi="Times New Roman" w:cs="Times New Roman"/>
          <w:sz w:val="28"/>
          <w:szCs w:val="28"/>
        </w:rPr>
        <w:t>Еще одна</w:t>
      </w:r>
      <w:r w:rsidR="007C3468" w:rsidRPr="005C7E2E">
        <w:rPr>
          <w:rFonts w:ascii="Times New Roman" w:hAnsi="Times New Roman" w:cs="Times New Roman"/>
          <w:sz w:val="28"/>
          <w:szCs w:val="28"/>
        </w:rPr>
        <w:t xml:space="preserve"> попытка </w:t>
      </w:r>
      <w:r w:rsidRPr="005C7E2E">
        <w:rPr>
          <w:rFonts w:ascii="Times New Roman" w:hAnsi="Times New Roman" w:cs="Times New Roman"/>
          <w:sz w:val="28"/>
          <w:szCs w:val="28"/>
        </w:rPr>
        <w:t>прочтения литературной классики представлена брендом женской одежды из натуральных тканей «</w:t>
      </w:r>
      <w:proofErr w:type="spellStart"/>
      <w:r w:rsidRPr="005C7E2E">
        <w:rPr>
          <w:rFonts w:ascii="Times New Roman" w:hAnsi="Times New Roman" w:cs="Times New Roman"/>
          <w:sz w:val="28"/>
          <w:szCs w:val="28"/>
        </w:rPr>
        <w:t>Tatiana</w:t>
      </w:r>
      <w:proofErr w:type="spellEnd"/>
      <w:r w:rsidRPr="005C7E2E">
        <w:rPr>
          <w:rFonts w:ascii="Times New Roman" w:hAnsi="Times New Roman" w:cs="Times New Roman"/>
          <w:sz w:val="28"/>
          <w:szCs w:val="28"/>
        </w:rPr>
        <w:t xml:space="preserve"> </w:t>
      </w:r>
      <w:proofErr w:type="spellStart"/>
      <w:r w:rsidRPr="005C7E2E">
        <w:rPr>
          <w:rFonts w:ascii="Times New Roman" w:hAnsi="Times New Roman" w:cs="Times New Roman"/>
          <w:sz w:val="28"/>
          <w:szCs w:val="28"/>
        </w:rPr>
        <w:t>Larina</w:t>
      </w:r>
      <w:proofErr w:type="spellEnd"/>
      <w:r w:rsidRPr="005C7E2E">
        <w:rPr>
          <w:rFonts w:ascii="Times New Roman" w:hAnsi="Times New Roman" w:cs="Times New Roman"/>
          <w:sz w:val="28"/>
          <w:szCs w:val="28"/>
        </w:rPr>
        <w:t>».</w:t>
      </w:r>
      <w:r w:rsidR="00D04A18" w:rsidRPr="005C7E2E">
        <w:rPr>
          <w:rFonts w:ascii="Times New Roman" w:hAnsi="Times New Roman" w:cs="Times New Roman"/>
          <w:sz w:val="28"/>
          <w:szCs w:val="28"/>
        </w:rPr>
        <w:t xml:space="preserve"> Маркетинговое описание продукции апеллирует к следованию традициям: «Нам было важно создавать одежду, в которой бы считывалась </w:t>
      </w:r>
      <w:r w:rsidR="00D04A18" w:rsidRPr="005C7E2E">
        <w:rPr>
          <w:rFonts w:ascii="Times New Roman" w:hAnsi="Times New Roman" w:cs="Times New Roman"/>
          <w:i/>
          <w:iCs/>
          <w:sz w:val="28"/>
          <w:szCs w:val="28"/>
        </w:rPr>
        <w:t>русскость</w:t>
      </w:r>
      <w:r w:rsidR="00D04A18" w:rsidRPr="005C7E2E">
        <w:rPr>
          <w:rFonts w:ascii="Times New Roman" w:hAnsi="Times New Roman" w:cs="Times New Roman"/>
          <w:sz w:val="28"/>
          <w:szCs w:val="28"/>
        </w:rPr>
        <w:t xml:space="preserve">, но при этом она </w:t>
      </w:r>
      <w:r w:rsidR="00D04A18" w:rsidRPr="005C7E2E">
        <w:rPr>
          <w:rFonts w:ascii="Times New Roman" w:hAnsi="Times New Roman" w:cs="Times New Roman"/>
          <w:i/>
          <w:iCs/>
          <w:sz w:val="28"/>
          <w:szCs w:val="28"/>
        </w:rPr>
        <w:t>не была яркой,</w:t>
      </w:r>
      <w:r w:rsidR="00D04A18" w:rsidRPr="005C7E2E">
        <w:rPr>
          <w:rFonts w:ascii="Times New Roman" w:hAnsi="Times New Roman" w:cs="Times New Roman"/>
          <w:sz w:val="28"/>
          <w:szCs w:val="28"/>
        </w:rPr>
        <w:t xml:space="preserve"> парадной и острохарактерной, как русский сарафан. Нам хотелось делать одежду </w:t>
      </w:r>
      <w:r w:rsidR="00D04A18" w:rsidRPr="005C7E2E">
        <w:rPr>
          <w:rFonts w:ascii="Times New Roman" w:hAnsi="Times New Roman" w:cs="Times New Roman"/>
          <w:i/>
          <w:iCs/>
          <w:sz w:val="28"/>
          <w:szCs w:val="28"/>
        </w:rPr>
        <w:t>элегантную, с тонким тактичным намеком на наши традиции и историю</w:t>
      </w:r>
      <w:r w:rsidR="00D04A18" w:rsidRPr="005C7E2E">
        <w:rPr>
          <w:rFonts w:ascii="Times New Roman" w:hAnsi="Times New Roman" w:cs="Times New Roman"/>
          <w:sz w:val="28"/>
          <w:szCs w:val="28"/>
        </w:rPr>
        <w:t>»</w:t>
      </w:r>
      <w:r w:rsidR="001B2CE1">
        <w:rPr>
          <w:rFonts w:ascii="Times New Roman" w:hAnsi="Times New Roman" w:cs="Times New Roman"/>
          <w:sz w:val="28"/>
          <w:szCs w:val="28"/>
        </w:rPr>
        <w:t xml:space="preserve"> [9]</w:t>
      </w:r>
      <w:r w:rsidR="001876D2" w:rsidRPr="005C7E2E">
        <w:rPr>
          <w:rFonts w:ascii="Times New Roman" w:hAnsi="Times New Roman" w:cs="Times New Roman"/>
          <w:sz w:val="28"/>
          <w:szCs w:val="28"/>
        </w:rPr>
        <w:t xml:space="preserve"> (курсив наш. – Д.М.)</w:t>
      </w:r>
      <w:r w:rsidR="00D04A18" w:rsidRPr="005C7E2E">
        <w:rPr>
          <w:rFonts w:ascii="Times New Roman" w:hAnsi="Times New Roman" w:cs="Times New Roman"/>
          <w:sz w:val="28"/>
          <w:szCs w:val="28"/>
        </w:rPr>
        <w:t>.</w:t>
      </w:r>
      <w:r w:rsidR="00DF5CC7" w:rsidRPr="005C7E2E">
        <w:rPr>
          <w:rFonts w:ascii="Times New Roman" w:hAnsi="Times New Roman" w:cs="Times New Roman"/>
          <w:sz w:val="28"/>
          <w:szCs w:val="28"/>
        </w:rPr>
        <w:t xml:space="preserve"> Анализ пушкинского «романа в стихах» на предмет поиска актуализи</w:t>
      </w:r>
      <w:r w:rsidR="001876D2" w:rsidRPr="005C7E2E">
        <w:rPr>
          <w:rFonts w:ascii="Times New Roman" w:hAnsi="Times New Roman" w:cs="Times New Roman"/>
          <w:sz w:val="28"/>
          <w:szCs w:val="28"/>
        </w:rPr>
        <w:t>рованных создателями бренда концептов позволяет выявить следующие семантические сближения: «...Татьяна (русская душою)»; «...И вспомнил он Татьяны милой/ И бледный цвет и вид унылый...»; «...Представить ясные черты /Провинциальной простоты, /И запоздалые наряды, /И запоздалый склад речей...»</w:t>
      </w:r>
      <w:r w:rsidR="001B2CE1">
        <w:rPr>
          <w:rFonts w:ascii="Times New Roman" w:hAnsi="Times New Roman" w:cs="Times New Roman"/>
          <w:sz w:val="28"/>
          <w:szCs w:val="28"/>
        </w:rPr>
        <w:t xml:space="preserve"> [5]</w:t>
      </w:r>
      <w:r w:rsidR="001876D2" w:rsidRPr="005C7E2E">
        <w:rPr>
          <w:rFonts w:ascii="Times New Roman" w:hAnsi="Times New Roman" w:cs="Times New Roman"/>
          <w:sz w:val="28"/>
          <w:szCs w:val="28"/>
        </w:rPr>
        <w:t>.</w:t>
      </w:r>
    </w:p>
    <w:p w14:paraId="0B722259" w14:textId="17D80668" w:rsidR="0027644F" w:rsidRPr="005C7E2E" w:rsidRDefault="0027644F" w:rsidP="005C7E2E">
      <w:pPr>
        <w:spacing w:after="0" w:line="360" w:lineRule="auto"/>
        <w:jc w:val="both"/>
        <w:rPr>
          <w:rFonts w:ascii="Times New Roman" w:hAnsi="Times New Roman" w:cs="Times New Roman"/>
          <w:sz w:val="28"/>
          <w:szCs w:val="28"/>
        </w:rPr>
      </w:pPr>
      <w:r w:rsidRPr="005C7E2E">
        <w:rPr>
          <w:rFonts w:ascii="Times New Roman" w:hAnsi="Times New Roman" w:cs="Times New Roman"/>
          <w:sz w:val="28"/>
          <w:szCs w:val="28"/>
        </w:rPr>
        <w:tab/>
        <w:t>В некоторых случаях название продукции бренда не столько противоречит исходному литературному источнику, сколько получает «неожиданное» развитие» (Рис.8). Таково вечернее платье «</w:t>
      </w:r>
      <w:proofErr w:type="spellStart"/>
      <w:r w:rsidRPr="005C7E2E">
        <w:rPr>
          <w:rFonts w:ascii="Times New Roman" w:hAnsi="Times New Roman" w:cs="Times New Roman"/>
          <w:sz w:val="28"/>
          <w:szCs w:val="28"/>
        </w:rPr>
        <w:t>Natasha</w:t>
      </w:r>
      <w:proofErr w:type="spellEnd"/>
      <w:r w:rsidRPr="005C7E2E">
        <w:rPr>
          <w:rFonts w:ascii="Times New Roman" w:hAnsi="Times New Roman" w:cs="Times New Roman"/>
          <w:sz w:val="28"/>
          <w:szCs w:val="28"/>
        </w:rPr>
        <w:t xml:space="preserve"> </w:t>
      </w:r>
      <w:proofErr w:type="spellStart"/>
      <w:r w:rsidRPr="005C7E2E">
        <w:rPr>
          <w:rFonts w:ascii="Times New Roman" w:hAnsi="Times New Roman" w:cs="Times New Roman"/>
          <w:sz w:val="28"/>
          <w:szCs w:val="28"/>
        </w:rPr>
        <w:t>Rostova</w:t>
      </w:r>
      <w:proofErr w:type="spellEnd"/>
      <w:r w:rsidRPr="005C7E2E">
        <w:rPr>
          <w:rFonts w:ascii="Times New Roman" w:hAnsi="Times New Roman" w:cs="Times New Roman"/>
          <w:sz w:val="28"/>
          <w:szCs w:val="28"/>
        </w:rPr>
        <w:t>»</w:t>
      </w:r>
      <w:r w:rsidR="001B2CE1">
        <w:rPr>
          <w:rFonts w:ascii="Times New Roman" w:hAnsi="Times New Roman" w:cs="Times New Roman"/>
          <w:sz w:val="28"/>
          <w:szCs w:val="28"/>
        </w:rPr>
        <w:t xml:space="preserve"> [2]</w:t>
      </w:r>
      <w:r w:rsidR="00093245" w:rsidRPr="005C7E2E">
        <w:rPr>
          <w:rFonts w:ascii="Times New Roman" w:hAnsi="Times New Roman" w:cs="Times New Roman"/>
          <w:sz w:val="28"/>
          <w:szCs w:val="28"/>
        </w:rPr>
        <w:t xml:space="preserve">. Как правило, расхожие обывательские штампы соотносят образ героини толстовского романа с первым балом: «…белые </w:t>
      </w:r>
      <w:proofErr w:type="spellStart"/>
      <w:r w:rsidR="00093245" w:rsidRPr="005C7E2E">
        <w:rPr>
          <w:rFonts w:ascii="Times New Roman" w:hAnsi="Times New Roman" w:cs="Times New Roman"/>
          <w:sz w:val="28"/>
          <w:szCs w:val="28"/>
        </w:rPr>
        <w:t>дымковые</w:t>
      </w:r>
      <w:proofErr w:type="spellEnd"/>
      <w:r w:rsidR="00093245" w:rsidRPr="005C7E2E">
        <w:rPr>
          <w:rFonts w:ascii="Times New Roman" w:hAnsi="Times New Roman" w:cs="Times New Roman"/>
          <w:sz w:val="28"/>
          <w:szCs w:val="28"/>
        </w:rPr>
        <w:t xml:space="preserve"> </w:t>
      </w:r>
      <w:r w:rsidR="00093245" w:rsidRPr="005C7E2E">
        <w:rPr>
          <w:rFonts w:ascii="Times New Roman" w:hAnsi="Times New Roman" w:cs="Times New Roman"/>
          <w:sz w:val="28"/>
          <w:szCs w:val="28"/>
        </w:rPr>
        <w:lastRenderedPageBreak/>
        <w:t xml:space="preserve">платья на розовых шелковых чехлах, с розанами в корсаже. Волоса должны были быть причесаны à </w:t>
      </w:r>
      <w:proofErr w:type="spellStart"/>
      <w:r w:rsidR="00093245" w:rsidRPr="005C7E2E">
        <w:rPr>
          <w:rFonts w:ascii="Times New Roman" w:hAnsi="Times New Roman" w:cs="Times New Roman"/>
          <w:sz w:val="28"/>
          <w:szCs w:val="28"/>
        </w:rPr>
        <w:t>la</w:t>
      </w:r>
      <w:proofErr w:type="spellEnd"/>
      <w:r w:rsidR="00093245" w:rsidRPr="005C7E2E">
        <w:rPr>
          <w:rFonts w:ascii="Times New Roman" w:hAnsi="Times New Roman" w:cs="Times New Roman"/>
          <w:sz w:val="28"/>
          <w:szCs w:val="28"/>
        </w:rPr>
        <w:t xml:space="preserve"> </w:t>
      </w:r>
      <w:proofErr w:type="spellStart"/>
      <w:r w:rsidR="00093245" w:rsidRPr="005C7E2E">
        <w:rPr>
          <w:rFonts w:ascii="Times New Roman" w:hAnsi="Times New Roman" w:cs="Times New Roman"/>
          <w:sz w:val="28"/>
          <w:szCs w:val="28"/>
        </w:rPr>
        <w:t>grecque</w:t>
      </w:r>
      <w:proofErr w:type="spellEnd"/>
      <w:r w:rsidR="00093245" w:rsidRPr="005C7E2E">
        <w:rPr>
          <w:rFonts w:ascii="Times New Roman" w:hAnsi="Times New Roman" w:cs="Times New Roman"/>
          <w:sz w:val="28"/>
          <w:szCs w:val="28"/>
        </w:rPr>
        <w:t xml:space="preserve">. Все существенное уже было сделано: ноги, руки, шея, уши были уже особенно старательно, </w:t>
      </w:r>
      <w:proofErr w:type="spellStart"/>
      <w:r w:rsidR="00093245" w:rsidRPr="005C7E2E">
        <w:rPr>
          <w:rFonts w:ascii="Times New Roman" w:hAnsi="Times New Roman" w:cs="Times New Roman"/>
          <w:sz w:val="28"/>
          <w:szCs w:val="28"/>
        </w:rPr>
        <w:t>по-бальному</w:t>
      </w:r>
      <w:proofErr w:type="spellEnd"/>
      <w:r w:rsidR="00093245" w:rsidRPr="005C7E2E">
        <w:rPr>
          <w:rFonts w:ascii="Times New Roman" w:hAnsi="Times New Roman" w:cs="Times New Roman"/>
          <w:sz w:val="28"/>
          <w:szCs w:val="28"/>
        </w:rPr>
        <w:t>, вымыты, надушены и напудрены; обуты уже были шелковые ажурные чулки и белые атласные башмаки с бантиками; прически были почти окончены»</w:t>
      </w:r>
      <w:r w:rsidR="001B2CE1">
        <w:rPr>
          <w:rFonts w:ascii="Times New Roman" w:hAnsi="Times New Roman" w:cs="Times New Roman"/>
          <w:sz w:val="28"/>
          <w:szCs w:val="28"/>
        </w:rPr>
        <w:t xml:space="preserve"> [7]</w:t>
      </w:r>
      <w:r w:rsidR="00BF07FC" w:rsidRPr="005C7E2E">
        <w:rPr>
          <w:rFonts w:ascii="Times New Roman" w:hAnsi="Times New Roman" w:cs="Times New Roman"/>
          <w:sz w:val="28"/>
          <w:szCs w:val="28"/>
        </w:rPr>
        <w:t xml:space="preserve">. Однако создатели продукта акцентирует внимание на том, что это платье для беременных, </w:t>
      </w:r>
      <w:r w:rsidR="00A71A1E" w:rsidRPr="005C7E2E">
        <w:rPr>
          <w:rFonts w:ascii="Times New Roman" w:hAnsi="Times New Roman" w:cs="Times New Roman"/>
          <w:sz w:val="28"/>
          <w:szCs w:val="28"/>
        </w:rPr>
        <w:t xml:space="preserve">и </w:t>
      </w:r>
      <w:r w:rsidR="00BF07FC" w:rsidRPr="005C7E2E">
        <w:rPr>
          <w:rFonts w:ascii="Times New Roman" w:hAnsi="Times New Roman" w:cs="Times New Roman"/>
          <w:sz w:val="28"/>
          <w:szCs w:val="28"/>
        </w:rPr>
        <w:t>таким образом развива</w:t>
      </w:r>
      <w:r w:rsidR="00A71A1E" w:rsidRPr="005C7E2E">
        <w:rPr>
          <w:rFonts w:ascii="Times New Roman" w:hAnsi="Times New Roman" w:cs="Times New Roman"/>
          <w:sz w:val="28"/>
          <w:szCs w:val="28"/>
        </w:rPr>
        <w:t>ют</w:t>
      </w:r>
      <w:r w:rsidR="00BF07FC" w:rsidRPr="005C7E2E">
        <w:rPr>
          <w:rFonts w:ascii="Times New Roman" w:hAnsi="Times New Roman" w:cs="Times New Roman"/>
          <w:sz w:val="28"/>
          <w:szCs w:val="28"/>
        </w:rPr>
        <w:t xml:space="preserve"> сюжетную линию эпилога романа-эпопеи: «Она пополнела и </w:t>
      </w:r>
      <w:proofErr w:type="spellStart"/>
      <w:r w:rsidR="00BF07FC" w:rsidRPr="005C7E2E">
        <w:rPr>
          <w:rFonts w:ascii="Times New Roman" w:hAnsi="Times New Roman" w:cs="Times New Roman"/>
          <w:sz w:val="28"/>
          <w:szCs w:val="28"/>
        </w:rPr>
        <w:t>поширела</w:t>
      </w:r>
      <w:proofErr w:type="spellEnd"/>
      <w:r w:rsidR="00BF07FC" w:rsidRPr="005C7E2E">
        <w:rPr>
          <w:rFonts w:ascii="Times New Roman" w:hAnsi="Times New Roman" w:cs="Times New Roman"/>
          <w:sz w:val="28"/>
          <w:szCs w:val="28"/>
        </w:rPr>
        <w:t>, так что трудно было узнать в этой сильной матери прежнюю тонкую, подвижную Наташу»; «Наташа вышла замуж ранней весной 1813 года, и у ней в 1820 году было уже три дочери и один сын»</w:t>
      </w:r>
      <w:r w:rsidR="001B2CE1">
        <w:rPr>
          <w:rFonts w:ascii="Times New Roman" w:hAnsi="Times New Roman" w:cs="Times New Roman"/>
          <w:sz w:val="28"/>
          <w:szCs w:val="28"/>
        </w:rPr>
        <w:t xml:space="preserve"> [7]</w:t>
      </w:r>
      <w:r w:rsidR="00BF07FC" w:rsidRPr="005C7E2E">
        <w:rPr>
          <w:rFonts w:ascii="Times New Roman" w:hAnsi="Times New Roman" w:cs="Times New Roman"/>
          <w:sz w:val="28"/>
          <w:szCs w:val="28"/>
        </w:rPr>
        <w:t>.</w:t>
      </w:r>
      <w:r w:rsidR="00A71A1E" w:rsidRPr="005C7E2E">
        <w:rPr>
          <w:rFonts w:ascii="Times New Roman" w:hAnsi="Times New Roman" w:cs="Times New Roman"/>
          <w:sz w:val="28"/>
          <w:szCs w:val="28"/>
        </w:rPr>
        <w:t xml:space="preserve"> </w:t>
      </w:r>
    </w:p>
    <w:p w14:paraId="1BA5A83B" w14:textId="0A77C635" w:rsidR="00A71A1E" w:rsidRPr="005C7E2E" w:rsidRDefault="00A71A1E" w:rsidP="005C7E2E">
      <w:pPr>
        <w:spacing w:after="0" w:line="360" w:lineRule="auto"/>
        <w:ind w:firstLine="708"/>
        <w:jc w:val="both"/>
        <w:rPr>
          <w:rFonts w:ascii="Times New Roman" w:hAnsi="Times New Roman" w:cs="Times New Roman"/>
          <w:sz w:val="28"/>
          <w:szCs w:val="28"/>
        </w:rPr>
      </w:pPr>
      <w:r w:rsidRPr="005C7E2E">
        <w:rPr>
          <w:rFonts w:ascii="Times New Roman" w:hAnsi="Times New Roman" w:cs="Times New Roman"/>
          <w:sz w:val="28"/>
          <w:szCs w:val="28"/>
        </w:rPr>
        <w:t xml:space="preserve">Обзор товаров популярных маркетплейсов показал, что апелляция к литературной классике – излюбленный маркетинговый ход создателей продукции. Нами также были замечены платье «Анна Каренина» и женская одежда </w:t>
      </w:r>
      <w:r w:rsidR="00A70C13" w:rsidRPr="005C7E2E">
        <w:rPr>
          <w:rFonts w:ascii="Times New Roman" w:hAnsi="Times New Roman" w:cs="Times New Roman"/>
          <w:sz w:val="28"/>
          <w:szCs w:val="28"/>
        </w:rPr>
        <w:t xml:space="preserve">довольно популярного в сети бренда </w:t>
      </w:r>
      <w:r w:rsidR="00CF0E8F" w:rsidRPr="005C7E2E">
        <w:rPr>
          <w:rFonts w:ascii="Times New Roman" w:hAnsi="Times New Roman" w:cs="Times New Roman"/>
          <w:sz w:val="28"/>
          <w:szCs w:val="28"/>
        </w:rPr>
        <w:t>«</w:t>
      </w:r>
      <w:r w:rsidRPr="005C7E2E">
        <w:rPr>
          <w:rFonts w:ascii="Times New Roman" w:hAnsi="Times New Roman" w:cs="Times New Roman"/>
          <w:sz w:val="28"/>
          <w:szCs w:val="28"/>
        </w:rPr>
        <w:t>Соня Мармеладова»</w:t>
      </w:r>
      <w:r w:rsidR="00A70C13" w:rsidRPr="005C7E2E">
        <w:rPr>
          <w:rFonts w:ascii="Times New Roman" w:hAnsi="Times New Roman" w:cs="Times New Roman"/>
          <w:sz w:val="28"/>
          <w:szCs w:val="28"/>
        </w:rPr>
        <w:t xml:space="preserve"> (Рис.9). В</w:t>
      </w:r>
      <w:r w:rsidR="009E6BEA" w:rsidRPr="005C7E2E">
        <w:rPr>
          <w:rFonts w:ascii="Times New Roman" w:hAnsi="Times New Roman" w:cs="Times New Roman"/>
          <w:sz w:val="28"/>
          <w:szCs w:val="28"/>
        </w:rPr>
        <w:t xml:space="preserve"> обоих случаях</w:t>
      </w:r>
      <w:r w:rsidR="00A70C13" w:rsidRPr="005C7E2E">
        <w:rPr>
          <w:rFonts w:ascii="Times New Roman" w:hAnsi="Times New Roman" w:cs="Times New Roman"/>
          <w:sz w:val="28"/>
          <w:szCs w:val="28"/>
        </w:rPr>
        <w:t xml:space="preserve"> литературная рецепция ограничивается сугубо названием.</w:t>
      </w:r>
      <w:r w:rsidR="00257B67" w:rsidRPr="005C7E2E">
        <w:rPr>
          <w:rFonts w:ascii="Times New Roman" w:hAnsi="Times New Roman" w:cs="Times New Roman"/>
          <w:sz w:val="28"/>
          <w:szCs w:val="28"/>
        </w:rPr>
        <w:t xml:space="preserve"> Хотя девиз торговой марки «Соня Мармеладова» – «Платья для культурных барышень». Однако восстановить связь с романом можно только на уровне ассоциаций.</w:t>
      </w:r>
    </w:p>
    <w:p w14:paraId="7AE8565B" w14:textId="3E45CBE8" w:rsidR="0027644F" w:rsidRPr="005C7E2E" w:rsidRDefault="0027644F" w:rsidP="005C7E2E">
      <w:pPr>
        <w:spacing w:after="0" w:line="360" w:lineRule="auto"/>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4701"/>
        <w:gridCol w:w="4360"/>
      </w:tblGrid>
      <w:tr w:rsidR="00A70C13" w:rsidRPr="005C7E2E" w14:paraId="5B1165E5" w14:textId="77777777" w:rsidTr="00F66812">
        <w:tc>
          <w:tcPr>
            <w:tcW w:w="4672" w:type="dxa"/>
          </w:tcPr>
          <w:p w14:paraId="18AB3347" w14:textId="4267B917" w:rsidR="0027644F" w:rsidRPr="001B2CE1" w:rsidRDefault="0027644F" w:rsidP="005C7E2E">
            <w:pPr>
              <w:spacing w:line="360" w:lineRule="auto"/>
              <w:jc w:val="both"/>
              <w:rPr>
                <w:rFonts w:ascii="Times New Roman" w:hAnsi="Times New Roman" w:cs="Times New Roman"/>
                <w:sz w:val="24"/>
                <w:szCs w:val="24"/>
              </w:rPr>
            </w:pPr>
            <w:r w:rsidRPr="001B2CE1">
              <w:rPr>
                <w:rFonts w:ascii="Times New Roman" w:hAnsi="Times New Roman" w:cs="Times New Roman"/>
                <w:noProof/>
                <w:sz w:val="24"/>
                <w:szCs w:val="24"/>
              </w:rPr>
              <w:lastRenderedPageBreak/>
              <w:drawing>
                <wp:inline distT="0" distB="0" distL="0" distR="0" wp14:anchorId="3B0304A4" wp14:editId="557A7CF3">
                  <wp:extent cx="2847975" cy="339651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51070" cy="3400202"/>
                          </a:xfrm>
                          <a:prstGeom prst="rect">
                            <a:avLst/>
                          </a:prstGeom>
                          <a:noFill/>
                        </pic:spPr>
                      </pic:pic>
                    </a:graphicData>
                  </a:graphic>
                </wp:inline>
              </w:drawing>
            </w:r>
          </w:p>
          <w:p w14:paraId="7ADAE250" w14:textId="69437D7B" w:rsidR="0027644F" w:rsidRPr="001B2CE1" w:rsidRDefault="0027644F" w:rsidP="005C7E2E">
            <w:pPr>
              <w:spacing w:line="360" w:lineRule="auto"/>
              <w:jc w:val="center"/>
              <w:rPr>
                <w:rFonts w:ascii="Times New Roman" w:hAnsi="Times New Roman" w:cs="Times New Roman"/>
                <w:i/>
                <w:iCs/>
                <w:sz w:val="24"/>
                <w:szCs w:val="24"/>
              </w:rPr>
            </w:pPr>
            <w:r w:rsidRPr="001B2CE1">
              <w:rPr>
                <w:rFonts w:ascii="Times New Roman" w:hAnsi="Times New Roman" w:cs="Times New Roman"/>
                <w:i/>
                <w:iCs/>
                <w:sz w:val="24"/>
                <w:szCs w:val="24"/>
              </w:rPr>
              <w:t xml:space="preserve">Рис.8. Вечернее платье </w:t>
            </w:r>
            <w:bookmarkStart w:id="1" w:name="_Hlk157089943"/>
            <w:r w:rsidRPr="001B2CE1">
              <w:rPr>
                <w:rFonts w:ascii="Times New Roman" w:hAnsi="Times New Roman" w:cs="Times New Roman"/>
                <w:i/>
                <w:iCs/>
                <w:sz w:val="24"/>
                <w:szCs w:val="24"/>
              </w:rPr>
              <w:t>«</w:t>
            </w:r>
            <w:proofErr w:type="spellStart"/>
            <w:r w:rsidRPr="001B2CE1">
              <w:rPr>
                <w:rFonts w:ascii="Times New Roman" w:hAnsi="Times New Roman" w:cs="Times New Roman"/>
                <w:i/>
                <w:iCs/>
                <w:sz w:val="24"/>
                <w:szCs w:val="24"/>
              </w:rPr>
              <w:t>Natasha</w:t>
            </w:r>
            <w:proofErr w:type="spellEnd"/>
            <w:r w:rsidRPr="001B2CE1">
              <w:rPr>
                <w:rFonts w:ascii="Times New Roman" w:hAnsi="Times New Roman" w:cs="Times New Roman"/>
                <w:i/>
                <w:iCs/>
                <w:sz w:val="24"/>
                <w:szCs w:val="24"/>
              </w:rPr>
              <w:t xml:space="preserve"> </w:t>
            </w:r>
            <w:proofErr w:type="spellStart"/>
            <w:r w:rsidRPr="001B2CE1">
              <w:rPr>
                <w:rFonts w:ascii="Times New Roman" w:hAnsi="Times New Roman" w:cs="Times New Roman"/>
                <w:i/>
                <w:iCs/>
                <w:sz w:val="24"/>
                <w:szCs w:val="24"/>
              </w:rPr>
              <w:t>Rostova</w:t>
            </w:r>
            <w:proofErr w:type="spellEnd"/>
            <w:r w:rsidRPr="001B2CE1">
              <w:rPr>
                <w:rFonts w:ascii="Times New Roman" w:hAnsi="Times New Roman" w:cs="Times New Roman"/>
                <w:i/>
                <w:iCs/>
                <w:sz w:val="24"/>
                <w:szCs w:val="24"/>
              </w:rPr>
              <w:t>»</w:t>
            </w:r>
            <w:bookmarkEnd w:id="1"/>
            <w:r w:rsidR="00BF07FC" w:rsidRPr="001B2CE1">
              <w:rPr>
                <w:rFonts w:ascii="Times New Roman" w:hAnsi="Times New Roman" w:cs="Times New Roman"/>
                <w:i/>
                <w:iCs/>
                <w:sz w:val="24"/>
                <w:szCs w:val="24"/>
              </w:rPr>
              <w:t xml:space="preserve"> (платье для беременных)</w:t>
            </w:r>
          </w:p>
        </w:tc>
        <w:tc>
          <w:tcPr>
            <w:tcW w:w="4673" w:type="dxa"/>
          </w:tcPr>
          <w:p w14:paraId="3A2907C1" w14:textId="6524582A" w:rsidR="0027644F" w:rsidRPr="001B2CE1" w:rsidRDefault="00A70C13" w:rsidP="005C7E2E">
            <w:pPr>
              <w:spacing w:line="360" w:lineRule="auto"/>
              <w:jc w:val="center"/>
              <w:rPr>
                <w:rFonts w:ascii="Times New Roman" w:hAnsi="Times New Roman" w:cs="Times New Roman"/>
                <w:sz w:val="24"/>
                <w:szCs w:val="24"/>
              </w:rPr>
            </w:pPr>
            <w:r w:rsidRPr="001B2CE1">
              <w:rPr>
                <w:rFonts w:ascii="Times New Roman" w:hAnsi="Times New Roman" w:cs="Times New Roman"/>
                <w:noProof/>
                <w:sz w:val="24"/>
                <w:szCs w:val="24"/>
              </w:rPr>
              <w:drawing>
                <wp:inline distT="0" distB="0" distL="0" distR="0" wp14:anchorId="5A590913" wp14:editId="571866D2">
                  <wp:extent cx="2543175" cy="3390685"/>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45635" cy="3393965"/>
                          </a:xfrm>
                          <a:prstGeom prst="rect">
                            <a:avLst/>
                          </a:prstGeom>
                          <a:noFill/>
                        </pic:spPr>
                      </pic:pic>
                    </a:graphicData>
                  </a:graphic>
                </wp:inline>
              </w:drawing>
            </w:r>
          </w:p>
          <w:p w14:paraId="531B5825" w14:textId="1A889BF5" w:rsidR="0027644F" w:rsidRPr="001B2CE1" w:rsidRDefault="0027644F" w:rsidP="005C7E2E">
            <w:pPr>
              <w:spacing w:line="360" w:lineRule="auto"/>
              <w:jc w:val="center"/>
              <w:rPr>
                <w:rFonts w:ascii="Times New Roman" w:hAnsi="Times New Roman" w:cs="Times New Roman"/>
                <w:i/>
                <w:iCs/>
                <w:sz w:val="24"/>
                <w:szCs w:val="24"/>
              </w:rPr>
            </w:pPr>
            <w:r w:rsidRPr="001B2CE1">
              <w:rPr>
                <w:rFonts w:ascii="Times New Roman" w:hAnsi="Times New Roman" w:cs="Times New Roman"/>
                <w:i/>
                <w:iCs/>
                <w:sz w:val="24"/>
                <w:szCs w:val="24"/>
              </w:rPr>
              <w:t>Рис.</w:t>
            </w:r>
            <w:r w:rsidR="00A70C13" w:rsidRPr="001B2CE1">
              <w:rPr>
                <w:rFonts w:ascii="Times New Roman" w:hAnsi="Times New Roman" w:cs="Times New Roman"/>
                <w:i/>
                <w:iCs/>
                <w:sz w:val="24"/>
                <w:szCs w:val="24"/>
              </w:rPr>
              <w:t>9. Бренд женской одежды «Соня Мармеладова»</w:t>
            </w:r>
          </w:p>
        </w:tc>
      </w:tr>
    </w:tbl>
    <w:p w14:paraId="1065603A" w14:textId="77777777" w:rsidR="00D34F45" w:rsidRDefault="00D34F45" w:rsidP="001B2CE1">
      <w:pPr>
        <w:spacing w:after="0" w:line="360" w:lineRule="auto"/>
        <w:ind w:firstLine="708"/>
        <w:jc w:val="both"/>
        <w:rPr>
          <w:rFonts w:ascii="Times New Roman" w:hAnsi="Times New Roman" w:cs="Times New Roman"/>
          <w:sz w:val="28"/>
          <w:szCs w:val="28"/>
        </w:rPr>
      </w:pPr>
    </w:p>
    <w:p w14:paraId="66F7EF13" w14:textId="0AF5BD21" w:rsidR="00D62701" w:rsidRPr="005C7E2E" w:rsidRDefault="001124C6" w:rsidP="001B2CE1">
      <w:pPr>
        <w:spacing w:after="0" w:line="360" w:lineRule="auto"/>
        <w:ind w:firstLine="708"/>
        <w:jc w:val="both"/>
        <w:rPr>
          <w:rFonts w:ascii="Times New Roman" w:hAnsi="Times New Roman" w:cs="Times New Roman"/>
          <w:sz w:val="28"/>
          <w:szCs w:val="28"/>
        </w:rPr>
      </w:pPr>
      <w:r w:rsidRPr="005C7E2E">
        <w:rPr>
          <w:rFonts w:ascii="Times New Roman" w:hAnsi="Times New Roman" w:cs="Times New Roman"/>
          <w:sz w:val="28"/>
          <w:szCs w:val="28"/>
        </w:rPr>
        <w:t>Более разнообразным и интересным с точки зрения реализуемых стратегий представляется нам мужской литературный ассортимент товаров.</w:t>
      </w:r>
      <w:r w:rsidR="00257B67" w:rsidRPr="005C7E2E">
        <w:rPr>
          <w:rFonts w:ascii="Times New Roman" w:hAnsi="Times New Roman" w:cs="Times New Roman"/>
          <w:sz w:val="28"/>
          <w:szCs w:val="28"/>
        </w:rPr>
        <w:t xml:space="preserve"> Яркий пример – мужское нижнее белье «Модный Фагот». Если «модный» – расцветка, а «Фагот» – клетчатый, то перед нами уже цитата. Вспомним характеристику Коровьева. То и дело акцент делается на «</w:t>
      </w:r>
      <w:proofErr w:type="spellStart"/>
      <w:r w:rsidR="00257B67" w:rsidRPr="005C7E2E">
        <w:rPr>
          <w:rFonts w:ascii="Times New Roman" w:hAnsi="Times New Roman" w:cs="Times New Roman"/>
          <w:sz w:val="28"/>
          <w:szCs w:val="28"/>
        </w:rPr>
        <w:t>клетчатости</w:t>
      </w:r>
      <w:proofErr w:type="spellEnd"/>
      <w:r w:rsidR="00257B67" w:rsidRPr="005C7E2E">
        <w:rPr>
          <w:rFonts w:ascii="Times New Roman" w:hAnsi="Times New Roman" w:cs="Times New Roman"/>
          <w:sz w:val="28"/>
          <w:szCs w:val="28"/>
        </w:rPr>
        <w:t xml:space="preserve">» героя: «...клетчатый гражданин...»; «...было прервано клетчатым Фаготом...»; «...в клетчатых </w:t>
      </w:r>
      <w:proofErr w:type="spellStart"/>
      <w:r w:rsidR="00257B67" w:rsidRPr="005C7E2E">
        <w:rPr>
          <w:rFonts w:ascii="Times New Roman" w:hAnsi="Times New Roman" w:cs="Times New Roman"/>
          <w:sz w:val="28"/>
          <w:szCs w:val="28"/>
        </w:rPr>
        <w:t>брючонках</w:t>
      </w:r>
      <w:proofErr w:type="spellEnd"/>
      <w:r w:rsidR="00257B67" w:rsidRPr="005C7E2E">
        <w:rPr>
          <w:rFonts w:ascii="Times New Roman" w:hAnsi="Times New Roman" w:cs="Times New Roman"/>
          <w:sz w:val="28"/>
          <w:szCs w:val="28"/>
        </w:rPr>
        <w:t xml:space="preserve">, в треснутом пенсне </w:t>
      </w:r>
      <w:proofErr w:type="gramStart"/>
      <w:r w:rsidR="00257B67" w:rsidRPr="005C7E2E">
        <w:rPr>
          <w:rFonts w:ascii="Times New Roman" w:hAnsi="Times New Roman" w:cs="Times New Roman"/>
          <w:sz w:val="28"/>
          <w:szCs w:val="28"/>
        </w:rPr>
        <w:t>и...</w:t>
      </w:r>
      <w:proofErr w:type="gramEnd"/>
      <w:r w:rsidR="00257B67" w:rsidRPr="005C7E2E">
        <w:rPr>
          <w:rFonts w:ascii="Times New Roman" w:hAnsi="Times New Roman" w:cs="Times New Roman"/>
          <w:sz w:val="28"/>
          <w:szCs w:val="28"/>
        </w:rPr>
        <w:t xml:space="preserve"> рожа совершенно невозможная!..»</w:t>
      </w:r>
      <w:r w:rsidR="00753DD1">
        <w:rPr>
          <w:rFonts w:ascii="Times New Roman" w:hAnsi="Times New Roman" w:cs="Times New Roman"/>
          <w:sz w:val="28"/>
          <w:szCs w:val="28"/>
        </w:rPr>
        <w:t xml:space="preserve"> [1]</w:t>
      </w:r>
      <w:r w:rsidR="00257B67" w:rsidRPr="005C7E2E">
        <w:rPr>
          <w:rFonts w:ascii="Times New Roman" w:hAnsi="Times New Roman" w:cs="Times New Roman"/>
          <w:sz w:val="28"/>
          <w:szCs w:val="28"/>
        </w:rPr>
        <w:t xml:space="preserve"> и пр.</w:t>
      </w:r>
      <w:r w:rsidR="00D62701" w:rsidRPr="005C7E2E">
        <w:rPr>
          <w:rFonts w:ascii="Times New Roman" w:hAnsi="Times New Roman" w:cs="Times New Roman"/>
          <w:sz w:val="28"/>
          <w:szCs w:val="28"/>
        </w:rPr>
        <w:t xml:space="preserve"> (Рис. 10)</w:t>
      </w:r>
    </w:p>
    <w:p w14:paraId="245783E7" w14:textId="1EA71F9F" w:rsidR="0027644F" w:rsidRPr="005C7E2E" w:rsidRDefault="00D62701" w:rsidP="00753DD1">
      <w:pPr>
        <w:spacing w:after="0" w:line="360" w:lineRule="auto"/>
        <w:ind w:firstLine="708"/>
        <w:jc w:val="both"/>
        <w:rPr>
          <w:rFonts w:ascii="Times New Roman" w:hAnsi="Times New Roman" w:cs="Times New Roman"/>
          <w:sz w:val="28"/>
          <w:szCs w:val="28"/>
        </w:rPr>
      </w:pPr>
      <w:r w:rsidRPr="005C7E2E">
        <w:rPr>
          <w:rFonts w:ascii="Times New Roman" w:hAnsi="Times New Roman" w:cs="Times New Roman"/>
          <w:sz w:val="28"/>
          <w:szCs w:val="28"/>
        </w:rPr>
        <w:t>Еще одна интересная история – торговая марка «</w:t>
      </w:r>
      <w:proofErr w:type="spellStart"/>
      <w:r w:rsidRPr="005C7E2E">
        <w:rPr>
          <w:rFonts w:ascii="Times New Roman" w:hAnsi="Times New Roman" w:cs="Times New Roman"/>
          <w:sz w:val="28"/>
          <w:szCs w:val="28"/>
        </w:rPr>
        <w:t>Onegin</w:t>
      </w:r>
      <w:proofErr w:type="spellEnd"/>
      <w:r w:rsidRPr="005C7E2E">
        <w:rPr>
          <w:rFonts w:ascii="Times New Roman" w:hAnsi="Times New Roman" w:cs="Times New Roman"/>
          <w:sz w:val="28"/>
          <w:szCs w:val="28"/>
        </w:rPr>
        <w:t xml:space="preserve">». «Евгений Онегин» − одно из самых знаменитых произведений Александра Сергеевича Пушкина. Полагаем, у создателей бренда практически нет сомнений в том, </w:t>
      </w:r>
      <w:r w:rsidR="00C11D4C" w:rsidRPr="005C7E2E">
        <w:rPr>
          <w:rFonts w:ascii="Times New Roman" w:hAnsi="Times New Roman" w:cs="Times New Roman"/>
          <w:sz w:val="28"/>
          <w:szCs w:val="28"/>
        </w:rPr>
        <w:t>что предполагаемая</w:t>
      </w:r>
      <w:r w:rsidRPr="005C7E2E">
        <w:rPr>
          <w:rFonts w:ascii="Times New Roman" w:hAnsi="Times New Roman" w:cs="Times New Roman"/>
          <w:sz w:val="28"/>
          <w:szCs w:val="28"/>
        </w:rPr>
        <w:t xml:space="preserve"> целевая аудитория обладает необходимой для декодирования нужной информации интеллектуальной базой. Памятуя о сюжете знаменитого романа, об образе главного героя, наверное, каждый сможет составить представление о том, что предлагает бренд. Плюс, чтобы ни у кого не осталось никаких сомнений, сложившееся представление </w:t>
      </w:r>
      <w:r w:rsidRPr="005C7E2E">
        <w:rPr>
          <w:rFonts w:ascii="Times New Roman" w:hAnsi="Times New Roman" w:cs="Times New Roman"/>
          <w:sz w:val="28"/>
          <w:szCs w:val="28"/>
        </w:rPr>
        <w:lastRenderedPageBreak/>
        <w:t>подкрепляется фотографией мужчины, который облачен в одежду, представляемую торговой маркой</w:t>
      </w:r>
      <w:r w:rsidR="00671D82" w:rsidRPr="005C7E2E">
        <w:rPr>
          <w:rFonts w:ascii="Times New Roman" w:hAnsi="Times New Roman" w:cs="Times New Roman"/>
          <w:sz w:val="28"/>
          <w:szCs w:val="28"/>
        </w:rPr>
        <w:t xml:space="preserve"> (Рис. 11)</w:t>
      </w:r>
      <w:r w:rsidRPr="005C7E2E">
        <w:rPr>
          <w:rFonts w:ascii="Times New Roman" w:hAnsi="Times New Roman" w:cs="Times New Roman"/>
          <w:sz w:val="28"/>
          <w:szCs w:val="28"/>
        </w:rPr>
        <w:t xml:space="preserve">. Образ мужчины выступает как визуальная цитата, даже аллюзия (намек, аналогия).  Вопросы возникли, если бы бренд носил название «Борис Годунов» или «Петр Гринев».  </w:t>
      </w:r>
    </w:p>
    <w:tbl>
      <w:tblPr>
        <w:tblStyle w:val="a3"/>
        <w:tblW w:w="0" w:type="auto"/>
        <w:tblLook w:val="04A0" w:firstRow="1" w:lastRow="0" w:firstColumn="1" w:lastColumn="0" w:noHBand="0" w:noVBand="1"/>
      </w:tblPr>
      <w:tblGrid>
        <w:gridCol w:w="4214"/>
        <w:gridCol w:w="4847"/>
      </w:tblGrid>
      <w:tr w:rsidR="00D62701" w:rsidRPr="005C7E2E" w14:paraId="42950D91" w14:textId="77777777" w:rsidTr="00CA6A33">
        <w:tc>
          <w:tcPr>
            <w:tcW w:w="4672" w:type="dxa"/>
          </w:tcPr>
          <w:p w14:paraId="42FC9B14" w14:textId="3672B16D" w:rsidR="00257B67" w:rsidRPr="00753DD1" w:rsidRDefault="00257B67" w:rsidP="005C7E2E">
            <w:pPr>
              <w:spacing w:line="360" w:lineRule="auto"/>
              <w:jc w:val="both"/>
              <w:rPr>
                <w:rFonts w:ascii="Times New Roman" w:hAnsi="Times New Roman" w:cs="Times New Roman"/>
                <w:sz w:val="24"/>
                <w:szCs w:val="24"/>
              </w:rPr>
            </w:pPr>
            <w:bookmarkStart w:id="2" w:name="_Hlk158377995"/>
            <w:r w:rsidRPr="00753DD1">
              <w:rPr>
                <w:rFonts w:ascii="Times New Roman" w:hAnsi="Times New Roman" w:cs="Times New Roman"/>
                <w:noProof/>
                <w:sz w:val="24"/>
                <w:szCs w:val="24"/>
              </w:rPr>
              <w:drawing>
                <wp:inline distT="0" distB="0" distL="0" distR="0" wp14:anchorId="067CFB37" wp14:editId="3747D258">
                  <wp:extent cx="2697110" cy="1714500"/>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19418" cy="1728681"/>
                          </a:xfrm>
                          <a:prstGeom prst="rect">
                            <a:avLst/>
                          </a:prstGeom>
                          <a:noFill/>
                        </pic:spPr>
                      </pic:pic>
                    </a:graphicData>
                  </a:graphic>
                </wp:inline>
              </w:drawing>
            </w:r>
          </w:p>
          <w:p w14:paraId="6FD62E8C" w14:textId="19884034" w:rsidR="00257B67" w:rsidRPr="00753DD1" w:rsidRDefault="00257B67" w:rsidP="005C7E2E">
            <w:pPr>
              <w:spacing w:line="360" w:lineRule="auto"/>
              <w:jc w:val="center"/>
              <w:rPr>
                <w:rFonts w:ascii="Times New Roman" w:hAnsi="Times New Roman" w:cs="Times New Roman"/>
                <w:i/>
                <w:iCs/>
                <w:sz w:val="24"/>
                <w:szCs w:val="24"/>
              </w:rPr>
            </w:pPr>
            <w:r w:rsidRPr="00753DD1">
              <w:rPr>
                <w:rFonts w:ascii="Times New Roman" w:hAnsi="Times New Roman" w:cs="Times New Roman"/>
                <w:i/>
                <w:iCs/>
                <w:sz w:val="24"/>
                <w:szCs w:val="24"/>
              </w:rPr>
              <w:t>Рис.10</w:t>
            </w:r>
            <w:r w:rsidR="00D62701" w:rsidRPr="00753DD1">
              <w:rPr>
                <w:rFonts w:ascii="Times New Roman" w:hAnsi="Times New Roman" w:cs="Times New Roman"/>
                <w:i/>
                <w:iCs/>
                <w:sz w:val="24"/>
                <w:szCs w:val="24"/>
              </w:rPr>
              <w:t>. Мужское нижнее белье «Модный Фагот»</w:t>
            </w:r>
          </w:p>
        </w:tc>
        <w:tc>
          <w:tcPr>
            <w:tcW w:w="4673" w:type="dxa"/>
          </w:tcPr>
          <w:p w14:paraId="06C49A5D" w14:textId="7FA68507" w:rsidR="00257B67" w:rsidRPr="00753DD1" w:rsidRDefault="00D62701" w:rsidP="005C7E2E">
            <w:pPr>
              <w:spacing w:line="360" w:lineRule="auto"/>
              <w:jc w:val="center"/>
              <w:rPr>
                <w:rFonts w:ascii="Times New Roman" w:hAnsi="Times New Roman" w:cs="Times New Roman"/>
                <w:sz w:val="24"/>
                <w:szCs w:val="24"/>
              </w:rPr>
            </w:pPr>
            <w:r w:rsidRPr="00753DD1">
              <w:rPr>
                <w:rFonts w:ascii="Times New Roman" w:hAnsi="Times New Roman" w:cs="Times New Roman"/>
                <w:noProof/>
                <w:sz w:val="24"/>
                <w:szCs w:val="24"/>
              </w:rPr>
              <w:drawing>
                <wp:inline distT="0" distB="0" distL="0" distR="0" wp14:anchorId="056CC43E" wp14:editId="595D5DD9">
                  <wp:extent cx="3133772" cy="177604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l="5053" r="6812"/>
                          <a:stretch/>
                        </pic:blipFill>
                        <pic:spPr bwMode="auto">
                          <a:xfrm>
                            <a:off x="0" y="0"/>
                            <a:ext cx="3205408" cy="1816645"/>
                          </a:xfrm>
                          <a:prstGeom prst="rect">
                            <a:avLst/>
                          </a:prstGeom>
                          <a:noFill/>
                          <a:ln>
                            <a:noFill/>
                          </a:ln>
                          <a:extLst>
                            <a:ext uri="{53640926-AAD7-44D8-BBD7-CCE9431645EC}">
                              <a14:shadowObscured xmlns:a14="http://schemas.microsoft.com/office/drawing/2010/main"/>
                            </a:ext>
                          </a:extLst>
                        </pic:spPr>
                      </pic:pic>
                    </a:graphicData>
                  </a:graphic>
                </wp:inline>
              </w:drawing>
            </w:r>
          </w:p>
          <w:p w14:paraId="3F628BAC" w14:textId="1CEFFA14" w:rsidR="00257B67" w:rsidRPr="00753DD1" w:rsidRDefault="00257B67" w:rsidP="005C7E2E">
            <w:pPr>
              <w:spacing w:line="360" w:lineRule="auto"/>
              <w:jc w:val="center"/>
              <w:rPr>
                <w:rFonts w:ascii="Times New Roman" w:hAnsi="Times New Roman" w:cs="Times New Roman"/>
                <w:i/>
                <w:iCs/>
                <w:sz w:val="24"/>
                <w:szCs w:val="24"/>
              </w:rPr>
            </w:pPr>
            <w:r w:rsidRPr="00753DD1">
              <w:rPr>
                <w:rFonts w:ascii="Times New Roman" w:hAnsi="Times New Roman" w:cs="Times New Roman"/>
                <w:i/>
                <w:iCs/>
                <w:sz w:val="24"/>
                <w:szCs w:val="24"/>
              </w:rPr>
              <w:t>Рис.</w:t>
            </w:r>
            <w:r w:rsidR="00D62701" w:rsidRPr="00753DD1">
              <w:rPr>
                <w:rFonts w:ascii="Times New Roman" w:hAnsi="Times New Roman" w:cs="Times New Roman"/>
                <w:i/>
                <w:iCs/>
                <w:sz w:val="24"/>
                <w:szCs w:val="24"/>
              </w:rPr>
              <w:t>11</w:t>
            </w:r>
            <w:r w:rsidRPr="00753DD1">
              <w:rPr>
                <w:rFonts w:ascii="Times New Roman" w:hAnsi="Times New Roman" w:cs="Times New Roman"/>
                <w:i/>
                <w:iCs/>
                <w:sz w:val="24"/>
                <w:szCs w:val="24"/>
              </w:rPr>
              <w:t xml:space="preserve">. Бренд </w:t>
            </w:r>
            <w:r w:rsidR="00D62701" w:rsidRPr="00753DD1">
              <w:rPr>
                <w:rFonts w:ascii="Times New Roman" w:hAnsi="Times New Roman" w:cs="Times New Roman"/>
                <w:i/>
                <w:iCs/>
                <w:sz w:val="24"/>
                <w:szCs w:val="24"/>
              </w:rPr>
              <w:t>мужской</w:t>
            </w:r>
            <w:r w:rsidRPr="00753DD1">
              <w:rPr>
                <w:rFonts w:ascii="Times New Roman" w:hAnsi="Times New Roman" w:cs="Times New Roman"/>
                <w:i/>
                <w:iCs/>
                <w:sz w:val="24"/>
                <w:szCs w:val="24"/>
              </w:rPr>
              <w:t xml:space="preserve"> одежды «</w:t>
            </w:r>
            <w:r w:rsidR="00D62701" w:rsidRPr="00753DD1">
              <w:rPr>
                <w:rFonts w:ascii="Times New Roman" w:hAnsi="Times New Roman" w:cs="Times New Roman"/>
                <w:i/>
                <w:iCs/>
                <w:sz w:val="24"/>
                <w:szCs w:val="24"/>
                <w:lang w:val="en-US"/>
              </w:rPr>
              <w:t>Onegin</w:t>
            </w:r>
            <w:r w:rsidRPr="00753DD1">
              <w:rPr>
                <w:rFonts w:ascii="Times New Roman" w:hAnsi="Times New Roman" w:cs="Times New Roman"/>
                <w:i/>
                <w:iCs/>
                <w:sz w:val="24"/>
                <w:szCs w:val="24"/>
              </w:rPr>
              <w:t>»</w:t>
            </w:r>
          </w:p>
        </w:tc>
      </w:tr>
      <w:bookmarkEnd w:id="2"/>
    </w:tbl>
    <w:p w14:paraId="75460B64" w14:textId="77777777" w:rsidR="00D34F45" w:rsidRDefault="00D34F45" w:rsidP="00753DD1">
      <w:pPr>
        <w:spacing w:after="0" w:line="360" w:lineRule="auto"/>
        <w:ind w:firstLine="708"/>
        <w:jc w:val="both"/>
        <w:rPr>
          <w:rFonts w:ascii="Times New Roman" w:hAnsi="Times New Roman" w:cs="Times New Roman"/>
          <w:sz w:val="28"/>
          <w:szCs w:val="28"/>
        </w:rPr>
      </w:pPr>
    </w:p>
    <w:p w14:paraId="59B79AF0" w14:textId="1C293E41" w:rsidR="00671D82" w:rsidRPr="005C7E2E" w:rsidRDefault="00D62701" w:rsidP="00753DD1">
      <w:pPr>
        <w:spacing w:after="0" w:line="360" w:lineRule="auto"/>
        <w:ind w:firstLine="708"/>
        <w:jc w:val="both"/>
        <w:rPr>
          <w:rFonts w:ascii="Times New Roman" w:hAnsi="Times New Roman" w:cs="Times New Roman"/>
          <w:sz w:val="28"/>
          <w:szCs w:val="28"/>
        </w:rPr>
      </w:pPr>
      <w:r w:rsidRPr="005C7E2E">
        <w:rPr>
          <w:rFonts w:ascii="Times New Roman" w:hAnsi="Times New Roman" w:cs="Times New Roman"/>
          <w:sz w:val="28"/>
          <w:szCs w:val="28"/>
        </w:rPr>
        <w:t xml:space="preserve">Пользуясь лингвистическим термином, обозначим подобные явления термином </w:t>
      </w:r>
      <w:proofErr w:type="spellStart"/>
      <w:r w:rsidRPr="005C7E2E">
        <w:rPr>
          <w:rFonts w:ascii="Times New Roman" w:hAnsi="Times New Roman" w:cs="Times New Roman"/>
          <w:sz w:val="28"/>
          <w:szCs w:val="28"/>
        </w:rPr>
        <w:t>трансонимизации</w:t>
      </w:r>
      <w:proofErr w:type="spellEnd"/>
      <w:r w:rsidRPr="005C7E2E">
        <w:rPr>
          <w:rFonts w:ascii="Times New Roman" w:hAnsi="Times New Roman" w:cs="Times New Roman"/>
          <w:sz w:val="28"/>
          <w:szCs w:val="28"/>
        </w:rPr>
        <w:t xml:space="preserve"> антропонимов</w:t>
      </w:r>
      <w:r w:rsidR="00FE5FD2" w:rsidRPr="005C7E2E">
        <w:rPr>
          <w:rFonts w:ascii="Times New Roman" w:hAnsi="Times New Roman" w:cs="Times New Roman"/>
          <w:sz w:val="28"/>
          <w:szCs w:val="28"/>
        </w:rPr>
        <w:t xml:space="preserve"> [</w:t>
      </w:r>
      <w:r w:rsidR="00753DD1">
        <w:rPr>
          <w:rFonts w:ascii="Times New Roman" w:hAnsi="Times New Roman" w:cs="Times New Roman"/>
          <w:sz w:val="28"/>
          <w:szCs w:val="28"/>
        </w:rPr>
        <w:t>4</w:t>
      </w:r>
      <w:r w:rsidR="00FE5FD2" w:rsidRPr="005C7E2E">
        <w:rPr>
          <w:rFonts w:ascii="Times New Roman" w:hAnsi="Times New Roman" w:cs="Times New Roman"/>
          <w:sz w:val="28"/>
          <w:szCs w:val="28"/>
        </w:rPr>
        <w:t>, с. 331]</w:t>
      </w:r>
      <w:r w:rsidRPr="005C7E2E">
        <w:rPr>
          <w:rFonts w:ascii="Times New Roman" w:hAnsi="Times New Roman" w:cs="Times New Roman"/>
          <w:sz w:val="28"/>
          <w:szCs w:val="28"/>
        </w:rPr>
        <w:t xml:space="preserve">. Речь идет о том, что имя собственное человека (антропоним) превращается в </w:t>
      </w:r>
      <w:proofErr w:type="spellStart"/>
      <w:r w:rsidRPr="005C7E2E">
        <w:rPr>
          <w:rFonts w:ascii="Times New Roman" w:hAnsi="Times New Roman" w:cs="Times New Roman"/>
          <w:sz w:val="28"/>
          <w:szCs w:val="28"/>
        </w:rPr>
        <w:t>прагматоним</w:t>
      </w:r>
      <w:proofErr w:type="spellEnd"/>
      <w:r w:rsidRPr="005C7E2E">
        <w:rPr>
          <w:rFonts w:ascii="Times New Roman" w:hAnsi="Times New Roman" w:cs="Times New Roman"/>
          <w:sz w:val="28"/>
          <w:szCs w:val="28"/>
        </w:rPr>
        <w:t>, утрачивая номинативную и информирующую функции – на первый план выдвигается воздействующая функция (узнавание известного имени, сопровождаемого приятными ассоциациями)</w:t>
      </w:r>
      <w:r w:rsidR="00671D82" w:rsidRPr="005C7E2E">
        <w:rPr>
          <w:rFonts w:ascii="Times New Roman" w:hAnsi="Times New Roman" w:cs="Times New Roman"/>
          <w:sz w:val="28"/>
          <w:szCs w:val="28"/>
        </w:rPr>
        <w:t>: Рис. 12-13.</w:t>
      </w:r>
    </w:p>
    <w:tbl>
      <w:tblPr>
        <w:tblStyle w:val="a3"/>
        <w:tblW w:w="0" w:type="auto"/>
        <w:tblLook w:val="04A0" w:firstRow="1" w:lastRow="0" w:firstColumn="1" w:lastColumn="0" w:noHBand="0" w:noVBand="1"/>
      </w:tblPr>
      <w:tblGrid>
        <w:gridCol w:w="4463"/>
        <w:gridCol w:w="4598"/>
      </w:tblGrid>
      <w:tr w:rsidR="00D62701" w:rsidRPr="005C7E2E" w14:paraId="203F5166" w14:textId="77777777" w:rsidTr="00CA6A33">
        <w:tc>
          <w:tcPr>
            <w:tcW w:w="4672" w:type="dxa"/>
          </w:tcPr>
          <w:p w14:paraId="4CB7BAF3" w14:textId="6FCFCF1B" w:rsidR="00D62701" w:rsidRPr="00753DD1" w:rsidRDefault="00D62701" w:rsidP="005C7E2E">
            <w:pPr>
              <w:spacing w:line="360" w:lineRule="auto"/>
              <w:jc w:val="center"/>
              <w:rPr>
                <w:rFonts w:ascii="Times New Roman" w:hAnsi="Times New Roman" w:cs="Times New Roman"/>
                <w:sz w:val="24"/>
                <w:szCs w:val="24"/>
              </w:rPr>
            </w:pPr>
            <w:r w:rsidRPr="00753DD1">
              <w:rPr>
                <w:rFonts w:ascii="Times New Roman" w:hAnsi="Times New Roman" w:cs="Times New Roman"/>
                <w:noProof/>
                <w:sz w:val="24"/>
                <w:szCs w:val="24"/>
              </w:rPr>
              <w:drawing>
                <wp:inline distT="0" distB="0" distL="0" distR="0" wp14:anchorId="39541942" wp14:editId="6342290C">
                  <wp:extent cx="2058495" cy="2525541"/>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63576" cy="2531775"/>
                          </a:xfrm>
                          <a:prstGeom prst="rect">
                            <a:avLst/>
                          </a:prstGeom>
                          <a:noFill/>
                        </pic:spPr>
                      </pic:pic>
                    </a:graphicData>
                  </a:graphic>
                </wp:inline>
              </w:drawing>
            </w:r>
          </w:p>
          <w:p w14:paraId="3F8BCCE7" w14:textId="738DB331" w:rsidR="00D62701" w:rsidRPr="00753DD1" w:rsidRDefault="00D62701" w:rsidP="005C7E2E">
            <w:pPr>
              <w:spacing w:line="360" w:lineRule="auto"/>
              <w:jc w:val="center"/>
              <w:rPr>
                <w:rFonts w:ascii="Times New Roman" w:hAnsi="Times New Roman" w:cs="Times New Roman"/>
                <w:i/>
                <w:iCs/>
                <w:sz w:val="24"/>
                <w:szCs w:val="24"/>
              </w:rPr>
            </w:pPr>
            <w:r w:rsidRPr="00753DD1">
              <w:rPr>
                <w:rFonts w:ascii="Times New Roman" w:hAnsi="Times New Roman" w:cs="Times New Roman"/>
                <w:i/>
                <w:iCs/>
                <w:sz w:val="24"/>
                <w:szCs w:val="24"/>
              </w:rPr>
              <w:t>Рис.12. Шоколад «Пушкин», темный</w:t>
            </w:r>
          </w:p>
        </w:tc>
        <w:tc>
          <w:tcPr>
            <w:tcW w:w="4673" w:type="dxa"/>
          </w:tcPr>
          <w:p w14:paraId="71407E7A" w14:textId="341CD17B" w:rsidR="00D62701" w:rsidRPr="00753DD1" w:rsidRDefault="00D62701" w:rsidP="005C7E2E">
            <w:pPr>
              <w:spacing w:line="360" w:lineRule="auto"/>
              <w:jc w:val="center"/>
              <w:rPr>
                <w:rFonts w:ascii="Times New Roman" w:hAnsi="Times New Roman" w:cs="Times New Roman"/>
                <w:sz w:val="24"/>
                <w:szCs w:val="24"/>
              </w:rPr>
            </w:pPr>
            <w:r w:rsidRPr="00753DD1">
              <w:rPr>
                <w:rFonts w:ascii="Times New Roman" w:hAnsi="Times New Roman" w:cs="Times New Roman"/>
                <w:noProof/>
                <w:sz w:val="24"/>
                <w:szCs w:val="24"/>
              </w:rPr>
              <w:drawing>
                <wp:inline distT="0" distB="0" distL="0" distR="0" wp14:anchorId="5A3FE2AA" wp14:editId="7C2D934A">
                  <wp:extent cx="2546839" cy="2546839"/>
                  <wp:effectExtent l="0" t="0" r="635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53289" cy="2553289"/>
                          </a:xfrm>
                          <a:prstGeom prst="rect">
                            <a:avLst/>
                          </a:prstGeom>
                          <a:noFill/>
                        </pic:spPr>
                      </pic:pic>
                    </a:graphicData>
                  </a:graphic>
                </wp:inline>
              </w:drawing>
            </w:r>
          </w:p>
          <w:p w14:paraId="3CC036FA" w14:textId="4ED4540A" w:rsidR="00671D82" w:rsidRPr="00753DD1" w:rsidRDefault="00D62701" w:rsidP="005C7E2E">
            <w:pPr>
              <w:spacing w:line="360" w:lineRule="auto"/>
              <w:jc w:val="center"/>
              <w:rPr>
                <w:rFonts w:ascii="Times New Roman" w:hAnsi="Times New Roman" w:cs="Times New Roman"/>
                <w:i/>
                <w:iCs/>
                <w:sz w:val="24"/>
                <w:szCs w:val="24"/>
              </w:rPr>
            </w:pPr>
            <w:r w:rsidRPr="00753DD1">
              <w:rPr>
                <w:rFonts w:ascii="Times New Roman" w:hAnsi="Times New Roman" w:cs="Times New Roman"/>
                <w:i/>
                <w:iCs/>
                <w:sz w:val="24"/>
                <w:szCs w:val="24"/>
              </w:rPr>
              <w:t>Рис.1</w:t>
            </w:r>
            <w:r w:rsidR="00671D82" w:rsidRPr="00753DD1">
              <w:rPr>
                <w:rFonts w:ascii="Times New Roman" w:hAnsi="Times New Roman" w:cs="Times New Roman"/>
                <w:i/>
                <w:iCs/>
                <w:sz w:val="24"/>
                <w:szCs w:val="24"/>
              </w:rPr>
              <w:t>3</w:t>
            </w:r>
            <w:r w:rsidRPr="00753DD1">
              <w:rPr>
                <w:rFonts w:ascii="Times New Roman" w:hAnsi="Times New Roman" w:cs="Times New Roman"/>
                <w:i/>
                <w:iCs/>
                <w:sz w:val="24"/>
                <w:szCs w:val="24"/>
              </w:rPr>
              <w:t xml:space="preserve">. </w:t>
            </w:r>
            <w:r w:rsidR="00671D82" w:rsidRPr="00753DD1">
              <w:rPr>
                <w:rFonts w:ascii="Times New Roman" w:hAnsi="Times New Roman" w:cs="Times New Roman"/>
                <w:i/>
                <w:iCs/>
                <w:sz w:val="24"/>
                <w:szCs w:val="24"/>
              </w:rPr>
              <w:t xml:space="preserve">Мороженое «Маяковский», </w:t>
            </w:r>
          </w:p>
          <w:p w14:paraId="5240EFE0" w14:textId="3509DD34" w:rsidR="00D62701" w:rsidRPr="00753DD1" w:rsidRDefault="00671D82" w:rsidP="005C7E2E">
            <w:pPr>
              <w:spacing w:line="360" w:lineRule="auto"/>
              <w:jc w:val="center"/>
              <w:rPr>
                <w:rFonts w:ascii="Times New Roman" w:hAnsi="Times New Roman" w:cs="Times New Roman"/>
                <w:i/>
                <w:iCs/>
                <w:sz w:val="24"/>
                <w:szCs w:val="24"/>
              </w:rPr>
            </w:pPr>
            <w:r w:rsidRPr="00753DD1">
              <w:rPr>
                <w:rFonts w:ascii="Times New Roman" w:hAnsi="Times New Roman" w:cs="Times New Roman"/>
                <w:i/>
                <w:iCs/>
                <w:sz w:val="24"/>
                <w:szCs w:val="24"/>
              </w:rPr>
              <w:t>с клюквой</w:t>
            </w:r>
          </w:p>
        </w:tc>
      </w:tr>
    </w:tbl>
    <w:p w14:paraId="450C48A1" w14:textId="015404B1" w:rsidR="00671D82" w:rsidRPr="005C7E2E" w:rsidRDefault="00671D82" w:rsidP="005C7E2E">
      <w:pPr>
        <w:spacing w:line="360" w:lineRule="auto"/>
        <w:ind w:firstLine="708"/>
        <w:jc w:val="both"/>
        <w:rPr>
          <w:rFonts w:ascii="Times New Roman" w:hAnsi="Times New Roman" w:cs="Times New Roman"/>
          <w:sz w:val="28"/>
          <w:szCs w:val="28"/>
        </w:rPr>
      </w:pPr>
      <w:r w:rsidRPr="005C7E2E">
        <w:rPr>
          <w:rFonts w:ascii="Times New Roman" w:hAnsi="Times New Roman" w:cs="Times New Roman"/>
          <w:sz w:val="28"/>
          <w:szCs w:val="28"/>
        </w:rPr>
        <w:lastRenderedPageBreak/>
        <w:t>Таким образом, сегодня сфера медиатизации литературы представлена как популяризацией литературы через медиа, так и ее самопрезентацией там; кроме того, значительную долю конвертируемого литературного контекста занимает медийная интерпретация и осмысление литературных произведений, а также коммерциализация литературных персоналий. Иными словами, литература в современной медиасреде не теряет своих позиций, но, напротив, ищет новые формы существования, взаимодействуя с разными сферами общественной деятельности.</w:t>
      </w:r>
    </w:p>
    <w:p w14:paraId="6E51029D" w14:textId="3D089B7A" w:rsidR="004768DA" w:rsidRPr="005C7E2E" w:rsidRDefault="0090631D" w:rsidP="005C7E2E">
      <w:pPr>
        <w:spacing w:line="360" w:lineRule="auto"/>
        <w:jc w:val="center"/>
        <w:rPr>
          <w:rFonts w:ascii="Times New Roman" w:hAnsi="Times New Roman" w:cs="Times New Roman"/>
          <w:sz w:val="28"/>
          <w:szCs w:val="28"/>
        </w:rPr>
      </w:pPr>
      <w:r w:rsidRPr="005C7E2E">
        <w:rPr>
          <w:rFonts w:ascii="Times New Roman" w:hAnsi="Times New Roman" w:cs="Times New Roman"/>
          <w:sz w:val="28"/>
          <w:szCs w:val="28"/>
        </w:rPr>
        <w:t>Список литературы:</w:t>
      </w:r>
    </w:p>
    <w:p w14:paraId="76C5E043" w14:textId="7B78673B" w:rsidR="001B2CE1" w:rsidRDefault="001B2CE1" w:rsidP="001B2CE1">
      <w:pPr>
        <w:pStyle w:val="a9"/>
        <w:numPr>
          <w:ilvl w:val="0"/>
          <w:numId w:val="1"/>
        </w:numPr>
        <w:spacing w:line="360" w:lineRule="auto"/>
        <w:jc w:val="both"/>
        <w:rPr>
          <w:rFonts w:ascii="Times New Roman" w:hAnsi="Times New Roman" w:cs="Times New Roman"/>
          <w:sz w:val="28"/>
          <w:szCs w:val="28"/>
        </w:rPr>
      </w:pPr>
      <w:r w:rsidRPr="001B2CE1">
        <w:rPr>
          <w:rFonts w:ascii="Times New Roman" w:hAnsi="Times New Roman" w:cs="Times New Roman"/>
          <w:sz w:val="28"/>
          <w:szCs w:val="28"/>
        </w:rPr>
        <w:t>Булгаков</w:t>
      </w:r>
      <w:r w:rsidR="00753DD1">
        <w:rPr>
          <w:rFonts w:ascii="Times New Roman" w:hAnsi="Times New Roman" w:cs="Times New Roman"/>
          <w:sz w:val="28"/>
          <w:szCs w:val="28"/>
        </w:rPr>
        <w:t>,</w:t>
      </w:r>
      <w:r w:rsidRPr="001B2CE1">
        <w:rPr>
          <w:rFonts w:ascii="Times New Roman" w:hAnsi="Times New Roman" w:cs="Times New Roman"/>
          <w:sz w:val="28"/>
          <w:szCs w:val="28"/>
        </w:rPr>
        <w:t xml:space="preserve"> М.А. Мастер и Маргарита. URL:  </w:t>
      </w:r>
      <w:hyperlink r:id="rId34" w:history="1">
        <w:r w:rsidRPr="006F0180">
          <w:rPr>
            <w:rStyle w:val="a7"/>
            <w:rFonts w:ascii="Times New Roman" w:hAnsi="Times New Roman" w:cs="Times New Roman"/>
            <w:sz w:val="28"/>
            <w:szCs w:val="28"/>
          </w:rPr>
          <w:t>https://masterimargo.ru/book.html</w:t>
        </w:r>
      </w:hyperlink>
      <w:r>
        <w:rPr>
          <w:rFonts w:ascii="Times New Roman" w:hAnsi="Times New Roman" w:cs="Times New Roman"/>
          <w:sz w:val="28"/>
          <w:szCs w:val="28"/>
        </w:rPr>
        <w:t xml:space="preserve"> </w:t>
      </w:r>
      <w:r w:rsidRPr="001B2CE1">
        <w:rPr>
          <w:rFonts w:ascii="Times New Roman" w:hAnsi="Times New Roman" w:cs="Times New Roman"/>
          <w:sz w:val="28"/>
          <w:szCs w:val="28"/>
        </w:rPr>
        <w:t>(дата обращения: 09.02.2024).</w:t>
      </w:r>
    </w:p>
    <w:p w14:paraId="20396F6A" w14:textId="2C912B53" w:rsidR="001B2CE1" w:rsidRPr="001B2CE1" w:rsidRDefault="001B2CE1" w:rsidP="001B2CE1">
      <w:pPr>
        <w:pStyle w:val="a9"/>
        <w:numPr>
          <w:ilvl w:val="0"/>
          <w:numId w:val="1"/>
        </w:numPr>
        <w:spacing w:line="360" w:lineRule="auto"/>
        <w:jc w:val="both"/>
        <w:rPr>
          <w:rFonts w:ascii="Times New Roman" w:hAnsi="Times New Roman" w:cs="Times New Roman"/>
          <w:sz w:val="28"/>
          <w:szCs w:val="28"/>
        </w:rPr>
      </w:pPr>
      <w:r w:rsidRPr="001B2CE1">
        <w:rPr>
          <w:rFonts w:ascii="Times New Roman" w:hAnsi="Times New Roman" w:cs="Times New Roman"/>
          <w:sz w:val="28"/>
          <w:szCs w:val="28"/>
        </w:rPr>
        <w:t xml:space="preserve">  Вечернее платье «</w:t>
      </w:r>
      <w:proofErr w:type="spellStart"/>
      <w:r w:rsidRPr="001B2CE1">
        <w:rPr>
          <w:rFonts w:ascii="Times New Roman" w:hAnsi="Times New Roman" w:cs="Times New Roman"/>
          <w:sz w:val="28"/>
          <w:szCs w:val="28"/>
        </w:rPr>
        <w:t>Natasha</w:t>
      </w:r>
      <w:proofErr w:type="spellEnd"/>
      <w:r w:rsidRPr="001B2CE1">
        <w:rPr>
          <w:rFonts w:ascii="Times New Roman" w:hAnsi="Times New Roman" w:cs="Times New Roman"/>
          <w:sz w:val="28"/>
          <w:szCs w:val="28"/>
        </w:rPr>
        <w:t xml:space="preserve"> </w:t>
      </w:r>
      <w:proofErr w:type="spellStart"/>
      <w:r w:rsidRPr="001B2CE1">
        <w:rPr>
          <w:rFonts w:ascii="Times New Roman" w:hAnsi="Times New Roman" w:cs="Times New Roman"/>
          <w:sz w:val="28"/>
          <w:szCs w:val="28"/>
        </w:rPr>
        <w:t>Rostova</w:t>
      </w:r>
      <w:proofErr w:type="spellEnd"/>
      <w:r w:rsidRPr="001B2CE1">
        <w:rPr>
          <w:rFonts w:ascii="Times New Roman" w:hAnsi="Times New Roman" w:cs="Times New Roman"/>
          <w:sz w:val="28"/>
          <w:szCs w:val="28"/>
        </w:rPr>
        <w:t>».</w:t>
      </w:r>
      <w:r>
        <w:rPr>
          <w:rFonts w:ascii="Times New Roman" w:hAnsi="Times New Roman" w:cs="Times New Roman"/>
          <w:sz w:val="28"/>
          <w:szCs w:val="28"/>
        </w:rPr>
        <w:t xml:space="preserve"> </w:t>
      </w:r>
      <w:r w:rsidRPr="001B2CE1">
        <w:rPr>
          <w:rFonts w:ascii="Times New Roman" w:hAnsi="Times New Roman" w:cs="Times New Roman"/>
          <w:sz w:val="28"/>
          <w:szCs w:val="28"/>
        </w:rPr>
        <w:t xml:space="preserve">URL: </w:t>
      </w:r>
      <w:hyperlink r:id="rId35" w:history="1">
        <w:r w:rsidRPr="006F0180">
          <w:rPr>
            <w:rStyle w:val="a7"/>
            <w:rFonts w:ascii="Times New Roman" w:hAnsi="Times New Roman" w:cs="Times New Roman"/>
            <w:sz w:val="28"/>
            <w:szCs w:val="28"/>
          </w:rPr>
          <w:t>https://storydress.ru/vechernie-platya/natasha-rostova/</w:t>
        </w:r>
      </w:hyperlink>
      <w:r>
        <w:rPr>
          <w:rFonts w:ascii="Times New Roman" w:hAnsi="Times New Roman" w:cs="Times New Roman"/>
          <w:sz w:val="28"/>
          <w:szCs w:val="28"/>
        </w:rPr>
        <w:t xml:space="preserve"> </w:t>
      </w:r>
      <w:r w:rsidRPr="001B2CE1">
        <w:rPr>
          <w:rFonts w:ascii="Times New Roman" w:hAnsi="Times New Roman" w:cs="Times New Roman"/>
          <w:sz w:val="28"/>
          <w:szCs w:val="28"/>
        </w:rPr>
        <w:t>(дата обращения: 09.02.2024).</w:t>
      </w:r>
    </w:p>
    <w:p w14:paraId="5673FFC3" w14:textId="699DF4E7" w:rsidR="001B2CE1" w:rsidRDefault="001B2CE1" w:rsidP="001B2CE1">
      <w:pPr>
        <w:pStyle w:val="a9"/>
        <w:numPr>
          <w:ilvl w:val="0"/>
          <w:numId w:val="1"/>
        </w:numPr>
        <w:spacing w:line="360" w:lineRule="auto"/>
        <w:jc w:val="both"/>
        <w:rPr>
          <w:rFonts w:ascii="Times New Roman" w:hAnsi="Times New Roman" w:cs="Times New Roman"/>
          <w:sz w:val="28"/>
          <w:szCs w:val="28"/>
        </w:rPr>
      </w:pPr>
      <w:r w:rsidRPr="001B2CE1">
        <w:rPr>
          <w:rFonts w:ascii="Times New Roman" w:hAnsi="Times New Roman" w:cs="Times New Roman"/>
          <w:sz w:val="28"/>
          <w:szCs w:val="28"/>
        </w:rPr>
        <w:t xml:space="preserve">  Гоголь. Шрифт. URL: </w:t>
      </w:r>
      <w:hyperlink r:id="rId36" w:history="1">
        <w:r w:rsidRPr="006F0180">
          <w:rPr>
            <w:rStyle w:val="a7"/>
            <w:rFonts w:ascii="Times New Roman" w:hAnsi="Times New Roman" w:cs="Times New Roman"/>
            <w:sz w:val="28"/>
            <w:szCs w:val="28"/>
          </w:rPr>
          <w:t>https://www.fonts.uprock.ru/fonts/gogol</w:t>
        </w:r>
      </w:hyperlink>
      <w:r>
        <w:rPr>
          <w:rFonts w:ascii="Times New Roman" w:hAnsi="Times New Roman" w:cs="Times New Roman"/>
          <w:sz w:val="28"/>
          <w:szCs w:val="28"/>
        </w:rPr>
        <w:t xml:space="preserve"> </w:t>
      </w:r>
      <w:r w:rsidRPr="001B2CE1">
        <w:rPr>
          <w:rFonts w:ascii="Times New Roman" w:hAnsi="Times New Roman" w:cs="Times New Roman"/>
          <w:sz w:val="28"/>
          <w:szCs w:val="28"/>
        </w:rPr>
        <w:t xml:space="preserve"> (дата обращения: 09.02.2024).</w:t>
      </w:r>
    </w:p>
    <w:p w14:paraId="3B27B5E7" w14:textId="77777777" w:rsidR="001B2CE1" w:rsidRPr="005C7E2E" w:rsidRDefault="001B2CE1" w:rsidP="005C7E2E">
      <w:pPr>
        <w:pStyle w:val="a9"/>
        <w:numPr>
          <w:ilvl w:val="0"/>
          <w:numId w:val="1"/>
        </w:numPr>
        <w:spacing w:line="360" w:lineRule="auto"/>
        <w:jc w:val="both"/>
        <w:rPr>
          <w:rFonts w:ascii="Times New Roman" w:hAnsi="Times New Roman" w:cs="Times New Roman"/>
          <w:sz w:val="28"/>
          <w:szCs w:val="28"/>
        </w:rPr>
      </w:pPr>
      <w:proofErr w:type="spellStart"/>
      <w:r w:rsidRPr="005C7E2E">
        <w:rPr>
          <w:rFonts w:ascii="Times New Roman" w:hAnsi="Times New Roman" w:cs="Times New Roman"/>
          <w:sz w:val="28"/>
          <w:szCs w:val="28"/>
        </w:rPr>
        <w:t>Осильбекова</w:t>
      </w:r>
      <w:proofErr w:type="spellEnd"/>
      <w:r w:rsidRPr="005C7E2E">
        <w:rPr>
          <w:rFonts w:ascii="Times New Roman" w:hAnsi="Times New Roman" w:cs="Times New Roman"/>
          <w:sz w:val="28"/>
          <w:szCs w:val="28"/>
        </w:rPr>
        <w:t xml:space="preserve">, Д.А. </w:t>
      </w:r>
      <w:proofErr w:type="spellStart"/>
      <w:r w:rsidRPr="005C7E2E">
        <w:rPr>
          <w:rFonts w:ascii="Times New Roman" w:hAnsi="Times New Roman" w:cs="Times New Roman"/>
          <w:sz w:val="28"/>
          <w:szCs w:val="28"/>
        </w:rPr>
        <w:t>Трансонимизация</w:t>
      </w:r>
      <w:proofErr w:type="spellEnd"/>
      <w:r w:rsidRPr="005C7E2E">
        <w:rPr>
          <w:rFonts w:ascii="Times New Roman" w:hAnsi="Times New Roman" w:cs="Times New Roman"/>
          <w:sz w:val="28"/>
          <w:szCs w:val="28"/>
        </w:rPr>
        <w:t xml:space="preserve"> антропонимов в названиях кафе и ресторанов города Москвы // Преподаватель XXI век. Москва, 2020. № 3. С. 331-338.</w:t>
      </w:r>
    </w:p>
    <w:p w14:paraId="7D7A457E" w14:textId="551D2B42" w:rsidR="001B2CE1" w:rsidRDefault="001B2CE1" w:rsidP="005C7E2E">
      <w:pPr>
        <w:pStyle w:val="a9"/>
        <w:numPr>
          <w:ilvl w:val="0"/>
          <w:numId w:val="1"/>
        </w:numPr>
        <w:spacing w:line="360" w:lineRule="auto"/>
        <w:jc w:val="both"/>
        <w:rPr>
          <w:rFonts w:ascii="Times New Roman" w:hAnsi="Times New Roman" w:cs="Times New Roman"/>
          <w:sz w:val="28"/>
          <w:szCs w:val="28"/>
        </w:rPr>
      </w:pPr>
      <w:r w:rsidRPr="001B2CE1">
        <w:rPr>
          <w:rFonts w:ascii="Times New Roman" w:hAnsi="Times New Roman" w:cs="Times New Roman"/>
          <w:sz w:val="28"/>
          <w:szCs w:val="28"/>
        </w:rPr>
        <w:t xml:space="preserve">  Пушкин</w:t>
      </w:r>
      <w:r w:rsidR="00753DD1">
        <w:rPr>
          <w:rFonts w:ascii="Times New Roman" w:hAnsi="Times New Roman" w:cs="Times New Roman"/>
          <w:sz w:val="28"/>
          <w:szCs w:val="28"/>
        </w:rPr>
        <w:t>,</w:t>
      </w:r>
      <w:r w:rsidRPr="001B2CE1">
        <w:rPr>
          <w:rFonts w:ascii="Times New Roman" w:hAnsi="Times New Roman" w:cs="Times New Roman"/>
          <w:sz w:val="28"/>
          <w:szCs w:val="28"/>
        </w:rPr>
        <w:t xml:space="preserve"> А.С. Евгений Онегин. URL:  </w:t>
      </w:r>
      <w:hyperlink r:id="rId37" w:history="1">
        <w:r w:rsidRPr="006F0180">
          <w:rPr>
            <w:rStyle w:val="a7"/>
            <w:rFonts w:ascii="Times New Roman" w:hAnsi="Times New Roman" w:cs="Times New Roman"/>
            <w:sz w:val="28"/>
            <w:szCs w:val="28"/>
          </w:rPr>
          <w:t>https://www.culture.ru/poems/4481/evgenii-onegin</w:t>
        </w:r>
      </w:hyperlink>
      <w:r>
        <w:rPr>
          <w:rFonts w:ascii="Times New Roman" w:hAnsi="Times New Roman" w:cs="Times New Roman"/>
          <w:sz w:val="28"/>
          <w:szCs w:val="28"/>
        </w:rPr>
        <w:t xml:space="preserve"> </w:t>
      </w:r>
      <w:r w:rsidRPr="001B2CE1">
        <w:rPr>
          <w:rFonts w:ascii="Times New Roman" w:hAnsi="Times New Roman" w:cs="Times New Roman"/>
          <w:sz w:val="28"/>
          <w:szCs w:val="28"/>
        </w:rPr>
        <w:t>(дата обращения: 09.02.2024).</w:t>
      </w:r>
    </w:p>
    <w:p w14:paraId="3DFC771C" w14:textId="77777777" w:rsidR="001B2CE1" w:rsidRDefault="001B2CE1" w:rsidP="001B2CE1">
      <w:pPr>
        <w:pStyle w:val="a9"/>
        <w:numPr>
          <w:ilvl w:val="0"/>
          <w:numId w:val="1"/>
        </w:numPr>
        <w:spacing w:line="360" w:lineRule="auto"/>
        <w:jc w:val="both"/>
        <w:rPr>
          <w:rFonts w:ascii="Times New Roman" w:hAnsi="Times New Roman" w:cs="Times New Roman"/>
          <w:sz w:val="28"/>
          <w:szCs w:val="28"/>
        </w:rPr>
      </w:pPr>
      <w:r w:rsidRPr="005C7E2E">
        <w:rPr>
          <w:rFonts w:ascii="Times New Roman" w:hAnsi="Times New Roman" w:cs="Times New Roman"/>
          <w:sz w:val="28"/>
          <w:szCs w:val="28"/>
        </w:rPr>
        <w:t xml:space="preserve">Солдаткина, Я.В. Литература в сети интернет и основные направления развития медиакультуры: доцифровой текст и его сетевые трансформации // Наука и Школа / Science </w:t>
      </w:r>
      <w:proofErr w:type="spellStart"/>
      <w:r w:rsidRPr="005C7E2E">
        <w:rPr>
          <w:rFonts w:ascii="Times New Roman" w:hAnsi="Times New Roman" w:cs="Times New Roman"/>
          <w:sz w:val="28"/>
          <w:szCs w:val="28"/>
        </w:rPr>
        <w:t>and</w:t>
      </w:r>
      <w:proofErr w:type="spellEnd"/>
      <w:r w:rsidRPr="005C7E2E">
        <w:rPr>
          <w:rFonts w:ascii="Times New Roman" w:hAnsi="Times New Roman" w:cs="Times New Roman"/>
          <w:sz w:val="28"/>
          <w:szCs w:val="28"/>
        </w:rPr>
        <w:t xml:space="preserve"> School, 2021. №1. С. 29-38. </w:t>
      </w:r>
    </w:p>
    <w:p w14:paraId="7432A89B" w14:textId="5B11614F" w:rsidR="001B2CE1" w:rsidRPr="001B2CE1" w:rsidRDefault="001B2CE1" w:rsidP="001B2CE1">
      <w:pPr>
        <w:pStyle w:val="a9"/>
        <w:numPr>
          <w:ilvl w:val="0"/>
          <w:numId w:val="1"/>
        </w:numPr>
        <w:spacing w:line="360" w:lineRule="auto"/>
        <w:jc w:val="both"/>
        <w:rPr>
          <w:rFonts w:ascii="Times New Roman" w:hAnsi="Times New Roman" w:cs="Times New Roman"/>
          <w:sz w:val="28"/>
          <w:szCs w:val="28"/>
        </w:rPr>
      </w:pPr>
      <w:r w:rsidRPr="001B2CE1">
        <w:rPr>
          <w:rFonts w:ascii="Times New Roman" w:hAnsi="Times New Roman" w:cs="Times New Roman"/>
          <w:sz w:val="28"/>
          <w:szCs w:val="28"/>
        </w:rPr>
        <w:t>Толстой</w:t>
      </w:r>
      <w:r w:rsidR="00753DD1">
        <w:rPr>
          <w:rFonts w:ascii="Times New Roman" w:hAnsi="Times New Roman" w:cs="Times New Roman"/>
          <w:sz w:val="28"/>
          <w:szCs w:val="28"/>
        </w:rPr>
        <w:t>,</w:t>
      </w:r>
      <w:r w:rsidRPr="001B2CE1">
        <w:rPr>
          <w:rFonts w:ascii="Times New Roman" w:hAnsi="Times New Roman" w:cs="Times New Roman"/>
          <w:sz w:val="28"/>
          <w:szCs w:val="28"/>
        </w:rPr>
        <w:t xml:space="preserve"> Л.Н. Война и мир. URL:  </w:t>
      </w:r>
      <w:hyperlink r:id="rId38" w:history="1">
        <w:r w:rsidRPr="001B2CE1">
          <w:rPr>
            <w:rStyle w:val="a7"/>
            <w:rFonts w:ascii="Times New Roman" w:hAnsi="Times New Roman" w:cs="Times New Roman"/>
            <w:sz w:val="28"/>
            <w:szCs w:val="28"/>
          </w:rPr>
          <w:t>https://ilibrary.ru/text/11/index.html</w:t>
        </w:r>
      </w:hyperlink>
      <w:r w:rsidRPr="001B2CE1">
        <w:rPr>
          <w:rFonts w:ascii="Times New Roman" w:hAnsi="Times New Roman" w:cs="Times New Roman"/>
          <w:sz w:val="28"/>
          <w:szCs w:val="28"/>
        </w:rPr>
        <w:t xml:space="preserve"> </w:t>
      </w:r>
      <w:r w:rsidRPr="001B2CE1">
        <w:rPr>
          <w:rFonts w:ascii="Times New Roman" w:hAnsi="Times New Roman" w:cs="Times New Roman"/>
          <w:sz w:val="28"/>
          <w:szCs w:val="28"/>
        </w:rPr>
        <w:t>(дата обращения: 09.02.2024).</w:t>
      </w:r>
    </w:p>
    <w:p w14:paraId="1F0DAD8D" w14:textId="3FA4CA3C" w:rsidR="001B2CE1" w:rsidRDefault="001B2CE1" w:rsidP="001B2CE1">
      <w:pPr>
        <w:pStyle w:val="a9"/>
        <w:numPr>
          <w:ilvl w:val="0"/>
          <w:numId w:val="1"/>
        </w:numPr>
        <w:spacing w:line="360" w:lineRule="auto"/>
        <w:jc w:val="both"/>
        <w:rPr>
          <w:rFonts w:ascii="Times New Roman" w:hAnsi="Times New Roman" w:cs="Times New Roman"/>
          <w:sz w:val="28"/>
          <w:szCs w:val="28"/>
        </w:rPr>
      </w:pPr>
      <w:r w:rsidRPr="001B2CE1">
        <w:rPr>
          <w:rFonts w:ascii="Times New Roman" w:hAnsi="Times New Roman" w:cs="Times New Roman"/>
          <w:sz w:val="28"/>
          <w:szCs w:val="28"/>
        </w:rPr>
        <w:lastRenderedPageBreak/>
        <w:t xml:space="preserve">Шрифт по имени </w:t>
      </w:r>
      <w:proofErr w:type="spellStart"/>
      <w:r w:rsidRPr="001B2CE1">
        <w:rPr>
          <w:rFonts w:ascii="Times New Roman" w:hAnsi="Times New Roman" w:cs="Times New Roman"/>
          <w:sz w:val="28"/>
          <w:szCs w:val="28"/>
        </w:rPr>
        <w:t>Pushkin</w:t>
      </w:r>
      <w:proofErr w:type="spellEnd"/>
      <w:r w:rsidRPr="001B2CE1">
        <w:rPr>
          <w:rFonts w:ascii="Times New Roman" w:hAnsi="Times New Roman" w:cs="Times New Roman"/>
          <w:sz w:val="28"/>
          <w:szCs w:val="28"/>
        </w:rPr>
        <w:t xml:space="preserve"> Приключения Александра Сергеевича Пушкина в мире компьютерной каллиграфии // Год литературы</w:t>
      </w:r>
      <w:proofErr w:type="gramStart"/>
      <w:r w:rsidRPr="001B2CE1">
        <w:rPr>
          <w:rFonts w:ascii="Times New Roman" w:hAnsi="Times New Roman" w:cs="Times New Roman"/>
          <w:sz w:val="28"/>
          <w:szCs w:val="28"/>
        </w:rPr>
        <w:t>,  06.06.2020.</w:t>
      </w:r>
      <w:proofErr w:type="gramEnd"/>
      <w:r w:rsidRPr="001B2CE1">
        <w:rPr>
          <w:rFonts w:ascii="Times New Roman" w:hAnsi="Times New Roman" w:cs="Times New Roman"/>
          <w:sz w:val="28"/>
          <w:szCs w:val="28"/>
        </w:rPr>
        <w:t xml:space="preserve"> URL: </w:t>
      </w:r>
      <w:hyperlink r:id="rId39" w:history="1">
        <w:r w:rsidRPr="006F0180">
          <w:rPr>
            <w:rStyle w:val="a7"/>
            <w:rFonts w:ascii="Times New Roman" w:hAnsi="Times New Roman" w:cs="Times New Roman"/>
            <w:sz w:val="28"/>
            <w:szCs w:val="28"/>
          </w:rPr>
          <w:t>https://godliteratury.ru/articles/2020/06/06/shrift-po-imeni-pushkin</w:t>
        </w:r>
      </w:hyperlink>
      <w:r>
        <w:rPr>
          <w:rFonts w:ascii="Times New Roman" w:hAnsi="Times New Roman" w:cs="Times New Roman"/>
          <w:sz w:val="28"/>
          <w:szCs w:val="28"/>
        </w:rPr>
        <w:t xml:space="preserve"> </w:t>
      </w:r>
      <w:r w:rsidRPr="001B2CE1">
        <w:rPr>
          <w:rFonts w:ascii="Times New Roman" w:hAnsi="Times New Roman" w:cs="Times New Roman"/>
          <w:sz w:val="28"/>
          <w:szCs w:val="28"/>
        </w:rPr>
        <w:t xml:space="preserve"> (дата обращения: 09.02.2024).</w:t>
      </w:r>
    </w:p>
    <w:p w14:paraId="07AD0326" w14:textId="23B557BD" w:rsidR="009C4037" w:rsidRPr="00753DD1" w:rsidRDefault="001B2CE1" w:rsidP="00753DD1">
      <w:pPr>
        <w:pStyle w:val="a9"/>
        <w:numPr>
          <w:ilvl w:val="0"/>
          <w:numId w:val="1"/>
        </w:numPr>
        <w:spacing w:line="360" w:lineRule="auto"/>
        <w:jc w:val="both"/>
        <w:rPr>
          <w:rFonts w:ascii="Times New Roman" w:hAnsi="Times New Roman" w:cs="Times New Roman"/>
          <w:sz w:val="28"/>
          <w:szCs w:val="28"/>
        </w:rPr>
      </w:pPr>
      <w:proofErr w:type="spellStart"/>
      <w:r w:rsidRPr="001B2CE1">
        <w:rPr>
          <w:rFonts w:ascii="Times New Roman" w:hAnsi="Times New Roman" w:cs="Times New Roman"/>
          <w:sz w:val="28"/>
          <w:szCs w:val="28"/>
        </w:rPr>
        <w:t>Tatiana</w:t>
      </w:r>
      <w:proofErr w:type="spellEnd"/>
      <w:r w:rsidRPr="001B2CE1">
        <w:rPr>
          <w:rFonts w:ascii="Times New Roman" w:hAnsi="Times New Roman" w:cs="Times New Roman"/>
          <w:sz w:val="28"/>
          <w:szCs w:val="28"/>
        </w:rPr>
        <w:t xml:space="preserve"> </w:t>
      </w:r>
      <w:proofErr w:type="spellStart"/>
      <w:r w:rsidRPr="001B2CE1">
        <w:rPr>
          <w:rFonts w:ascii="Times New Roman" w:hAnsi="Times New Roman" w:cs="Times New Roman"/>
          <w:sz w:val="28"/>
          <w:szCs w:val="28"/>
        </w:rPr>
        <w:t>Larina</w:t>
      </w:r>
      <w:proofErr w:type="spellEnd"/>
      <w:r w:rsidRPr="001B2CE1">
        <w:rPr>
          <w:rFonts w:ascii="Times New Roman" w:hAnsi="Times New Roman" w:cs="Times New Roman"/>
          <w:sz w:val="28"/>
          <w:szCs w:val="28"/>
        </w:rPr>
        <w:t xml:space="preserve">. Женская одежда из натуральных тканей. Официальный сайт. URL: </w:t>
      </w:r>
      <w:hyperlink r:id="rId40" w:history="1">
        <w:r w:rsidRPr="006F0180">
          <w:rPr>
            <w:rStyle w:val="a7"/>
            <w:rFonts w:ascii="Times New Roman" w:hAnsi="Times New Roman" w:cs="Times New Roman"/>
            <w:sz w:val="28"/>
            <w:szCs w:val="28"/>
          </w:rPr>
          <w:t>https://larinat.ru/osnovatelnicy-brenda</w:t>
        </w:r>
      </w:hyperlink>
      <w:r>
        <w:rPr>
          <w:rFonts w:ascii="Times New Roman" w:hAnsi="Times New Roman" w:cs="Times New Roman"/>
          <w:sz w:val="28"/>
          <w:szCs w:val="28"/>
        </w:rPr>
        <w:t xml:space="preserve"> </w:t>
      </w:r>
      <w:r w:rsidRPr="001B2CE1">
        <w:rPr>
          <w:rFonts w:ascii="Times New Roman" w:hAnsi="Times New Roman" w:cs="Times New Roman"/>
          <w:sz w:val="28"/>
          <w:szCs w:val="28"/>
        </w:rPr>
        <w:t>(дата обращения: 09.02.2024).</w:t>
      </w:r>
    </w:p>
    <w:sectPr w:rsidR="009C4037" w:rsidRPr="00753DD1" w:rsidSect="005C7E2E">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1B28C" w14:textId="77777777" w:rsidR="006B2CF1" w:rsidRDefault="006B2CF1" w:rsidP="001F68B4">
      <w:pPr>
        <w:spacing w:after="0" w:line="240" w:lineRule="auto"/>
      </w:pPr>
      <w:r>
        <w:separator/>
      </w:r>
    </w:p>
  </w:endnote>
  <w:endnote w:type="continuationSeparator" w:id="0">
    <w:p w14:paraId="665CA4C0" w14:textId="77777777" w:rsidR="006B2CF1" w:rsidRDefault="006B2CF1" w:rsidP="001F68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7C4AA" w14:textId="77777777" w:rsidR="006B2CF1" w:rsidRDefault="006B2CF1" w:rsidP="001F68B4">
      <w:pPr>
        <w:spacing w:after="0" w:line="240" w:lineRule="auto"/>
      </w:pPr>
      <w:r>
        <w:separator/>
      </w:r>
    </w:p>
  </w:footnote>
  <w:footnote w:type="continuationSeparator" w:id="0">
    <w:p w14:paraId="2EE37022" w14:textId="77777777" w:rsidR="006B2CF1" w:rsidRDefault="006B2CF1" w:rsidP="001F68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216052"/>
    <w:multiLevelType w:val="hybridMultilevel"/>
    <w:tmpl w:val="D488E3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6880718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05F"/>
    <w:rsid w:val="00093245"/>
    <w:rsid w:val="000D0009"/>
    <w:rsid w:val="000D6F4D"/>
    <w:rsid w:val="001124C6"/>
    <w:rsid w:val="00162935"/>
    <w:rsid w:val="001876D2"/>
    <w:rsid w:val="001B2CE1"/>
    <w:rsid w:val="001F68B4"/>
    <w:rsid w:val="00245318"/>
    <w:rsid w:val="00257B67"/>
    <w:rsid w:val="0027644F"/>
    <w:rsid w:val="00365DB9"/>
    <w:rsid w:val="003869FD"/>
    <w:rsid w:val="003C0D3F"/>
    <w:rsid w:val="00410C15"/>
    <w:rsid w:val="00414083"/>
    <w:rsid w:val="004768DA"/>
    <w:rsid w:val="005C4E7C"/>
    <w:rsid w:val="005C7E2E"/>
    <w:rsid w:val="0067072F"/>
    <w:rsid w:val="00671D82"/>
    <w:rsid w:val="00673116"/>
    <w:rsid w:val="006B2CF1"/>
    <w:rsid w:val="006C4F96"/>
    <w:rsid w:val="00705D53"/>
    <w:rsid w:val="00705EA4"/>
    <w:rsid w:val="00710D29"/>
    <w:rsid w:val="00753DD1"/>
    <w:rsid w:val="007C3468"/>
    <w:rsid w:val="0080051D"/>
    <w:rsid w:val="0081008A"/>
    <w:rsid w:val="00831575"/>
    <w:rsid w:val="00854418"/>
    <w:rsid w:val="008672BD"/>
    <w:rsid w:val="008A1074"/>
    <w:rsid w:val="008E00EA"/>
    <w:rsid w:val="0090631D"/>
    <w:rsid w:val="00923828"/>
    <w:rsid w:val="00940680"/>
    <w:rsid w:val="00974023"/>
    <w:rsid w:val="009C4037"/>
    <w:rsid w:val="009D1A9A"/>
    <w:rsid w:val="009E6BEA"/>
    <w:rsid w:val="00A12AF7"/>
    <w:rsid w:val="00A269D8"/>
    <w:rsid w:val="00A70C13"/>
    <w:rsid w:val="00A71A1E"/>
    <w:rsid w:val="00BF07FC"/>
    <w:rsid w:val="00C11D4C"/>
    <w:rsid w:val="00CF0E8F"/>
    <w:rsid w:val="00D04A18"/>
    <w:rsid w:val="00D34F45"/>
    <w:rsid w:val="00D62701"/>
    <w:rsid w:val="00DF5CC7"/>
    <w:rsid w:val="00EB205F"/>
    <w:rsid w:val="00F52055"/>
    <w:rsid w:val="00F758AD"/>
    <w:rsid w:val="00FE5F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40134"/>
  <w15:chartTrackingRefBased/>
  <w15:docId w15:val="{13CBDA53-EE71-4E34-A09D-6F31A8C73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7644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E00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semiHidden/>
    <w:unhideWhenUsed/>
    <w:rsid w:val="001F68B4"/>
    <w:pPr>
      <w:spacing w:after="0" w:line="240" w:lineRule="auto"/>
    </w:pPr>
    <w:rPr>
      <w:sz w:val="20"/>
      <w:szCs w:val="20"/>
    </w:rPr>
  </w:style>
  <w:style w:type="character" w:customStyle="1" w:styleId="a5">
    <w:name w:val="Текст сноски Знак"/>
    <w:basedOn w:val="a0"/>
    <w:link w:val="a4"/>
    <w:uiPriority w:val="99"/>
    <w:semiHidden/>
    <w:rsid w:val="001F68B4"/>
    <w:rPr>
      <w:sz w:val="20"/>
      <w:szCs w:val="20"/>
    </w:rPr>
  </w:style>
  <w:style w:type="character" w:styleId="a6">
    <w:name w:val="footnote reference"/>
    <w:basedOn w:val="a0"/>
    <w:uiPriority w:val="99"/>
    <w:semiHidden/>
    <w:unhideWhenUsed/>
    <w:rsid w:val="001F68B4"/>
    <w:rPr>
      <w:vertAlign w:val="superscript"/>
    </w:rPr>
  </w:style>
  <w:style w:type="character" w:styleId="a7">
    <w:name w:val="Hyperlink"/>
    <w:basedOn w:val="a0"/>
    <w:uiPriority w:val="99"/>
    <w:unhideWhenUsed/>
    <w:rsid w:val="00DF5CC7"/>
    <w:rPr>
      <w:color w:val="0563C1" w:themeColor="hyperlink"/>
      <w:u w:val="single"/>
    </w:rPr>
  </w:style>
  <w:style w:type="character" w:styleId="a8">
    <w:name w:val="Unresolved Mention"/>
    <w:basedOn w:val="a0"/>
    <w:uiPriority w:val="99"/>
    <w:semiHidden/>
    <w:unhideWhenUsed/>
    <w:rsid w:val="00DF5CC7"/>
    <w:rPr>
      <w:color w:val="605E5C"/>
      <w:shd w:val="clear" w:color="auto" w:fill="E1DFDD"/>
    </w:rPr>
  </w:style>
  <w:style w:type="paragraph" w:styleId="a9">
    <w:name w:val="List Paragraph"/>
    <w:basedOn w:val="a"/>
    <w:uiPriority w:val="34"/>
    <w:qFormat/>
    <w:rsid w:val="004768DA"/>
    <w:pPr>
      <w:ind w:left="720"/>
      <w:contextualSpacing/>
    </w:pPr>
  </w:style>
  <w:style w:type="character" w:styleId="aa">
    <w:name w:val="FollowedHyperlink"/>
    <w:basedOn w:val="a0"/>
    <w:uiPriority w:val="99"/>
    <w:semiHidden/>
    <w:unhideWhenUsed/>
    <w:rsid w:val="0090631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yperlink" Target="https://godliteratury.ru/articles/2020/06/06/shrift-po-imeni-pushkin" TargetMode="External"/><Relationship Id="rId21" Type="http://schemas.microsoft.com/office/2007/relationships/hdphoto" Target="media/hdphoto7.wdp"/><Relationship Id="rId34" Type="http://schemas.openxmlformats.org/officeDocument/2006/relationships/hyperlink" Target="https://masterimargo.ru/book.html"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microsoft.com/office/2007/relationships/hdphoto" Target="media/hdphoto11.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yperlink" Target="https://www.culture.ru/poems/4481/evgenii-onegin" TargetMode="External"/><Relationship Id="rId40" Type="http://schemas.openxmlformats.org/officeDocument/2006/relationships/hyperlink" Target="https://larinat.ru/osnovatelnicy-brenda" TargetMode="External"/><Relationship Id="rId5" Type="http://schemas.openxmlformats.org/officeDocument/2006/relationships/webSettings" Target="webSettings.xml"/><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image" Target="media/image11.png"/><Relationship Id="rId36" Type="http://schemas.openxmlformats.org/officeDocument/2006/relationships/hyperlink" Target="https://www.fonts.uprock.ru/fonts/gogol" TargetMode="External"/><Relationship Id="rId10" Type="http://schemas.openxmlformats.org/officeDocument/2006/relationships/image" Target="media/image2.png"/><Relationship Id="rId19" Type="http://schemas.microsoft.com/office/2007/relationships/hdphoto" Target="media/hdphoto6.wdp"/><Relationship Id="rId31" Type="http://schemas.microsoft.com/office/2007/relationships/hdphoto" Target="media/hdphoto12.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8.png"/><Relationship Id="rId27" Type="http://schemas.microsoft.com/office/2007/relationships/hdphoto" Target="media/hdphoto10.wdp"/><Relationship Id="rId30" Type="http://schemas.openxmlformats.org/officeDocument/2006/relationships/image" Target="media/image12.png"/><Relationship Id="rId35" Type="http://schemas.openxmlformats.org/officeDocument/2006/relationships/hyperlink" Target="https://storydress.ru/vechernie-platya/natasha-rostova/"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5.wdp"/><Relationship Id="rId25" Type="http://schemas.microsoft.com/office/2007/relationships/hdphoto" Target="media/hdphoto9.wdp"/><Relationship Id="rId33" Type="http://schemas.microsoft.com/office/2007/relationships/hdphoto" Target="media/hdphoto13.wdp"/><Relationship Id="rId38" Type="http://schemas.openxmlformats.org/officeDocument/2006/relationships/hyperlink" Target="https://ilibrary.ru/text/11/index.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47539-4500-42FA-9CB7-95B4B3293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753</TotalTime>
  <Pages>12</Pages>
  <Words>2422</Words>
  <Characters>13807</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Минец Диана Владимировна</dc:creator>
  <cp:keywords/>
  <dc:description/>
  <cp:lastModifiedBy>Минец Диана Владимировна</cp:lastModifiedBy>
  <cp:revision>14</cp:revision>
  <dcterms:created xsi:type="dcterms:W3CDTF">2023-11-09T12:29:00Z</dcterms:created>
  <dcterms:modified xsi:type="dcterms:W3CDTF">2024-03-20T15:16:00Z</dcterms:modified>
</cp:coreProperties>
</file>