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AE90" w14:textId="38BA2648" w:rsidR="007B4D66" w:rsidRDefault="00EB54AA" w:rsidP="00EB54AA">
      <w:pPr>
        <w:spacing w:line="360" w:lineRule="auto"/>
        <w:ind w:left="1559" w:right="425"/>
        <w:jc w:val="right"/>
        <w:rPr>
          <w:sz w:val="28"/>
          <w:szCs w:val="28"/>
        </w:rPr>
      </w:pPr>
      <w:bookmarkStart w:id="0" w:name="_GoBack"/>
      <w:bookmarkEnd w:id="0"/>
      <w:r w:rsidRPr="00EB54AA">
        <w:rPr>
          <w:b/>
          <w:sz w:val="28"/>
          <w:szCs w:val="28"/>
        </w:rPr>
        <w:t>Шелов-Коведяев Ф.В. (г. Москва)</w:t>
      </w:r>
    </w:p>
    <w:p w14:paraId="585B675B" w14:textId="58FD99BC" w:rsidR="00EB54AA" w:rsidRDefault="00EB54AA" w:rsidP="00EB54AA">
      <w:pPr>
        <w:spacing w:line="360" w:lineRule="auto"/>
        <w:ind w:left="1559" w:right="425"/>
        <w:jc w:val="right"/>
        <w:rPr>
          <w:sz w:val="28"/>
          <w:szCs w:val="28"/>
        </w:rPr>
      </w:pPr>
    </w:p>
    <w:p w14:paraId="3D438FB9" w14:textId="77777777" w:rsidR="005F1A21" w:rsidRDefault="001D2F10" w:rsidP="0073554B">
      <w:pPr>
        <w:spacing w:line="240" w:lineRule="atLeast"/>
        <w:ind w:left="1559" w:right="425"/>
        <w:jc w:val="center"/>
        <w:rPr>
          <w:b/>
          <w:sz w:val="28"/>
          <w:szCs w:val="28"/>
        </w:rPr>
      </w:pPr>
      <w:r w:rsidRPr="00DC17D4">
        <w:rPr>
          <w:b/>
          <w:sz w:val="28"/>
          <w:szCs w:val="28"/>
        </w:rPr>
        <w:t>ФРАГМЕНТ</w:t>
      </w:r>
      <w:r w:rsidR="003A4D2E">
        <w:rPr>
          <w:b/>
          <w:sz w:val="28"/>
          <w:szCs w:val="28"/>
        </w:rPr>
        <w:t xml:space="preserve"> ЭПИГРАММЫ И</w:t>
      </w:r>
      <w:r w:rsidR="005F1A21">
        <w:rPr>
          <w:b/>
          <w:sz w:val="28"/>
          <w:szCs w:val="28"/>
        </w:rPr>
        <w:t xml:space="preserve"> ИСТОРИЯ </w:t>
      </w:r>
      <w:r w:rsidR="003A4D2E">
        <w:rPr>
          <w:b/>
          <w:sz w:val="28"/>
          <w:szCs w:val="28"/>
        </w:rPr>
        <w:t>ОЛЬВИИ</w:t>
      </w:r>
    </w:p>
    <w:p w14:paraId="61DB8041" w14:textId="4EE4DEC8" w:rsidR="0073554B" w:rsidRPr="005F1A21" w:rsidRDefault="005F1A21" w:rsidP="0073554B">
      <w:pPr>
        <w:spacing w:line="240" w:lineRule="atLeast"/>
        <w:ind w:left="1559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СЕРЕДИНЕ </w:t>
      </w:r>
      <w:r>
        <w:rPr>
          <w:b/>
          <w:sz w:val="28"/>
          <w:szCs w:val="28"/>
          <w:lang w:val="en-US"/>
        </w:rPr>
        <w:t>I</w:t>
      </w:r>
      <w:r w:rsidRPr="005F1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ВЕКА ОТ РОЖДЕСТВА ХРИСТОВА</w:t>
      </w:r>
    </w:p>
    <w:p w14:paraId="15FC949E" w14:textId="4542ACD0" w:rsidR="00EB54AA" w:rsidRPr="005F1A21" w:rsidRDefault="00E14590" w:rsidP="0073554B">
      <w:pPr>
        <w:spacing w:line="240" w:lineRule="atLeast"/>
        <w:ind w:left="1559" w:right="425"/>
        <w:jc w:val="center"/>
        <w:rPr>
          <w:b/>
          <w:sz w:val="28"/>
          <w:szCs w:val="28"/>
          <w:lang w:val="en-US"/>
        </w:rPr>
      </w:pPr>
      <w:r w:rsidRPr="005F1A21">
        <w:rPr>
          <w:b/>
          <w:sz w:val="28"/>
          <w:szCs w:val="28"/>
          <w:lang w:val="en-US"/>
        </w:rPr>
        <w:t>(</w:t>
      </w:r>
      <w:r w:rsidR="0073554B" w:rsidRPr="0073554B">
        <w:rPr>
          <w:b/>
          <w:sz w:val="28"/>
          <w:szCs w:val="28"/>
          <w:lang w:val="en-US"/>
        </w:rPr>
        <w:t>DE</w:t>
      </w:r>
      <w:r w:rsidR="0073554B" w:rsidRPr="005F1A21">
        <w:rPr>
          <w:b/>
          <w:sz w:val="28"/>
          <w:szCs w:val="28"/>
          <w:lang w:val="en-US"/>
        </w:rPr>
        <w:t xml:space="preserve"> </w:t>
      </w:r>
      <w:r w:rsidR="0073554B" w:rsidRPr="0073554B">
        <w:rPr>
          <w:b/>
          <w:sz w:val="28"/>
          <w:szCs w:val="28"/>
          <w:lang w:val="en-US"/>
        </w:rPr>
        <w:t>TITULIS</w:t>
      </w:r>
      <w:r w:rsidR="0073554B" w:rsidRPr="005F1A21">
        <w:rPr>
          <w:b/>
          <w:sz w:val="28"/>
          <w:szCs w:val="28"/>
          <w:lang w:val="en-US"/>
        </w:rPr>
        <w:t xml:space="preserve"> </w:t>
      </w:r>
      <w:r w:rsidR="0073554B" w:rsidRPr="0073554B">
        <w:rPr>
          <w:b/>
          <w:sz w:val="28"/>
          <w:szCs w:val="28"/>
          <w:lang w:val="en-US"/>
        </w:rPr>
        <w:t>OLBIAE</w:t>
      </w:r>
      <w:r w:rsidR="0073554B" w:rsidRPr="005F1A21">
        <w:rPr>
          <w:b/>
          <w:sz w:val="28"/>
          <w:szCs w:val="28"/>
          <w:lang w:val="en-US"/>
        </w:rPr>
        <w:t xml:space="preserve"> </w:t>
      </w:r>
      <w:r w:rsidR="0073554B" w:rsidRPr="0073554B">
        <w:rPr>
          <w:b/>
          <w:sz w:val="28"/>
          <w:szCs w:val="28"/>
          <w:lang w:val="en-US"/>
        </w:rPr>
        <w:t>PONTICAE</w:t>
      </w:r>
      <w:r w:rsidR="0073554B" w:rsidRPr="005F1A21">
        <w:rPr>
          <w:b/>
          <w:sz w:val="28"/>
          <w:szCs w:val="28"/>
          <w:lang w:val="en-US"/>
        </w:rPr>
        <w:t xml:space="preserve"> </w:t>
      </w:r>
      <w:r w:rsidR="0073554B" w:rsidRPr="0073554B">
        <w:rPr>
          <w:b/>
          <w:sz w:val="28"/>
          <w:szCs w:val="28"/>
          <w:lang w:val="en-US"/>
        </w:rPr>
        <w:t>ET</w:t>
      </w:r>
      <w:r w:rsidR="0073554B" w:rsidRPr="005F1A21">
        <w:rPr>
          <w:b/>
          <w:sz w:val="28"/>
          <w:szCs w:val="28"/>
          <w:lang w:val="en-US"/>
        </w:rPr>
        <w:t xml:space="preserve"> </w:t>
      </w:r>
      <w:r w:rsidR="0073554B" w:rsidRPr="0073554B">
        <w:rPr>
          <w:b/>
          <w:sz w:val="28"/>
          <w:szCs w:val="28"/>
          <w:lang w:val="en-US"/>
        </w:rPr>
        <w:t>VICINIIS</w:t>
      </w:r>
      <w:r w:rsidR="0073554B" w:rsidRPr="005F1A21">
        <w:rPr>
          <w:b/>
          <w:sz w:val="28"/>
          <w:szCs w:val="28"/>
          <w:lang w:val="en-US"/>
        </w:rPr>
        <w:t xml:space="preserve"> </w:t>
      </w:r>
      <w:r w:rsidR="0073554B" w:rsidRPr="0073554B">
        <w:rPr>
          <w:b/>
          <w:sz w:val="28"/>
          <w:szCs w:val="28"/>
          <w:lang w:val="en-US"/>
        </w:rPr>
        <w:t>VI</w:t>
      </w:r>
      <w:r w:rsidRPr="005F1A21">
        <w:rPr>
          <w:b/>
          <w:sz w:val="28"/>
          <w:szCs w:val="28"/>
          <w:lang w:val="en-US"/>
        </w:rPr>
        <w:t>)</w:t>
      </w:r>
    </w:p>
    <w:p w14:paraId="29EC9376" w14:textId="7C2B3597" w:rsidR="00DC17D4" w:rsidRPr="005F1A21" w:rsidRDefault="00DC17D4" w:rsidP="00DC17D4">
      <w:pPr>
        <w:spacing w:line="240" w:lineRule="atLeast"/>
        <w:ind w:left="1559" w:right="425"/>
        <w:jc w:val="both"/>
        <w:rPr>
          <w:sz w:val="28"/>
          <w:szCs w:val="28"/>
          <w:lang w:val="en-US"/>
        </w:rPr>
      </w:pPr>
    </w:p>
    <w:p w14:paraId="20B3E0F0" w14:textId="1722C655" w:rsidR="00DC17D4" w:rsidRPr="007E222B" w:rsidRDefault="00DC17D4" w:rsidP="00DC17D4">
      <w:pPr>
        <w:spacing w:line="240" w:lineRule="atLeast"/>
        <w:ind w:left="1559" w:right="425"/>
        <w:jc w:val="both"/>
        <w:rPr>
          <w:i/>
          <w:sz w:val="28"/>
          <w:szCs w:val="28"/>
        </w:rPr>
      </w:pPr>
      <w:r w:rsidRPr="00DC17D4">
        <w:rPr>
          <w:i/>
          <w:sz w:val="28"/>
          <w:szCs w:val="28"/>
        </w:rPr>
        <w:t xml:space="preserve">В заметке </w:t>
      </w:r>
      <w:r w:rsidR="00791C07">
        <w:rPr>
          <w:i/>
          <w:sz w:val="28"/>
          <w:szCs w:val="28"/>
        </w:rPr>
        <w:t xml:space="preserve">анализируется ольвийская эпиграмма, опубликованная в 2010 году. Автор приходит к выводу, что в ней </w:t>
      </w:r>
      <w:r w:rsidR="007E222B">
        <w:rPr>
          <w:i/>
          <w:sz w:val="28"/>
          <w:szCs w:val="28"/>
        </w:rPr>
        <w:t xml:space="preserve">уподобляется герою Главку гражданин, оказавший большие услуги Ольвии в бурные для полиса десятилетия середины </w:t>
      </w:r>
      <w:r w:rsidR="007E222B">
        <w:rPr>
          <w:i/>
          <w:sz w:val="28"/>
          <w:szCs w:val="28"/>
          <w:lang w:val="en-US"/>
        </w:rPr>
        <w:t>I</w:t>
      </w:r>
      <w:r w:rsidR="007E222B">
        <w:rPr>
          <w:i/>
          <w:sz w:val="28"/>
          <w:szCs w:val="28"/>
        </w:rPr>
        <w:t xml:space="preserve"> в. от Р.Х. После </w:t>
      </w:r>
      <w:r w:rsidR="00463632">
        <w:rPr>
          <w:i/>
          <w:sz w:val="28"/>
          <w:szCs w:val="28"/>
        </w:rPr>
        <w:t xml:space="preserve">стихов </w:t>
      </w:r>
      <w:r w:rsidR="007E222B">
        <w:rPr>
          <w:i/>
          <w:sz w:val="28"/>
          <w:szCs w:val="28"/>
        </w:rPr>
        <w:t xml:space="preserve">сохранился обрывок благодарственного посвящения либо самому </w:t>
      </w:r>
      <w:r w:rsidR="00B964AE">
        <w:rPr>
          <w:i/>
          <w:sz w:val="28"/>
          <w:szCs w:val="28"/>
        </w:rPr>
        <w:t xml:space="preserve">героизированному </w:t>
      </w:r>
      <w:r w:rsidR="007E222B">
        <w:rPr>
          <w:i/>
          <w:sz w:val="28"/>
          <w:szCs w:val="28"/>
        </w:rPr>
        <w:t>адресату метрической надписи, либо – за его здравие – некоему божеству.</w:t>
      </w:r>
    </w:p>
    <w:p w14:paraId="6F63BBB7" w14:textId="6025461A" w:rsidR="00DC17D4" w:rsidRDefault="00DC17D4" w:rsidP="00DC17D4">
      <w:pPr>
        <w:spacing w:line="240" w:lineRule="atLeast"/>
        <w:ind w:left="1559" w:right="425"/>
        <w:jc w:val="both"/>
        <w:rPr>
          <w:sz w:val="28"/>
          <w:szCs w:val="28"/>
        </w:rPr>
      </w:pPr>
    </w:p>
    <w:p w14:paraId="10FF3F92" w14:textId="25BBD864" w:rsidR="00DC17D4" w:rsidRDefault="00DC17D4" w:rsidP="00DC17D4">
      <w:pPr>
        <w:spacing w:line="240" w:lineRule="atLeast"/>
        <w:ind w:left="1559" w:right="425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</w:t>
      </w:r>
      <w:r w:rsidR="00BF2250">
        <w:rPr>
          <w:sz w:val="28"/>
          <w:szCs w:val="28"/>
        </w:rPr>
        <w:t xml:space="preserve"> эпиграмма, Ольвия, надпись, шрифт, буква, полис, посвящение, божество, </w:t>
      </w:r>
      <w:r w:rsidR="00CB1D07">
        <w:rPr>
          <w:sz w:val="28"/>
          <w:szCs w:val="28"/>
        </w:rPr>
        <w:t>герой, Главк, события</w:t>
      </w:r>
      <w:r w:rsidR="00015727">
        <w:rPr>
          <w:sz w:val="28"/>
          <w:szCs w:val="28"/>
        </w:rPr>
        <w:t>, имя, слово</w:t>
      </w:r>
      <w:r w:rsidR="00CB1D07">
        <w:rPr>
          <w:sz w:val="28"/>
          <w:szCs w:val="28"/>
        </w:rPr>
        <w:t>.</w:t>
      </w:r>
    </w:p>
    <w:p w14:paraId="2BB871EC" w14:textId="5DF73D3B" w:rsidR="00DC17D4" w:rsidRDefault="00DC17D4" w:rsidP="00DC17D4">
      <w:pPr>
        <w:spacing w:line="240" w:lineRule="atLeast"/>
        <w:ind w:left="1559" w:right="425"/>
        <w:jc w:val="both"/>
        <w:rPr>
          <w:sz w:val="28"/>
          <w:szCs w:val="28"/>
        </w:rPr>
      </w:pPr>
    </w:p>
    <w:p w14:paraId="70F4D9BF" w14:textId="0F93F335" w:rsidR="00DC17D4" w:rsidRDefault="00CB1D07" w:rsidP="00DC17D4">
      <w:pPr>
        <w:spacing w:line="240" w:lineRule="atLeast"/>
        <w:ind w:left="1559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С.Ю. Сапрыкин и Н.Ф. Федосеев издали небольшой, </w:t>
      </w:r>
      <w:r w:rsidR="006B2E4E">
        <w:rPr>
          <w:sz w:val="28"/>
          <w:szCs w:val="28"/>
        </w:rPr>
        <w:t xml:space="preserve">происходящий из Ольвии и </w:t>
      </w:r>
      <w:r>
        <w:rPr>
          <w:sz w:val="28"/>
          <w:szCs w:val="28"/>
        </w:rPr>
        <w:t xml:space="preserve">хранившийся на тот момент в частной коллекции в Киеве, обломок мраморной плиты с остатками четырёх строк надписи (рис.), которую они сочли надгробной </w:t>
      </w:r>
      <w:r w:rsidR="003606E5">
        <w:rPr>
          <w:sz w:val="28"/>
          <w:szCs w:val="28"/>
        </w:rPr>
        <w:t>и датировали «</w:t>
      </w:r>
      <w:r w:rsidR="003606E5">
        <w:rPr>
          <w:sz w:val="28"/>
          <w:szCs w:val="28"/>
          <w:lang w:val="en-US"/>
        </w:rPr>
        <w:t>II</w:t>
      </w:r>
      <w:r w:rsidR="003606E5" w:rsidRPr="003606E5">
        <w:rPr>
          <w:sz w:val="28"/>
          <w:szCs w:val="28"/>
        </w:rPr>
        <w:t xml:space="preserve"> </w:t>
      </w:r>
      <w:r w:rsidR="003606E5">
        <w:rPr>
          <w:sz w:val="28"/>
          <w:szCs w:val="28"/>
        </w:rPr>
        <w:t xml:space="preserve">в. или самым началом </w:t>
      </w:r>
      <w:r w:rsidR="003606E5">
        <w:rPr>
          <w:sz w:val="28"/>
          <w:szCs w:val="28"/>
          <w:lang w:val="en-US"/>
        </w:rPr>
        <w:t>III</w:t>
      </w:r>
      <w:r w:rsidR="003606E5">
        <w:rPr>
          <w:sz w:val="28"/>
          <w:szCs w:val="28"/>
        </w:rPr>
        <w:t xml:space="preserve"> в. н.э.»</w:t>
      </w:r>
      <w:r w:rsidR="003606E5" w:rsidRPr="003606E5">
        <w:rPr>
          <w:sz w:val="28"/>
          <w:szCs w:val="28"/>
        </w:rPr>
        <w:t xml:space="preserve"> </w:t>
      </w:r>
      <w:r w:rsidR="003606E5" w:rsidRPr="006B2E4E">
        <w:rPr>
          <w:sz w:val="28"/>
          <w:szCs w:val="28"/>
        </w:rPr>
        <w:t>[</w:t>
      </w:r>
      <w:r w:rsidR="003606E5">
        <w:rPr>
          <w:sz w:val="28"/>
          <w:szCs w:val="28"/>
        </w:rPr>
        <w:t>Сапрыкин, Федосеев, с. 333–335, № 5, рис. 5</w:t>
      </w:r>
      <w:r w:rsidR="003606E5" w:rsidRPr="006B2E4E">
        <w:rPr>
          <w:sz w:val="28"/>
          <w:szCs w:val="28"/>
        </w:rPr>
        <w:t>]</w:t>
      </w:r>
      <w:r w:rsidR="003606E5">
        <w:rPr>
          <w:sz w:val="28"/>
          <w:szCs w:val="28"/>
        </w:rPr>
        <w:t xml:space="preserve">. Они поняли написанное </w:t>
      </w:r>
      <w:r w:rsidR="006B2E4E">
        <w:rPr>
          <w:sz w:val="28"/>
          <w:szCs w:val="28"/>
        </w:rPr>
        <w:t>так</w:t>
      </w:r>
      <w:r w:rsidR="003606E5">
        <w:rPr>
          <w:sz w:val="28"/>
          <w:szCs w:val="28"/>
        </w:rPr>
        <w:t>:</w:t>
      </w:r>
    </w:p>
    <w:p w14:paraId="3FCB65DE" w14:textId="11EB2F8E" w:rsidR="003606E5" w:rsidRDefault="003606E5" w:rsidP="003606E5">
      <w:pPr>
        <w:spacing w:line="240" w:lineRule="atLeast"/>
        <w:ind w:left="2268" w:right="425" w:firstLine="1"/>
        <w:jc w:val="both"/>
        <w:rPr>
          <w:sz w:val="28"/>
          <w:szCs w:val="28"/>
        </w:rPr>
      </w:pPr>
      <w:r w:rsidRPr="003606E5">
        <w:rPr>
          <w:noProof/>
          <w:sz w:val="28"/>
          <w:szCs w:val="28"/>
        </w:rPr>
        <w:drawing>
          <wp:inline distT="0" distB="0" distL="0" distR="0" wp14:anchorId="4AC7C648" wp14:editId="197AF2C0">
            <wp:extent cx="5114925" cy="184598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19" cy="18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3749" w14:textId="667F133A" w:rsidR="003606E5" w:rsidRDefault="003606E5" w:rsidP="00DC17D4">
      <w:pPr>
        <w:spacing w:line="240" w:lineRule="atLeast"/>
        <w:ind w:left="1559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Публикаторы подметили, что из всех имён, содержащих буквосочетание ~</w:t>
      </w:r>
      <w:r w:rsidRPr="00015727">
        <w:rPr>
          <w:rFonts w:ascii="Palatino Linotype" w:hAnsi="Palatino Linotype"/>
          <w:sz w:val="28"/>
          <w:szCs w:val="28"/>
          <w:lang w:val="el-GR"/>
        </w:rPr>
        <w:t>υκο</w:t>
      </w:r>
      <w:r w:rsidRPr="003606E5">
        <w:rPr>
          <w:sz w:val="28"/>
          <w:szCs w:val="28"/>
        </w:rPr>
        <w:t>~</w:t>
      </w:r>
      <w:r>
        <w:rPr>
          <w:sz w:val="28"/>
          <w:szCs w:val="28"/>
        </w:rPr>
        <w:t xml:space="preserve">, в Ольвии известно только ЛИ </w:t>
      </w:r>
      <w:r w:rsidR="00015727" w:rsidRPr="00015727">
        <w:rPr>
          <w:rFonts w:ascii="Palatino Linotype" w:hAnsi="Palatino Linotype"/>
          <w:sz w:val="28"/>
          <w:szCs w:val="28"/>
          <w:lang w:val="el-GR"/>
        </w:rPr>
        <w:t>Γλαῦκος</w:t>
      </w:r>
      <w:r w:rsidR="00015727" w:rsidRPr="00015727">
        <w:rPr>
          <w:sz w:val="28"/>
          <w:szCs w:val="28"/>
        </w:rPr>
        <w:t xml:space="preserve"> </w:t>
      </w:r>
      <w:r w:rsidR="00015727">
        <w:rPr>
          <w:sz w:val="28"/>
          <w:szCs w:val="28"/>
        </w:rPr>
        <w:t xml:space="preserve">и заключили, что графемы могли относится и к «надгробной эпитафии», где «в стк. 4 фигурировало слово </w:t>
      </w:r>
      <w:r w:rsidR="00015727" w:rsidRPr="00015727">
        <w:rPr>
          <w:rFonts w:ascii="Palatino Linotype" w:hAnsi="Palatino Linotype"/>
          <w:i/>
          <w:sz w:val="28"/>
          <w:szCs w:val="28"/>
          <w:lang w:val="el-GR"/>
        </w:rPr>
        <w:t>χ</w:t>
      </w:r>
      <w:r w:rsidR="00015727" w:rsidRPr="00015727">
        <w:rPr>
          <w:sz w:val="28"/>
          <w:szCs w:val="28"/>
        </w:rPr>
        <w:t>[</w:t>
      </w:r>
      <w:r w:rsidR="00015727" w:rsidRPr="00015727">
        <w:rPr>
          <w:rFonts w:ascii="Palatino Linotype" w:hAnsi="Palatino Linotype"/>
          <w:sz w:val="28"/>
          <w:szCs w:val="28"/>
          <w:lang w:val="el-GR"/>
        </w:rPr>
        <w:t>αῖρε</w:t>
      </w:r>
      <w:r w:rsidR="00015727" w:rsidRPr="00015727">
        <w:rPr>
          <w:sz w:val="28"/>
          <w:szCs w:val="28"/>
        </w:rPr>
        <w:t>]</w:t>
      </w:r>
      <w:r w:rsidR="00015727">
        <w:rPr>
          <w:sz w:val="28"/>
          <w:szCs w:val="28"/>
        </w:rPr>
        <w:t xml:space="preserve">» </w:t>
      </w:r>
      <w:r w:rsidR="00015727" w:rsidRPr="00015727">
        <w:rPr>
          <w:sz w:val="28"/>
          <w:szCs w:val="28"/>
        </w:rPr>
        <w:t>[</w:t>
      </w:r>
      <w:r w:rsidR="00015727">
        <w:rPr>
          <w:sz w:val="28"/>
          <w:szCs w:val="28"/>
          <w:lang w:val="en-US"/>
        </w:rPr>
        <w:t>ibid</w:t>
      </w:r>
      <w:r w:rsidR="00015727" w:rsidRPr="00015727">
        <w:rPr>
          <w:sz w:val="28"/>
          <w:szCs w:val="28"/>
        </w:rPr>
        <w:t xml:space="preserve">., </w:t>
      </w:r>
      <w:r w:rsidR="00015727">
        <w:rPr>
          <w:sz w:val="28"/>
          <w:szCs w:val="28"/>
        </w:rPr>
        <w:t>с. 335</w:t>
      </w:r>
      <w:r w:rsidR="00015727" w:rsidRPr="00015727">
        <w:rPr>
          <w:sz w:val="28"/>
          <w:szCs w:val="28"/>
        </w:rPr>
        <w:t>]</w:t>
      </w:r>
      <w:r w:rsidR="00015727">
        <w:rPr>
          <w:sz w:val="28"/>
          <w:szCs w:val="28"/>
        </w:rPr>
        <w:t xml:space="preserve"> (здесь и далее </w:t>
      </w:r>
      <w:r w:rsidR="00015727" w:rsidRPr="00015727">
        <w:rPr>
          <w:i/>
          <w:sz w:val="28"/>
          <w:szCs w:val="28"/>
        </w:rPr>
        <w:t>курсивом</w:t>
      </w:r>
      <w:r w:rsidR="00015727">
        <w:rPr>
          <w:sz w:val="28"/>
          <w:szCs w:val="28"/>
        </w:rPr>
        <w:t xml:space="preserve"> </w:t>
      </w:r>
      <w:r w:rsidR="00015727" w:rsidRPr="00015727">
        <w:rPr>
          <w:i/>
          <w:sz w:val="28"/>
          <w:szCs w:val="28"/>
        </w:rPr>
        <w:t>в греческом</w:t>
      </w:r>
      <w:r w:rsidR="00015727">
        <w:rPr>
          <w:sz w:val="28"/>
          <w:szCs w:val="28"/>
        </w:rPr>
        <w:t xml:space="preserve"> отмечены литеры, сохранившиеся частично). Судя по смыслу статьи, авторы хотели сказать – «</w:t>
      </w:r>
      <w:r w:rsidR="007329C8">
        <w:rPr>
          <w:sz w:val="28"/>
          <w:szCs w:val="28"/>
        </w:rPr>
        <w:t xml:space="preserve">надгробной </w:t>
      </w:r>
      <w:r w:rsidR="00015727">
        <w:rPr>
          <w:sz w:val="28"/>
          <w:szCs w:val="28"/>
        </w:rPr>
        <w:t>эпи</w:t>
      </w:r>
      <w:r w:rsidR="007329C8">
        <w:rPr>
          <w:sz w:val="28"/>
          <w:szCs w:val="28"/>
        </w:rPr>
        <w:t>граммы</w:t>
      </w:r>
      <w:r w:rsidR="00015727">
        <w:rPr>
          <w:sz w:val="28"/>
          <w:szCs w:val="28"/>
        </w:rPr>
        <w:t xml:space="preserve">». Также отмечу, что АН Главк фиксируется </w:t>
      </w:r>
      <w:r w:rsidR="006B2E4E">
        <w:rPr>
          <w:sz w:val="28"/>
          <w:szCs w:val="28"/>
        </w:rPr>
        <w:t xml:space="preserve">в Ольвии уже в граффито начала </w:t>
      </w:r>
      <w:r w:rsidR="006B2E4E">
        <w:rPr>
          <w:sz w:val="28"/>
          <w:szCs w:val="28"/>
          <w:lang w:val="en-US"/>
        </w:rPr>
        <w:t>V</w:t>
      </w:r>
      <w:r w:rsidR="006B2E4E">
        <w:rPr>
          <w:sz w:val="28"/>
          <w:szCs w:val="28"/>
        </w:rPr>
        <w:t xml:space="preserve"> в. до Р.Х. (</w:t>
      </w:r>
      <w:r w:rsidR="006B2E4E">
        <w:rPr>
          <w:sz w:val="28"/>
          <w:szCs w:val="28"/>
          <w:lang w:val="en-US"/>
        </w:rPr>
        <w:t>IGDOP</w:t>
      </w:r>
      <w:r w:rsidR="006B2E4E" w:rsidRPr="006B2E4E">
        <w:rPr>
          <w:sz w:val="28"/>
          <w:szCs w:val="28"/>
        </w:rPr>
        <w:t xml:space="preserve"> 48</w:t>
      </w:r>
      <w:r w:rsidR="006B2E4E">
        <w:rPr>
          <w:sz w:val="28"/>
          <w:szCs w:val="28"/>
        </w:rPr>
        <w:t>, с литературой), поэтому выбор издателей в его пользу вполне логичен.</w:t>
      </w:r>
    </w:p>
    <w:p w14:paraId="50A6C9EC" w14:textId="689C7EE7" w:rsidR="006B2E4E" w:rsidRDefault="006B2E4E" w:rsidP="00DC17D4">
      <w:pPr>
        <w:spacing w:line="240" w:lineRule="atLeast"/>
        <w:ind w:left="1559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остальном надо отметить, что единственная хорошо различимая буква в четвёртой строке более соответствует не </w:t>
      </w:r>
      <w:r w:rsidRPr="006B2E4E">
        <w:rPr>
          <w:i/>
          <w:sz w:val="28"/>
          <w:szCs w:val="28"/>
        </w:rPr>
        <w:t>хи</w:t>
      </w:r>
      <w:r>
        <w:rPr>
          <w:sz w:val="28"/>
          <w:szCs w:val="28"/>
        </w:rPr>
        <w:t xml:space="preserve">, но </w:t>
      </w:r>
      <w:r w:rsidRPr="006B2E4E">
        <w:rPr>
          <w:i/>
          <w:sz w:val="28"/>
          <w:szCs w:val="28"/>
        </w:rPr>
        <w:t>ипсилону</w:t>
      </w:r>
      <w:r>
        <w:rPr>
          <w:sz w:val="28"/>
          <w:szCs w:val="28"/>
        </w:rPr>
        <w:t xml:space="preserve"> (ср. </w:t>
      </w:r>
      <w:r>
        <w:rPr>
          <w:sz w:val="28"/>
          <w:szCs w:val="28"/>
        </w:rPr>
        <w:lastRenderedPageBreak/>
        <w:t xml:space="preserve">начертание последнего в стк. 1). Кроме того, формы </w:t>
      </w:r>
      <w:r w:rsidRPr="006B2E4E">
        <w:rPr>
          <w:i/>
          <w:sz w:val="28"/>
          <w:szCs w:val="28"/>
        </w:rPr>
        <w:t>омеги</w:t>
      </w:r>
      <w:r>
        <w:rPr>
          <w:sz w:val="28"/>
          <w:szCs w:val="28"/>
        </w:rPr>
        <w:t xml:space="preserve"> и </w:t>
      </w:r>
      <w:r w:rsidRPr="006B2E4E">
        <w:rPr>
          <w:i/>
          <w:sz w:val="28"/>
          <w:szCs w:val="28"/>
        </w:rPr>
        <w:t>эты</w:t>
      </w:r>
      <w:r>
        <w:rPr>
          <w:sz w:val="28"/>
          <w:szCs w:val="28"/>
        </w:rPr>
        <w:t xml:space="preserve">, на основании которых </w:t>
      </w:r>
      <w:r w:rsidR="004A5EEC">
        <w:rPr>
          <w:sz w:val="28"/>
          <w:szCs w:val="28"/>
        </w:rPr>
        <w:t xml:space="preserve">соавторы </w:t>
      </w:r>
      <w:r>
        <w:rPr>
          <w:sz w:val="28"/>
          <w:szCs w:val="28"/>
        </w:rPr>
        <w:t>продатировали</w:t>
      </w:r>
      <w:r w:rsidR="00375884">
        <w:rPr>
          <w:sz w:val="28"/>
          <w:szCs w:val="28"/>
        </w:rPr>
        <w:t xml:space="preserve"> текст</w:t>
      </w:r>
      <w:r w:rsidR="00C6556E">
        <w:rPr>
          <w:sz w:val="28"/>
          <w:szCs w:val="28"/>
        </w:rPr>
        <w:t>, известн</w:t>
      </w:r>
      <w:r w:rsidR="00374451">
        <w:rPr>
          <w:sz w:val="28"/>
          <w:szCs w:val="28"/>
        </w:rPr>
        <w:t>ы</w:t>
      </w:r>
      <w:r w:rsidR="00C6556E">
        <w:rPr>
          <w:sz w:val="28"/>
          <w:szCs w:val="28"/>
        </w:rPr>
        <w:t xml:space="preserve"> в ольвийской эпиграфике с середины </w:t>
      </w:r>
      <w:r w:rsidR="00C6556E">
        <w:rPr>
          <w:sz w:val="28"/>
          <w:szCs w:val="28"/>
          <w:lang w:val="en-US"/>
        </w:rPr>
        <w:t>I</w:t>
      </w:r>
      <w:r w:rsidR="00C6556E" w:rsidRPr="00C6556E">
        <w:rPr>
          <w:sz w:val="28"/>
          <w:szCs w:val="28"/>
        </w:rPr>
        <w:t xml:space="preserve"> </w:t>
      </w:r>
      <w:r w:rsidR="00C6556E">
        <w:rPr>
          <w:sz w:val="28"/>
          <w:szCs w:val="28"/>
        </w:rPr>
        <w:t>в. от Р.Х. (</w:t>
      </w:r>
      <w:r w:rsidR="00C6556E">
        <w:rPr>
          <w:sz w:val="28"/>
          <w:szCs w:val="28"/>
          <w:lang w:val="en-US"/>
        </w:rPr>
        <w:t>IOSPE</w:t>
      </w:r>
      <w:r w:rsidR="00C6556E" w:rsidRPr="00C6556E">
        <w:rPr>
          <w:sz w:val="28"/>
          <w:szCs w:val="28"/>
        </w:rPr>
        <w:t xml:space="preserve"> </w:t>
      </w:r>
      <w:r w:rsidR="00C6556E">
        <w:rPr>
          <w:sz w:val="28"/>
          <w:szCs w:val="28"/>
          <w:lang w:val="en-US"/>
        </w:rPr>
        <w:t>I</w:t>
      </w:r>
      <w:r w:rsidR="00C6556E" w:rsidRPr="00C6556E">
        <w:rPr>
          <w:sz w:val="28"/>
          <w:szCs w:val="28"/>
          <w:vertAlign w:val="superscript"/>
        </w:rPr>
        <w:t>2</w:t>
      </w:r>
      <w:r w:rsidR="00C6556E" w:rsidRPr="00C6556E">
        <w:rPr>
          <w:sz w:val="28"/>
          <w:szCs w:val="28"/>
        </w:rPr>
        <w:t xml:space="preserve"> 38</w:t>
      </w:r>
      <w:r w:rsidR="00C6556E">
        <w:rPr>
          <w:sz w:val="28"/>
          <w:szCs w:val="28"/>
        </w:rPr>
        <w:t>).</w:t>
      </w:r>
      <w:r w:rsidR="00C6556E" w:rsidRPr="00C6556E">
        <w:rPr>
          <w:sz w:val="28"/>
          <w:szCs w:val="28"/>
        </w:rPr>
        <w:t xml:space="preserve"> </w:t>
      </w:r>
      <w:r w:rsidR="00C6556E">
        <w:rPr>
          <w:sz w:val="28"/>
          <w:szCs w:val="28"/>
        </w:rPr>
        <w:t xml:space="preserve">То же можно сказать и о </w:t>
      </w:r>
      <w:r w:rsidR="00C6556E" w:rsidRPr="00C6556E">
        <w:rPr>
          <w:i/>
          <w:sz w:val="28"/>
          <w:szCs w:val="28"/>
        </w:rPr>
        <w:t>сигме</w:t>
      </w:r>
      <w:r w:rsidR="00C6556E">
        <w:rPr>
          <w:sz w:val="28"/>
          <w:szCs w:val="28"/>
        </w:rPr>
        <w:t xml:space="preserve">, </w:t>
      </w:r>
      <w:r w:rsidR="00C6556E" w:rsidRPr="00C6556E">
        <w:rPr>
          <w:i/>
          <w:sz w:val="28"/>
          <w:szCs w:val="28"/>
        </w:rPr>
        <w:t>тау</w:t>
      </w:r>
      <w:r w:rsidR="00C6556E">
        <w:rPr>
          <w:sz w:val="28"/>
          <w:szCs w:val="28"/>
        </w:rPr>
        <w:t xml:space="preserve">, </w:t>
      </w:r>
      <w:r w:rsidR="00C6556E" w:rsidRPr="00C6556E">
        <w:rPr>
          <w:i/>
          <w:sz w:val="28"/>
          <w:szCs w:val="28"/>
        </w:rPr>
        <w:t>ро</w:t>
      </w:r>
      <w:r w:rsidR="00C6556E">
        <w:rPr>
          <w:sz w:val="28"/>
          <w:szCs w:val="28"/>
        </w:rPr>
        <w:t xml:space="preserve"> и </w:t>
      </w:r>
      <w:r w:rsidR="00C6556E" w:rsidRPr="00C6556E">
        <w:rPr>
          <w:i/>
          <w:sz w:val="28"/>
          <w:szCs w:val="28"/>
        </w:rPr>
        <w:t>каппе</w:t>
      </w:r>
      <w:r w:rsidR="00C6556E">
        <w:rPr>
          <w:sz w:val="28"/>
          <w:szCs w:val="28"/>
        </w:rPr>
        <w:t xml:space="preserve"> (ср. </w:t>
      </w:r>
      <w:r w:rsidR="00C6556E" w:rsidRPr="00C6556E">
        <w:rPr>
          <w:sz w:val="28"/>
          <w:szCs w:val="28"/>
        </w:rPr>
        <w:t>[</w:t>
      </w:r>
      <w:r w:rsidR="00C6556E">
        <w:rPr>
          <w:sz w:val="28"/>
          <w:szCs w:val="28"/>
        </w:rPr>
        <w:t xml:space="preserve">Книпович 1966, с. 10, табл. </w:t>
      </w:r>
      <w:r w:rsidR="00C6556E">
        <w:rPr>
          <w:sz w:val="28"/>
          <w:szCs w:val="28"/>
          <w:lang w:val="en-US"/>
        </w:rPr>
        <w:t>X</w:t>
      </w:r>
      <w:r w:rsidR="00C6556E">
        <w:rPr>
          <w:sz w:val="28"/>
          <w:szCs w:val="28"/>
        </w:rPr>
        <w:t xml:space="preserve"> </w:t>
      </w:r>
      <w:r w:rsidR="00C6556E" w:rsidRPr="00AC64EC">
        <w:rPr>
          <w:i/>
          <w:sz w:val="28"/>
          <w:szCs w:val="28"/>
        </w:rPr>
        <w:t>1</w:t>
      </w:r>
      <w:r w:rsidR="00C6556E" w:rsidRPr="00C6556E">
        <w:rPr>
          <w:sz w:val="28"/>
          <w:szCs w:val="28"/>
        </w:rPr>
        <w:t>]</w:t>
      </w:r>
      <w:r w:rsidR="00C6556E">
        <w:rPr>
          <w:sz w:val="28"/>
          <w:szCs w:val="28"/>
        </w:rPr>
        <w:t>).</w:t>
      </w:r>
    </w:p>
    <w:p w14:paraId="6F82427B" w14:textId="22A1115C" w:rsidR="00C6556E" w:rsidRDefault="00C6556E" w:rsidP="00DC17D4">
      <w:pPr>
        <w:spacing w:line="240" w:lineRule="atLeast"/>
        <w:ind w:left="1559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Выходит, рассматриваемый фрагмент много старше, чем думали о нём первоиздатели. Вверху же стк. 4 перед </w:t>
      </w:r>
      <w:r w:rsidRPr="00C6556E">
        <w:rPr>
          <w:i/>
          <w:sz w:val="28"/>
          <w:szCs w:val="28"/>
        </w:rPr>
        <w:t>ипсилоном</w:t>
      </w:r>
      <w:r>
        <w:rPr>
          <w:sz w:val="28"/>
          <w:szCs w:val="28"/>
        </w:rPr>
        <w:t xml:space="preserve"> на фото заметен апекс </w:t>
      </w:r>
      <w:r w:rsidR="00253C6F">
        <w:rPr>
          <w:sz w:val="28"/>
          <w:szCs w:val="28"/>
        </w:rPr>
        <w:t xml:space="preserve">на конце </w:t>
      </w:r>
      <w:r>
        <w:rPr>
          <w:sz w:val="28"/>
          <w:szCs w:val="28"/>
        </w:rPr>
        <w:t xml:space="preserve">горизонтальной линии, что позволяет дополнять здесь </w:t>
      </w:r>
      <w:r w:rsidRPr="00253C6F">
        <w:rPr>
          <w:rFonts w:ascii="Palatino Linotype" w:hAnsi="Palatino Linotype"/>
          <w:i/>
          <w:sz w:val="28"/>
          <w:szCs w:val="28"/>
          <w:lang w:val="el-GR"/>
        </w:rPr>
        <w:t>ε</w:t>
      </w:r>
      <w:r w:rsidRPr="00253C6F">
        <w:rPr>
          <w:rFonts w:ascii="Palatino Linotype" w:hAnsi="Palatino Linotype"/>
          <w:sz w:val="28"/>
          <w:szCs w:val="28"/>
          <w:lang w:val="el-GR"/>
        </w:rPr>
        <w:t>ὐ</w:t>
      </w:r>
      <w:r w:rsidRPr="00C6556E">
        <w:rPr>
          <w:sz w:val="28"/>
          <w:szCs w:val="28"/>
        </w:rPr>
        <w:t>[</w:t>
      </w:r>
      <w:r w:rsidRPr="00253C6F">
        <w:rPr>
          <w:rFonts w:ascii="Palatino Linotype" w:hAnsi="Palatino Linotype"/>
          <w:sz w:val="28"/>
          <w:szCs w:val="28"/>
          <w:lang w:val="el-GR"/>
        </w:rPr>
        <w:t>χαριστ</w:t>
      </w:r>
      <w:r w:rsidR="00253C6F" w:rsidRPr="00253C6F">
        <w:rPr>
          <w:rFonts w:ascii="Palatino Linotype" w:hAnsi="Palatino Linotype"/>
          <w:sz w:val="28"/>
          <w:szCs w:val="28"/>
          <w:lang w:val="el-GR"/>
        </w:rPr>
        <w:t>ήριον</w:t>
      </w:r>
      <w:r w:rsidRPr="00C6556E">
        <w:rPr>
          <w:sz w:val="28"/>
          <w:szCs w:val="28"/>
        </w:rPr>
        <w:t>]</w:t>
      </w:r>
      <w:r w:rsidR="00253C6F" w:rsidRPr="00253C6F">
        <w:rPr>
          <w:sz w:val="28"/>
          <w:szCs w:val="28"/>
        </w:rPr>
        <w:t xml:space="preserve"> – </w:t>
      </w:r>
      <w:r w:rsidR="00253C6F">
        <w:rPr>
          <w:sz w:val="28"/>
          <w:szCs w:val="28"/>
        </w:rPr>
        <w:t>благодарственное посвящение (</w:t>
      </w:r>
      <w:r w:rsidR="00253C6F">
        <w:rPr>
          <w:sz w:val="28"/>
          <w:szCs w:val="28"/>
          <w:lang w:val="en-US"/>
        </w:rPr>
        <w:t>LSJ</w:t>
      </w:r>
      <w:r w:rsidR="00253C6F" w:rsidRPr="00253C6F">
        <w:rPr>
          <w:sz w:val="28"/>
          <w:szCs w:val="28"/>
        </w:rPr>
        <w:t xml:space="preserve"> </w:t>
      </w:r>
      <w:r w:rsidR="00253C6F">
        <w:rPr>
          <w:sz w:val="28"/>
          <w:szCs w:val="28"/>
          <w:lang w:val="en-US"/>
        </w:rPr>
        <w:t>s</w:t>
      </w:r>
      <w:r w:rsidR="00253C6F" w:rsidRPr="00253C6F">
        <w:rPr>
          <w:sz w:val="28"/>
          <w:szCs w:val="28"/>
        </w:rPr>
        <w:t>.</w:t>
      </w:r>
      <w:r w:rsidR="00253C6F">
        <w:rPr>
          <w:sz w:val="28"/>
          <w:szCs w:val="28"/>
          <w:lang w:val="en-US"/>
        </w:rPr>
        <w:t>v</w:t>
      </w:r>
      <w:r w:rsidR="00253C6F" w:rsidRPr="00253C6F">
        <w:rPr>
          <w:sz w:val="28"/>
          <w:szCs w:val="28"/>
        </w:rPr>
        <w:t>.</w:t>
      </w:r>
      <w:r w:rsidR="00253C6F">
        <w:rPr>
          <w:sz w:val="28"/>
          <w:szCs w:val="28"/>
        </w:rPr>
        <w:t>) либо самому чествуемому, либо – скорее – некоему божеству</w:t>
      </w:r>
      <w:r w:rsidR="00D065BE">
        <w:rPr>
          <w:sz w:val="28"/>
          <w:szCs w:val="28"/>
        </w:rPr>
        <w:t xml:space="preserve"> за здравие адресата эпиграммы</w:t>
      </w:r>
      <w:r w:rsidR="00253C6F">
        <w:rPr>
          <w:sz w:val="28"/>
          <w:szCs w:val="28"/>
        </w:rPr>
        <w:t xml:space="preserve">. В данной опции нет ничего необычного: ср. аналогичный вотив, возможно, архонтов Ахиллу </w:t>
      </w:r>
      <w:r w:rsidR="00253C6F" w:rsidRPr="00253C6F">
        <w:rPr>
          <w:sz w:val="28"/>
          <w:szCs w:val="28"/>
        </w:rPr>
        <w:t>[</w:t>
      </w:r>
      <w:r w:rsidR="00253C6F">
        <w:rPr>
          <w:sz w:val="28"/>
          <w:szCs w:val="28"/>
        </w:rPr>
        <w:t>Понтарху</w:t>
      </w:r>
      <w:r w:rsidR="00253C6F" w:rsidRPr="00253C6F">
        <w:rPr>
          <w:sz w:val="28"/>
          <w:szCs w:val="28"/>
        </w:rPr>
        <w:t>]</w:t>
      </w:r>
      <w:r w:rsidR="00253C6F">
        <w:rPr>
          <w:sz w:val="28"/>
          <w:szCs w:val="28"/>
        </w:rPr>
        <w:t xml:space="preserve"> </w:t>
      </w:r>
      <w:r w:rsidR="00D065BE">
        <w:rPr>
          <w:sz w:val="28"/>
          <w:szCs w:val="28"/>
        </w:rPr>
        <w:t xml:space="preserve">после стандартного завершения почётного декрета </w:t>
      </w:r>
      <w:r w:rsidR="00253C6F">
        <w:rPr>
          <w:sz w:val="28"/>
          <w:szCs w:val="28"/>
          <w:lang w:val="en-US"/>
        </w:rPr>
        <w:t>IOSPE</w:t>
      </w:r>
      <w:r w:rsidR="00253C6F" w:rsidRPr="00C6556E">
        <w:rPr>
          <w:sz w:val="28"/>
          <w:szCs w:val="28"/>
        </w:rPr>
        <w:t xml:space="preserve"> </w:t>
      </w:r>
      <w:r w:rsidR="00253C6F">
        <w:rPr>
          <w:sz w:val="28"/>
          <w:szCs w:val="28"/>
          <w:lang w:val="en-US"/>
        </w:rPr>
        <w:t>I</w:t>
      </w:r>
      <w:r w:rsidR="00253C6F" w:rsidRPr="00C6556E">
        <w:rPr>
          <w:sz w:val="28"/>
          <w:szCs w:val="28"/>
          <w:vertAlign w:val="superscript"/>
        </w:rPr>
        <w:t>2</w:t>
      </w:r>
      <w:r w:rsidR="00253C6F">
        <w:rPr>
          <w:sz w:val="28"/>
          <w:szCs w:val="28"/>
        </w:rPr>
        <w:t xml:space="preserve"> 53.</w:t>
      </w:r>
    </w:p>
    <w:p w14:paraId="3617A538" w14:textId="2B9B13AD" w:rsidR="00253C6F" w:rsidRDefault="00253C6F" w:rsidP="00DC17D4">
      <w:pPr>
        <w:spacing w:line="240" w:lineRule="atLeast"/>
        <w:ind w:left="1559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ничто не обрекает видеть в конечной вертикали стк. 2 обязательно часть </w:t>
      </w:r>
      <w:r w:rsidRPr="00253C6F">
        <w:rPr>
          <w:i/>
          <w:sz w:val="28"/>
          <w:szCs w:val="28"/>
        </w:rPr>
        <w:t>пи</w:t>
      </w:r>
      <w:r>
        <w:rPr>
          <w:sz w:val="28"/>
          <w:szCs w:val="28"/>
        </w:rPr>
        <w:t xml:space="preserve">. Напротив, это обычная, никак не перекрытая </w:t>
      </w:r>
      <w:r w:rsidR="002E780C">
        <w:rPr>
          <w:sz w:val="28"/>
          <w:szCs w:val="28"/>
        </w:rPr>
        <w:t xml:space="preserve">(ср. написание </w:t>
      </w:r>
      <w:r w:rsidR="002E780C" w:rsidRPr="002E780C">
        <w:rPr>
          <w:i/>
          <w:sz w:val="28"/>
          <w:szCs w:val="28"/>
        </w:rPr>
        <w:t>эты</w:t>
      </w:r>
      <w:r w:rsidR="002E780C">
        <w:rPr>
          <w:sz w:val="28"/>
          <w:szCs w:val="28"/>
        </w:rPr>
        <w:t xml:space="preserve"> в стк. 3), вертикальная черта, в данном случае, – </w:t>
      </w:r>
      <w:r w:rsidR="002E780C" w:rsidRPr="002E780C">
        <w:rPr>
          <w:i/>
          <w:sz w:val="28"/>
          <w:szCs w:val="28"/>
        </w:rPr>
        <w:t>йоты</w:t>
      </w:r>
      <w:r w:rsidR="002E780C">
        <w:rPr>
          <w:sz w:val="28"/>
          <w:szCs w:val="28"/>
        </w:rPr>
        <w:t xml:space="preserve">. Что уверенно разворачивает её, вкупе с предыдущими знаками, в </w:t>
      </w:r>
      <w:r w:rsidR="003D2290">
        <w:rPr>
          <w:sz w:val="28"/>
          <w:szCs w:val="28"/>
        </w:rPr>
        <w:t xml:space="preserve">топоним </w:t>
      </w:r>
      <w:r w:rsidR="002E780C">
        <w:rPr>
          <w:sz w:val="28"/>
          <w:szCs w:val="28"/>
        </w:rPr>
        <w:t>Троя.</w:t>
      </w:r>
      <w:r w:rsidR="0094224B" w:rsidRPr="0094224B">
        <w:rPr>
          <w:sz w:val="28"/>
          <w:szCs w:val="28"/>
        </w:rPr>
        <w:t xml:space="preserve"> </w:t>
      </w:r>
      <w:r w:rsidR="0094224B">
        <w:rPr>
          <w:sz w:val="28"/>
          <w:szCs w:val="28"/>
        </w:rPr>
        <w:t xml:space="preserve">Хотя в изданиях Илиады он пишется через омикрон – </w:t>
      </w:r>
      <w:r w:rsidR="0094224B" w:rsidRPr="00376C0A">
        <w:rPr>
          <w:rFonts w:ascii="Palatino Linotype" w:hAnsi="Palatino Linotype"/>
          <w:sz w:val="28"/>
          <w:szCs w:val="28"/>
          <w:lang w:val="el-GR"/>
        </w:rPr>
        <w:t>Τροίη</w:t>
      </w:r>
      <w:r w:rsidR="0094224B">
        <w:rPr>
          <w:sz w:val="28"/>
          <w:szCs w:val="28"/>
        </w:rPr>
        <w:t>,</w:t>
      </w:r>
      <w:r w:rsidR="0094224B" w:rsidRPr="00376C0A">
        <w:rPr>
          <w:sz w:val="28"/>
          <w:szCs w:val="28"/>
        </w:rPr>
        <w:t xml:space="preserve"> </w:t>
      </w:r>
      <w:r w:rsidR="0094224B">
        <w:rPr>
          <w:sz w:val="28"/>
          <w:szCs w:val="28"/>
        </w:rPr>
        <w:t>–</w:t>
      </w:r>
      <w:r w:rsidR="0094224B" w:rsidRPr="00376C0A">
        <w:rPr>
          <w:sz w:val="28"/>
          <w:szCs w:val="28"/>
        </w:rPr>
        <w:t xml:space="preserve"> </w:t>
      </w:r>
      <w:r w:rsidR="0094224B">
        <w:rPr>
          <w:sz w:val="28"/>
          <w:szCs w:val="28"/>
        </w:rPr>
        <w:t xml:space="preserve">в </w:t>
      </w:r>
      <w:r w:rsidR="00464E07">
        <w:rPr>
          <w:sz w:val="28"/>
          <w:szCs w:val="28"/>
        </w:rPr>
        <w:t xml:space="preserve">иных </w:t>
      </w:r>
      <w:r w:rsidR="0094224B">
        <w:rPr>
          <w:sz w:val="28"/>
          <w:szCs w:val="28"/>
        </w:rPr>
        <w:t xml:space="preserve">поэтических </w:t>
      </w:r>
      <w:r w:rsidR="00351D2D">
        <w:rPr>
          <w:sz w:val="28"/>
          <w:szCs w:val="28"/>
        </w:rPr>
        <w:t xml:space="preserve">сочинениях </w:t>
      </w:r>
      <w:r w:rsidR="0094224B">
        <w:rPr>
          <w:sz w:val="28"/>
          <w:szCs w:val="28"/>
        </w:rPr>
        <w:t xml:space="preserve">не менее распространена и </w:t>
      </w:r>
      <w:r w:rsidR="00AA5AF9">
        <w:rPr>
          <w:sz w:val="28"/>
          <w:szCs w:val="28"/>
        </w:rPr>
        <w:t xml:space="preserve">естественная для раннего высокого стиля </w:t>
      </w:r>
      <w:r w:rsidR="00AA5AF9" w:rsidRPr="00376C0A">
        <w:rPr>
          <w:sz w:val="28"/>
          <w:szCs w:val="28"/>
        </w:rPr>
        <w:t>(</w:t>
      </w:r>
      <w:r w:rsidR="00AA5AF9">
        <w:rPr>
          <w:sz w:val="28"/>
          <w:szCs w:val="28"/>
        </w:rPr>
        <w:t xml:space="preserve">унаследованного склонными к архаизмам авторами элегических дистихов) </w:t>
      </w:r>
      <w:r w:rsidR="0094224B">
        <w:rPr>
          <w:sz w:val="28"/>
          <w:szCs w:val="28"/>
        </w:rPr>
        <w:t xml:space="preserve">его дорийская </w:t>
      </w:r>
      <w:r w:rsidR="004C7ECF">
        <w:rPr>
          <w:sz w:val="28"/>
          <w:szCs w:val="28"/>
        </w:rPr>
        <w:t xml:space="preserve"> </w:t>
      </w:r>
      <w:r w:rsidR="0094224B">
        <w:rPr>
          <w:sz w:val="28"/>
          <w:szCs w:val="28"/>
        </w:rPr>
        <w:t xml:space="preserve">форма </w:t>
      </w:r>
      <w:r w:rsidR="0094224B" w:rsidRPr="00376C0A">
        <w:rPr>
          <w:rFonts w:ascii="Palatino Linotype" w:hAnsi="Palatino Linotype"/>
          <w:sz w:val="28"/>
          <w:szCs w:val="28"/>
          <w:lang w:val="el-GR"/>
        </w:rPr>
        <w:t>Τρωΐα</w:t>
      </w:r>
      <w:r w:rsidR="0094224B" w:rsidRPr="00376C0A">
        <w:rPr>
          <w:sz w:val="28"/>
          <w:szCs w:val="28"/>
        </w:rPr>
        <w:t xml:space="preserve"> </w:t>
      </w:r>
      <w:r w:rsidR="0094224B">
        <w:rPr>
          <w:sz w:val="28"/>
          <w:szCs w:val="28"/>
        </w:rPr>
        <w:t xml:space="preserve"> </w:t>
      </w:r>
      <w:r w:rsidR="004C7ECF">
        <w:rPr>
          <w:sz w:val="28"/>
          <w:szCs w:val="28"/>
        </w:rPr>
        <w:t>(</w:t>
      </w:r>
      <w:r w:rsidR="0094224B">
        <w:rPr>
          <w:sz w:val="28"/>
          <w:szCs w:val="28"/>
          <w:lang w:val="en-US"/>
        </w:rPr>
        <w:t>LSJ</w:t>
      </w:r>
      <w:r w:rsidR="0094224B" w:rsidRPr="00376C0A">
        <w:rPr>
          <w:sz w:val="28"/>
          <w:szCs w:val="28"/>
        </w:rPr>
        <w:t xml:space="preserve"> </w:t>
      </w:r>
      <w:r w:rsidR="0094224B">
        <w:rPr>
          <w:sz w:val="28"/>
          <w:szCs w:val="28"/>
          <w:lang w:val="en-US"/>
        </w:rPr>
        <w:t>s</w:t>
      </w:r>
      <w:r w:rsidR="0094224B" w:rsidRPr="00376C0A">
        <w:rPr>
          <w:sz w:val="28"/>
          <w:szCs w:val="28"/>
        </w:rPr>
        <w:t>.</w:t>
      </w:r>
      <w:r w:rsidR="0094224B">
        <w:rPr>
          <w:sz w:val="28"/>
          <w:szCs w:val="28"/>
          <w:lang w:val="en-US"/>
        </w:rPr>
        <w:t>v</w:t>
      </w:r>
      <w:r w:rsidR="0094224B" w:rsidRPr="00376C0A">
        <w:rPr>
          <w:sz w:val="28"/>
          <w:szCs w:val="28"/>
        </w:rPr>
        <w:t>.)</w:t>
      </w:r>
      <w:r w:rsidR="0094224B">
        <w:rPr>
          <w:sz w:val="28"/>
          <w:szCs w:val="28"/>
        </w:rPr>
        <w:t>.</w:t>
      </w:r>
    </w:p>
    <w:p w14:paraId="76F506DD" w14:textId="5D864DC5" w:rsidR="00CF4E54" w:rsidRPr="008239EC" w:rsidRDefault="002E780C" w:rsidP="00DC17D4">
      <w:pPr>
        <w:spacing w:line="240" w:lineRule="atLeast"/>
        <w:ind w:left="1559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Сказанное побуждает развить предположение С.Ю. С</w:t>
      </w:r>
      <w:r w:rsidR="007243D5">
        <w:rPr>
          <w:sz w:val="28"/>
          <w:szCs w:val="28"/>
        </w:rPr>
        <w:t>апрыкина и Н.Ф. Федосеева о метр</w:t>
      </w:r>
      <w:r>
        <w:rPr>
          <w:sz w:val="28"/>
          <w:szCs w:val="28"/>
        </w:rPr>
        <w:t>ическом характере надписи. Главк, сын Гипполоха и внук Беллерофонта, – известный, упомина</w:t>
      </w:r>
      <w:r w:rsidR="00AE7019">
        <w:rPr>
          <w:sz w:val="28"/>
          <w:szCs w:val="28"/>
        </w:rPr>
        <w:t>емый</w:t>
      </w:r>
      <w:r>
        <w:rPr>
          <w:sz w:val="28"/>
          <w:szCs w:val="28"/>
        </w:rPr>
        <w:t xml:space="preserve"> в Илиаде десятки раз, участник Троянской войны</w:t>
      </w:r>
      <w:r w:rsidR="00C901D3">
        <w:rPr>
          <w:sz w:val="28"/>
          <w:szCs w:val="28"/>
        </w:rPr>
        <w:t>:</w:t>
      </w:r>
      <w:r w:rsidR="00E46E0F">
        <w:rPr>
          <w:sz w:val="28"/>
          <w:szCs w:val="28"/>
        </w:rPr>
        <w:t xml:space="preserve"> отважный</w:t>
      </w:r>
      <w:r w:rsidR="00E114D1">
        <w:rPr>
          <w:sz w:val="28"/>
          <w:szCs w:val="28"/>
        </w:rPr>
        <w:t>,</w:t>
      </w:r>
      <w:r w:rsidR="00E46E0F">
        <w:rPr>
          <w:sz w:val="28"/>
          <w:szCs w:val="28"/>
        </w:rPr>
        <w:t xml:space="preserve"> </w:t>
      </w:r>
      <w:r w:rsidR="00E114D1">
        <w:rPr>
          <w:sz w:val="28"/>
          <w:szCs w:val="28"/>
        </w:rPr>
        <w:t xml:space="preserve">совершивший не один подвиг, </w:t>
      </w:r>
      <w:r w:rsidR="00E46E0F">
        <w:rPr>
          <w:sz w:val="28"/>
          <w:szCs w:val="28"/>
        </w:rPr>
        <w:t>защитник</w:t>
      </w:r>
      <w:r w:rsidR="005107A4">
        <w:rPr>
          <w:sz w:val="28"/>
          <w:szCs w:val="28"/>
        </w:rPr>
        <w:t xml:space="preserve"> осаждённых</w:t>
      </w:r>
      <w:r w:rsidR="00003C36">
        <w:rPr>
          <w:sz w:val="28"/>
          <w:szCs w:val="28"/>
        </w:rPr>
        <w:t>, убивший многих враг</w:t>
      </w:r>
      <w:r w:rsidR="005B63C9">
        <w:rPr>
          <w:sz w:val="28"/>
          <w:szCs w:val="28"/>
        </w:rPr>
        <w:t>ов и сам павший от руки названного Гомером «сильнейшим из данайцев» Аякса Теламонида (Великого)</w:t>
      </w:r>
      <w:r w:rsidR="00C8292C">
        <w:rPr>
          <w:sz w:val="28"/>
          <w:szCs w:val="28"/>
        </w:rPr>
        <w:t xml:space="preserve"> – см. </w:t>
      </w:r>
      <w:r w:rsidR="00C8292C" w:rsidRPr="00376C0A">
        <w:rPr>
          <w:sz w:val="28"/>
          <w:szCs w:val="28"/>
        </w:rPr>
        <w:t>[</w:t>
      </w:r>
      <w:r w:rsidR="00C8292C">
        <w:rPr>
          <w:sz w:val="28"/>
          <w:szCs w:val="28"/>
          <w:lang w:val="en-US"/>
        </w:rPr>
        <w:t>RE</w:t>
      </w:r>
      <w:r w:rsidR="00C8292C" w:rsidRPr="00376C0A">
        <w:rPr>
          <w:sz w:val="28"/>
          <w:szCs w:val="28"/>
        </w:rPr>
        <w:t xml:space="preserve"> 191</w:t>
      </w:r>
      <w:r w:rsidR="00CF4E54">
        <w:rPr>
          <w:sz w:val="28"/>
          <w:szCs w:val="28"/>
        </w:rPr>
        <w:t>0</w:t>
      </w:r>
      <w:r w:rsidR="00C8292C" w:rsidRPr="00376C0A">
        <w:rPr>
          <w:sz w:val="28"/>
          <w:szCs w:val="28"/>
        </w:rPr>
        <w:t xml:space="preserve">, </w:t>
      </w:r>
      <w:r w:rsidR="00C8292C">
        <w:rPr>
          <w:sz w:val="28"/>
          <w:szCs w:val="28"/>
          <w:lang w:val="en-US"/>
        </w:rPr>
        <w:t>Bd</w:t>
      </w:r>
      <w:r w:rsidR="00C8292C" w:rsidRPr="00376C0A">
        <w:rPr>
          <w:sz w:val="28"/>
          <w:szCs w:val="28"/>
        </w:rPr>
        <w:t xml:space="preserve">. </w:t>
      </w:r>
      <w:r w:rsidR="00C8292C">
        <w:rPr>
          <w:sz w:val="28"/>
          <w:szCs w:val="28"/>
          <w:lang w:val="en-US"/>
        </w:rPr>
        <w:t>VII</w:t>
      </w:r>
      <w:r w:rsidR="00C8292C" w:rsidRPr="00376C0A">
        <w:rPr>
          <w:sz w:val="28"/>
          <w:szCs w:val="28"/>
        </w:rPr>
        <w:t xml:space="preserve"> </w:t>
      </w:r>
      <w:r w:rsidR="00C8292C" w:rsidRPr="00376C0A">
        <w:rPr>
          <w:i/>
          <w:sz w:val="28"/>
          <w:szCs w:val="28"/>
        </w:rPr>
        <w:t>1</w:t>
      </w:r>
      <w:r w:rsidR="00C8292C" w:rsidRPr="00376C0A">
        <w:rPr>
          <w:sz w:val="28"/>
          <w:szCs w:val="28"/>
        </w:rPr>
        <w:t xml:space="preserve">, </w:t>
      </w:r>
      <w:r w:rsidR="00C8292C">
        <w:rPr>
          <w:sz w:val="28"/>
          <w:szCs w:val="28"/>
          <w:lang w:val="en-US"/>
        </w:rPr>
        <w:t>Sp</w:t>
      </w:r>
      <w:r w:rsidR="00C8292C" w:rsidRPr="00376C0A">
        <w:rPr>
          <w:sz w:val="28"/>
          <w:szCs w:val="28"/>
        </w:rPr>
        <w:t xml:space="preserve">. 1413–1414, </w:t>
      </w:r>
      <w:r w:rsidR="00C8292C">
        <w:rPr>
          <w:sz w:val="28"/>
          <w:szCs w:val="28"/>
          <w:lang w:val="en-US"/>
        </w:rPr>
        <w:t>Glaukos</w:t>
      </w:r>
      <w:r w:rsidR="00C8292C" w:rsidRPr="00376C0A">
        <w:rPr>
          <w:sz w:val="28"/>
          <w:szCs w:val="28"/>
        </w:rPr>
        <w:t xml:space="preserve"> 11</w:t>
      </w:r>
      <w:r w:rsidR="00CF4E54" w:rsidRPr="00376C0A">
        <w:rPr>
          <w:sz w:val="28"/>
          <w:szCs w:val="28"/>
        </w:rPr>
        <w:t xml:space="preserve">; </w:t>
      </w:r>
      <w:r w:rsidR="00CF4E54">
        <w:rPr>
          <w:sz w:val="28"/>
          <w:szCs w:val="28"/>
        </w:rPr>
        <w:t>МНМ 1991, т. 1, с. 306</w:t>
      </w:r>
      <w:r w:rsidR="00C8292C" w:rsidRPr="00376C0A">
        <w:rPr>
          <w:sz w:val="28"/>
          <w:szCs w:val="28"/>
        </w:rPr>
        <w:t>]</w:t>
      </w:r>
      <w:r w:rsidR="00CF4E54">
        <w:rPr>
          <w:sz w:val="28"/>
          <w:szCs w:val="28"/>
        </w:rPr>
        <w:t>.</w:t>
      </w:r>
      <w:r w:rsidR="0094224B">
        <w:rPr>
          <w:sz w:val="28"/>
          <w:szCs w:val="28"/>
        </w:rPr>
        <w:t xml:space="preserve"> </w:t>
      </w:r>
      <w:r w:rsidR="00376C0A">
        <w:rPr>
          <w:sz w:val="28"/>
          <w:szCs w:val="28"/>
        </w:rPr>
        <w:t xml:space="preserve">А поскольку вверху и внизу стк. 3 впереди </w:t>
      </w:r>
      <w:r w:rsidR="00376C0A" w:rsidRPr="00376C0A">
        <w:rPr>
          <w:i/>
          <w:sz w:val="28"/>
          <w:szCs w:val="28"/>
        </w:rPr>
        <w:t>сигмы</w:t>
      </w:r>
      <w:r w:rsidR="00376C0A">
        <w:rPr>
          <w:sz w:val="28"/>
          <w:szCs w:val="28"/>
        </w:rPr>
        <w:t xml:space="preserve"> заметны горизонтали, </w:t>
      </w:r>
      <w:r w:rsidR="00C901D3">
        <w:rPr>
          <w:sz w:val="28"/>
          <w:szCs w:val="28"/>
        </w:rPr>
        <w:t>т</w:t>
      </w:r>
      <w:r w:rsidR="00376C0A">
        <w:rPr>
          <w:sz w:val="28"/>
          <w:szCs w:val="28"/>
        </w:rPr>
        <w:t xml:space="preserve">ут надёжно восстанавливается форма </w:t>
      </w:r>
      <w:r w:rsidR="00376C0A">
        <w:rPr>
          <w:sz w:val="28"/>
          <w:szCs w:val="28"/>
          <w:lang w:val="en-US"/>
        </w:rPr>
        <w:t>aor</w:t>
      </w:r>
      <w:r w:rsidR="00376C0A" w:rsidRPr="00376C0A">
        <w:rPr>
          <w:sz w:val="28"/>
          <w:szCs w:val="28"/>
        </w:rPr>
        <w:t xml:space="preserve">. </w:t>
      </w:r>
      <w:r w:rsidR="00376C0A">
        <w:rPr>
          <w:sz w:val="28"/>
          <w:szCs w:val="28"/>
          <w:lang w:val="en-US"/>
        </w:rPr>
        <w:t>II</w:t>
      </w:r>
      <w:r w:rsidR="00376C0A">
        <w:rPr>
          <w:sz w:val="28"/>
          <w:szCs w:val="28"/>
        </w:rPr>
        <w:t xml:space="preserve"> глагола </w:t>
      </w:r>
      <w:r w:rsidR="00376C0A" w:rsidRPr="008239EC">
        <w:rPr>
          <w:rFonts w:ascii="Palatino Linotype" w:hAnsi="Palatino Linotype"/>
          <w:sz w:val="28"/>
          <w:szCs w:val="28"/>
          <w:lang w:val="el-GR"/>
        </w:rPr>
        <w:t>ἵ</w:t>
      </w:r>
      <w:r w:rsidR="008239EC" w:rsidRPr="008239EC">
        <w:rPr>
          <w:rFonts w:ascii="Palatino Linotype" w:hAnsi="Palatino Linotype"/>
          <w:sz w:val="28"/>
          <w:szCs w:val="28"/>
          <w:lang w:val="el-GR"/>
        </w:rPr>
        <w:t>στημι</w:t>
      </w:r>
      <w:r w:rsidR="008239EC" w:rsidRPr="008239EC">
        <w:rPr>
          <w:sz w:val="28"/>
          <w:szCs w:val="28"/>
        </w:rPr>
        <w:t xml:space="preserve"> – </w:t>
      </w:r>
      <w:r w:rsidR="008239EC" w:rsidRPr="008239EC">
        <w:rPr>
          <w:rFonts w:ascii="Palatino Linotype" w:hAnsi="Palatino Linotype"/>
          <w:sz w:val="28"/>
          <w:szCs w:val="28"/>
          <w:lang w:val="el-GR"/>
        </w:rPr>
        <w:t>ἔστη</w:t>
      </w:r>
      <w:r w:rsidR="008239EC" w:rsidRPr="008239EC">
        <w:rPr>
          <w:sz w:val="28"/>
          <w:szCs w:val="28"/>
        </w:rPr>
        <w:t>.</w:t>
      </w:r>
    </w:p>
    <w:p w14:paraId="4EEF44FC" w14:textId="5DFEA23C" w:rsidR="008239EC" w:rsidRDefault="008239EC" w:rsidP="00DC17D4">
      <w:pPr>
        <w:spacing w:line="240" w:lineRule="atLeast"/>
        <w:ind w:left="1559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Главк выведен в Илиаде активным участником событий, то по контексту подходит как </w:t>
      </w:r>
      <w:r w:rsidRPr="008239EC">
        <w:rPr>
          <w:rFonts w:ascii="Palatino Linotype" w:hAnsi="Palatino Linotype"/>
          <w:sz w:val="28"/>
          <w:szCs w:val="28"/>
          <w:lang w:val="el-GR"/>
        </w:rPr>
        <w:t>ἔστη</w:t>
      </w:r>
      <w:r>
        <w:rPr>
          <w:sz w:val="28"/>
          <w:szCs w:val="28"/>
        </w:rPr>
        <w:t xml:space="preserve"> («стал»: например, насмерть), так и большинство приставочных конструкций от этой основы. В позитивном ключе – </w:t>
      </w:r>
      <w:r w:rsidRPr="008239EC">
        <w:rPr>
          <w:rFonts w:ascii="Palatino Linotype" w:hAnsi="Palatino Linotype"/>
          <w:sz w:val="28"/>
          <w:szCs w:val="28"/>
          <w:lang w:val="el-GR"/>
        </w:rPr>
        <w:t>ἀνέστη</w:t>
      </w:r>
      <w:r w:rsidRPr="0082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«побудил к действию, оружию; встал; прекратил, остановил», </w:t>
      </w:r>
      <w:r w:rsidRPr="008239EC">
        <w:rPr>
          <w:rFonts w:ascii="Palatino Linotype" w:hAnsi="Palatino Linotype"/>
          <w:sz w:val="28"/>
          <w:szCs w:val="28"/>
          <w:lang w:val="el-GR"/>
        </w:rPr>
        <w:t>ἀντέστη</w:t>
      </w:r>
      <w:r w:rsidRPr="0082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«снова встал» (ибо Главк был ранен Тевкром), </w:t>
      </w:r>
      <w:r w:rsidR="00B144A7" w:rsidRPr="00B144A7">
        <w:rPr>
          <w:rFonts w:ascii="Palatino Linotype" w:hAnsi="Palatino Linotype"/>
          <w:sz w:val="28"/>
          <w:szCs w:val="28"/>
          <w:lang w:val="el-GR"/>
        </w:rPr>
        <w:t>ἐνέστη</w:t>
      </w:r>
      <w:r w:rsidR="00B144A7" w:rsidRPr="00B144A7">
        <w:rPr>
          <w:sz w:val="28"/>
          <w:szCs w:val="28"/>
        </w:rPr>
        <w:t xml:space="preserve"> </w:t>
      </w:r>
      <w:r w:rsidR="00B144A7">
        <w:rPr>
          <w:sz w:val="28"/>
          <w:szCs w:val="28"/>
        </w:rPr>
        <w:t xml:space="preserve">«вошёл в дело, начал бой, противостал», </w:t>
      </w:r>
      <w:r w:rsidR="00B144A7" w:rsidRPr="00B144A7">
        <w:rPr>
          <w:rFonts w:ascii="Palatino Linotype" w:hAnsi="Palatino Linotype"/>
          <w:sz w:val="28"/>
          <w:szCs w:val="28"/>
        </w:rPr>
        <w:t>ἐ</w:t>
      </w:r>
      <w:r w:rsidR="00B144A7" w:rsidRPr="00B144A7">
        <w:rPr>
          <w:rFonts w:ascii="Palatino Linotype" w:hAnsi="Palatino Linotype"/>
          <w:sz w:val="28"/>
          <w:szCs w:val="28"/>
          <w:lang w:val="el-GR"/>
        </w:rPr>
        <w:t>πέστη</w:t>
      </w:r>
      <w:r w:rsidR="00B144A7" w:rsidRPr="00B144A7">
        <w:rPr>
          <w:sz w:val="28"/>
          <w:szCs w:val="28"/>
        </w:rPr>
        <w:t xml:space="preserve"> </w:t>
      </w:r>
      <w:r w:rsidR="00B144A7">
        <w:rPr>
          <w:sz w:val="28"/>
          <w:szCs w:val="28"/>
        </w:rPr>
        <w:t xml:space="preserve">«встал рядом» (ср. </w:t>
      </w:r>
      <w:r w:rsidR="00B144A7" w:rsidRPr="00B144A7">
        <w:rPr>
          <w:rFonts w:ascii="Palatino Linotype" w:hAnsi="Palatino Linotype"/>
          <w:sz w:val="28"/>
          <w:szCs w:val="28"/>
          <w:lang w:val="el-GR"/>
        </w:rPr>
        <w:t>παρέστη</w:t>
      </w:r>
      <w:r w:rsidR="00B144A7" w:rsidRPr="00B144A7">
        <w:rPr>
          <w:sz w:val="28"/>
          <w:szCs w:val="28"/>
        </w:rPr>
        <w:t xml:space="preserve"> </w:t>
      </w:r>
      <w:r w:rsidR="00B144A7">
        <w:rPr>
          <w:sz w:val="28"/>
          <w:szCs w:val="28"/>
        </w:rPr>
        <w:t xml:space="preserve">с тем же значением), </w:t>
      </w:r>
      <w:r w:rsidR="00B144A7" w:rsidRPr="00B144A7">
        <w:rPr>
          <w:rFonts w:ascii="Palatino Linotype" w:hAnsi="Palatino Linotype"/>
          <w:sz w:val="28"/>
          <w:szCs w:val="28"/>
          <w:lang w:val="el-GR"/>
        </w:rPr>
        <w:t>κατέστη</w:t>
      </w:r>
      <w:r w:rsidR="00B144A7">
        <w:rPr>
          <w:sz w:val="28"/>
          <w:szCs w:val="28"/>
        </w:rPr>
        <w:t xml:space="preserve"> «построил боевой порядок; поддержал», </w:t>
      </w:r>
      <w:r w:rsidR="00B144A7" w:rsidRPr="00B144A7">
        <w:rPr>
          <w:rFonts w:ascii="Palatino Linotype" w:hAnsi="Palatino Linotype"/>
          <w:sz w:val="28"/>
          <w:szCs w:val="28"/>
          <w:lang w:val="el-GR"/>
        </w:rPr>
        <w:t>προσέστη</w:t>
      </w:r>
      <w:r w:rsidR="00B144A7" w:rsidRPr="00B144A7">
        <w:rPr>
          <w:sz w:val="28"/>
          <w:szCs w:val="28"/>
        </w:rPr>
        <w:t xml:space="preserve"> </w:t>
      </w:r>
      <w:r w:rsidR="00B144A7">
        <w:rPr>
          <w:sz w:val="28"/>
          <w:szCs w:val="28"/>
        </w:rPr>
        <w:t xml:space="preserve">«пошёл против; остановил», </w:t>
      </w:r>
      <w:r w:rsidR="00B144A7" w:rsidRPr="00B144A7">
        <w:rPr>
          <w:rFonts w:ascii="Palatino Linotype" w:hAnsi="Palatino Linotype"/>
          <w:sz w:val="28"/>
          <w:szCs w:val="28"/>
          <w:lang w:val="el-GR"/>
        </w:rPr>
        <w:t>συνέστη</w:t>
      </w:r>
      <w:r w:rsidR="00B144A7" w:rsidRPr="00B144A7">
        <w:rPr>
          <w:sz w:val="28"/>
          <w:szCs w:val="28"/>
        </w:rPr>
        <w:t xml:space="preserve"> </w:t>
      </w:r>
      <w:r w:rsidR="00B144A7">
        <w:rPr>
          <w:sz w:val="28"/>
          <w:szCs w:val="28"/>
        </w:rPr>
        <w:t xml:space="preserve">«соединил, объединил», </w:t>
      </w:r>
      <w:r w:rsidR="00B144A7" w:rsidRPr="00A56CD1">
        <w:rPr>
          <w:rFonts w:ascii="Palatino Linotype" w:hAnsi="Palatino Linotype"/>
          <w:sz w:val="28"/>
          <w:szCs w:val="28"/>
        </w:rPr>
        <w:t>ὑ</w:t>
      </w:r>
      <w:r w:rsidR="00B144A7" w:rsidRPr="00A56CD1">
        <w:rPr>
          <w:rFonts w:ascii="Palatino Linotype" w:hAnsi="Palatino Linotype"/>
          <w:sz w:val="28"/>
          <w:szCs w:val="28"/>
          <w:lang w:val="el-GR"/>
        </w:rPr>
        <w:t>πέστη</w:t>
      </w:r>
      <w:r w:rsidR="00B144A7" w:rsidRPr="00B144A7">
        <w:rPr>
          <w:sz w:val="28"/>
          <w:szCs w:val="28"/>
        </w:rPr>
        <w:t xml:space="preserve"> </w:t>
      </w:r>
      <w:r w:rsidR="00B144A7">
        <w:rPr>
          <w:sz w:val="28"/>
          <w:szCs w:val="28"/>
        </w:rPr>
        <w:t>«</w:t>
      </w:r>
      <w:r w:rsidR="00A56CD1">
        <w:rPr>
          <w:sz w:val="28"/>
          <w:szCs w:val="28"/>
        </w:rPr>
        <w:t>положил конец». С отрицанием «не» (</w:t>
      </w:r>
      <w:r w:rsidR="00A56CD1" w:rsidRPr="00A56CD1">
        <w:rPr>
          <w:rFonts w:ascii="Palatino Linotype" w:hAnsi="Palatino Linotype"/>
          <w:sz w:val="28"/>
          <w:szCs w:val="28"/>
          <w:lang w:val="el-GR"/>
        </w:rPr>
        <w:t>οὐ</w:t>
      </w:r>
      <w:r w:rsidR="00A56CD1" w:rsidRPr="00A56CD1">
        <w:rPr>
          <w:sz w:val="28"/>
          <w:szCs w:val="28"/>
        </w:rPr>
        <w:t xml:space="preserve">, </w:t>
      </w:r>
      <w:r w:rsidR="00A56CD1" w:rsidRPr="00A56CD1">
        <w:rPr>
          <w:rFonts w:ascii="Palatino Linotype" w:hAnsi="Palatino Linotype"/>
          <w:sz w:val="28"/>
          <w:szCs w:val="28"/>
          <w:lang w:val="el-GR"/>
        </w:rPr>
        <w:t>οὐκ</w:t>
      </w:r>
      <w:r w:rsidR="00A56CD1">
        <w:rPr>
          <w:sz w:val="28"/>
          <w:szCs w:val="28"/>
        </w:rPr>
        <w:t>)</w:t>
      </w:r>
      <w:r w:rsidR="00A56CD1" w:rsidRPr="00A56CD1">
        <w:rPr>
          <w:sz w:val="28"/>
          <w:szCs w:val="28"/>
        </w:rPr>
        <w:t xml:space="preserve"> –</w:t>
      </w:r>
      <w:r w:rsidR="00A56CD1">
        <w:rPr>
          <w:sz w:val="28"/>
          <w:szCs w:val="28"/>
        </w:rPr>
        <w:t xml:space="preserve"> </w:t>
      </w:r>
      <w:r w:rsidR="00A56CD1" w:rsidRPr="00A56CD1">
        <w:rPr>
          <w:rFonts w:ascii="Palatino Linotype" w:hAnsi="Palatino Linotype"/>
          <w:sz w:val="28"/>
          <w:szCs w:val="28"/>
          <w:lang w:val="el-GR"/>
        </w:rPr>
        <w:t>ἀπέστη</w:t>
      </w:r>
      <w:r w:rsidR="00A56CD1" w:rsidRPr="00A56CD1">
        <w:rPr>
          <w:sz w:val="28"/>
          <w:szCs w:val="28"/>
        </w:rPr>
        <w:t xml:space="preserve"> </w:t>
      </w:r>
      <w:r w:rsidR="00A56CD1">
        <w:rPr>
          <w:sz w:val="28"/>
          <w:szCs w:val="28"/>
        </w:rPr>
        <w:t xml:space="preserve">«(не) стал в стороне», </w:t>
      </w:r>
      <w:r w:rsidR="00A56CD1" w:rsidRPr="00A56CD1">
        <w:rPr>
          <w:rFonts w:ascii="Palatino Linotype" w:hAnsi="Palatino Linotype"/>
          <w:sz w:val="28"/>
          <w:szCs w:val="28"/>
          <w:lang w:val="el-GR"/>
        </w:rPr>
        <w:t>διέστη</w:t>
      </w:r>
      <w:r w:rsidR="00A56CD1" w:rsidRPr="00A56CD1">
        <w:rPr>
          <w:sz w:val="28"/>
          <w:szCs w:val="28"/>
        </w:rPr>
        <w:t xml:space="preserve"> </w:t>
      </w:r>
      <w:r w:rsidR="00A56CD1">
        <w:rPr>
          <w:sz w:val="28"/>
          <w:szCs w:val="28"/>
        </w:rPr>
        <w:t xml:space="preserve">(то же), </w:t>
      </w:r>
      <w:r w:rsidR="00A56CD1" w:rsidRPr="00A56CD1">
        <w:rPr>
          <w:rFonts w:ascii="Palatino Linotype" w:hAnsi="Palatino Linotype"/>
          <w:sz w:val="28"/>
          <w:szCs w:val="28"/>
        </w:rPr>
        <w:t>ἐ</w:t>
      </w:r>
      <w:r w:rsidR="00A56CD1" w:rsidRPr="00A56CD1">
        <w:rPr>
          <w:rFonts w:ascii="Palatino Linotype" w:hAnsi="Palatino Linotype"/>
          <w:sz w:val="28"/>
          <w:szCs w:val="28"/>
          <w:lang w:val="el-GR"/>
        </w:rPr>
        <w:t>ξέστη</w:t>
      </w:r>
      <w:r w:rsidR="00A56CD1" w:rsidRPr="00A56CD1">
        <w:rPr>
          <w:sz w:val="28"/>
          <w:szCs w:val="28"/>
        </w:rPr>
        <w:t xml:space="preserve"> </w:t>
      </w:r>
      <w:r w:rsidR="00A56CD1">
        <w:rPr>
          <w:sz w:val="28"/>
          <w:szCs w:val="28"/>
        </w:rPr>
        <w:t>«(не) покинул».</w:t>
      </w:r>
    </w:p>
    <w:p w14:paraId="0CA2AF64" w14:textId="4DEBF107" w:rsidR="00A56CD1" w:rsidRDefault="00A56CD1" w:rsidP="00DC17D4">
      <w:pPr>
        <w:spacing w:line="240" w:lineRule="atLeast"/>
        <w:ind w:left="1559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малый объём информации, он</w:t>
      </w:r>
      <w:r w:rsidR="00CC0186">
        <w:rPr>
          <w:sz w:val="28"/>
          <w:szCs w:val="28"/>
        </w:rPr>
        <w:t>а</w:t>
      </w:r>
      <w:r>
        <w:rPr>
          <w:sz w:val="28"/>
          <w:szCs w:val="28"/>
        </w:rPr>
        <w:t xml:space="preserve">, в целом, даёт представление о содержании хвалебной эпиграммы: некто в какой-то </w:t>
      </w:r>
      <w:r>
        <w:rPr>
          <w:sz w:val="28"/>
          <w:szCs w:val="28"/>
        </w:rPr>
        <w:lastRenderedPageBreak/>
        <w:t xml:space="preserve">критической для Ольвии </w:t>
      </w:r>
      <w:r w:rsidR="00072D27">
        <w:rPr>
          <w:sz w:val="28"/>
          <w:szCs w:val="28"/>
        </w:rPr>
        <w:t>боев</w:t>
      </w:r>
      <w:r w:rsidR="005107A4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ситуации проявил себя как </w:t>
      </w:r>
      <w:r w:rsidR="003D2290">
        <w:rPr>
          <w:sz w:val="28"/>
          <w:szCs w:val="28"/>
        </w:rPr>
        <w:t xml:space="preserve">герой </w:t>
      </w:r>
      <w:r>
        <w:rPr>
          <w:sz w:val="28"/>
          <w:szCs w:val="28"/>
        </w:rPr>
        <w:t>Главк у стен Трои</w:t>
      </w:r>
      <w:r w:rsidR="00053CDB">
        <w:rPr>
          <w:sz w:val="28"/>
          <w:szCs w:val="28"/>
        </w:rPr>
        <w:t xml:space="preserve"> (подобные гиперболы – не редкость в греческих, ольвийских в том числе, надписях в римское время: см. </w:t>
      </w:r>
      <w:r w:rsidR="00053CDB">
        <w:rPr>
          <w:sz w:val="28"/>
          <w:szCs w:val="28"/>
          <w:lang w:val="en-US"/>
        </w:rPr>
        <w:t>Bull</w:t>
      </w:r>
      <w:r w:rsidR="00053CDB" w:rsidRPr="00053CDB">
        <w:rPr>
          <w:sz w:val="28"/>
          <w:szCs w:val="28"/>
        </w:rPr>
        <w:t xml:space="preserve">. </w:t>
      </w:r>
      <w:r w:rsidR="00053CDB">
        <w:rPr>
          <w:sz w:val="28"/>
          <w:szCs w:val="28"/>
        </w:rPr>
        <w:t>é</w:t>
      </w:r>
      <w:r w:rsidR="00053CDB">
        <w:rPr>
          <w:sz w:val="28"/>
          <w:szCs w:val="28"/>
          <w:lang w:val="en-US"/>
        </w:rPr>
        <w:t>p</w:t>
      </w:r>
      <w:r w:rsidR="00053CDB" w:rsidRPr="00053CDB">
        <w:rPr>
          <w:sz w:val="28"/>
          <w:szCs w:val="28"/>
        </w:rPr>
        <w:t xml:space="preserve">., </w:t>
      </w:r>
      <w:r w:rsidR="00053CDB">
        <w:rPr>
          <w:sz w:val="28"/>
          <w:szCs w:val="28"/>
          <w:lang w:val="en-US"/>
        </w:rPr>
        <w:t>IOSPE</w:t>
      </w:r>
      <w:r w:rsidR="00053CDB" w:rsidRPr="00C6556E">
        <w:rPr>
          <w:sz w:val="28"/>
          <w:szCs w:val="28"/>
        </w:rPr>
        <w:t xml:space="preserve"> </w:t>
      </w:r>
      <w:r w:rsidR="00053CDB">
        <w:rPr>
          <w:sz w:val="28"/>
          <w:szCs w:val="28"/>
          <w:lang w:val="en-US"/>
        </w:rPr>
        <w:t>I</w:t>
      </w:r>
      <w:r w:rsidR="00053CDB" w:rsidRPr="00C6556E">
        <w:rPr>
          <w:sz w:val="28"/>
          <w:szCs w:val="28"/>
          <w:vertAlign w:val="superscript"/>
        </w:rPr>
        <w:t>2</w:t>
      </w:r>
      <w:r w:rsidR="00053CDB">
        <w:rPr>
          <w:sz w:val="28"/>
          <w:szCs w:val="28"/>
        </w:rPr>
        <w:t>, НО)</w:t>
      </w:r>
      <w:r w:rsidR="00D065BE">
        <w:rPr>
          <w:sz w:val="28"/>
          <w:szCs w:val="28"/>
        </w:rPr>
        <w:t xml:space="preserve">, за что </w:t>
      </w:r>
      <w:r w:rsidR="009B6277">
        <w:rPr>
          <w:sz w:val="28"/>
          <w:szCs w:val="28"/>
        </w:rPr>
        <w:t xml:space="preserve">(а) </w:t>
      </w:r>
      <w:r w:rsidR="00D065BE">
        <w:rPr>
          <w:sz w:val="28"/>
          <w:szCs w:val="28"/>
        </w:rPr>
        <w:t>он воспевается</w:t>
      </w:r>
      <w:r w:rsidR="009B6277">
        <w:rPr>
          <w:sz w:val="28"/>
          <w:szCs w:val="28"/>
        </w:rPr>
        <w:t>,</w:t>
      </w:r>
      <w:r w:rsidR="00D065BE">
        <w:rPr>
          <w:sz w:val="28"/>
          <w:szCs w:val="28"/>
        </w:rPr>
        <w:t xml:space="preserve"> и </w:t>
      </w:r>
      <w:r w:rsidR="009B6277">
        <w:rPr>
          <w:sz w:val="28"/>
          <w:szCs w:val="28"/>
        </w:rPr>
        <w:t>(б) за его здравие ставится вотив</w:t>
      </w:r>
      <w:r>
        <w:rPr>
          <w:sz w:val="28"/>
          <w:szCs w:val="28"/>
        </w:rPr>
        <w:t>.</w:t>
      </w:r>
      <w:r w:rsidR="00CC0186">
        <w:rPr>
          <w:sz w:val="28"/>
          <w:szCs w:val="28"/>
        </w:rPr>
        <w:t xml:space="preserve"> </w:t>
      </w:r>
      <w:r w:rsidR="00116D09">
        <w:rPr>
          <w:sz w:val="28"/>
          <w:szCs w:val="28"/>
        </w:rPr>
        <w:t>Идея же р</w:t>
      </w:r>
      <w:r w:rsidR="00CC0186">
        <w:rPr>
          <w:sz w:val="28"/>
          <w:szCs w:val="28"/>
        </w:rPr>
        <w:t>еконструкци</w:t>
      </w:r>
      <w:r w:rsidR="00116D09">
        <w:rPr>
          <w:sz w:val="28"/>
          <w:szCs w:val="28"/>
        </w:rPr>
        <w:t>и</w:t>
      </w:r>
      <w:r w:rsidR="00CC0186">
        <w:rPr>
          <w:sz w:val="28"/>
          <w:szCs w:val="28"/>
        </w:rPr>
        <w:t xml:space="preserve"> </w:t>
      </w:r>
      <w:r w:rsidR="009B6277">
        <w:rPr>
          <w:sz w:val="28"/>
          <w:szCs w:val="28"/>
        </w:rPr>
        <w:t xml:space="preserve">текста </w:t>
      </w:r>
      <w:r w:rsidR="00CC0186">
        <w:rPr>
          <w:sz w:val="28"/>
          <w:szCs w:val="28"/>
        </w:rPr>
        <w:t xml:space="preserve">может быть, в общих чертах, такой: </w:t>
      </w:r>
      <w:r w:rsidR="009B6277" w:rsidRPr="009B6277">
        <w:rPr>
          <w:sz w:val="28"/>
          <w:szCs w:val="28"/>
        </w:rPr>
        <w:t>[</w:t>
      </w:r>
      <w:r w:rsidR="00CC0186">
        <w:rPr>
          <w:sz w:val="28"/>
          <w:szCs w:val="28"/>
        </w:rPr>
        <w:t xml:space="preserve">– – – </w:t>
      </w:r>
      <w:r w:rsidR="00CC0186" w:rsidRPr="00AE3943">
        <w:rPr>
          <w:rFonts w:ascii="Palatino Linotype" w:hAnsi="Palatino Linotype"/>
          <w:sz w:val="28"/>
          <w:szCs w:val="28"/>
        </w:rPr>
        <w:t>ὡ</w:t>
      </w:r>
      <w:r w:rsidR="00CC0186" w:rsidRPr="00AE3943">
        <w:rPr>
          <w:rFonts w:ascii="Palatino Linotype" w:hAnsi="Palatino Linotype"/>
          <w:sz w:val="28"/>
          <w:szCs w:val="28"/>
          <w:lang w:val="el-GR"/>
        </w:rPr>
        <w:t>ς</w:t>
      </w:r>
      <w:r w:rsidR="006507E9">
        <w:rPr>
          <w:sz w:val="28"/>
          <w:szCs w:val="28"/>
        </w:rPr>
        <w:t>/</w:t>
      </w:r>
      <w:r w:rsidR="00CC0186" w:rsidRPr="00AE3943">
        <w:rPr>
          <w:rFonts w:ascii="Palatino Linotype" w:hAnsi="Palatino Linotype"/>
          <w:sz w:val="28"/>
          <w:szCs w:val="28"/>
          <w:lang w:val="el-GR"/>
        </w:rPr>
        <w:t>ὅπ</w:t>
      </w:r>
      <w:r w:rsidR="00AE3943" w:rsidRPr="00AE3943">
        <w:rPr>
          <w:rFonts w:ascii="Palatino Linotype" w:hAnsi="Palatino Linotype"/>
          <w:sz w:val="28"/>
          <w:szCs w:val="28"/>
          <w:lang w:val="el-GR"/>
        </w:rPr>
        <w:t>ως</w:t>
      </w:r>
      <w:r w:rsidR="00AE3943" w:rsidRPr="00AE3943">
        <w:rPr>
          <w:sz w:val="28"/>
          <w:szCs w:val="28"/>
        </w:rPr>
        <w:t xml:space="preserve"> </w:t>
      </w:r>
      <w:r w:rsidR="00AE3943" w:rsidRPr="00AE3943">
        <w:rPr>
          <w:rFonts w:ascii="Palatino Linotype" w:hAnsi="Palatino Linotype"/>
          <w:sz w:val="28"/>
          <w:szCs w:val="28"/>
          <w:lang w:val="el-GR"/>
        </w:rPr>
        <w:t>Γλα</w:t>
      </w:r>
      <w:r w:rsidR="00AE3943" w:rsidRPr="00AE3943">
        <w:rPr>
          <w:sz w:val="28"/>
          <w:szCs w:val="28"/>
        </w:rPr>
        <w:t>]</w:t>
      </w:r>
      <w:r w:rsidR="003D2290" w:rsidRPr="003D2290">
        <w:rPr>
          <w:rFonts w:ascii="Palatino Linotype" w:hAnsi="Palatino Linotype"/>
          <w:i/>
          <w:sz w:val="28"/>
          <w:szCs w:val="28"/>
        </w:rPr>
        <w:t>ῦ</w:t>
      </w:r>
      <w:r w:rsidR="00AE3943" w:rsidRPr="00AE3943">
        <w:rPr>
          <w:rFonts w:ascii="Palatino Linotype" w:hAnsi="Palatino Linotype"/>
          <w:sz w:val="28"/>
          <w:szCs w:val="28"/>
          <w:lang w:val="el-GR"/>
        </w:rPr>
        <w:t>κ</w:t>
      </w:r>
      <w:r w:rsidR="00AE3943" w:rsidRPr="00AE3943">
        <w:rPr>
          <w:rFonts w:ascii="Palatino Linotype" w:hAnsi="Palatino Linotype"/>
          <w:i/>
          <w:sz w:val="28"/>
          <w:szCs w:val="28"/>
          <w:lang w:val="el-GR"/>
        </w:rPr>
        <w:t>ο</w:t>
      </w:r>
      <w:r w:rsidR="00AE3943" w:rsidRPr="00AE3943">
        <w:rPr>
          <w:sz w:val="28"/>
          <w:szCs w:val="28"/>
        </w:rPr>
        <w:t>[</w:t>
      </w:r>
      <w:r w:rsidR="00AE3943" w:rsidRPr="00AE3943">
        <w:rPr>
          <w:rFonts w:ascii="Palatino Linotype" w:hAnsi="Palatino Linotype"/>
          <w:sz w:val="28"/>
          <w:szCs w:val="28"/>
          <w:lang w:val="el-GR"/>
        </w:rPr>
        <w:t>ς</w:t>
      </w:r>
      <w:r w:rsidR="00AE3943" w:rsidRPr="00AE3943">
        <w:rPr>
          <w:rFonts w:ascii="Palatino Linotype" w:hAnsi="Palatino Linotype"/>
          <w:sz w:val="28"/>
          <w:szCs w:val="28"/>
        </w:rPr>
        <w:t xml:space="preserve"> </w:t>
      </w:r>
      <w:r w:rsidR="00AE3943" w:rsidRPr="00AE3943">
        <w:rPr>
          <w:sz w:val="28"/>
          <w:szCs w:val="28"/>
        </w:rPr>
        <w:t>– – –</w:t>
      </w:r>
      <w:r w:rsidR="00AE3943" w:rsidRPr="00AE3943">
        <w:rPr>
          <w:rFonts w:ascii="Palatino Linotype" w:hAnsi="Palatino Linotype"/>
          <w:sz w:val="28"/>
          <w:szCs w:val="28"/>
        </w:rPr>
        <w:t xml:space="preserve"> </w:t>
      </w:r>
      <w:r w:rsidR="00AE3943" w:rsidRPr="00AE3943">
        <w:rPr>
          <w:sz w:val="28"/>
          <w:szCs w:val="28"/>
        </w:rPr>
        <w:t>/</w:t>
      </w:r>
      <w:r w:rsidR="00AE3943" w:rsidRPr="00AE3943">
        <w:rPr>
          <w:rFonts w:ascii="Palatino Linotype" w:hAnsi="Palatino Linotype"/>
          <w:sz w:val="28"/>
          <w:szCs w:val="28"/>
        </w:rPr>
        <w:t xml:space="preserve"> </w:t>
      </w:r>
      <w:r w:rsidR="00AE3943" w:rsidRPr="00AE3943">
        <w:rPr>
          <w:sz w:val="28"/>
          <w:szCs w:val="28"/>
        </w:rPr>
        <w:t>– – –</w:t>
      </w:r>
      <w:r w:rsidR="00AE3943" w:rsidRPr="00AE3943">
        <w:rPr>
          <w:rFonts w:ascii="Palatino Linotype" w:hAnsi="Palatino Linotype"/>
          <w:sz w:val="28"/>
          <w:szCs w:val="28"/>
        </w:rPr>
        <w:t xml:space="preserve"> </w:t>
      </w:r>
      <w:r w:rsidR="00AE3943">
        <w:rPr>
          <w:rFonts w:ascii="Palatino Linotype" w:hAnsi="Palatino Linotype"/>
          <w:sz w:val="28"/>
          <w:szCs w:val="28"/>
          <w:lang w:val="el-GR"/>
        </w:rPr>
        <w:t>περὶ</w:t>
      </w:r>
      <w:r w:rsidR="00AE3943" w:rsidRPr="00AE3943">
        <w:rPr>
          <w:sz w:val="28"/>
          <w:szCs w:val="28"/>
        </w:rPr>
        <w:t>]</w:t>
      </w:r>
      <w:r w:rsidR="00AE3943" w:rsidRPr="00AE3943">
        <w:rPr>
          <w:rFonts w:ascii="Palatino Linotype" w:hAnsi="Palatino Linotype"/>
          <w:sz w:val="28"/>
          <w:szCs w:val="28"/>
        </w:rPr>
        <w:t xml:space="preserve"> </w:t>
      </w:r>
      <w:r w:rsidR="00AE3943" w:rsidRPr="00AE3943">
        <w:rPr>
          <w:rFonts w:ascii="Palatino Linotype" w:hAnsi="Palatino Linotype"/>
          <w:i/>
          <w:sz w:val="28"/>
          <w:szCs w:val="28"/>
          <w:lang w:val="el-GR"/>
        </w:rPr>
        <w:t>Τ</w:t>
      </w:r>
      <w:r w:rsidR="00AE3943">
        <w:rPr>
          <w:rFonts w:ascii="Palatino Linotype" w:hAnsi="Palatino Linotype"/>
          <w:sz w:val="28"/>
          <w:szCs w:val="28"/>
          <w:lang w:val="el-GR"/>
        </w:rPr>
        <w:t>ρωΐ</w:t>
      </w:r>
      <w:r w:rsidR="00AE3943" w:rsidRPr="00AE3943">
        <w:rPr>
          <w:sz w:val="28"/>
          <w:szCs w:val="28"/>
        </w:rPr>
        <w:t>[</w:t>
      </w:r>
      <w:r w:rsidR="00A7340F">
        <w:rPr>
          <w:rFonts w:ascii="Palatino Linotype" w:hAnsi="Palatino Linotype"/>
          <w:sz w:val="28"/>
          <w:szCs w:val="28"/>
          <w:lang w:val="el-GR"/>
        </w:rPr>
        <w:t>α</w:t>
      </w:r>
      <w:r w:rsidR="00AE3943">
        <w:rPr>
          <w:rFonts w:ascii="Palatino Linotype" w:hAnsi="Palatino Linotype"/>
          <w:sz w:val="28"/>
          <w:szCs w:val="28"/>
          <w:lang w:val="el-GR"/>
        </w:rPr>
        <w:t>ν</w:t>
      </w:r>
      <w:r w:rsidR="00AE3943" w:rsidRPr="00AE3943">
        <w:rPr>
          <w:rFonts w:ascii="Palatino Linotype" w:hAnsi="Palatino Linotype"/>
          <w:sz w:val="28"/>
          <w:szCs w:val="28"/>
        </w:rPr>
        <w:t xml:space="preserve"> </w:t>
      </w:r>
      <w:r w:rsidR="00AE3943">
        <w:rPr>
          <w:sz w:val="28"/>
          <w:szCs w:val="28"/>
        </w:rPr>
        <w:t>– – –</w:t>
      </w:r>
      <w:r w:rsidR="00AE3943" w:rsidRPr="00AE3943">
        <w:rPr>
          <w:sz w:val="28"/>
          <w:szCs w:val="28"/>
        </w:rPr>
        <w:t xml:space="preserve"> / </w:t>
      </w:r>
      <w:r w:rsidR="00AE3943">
        <w:rPr>
          <w:sz w:val="28"/>
          <w:szCs w:val="28"/>
        </w:rPr>
        <w:t>– – –</w:t>
      </w:r>
      <w:r w:rsidR="00AE3943" w:rsidRPr="00AE3943">
        <w:rPr>
          <w:sz w:val="28"/>
          <w:szCs w:val="28"/>
        </w:rPr>
        <w:t xml:space="preserve"> (</w:t>
      </w:r>
      <w:r w:rsidR="00AE3943" w:rsidRPr="00A56CD1">
        <w:rPr>
          <w:rFonts w:ascii="Palatino Linotype" w:hAnsi="Palatino Linotype"/>
          <w:sz w:val="28"/>
          <w:szCs w:val="28"/>
          <w:lang w:val="el-GR"/>
        </w:rPr>
        <w:t>οὐ</w:t>
      </w:r>
      <w:r w:rsidR="006507E9">
        <w:rPr>
          <w:sz w:val="28"/>
          <w:szCs w:val="28"/>
        </w:rPr>
        <w:t>/</w:t>
      </w:r>
      <w:r w:rsidR="00AE3943" w:rsidRPr="00A56CD1">
        <w:rPr>
          <w:rFonts w:ascii="Palatino Linotype" w:hAnsi="Palatino Linotype"/>
          <w:sz w:val="28"/>
          <w:szCs w:val="28"/>
          <w:lang w:val="el-GR"/>
        </w:rPr>
        <w:t>οὐκ</w:t>
      </w:r>
      <w:r w:rsidR="00AE3943" w:rsidRPr="00AE3943">
        <w:rPr>
          <w:sz w:val="28"/>
          <w:szCs w:val="28"/>
        </w:rPr>
        <w:t>? +</w:t>
      </w:r>
      <w:r w:rsidR="00AE3943" w:rsidRPr="00D065BE">
        <w:rPr>
          <w:sz w:val="28"/>
          <w:szCs w:val="28"/>
        </w:rPr>
        <w:t xml:space="preserve"> </w:t>
      </w:r>
      <w:r w:rsidR="00AE3943">
        <w:rPr>
          <w:sz w:val="28"/>
          <w:szCs w:val="28"/>
        </w:rPr>
        <w:t>предлог</w:t>
      </w:r>
      <w:r w:rsidR="006507E9">
        <w:rPr>
          <w:sz w:val="28"/>
          <w:szCs w:val="28"/>
        </w:rPr>
        <w:t>?</w:t>
      </w:r>
      <w:r w:rsidR="00AE3943" w:rsidRPr="00AE3943">
        <w:rPr>
          <w:sz w:val="28"/>
          <w:szCs w:val="28"/>
        </w:rPr>
        <w:t>)</w:t>
      </w:r>
      <w:r w:rsidR="00AE3943" w:rsidRPr="00D065BE">
        <w:rPr>
          <w:sz w:val="28"/>
          <w:szCs w:val="28"/>
        </w:rPr>
        <w:t>]</w:t>
      </w:r>
      <w:r w:rsidR="006507E9" w:rsidRPr="0094224B">
        <w:rPr>
          <w:rFonts w:ascii="Palatino Linotype" w:hAnsi="Palatino Linotype"/>
          <w:i/>
          <w:sz w:val="28"/>
          <w:szCs w:val="28"/>
        </w:rPr>
        <w:t>ἔ</w:t>
      </w:r>
      <w:r w:rsidR="006507E9">
        <w:rPr>
          <w:sz w:val="28"/>
          <w:szCs w:val="28"/>
        </w:rPr>
        <w:t>/</w:t>
      </w:r>
      <w:r w:rsidR="00AE3943" w:rsidRPr="00AE3943">
        <w:rPr>
          <w:rFonts w:ascii="Palatino Linotype" w:hAnsi="Palatino Linotype"/>
          <w:i/>
          <w:sz w:val="28"/>
          <w:szCs w:val="28"/>
          <w:lang w:val="el-GR"/>
        </w:rPr>
        <w:t>έ</w:t>
      </w:r>
      <w:r w:rsidR="00AE3943" w:rsidRPr="00AE3943">
        <w:rPr>
          <w:rFonts w:ascii="Palatino Linotype" w:hAnsi="Palatino Linotype"/>
          <w:sz w:val="28"/>
          <w:szCs w:val="28"/>
          <w:lang w:val="el-GR"/>
        </w:rPr>
        <w:t>στη</w:t>
      </w:r>
      <w:r w:rsidR="00AE3943" w:rsidRPr="00D065BE">
        <w:rPr>
          <w:sz w:val="28"/>
          <w:szCs w:val="28"/>
        </w:rPr>
        <w:t xml:space="preserve"> [</w:t>
      </w:r>
      <w:r w:rsidR="00AE3943">
        <w:rPr>
          <w:sz w:val="28"/>
          <w:szCs w:val="28"/>
        </w:rPr>
        <w:t>– – –</w:t>
      </w:r>
      <w:r w:rsidR="00AE3943" w:rsidRPr="00D065BE">
        <w:rPr>
          <w:sz w:val="28"/>
          <w:szCs w:val="28"/>
        </w:rPr>
        <w:t>]</w:t>
      </w:r>
      <w:r w:rsidR="006507E9">
        <w:rPr>
          <w:sz w:val="28"/>
          <w:szCs w:val="28"/>
        </w:rPr>
        <w:t xml:space="preserve"> </w:t>
      </w:r>
      <w:r w:rsidR="00D065BE">
        <w:rPr>
          <w:sz w:val="28"/>
          <w:szCs w:val="28"/>
          <w:lang w:val="en-US"/>
        </w:rPr>
        <w:t>v</w:t>
      </w:r>
      <w:r w:rsidR="00D065BE" w:rsidRPr="00D065BE">
        <w:rPr>
          <w:sz w:val="28"/>
          <w:szCs w:val="28"/>
        </w:rPr>
        <w:t xml:space="preserve">   </w:t>
      </w:r>
      <w:r w:rsidR="00D065BE">
        <w:rPr>
          <w:sz w:val="28"/>
          <w:szCs w:val="28"/>
          <w:lang w:val="en-US"/>
        </w:rPr>
        <w:t>a</w:t>
      </w:r>
      <w:r w:rsidR="00D065BE" w:rsidRPr="00D065BE">
        <w:rPr>
          <w:sz w:val="28"/>
          <w:szCs w:val="28"/>
        </w:rPr>
        <w:t xml:space="preserve">   </w:t>
      </w:r>
      <w:r w:rsidR="00D065BE">
        <w:rPr>
          <w:sz w:val="28"/>
          <w:szCs w:val="28"/>
          <w:lang w:val="en-US"/>
        </w:rPr>
        <w:t>c</w:t>
      </w:r>
      <w:r w:rsidR="00D065BE" w:rsidRPr="00D065BE">
        <w:rPr>
          <w:sz w:val="28"/>
          <w:szCs w:val="28"/>
        </w:rPr>
        <w:t xml:space="preserve">   </w:t>
      </w:r>
      <w:r w:rsidR="00D065BE">
        <w:rPr>
          <w:sz w:val="28"/>
          <w:szCs w:val="28"/>
          <w:lang w:val="en-US"/>
        </w:rPr>
        <w:t>a</w:t>
      </w:r>
      <w:r w:rsidR="00D065BE" w:rsidRPr="00D065BE">
        <w:rPr>
          <w:sz w:val="28"/>
          <w:szCs w:val="28"/>
        </w:rPr>
        <w:t xml:space="preserve">   </w:t>
      </w:r>
      <w:r w:rsidR="00D065BE">
        <w:rPr>
          <w:sz w:val="28"/>
          <w:szCs w:val="28"/>
          <w:lang w:val="en-US"/>
        </w:rPr>
        <w:t>t</w:t>
      </w:r>
      <w:r w:rsidR="00D065BE" w:rsidRPr="00D065BE">
        <w:rPr>
          <w:sz w:val="28"/>
          <w:szCs w:val="28"/>
        </w:rPr>
        <w:t xml:space="preserve"> [</w:t>
      </w:r>
      <w:r w:rsidR="00D065BE" w:rsidRPr="00D065BE">
        <w:rPr>
          <w:rFonts w:ascii="Palatino Linotype" w:hAnsi="Palatino Linotype"/>
          <w:sz w:val="28"/>
          <w:szCs w:val="28"/>
          <w:lang w:val="el-GR"/>
        </w:rPr>
        <w:t>τῷ</w:t>
      </w:r>
      <w:r w:rsidR="00D065BE" w:rsidRPr="00D065BE">
        <w:rPr>
          <w:rFonts w:ascii="Palatino Linotype" w:hAnsi="Palatino Linotype"/>
          <w:sz w:val="28"/>
          <w:szCs w:val="28"/>
        </w:rPr>
        <w:t xml:space="preserve"> </w:t>
      </w:r>
      <w:r w:rsidR="00D065BE" w:rsidRPr="00D065BE">
        <w:rPr>
          <w:rFonts w:ascii="Palatino Linotype" w:hAnsi="Palatino Linotype"/>
          <w:sz w:val="28"/>
          <w:szCs w:val="28"/>
          <w:lang w:val="el-GR"/>
        </w:rPr>
        <w:t>δεῖνι</w:t>
      </w:r>
      <w:r w:rsidR="00D065BE" w:rsidRPr="00D065BE">
        <w:rPr>
          <w:sz w:val="28"/>
          <w:szCs w:val="28"/>
        </w:rPr>
        <w:t xml:space="preserve">] </w:t>
      </w:r>
      <w:r w:rsidR="00D065BE" w:rsidRPr="00D065BE">
        <w:rPr>
          <w:rFonts w:ascii="Palatino Linotype" w:hAnsi="Palatino Linotype"/>
          <w:i/>
          <w:sz w:val="28"/>
          <w:szCs w:val="28"/>
          <w:lang w:val="el-GR"/>
        </w:rPr>
        <w:t>ε</w:t>
      </w:r>
      <w:r w:rsidR="00D065BE" w:rsidRPr="00D065BE">
        <w:rPr>
          <w:rFonts w:ascii="Palatino Linotype" w:hAnsi="Palatino Linotype"/>
          <w:sz w:val="28"/>
          <w:szCs w:val="28"/>
          <w:lang w:val="el-GR"/>
        </w:rPr>
        <w:t>ὐ</w:t>
      </w:r>
      <w:r w:rsidR="00D065BE" w:rsidRPr="00D065BE">
        <w:rPr>
          <w:sz w:val="28"/>
          <w:szCs w:val="28"/>
        </w:rPr>
        <w:t>[</w:t>
      </w:r>
      <w:r w:rsidR="00D065BE" w:rsidRPr="00D065BE">
        <w:rPr>
          <w:rFonts w:ascii="Palatino Linotype" w:hAnsi="Palatino Linotype"/>
          <w:sz w:val="28"/>
          <w:szCs w:val="28"/>
          <w:lang w:val="el-GR"/>
        </w:rPr>
        <w:t>χαριστήριον</w:t>
      </w:r>
      <w:r w:rsidR="00D065BE" w:rsidRPr="00D065BE">
        <w:rPr>
          <w:sz w:val="28"/>
          <w:szCs w:val="28"/>
        </w:rPr>
        <w:t>]</w:t>
      </w:r>
      <w:r w:rsidR="00D065BE">
        <w:rPr>
          <w:sz w:val="28"/>
          <w:szCs w:val="28"/>
        </w:rPr>
        <w:t>.</w:t>
      </w:r>
    </w:p>
    <w:p w14:paraId="7FBF63B2" w14:textId="79A7C7CA" w:rsidR="003A3622" w:rsidRDefault="003563BC" w:rsidP="00DC17D4">
      <w:pPr>
        <w:spacing w:line="240" w:lineRule="atLeast"/>
        <w:ind w:left="1559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весьма скромный осколок </w:t>
      </w:r>
      <w:r w:rsidR="006B1059">
        <w:rPr>
          <w:sz w:val="28"/>
          <w:szCs w:val="28"/>
        </w:rPr>
        <w:t xml:space="preserve">произведения </w:t>
      </w:r>
      <w:r w:rsidR="008D7C2A">
        <w:rPr>
          <w:sz w:val="28"/>
          <w:szCs w:val="28"/>
        </w:rPr>
        <w:t>неведом</w:t>
      </w:r>
      <w:r w:rsidR="004A5EEC">
        <w:rPr>
          <w:sz w:val="28"/>
          <w:szCs w:val="28"/>
        </w:rPr>
        <w:t xml:space="preserve">ого стихотворца </w:t>
      </w:r>
      <w:r>
        <w:rPr>
          <w:sz w:val="28"/>
          <w:szCs w:val="28"/>
        </w:rPr>
        <w:t xml:space="preserve">очевидно представляет собой новое свидетельство о бурных (см. </w:t>
      </w:r>
      <w:r w:rsidRPr="003563BC">
        <w:rPr>
          <w:sz w:val="28"/>
          <w:szCs w:val="28"/>
        </w:rPr>
        <w:t>[</w:t>
      </w:r>
      <w:r>
        <w:rPr>
          <w:sz w:val="28"/>
          <w:szCs w:val="28"/>
        </w:rPr>
        <w:t>Виноградов 1994, с. 165–169</w:t>
      </w:r>
      <w:r w:rsidRPr="003563BC">
        <w:rPr>
          <w:sz w:val="28"/>
          <w:szCs w:val="28"/>
        </w:rPr>
        <w:t>]</w:t>
      </w:r>
      <w:r>
        <w:rPr>
          <w:sz w:val="28"/>
          <w:szCs w:val="28"/>
        </w:rPr>
        <w:t xml:space="preserve">) событиях ольвийской истории в половине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в. от Р.Х. </w:t>
      </w:r>
      <w:r w:rsidR="00C22CEC">
        <w:rPr>
          <w:sz w:val="28"/>
          <w:szCs w:val="28"/>
        </w:rPr>
        <w:t>Среди прочего</w:t>
      </w:r>
      <w:r>
        <w:rPr>
          <w:sz w:val="28"/>
          <w:szCs w:val="28"/>
        </w:rPr>
        <w:t>, подтвержда</w:t>
      </w:r>
      <w:r w:rsidR="00BA7854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BA7854">
        <w:rPr>
          <w:sz w:val="28"/>
          <w:szCs w:val="28"/>
        </w:rPr>
        <w:t>ся</w:t>
      </w:r>
      <w:r>
        <w:rPr>
          <w:sz w:val="28"/>
          <w:szCs w:val="28"/>
        </w:rPr>
        <w:t xml:space="preserve"> данные </w:t>
      </w:r>
      <w:r w:rsidR="0094599D" w:rsidRPr="00015727">
        <w:rPr>
          <w:sz w:val="28"/>
          <w:szCs w:val="28"/>
        </w:rPr>
        <w:t>[</w:t>
      </w:r>
      <w:r w:rsidR="0094599D">
        <w:rPr>
          <w:sz w:val="28"/>
          <w:szCs w:val="28"/>
          <w:lang w:val="en-US"/>
        </w:rPr>
        <w:t>ibid</w:t>
      </w:r>
      <w:r w:rsidR="0094599D" w:rsidRPr="00015727">
        <w:rPr>
          <w:sz w:val="28"/>
          <w:szCs w:val="28"/>
        </w:rPr>
        <w:t xml:space="preserve">., </w:t>
      </w:r>
      <w:r w:rsidR="0094599D">
        <w:rPr>
          <w:sz w:val="28"/>
          <w:szCs w:val="28"/>
        </w:rPr>
        <w:t>с. 166 – 168</w:t>
      </w:r>
      <w:r w:rsidR="0094599D" w:rsidRPr="00015727">
        <w:rPr>
          <w:sz w:val="28"/>
          <w:szCs w:val="28"/>
        </w:rPr>
        <w:t>]</w:t>
      </w:r>
      <w:r w:rsidR="0094599D">
        <w:rPr>
          <w:sz w:val="28"/>
          <w:szCs w:val="28"/>
        </w:rPr>
        <w:t xml:space="preserve"> </w:t>
      </w:r>
      <w:r>
        <w:rPr>
          <w:sz w:val="28"/>
          <w:szCs w:val="28"/>
        </w:rPr>
        <w:t>обнаруженного в 1984 году при раскопках средневековой базилики у Мангупа декрета в честь не</w:t>
      </w:r>
      <w:r w:rsidR="0094599D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94599D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="0094599D">
        <w:rPr>
          <w:sz w:val="28"/>
          <w:szCs w:val="28"/>
        </w:rPr>
        <w:t>благодетеля</w:t>
      </w:r>
      <w:r>
        <w:rPr>
          <w:sz w:val="28"/>
          <w:szCs w:val="28"/>
        </w:rPr>
        <w:t xml:space="preserve"> </w:t>
      </w:r>
      <w:r w:rsidR="00F60F82">
        <w:rPr>
          <w:sz w:val="28"/>
          <w:szCs w:val="28"/>
        </w:rPr>
        <w:t xml:space="preserve">ольвийского </w:t>
      </w:r>
      <w:r>
        <w:rPr>
          <w:sz w:val="28"/>
          <w:szCs w:val="28"/>
        </w:rPr>
        <w:t>полиса.</w:t>
      </w:r>
    </w:p>
    <w:p w14:paraId="2397A843" w14:textId="4A13E4CB" w:rsidR="00C22CEC" w:rsidRDefault="00C22CEC" w:rsidP="00DC17D4">
      <w:pPr>
        <w:spacing w:line="240" w:lineRule="atLeast"/>
        <w:ind w:left="1559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вовсе исключить, что в обоих случаях чествовалось одно и то же лицо. Впрочем, если персонажи там и тут были разными, это ещё более красноречиво говорит о военных опасностях, с которыми столкнулась Ольвия в обсуждаемое время.</w:t>
      </w:r>
    </w:p>
    <w:p w14:paraId="783D1277" w14:textId="3897F573" w:rsidR="00303EF0" w:rsidRDefault="00303EF0" w:rsidP="00BE2538">
      <w:pPr>
        <w:spacing w:line="240" w:lineRule="atLeast"/>
        <w:ind w:left="1559" w:right="425" w:firstLine="709"/>
        <w:jc w:val="center"/>
        <w:rPr>
          <w:sz w:val="28"/>
          <w:szCs w:val="28"/>
        </w:rPr>
      </w:pPr>
    </w:p>
    <w:p w14:paraId="38B01E09" w14:textId="25EFACE3" w:rsidR="00BE2538" w:rsidRDefault="00BE2538" w:rsidP="00BE2538">
      <w:pPr>
        <w:spacing w:line="240" w:lineRule="atLeast"/>
        <w:ind w:left="1559" w:right="425" w:firstLine="709"/>
        <w:jc w:val="center"/>
      </w:pPr>
    </w:p>
    <w:p w14:paraId="76C856DB" w14:textId="4A4A73B3" w:rsidR="00BE2538" w:rsidRPr="00DA1EB4" w:rsidRDefault="00BE2538" w:rsidP="00DA1EB4">
      <w:pPr>
        <w:spacing w:line="240" w:lineRule="atLeast"/>
        <w:ind w:left="1559" w:right="425"/>
        <w:jc w:val="center"/>
        <w:rPr>
          <w:b/>
          <w:caps/>
        </w:rPr>
      </w:pPr>
      <w:r w:rsidRPr="00DA1EB4">
        <w:rPr>
          <w:b/>
          <w:caps/>
        </w:rPr>
        <w:t>Литература</w:t>
      </w:r>
    </w:p>
    <w:p w14:paraId="25456A94" w14:textId="097B6D48" w:rsidR="00BE2538" w:rsidRDefault="00BE2538" w:rsidP="00BE2538">
      <w:pPr>
        <w:spacing w:line="240" w:lineRule="atLeast"/>
        <w:ind w:left="2268" w:right="425" w:hanging="709"/>
        <w:jc w:val="both"/>
      </w:pPr>
    </w:p>
    <w:p w14:paraId="0951BE56" w14:textId="65B0A7D1" w:rsidR="00153D55" w:rsidRPr="009C5B77" w:rsidRDefault="00153D55" w:rsidP="00BE2538">
      <w:pPr>
        <w:spacing w:line="240" w:lineRule="atLeast"/>
        <w:ind w:left="2268" w:right="425" w:hanging="709"/>
        <w:jc w:val="both"/>
      </w:pPr>
      <w:r w:rsidRPr="009C5B77">
        <w:t xml:space="preserve">Виноградов Ю.Г. Очерк военно-политической истории сарматов в </w:t>
      </w:r>
      <w:r w:rsidRPr="009C5B77">
        <w:rPr>
          <w:lang w:val="en-US"/>
        </w:rPr>
        <w:t>I</w:t>
      </w:r>
      <w:r w:rsidRPr="009C5B77">
        <w:t xml:space="preserve"> в. н.э. // ВДИ. – </w:t>
      </w:r>
      <w:r w:rsidR="00B87271" w:rsidRPr="009C5B77">
        <w:t xml:space="preserve">№ 2. – М. – </w:t>
      </w:r>
      <w:r w:rsidRPr="009C5B77">
        <w:t>1994</w:t>
      </w:r>
      <w:r w:rsidR="00B87271" w:rsidRPr="009C5B77">
        <w:t>. – С. 151 – 170.</w:t>
      </w:r>
    </w:p>
    <w:p w14:paraId="45B3E059" w14:textId="56C9731B" w:rsidR="005513D0" w:rsidRPr="009C5B77" w:rsidRDefault="005513D0" w:rsidP="00BE2538">
      <w:pPr>
        <w:spacing w:line="240" w:lineRule="atLeast"/>
        <w:ind w:left="2268" w:right="425" w:hanging="709"/>
        <w:jc w:val="both"/>
      </w:pPr>
      <w:r w:rsidRPr="009C5B77">
        <w:t xml:space="preserve">Книпович Т.Н. </w:t>
      </w:r>
      <w:r w:rsidR="00153D55" w:rsidRPr="009C5B77">
        <w:t xml:space="preserve">Греческое лапидарное письмо в памятниках Ольвии // Нумизматика и эпиграфика. – Т. </w:t>
      </w:r>
      <w:r w:rsidR="00153D55" w:rsidRPr="009C5B77">
        <w:rPr>
          <w:lang w:val="en-US"/>
        </w:rPr>
        <w:t>VI</w:t>
      </w:r>
      <w:r w:rsidR="00153D55" w:rsidRPr="009C5B77">
        <w:t xml:space="preserve">. – М. – </w:t>
      </w:r>
      <w:r w:rsidRPr="009C5B77">
        <w:t>1966</w:t>
      </w:r>
      <w:r w:rsidR="00153D55" w:rsidRPr="009C5B77">
        <w:t>. – С. 3 – 30.</w:t>
      </w:r>
    </w:p>
    <w:p w14:paraId="5F1C1B0D" w14:textId="07A14418" w:rsidR="00BE2538" w:rsidRDefault="00BE2538" w:rsidP="00BE2538">
      <w:pPr>
        <w:spacing w:line="240" w:lineRule="atLeast"/>
        <w:ind w:left="2268" w:right="425" w:hanging="709"/>
        <w:jc w:val="both"/>
      </w:pPr>
      <w:r w:rsidRPr="009C5B77">
        <w:t xml:space="preserve">Сапрыкин С.Ю., Федосеев Н.Ф. Новые эпиграфические материалы Боспора и Ольвии // </w:t>
      </w:r>
      <w:r w:rsidRPr="009C5B77">
        <w:rPr>
          <w:lang w:val="en-US"/>
        </w:rPr>
        <w:t>Gaudeamus</w:t>
      </w:r>
      <w:r w:rsidRPr="009C5B77">
        <w:t xml:space="preserve"> </w:t>
      </w:r>
      <w:r w:rsidRPr="009C5B77">
        <w:rPr>
          <w:lang w:val="en-US"/>
        </w:rPr>
        <w:t>igitur</w:t>
      </w:r>
      <w:r w:rsidRPr="009C5B77">
        <w:t>. Сборник стаей к 60-летию А.В. Подосинова. – М.: Университет Дмитрия Пожарского. – 2010. – С. 325</w:t>
      </w:r>
      <w:r w:rsidR="00153D55" w:rsidRPr="009C5B77">
        <w:t xml:space="preserve"> </w:t>
      </w:r>
      <w:r w:rsidRPr="009C5B77">
        <w:t>–</w:t>
      </w:r>
      <w:r w:rsidR="00153D55" w:rsidRPr="009C5B77">
        <w:t xml:space="preserve"> </w:t>
      </w:r>
      <w:r w:rsidRPr="009C5B77">
        <w:t>336</w:t>
      </w:r>
      <w:r w:rsidR="00153D55" w:rsidRPr="009C5B77">
        <w:t>.</w:t>
      </w:r>
    </w:p>
    <w:p w14:paraId="50BE0AAF" w14:textId="114F7233" w:rsidR="009C5B77" w:rsidRDefault="009C5B77" w:rsidP="009C5B77">
      <w:pPr>
        <w:spacing w:line="240" w:lineRule="atLeast"/>
        <w:ind w:left="1559" w:right="425"/>
        <w:jc w:val="both"/>
      </w:pPr>
    </w:p>
    <w:p w14:paraId="2FDCC2E7" w14:textId="432DF07C" w:rsidR="009C5B77" w:rsidRDefault="009C5B77" w:rsidP="009C5B77">
      <w:pPr>
        <w:spacing w:line="240" w:lineRule="atLeast"/>
        <w:ind w:left="1559" w:right="425"/>
        <w:jc w:val="both"/>
      </w:pPr>
    </w:p>
    <w:p w14:paraId="546F9359" w14:textId="791B5191" w:rsidR="009C5B77" w:rsidRPr="009C5B77" w:rsidRDefault="009C5B77" w:rsidP="009C5B77">
      <w:pPr>
        <w:spacing w:line="240" w:lineRule="atLeast"/>
        <w:ind w:left="1559" w:right="425"/>
        <w:jc w:val="center"/>
        <w:rPr>
          <w:b/>
        </w:rPr>
      </w:pPr>
      <w:r w:rsidRPr="009C5B77">
        <w:rPr>
          <w:b/>
        </w:rPr>
        <w:t>СОКРАЩЕНИЯ</w:t>
      </w:r>
    </w:p>
    <w:p w14:paraId="281532AB" w14:textId="5045A1DD" w:rsidR="009C5B77" w:rsidRDefault="009C5B77" w:rsidP="009C5B77">
      <w:pPr>
        <w:spacing w:line="240" w:lineRule="atLeast"/>
        <w:ind w:left="1559" w:right="425"/>
        <w:jc w:val="center"/>
      </w:pPr>
    </w:p>
    <w:p w14:paraId="00423257" w14:textId="4039284E" w:rsidR="00DA1EB4" w:rsidRPr="00DA1EB4" w:rsidRDefault="00DA1EB4" w:rsidP="009C5B77">
      <w:pPr>
        <w:spacing w:line="240" w:lineRule="atLeast"/>
        <w:ind w:left="1559" w:right="425"/>
        <w:jc w:val="both"/>
      </w:pPr>
      <w:r>
        <w:t>АН – антропоним</w:t>
      </w:r>
    </w:p>
    <w:p w14:paraId="1A5F69AA" w14:textId="3C295E44" w:rsidR="009C5B77" w:rsidRDefault="009C5B77" w:rsidP="009C5B77">
      <w:pPr>
        <w:spacing w:line="240" w:lineRule="atLeast"/>
        <w:ind w:left="1559" w:right="425"/>
        <w:jc w:val="both"/>
      </w:pPr>
      <w:r>
        <w:t>ВДИ – Вестник древней истории</w:t>
      </w:r>
    </w:p>
    <w:p w14:paraId="1A122C0D" w14:textId="6BCC024A" w:rsidR="00DA1EB4" w:rsidRDefault="00DA1EB4" w:rsidP="009C5B77">
      <w:pPr>
        <w:spacing w:line="240" w:lineRule="atLeast"/>
        <w:ind w:left="1559" w:right="425"/>
        <w:jc w:val="both"/>
      </w:pPr>
      <w:r>
        <w:t>ЛИ – личное имя</w:t>
      </w:r>
    </w:p>
    <w:p w14:paraId="0C80B571" w14:textId="25895A5C" w:rsidR="00DA1EB4" w:rsidRDefault="00DA1EB4" w:rsidP="009C5B77">
      <w:pPr>
        <w:spacing w:line="240" w:lineRule="atLeast"/>
        <w:ind w:left="1559" w:right="425"/>
        <w:jc w:val="both"/>
      </w:pPr>
      <w:r>
        <w:t>МНМ – Мифы народов мира</w:t>
      </w:r>
    </w:p>
    <w:p w14:paraId="7038AD1A" w14:textId="574F2E92" w:rsidR="009C5B77" w:rsidRDefault="009C5B77" w:rsidP="009C5B77">
      <w:pPr>
        <w:spacing w:line="240" w:lineRule="atLeast"/>
        <w:ind w:left="1559" w:right="425"/>
        <w:jc w:val="both"/>
      </w:pPr>
      <w:r>
        <w:t>НО – Надписи Ольвии</w:t>
      </w:r>
    </w:p>
    <w:p w14:paraId="1C8EC71E" w14:textId="07099C48" w:rsidR="009C5B77" w:rsidRDefault="009C5B77" w:rsidP="009C5B77">
      <w:pPr>
        <w:spacing w:line="240" w:lineRule="atLeast"/>
        <w:ind w:left="1559" w:right="425"/>
        <w:jc w:val="both"/>
      </w:pPr>
      <w:r>
        <w:t>НЭ – Нумизматика и эпиграфика</w:t>
      </w:r>
    </w:p>
    <w:p w14:paraId="16BD2464" w14:textId="651E3798" w:rsidR="0095526E" w:rsidRPr="00B46A60" w:rsidRDefault="0095526E" w:rsidP="009C5B77">
      <w:pPr>
        <w:spacing w:line="240" w:lineRule="atLeast"/>
        <w:ind w:left="1559" w:right="425"/>
        <w:jc w:val="both"/>
        <w:rPr>
          <w:lang w:val="en-US"/>
        </w:rPr>
      </w:pPr>
      <w:r w:rsidRPr="0095526E">
        <w:t>стк</w:t>
      </w:r>
      <w:r w:rsidRPr="00B46A60">
        <w:rPr>
          <w:lang w:val="en-US"/>
        </w:rPr>
        <w:t xml:space="preserve">. – </w:t>
      </w:r>
      <w:r>
        <w:t>строка</w:t>
      </w:r>
    </w:p>
    <w:p w14:paraId="11A57BEF" w14:textId="46705F4F" w:rsidR="0095526E" w:rsidRPr="00B46A60" w:rsidRDefault="0095526E" w:rsidP="009C5B77">
      <w:pPr>
        <w:spacing w:line="240" w:lineRule="atLeast"/>
        <w:ind w:left="1559" w:right="425"/>
        <w:jc w:val="both"/>
        <w:rPr>
          <w:lang w:val="en-US"/>
        </w:rPr>
      </w:pPr>
      <w:r w:rsidRPr="0095526E">
        <w:rPr>
          <w:lang w:val="en-US"/>
        </w:rPr>
        <w:t>Bd</w:t>
      </w:r>
      <w:r>
        <w:rPr>
          <w:lang w:val="en-US"/>
        </w:rPr>
        <w:t>. – Band</w:t>
      </w:r>
    </w:p>
    <w:p w14:paraId="51EA2346" w14:textId="7B0415F4" w:rsidR="00DA1EB4" w:rsidRPr="00B46A60" w:rsidRDefault="00DA1EB4" w:rsidP="009C5B77">
      <w:pPr>
        <w:spacing w:line="240" w:lineRule="atLeast"/>
        <w:ind w:left="1559" w:right="425"/>
        <w:jc w:val="both"/>
        <w:rPr>
          <w:lang w:val="en-US"/>
        </w:rPr>
      </w:pPr>
      <w:r w:rsidRPr="00DA1EB4">
        <w:rPr>
          <w:lang w:val="en-US"/>
        </w:rPr>
        <w:t>Bull</w:t>
      </w:r>
      <w:r w:rsidRPr="00B46A60">
        <w:rPr>
          <w:lang w:val="en-US"/>
        </w:rPr>
        <w:t>. é</w:t>
      </w:r>
      <w:r w:rsidRPr="00DA1EB4">
        <w:rPr>
          <w:lang w:val="en-US"/>
        </w:rPr>
        <w:t>p</w:t>
      </w:r>
      <w:r w:rsidRPr="00B46A60">
        <w:rPr>
          <w:lang w:val="en-US"/>
        </w:rPr>
        <w:t xml:space="preserve">. – </w:t>
      </w:r>
      <w:r>
        <w:rPr>
          <w:lang w:val="en-US"/>
        </w:rPr>
        <w:t>Bulletin</w:t>
      </w:r>
      <w:r w:rsidRPr="00B46A60">
        <w:rPr>
          <w:lang w:val="en-US"/>
        </w:rPr>
        <w:t xml:space="preserve"> </w:t>
      </w:r>
      <w:r w:rsidR="0095526E" w:rsidRPr="00B46A60">
        <w:rPr>
          <w:lang w:val="en-US"/>
        </w:rPr>
        <w:t>é</w:t>
      </w:r>
      <w:r w:rsidR="0095526E" w:rsidRPr="00DA1EB4">
        <w:rPr>
          <w:lang w:val="en-US"/>
        </w:rPr>
        <w:t>p</w:t>
      </w:r>
      <w:r w:rsidR="0095526E">
        <w:rPr>
          <w:lang w:val="en-US"/>
        </w:rPr>
        <w:t>igraphique</w:t>
      </w:r>
    </w:p>
    <w:p w14:paraId="11D68C83" w14:textId="76BC6EAB" w:rsidR="00655C6E" w:rsidRPr="00DA1EB4" w:rsidRDefault="00655C6E" w:rsidP="009C5B77">
      <w:pPr>
        <w:spacing w:line="240" w:lineRule="atLeast"/>
        <w:ind w:left="1559" w:right="425"/>
        <w:jc w:val="both"/>
        <w:rPr>
          <w:lang w:val="en-US"/>
        </w:rPr>
      </w:pPr>
      <w:r w:rsidRPr="00DA1EB4">
        <w:rPr>
          <w:lang w:val="en-US"/>
        </w:rPr>
        <w:t>ibid. – ibidem</w:t>
      </w:r>
    </w:p>
    <w:p w14:paraId="72FCAF47" w14:textId="47292AFF" w:rsidR="009C5B77" w:rsidRDefault="009C5B77" w:rsidP="009C5B77">
      <w:pPr>
        <w:spacing w:line="240" w:lineRule="atLeast"/>
        <w:ind w:left="1559" w:right="425"/>
        <w:jc w:val="both"/>
        <w:rPr>
          <w:kern w:val="1"/>
          <w:lang w:val="en-US"/>
        </w:rPr>
      </w:pPr>
      <w:r w:rsidRPr="00DA1EB4">
        <w:rPr>
          <w:lang w:val="en-US"/>
        </w:rPr>
        <w:t>IGDOP</w:t>
      </w:r>
      <w:r w:rsidRPr="009C5B77">
        <w:rPr>
          <w:sz w:val="28"/>
          <w:szCs w:val="28"/>
          <w:lang w:val="en-US"/>
        </w:rPr>
        <w:t xml:space="preserve"> – </w:t>
      </w:r>
      <w:r w:rsidRPr="009C5B77">
        <w:rPr>
          <w:kern w:val="1"/>
          <w:lang w:val="en-US"/>
        </w:rPr>
        <w:t>Dubois L. Inscriptions grecques dialectales d</w:t>
      </w:r>
      <w:r>
        <w:rPr>
          <w:kern w:val="24"/>
          <w:lang w:val="en-US"/>
        </w:rPr>
        <w:t>’</w:t>
      </w:r>
      <w:r w:rsidRPr="009C5B77">
        <w:rPr>
          <w:kern w:val="1"/>
          <w:lang w:val="en-US"/>
        </w:rPr>
        <w:t xml:space="preserve"> Olbia du Pont. </w:t>
      </w:r>
      <w:r w:rsidRPr="009C5B77">
        <w:rPr>
          <w:sz w:val="28"/>
          <w:szCs w:val="28"/>
          <w:lang w:val="en-US"/>
        </w:rPr>
        <w:t>–</w:t>
      </w:r>
      <w:r>
        <w:rPr>
          <w:kern w:val="1"/>
          <w:lang w:val="uk-UA"/>
        </w:rPr>
        <w:t xml:space="preserve"> </w:t>
      </w:r>
      <w:r w:rsidRPr="009C5B77">
        <w:rPr>
          <w:kern w:val="1"/>
          <w:lang w:val="en-US"/>
        </w:rPr>
        <w:t>Gen</w:t>
      </w:r>
      <w:r>
        <w:rPr>
          <w:kern w:val="1"/>
          <w:lang w:val="en-US"/>
        </w:rPr>
        <w:t>è</w:t>
      </w:r>
      <w:r w:rsidRPr="009C5B77">
        <w:rPr>
          <w:kern w:val="1"/>
          <w:lang w:val="en-US"/>
        </w:rPr>
        <w:t xml:space="preserve">ve. </w:t>
      </w:r>
      <w:r w:rsidRPr="009C5B77">
        <w:rPr>
          <w:sz w:val="28"/>
          <w:szCs w:val="28"/>
          <w:lang w:val="en-US"/>
        </w:rPr>
        <w:t>–</w:t>
      </w:r>
      <w:r w:rsidRPr="009C5B77">
        <w:rPr>
          <w:kern w:val="1"/>
          <w:lang w:val="en-US"/>
        </w:rPr>
        <w:t xml:space="preserve"> 1996. </w:t>
      </w:r>
      <w:r w:rsidRPr="009C5B77">
        <w:rPr>
          <w:sz w:val="28"/>
          <w:szCs w:val="28"/>
          <w:lang w:val="en-US"/>
        </w:rPr>
        <w:t>–</w:t>
      </w:r>
      <w:r>
        <w:rPr>
          <w:kern w:val="1"/>
          <w:lang w:val="uk-UA"/>
        </w:rPr>
        <w:t xml:space="preserve"> </w:t>
      </w:r>
      <w:r w:rsidRPr="009C5B77">
        <w:rPr>
          <w:kern w:val="1"/>
          <w:lang w:val="en-US"/>
        </w:rPr>
        <w:t>208 p.</w:t>
      </w:r>
    </w:p>
    <w:p w14:paraId="11635939" w14:textId="6D9479CC" w:rsidR="009A6BF0" w:rsidRDefault="009A6BF0" w:rsidP="009C5B77">
      <w:pPr>
        <w:spacing w:line="240" w:lineRule="atLeast"/>
        <w:ind w:left="1559" w:right="425"/>
        <w:jc w:val="both"/>
        <w:rPr>
          <w:lang w:val="en-US"/>
        </w:rPr>
      </w:pPr>
      <w:r w:rsidRPr="00DA1EB4">
        <w:rPr>
          <w:lang w:val="en-US"/>
        </w:rPr>
        <w:t>IOSPE I</w:t>
      </w:r>
      <w:r w:rsidRPr="00DA1EB4">
        <w:rPr>
          <w:vertAlign w:val="superscript"/>
          <w:lang w:val="en-US"/>
        </w:rPr>
        <w:t>2</w:t>
      </w:r>
      <w:r w:rsidRPr="00DA1EB4">
        <w:rPr>
          <w:lang w:val="en-US"/>
        </w:rPr>
        <w:t xml:space="preserve"> – Inscriptiones orae septentrionalis </w:t>
      </w:r>
      <w:r w:rsidR="00DA1EB4" w:rsidRPr="00DA1EB4">
        <w:rPr>
          <w:lang w:val="en-US"/>
        </w:rPr>
        <w:t>Ponti Euxini Graecae et Latinae. Editio altera</w:t>
      </w:r>
    </w:p>
    <w:p w14:paraId="741184D6" w14:textId="6F7123B4" w:rsidR="00DA1EB4" w:rsidRDefault="00DA1EB4" w:rsidP="009C5B77">
      <w:pPr>
        <w:spacing w:line="240" w:lineRule="atLeast"/>
        <w:ind w:left="1559" w:right="425"/>
        <w:jc w:val="both"/>
        <w:rPr>
          <w:lang w:val="en-US"/>
        </w:rPr>
      </w:pPr>
      <w:r w:rsidRPr="00DA1EB4">
        <w:rPr>
          <w:lang w:val="en-US"/>
        </w:rPr>
        <w:t>LSJ</w:t>
      </w:r>
      <w:r>
        <w:rPr>
          <w:lang w:val="en-US"/>
        </w:rPr>
        <w:t xml:space="preserve"> – A Greek-English Lexicon compiled by H.G. Liddell, R. Scott &amp; H.S. Jones</w:t>
      </w:r>
    </w:p>
    <w:p w14:paraId="62739F5C" w14:textId="542EF1D3" w:rsidR="00DA1EB4" w:rsidRDefault="00DA1EB4" w:rsidP="009C5B77">
      <w:pPr>
        <w:spacing w:line="240" w:lineRule="atLeast"/>
        <w:ind w:left="1559" w:right="425"/>
        <w:jc w:val="both"/>
        <w:rPr>
          <w:lang w:val="en-US"/>
        </w:rPr>
      </w:pPr>
      <w:r w:rsidRPr="00DA1EB4">
        <w:rPr>
          <w:lang w:val="en-US"/>
        </w:rPr>
        <w:t>RE</w:t>
      </w:r>
      <w:r>
        <w:rPr>
          <w:lang w:val="en-US"/>
        </w:rPr>
        <w:t xml:space="preserve"> – Real-Encyclopädie der Classischen Altertumswissenschaft</w:t>
      </w:r>
    </w:p>
    <w:p w14:paraId="28000BB6" w14:textId="233FAFDA" w:rsidR="0095526E" w:rsidRPr="0095526E" w:rsidRDefault="0095526E" w:rsidP="009C5B77">
      <w:pPr>
        <w:spacing w:line="240" w:lineRule="atLeast"/>
        <w:ind w:left="1559" w:right="425"/>
        <w:jc w:val="both"/>
        <w:rPr>
          <w:lang w:val="en-US"/>
        </w:rPr>
      </w:pPr>
      <w:r w:rsidRPr="0095526E">
        <w:rPr>
          <w:lang w:val="en-US"/>
        </w:rPr>
        <w:lastRenderedPageBreak/>
        <w:t>Sp</w:t>
      </w:r>
      <w:r>
        <w:rPr>
          <w:lang w:val="en-US"/>
        </w:rPr>
        <w:t>. – Spalte(n)</w:t>
      </w:r>
    </w:p>
    <w:p w14:paraId="69A667A6" w14:textId="3D85C094" w:rsidR="00DA1EB4" w:rsidRDefault="00DA1EB4" w:rsidP="009C5B77">
      <w:pPr>
        <w:spacing w:line="240" w:lineRule="atLeast"/>
        <w:ind w:left="1559" w:right="425"/>
        <w:jc w:val="both"/>
        <w:rPr>
          <w:lang w:val="en-US"/>
        </w:rPr>
      </w:pPr>
      <w:r>
        <w:rPr>
          <w:lang w:val="en-US"/>
        </w:rPr>
        <w:t>s.v. – specta verbum</w:t>
      </w:r>
    </w:p>
    <w:p w14:paraId="4F39B94B" w14:textId="74864FAE" w:rsidR="00611CB3" w:rsidRDefault="00611CB3" w:rsidP="009C5B77">
      <w:pPr>
        <w:spacing w:line="240" w:lineRule="atLeast"/>
        <w:ind w:left="1559" w:right="425"/>
        <w:jc w:val="both"/>
        <w:rPr>
          <w:lang w:val="en-US"/>
        </w:rPr>
      </w:pPr>
    </w:p>
    <w:p w14:paraId="5FABB374" w14:textId="5910630C" w:rsidR="00611CB3" w:rsidRDefault="00611CB3" w:rsidP="009C5B77">
      <w:pPr>
        <w:spacing w:line="240" w:lineRule="atLeast"/>
        <w:ind w:left="1559" w:right="425"/>
        <w:jc w:val="both"/>
        <w:rPr>
          <w:lang w:val="en-US"/>
        </w:rPr>
      </w:pPr>
    </w:p>
    <w:p w14:paraId="64B4B181" w14:textId="1E034C3B" w:rsidR="00611CB3" w:rsidRPr="00611CB3" w:rsidRDefault="00611CB3" w:rsidP="00611CB3">
      <w:pPr>
        <w:spacing w:line="240" w:lineRule="atLeast"/>
        <w:ind w:left="1559" w:right="425"/>
        <w:jc w:val="center"/>
        <w:rPr>
          <w:b/>
        </w:rPr>
      </w:pPr>
      <w:r w:rsidRPr="00611CB3">
        <w:rPr>
          <w:b/>
        </w:rPr>
        <w:t>ИЛЛЮСТРАЦИИ</w:t>
      </w:r>
    </w:p>
    <w:p w14:paraId="7F903345" w14:textId="5A0BD4FA" w:rsidR="00611CB3" w:rsidRDefault="00611CB3" w:rsidP="00611CB3">
      <w:pPr>
        <w:spacing w:line="240" w:lineRule="atLeast"/>
        <w:ind w:left="1559" w:right="425"/>
        <w:jc w:val="center"/>
      </w:pPr>
    </w:p>
    <w:p w14:paraId="12F65EDA" w14:textId="43D056AD" w:rsidR="00611CB3" w:rsidRDefault="004D7C0F" w:rsidP="00611CB3">
      <w:pPr>
        <w:spacing w:line="240" w:lineRule="atLeast"/>
        <w:ind w:left="1559" w:right="425"/>
        <w:jc w:val="both"/>
      </w:pPr>
      <w:r>
        <w:t>Рис. Фрагмент ольвийской эпиграммы из частной коллекции в Киеве (по</w:t>
      </w:r>
      <w:r w:rsidRPr="003606E5">
        <w:rPr>
          <w:sz w:val="28"/>
          <w:szCs w:val="28"/>
        </w:rPr>
        <w:t xml:space="preserve"> </w:t>
      </w:r>
      <w:r w:rsidRPr="004D7C0F">
        <w:t>[Сапрыкин, Федосеев])</w:t>
      </w:r>
    </w:p>
    <w:p w14:paraId="2A9A0942" w14:textId="7261FDB8" w:rsidR="00DC39CA" w:rsidRDefault="00DC39CA" w:rsidP="00611CB3">
      <w:pPr>
        <w:spacing w:line="240" w:lineRule="atLeast"/>
        <w:ind w:left="1559" w:right="425"/>
        <w:jc w:val="both"/>
      </w:pPr>
    </w:p>
    <w:p w14:paraId="344F6665" w14:textId="6517EF8E" w:rsidR="00DC39CA" w:rsidRDefault="00DC39CA" w:rsidP="00611CB3">
      <w:pPr>
        <w:spacing w:line="240" w:lineRule="atLeast"/>
        <w:ind w:left="1559" w:right="425"/>
        <w:jc w:val="both"/>
      </w:pPr>
    </w:p>
    <w:p w14:paraId="624E03A2" w14:textId="785CF397" w:rsidR="00DC39CA" w:rsidRPr="00DC39CA" w:rsidRDefault="00DC39CA" w:rsidP="00DC39CA">
      <w:pPr>
        <w:spacing w:line="240" w:lineRule="atLeast"/>
        <w:ind w:left="1559" w:right="425"/>
        <w:jc w:val="center"/>
        <w:rPr>
          <w:b/>
        </w:rPr>
      </w:pPr>
      <w:r w:rsidRPr="00DC39CA">
        <w:rPr>
          <w:b/>
        </w:rPr>
        <w:t>СВЕДЕНИЯ ОБ АВТОРЕ</w:t>
      </w:r>
    </w:p>
    <w:p w14:paraId="20F9DBC6" w14:textId="2C70EE68" w:rsidR="00DC39CA" w:rsidRDefault="00DC39CA" w:rsidP="00DC39CA">
      <w:pPr>
        <w:spacing w:line="240" w:lineRule="atLeast"/>
        <w:ind w:left="1559" w:right="425"/>
        <w:jc w:val="center"/>
      </w:pPr>
    </w:p>
    <w:p w14:paraId="0376DD75" w14:textId="3FBEB2F4" w:rsidR="00DC39CA" w:rsidRPr="004D7C0F" w:rsidRDefault="00DC39CA" w:rsidP="00DC39CA">
      <w:pPr>
        <w:spacing w:line="240" w:lineRule="atLeast"/>
        <w:ind w:left="1559" w:right="425"/>
        <w:jc w:val="both"/>
      </w:pPr>
      <w:r>
        <w:t>Шелов-Коведяев Фёдор Вадимович – кандидат исторических наук, профессор Школы исторических наук Национального исследовательского университета «Высшая школа экономики» (г. Москва).</w:t>
      </w:r>
    </w:p>
    <w:sectPr w:rsidR="00DC39CA" w:rsidRPr="004D7C0F" w:rsidSect="00EB54AA">
      <w:pgSz w:w="11906" w:h="16838"/>
      <w:pgMar w:top="1418" w:right="1133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E061" w14:textId="77777777" w:rsidR="002500CF" w:rsidRDefault="002500CF" w:rsidP="00DE1BB9">
      <w:r>
        <w:separator/>
      </w:r>
    </w:p>
  </w:endnote>
  <w:endnote w:type="continuationSeparator" w:id="0">
    <w:p w14:paraId="3C8264A2" w14:textId="77777777" w:rsidR="002500CF" w:rsidRDefault="002500CF" w:rsidP="00D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3178" w14:textId="77777777" w:rsidR="002500CF" w:rsidRDefault="002500CF" w:rsidP="00DE1BB9">
      <w:r>
        <w:separator/>
      </w:r>
    </w:p>
  </w:footnote>
  <w:footnote w:type="continuationSeparator" w:id="0">
    <w:p w14:paraId="0CC7AC62" w14:textId="77777777" w:rsidR="002500CF" w:rsidRDefault="002500CF" w:rsidP="00DE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21C3"/>
    <w:multiLevelType w:val="multilevel"/>
    <w:tmpl w:val="C53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034BA"/>
    <w:multiLevelType w:val="hybridMultilevel"/>
    <w:tmpl w:val="8960CFE4"/>
    <w:lvl w:ilvl="0" w:tplc="E6282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F13C4"/>
    <w:multiLevelType w:val="hybridMultilevel"/>
    <w:tmpl w:val="61AA449C"/>
    <w:lvl w:ilvl="0" w:tplc="88D83C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70A002CB"/>
    <w:multiLevelType w:val="hybridMultilevel"/>
    <w:tmpl w:val="9FAC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62"/>
    <w:rsid w:val="00003C36"/>
    <w:rsid w:val="00005770"/>
    <w:rsid w:val="00010FF1"/>
    <w:rsid w:val="000121AB"/>
    <w:rsid w:val="00015727"/>
    <w:rsid w:val="000165E3"/>
    <w:rsid w:val="00021304"/>
    <w:rsid w:val="000269BC"/>
    <w:rsid w:val="00033DAB"/>
    <w:rsid w:val="00035DFF"/>
    <w:rsid w:val="0004704F"/>
    <w:rsid w:val="00050216"/>
    <w:rsid w:val="0005041D"/>
    <w:rsid w:val="00053CDB"/>
    <w:rsid w:val="00072D27"/>
    <w:rsid w:val="00073F0D"/>
    <w:rsid w:val="000778E3"/>
    <w:rsid w:val="00081098"/>
    <w:rsid w:val="0008482B"/>
    <w:rsid w:val="00095CA8"/>
    <w:rsid w:val="000A3030"/>
    <w:rsid w:val="000B0AB1"/>
    <w:rsid w:val="000C1097"/>
    <w:rsid w:val="000C149A"/>
    <w:rsid w:val="000C5028"/>
    <w:rsid w:val="000C7B95"/>
    <w:rsid w:val="000D3559"/>
    <w:rsid w:val="000D3AEB"/>
    <w:rsid w:val="000D538E"/>
    <w:rsid w:val="000E3041"/>
    <w:rsid w:val="000E6629"/>
    <w:rsid w:val="000F1B72"/>
    <w:rsid w:val="000F27B9"/>
    <w:rsid w:val="000F3663"/>
    <w:rsid w:val="000F436E"/>
    <w:rsid w:val="0011391C"/>
    <w:rsid w:val="00116D09"/>
    <w:rsid w:val="0012235E"/>
    <w:rsid w:val="00122FCA"/>
    <w:rsid w:val="00142ED7"/>
    <w:rsid w:val="00147344"/>
    <w:rsid w:val="00153D55"/>
    <w:rsid w:val="001607EE"/>
    <w:rsid w:val="001667B5"/>
    <w:rsid w:val="00172268"/>
    <w:rsid w:val="00173120"/>
    <w:rsid w:val="00173D3F"/>
    <w:rsid w:val="00174F3D"/>
    <w:rsid w:val="00176A92"/>
    <w:rsid w:val="00185D97"/>
    <w:rsid w:val="00186319"/>
    <w:rsid w:val="001909DC"/>
    <w:rsid w:val="00192E2B"/>
    <w:rsid w:val="00193B10"/>
    <w:rsid w:val="001A08F9"/>
    <w:rsid w:val="001A1942"/>
    <w:rsid w:val="001A1E23"/>
    <w:rsid w:val="001A6AD2"/>
    <w:rsid w:val="001B74A6"/>
    <w:rsid w:val="001C49AC"/>
    <w:rsid w:val="001C7B68"/>
    <w:rsid w:val="001D1118"/>
    <w:rsid w:val="001D2444"/>
    <w:rsid w:val="001D2F10"/>
    <w:rsid w:val="001D2FE5"/>
    <w:rsid w:val="001D4EF1"/>
    <w:rsid w:val="001E147D"/>
    <w:rsid w:val="001E3D12"/>
    <w:rsid w:val="001F761A"/>
    <w:rsid w:val="00203E42"/>
    <w:rsid w:val="002221D5"/>
    <w:rsid w:val="00227157"/>
    <w:rsid w:val="002321EA"/>
    <w:rsid w:val="00242E59"/>
    <w:rsid w:val="0024350A"/>
    <w:rsid w:val="002500CF"/>
    <w:rsid w:val="00252AD9"/>
    <w:rsid w:val="00253C6F"/>
    <w:rsid w:val="00254456"/>
    <w:rsid w:val="00261A15"/>
    <w:rsid w:val="00263980"/>
    <w:rsid w:val="00264AE6"/>
    <w:rsid w:val="00265ED9"/>
    <w:rsid w:val="002672C0"/>
    <w:rsid w:val="00286183"/>
    <w:rsid w:val="0029111F"/>
    <w:rsid w:val="002937D4"/>
    <w:rsid w:val="002A1849"/>
    <w:rsid w:val="002B40F8"/>
    <w:rsid w:val="002B5139"/>
    <w:rsid w:val="002B62A6"/>
    <w:rsid w:val="002C10B2"/>
    <w:rsid w:val="002C5499"/>
    <w:rsid w:val="002C635E"/>
    <w:rsid w:val="002D4B44"/>
    <w:rsid w:val="002D7746"/>
    <w:rsid w:val="002D79BA"/>
    <w:rsid w:val="002E2888"/>
    <w:rsid w:val="002E6CFE"/>
    <w:rsid w:val="002E780C"/>
    <w:rsid w:val="002F0284"/>
    <w:rsid w:val="002F21DD"/>
    <w:rsid w:val="00303EF0"/>
    <w:rsid w:val="00305D2B"/>
    <w:rsid w:val="0031243A"/>
    <w:rsid w:val="003213B4"/>
    <w:rsid w:val="00332D41"/>
    <w:rsid w:val="00341653"/>
    <w:rsid w:val="00342BF5"/>
    <w:rsid w:val="00346780"/>
    <w:rsid w:val="00347B4C"/>
    <w:rsid w:val="00351D2D"/>
    <w:rsid w:val="00353E36"/>
    <w:rsid w:val="003543E3"/>
    <w:rsid w:val="003563BC"/>
    <w:rsid w:val="00357F3C"/>
    <w:rsid w:val="003606E5"/>
    <w:rsid w:val="00364111"/>
    <w:rsid w:val="0036627C"/>
    <w:rsid w:val="00374451"/>
    <w:rsid w:val="00375713"/>
    <w:rsid w:val="00375884"/>
    <w:rsid w:val="00376C0A"/>
    <w:rsid w:val="00383997"/>
    <w:rsid w:val="003848C3"/>
    <w:rsid w:val="00387EAF"/>
    <w:rsid w:val="003A19B6"/>
    <w:rsid w:val="003A3622"/>
    <w:rsid w:val="003A4D2E"/>
    <w:rsid w:val="003A5F00"/>
    <w:rsid w:val="003B2E6E"/>
    <w:rsid w:val="003B7213"/>
    <w:rsid w:val="003C25F2"/>
    <w:rsid w:val="003C2CE4"/>
    <w:rsid w:val="003D2290"/>
    <w:rsid w:val="003D31EB"/>
    <w:rsid w:val="003D343D"/>
    <w:rsid w:val="003D4E12"/>
    <w:rsid w:val="003E3C79"/>
    <w:rsid w:val="003E5147"/>
    <w:rsid w:val="00407B89"/>
    <w:rsid w:val="00425A19"/>
    <w:rsid w:val="00431839"/>
    <w:rsid w:val="0043672D"/>
    <w:rsid w:val="00441D46"/>
    <w:rsid w:val="00454F63"/>
    <w:rsid w:val="00456CCE"/>
    <w:rsid w:val="00463632"/>
    <w:rsid w:val="00464E07"/>
    <w:rsid w:val="00471D8C"/>
    <w:rsid w:val="0047266B"/>
    <w:rsid w:val="004752D2"/>
    <w:rsid w:val="004775B3"/>
    <w:rsid w:val="0048152F"/>
    <w:rsid w:val="00482777"/>
    <w:rsid w:val="0048530E"/>
    <w:rsid w:val="00491F5C"/>
    <w:rsid w:val="0049358A"/>
    <w:rsid w:val="004A21A1"/>
    <w:rsid w:val="004A3C56"/>
    <w:rsid w:val="004A4DF1"/>
    <w:rsid w:val="004A5EEC"/>
    <w:rsid w:val="004B3749"/>
    <w:rsid w:val="004B7E5C"/>
    <w:rsid w:val="004C1645"/>
    <w:rsid w:val="004C7ECF"/>
    <w:rsid w:val="004D0A5A"/>
    <w:rsid w:val="004D17F3"/>
    <w:rsid w:val="004D3688"/>
    <w:rsid w:val="004D4F82"/>
    <w:rsid w:val="004D5CCF"/>
    <w:rsid w:val="004D7C0F"/>
    <w:rsid w:val="004E15B7"/>
    <w:rsid w:val="004E39E7"/>
    <w:rsid w:val="004E44C5"/>
    <w:rsid w:val="004E6D80"/>
    <w:rsid w:val="004F28BC"/>
    <w:rsid w:val="004F3EB4"/>
    <w:rsid w:val="004F43E6"/>
    <w:rsid w:val="004F5009"/>
    <w:rsid w:val="004F6350"/>
    <w:rsid w:val="004F67F9"/>
    <w:rsid w:val="004F6C58"/>
    <w:rsid w:val="005107A4"/>
    <w:rsid w:val="00510E74"/>
    <w:rsid w:val="0051292F"/>
    <w:rsid w:val="00523EFE"/>
    <w:rsid w:val="00530F25"/>
    <w:rsid w:val="00536042"/>
    <w:rsid w:val="0053742A"/>
    <w:rsid w:val="00540F32"/>
    <w:rsid w:val="00544385"/>
    <w:rsid w:val="0054438F"/>
    <w:rsid w:val="005513D0"/>
    <w:rsid w:val="0055146E"/>
    <w:rsid w:val="00552703"/>
    <w:rsid w:val="00570A1D"/>
    <w:rsid w:val="00576BFE"/>
    <w:rsid w:val="00576E71"/>
    <w:rsid w:val="00577D66"/>
    <w:rsid w:val="00581F9A"/>
    <w:rsid w:val="00591E8C"/>
    <w:rsid w:val="005930A4"/>
    <w:rsid w:val="005B333C"/>
    <w:rsid w:val="005B63C9"/>
    <w:rsid w:val="005B769A"/>
    <w:rsid w:val="005B78D2"/>
    <w:rsid w:val="005C5E0B"/>
    <w:rsid w:val="005D3AB4"/>
    <w:rsid w:val="005D5E5F"/>
    <w:rsid w:val="005E02B6"/>
    <w:rsid w:val="005E56EE"/>
    <w:rsid w:val="005F1A21"/>
    <w:rsid w:val="005F526C"/>
    <w:rsid w:val="005F7A42"/>
    <w:rsid w:val="00611CB3"/>
    <w:rsid w:val="00612A15"/>
    <w:rsid w:val="006371A4"/>
    <w:rsid w:val="00644177"/>
    <w:rsid w:val="006504F3"/>
    <w:rsid w:val="006507E9"/>
    <w:rsid w:val="00655C6E"/>
    <w:rsid w:val="00663B7B"/>
    <w:rsid w:val="00665097"/>
    <w:rsid w:val="006717C3"/>
    <w:rsid w:val="00692792"/>
    <w:rsid w:val="00694DF4"/>
    <w:rsid w:val="006978CB"/>
    <w:rsid w:val="00697EA9"/>
    <w:rsid w:val="006A39B3"/>
    <w:rsid w:val="006B1059"/>
    <w:rsid w:val="006B1334"/>
    <w:rsid w:val="006B2E4E"/>
    <w:rsid w:val="006B7741"/>
    <w:rsid w:val="006C533F"/>
    <w:rsid w:val="006D1120"/>
    <w:rsid w:val="006D2681"/>
    <w:rsid w:val="006D35FB"/>
    <w:rsid w:val="006E4977"/>
    <w:rsid w:val="006F064D"/>
    <w:rsid w:val="006F0EC2"/>
    <w:rsid w:val="006F379C"/>
    <w:rsid w:val="00710D60"/>
    <w:rsid w:val="00721E9F"/>
    <w:rsid w:val="007243D5"/>
    <w:rsid w:val="007329C8"/>
    <w:rsid w:val="0073554B"/>
    <w:rsid w:val="00744F73"/>
    <w:rsid w:val="00746F99"/>
    <w:rsid w:val="00750D05"/>
    <w:rsid w:val="0075382E"/>
    <w:rsid w:val="007541BF"/>
    <w:rsid w:val="00754862"/>
    <w:rsid w:val="0075526C"/>
    <w:rsid w:val="00757580"/>
    <w:rsid w:val="00757C87"/>
    <w:rsid w:val="007639BF"/>
    <w:rsid w:val="00791C07"/>
    <w:rsid w:val="00792EBE"/>
    <w:rsid w:val="007A08E3"/>
    <w:rsid w:val="007B0B81"/>
    <w:rsid w:val="007B4D66"/>
    <w:rsid w:val="007B6793"/>
    <w:rsid w:val="007C10D4"/>
    <w:rsid w:val="007C3363"/>
    <w:rsid w:val="007C560F"/>
    <w:rsid w:val="007D3401"/>
    <w:rsid w:val="007D6548"/>
    <w:rsid w:val="007D7392"/>
    <w:rsid w:val="007E222B"/>
    <w:rsid w:val="007E3F6A"/>
    <w:rsid w:val="007F0395"/>
    <w:rsid w:val="00800460"/>
    <w:rsid w:val="008015C5"/>
    <w:rsid w:val="00801FD6"/>
    <w:rsid w:val="00812B0D"/>
    <w:rsid w:val="008239EC"/>
    <w:rsid w:val="00830655"/>
    <w:rsid w:val="00833AAD"/>
    <w:rsid w:val="00846CD7"/>
    <w:rsid w:val="008572B4"/>
    <w:rsid w:val="0086090A"/>
    <w:rsid w:val="008632D9"/>
    <w:rsid w:val="008637BE"/>
    <w:rsid w:val="00872C2C"/>
    <w:rsid w:val="00875A59"/>
    <w:rsid w:val="00881F0D"/>
    <w:rsid w:val="00884663"/>
    <w:rsid w:val="008859FD"/>
    <w:rsid w:val="00896933"/>
    <w:rsid w:val="008A37B9"/>
    <w:rsid w:val="008A5980"/>
    <w:rsid w:val="008A792A"/>
    <w:rsid w:val="008B2D2E"/>
    <w:rsid w:val="008D1B3E"/>
    <w:rsid w:val="008D7C2A"/>
    <w:rsid w:val="008D7E6E"/>
    <w:rsid w:val="008F01FB"/>
    <w:rsid w:val="008F02AB"/>
    <w:rsid w:val="00901F8F"/>
    <w:rsid w:val="00910ED6"/>
    <w:rsid w:val="0091203C"/>
    <w:rsid w:val="00913BC5"/>
    <w:rsid w:val="0091773B"/>
    <w:rsid w:val="00932DA1"/>
    <w:rsid w:val="00937B9D"/>
    <w:rsid w:val="0094224B"/>
    <w:rsid w:val="009435A5"/>
    <w:rsid w:val="0094599D"/>
    <w:rsid w:val="00947018"/>
    <w:rsid w:val="00952A70"/>
    <w:rsid w:val="00952AED"/>
    <w:rsid w:val="0095526E"/>
    <w:rsid w:val="00972123"/>
    <w:rsid w:val="009753C1"/>
    <w:rsid w:val="00982F65"/>
    <w:rsid w:val="0098369B"/>
    <w:rsid w:val="009907E2"/>
    <w:rsid w:val="00991778"/>
    <w:rsid w:val="00992ABA"/>
    <w:rsid w:val="00997730"/>
    <w:rsid w:val="009A6BF0"/>
    <w:rsid w:val="009B124A"/>
    <w:rsid w:val="009B6277"/>
    <w:rsid w:val="009C2EB9"/>
    <w:rsid w:val="009C5B77"/>
    <w:rsid w:val="009D0362"/>
    <w:rsid w:val="009D1CF2"/>
    <w:rsid w:val="009D2ED2"/>
    <w:rsid w:val="009D4A47"/>
    <w:rsid w:val="009E235C"/>
    <w:rsid w:val="009E43F8"/>
    <w:rsid w:val="009E7AA2"/>
    <w:rsid w:val="009F7B29"/>
    <w:rsid w:val="00A2428D"/>
    <w:rsid w:val="00A335E5"/>
    <w:rsid w:val="00A56CD1"/>
    <w:rsid w:val="00A5756A"/>
    <w:rsid w:val="00A6095A"/>
    <w:rsid w:val="00A61AFA"/>
    <w:rsid w:val="00A63AC2"/>
    <w:rsid w:val="00A7340F"/>
    <w:rsid w:val="00A74FD7"/>
    <w:rsid w:val="00A76548"/>
    <w:rsid w:val="00AA2730"/>
    <w:rsid w:val="00AA3B23"/>
    <w:rsid w:val="00AA5AF9"/>
    <w:rsid w:val="00AA5D15"/>
    <w:rsid w:val="00AA6013"/>
    <w:rsid w:val="00AB7E1C"/>
    <w:rsid w:val="00AC54E7"/>
    <w:rsid w:val="00AC64EC"/>
    <w:rsid w:val="00AC6838"/>
    <w:rsid w:val="00AE1174"/>
    <w:rsid w:val="00AE3943"/>
    <w:rsid w:val="00AE6F36"/>
    <w:rsid w:val="00AE7019"/>
    <w:rsid w:val="00AE739B"/>
    <w:rsid w:val="00AE746B"/>
    <w:rsid w:val="00AF2038"/>
    <w:rsid w:val="00AF3EC1"/>
    <w:rsid w:val="00AF57D3"/>
    <w:rsid w:val="00B05AA5"/>
    <w:rsid w:val="00B144A7"/>
    <w:rsid w:val="00B25841"/>
    <w:rsid w:val="00B30344"/>
    <w:rsid w:val="00B30F09"/>
    <w:rsid w:val="00B32100"/>
    <w:rsid w:val="00B32D83"/>
    <w:rsid w:val="00B3497B"/>
    <w:rsid w:val="00B3623B"/>
    <w:rsid w:val="00B4489B"/>
    <w:rsid w:val="00B45BE6"/>
    <w:rsid w:val="00B46A60"/>
    <w:rsid w:val="00B50212"/>
    <w:rsid w:val="00B75B3C"/>
    <w:rsid w:val="00B82A00"/>
    <w:rsid w:val="00B85D0A"/>
    <w:rsid w:val="00B87271"/>
    <w:rsid w:val="00B910DF"/>
    <w:rsid w:val="00B954D0"/>
    <w:rsid w:val="00B964AE"/>
    <w:rsid w:val="00B966FA"/>
    <w:rsid w:val="00BA1F08"/>
    <w:rsid w:val="00BA7854"/>
    <w:rsid w:val="00BB294B"/>
    <w:rsid w:val="00BB6C91"/>
    <w:rsid w:val="00BC00D4"/>
    <w:rsid w:val="00BC5A7C"/>
    <w:rsid w:val="00BD14F4"/>
    <w:rsid w:val="00BD1CFF"/>
    <w:rsid w:val="00BD2AF9"/>
    <w:rsid w:val="00BD4896"/>
    <w:rsid w:val="00BD53D8"/>
    <w:rsid w:val="00BD5AE2"/>
    <w:rsid w:val="00BE0E93"/>
    <w:rsid w:val="00BE2538"/>
    <w:rsid w:val="00BE25D8"/>
    <w:rsid w:val="00BE78DE"/>
    <w:rsid w:val="00BF2250"/>
    <w:rsid w:val="00C00262"/>
    <w:rsid w:val="00C040C1"/>
    <w:rsid w:val="00C0533E"/>
    <w:rsid w:val="00C05393"/>
    <w:rsid w:val="00C22CEC"/>
    <w:rsid w:val="00C24436"/>
    <w:rsid w:val="00C25BC8"/>
    <w:rsid w:val="00C260E9"/>
    <w:rsid w:val="00C26740"/>
    <w:rsid w:val="00C26A78"/>
    <w:rsid w:val="00C329A0"/>
    <w:rsid w:val="00C3772F"/>
    <w:rsid w:val="00C37A92"/>
    <w:rsid w:val="00C44333"/>
    <w:rsid w:val="00C4560B"/>
    <w:rsid w:val="00C471A5"/>
    <w:rsid w:val="00C506CF"/>
    <w:rsid w:val="00C5400B"/>
    <w:rsid w:val="00C61724"/>
    <w:rsid w:val="00C6556E"/>
    <w:rsid w:val="00C70E37"/>
    <w:rsid w:val="00C8292C"/>
    <w:rsid w:val="00C83E77"/>
    <w:rsid w:val="00C866E4"/>
    <w:rsid w:val="00C901D3"/>
    <w:rsid w:val="00C92AD5"/>
    <w:rsid w:val="00C95000"/>
    <w:rsid w:val="00CB1D07"/>
    <w:rsid w:val="00CB1F04"/>
    <w:rsid w:val="00CC0186"/>
    <w:rsid w:val="00CC10A0"/>
    <w:rsid w:val="00CC37F8"/>
    <w:rsid w:val="00CC7908"/>
    <w:rsid w:val="00CD7C78"/>
    <w:rsid w:val="00CE2123"/>
    <w:rsid w:val="00CE2F61"/>
    <w:rsid w:val="00CE4A93"/>
    <w:rsid w:val="00CF3137"/>
    <w:rsid w:val="00CF4E54"/>
    <w:rsid w:val="00CF5091"/>
    <w:rsid w:val="00D065BE"/>
    <w:rsid w:val="00D13939"/>
    <w:rsid w:val="00D13C75"/>
    <w:rsid w:val="00D1616A"/>
    <w:rsid w:val="00D16898"/>
    <w:rsid w:val="00D25D75"/>
    <w:rsid w:val="00D37D84"/>
    <w:rsid w:val="00D5092E"/>
    <w:rsid w:val="00D5103E"/>
    <w:rsid w:val="00D547F4"/>
    <w:rsid w:val="00D60D56"/>
    <w:rsid w:val="00D63F29"/>
    <w:rsid w:val="00D6582E"/>
    <w:rsid w:val="00D663A8"/>
    <w:rsid w:val="00D71D79"/>
    <w:rsid w:val="00D75D69"/>
    <w:rsid w:val="00D80FB8"/>
    <w:rsid w:val="00D81B8B"/>
    <w:rsid w:val="00D8450A"/>
    <w:rsid w:val="00DA1EB4"/>
    <w:rsid w:val="00DB20EE"/>
    <w:rsid w:val="00DC1583"/>
    <w:rsid w:val="00DC17D4"/>
    <w:rsid w:val="00DC39CA"/>
    <w:rsid w:val="00DD2EC4"/>
    <w:rsid w:val="00DD3959"/>
    <w:rsid w:val="00DD48C0"/>
    <w:rsid w:val="00DD54D2"/>
    <w:rsid w:val="00DE1BB9"/>
    <w:rsid w:val="00DE4464"/>
    <w:rsid w:val="00DF4463"/>
    <w:rsid w:val="00DF4A2B"/>
    <w:rsid w:val="00E106BA"/>
    <w:rsid w:val="00E114D1"/>
    <w:rsid w:val="00E1457B"/>
    <w:rsid w:val="00E14590"/>
    <w:rsid w:val="00E2120A"/>
    <w:rsid w:val="00E43BE5"/>
    <w:rsid w:val="00E45149"/>
    <w:rsid w:val="00E46E0F"/>
    <w:rsid w:val="00E53409"/>
    <w:rsid w:val="00E63AA5"/>
    <w:rsid w:val="00E70A57"/>
    <w:rsid w:val="00E75B7D"/>
    <w:rsid w:val="00E8088E"/>
    <w:rsid w:val="00E8137C"/>
    <w:rsid w:val="00E90BED"/>
    <w:rsid w:val="00E9564C"/>
    <w:rsid w:val="00E96359"/>
    <w:rsid w:val="00EA3A23"/>
    <w:rsid w:val="00EA50DC"/>
    <w:rsid w:val="00EA5C60"/>
    <w:rsid w:val="00EB304D"/>
    <w:rsid w:val="00EB3509"/>
    <w:rsid w:val="00EB54AA"/>
    <w:rsid w:val="00EC17BF"/>
    <w:rsid w:val="00ED1413"/>
    <w:rsid w:val="00ED6A45"/>
    <w:rsid w:val="00EE42FF"/>
    <w:rsid w:val="00EE5387"/>
    <w:rsid w:val="00EF055E"/>
    <w:rsid w:val="00EF0A0C"/>
    <w:rsid w:val="00EF13D8"/>
    <w:rsid w:val="00EF1F88"/>
    <w:rsid w:val="00F0202C"/>
    <w:rsid w:val="00F10F74"/>
    <w:rsid w:val="00F246AA"/>
    <w:rsid w:val="00F277F2"/>
    <w:rsid w:val="00F30386"/>
    <w:rsid w:val="00F3119D"/>
    <w:rsid w:val="00F32B13"/>
    <w:rsid w:val="00F34297"/>
    <w:rsid w:val="00F36E29"/>
    <w:rsid w:val="00F41B21"/>
    <w:rsid w:val="00F54A74"/>
    <w:rsid w:val="00F564A2"/>
    <w:rsid w:val="00F60F82"/>
    <w:rsid w:val="00F67644"/>
    <w:rsid w:val="00F67A26"/>
    <w:rsid w:val="00F771F7"/>
    <w:rsid w:val="00FA7709"/>
    <w:rsid w:val="00FB225A"/>
    <w:rsid w:val="00FB3DE5"/>
    <w:rsid w:val="00FC201E"/>
    <w:rsid w:val="00FC32FB"/>
    <w:rsid w:val="00FC3B77"/>
    <w:rsid w:val="00FC7FDF"/>
    <w:rsid w:val="00FD050C"/>
    <w:rsid w:val="00FE7AE2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9776"/>
  <w15:chartTrackingRefBased/>
  <w15:docId w15:val="{55DC1D7A-083F-41F7-AB57-D0E795F6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A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7E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2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A7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BC5A7C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35"/>
    <w:unhideWhenUsed/>
    <w:qFormat/>
    <w:rsid w:val="001607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87E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Plain Text"/>
    <w:basedOn w:val="a"/>
    <w:link w:val="a7"/>
    <w:uiPriority w:val="99"/>
    <w:unhideWhenUsed/>
    <w:rsid w:val="0098369B"/>
    <w:rPr>
      <w:rFonts w:ascii="Calibr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8369B"/>
    <w:rPr>
      <w:rFonts w:ascii="Calibri" w:hAnsi="Calibri"/>
      <w:szCs w:val="21"/>
    </w:rPr>
  </w:style>
  <w:style w:type="character" w:customStyle="1" w:styleId="ccardcompanydescription-okved">
    <w:name w:val="ccard__companydescription-okved"/>
    <w:basedOn w:val="a0"/>
    <w:rsid w:val="00530F25"/>
  </w:style>
  <w:style w:type="character" w:styleId="a8">
    <w:name w:val="Strong"/>
    <w:basedOn w:val="a0"/>
    <w:uiPriority w:val="22"/>
    <w:qFormat/>
    <w:rsid w:val="004F5009"/>
    <w:rPr>
      <w:b/>
      <w:bCs/>
    </w:rPr>
  </w:style>
  <w:style w:type="character" w:customStyle="1" w:styleId="w">
    <w:name w:val="w"/>
    <w:basedOn w:val="a0"/>
    <w:rsid w:val="00540F32"/>
  </w:style>
  <w:style w:type="character" w:customStyle="1" w:styleId="apple-converted-space">
    <w:name w:val="apple-converted-space"/>
    <w:basedOn w:val="a0"/>
    <w:rsid w:val="002C635E"/>
  </w:style>
  <w:style w:type="character" w:customStyle="1" w:styleId="semibold">
    <w:name w:val="semibold"/>
    <w:basedOn w:val="a0"/>
    <w:rsid w:val="002C635E"/>
  </w:style>
  <w:style w:type="character" w:customStyle="1" w:styleId="30">
    <w:name w:val="Заголовок 3 Знак"/>
    <w:basedOn w:val="a0"/>
    <w:link w:val="3"/>
    <w:uiPriority w:val="9"/>
    <w:semiHidden/>
    <w:rsid w:val="000502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0216"/>
    <w:rPr>
      <w:i/>
      <w:iCs/>
    </w:rPr>
  </w:style>
  <w:style w:type="paragraph" w:styleId="aa">
    <w:name w:val="footnote text"/>
    <w:basedOn w:val="a"/>
    <w:link w:val="ab"/>
    <w:unhideWhenUsed/>
    <w:rsid w:val="00DE1BB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E1BB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DE1BB9"/>
    <w:rPr>
      <w:vertAlign w:val="superscript"/>
    </w:rPr>
  </w:style>
  <w:style w:type="paragraph" w:customStyle="1" w:styleId="msonormalmrcssattr">
    <w:name w:val="msonormal_mr_css_attr"/>
    <w:basedOn w:val="a"/>
    <w:rsid w:val="00982F65"/>
    <w:pPr>
      <w:spacing w:before="100" w:beforeAutospacing="1" w:after="100" w:afterAutospacing="1"/>
    </w:pPr>
  </w:style>
  <w:style w:type="character" w:customStyle="1" w:styleId="english">
    <w:name w:val="english"/>
    <w:basedOn w:val="a0"/>
    <w:rsid w:val="00B3623B"/>
  </w:style>
  <w:style w:type="character" w:customStyle="1" w:styleId="10">
    <w:name w:val="Заголовок 1 Знак"/>
    <w:basedOn w:val="a0"/>
    <w:link w:val="1"/>
    <w:uiPriority w:val="9"/>
    <w:rsid w:val="00B36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1"/>
    <w:basedOn w:val="a0"/>
    <w:rsid w:val="00B3623B"/>
  </w:style>
  <w:style w:type="paragraph" w:customStyle="1" w:styleId="msonormal0">
    <w:name w:val="msonormal"/>
    <w:basedOn w:val="a"/>
    <w:rsid w:val="007541BF"/>
    <w:pPr>
      <w:spacing w:before="100" w:beforeAutospacing="1" w:after="100" w:afterAutospacing="1"/>
    </w:pPr>
    <w:rPr>
      <w:rFonts w:eastAsia="Times New Roman"/>
    </w:rPr>
  </w:style>
  <w:style w:type="character" w:styleId="ad">
    <w:name w:val="FollowedHyperlink"/>
    <w:basedOn w:val="a0"/>
    <w:uiPriority w:val="99"/>
    <w:semiHidden/>
    <w:unhideWhenUsed/>
    <w:rsid w:val="007541BF"/>
    <w:rPr>
      <w:color w:val="800080"/>
      <w:u w:val="single"/>
    </w:rPr>
  </w:style>
  <w:style w:type="character" w:customStyle="1" w:styleId="variant">
    <w:name w:val="variant"/>
    <w:basedOn w:val="a0"/>
    <w:rsid w:val="007541BF"/>
  </w:style>
  <w:style w:type="character" w:customStyle="1" w:styleId="xfmc1">
    <w:name w:val="xfmc1"/>
    <w:basedOn w:val="a0"/>
    <w:rsid w:val="00186319"/>
  </w:style>
  <w:style w:type="paragraph" w:customStyle="1" w:styleId="aligncenter">
    <w:name w:val="align_center"/>
    <w:basedOn w:val="a"/>
    <w:rsid w:val="00F67A26"/>
    <w:pPr>
      <w:spacing w:before="100" w:beforeAutospacing="1" w:after="100" w:afterAutospacing="1"/>
    </w:pPr>
    <w:rPr>
      <w:rFonts w:eastAsia="Times New Roman"/>
    </w:rPr>
  </w:style>
  <w:style w:type="character" w:styleId="ae">
    <w:name w:val="annotation reference"/>
    <w:basedOn w:val="a0"/>
    <w:uiPriority w:val="99"/>
    <w:semiHidden/>
    <w:unhideWhenUsed/>
    <w:rsid w:val="004F43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3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F43E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4F43E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F43E6"/>
    <w:rPr>
      <w:rFonts w:ascii="Segoe UI" w:hAnsi="Segoe UI" w:cs="Segoe UI"/>
      <w:sz w:val="18"/>
      <w:szCs w:val="18"/>
      <w:lang w:eastAsia="ru-RU"/>
    </w:rPr>
  </w:style>
  <w:style w:type="paragraph" w:customStyle="1" w:styleId="uv">
    <w:name w:val="uv"/>
    <w:basedOn w:val="a"/>
    <w:rsid w:val="00D13C75"/>
    <w:pPr>
      <w:spacing w:before="100" w:beforeAutospacing="1" w:after="100" w:afterAutospacing="1"/>
    </w:pPr>
    <w:rPr>
      <w:rFonts w:eastAsia="Times New Roman"/>
    </w:rPr>
  </w:style>
  <w:style w:type="paragraph" w:styleId="af3">
    <w:name w:val="Body Text"/>
    <w:basedOn w:val="a"/>
    <w:link w:val="af4"/>
    <w:rsid w:val="00F32B13"/>
    <w:pPr>
      <w:spacing w:after="120"/>
    </w:pPr>
    <w:rPr>
      <w:rFonts w:eastAsia="Times New Roman"/>
      <w:sz w:val="20"/>
      <w:szCs w:val="20"/>
      <w:lang w:eastAsia="el-GR"/>
    </w:rPr>
  </w:style>
  <w:style w:type="character" w:customStyle="1" w:styleId="af4">
    <w:name w:val="Основной текст Знак"/>
    <w:basedOn w:val="a0"/>
    <w:link w:val="af3"/>
    <w:rsid w:val="00F32B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5">
    <w:name w:val="footer"/>
    <w:basedOn w:val="a"/>
    <w:link w:val="af6"/>
    <w:uiPriority w:val="99"/>
    <w:unhideWhenUsed/>
    <w:rsid w:val="005374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374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0C149A"/>
  </w:style>
  <w:style w:type="character" w:customStyle="1" w:styleId="badge">
    <w:name w:val="badge"/>
    <w:basedOn w:val="a0"/>
    <w:rsid w:val="000C149A"/>
  </w:style>
  <w:style w:type="character" w:customStyle="1" w:styleId="copyright">
    <w:name w:val="copyright"/>
    <w:basedOn w:val="a0"/>
    <w:rsid w:val="000C149A"/>
  </w:style>
  <w:style w:type="character" w:customStyle="1" w:styleId="aside-title">
    <w:name w:val="aside-title"/>
    <w:basedOn w:val="a0"/>
    <w:rsid w:val="000C149A"/>
  </w:style>
  <w:style w:type="paragraph" w:customStyle="1" w:styleId="Default">
    <w:name w:val="Default"/>
    <w:rsid w:val="001C49AC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3D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EE26-569C-420E-9E49-635C10CC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983</Words>
  <Characters>5816</Characters>
  <Application>Microsoft Office Word</Application>
  <DocSecurity>0</DocSecurity>
  <Lines>138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Shel-Kov</dc:creator>
  <cp:keywords/>
  <dc:description/>
  <cp:lastModifiedBy>Фёдор Шелов-Коведяев</cp:lastModifiedBy>
  <cp:revision>83</cp:revision>
  <cp:lastPrinted>2023-05-26T10:16:00Z</cp:lastPrinted>
  <dcterms:created xsi:type="dcterms:W3CDTF">2023-08-17T15:19:00Z</dcterms:created>
  <dcterms:modified xsi:type="dcterms:W3CDTF">2023-08-19T13:33:00Z</dcterms:modified>
</cp:coreProperties>
</file>