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2FE8" w14:textId="588914BF" w:rsidR="00115BD1" w:rsidRDefault="00115BD1" w:rsidP="009E45F8">
      <w:pPr>
        <w:jc w:val="right"/>
      </w:pPr>
      <w:r w:rsidRPr="00115BD1">
        <w:rPr>
          <w:b/>
        </w:rPr>
        <w:t>Гумовская Г.Н., Школа иностранных языков, Национальный исследовательский университет Высшая школа экономики;</w:t>
      </w:r>
      <w:r w:rsidRPr="00115BD1">
        <w:t xml:space="preserve"> </w:t>
      </w:r>
      <w:hyperlink r:id="rId6" w:history="1">
        <w:r w:rsidRPr="00053204">
          <w:rPr>
            <w:rStyle w:val="a4"/>
          </w:rPr>
          <w:t>gguumovskaya@hse.ru</w:t>
        </w:r>
      </w:hyperlink>
      <w:r w:rsidRPr="00115BD1">
        <w:t> </w:t>
      </w:r>
    </w:p>
    <w:p w14:paraId="1DEDD368" w14:textId="77777777" w:rsidR="009E45F8" w:rsidRDefault="009E45F8" w:rsidP="009E45F8">
      <w:pPr>
        <w:jc w:val="right"/>
      </w:pPr>
      <w:bookmarkStart w:id="0" w:name="_GoBack"/>
      <w:bookmarkEnd w:id="0"/>
    </w:p>
    <w:p w14:paraId="0451B185" w14:textId="77777777" w:rsidR="00115BD1" w:rsidRPr="00115BD1" w:rsidRDefault="00115BD1" w:rsidP="00115BD1">
      <w:pPr>
        <w:jc w:val="both"/>
        <w:rPr>
          <w:b/>
        </w:rPr>
      </w:pPr>
      <w:r w:rsidRPr="00115BD1">
        <w:rPr>
          <w:b/>
        </w:rPr>
        <w:t xml:space="preserve">ОСОБЕННОСТИ ХУДОЖЕСТВЕННОГО И ПОЭТИЧЕСКОГО ДИСКУРСА УИЛЬЯМА КАРЛОСА УИЛЬЯМСА </w:t>
      </w:r>
    </w:p>
    <w:p w14:paraId="127D1F3F" w14:textId="77777777" w:rsidR="00115BD1" w:rsidRDefault="00115BD1" w:rsidP="00115BD1">
      <w:pPr>
        <w:jc w:val="both"/>
      </w:pPr>
      <w:r w:rsidRPr="00115BD1">
        <w:rPr>
          <w:b/>
        </w:rPr>
        <w:t>Аннотация</w:t>
      </w:r>
      <w:r w:rsidRPr="00115BD1">
        <w:t xml:space="preserve">: в статье анализу подлежат художественный дискурс Питера Брейгеля и поэтический дискурс Уильяма Уильямса. Дискурс рассматривается как система, ориентированная относительно центра, «Я» говорящего, который моделирует пространство в двух измерениях – здесь и сейчас. </w:t>
      </w:r>
      <w:r w:rsidRPr="00115BD1">
        <w:rPr>
          <w:b/>
        </w:rPr>
        <w:t>Ключевые слова</w:t>
      </w:r>
      <w:r w:rsidRPr="00115BD1">
        <w:t>: типология дискурса, Уильям Карлос Уильямс, Питер Брейгель Старший, «Крестьянский танец».</w:t>
      </w:r>
    </w:p>
    <w:p w14:paraId="41F15D32" w14:textId="77777777" w:rsidR="00115BD1" w:rsidRPr="00115BD1" w:rsidRDefault="00115BD1" w:rsidP="00115BD1">
      <w:pPr>
        <w:jc w:val="both"/>
        <w:rPr>
          <w:b/>
          <w:lang w:val="en-US"/>
        </w:rPr>
      </w:pPr>
      <w:r w:rsidRPr="00115BD1">
        <w:rPr>
          <w:b/>
          <w:lang w:val="en-US"/>
        </w:rPr>
        <w:t xml:space="preserve"> Galina </w:t>
      </w:r>
      <w:proofErr w:type="spellStart"/>
      <w:r w:rsidRPr="00115BD1">
        <w:rPr>
          <w:b/>
          <w:lang w:val="en-US"/>
        </w:rPr>
        <w:t>Gumovskaya</w:t>
      </w:r>
      <w:proofErr w:type="spellEnd"/>
      <w:r w:rsidRPr="00115BD1">
        <w:rPr>
          <w:b/>
          <w:lang w:val="en-US"/>
        </w:rPr>
        <w:t>, School of Foreign Languages National Research University Higher school of Economics</w:t>
      </w:r>
    </w:p>
    <w:p w14:paraId="5377E058" w14:textId="77777777" w:rsidR="00115BD1" w:rsidRDefault="00115BD1" w:rsidP="00115BD1">
      <w:pPr>
        <w:jc w:val="both"/>
        <w:rPr>
          <w:lang w:val="en-US"/>
        </w:rPr>
      </w:pPr>
      <w:r w:rsidRPr="00115BD1">
        <w:rPr>
          <w:lang w:val="en-US"/>
        </w:rPr>
        <w:t xml:space="preserve"> </w:t>
      </w:r>
      <w:r w:rsidRPr="00115BD1">
        <w:rPr>
          <w:b/>
          <w:lang w:val="en-US"/>
        </w:rPr>
        <w:t>FEATURES OF ARTISTIC AND POETIC DISCOURSE OF WILLIAM CARLOS WILLIAMS</w:t>
      </w:r>
      <w:r w:rsidRPr="00115BD1">
        <w:rPr>
          <w:lang w:val="en-US"/>
        </w:rPr>
        <w:t xml:space="preserve"> </w:t>
      </w:r>
    </w:p>
    <w:p w14:paraId="7950C90F" w14:textId="77777777" w:rsidR="00115BD1" w:rsidRDefault="00115BD1" w:rsidP="00115BD1">
      <w:pPr>
        <w:jc w:val="both"/>
        <w:rPr>
          <w:lang w:val="en-US"/>
        </w:rPr>
      </w:pPr>
      <w:r w:rsidRPr="00115BD1">
        <w:rPr>
          <w:b/>
          <w:lang w:val="en-US"/>
        </w:rPr>
        <w:t>Abstract</w:t>
      </w:r>
      <w:r w:rsidRPr="00115BD1">
        <w:rPr>
          <w:lang w:val="en-US"/>
        </w:rPr>
        <w:t xml:space="preserve">: in the article, the artistic discourse of Peter Bruegel and the poetic discourse of William Williams are subject to analysis. Discourse </w:t>
      </w:r>
      <w:proofErr w:type="gramStart"/>
      <w:r w:rsidRPr="00115BD1">
        <w:rPr>
          <w:lang w:val="en-US"/>
        </w:rPr>
        <w:t>is considered</w:t>
      </w:r>
      <w:proofErr w:type="gramEnd"/>
      <w:r w:rsidRPr="00115BD1">
        <w:rPr>
          <w:lang w:val="en-US"/>
        </w:rPr>
        <w:t xml:space="preserve"> a system oriented relative to the center, the “I” of the speaker, which models the space in two dimensions – here and now. </w:t>
      </w:r>
    </w:p>
    <w:p w14:paraId="0E8C100A" w14:textId="77777777" w:rsidR="00115BD1" w:rsidRDefault="00115BD1" w:rsidP="00115BD1">
      <w:pPr>
        <w:jc w:val="both"/>
        <w:rPr>
          <w:lang w:val="en-US"/>
        </w:rPr>
      </w:pPr>
      <w:r w:rsidRPr="00115BD1">
        <w:rPr>
          <w:b/>
          <w:lang w:val="en-US"/>
        </w:rPr>
        <w:t>Keyword</w:t>
      </w:r>
      <w:r w:rsidRPr="00115BD1">
        <w:rPr>
          <w:lang w:val="en-US"/>
        </w:rPr>
        <w:t xml:space="preserve">s: typology of discourse, William Carlos Williams, Peter Bruegel Senior, “Peasant Dance”. </w:t>
      </w:r>
    </w:p>
    <w:p w14:paraId="62166409" w14:textId="77777777" w:rsidR="00115BD1" w:rsidRDefault="00115BD1" w:rsidP="00115BD1">
      <w:pPr>
        <w:jc w:val="both"/>
      </w:pPr>
      <w:r w:rsidRPr="00115BD1">
        <w:t xml:space="preserve">Доминирующим определением дискурса в лингвистике является коммуникативное событие вместе с составляющими его компонентами: участники, социальный опыт и обстоятельства, сопровождающие коммуникативное событие. Дискурс рассматривается как тип социальных действий. Теория дискурса предполагает изучение аспектов языка и общения, не связанных с языковой структурой, и рассматривает высказывание как единицу использования языковых единиц в контексте. Исходя из особенностей сферы использования языка, в лингвистике выделяется несколько типов дискурса: научный, мифический, технологический, логико-математический, политический и другие. Вопросы типологии дискурса и субъекта в дискурсе прямо или косвенно разрабатывались и продолжают разрабатываться многими учеными (Т.А. Ван Дейк, Н.Д. Арутюнова, Ю.С. Степанов, Л.П. </w:t>
      </w:r>
      <w:proofErr w:type="spellStart"/>
      <w:r w:rsidRPr="00115BD1">
        <w:t>Чахоян</w:t>
      </w:r>
      <w:proofErr w:type="spellEnd"/>
      <w:r w:rsidRPr="00115BD1">
        <w:t xml:space="preserve">, B.B. Карасик, А.А. </w:t>
      </w:r>
      <w:proofErr w:type="spellStart"/>
      <w:r w:rsidRPr="00115BD1">
        <w:t>Карамова</w:t>
      </w:r>
      <w:proofErr w:type="spellEnd"/>
      <w:r w:rsidRPr="00115BD1">
        <w:t xml:space="preserve">, Э. </w:t>
      </w:r>
      <w:proofErr w:type="spellStart"/>
      <w:r w:rsidRPr="00115BD1">
        <w:t>Лассан</w:t>
      </w:r>
      <w:proofErr w:type="spellEnd"/>
      <w:r w:rsidRPr="00115BD1">
        <w:t xml:space="preserve">). </w:t>
      </w:r>
    </w:p>
    <w:p w14:paraId="32BE08A3" w14:textId="77777777" w:rsidR="00115BD1" w:rsidRDefault="00115BD1" w:rsidP="00115BD1">
      <w:pPr>
        <w:jc w:val="both"/>
      </w:pPr>
      <w:r w:rsidRPr="00115BD1">
        <w:t xml:space="preserve">В настоящем исследовании мы будем изучать художественный и поэтический виды дискурса. Вслед за Элеонорой </w:t>
      </w:r>
      <w:proofErr w:type="spellStart"/>
      <w:r w:rsidRPr="00115BD1">
        <w:t>Лассан</w:t>
      </w:r>
      <w:proofErr w:type="spellEnd"/>
      <w:r w:rsidRPr="00115BD1">
        <w:t xml:space="preserve">, дискурс представляется нам как система, ориентированная относительно центра, «Я»-говорящего, который моделирует пространство в двух измерениях – здесь и теперь. Время и пространство моделируются относительно говорящего: оценки выносятся на основании его вкусовых пристрастий и моральных норм: всякое высказывание, сделанное им, имеет определенную модальность, а фрагмент картины мира может быть представлен как реальный или в воображении говорящего [6]. С этих позиций подвергнем дискурсивному анализу художественную зарисовку американского поэта Уильяма Карлоса Уильямса «Танец. По Брейгелю», посвященную картине нидерландского живописца XVI века Питера Брейгеля Старшего «Крестьянский танец» (около 1568) [8]. </w:t>
      </w:r>
    </w:p>
    <w:p w14:paraId="754F4244" w14:textId="77777777" w:rsidR="00115BD1" w:rsidRDefault="00115BD1" w:rsidP="00115BD1">
      <w:pPr>
        <w:jc w:val="both"/>
      </w:pPr>
      <w:r w:rsidRPr="00115BD1">
        <w:t xml:space="preserve">Сюжет поэтической зарисовки Уильямса «Танец. По Брейгелю» весьма своеобразен – описание картины старинного художника, и здесь центром поэтического дискурса является поэт. Создается впечатление, что поэт пытается разрешить вопросы о том, как связаны чувственно-визуальный опыт и язык, язык и мышление. Содержание этого короткого стихотворения составляет четкое, ясное и </w:t>
      </w:r>
      <w:r w:rsidRPr="00115BD1">
        <w:lastRenderedPageBreak/>
        <w:t xml:space="preserve">сжато поданное изображение сельского праздника и сгусток характерных черт крестьянства, его стихийной, могучей силы. Уильямс не просто описывает, а воссоздает средствами языка </w:t>
      </w:r>
      <w:proofErr w:type="spellStart"/>
      <w:r w:rsidRPr="00115BD1">
        <w:t>брейгелевский</w:t>
      </w:r>
      <w:proofErr w:type="spellEnd"/>
      <w:r w:rsidRPr="00115BD1">
        <w:t xml:space="preserve"> холст. «В 1963 году книге Уильяма Карлоса Уильямса “Картинки, по Брейгелю, и другие стихотворения”, где опубликовано стихотворение “Танец. По Брейгелю”, была присуждена Пулитцеровская премия, и это было, по сути, признанием сборника литературным событием года. Премия была присуждена посмертно» [7]. Брейгель, один из основоположников реалистического направления в живописи голландской и фламандской школы, со свойственным ему грубоватым юмором изобразил на своем полотне нехитрый быт современных ему крестьян и ремесленников. Центром художественного дискурса в этой зарисовке является Питер Брейгель Старший. Мы видим, что художника интересует не столько атмосфера крестьянского празднества или живописность отдельных групп, сколько сами крестьяне – их обличье, черты лица, повадки, характер жестикуляции и манера двигаться. Грузные и сильные фигуры крестьян создают собой стихию и естественную мощь природы (“</w:t>
      </w:r>
      <w:proofErr w:type="spellStart"/>
      <w:r w:rsidRPr="00115BD1">
        <w:t>those</w:t>
      </w:r>
      <w:proofErr w:type="spellEnd"/>
      <w:r w:rsidRPr="00115BD1">
        <w:t xml:space="preserve"> </w:t>
      </w:r>
      <w:proofErr w:type="spellStart"/>
      <w:r w:rsidRPr="00115BD1">
        <w:t>shanks</w:t>
      </w:r>
      <w:proofErr w:type="spellEnd"/>
      <w:r w:rsidRPr="00115BD1">
        <w:t xml:space="preserve"> </w:t>
      </w:r>
      <w:proofErr w:type="spellStart"/>
      <w:r w:rsidRPr="00115BD1">
        <w:t>must</w:t>
      </w:r>
      <w:proofErr w:type="spellEnd"/>
      <w:r w:rsidRPr="00115BD1">
        <w:t xml:space="preserve"> </w:t>
      </w:r>
      <w:proofErr w:type="spellStart"/>
      <w:r w:rsidRPr="00115BD1">
        <w:t>be</w:t>
      </w:r>
      <w:proofErr w:type="spellEnd"/>
      <w:r w:rsidRPr="00115BD1">
        <w:t xml:space="preserve"> </w:t>
      </w:r>
      <w:proofErr w:type="spellStart"/>
      <w:r w:rsidRPr="00115BD1">
        <w:t>sound</w:t>
      </w:r>
      <w:proofErr w:type="spellEnd"/>
      <w:r w:rsidRPr="00115BD1">
        <w:t xml:space="preserve"> </w:t>
      </w:r>
      <w:proofErr w:type="spellStart"/>
      <w:r w:rsidRPr="00115BD1">
        <w:t>to</w:t>
      </w:r>
      <w:proofErr w:type="spellEnd"/>
      <w:r w:rsidRPr="00115BD1">
        <w:t xml:space="preserve"> </w:t>
      </w:r>
      <w:proofErr w:type="spellStart"/>
      <w:r w:rsidRPr="00115BD1">
        <w:t>bear</w:t>
      </w:r>
      <w:proofErr w:type="spellEnd"/>
      <w:r w:rsidRPr="00115BD1">
        <w:t xml:space="preserve"> </w:t>
      </w:r>
      <w:proofErr w:type="spellStart"/>
      <w:r w:rsidRPr="00115BD1">
        <w:t>up</w:t>
      </w:r>
      <w:proofErr w:type="spellEnd"/>
      <w:r w:rsidRPr="00115BD1">
        <w:t xml:space="preserve"> </w:t>
      </w:r>
      <w:proofErr w:type="spellStart"/>
      <w:r w:rsidRPr="00115BD1">
        <w:t>under</w:t>
      </w:r>
      <w:proofErr w:type="spellEnd"/>
      <w:r w:rsidRPr="00115BD1">
        <w:t xml:space="preserve"> </w:t>
      </w:r>
      <w:proofErr w:type="spellStart"/>
      <w:r w:rsidRPr="00115BD1">
        <w:t>such</w:t>
      </w:r>
      <w:proofErr w:type="spellEnd"/>
      <w:r w:rsidRPr="00115BD1">
        <w:t xml:space="preserve"> </w:t>
      </w:r>
      <w:proofErr w:type="spellStart"/>
      <w:r w:rsidRPr="00115BD1">
        <w:t>rollicking</w:t>
      </w:r>
      <w:proofErr w:type="spellEnd"/>
      <w:r w:rsidRPr="00115BD1">
        <w:t xml:space="preserve"> </w:t>
      </w:r>
      <w:proofErr w:type="spellStart"/>
      <w:r w:rsidRPr="00115BD1">
        <w:t>measures</w:t>
      </w:r>
      <w:proofErr w:type="spellEnd"/>
      <w:r w:rsidRPr="00115BD1">
        <w:t xml:space="preserve">, </w:t>
      </w:r>
      <w:proofErr w:type="spellStart"/>
      <w:r w:rsidRPr="00115BD1">
        <w:t>prance</w:t>
      </w:r>
      <w:proofErr w:type="spellEnd"/>
      <w:r w:rsidRPr="00115BD1">
        <w:t xml:space="preserve"> </w:t>
      </w:r>
      <w:proofErr w:type="spellStart"/>
      <w:r w:rsidRPr="00115BD1">
        <w:t>as</w:t>
      </w:r>
      <w:proofErr w:type="spellEnd"/>
      <w:r w:rsidRPr="00115BD1">
        <w:t xml:space="preserve"> </w:t>
      </w:r>
      <w:proofErr w:type="spellStart"/>
      <w:r w:rsidRPr="00115BD1">
        <w:t>they</w:t>
      </w:r>
      <w:proofErr w:type="spellEnd"/>
      <w:r w:rsidRPr="00115BD1">
        <w:t xml:space="preserve"> </w:t>
      </w:r>
      <w:proofErr w:type="spellStart"/>
      <w:r w:rsidRPr="00115BD1">
        <w:t>dance</w:t>
      </w:r>
      <w:proofErr w:type="spellEnd"/>
      <w:r w:rsidRPr="00115BD1">
        <w:t xml:space="preserve">”). Фигуры в танце, споре или поцелуе словно вырастают, преувеличиваются в своих масштабах и значительности. </w:t>
      </w:r>
    </w:p>
    <w:p w14:paraId="3FDF018B" w14:textId="77777777" w:rsidR="00115BD1" w:rsidRDefault="00115BD1" w:rsidP="00115BD1">
      <w:pPr>
        <w:jc w:val="both"/>
        <w:rPr>
          <w:lang w:val="en-US"/>
        </w:rPr>
      </w:pPr>
      <w:r w:rsidRPr="00115BD1">
        <w:t>Рис</w:t>
      </w:r>
      <w:r w:rsidRPr="00115BD1">
        <w:rPr>
          <w:lang w:val="en-US"/>
        </w:rPr>
        <w:t xml:space="preserve">. 1. </w:t>
      </w:r>
      <w:r w:rsidRPr="00115BD1">
        <w:t>Питер</w:t>
      </w:r>
      <w:r w:rsidRPr="00115BD1">
        <w:rPr>
          <w:lang w:val="en-US"/>
        </w:rPr>
        <w:t xml:space="preserve"> </w:t>
      </w:r>
      <w:r w:rsidRPr="00115BD1">
        <w:t>Брейгель</w:t>
      </w:r>
      <w:r w:rsidRPr="00115BD1">
        <w:rPr>
          <w:lang w:val="en-US"/>
        </w:rPr>
        <w:t xml:space="preserve"> </w:t>
      </w:r>
      <w:r w:rsidRPr="00115BD1">
        <w:t>Старший</w:t>
      </w:r>
      <w:r w:rsidRPr="00115BD1">
        <w:rPr>
          <w:lang w:val="en-US"/>
        </w:rPr>
        <w:t xml:space="preserve"> «</w:t>
      </w:r>
      <w:r w:rsidRPr="00115BD1">
        <w:t>Крестьянский</w:t>
      </w:r>
      <w:r w:rsidRPr="00115BD1">
        <w:rPr>
          <w:lang w:val="en-US"/>
        </w:rPr>
        <w:t xml:space="preserve"> </w:t>
      </w:r>
      <w:r w:rsidRPr="00115BD1">
        <w:t>танец</w:t>
      </w:r>
      <w:r w:rsidRPr="00115BD1">
        <w:rPr>
          <w:lang w:val="en-US"/>
        </w:rPr>
        <w:t>» (</w:t>
      </w:r>
      <w:r w:rsidRPr="00115BD1">
        <w:t>Около</w:t>
      </w:r>
      <w:r w:rsidRPr="00115BD1">
        <w:rPr>
          <w:lang w:val="en-US"/>
        </w:rPr>
        <w:t xml:space="preserve"> 1568). </w:t>
      </w:r>
      <w:r w:rsidRPr="00115BD1">
        <w:t>Дерево</w:t>
      </w:r>
      <w:r w:rsidRPr="00115BD1">
        <w:rPr>
          <w:lang w:val="en-US"/>
        </w:rPr>
        <w:t xml:space="preserve">, </w:t>
      </w:r>
      <w:r w:rsidRPr="00115BD1">
        <w:t>масло</w:t>
      </w:r>
      <w:r w:rsidRPr="00115BD1">
        <w:rPr>
          <w:lang w:val="en-US"/>
        </w:rPr>
        <w:t xml:space="preserve">. </w:t>
      </w:r>
      <w:proofErr w:type="gramStart"/>
      <w:r w:rsidRPr="00115BD1">
        <w:rPr>
          <w:lang w:val="en-US"/>
        </w:rPr>
        <w:t>114</w:t>
      </w:r>
      <w:proofErr w:type="gramEnd"/>
      <w:r w:rsidRPr="00115BD1">
        <w:rPr>
          <w:lang w:val="en-US"/>
        </w:rPr>
        <w:t xml:space="preserve"> </w:t>
      </w:r>
      <w:r w:rsidRPr="00115BD1">
        <w:t>х</w:t>
      </w:r>
      <w:r w:rsidRPr="00115BD1">
        <w:rPr>
          <w:lang w:val="en-US"/>
        </w:rPr>
        <w:t xml:space="preserve"> 164 </w:t>
      </w:r>
      <w:r w:rsidRPr="00115BD1">
        <w:t>см</w:t>
      </w:r>
      <w:r w:rsidRPr="00115BD1">
        <w:rPr>
          <w:lang w:val="en-US"/>
        </w:rPr>
        <w:t xml:space="preserve"> </w:t>
      </w:r>
      <w:r w:rsidRPr="00115BD1">
        <w:t>Музей</w:t>
      </w:r>
      <w:r w:rsidRPr="00115BD1">
        <w:rPr>
          <w:lang w:val="en-US"/>
        </w:rPr>
        <w:t xml:space="preserve"> </w:t>
      </w:r>
      <w:r w:rsidRPr="00115BD1">
        <w:t>истории</w:t>
      </w:r>
      <w:r w:rsidRPr="00115BD1">
        <w:rPr>
          <w:lang w:val="en-US"/>
        </w:rPr>
        <w:t xml:space="preserve"> </w:t>
      </w:r>
      <w:r w:rsidRPr="00115BD1">
        <w:t>искусств</w:t>
      </w:r>
      <w:r w:rsidRPr="00115BD1">
        <w:rPr>
          <w:lang w:val="en-US"/>
        </w:rPr>
        <w:t xml:space="preserve">, </w:t>
      </w:r>
      <w:r w:rsidRPr="00115BD1">
        <w:t>Вена</w:t>
      </w:r>
      <w:r w:rsidRPr="00115BD1">
        <w:rPr>
          <w:lang w:val="en-US"/>
        </w:rPr>
        <w:t xml:space="preserve">, </w:t>
      </w:r>
      <w:r w:rsidRPr="00115BD1">
        <w:t>Австрия</w:t>
      </w:r>
      <w:r w:rsidRPr="00115BD1">
        <w:rPr>
          <w:lang w:val="en-US"/>
        </w:rPr>
        <w:t xml:space="preserve"> [5]</w:t>
      </w:r>
    </w:p>
    <w:p w14:paraId="1FCA4E77" w14:textId="77777777" w:rsidR="00115BD1" w:rsidRDefault="00115BD1" w:rsidP="00115BD1">
      <w:pPr>
        <w:jc w:val="both"/>
        <w:rPr>
          <w:lang w:val="en-US"/>
        </w:rPr>
      </w:pPr>
      <w:r w:rsidRPr="00115BD1">
        <w:rPr>
          <w:lang w:val="en-US"/>
        </w:rPr>
        <w:t xml:space="preserve"> In Breughel`s great picture, The </w:t>
      </w:r>
      <w:proofErr w:type="spellStart"/>
      <w:r w:rsidRPr="00115BD1">
        <w:rPr>
          <w:lang w:val="en-US"/>
        </w:rPr>
        <w:t>Kermess</w:t>
      </w:r>
      <w:proofErr w:type="spellEnd"/>
    </w:p>
    <w:p w14:paraId="04BC5933" w14:textId="77777777" w:rsidR="00115BD1" w:rsidRDefault="00115BD1" w:rsidP="00115BD1">
      <w:pPr>
        <w:jc w:val="both"/>
        <w:rPr>
          <w:lang w:val="en-US"/>
        </w:rPr>
      </w:pPr>
      <w:r w:rsidRPr="00115BD1">
        <w:rPr>
          <w:lang w:val="en-US"/>
        </w:rPr>
        <w:t xml:space="preserve"> </w:t>
      </w:r>
      <w:proofErr w:type="gramStart"/>
      <w:r w:rsidRPr="00115BD1">
        <w:rPr>
          <w:lang w:val="en-US"/>
        </w:rPr>
        <w:t>the</w:t>
      </w:r>
      <w:proofErr w:type="gramEnd"/>
      <w:r w:rsidRPr="00115BD1">
        <w:rPr>
          <w:lang w:val="en-US"/>
        </w:rPr>
        <w:t xml:space="preserve"> dancers go round, they go round and around,</w:t>
      </w:r>
    </w:p>
    <w:p w14:paraId="4F9EC024" w14:textId="77777777" w:rsidR="00115BD1" w:rsidRDefault="00115BD1" w:rsidP="00115BD1">
      <w:pPr>
        <w:jc w:val="both"/>
        <w:rPr>
          <w:lang w:val="en-US"/>
        </w:rPr>
      </w:pPr>
      <w:r w:rsidRPr="00115BD1">
        <w:rPr>
          <w:lang w:val="en-US"/>
        </w:rPr>
        <w:t xml:space="preserve"> </w:t>
      </w:r>
      <w:proofErr w:type="gramStart"/>
      <w:r w:rsidRPr="00115BD1">
        <w:rPr>
          <w:lang w:val="en-US"/>
        </w:rPr>
        <w:t>the</w:t>
      </w:r>
      <w:proofErr w:type="gramEnd"/>
      <w:r w:rsidRPr="00115BD1">
        <w:rPr>
          <w:lang w:val="en-US"/>
        </w:rPr>
        <w:t xml:space="preserve"> squeal, and the blare and the twiddle of bagpipes, </w:t>
      </w:r>
    </w:p>
    <w:p w14:paraId="1CDC7562" w14:textId="77777777" w:rsidR="00115BD1" w:rsidRDefault="00115BD1" w:rsidP="00115BD1">
      <w:pPr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bugle and fi</w:t>
      </w:r>
      <w:r w:rsidRPr="00115BD1">
        <w:rPr>
          <w:lang w:val="en-US"/>
        </w:rPr>
        <w:t>ddles tipping their bellies</w:t>
      </w:r>
    </w:p>
    <w:p w14:paraId="3CA07441" w14:textId="77777777" w:rsidR="00115BD1" w:rsidRDefault="00115BD1" w:rsidP="00115BD1">
      <w:pPr>
        <w:jc w:val="both"/>
        <w:rPr>
          <w:lang w:val="en-US"/>
        </w:rPr>
      </w:pPr>
      <w:r w:rsidRPr="00115BD1">
        <w:rPr>
          <w:lang w:val="en-US"/>
        </w:rPr>
        <w:t xml:space="preserve"> (</w:t>
      </w:r>
      <w:proofErr w:type="gramStart"/>
      <w:r w:rsidRPr="00115BD1">
        <w:rPr>
          <w:lang w:val="en-US"/>
        </w:rPr>
        <w:t>round</w:t>
      </w:r>
      <w:proofErr w:type="gramEnd"/>
      <w:r w:rsidRPr="00115BD1">
        <w:rPr>
          <w:lang w:val="en-US"/>
        </w:rPr>
        <w:t xml:space="preserve"> as whose wash they impound)</w:t>
      </w:r>
    </w:p>
    <w:p w14:paraId="691CBA25" w14:textId="77777777" w:rsidR="00115BD1" w:rsidRDefault="00115BD1" w:rsidP="00115BD1">
      <w:pPr>
        <w:jc w:val="both"/>
        <w:rPr>
          <w:lang w:val="en-US"/>
        </w:rPr>
      </w:pPr>
      <w:r w:rsidRPr="00115BD1">
        <w:rPr>
          <w:lang w:val="en-US"/>
        </w:rPr>
        <w:t xml:space="preserve"> </w:t>
      </w:r>
      <w:proofErr w:type="gramStart"/>
      <w:r w:rsidRPr="00115BD1">
        <w:rPr>
          <w:lang w:val="en-US"/>
        </w:rPr>
        <w:t>their</w:t>
      </w:r>
      <w:proofErr w:type="gramEnd"/>
      <w:r w:rsidRPr="00115BD1">
        <w:rPr>
          <w:lang w:val="en-US"/>
        </w:rPr>
        <w:t xml:space="preserve"> hips and their bellies off balance to turn them.</w:t>
      </w:r>
    </w:p>
    <w:p w14:paraId="33336253" w14:textId="77777777" w:rsidR="00115BD1" w:rsidRDefault="00115BD1" w:rsidP="00115BD1">
      <w:pPr>
        <w:jc w:val="both"/>
        <w:rPr>
          <w:lang w:val="en-US"/>
        </w:rPr>
      </w:pPr>
      <w:r w:rsidRPr="00115BD1">
        <w:rPr>
          <w:lang w:val="en-US"/>
        </w:rPr>
        <w:t xml:space="preserve"> Kicking and rolling about the Fair Grounds, swinging their butts, </w:t>
      </w:r>
    </w:p>
    <w:p w14:paraId="71528254" w14:textId="77777777" w:rsidR="00115BD1" w:rsidRDefault="00115BD1" w:rsidP="00115BD1">
      <w:pPr>
        <w:jc w:val="both"/>
        <w:rPr>
          <w:lang w:val="en-US"/>
        </w:rPr>
      </w:pPr>
      <w:proofErr w:type="gramStart"/>
      <w:r w:rsidRPr="00115BD1">
        <w:rPr>
          <w:lang w:val="en-US"/>
        </w:rPr>
        <w:t>those</w:t>
      </w:r>
      <w:proofErr w:type="gramEnd"/>
      <w:r w:rsidRPr="00115BD1">
        <w:rPr>
          <w:lang w:val="en-US"/>
        </w:rPr>
        <w:t xml:space="preserve"> shanks must be sound to bear up under such rollicking measures, </w:t>
      </w:r>
    </w:p>
    <w:p w14:paraId="4582E4CF" w14:textId="77777777" w:rsidR="00D66E2F" w:rsidRDefault="00115BD1" w:rsidP="00115BD1">
      <w:pPr>
        <w:jc w:val="both"/>
      </w:pPr>
      <w:r w:rsidRPr="00115BD1">
        <w:rPr>
          <w:lang w:val="en-US"/>
        </w:rPr>
        <w:t xml:space="preserve">prance as they dance in Breughel`s great picture. </w:t>
      </w:r>
      <w:proofErr w:type="spellStart"/>
      <w:r w:rsidRPr="00115BD1">
        <w:t>The</w:t>
      </w:r>
      <w:proofErr w:type="spellEnd"/>
      <w:r w:rsidRPr="00115BD1">
        <w:t xml:space="preserve"> </w:t>
      </w:r>
      <w:proofErr w:type="spellStart"/>
      <w:r w:rsidRPr="00115BD1">
        <w:t>Kermess</w:t>
      </w:r>
      <w:proofErr w:type="spellEnd"/>
      <w:r w:rsidRPr="00115BD1">
        <w:t>.</w:t>
      </w:r>
    </w:p>
    <w:p w14:paraId="754168CF" w14:textId="77777777" w:rsidR="009E45F8" w:rsidRDefault="00115BD1" w:rsidP="00115BD1">
      <w:pPr>
        <w:jc w:val="both"/>
      </w:pPr>
      <w:r w:rsidRPr="00115BD1">
        <w:t>Вчитываясь в эти строки, мы не только представляем себе деревенское веселье, но и благодаря речевому ритму ощущаем динамику жанровой сценки. Поэт перерисовывает словами то, что уже создано красками. Он следует за движением кисти художника, передавая образы, очерченные художником: животы – пивные кружки – вместилище пива (</w:t>
      </w:r>
      <w:proofErr w:type="spellStart"/>
      <w:r w:rsidRPr="00115BD1">
        <w:t>their</w:t>
      </w:r>
      <w:proofErr w:type="spellEnd"/>
      <w:r w:rsidRPr="00115BD1">
        <w:t xml:space="preserve"> </w:t>
      </w:r>
      <w:proofErr w:type="spellStart"/>
      <w:r w:rsidRPr="00115BD1">
        <w:t>bellies</w:t>
      </w:r>
      <w:proofErr w:type="spellEnd"/>
      <w:r w:rsidRPr="00115BD1">
        <w:t xml:space="preserve"> – </w:t>
      </w:r>
      <w:proofErr w:type="spellStart"/>
      <w:r w:rsidRPr="00115BD1">
        <w:t>the</w:t>
      </w:r>
      <w:proofErr w:type="spellEnd"/>
      <w:r w:rsidRPr="00115BD1">
        <w:t xml:space="preserve"> </w:t>
      </w:r>
      <w:proofErr w:type="spellStart"/>
      <w:r w:rsidRPr="00115BD1">
        <w:t>thick-sided</w:t>
      </w:r>
      <w:proofErr w:type="spellEnd"/>
      <w:r w:rsidRPr="00115BD1">
        <w:t xml:space="preserve"> </w:t>
      </w:r>
      <w:proofErr w:type="spellStart"/>
      <w:r w:rsidRPr="00115BD1">
        <w:t>glasses</w:t>
      </w:r>
      <w:proofErr w:type="spellEnd"/>
      <w:r w:rsidRPr="00115BD1">
        <w:t xml:space="preserve">, </w:t>
      </w:r>
      <w:proofErr w:type="spellStart"/>
      <w:r w:rsidRPr="00115BD1">
        <w:t>whose</w:t>
      </w:r>
      <w:proofErr w:type="spellEnd"/>
      <w:r w:rsidRPr="00115BD1">
        <w:t xml:space="preserve"> </w:t>
      </w:r>
      <w:proofErr w:type="spellStart"/>
      <w:r w:rsidRPr="00115BD1">
        <w:t>wash</w:t>
      </w:r>
      <w:proofErr w:type="spellEnd"/>
      <w:r w:rsidRPr="00115BD1">
        <w:t xml:space="preserve"> </w:t>
      </w:r>
      <w:proofErr w:type="spellStart"/>
      <w:r w:rsidRPr="00115BD1">
        <w:t>they</w:t>
      </w:r>
      <w:proofErr w:type="spellEnd"/>
      <w:r w:rsidRPr="00115BD1">
        <w:t xml:space="preserve"> </w:t>
      </w:r>
      <w:proofErr w:type="spellStart"/>
      <w:r w:rsidRPr="00115BD1">
        <w:t>impound</w:t>
      </w:r>
      <w:proofErr w:type="spellEnd"/>
      <w:r w:rsidRPr="00115BD1">
        <w:t xml:space="preserve">). Внимательно читая стихотворение, мы можем заметить, как точно подобраны слова, описывающие шум деревенского сборища: </w:t>
      </w:r>
      <w:proofErr w:type="spellStart"/>
      <w:r w:rsidRPr="00115BD1">
        <w:t>squeal</w:t>
      </w:r>
      <w:proofErr w:type="spellEnd"/>
      <w:r w:rsidRPr="00115BD1">
        <w:t xml:space="preserve">, </w:t>
      </w:r>
      <w:proofErr w:type="spellStart"/>
      <w:r w:rsidRPr="00115BD1">
        <w:t>blare</w:t>
      </w:r>
      <w:proofErr w:type="spellEnd"/>
      <w:r w:rsidRPr="00115BD1">
        <w:t xml:space="preserve">, </w:t>
      </w:r>
      <w:proofErr w:type="spellStart"/>
      <w:r w:rsidRPr="00115BD1">
        <w:t>twiddle</w:t>
      </w:r>
      <w:proofErr w:type="spellEnd"/>
      <w:r w:rsidRPr="00115BD1">
        <w:t xml:space="preserve">; движения танцующих: </w:t>
      </w:r>
      <w:proofErr w:type="spellStart"/>
      <w:r w:rsidRPr="00115BD1">
        <w:t>kicking</w:t>
      </w:r>
      <w:proofErr w:type="spellEnd"/>
      <w:r w:rsidRPr="00115BD1">
        <w:t xml:space="preserve">, </w:t>
      </w:r>
      <w:proofErr w:type="spellStart"/>
      <w:r w:rsidRPr="00115BD1">
        <w:t>rolling</w:t>
      </w:r>
      <w:proofErr w:type="spellEnd"/>
      <w:r w:rsidRPr="00115BD1">
        <w:t xml:space="preserve">, </w:t>
      </w:r>
      <w:proofErr w:type="spellStart"/>
      <w:r w:rsidRPr="00115BD1">
        <w:t>swinging</w:t>
      </w:r>
      <w:proofErr w:type="spellEnd"/>
      <w:r w:rsidRPr="00115BD1">
        <w:t xml:space="preserve">, </w:t>
      </w:r>
      <w:proofErr w:type="spellStart"/>
      <w:r w:rsidRPr="00115BD1">
        <w:t>prance</w:t>
      </w:r>
      <w:proofErr w:type="spellEnd"/>
      <w:r w:rsidRPr="00115BD1">
        <w:t xml:space="preserve">. </w:t>
      </w:r>
    </w:p>
    <w:p w14:paraId="72DE527A" w14:textId="77777777" w:rsidR="009E45F8" w:rsidRDefault="00115BD1" w:rsidP="00115BD1">
      <w:pPr>
        <w:jc w:val="both"/>
      </w:pPr>
      <w:r w:rsidRPr="00115BD1">
        <w:t xml:space="preserve">Стихотворение У.К. Уильямса «Танец. По Брейгелю» содержит 77 слов, два предложения и представляет собой одну </w:t>
      </w:r>
      <w:proofErr w:type="spellStart"/>
      <w:r w:rsidRPr="00115BD1">
        <w:t>нарративную</w:t>
      </w:r>
      <w:proofErr w:type="spellEnd"/>
      <w:r w:rsidRPr="00115BD1">
        <w:t xml:space="preserve"> </w:t>
      </w:r>
      <w:proofErr w:type="spellStart"/>
      <w:r w:rsidRPr="00115BD1">
        <w:t>диктему</w:t>
      </w:r>
      <w:proofErr w:type="spellEnd"/>
      <w:r w:rsidRPr="00115BD1">
        <w:t xml:space="preserve">, т.е. малый текст </w:t>
      </w:r>
      <w:proofErr w:type="spellStart"/>
      <w:r w:rsidRPr="00115BD1">
        <w:t>топикального</w:t>
      </w:r>
      <w:proofErr w:type="spellEnd"/>
      <w:r w:rsidRPr="00115BD1">
        <w:t xml:space="preserve"> характера [2]. Его ритм составляют повторения через приблизительно равные промежутки времени элементов разных уровней: повторяются сходно построенные синтагмы (</w:t>
      </w:r>
      <w:proofErr w:type="spellStart"/>
      <w:r w:rsidRPr="00115BD1">
        <w:t>the</w:t>
      </w:r>
      <w:proofErr w:type="spellEnd"/>
      <w:r w:rsidRPr="00115BD1">
        <w:t xml:space="preserve"> </w:t>
      </w:r>
      <w:proofErr w:type="spellStart"/>
      <w:r w:rsidRPr="00115BD1">
        <w:t>dancers</w:t>
      </w:r>
      <w:proofErr w:type="spellEnd"/>
      <w:r w:rsidRPr="00115BD1">
        <w:t xml:space="preserve"> </w:t>
      </w:r>
      <w:proofErr w:type="spellStart"/>
      <w:r w:rsidRPr="00115BD1">
        <w:t>go</w:t>
      </w:r>
      <w:proofErr w:type="spellEnd"/>
      <w:r w:rsidRPr="00115BD1">
        <w:t xml:space="preserve"> </w:t>
      </w:r>
      <w:proofErr w:type="spellStart"/>
      <w:r w:rsidRPr="00115BD1">
        <w:t>round</w:t>
      </w:r>
      <w:proofErr w:type="spellEnd"/>
      <w:r w:rsidRPr="00115BD1">
        <w:t xml:space="preserve">, </w:t>
      </w:r>
      <w:proofErr w:type="spellStart"/>
      <w:r w:rsidRPr="00115BD1">
        <w:t>they</w:t>
      </w:r>
      <w:proofErr w:type="spellEnd"/>
      <w:r w:rsidRPr="00115BD1">
        <w:t xml:space="preserve"> </w:t>
      </w:r>
      <w:proofErr w:type="spellStart"/>
      <w:r w:rsidRPr="00115BD1">
        <w:t>go</w:t>
      </w:r>
      <w:proofErr w:type="spellEnd"/>
      <w:r w:rsidRPr="00115BD1">
        <w:t xml:space="preserve"> </w:t>
      </w:r>
      <w:proofErr w:type="spellStart"/>
      <w:r w:rsidRPr="00115BD1">
        <w:t>round</w:t>
      </w:r>
      <w:proofErr w:type="spellEnd"/>
      <w:r w:rsidRPr="00115BD1">
        <w:t>), повторяются слова (</w:t>
      </w:r>
      <w:proofErr w:type="spellStart"/>
      <w:r w:rsidRPr="00115BD1">
        <w:t>their</w:t>
      </w:r>
      <w:proofErr w:type="spellEnd"/>
      <w:r w:rsidRPr="00115BD1">
        <w:t xml:space="preserve">, </w:t>
      </w:r>
      <w:proofErr w:type="spellStart"/>
      <w:r w:rsidRPr="00115BD1">
        <w:t>they</w:t>
      </w:r>
      <w:proofErr w:type="spellEnd"/>
      <w:r w:rsidRPr="00115BD1">
        <w:t xml:space="preserve">, </w:t>
      </w:r>
      <w:proofErr w:type="spellStart"/>
      <w:r w:rsidRPr="00115BD1">
        <w:t>bellies</w:t>
      </w:r>
      <w:proofErr w:type="spellEnd"/>
      <w:r w:rsidRPr="00115BD1">
        <w:t xml:space="preserve">, </w:t>
      </w:r>
      <w:proofErr w:type="spellStart"/>
      <w:r w:rsidRPr="00115BD1">
        <w:t>and</w:t>
      </w:r>
      <w:proofErr w:type="spellEnd"/>
      <w:r w:rsidRPr="00115BD1">
        <w:t xml:space="preserve">), повторяются звуки. Звуковые повторы являются одним из ведущих признаков поэзии: ряды стиха скрепляются между собой единством повторяемости </w:t>
      </w:r>
      <w:r w:rsidRPr="00115BD1">
        <w:lastRenderedPageBreak/>
        <w:t xml:space="preserve">одного или нескольких конструктивных элементов. К эвфоническим типам повтора относятся аллитерация, ассонансы, анафора, эпифора, параллельные конструкции. Аллитерация в стихотворении У.К. Уильямса рассматривается как вспомогательное средство, выделяющее важнейшие понятия: </w:t>
      </w:r>
      <w:proofErr w:type="spellStart"/>
      <w:r w:rsidRPr="00115BD1">
        <w:t>kicking</w:t>
      </w:r>
      <w:proofErr w:type="spellEnd"/>
      <w:r w:rsidRPr="00115BD1">
        <w:t xml:space="preserve">, </w:t>
      </w:r>
      <w:proofErr w:type="spellStart"/>
      <w:r w:rsidRPr="00115BD1">
        <w:t>rolling</w:t>
      </w:r>
      <w:proofErr w:type="spellEnd"/>
      <w:r w:rsidRPr="00115BD1">
        <w:t xml:space="preserve">, </w:t>
      </w:r>
      <w:proofErr w:type="spellStart"/>
      <w:r w:rsidRPr="00115BD1">
        <w:t>swinging</w:t>
      </w:r>
      <w:proofErr w:type="spellEnd"/>
      <w:r w:rsidRPr="00115BD1">
        <w:t xml:space="preserve">, </w:t>
      </w:r>
      <w:proofErr w:type="spellStart"/>
      <w:r w:rsidRPr="00115BD1">
        <w:t>rollicking</w:t>
      </w:r>
      <w:proofErr w:type="spellEnd"/>
      <w:r w:rsidRPr="00115BD1">
        <w:t xml:space="preserve">, – а ассонанс – как средство украшения речи: </w:t>
      </w:r>
      <w:proofErr w:type="spellStart"/>
      <w:r w:rsidRPr="00115BD1">
        <w:t>prance</w:t>
      </w:r>
      <w:proofErr w:type="spellEnd"/>
      <w:r w:rsidRPr="00115BD1">
        <w:t xml:space="preserve"> </w:t>
      </w:r>
      <w:proofErr w:type="spellStart"/>
      <w:r w:rsidRPr="00115BD1">
        <w:t>as</w:t>
      </w:r>
      <w:proofErr w:type="spellEnd"/>
      <w:r w:rsidRPr="00115BD1">
        <w:t xml:space="preserve"> </w:t>
      </w:r>
      <w:proofErr w:type="spellStart"/>
      <w:r w:rsidRPr="00115BD1">
        <w:t>they</w:t>
      </w:r>
      <w:proofErr w:type="spellEnd"/>
      <w:r w:rsidRPr="00115BD1">
        <w:t xml:space="preserve"> </w:t>
      </w:r>
      <w:proofErr w:type="spellStart"/>
      <w:r w:rsidRPr="00115BD1">
        <w:t>dance</w:t>
      </w:r>
      <w:proofErr w:type="spellEnd"/>
      <w:r w:rsidRPr="00115BD1">
        <w:t xml:space="preserve">. Повтор начальной и конечной строк стихотворения </w:t>
      </w:r>
      <w:proofErr w:type="spellStart"/>
      <w:r w:rsidRPr="00115BD1">
        <w:t>In</w:t>
      </w:r>
      <w:proofErr w:type="spellEnd"/>
      <w:r w:rsidRPr="00115BD1">
        <w:t xml:space="preserve"> </w:t>
      </w:r>
      <w:proofErr w:type="spellStart"/>
      <w:r w:rsidRPr="00115BD1">
        <w:t>Breughel`s</w:t>
      </w:r>
      <w:proofErr w:type="spellEnd"/>
      <w:r w:rsidRPr="00115BD1">
        <w:t xml:space="preserve"> </w:t>
      </w:r>
      <w:proofErr w:type="spellStart"/>
      <w:r w:rsidRPr="00115BD1">
        <w:t>great</w:t>
      </w:r>
      <w:proofErr w:type="spellEnd"/>
      <w:r w:rsidRPr="00115BD1">
        <w:t xml:space="preserve"> </w:t>
      </w:r>
      <w:proofErr w:type="spellStart"/>
      <w:r w:rsidRPr="00115BD1">
        <w:t>picture</w:t>
      </w:r>
      <w:proofErr w:type="spellEnd"/>
      <w:r w:rsidRPr="00115BD1">
        <w:t xml:space="preserve">, </w:t>
      </w:r>
      <w:proofErr w:type="spellStart"/>
      <w:r w:rsidRPr="00115BD1">
        <w:t>The</w:t>
      </w:r>
      <w:proofErr w:type="spellEnd"/>
      <w:r w:rsidRPr="00115BD1">
        <w:t xml:space="preserve"> </w:t>
      </w:r>
      <w:proofErr w:type="spellStart"/>
      <w:r w:rsidRPr="00115BD1">
        <w:t>Kermess</w:t>
      </w:r>
      <w:proofErr w:type="spellEnd"/>
      <w:r w:rsidRPr="00115BD1">
        <w:t xml:space="preserve"> составляет стилистический прием анадиплосис. Еще один прием, активирующий семантику высказывания за счет манипуляции ритмом, – полисиндетон (</w:t>
      </w:r>
      <w:proofErr w:type="spellStart"/>
      <w:r w:rsidRPr="00115BD1">
        <w:t>the</w:t>
      </w:r>
      <w:proofErr w:type="spellEnd"/>
      <w:r w:rsidRPr="00115BD1">
        <w:t xml:space="preserve"> </w:t>
      </w:r>
      <w:proofErr w:type="spellStart"/>
      <w:r w:rsidRPr="00115BD1">
        <w:t>squeal</w:t>
      </w:r>
      <w:proofErr w:type="spellEnd"/>
      <w:r w:rsidRPr="00115BD1">
        <w:t xml:space="preserve">, </w:t>
      </w:r>
      <w:proofErr w:type="spellStart"/>
      <w:r w:rsidRPr="00115BD1">
        <w:t>and</w:t>
      </w:r>
      <w:proofErr w:type="spellEnd"/>
      <w:r w:rsidRPr="00115BD1">
        <w:t xml:space="preserve"> </w:t>
      </w:r>
      <w:proofErr w:type="spellStart"/>
      <w:r w:rsidRPr="00115BD1">
        <w:t>the</w:t>
      </w:r>
      <w:proofErr w:type="spellEnd"/>
      <w:r w:rsidRPr="00115BD1">
        <w:t xml:space="preserve"> </w:t>
      </w:r>
      <w:proofErr w:type="spellStart"/>
      <w:r w:rsidRPr="00115BD1">
        <w:t>blare</w:t>
      </w:r>
      <w:proofErr w:type="spellEnd"/>
      <w:r w:rsidRPr="00115BD1">
        <w:t xml:space="preserve"> </w:t>
      </w:r>
      <w:proofErr w:type="spellStart"/>
      <w:r w:rsidRPr="00115BD1">
        <w:t>and</w:t>
      </w:r>
      <w:proofErr w:type="spellEnd"/>
      <w:r w:rsidRPr="00115BD1">
        <w:t xml:space="preserve"> </w:t>
      </w:r>
      <w:proofErr w:type="spellStart"/>
      <w:r w:rsidRPr="00115BD1">
        <w:t>the</w:t>
      </w:r>
      <w:proofErr w:type="spellEnd"/>
      <w:r w:rsidRPr="00115BD1">
        <w:t xml:space="preserve"> </w:t>
      </w:r>
      <w:proofErr w:type="spellStart"/>
      <w:r w:rsidRPr="00115BD1">
        <w:t>twiddle</w:t>
      </w:r>
      <w:proofErr w:type="spellEnd"/>
      <w:r w:rsidRPr="00115BD1">
        <w:t xml:space="preserve"> </w:t>
      </w:r>
      <w:proofErr w:type="spellStart"/>
      <w:r w:rsidRPr="00115BD1">
        <w:t>of</w:t>
      </w:r>
      <w:proofErr w:type="spellEnd"/>
      <w:r w:rsidRPr="00115BD1">
        <w:t xml:space="preserve"> </w:t>
      </w:r>
      <w:proofErr w:type="spellStart"/>
      <w:r w:rsidRPr="00115BD1">
        <w:t>bagpipes</w:t>
      </w:r>
      <w:proofErr w:type="spellEnd"/>
      <w:r w:rsidRPr="00115BD1">
        <w:t xml:space="preserve">, a </w:t>
      </w:r>
      <w:proofErr w:type="spellStart"/>
      <w:r w:rsidRPr="00115BD1">
        <w:t>bugle</w:t>
      </w:r>
      <w:proofErr w:type="spellEnd"/>
      <w:r w:rsidRPr="00115BD1">
        <w:t xml:space="preserve"> </w:t>
      </w:r>
      <w:proofErr w:type="spellStart"/>
      <w:r w:rsidRPr="00115BD1">
        <w:t>and</w:t>
      </w:r>
      <w:proofErr w:type="spellEnd"/>
      <w:r w:rsidRPr="00115BD1">
        <w:t xml:space="preserve"> </w:t>
      </w:r>
      <w:proofErr w:type="spellStart"/>
      <w:r w:rsidRPr="00115BD1">
        <w:t>fi</w:t>
      </w:r>
      <w:proofErr w:type="spellEnd"/>
      <w:r w:rsidRPr="00115BD1">
        <w:t xml:space="preserve"> </w:t>
      </w:r>
      <w:proofErr w:type="spellStart"/>
      <w:r w:rsidRPr="00115BD1">
        <w:t>ddles</w:t>
      </w:r>
      <w:proofErr w:type="spellEnd"/>
      <w:r w:rsidRPr="00115BD1">
        <w:t xml:space="preserve">…), и общая картина деревенского праздника в средневековой Голландии предстает перед читателем как живая картина, а не копия живописного полотна. </w:t>
      </w:r>
    </w:p>
    <w:p w14:paraId="78F2575C" w14:textId="77777777" w:rsidR="009E45F8" w:rsidRDefault="00115BD1" w:rsidP="00115BD1">
      <w:pPr>
        <w:jc w:val="both"/>
      </w:pPr>
      <w:r w:rsidRPr="00115BD1">
        <w:t xml:space="preserve">Трехсложная стопа и трехсложные строки создают ритм грубоватого танца, а сильное ударение позволяет ощутить, как тяжело топают дородные пузатые персонажи. Ритм доносит динамику движения при помощи параллельных конструкций – хоровод: </w:t>
      </w:r>
      <w:proofErr w:type="spellStart"/>
      <w:r w:rsidRPr="00115BD1">
        <w:t>go</w:t>
      </w:r>
      <w:proofErr w:type="spellEnd"/>
      <w:r w:rsidRPr="00115BD1">
        <w:t xml:space="preserve"> </w:t>
      </w:r>
      <w:proofErr w:type="spellStart"/>
      <w:r w:rsidRPr="00115BD1">
        <w:t>round</w:t>
      </w:r>
      <w:proofErr w:type="spellEnd"/>
      <w:r w:rsidRPr="00115BD1">
        <w:t xml:space="preserve">, </w:t>
      </w:r>
      <w:proofErr w:type="spellStart"/>
      <w:r w:rsidRPr="00115BD1">
        <w:t>they</w:t>
      </w:r>
      <w:proofErr w:type="spellEnd"/>
      <w:r w:rsidRPr="00115BD1">
        <w:t xml:space="preserve"> </w:t>
      </w:r>
      <w:proofErr w:type="spellStart"/>
      <w:r w:rsidRPr="00115BD1">
        <w:t>go</w:t>
      </w:r>
      <w:proofErr w:type="spellEnd"/>
      <w:r w:rsidRPr="00115BD1">
        <w:t xml:space="preserve"> </w:t>
      </w:r>
      <w:proofErr w:type="spellStart"/>
      <w:r w:rsidRPr="00115BD1">
        <w:t>round</w:t>
      </w:r>
      <w:proofErr w:type="spellEnd"/>
      <w:r w:rsidRPr="00115BD1">
        <w:t xml:space="preserve"> </w:t>
      </w:r>
      <w:proofErr w:type="spellStart"/>
      <w:r w:rsidRPr="00115BD1">
        <w:t>and</w:t>
      </w:r>
      <w:proofErr w:type="spellEnd"/>
      <w:r w:rsidRPr="00115BD1">
        <w:t xml:space="preserve"> </w:t>
      </w:r>
      <w:proofErr w:type="spellStart"/>
      <w:r w:rsidRPr="00115BD1">
        <w:t>around</w:t>
      </w:r>
      <w:proofErr w:type="spellEnd"/>
      <w:r w:rsidRPr="00115BD1">
        <w:t>. Стихотворение изобилует дифтонгами: многократное повторение дифтонга [</w:t>
      </w:r>
      <w:proofErr w:type="spellStart"/>
      <w:r w:rsidRPr="00115BD1">
        <w:t>au</w:t>
      </w:r>
      <w:proofErr w:type="spellEnd"/>
      <w:r w:rsidRPr="00115BD1">
        <w:t>] (</w:t>
      </w:r>
      <w:proofErr w:type="spellStart"/>
      <w:r w:rsidRPr="00115BD1">
        <w:t>round</w:t>
      </w:r>
      <w:proofErr w:type="spellEnd"/>
      <w:r w:rsidRPr="00115BD1">
        <w:t xml:space="preserve">, </w:t>
      </w:r>
      <w:proofErr w:type="spellStart"/>
      <w:r w:rsidRPr="00115BD1">
        <w:t>around</w:t>
      </w:r>
      <w:proofErr w:type="spellEnd"/>
      <w:r w:rsidRPr="00115BD1">
        <w:t xml:space="preserve">, </w:t>
      </w:r>
      <w:proofErr w:type="spellStart"/>
      <w:r w:rsidRPr="00115BD1">
        <w:t>impound</w:t>
      </w:r>
      <w:proofErr w:type="spellEnd"/>
      <w:r w:rsidRPr="00115BD1">
        <w:t xml:space="preserve">, </w:t>
      </w:r>
      <w:proofErr w:type="spellStart"/>
      <w:r w:rsidRPr="00115BD1">
        <w:t>about</w:t>
      </w:r>
      <w:proofErr w:type="spellEnd"/>
      <w:r w:rsidRPr="00115BD1">
        <w:t xml:space="preserve">, </w:t>
      </w:r>
      <w:proofErr w:type="spellStart"/>
      <w:r w:rsidRPr="00115BD1">
        <w:t>Grounds</w:t>
      </w:r>
      <w:proofErr w:type="spellEnd"/>
      <w:r w:rsidRPr="00115BD1">
        <w:t xml:space="preserve">, </w:t>
      </w:r>
      <w:proofErr w:type="spellStart"/>
      <w:r w:rsidRPr="00115BD1">
        <w:t>sound</w:t>
      </w:r>
      <w:proofErr w:type="spellEnd"/>
      <w:r w:rsidRPr="00115BD1">
        <w:t>) ассоциируется в сознании читателя со звуком вертящейся юлы. Тонический ритм в данном случае создает иллюзию круговорота всеобщего веселья [2]. Чередование коротких и длинных звуков не только передает динамичность процесса, но и вырисовывает танцевальные движения хоровода, акцентирует подпрыгивание и раскачивание танцующих. Особая роль при этом отводится звуку [i], который как бы фиксирует момент касания пола башмаками веселящегося сборища (</w:t>
      </w:r>
      <w:proofErr w:type="spellStart"/>
      <w:r w:rsidRPr="00115BD1">
        <w:t>thick</w:t>
      </w:r>
      <w:proofErr w:type="spellEnd"/>
      <w:r w:rsidRPr="00115BD1">
        <w:t xml:space="preserve">, </w:t>
      </w:r>
      <w:proofErr w:type="spellStart"/>
      <w:r w:rsidRPr="00115BD1">
        <w:t>fi</w:t>
      </w:r>
      <w:proofErr w:type="spellEnd"/>
      <w:r w:rsidRPr="00115BD1">
        <w:t xml:space="preserve"> </w:t>
      </w:r>
      <w:proofErr w:type="spellStart"/>
      <w:r w:rsidRPr="00115BD1">
        <w:t>ddle</w:t>
      </w:r>
      <w:proofErr w:type="spellEnd"/>
      <w:r w:rsidRPr="00115BD1">
        <w:t xml:space="preserve">, </w:t>
      </w:r>
      <w:proofErr w:type="spellStart"/>
      <w:r w:rsidRPr="00115BD1">
        <w:t>tipping</w:t>
      </w:r>
      <w:proofErr w:type="spellEnd"/>
      <w:r w:rsidRPr="00115BD1">
        <w:t xml:space="preserve">, </w:t>
      </w:r>
      <w:proofErr w:type="spellStart"/>
      <w:r w:rsidRPr="00115BD1">
        <w:t>hips</w:t>
      </w:r>
      <w:proofErr w:type="spellEnd"/>
      <w:r w:rsidRPr="00115BD1">
        <w:t xml:space="preserve">, </w:t>
      </w:r>
      <w:proofErr w:type="spellStart"/>
      <w:r w:rsidRPr="00115BD1">
        <w:t>kicking</w:t>
      </w:r>
      <w:proofErr w:type="spellEnd"/>
      <w:r w:rsidRPr="00115BD1">
        <w:t xml:space="preserve">, </w:t>
      </w:r>
      <w:proofErr w:type="spellStart"/>
      <w:r w:rsidRPr="00115BD1">
        <w:t>swinging</w:t>
      </w:r>
      <w:proofErr w:type="spellEnd"/>
      <w:r w:rsidRPr="00115BD1">
        <w:t>). Ритмическое повторение звука [l] в синтагмах указывает на характеристику музыкального сопровождения хоровода: пиликание скрипки, гудение рожка, завывание волынки (</w:t>
      </w:r>
      <w:proofErr w:type="spellStart"/>
      <w:r w:rsidRPr="00115BD1">
        <w:t>squeal</w:t>
      </w:r>
      <w:proofErr w:type="spellEnd"/>
      <w:r w:rsidRPr="00115BD1">
        <w:t xml:space="preserve">, </w:t>
      </w:r>
      <w:proofErr w:type="spellStart"/>
      <w:r w:rsidRPr="00115BD1">
        <w:t>blare</w:t>
      </w:r>
      <w:proofErr w:type="spellEnd"/>
      <w:r w:rsidRPr="00115BD1">
        <w:t xml:space="preserve">, </w:t>
      </w:r>
      <w:proofErr w:type="spellStart"/>
      <w:r w:rsidRPr="00115BD1">
        <w:t>twiddle</w:t>
      </w:r>
      <w:proofErr w:type="spellEnd"/>
      <w:r w:rsidRPr="00115BD1">
        <w:t xml:space="preserve">, </w:t>
      </w:r>
      <w:proofErr w:type="spellStart"/>
      <w:r w:rsidRPr="00115BD1">
        <w:t>bugle</w:t>
      </w:r>
      <w:proofErr w:type="spellEnd"/>
      <w:r w:rsidRPr="00115BD1">
        <w:t xml:space="preserve">, </w:t>
      </w:r>
      <w:proofErr w:type="spellStart"/>
      <w:r w:rsidRPr="00115BD1">
        <w:t>fi</w:t>
      </w:r>
      <w:proofErr w:type="spellEnd"/>
      <w:r w:rsidRPr="00115BD1">
        <w:t xml:space="preserve"> </w:t>
      </w:r>
      <w:proofErr w:type="spellStart"/>
      <w:r w:rsidRPr="00115BD1">
        <w:t>ddles</w:t>
      </w:r>
      <w:proofErr w:type="spellEnd"/>
      <w:r w:rsidRPr="00115BD1">
        <w:t xml:space="preserve">, </w:t>
      </w:r>
      <w:proofErr w:type="spellStart"/>
      <w:r w:rsidRPr="00115BD1">
        <w:t>bellies</w:t>
      </w:r>
      <w:proofErr w:type="spellEnd"/>
      <w:r w:rsidRPr="00115BD1">
        <w:t xml:space="preserve">, </w:t>
      </w:r>
      <w:proofErr w:type="spellStart"/>
      <w:r w:rsidRPr="00115BD1">
        <w:t>glasses</w:t>
      </w:r>
      <w:proofErr w:type="spellEnd"/>
      <w:r w:rsidRPr="00115BD1">
        <w:t xml:space="preserve">, </w:t>
      </w:r>
      <w:proofErr w:type="spellStart"/>
      <w:r w:rsidRPr="00115BD1">
        <w:t>balance</w:t>
      </w:r>
      <w:proofErr w:type="spellEnd"/>
      <w:r w:rsidRPr="00115BD1">
        <w:t xml:space="preserve">, </w:t>
      </w:r>
      <w:proofErr w:type="spellStart"/>
      <w:r w:rsidRPr="00115BD1">
        <w:t>rolling</w:t>
      </w:r>
      <w:proofErr w:type="spellEnd"/>
      <w:r w:rsidRPr="00115BD1">
        <w:t xml:space="preserve">, </w:t>
      </w:r>
      <w:proofErr w:type="spellStart"/>
      <w:r w:rsidRPr="00115BD1">
        <w:t>rollicking</w:t>
      </w:r>
      <w:proofErr w:type="spellEnd"/>
      <w:r w:rsidRPr="00115BD1">
        <w:t xml:space="preserve">, </w:t>
      </w:r>
      <w:proofErr w:type="spellStart"/>
      <w:r w:rsidRPr="00115BD1">
        <w:t>Breughel</w:t>
      </w:r>
      <w:proofErr w:type="spellEnd"/>
      <w:r w:rsidRPr="00115BD1">
        <w:t>). Шум и гул деревенского гулянья передается в ритмичном повторении вибрирующего звука [r] в начальных и конечных строках стихотворения (</w:t>
      </w:r>
      <w:proofErr w:type="spellStart"/>
      <w:r w:rsidRPr="00115BD1">
        <w:t>Breughel</w:t>
      </w:r>
      <w:proofErr w:type="spellEnd"/>
      <w:r w:rsidRPr="00115BD1">
        <w:t xml:space="preserve">, </w:t>
      </w:r>
      <w:proofErr w:type="spellStart"/>
      <w:r w:rsidRPr="00115BD1">
        <w:t>great</w:t>
      </w:r>
      <w:proofErr w:type="spellEnd"/>
      <w:r w:rsidRPr="00115BD1">
        <w:t xml:space="preserve">, </w:t>
      </w:r>
      <w:proofErr w:type="spellStart"/>
      <w:r w:rsidRPr="00115BD1">
        <w:t>Kermess</w:t>
      </w:r>
      <w:proofErr w:type="spellEnd"/>
      <w:r w:rsidRPr="00115BD1">
        <w:t xml:space="preserve">, </w:t>
      </w:r>
      <w:proofErr w:type="spellStart"/>
      <w:r w:rsidRPr="00115BD1">
        <w:t>round</w:t>
      </w:r>
      <w:proofErr w:type="spellEnd"/>
      <w:r w:rsidRPr="00115BD1">
        <w:t xml:space="preserve">, </w:t>
      </w:r>
      <w:proofErr w:type="spellStart"/>
      <w:r w:rsidRPr="00115BD1">
        <w:t>around</w:t>
      </w:r>
      <w:proofErr w:type="spellEnd"/>
      <w:r w:rsidRPr="00115BD1">
        <w:t xml:space="preserve">, </w:t>
      </w:r>
      <w:proofErr w:type="spellStart"/>
      <w:r w:rsidRPr="00115BD1">
        <w:t>rolling</w:t>
      </w:r>
      <w:proofErr w:type="spellEnd"/>
      <w:r w:rsidRPr="00115BD1">
        <w:t xml:space="preserve">, </w:t>
      </w:r>
      <w:proofErr w:type="spellStart"/>
      <w:r w:rsidRPr="00115BD1">
        <w:t>Grounds</w:t>
      </w:r>
      <w:proofErr w:type="spellEnd"/>
      <w:r w:rsidRPr="00115BD1">
        <w:t xml:space="preserve">, </w:t>
      </w:r>
      <w:proofErr w:type="spellStart"/>
      <w:r w:rsidRPr="00115BD1">
        <w:t>bear</w:t>
      </w:r>
      <w:proofErr w:type="spellEnd"/>
      <w:r w:rsidRPr="00115BD1">
        <w:t xml:space="preserve"> </w:t>
      </w:r>
      <w:proofErr w:type="spellStart"/>
      <w:r w:rsidRPr="00115BD1">
        <w:t>up</w:t>
      </w:r>
      <w:proofErr w:type="spellEnd"/>
      <w:r w:rsidRPr="00115BD1">
        <w:t xml:space="preserve">, </w:t>
      </w:r>
      <w:proofErr w:type="spellStart"/>
      <w:r w:rsidRPr="00115BD1">
        <w:t>rollicking</w:t>
      </w:r>
      <w:proofErr w:type="spellEnd"/>
      <w:r w:rsidRPr="00115BD1">
        <w:t xml:space="preserve">, </w:t>
      </w:r>
      <w:proofErr w:type="spellStart"/>
      <w:r w:rsidRPr="00115BD1">
        <w:t>prance</w:t>
      </w:r>
      <w:proofErr w:type="spellEnd"/>
      <w:r w:rsidRPr="00115BD1">
        <w:t xml:space="preserve">, </w:t>
      </w:r>
      <w:proofErr w:type="spellStart"/>
      <w:r w:rsidRPr="00115BD1">
        <w:t>Breughel</w:t>
      </w:r>
      <w:proofErr w:type="spellEnd"/>
      <w:r w:rsidRPr="00115BD1">
        <w:t xml:space="preserve">, </w:t>
      </w:r>
      <w:proofErr w:type="spellStart"/>
      <w:r w:rsidRPr="00115BD1">
        <w:t>great</w:t>
      </w:r>
      <w:proofErr w:type="spellEnd"/>
      <w:r w:rsidRPr="00115BD1">
        <w:t xml:space="preserve">). </w:t>
      </w:r>
    </w:p>
    <w:p w14:paraId="333D8DA7" w14:textId="77777777" w:rsidR="009E45F8" w:rsidRDefault="00115BD1" w:rsidP="00115BD1">
      <w:pPr>
        <w:jc w:val="both"/>
      </w:pPr>
      <w:r w:rsidRPr="00115BD1">
        <w:t xml:space="preserve">Речевой ритм, являясь стилистическим приемом, может выполнять кроме эстетической еще и познавательную функцию, являясь одним из способов уменьшения энтропии высказывания. Такие </w:t>
      </w:r>
      <w:proofErr w:type="spellStart"/>
      <w:r w:rsidRPr="00115BD1">
        <w:t>темпоральные</w:t>
      </w:r>
      <w:proofErr w:type="spellEnd"/>
      <w:r w:rsidRPr="00115BD1">
        <w:t xml:space="preserve"> изменения речевого ритма, как ускорение, замедление и связанное с этим выделение отдельных отрезков содержания высказывания, являются заданными автором, с расчетом на обратную связь, т.е. намерением донести до адресата </w:t>
      </w:r>
      <w:proofErr w:type="spellStart"/>
      <w:r w:rsidRPr="00115BD1">
        <w:t>несмысловую</w:t>
      </w:r>
      <w:proofErr w:type="spellEnd"/>
      <w:r w:rsidRPr="00115BD1">
        <w:t xml:space="preserve"> информацию, обеспечивающую желаемую реакцию на сообщение [3]. Наглядным подтверждением художественных изобразительных возможностей ритма в поэтическом дискурсе является стихотворение У. Уильямса «Танец. По Брейгелю». </w:t>
      </w:r>
    </w:p>
    <w:p w14:paraId="77B1B4D5" w14:textId="77777777" w:rsidR="009E45F8" w:rsidRDefault="00115BD1" w:rsidP="00115BD1">
      <w:pPr>
        <w:jc w:val="both"/>
      </w:pPr>
      <w:r w:rsidRPr="00115BD1">
        <w:t xml:space="preserve">Литература </w:t>
      </w:r>
    </w:p>
    <w:p w14:paraId="2E9623C8" w14:textId="77777777" w:rsidR="009E45F8" w:rsidRDefault="00115BD1" w:rsidP="009E45F8">
      <w:pPr>
        <w:pStyle w:val="a7"/>
        <w:numPr>
          <w:ilvl w:val="0"/>
          <w:numId w:val="10"/>
        </w:numPr>
        <w:jc w:val="both"/>
      </w:pPr>
      <w:r w:rsidRPr="00115BD1">
        <w:t xml:space="preserve">Блох М.Я. </w:t>
      </w:r>
      <w:proofErr w:type="spellStart"/>
      <w:r w:rsidRPr="00115BD1">
        <w:t>Диктема</w:t>
      </w:r>
      <w:proofErr w:type="spellEnd"/>
      <w:r w:rsidRPr="00115BD1">
        <w:t xml:space="preserve"> в уровневой структуре языка // Вопросы языкознания. 2000. № 4. С. 56–67.</w:t>
      </w:r>
    </w:p>
    <w:p w14:paraId="1DF9D5A2" w14:textId="77777777" w:rsidR="009E45F8" w:rsidRDefault="00115BD1" w:rsidP="009E45F8">
      <w:pPr>
        <w:pStyle w:val="a7"/>
        <w:numPr>
          <w:ilvl w:val="0"/>
          <w:numId w:val="10"/>
        </w:numPr>
        <w:jc w:val="both"/>
      </w:pPr>
      <w:r w:rsidRPr="00115BD1">
        <w:t xml:space="preserve"> Блох М.Я., Гумовская Г.Н. Ритм и </w:t>
      </w:r>
      <w:proofErr w:type="spellStart"/>
      <w:r w:rsidRPr="00115BD1">
        <w:t>оберритмы</w:t>
      </w:r>
      <w:proofErr w:type="spellEnd"/>
      <w:r w:rsidRPr="00115BD1">
        <w:t xml:space="preserve"> текста // Сборник научных трудов МПГУ им. Ленина. М., 1997. С. 132–134.43 ЛИНГВИСТИКА </w:t>
      </w:r>
    </w:p>
    <w:p w14:paraId="338AB66B" w14:textId="77777777" w:rsidR="009E45F8" w:rsidRDefault="00115BD1" w:rsidP="009E45F8">
      <w:pPr>
        <w:pStyle w:val="a7"/>
        <w:numPr>
          <w:ilvl w:val="0"/>
          <w:numId w:val="10"/>
        </w:numPr>
        <w:jc w:val="both"/>
      </w:pPr>
      <w:r w:rsidRPr="00115BD1">
        <w:t xml:space="preserve">Гумовская Г.Н. Гармоническая организация художественного произведения. М.: МПГУ, 2015. 214 c. </w:t>
      </w:r>
    </w:p>
    <w:p w14:paraId="6720274E" w14:textId="03EAFE16" w:rsidR="009E45F8" w:rsidRPr="009E45F8" w:rsidRDefault="00115BD1" w:rsidP="009E45F8">
      <w:pPr>
        <w:pStyle w:val="a7"/>
        <w:numPr>
          <w:ilvl w:val="0"/>
          <w:numId w:val="10"/>
        </w:numPr>
        <w:jc w:val="both"/>
      </w:pPr>
      <w:r w:rsidRPr="00115BD1">
        <w:t xml:space="preserve">4. </w:t>
      </w:r>
      <w:proofErr w:type="spellStart"/>
      <w:r w:rsidRPr="00115BD1">
        <w:t>Карамова</w:t>
      </w:r>
      <w:proofErr w:type="spellEnd"/>
      <w:r w:rsidRPr="00115BD1">
        <w:t xml:space="preserve"> А.А. Типологический аспект дискурса. </w:t>
      </w:r>
      <w:proofErr w:type="spellStart"/>
      <w:r w:rsidRPr="00115BD1">
        <w:t>Culture</w:t>
      </w:r>
      <w:proofErr w:type="spellEnd"/>
      <w:r w:rsidRPr="00115BD1">
        <w:t xml:space="preserve"> </w:t>
      </w:r>
      <w:proofErr w:type="spellStart"/>
      <w:r w:rsidRPr="00115BD1">
        <w:t>and</w:t>
      </w:r>
      <w:proofErr w:type="spellEnd"/>
      <w:r w:rsidRPr="00115BD1">
        <w:t xml:space="preserve"> </w:t>
      </w:r>
      <w:proofErr w:type="spellStart"/>
      <w:r w:rsidRPr="00115BD1">
        <w:t>Civilization</w:t>
      </w:r>
      <w:proofErr w:type="spellEnd"/>
      <w:r w:rsidRPr="00115BD1">
        <w:t xml:space="preserve">, 2017. </w:t>
      </w:r>
      <w:r w:rsidRPr="009E45F8">
        <w:rPr>
          <w:lang w:val="en-US"/>
        </w:rPr>
        <w:t xml:space="preserve">Vol. 7. Is. 1A. Pp. 362–370. URL: https://superinf. </w:t>
      </w:r>
      <w:proofErr w:type="spellStart"/>
      <w:proofErr w:type="gramStart"/>
      <w:r w:rsidRPr="009E45F8">
        <w:rPr>
          <w:lang w:val="en-US"/>
        </w:rPr>
        <w:t>ru</w:t>
      </w:r>
      <w:proofErr w:type="spellEnd"/>
      <w:r w:rsidRPr="009E45F8">
        <w:rPr>
          <w:lang w:val="en-US"/>
        </w:rPr>
        <w:t>/</w:t>
      </w:r>
      <w:proofErr w:type="spellStart"/>
      <w:r w:rsidRPr="009E45F8">
        <w:rPr>
          <w:lang w:val="en-US"/>
        </w:rPr>
        <w:t>view_helpstud.php?</w:t>
      </w:r>
      <w:proofErr w:type="gramEnd"/>
      <w:r w:rsidRPr="009E45F8">
        <w:rPr>
          <w:lang w:val="en-US"/>
        </w:rPr>
        <w:t>id</w:t>
      </w:r>
      <w:proofErr w:type="spellEnd"/>
      <w:r w:rsidRPr="009E45F8">
        <w:rPr>
          <w:lang w:val="en-US"/>
        </w:rPr>
        <w:t>=4750 (</w:t>
      </w:r>
      <w:r w:rsidRPr="00115BD1">
        <w:t>дата</w:t>
      </w:r>
      <w:r w:rsidRPr="009E45F8">
        <w:rPr>
          <w:lang w:val="en-US"/>
        </w:rPr>
        <w:t xml:space="preserve"> </w:t>
      </w:r>
      <w:r w:rsidRPr="00115BD1">
        <w:t>обращения</w:t>
      </w:r>
      <w:r w:rsidRPr="009E45F8">
        <w:rPr>
          <w:lang w:val="en-US"/>
        </w:rPr>
        <w:t xml:space="preserve">: 18.03.2023). </w:t>
      </w:r>
    </w:p>
    <w:p w14:paraId="69223E1F" w14:textId="77777777" w:rsidR="009E45F8" w:rsidRPr="009E45F8" w:rsidRDefault="009E45F8" w:rsidP="009E45F8">
      <w:pPr>
        <w:ind w:left="360"/>
        <w:jc w:val="both"/>
      </w:pPr>
    </w:p>
    <w:p w14:paraId="6A969690" w14:textId="5CEFD2E6" w:rsidR="009E45F8" w:rsidRDefault="00115BD1" w:rsidP="009E45F8">
      <w:pPr>
        <w:pStyle w:val="a7"/>
        <w:numPr>
          <w:ilvl w:val="0"/>
          <w:numId w:val="10"/>
        </w:numPr>
        <w:jc w:val="both"/>
      </w:pPr>
      <w:r w:rsidRPr="00115BD1">
        <w:t xml:space="preserve">«Крестьянский танец», Питер Брейгель Старший – описание картины. URL: https://muzei-mira.com/kartini_gollandia/2784-krestjanskijtanec-piter-brejgel-starshij-opisanie-kartiny.html (дата обращения: 18.03.2023). </w:t>
      </w:r>
    </w:p>
    <w:p w14:paraId="6560716C" w14:textId="77777777" w:rsidR="009E45F8" w:rsidRDefault="00115BD1" w:rsidP="009E45F8">
      <w:pPr>
        <w:pStyle w:val="a7"/>
        <w:numPr>
          <w:ilvl w:val="0"/>
          <w:numId w:val="10"/>
        </w:numPr>
        <w:jc w:val="both"/>
      </w:pPr>
      <w:proofErr w:type="spellStart"/>
      <w:r w:rsidRPr="00115BD1">
        <w:t>Лассан</w:t>
      </w:r>
      <w:proofErr w:type="spellEnd"/>
      <w:r w:rsidRPr="00115BD1">
        <w:t xml:space="preserve"> Э. Субъект дискурса как организующая структура текста // Текст как объект многоаспектного исследования: науч.-метод. семинар «ТБХТи8»: сб. ст. </w:t>
      </w:r>
      <w:proofErr w:type="spellStart"/>
      <w:r w:rsidRPr="00115BD1">
        <w:t>Вып</w:t>
      </w:r>
      <w:proofErr w:type="spellEnd"/>
      <w:r w:rsidRPr="00115BD1">
        <w:t xml:space="preserve">. 3, ч. I. СПб; Ставрополь, 1998. С. 121–122. </w:t>
      </w:r>
    </w:p>
    <w:p w14:paraId="027897C9" w14:textId="77777777" w:rsidR="009E45F8" w:rsidRDefault="00115BD1" w:rsidP="009E45F8">
      <w:pPr>
        <w:pStyle w:val="a7"/>
        <w:numPr>
          <w:ilvl w:val="0"/>
          <w:numId w:val="10"/>
        </w:numPr>
        <w:jc w:val="both"/>
      </w:pPr>
      <w:r w:rsidRPr="00115BD1">
        <w:t xml:space="preserve">Нестеров А. Уильям Карлос Уильямс: «смотреть» и «понимать» // Иностранная литература. 2014. № 3. С. 137–159. </w:t>
      </w:r>
    </w:p>
    <w:p w14:paraId="75200268" w14:textId="6FACF03C" w:rsidR="00E775A2" w:rsidRPr="00334CC2" w:rsidRDefault="00115BD1" w:rsidP="009E45F8">
      <w:pPr>
        <w:pStyle w:val="a7"/>
        <w:numPr>
          <w:ilvl w:val="0"/>
          <w:numId w:val="10"/>
        </w:numPr>
        <w:jc w:val="both"/>
      </w:pPr>
      <w:r w:rsidRPr="00115BD1">
        <w:t>Уильямс У.Л. «Картинки, по Брейгелю, и другие стихотворения». 1963. URL: https://schokn.ru/william_carlos_williams (дата обращения: 18.03.2023).</w:t>
      </w:r>
    </w:p>
    <w:sectPr w:rsidR="00E775A2" w:rsidRPr="0033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E66"/>
    <w:multiLevelType w:val="hybridMultilevel"/>
    <w:tmpl w:val="20888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034"/>
    <w:multiLevelType w:val="hybridMultilevel"/>
    <w:tmpl w:val="9330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D8B"/>
    <w:multiLevelType w:val="multilevel"/>
    <w:tmpl w:val="61E6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20B17"/>
    <w:multiLevelType w:val="hybridMultilevel"/>
    <w:tmpl w:val="E6B8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78B8"/>
    <w:multiLevelType w:val="hybridMultilevel"/>
    <w:tmpl w:val="06509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1322"/>
    <w:multiLevelType w:val="hybridMultilevel"/>
    <w:tmpl w:val="4760B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15540"/>
    <w:multiLevelType w:val="hybridMultilevel"/>
    <w:tmpl w:val="D20E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44B51"/>
    <w:multiLevelType w:val="hybridMultilevel"/>
    <w:tmpl w:val="53848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04609"/>
    <w:multiLevelType w:val="hybridMultilevel"/>
    <w:tmpl w:val="017C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11D8F"/>
    <w:multiLevelType w:val="hybridMultilevel"/>
    <w:tmpl w:val="39D6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C"/>
    <w:rsid w:val="000D4354"/>
    <w:rsid w:val="000E05F7"/>
    <w:rsid w:val="00115BD1"/>
    <w:rsid w:val="0013122A"/>
    <w:rsid w:val="0015290E"/>
    <w:rsid w:val="00205058"/>
    <w:rsid w:val="00226AB1"/>
    <w:rsid w:val="00266460"/>
    <w:rsid w:val="0029102B"/>
    <w:rsid w:val="00320041"/>
    <w:rsid w:val="00334CC2"/>
    <w:rsid w:val="00346ED5"/>
    <w:rsid w:val="003631C2"/>
    <w:rsid w:val="003741B2"/>
    <w:rsid w:val="00374337"/>
    <w:rsid w:val="003B4252"/>
    <w:rsid w:val="004354D8"/>
    <w:rsid w:val="00566411"/>
    <w:rsid w:val="005C74D4"/>
    <w:rsid w:val="005D257B"/>
    <w:rsid w:val="00622856"/>
    <w:rsid w:val="006B5493"/>
    <w:rsid w:val="006B6AB1"/>
    <w:rsid w:val="006F52AE"/>
    <w:rsid w:val="007C5D0F"/>
    <w:rsid w:val="007D368B"/>
    <w:rsid w:val="007E0E17"/>
    <w:rsid w:val="008508BF"/>
    <w:rsid w:val="00855C85"/>
    <w:rsid w:val="008A67F8"/>
    <w:rsid w:val="008B6119"/>
    <w:rsid w:val="009E45F8"/>
    <w:rsid w:val="00A7224A"/>
    <w:rsid w:val="00BA479D"/>
    <w:rsid w:val="00D66E2F"/>
    <w:rsid w:val="00DA5587"/>
    <w:rsid w:val="00DC7A80"/>
    <w:rsid w:val="00DC7F3C"/>
    <w:rsid w:val="00E13F72"/>
    <w:rsid w:val="00E2619C"/>
    <w:rsid w:val="00E775A2"/>
    <w:rsid w:val="00E80DA7"/>
    <w:rsid w:val="00F712C0"/>
    <w:rsid w:val="00F73689"/>
    <w:rsid w:val="00F81A36"/>
    <w:rsid w:val="00F9068A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89FFB"/>
  <w15:docId w15:val="{E0F7B12D-8934-487B-86B3-BB56DFAD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B6AB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15290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479D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A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guumovskaya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2A46B3-0A17-4692-9AA4-1D94B541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Гумовская Галина Николаевна</cp:lastModifiedBy>
  <cp:revision>2</cp:revision>
  <dcterms:created xsi:type="dcterms:W3CDTF">2023-11-01T14:10:00Z</dcterms:created>
  <dcterms:modified xsi:type="dcterms:W3CDTF">2023-11-01T14:10:00Z</dcterms:modified>
</cp:coreProperties>
</file>