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7654" w14:textId="4A4A033B" w:rsidR="00B0244B" w:rsidRPr="00543CD6" w:rsidRDefault="00B0244B" w:rsidP="00BA4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847070"/>
      <w:bookmarkStart w:id="1" w:name="_GoBack"/>
      <w:proofErr w:type="spellStart"/>
      <w:r w:rsidRPr="00543CD6">
        <w:rPr>
          <w:rFonts w:ascii="Times New Roman" w:hAnsi="Times New Roman" w:cs="Times New Roman"/>
          <w:b/>
          <w:sz w:val="24"/>
          <w:szCs w:val="24"/>
        </w:rPr>
        <w:t>Терминосистема</w:t>
      </w:r>
      <w:proofErr w:type="spellEnd"/>
      <w:r w:rsidRPr="00543CD6">
        <w:rPr>
          <w:rFonts w:ascii="Times New Roman" w:hAnsi="Times New Roman" w:cs="Times New Roman"/>
          <w:b/>
          <w:sz w:val="24"/>
          <w:szCs w:val="24"/>
        </w:rPr>
        <w:t xml:space="preserve"> когнитивной лингвистики: структурно-семантический аспект (на материале сравнения терминов </w:t>
      </w:r>
      <w:r w:rsidRPr="00BA4685">
        <w:rPr>
          <w:rFonts w:ascii="Times New Roman" w:hAnsi="Times New Roman" w:cs="Times New Roman"/>
          <w:b/>
          <w:i/>
          <w:iCs/>
          <w:sz w:val="24"/>
          <w:szCs w:val="24"/>
        </w:rPr>
        <w:t>сценарий/скрипт</w:t>
      </w:r>
      <w:r w:rsidR="00BA4685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1"/>
    <w:p w14:paraId="69369492" w14:textId="31753102" w:rsidR="00B32D62" w:rsidRPr="00543CD6" w:rsidRDefault="00543CD6" w:rsidP="00BA468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3CD6">
        <w:rPr>
          <w:rFonts w:ascii="Times New Roman" w:hAnsi="Times New Roman" w:cs="Times New Roman"/>
          <w:i/>
          <w:sz w:val="24"/>
          <w:szCs w:val="24"/>
        </w:rPr>
        <w:t>Немзер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 xml:space="preserve"> Екатерина Олеговна, </w:t>
      </w:r>
      <w:proofErr w:type="spellStart"/>
      <w:r w:rsidRPr="00543CD6">
        <w:rPr>
          <w:rFonts w:ascii="Times New Roman" w:hAnsi="Times New Roman" w:cs="Times New Roman"/>
          <w:i/>
          <w:sz w:val="24"/>
          <w:szCs w:val="24"/>
        </w:rPr>
        <w:t>Фроликова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 xml:space="preserve"> Анастасия Алексеевна, </w:t>
      </w:r>
    </w:p>
    <w:p w14:paraId="77E5E57A" w14:textId="77777777" w:rsidR="00543CD6" w:rsidRPr="00543CD6" w:rsidRDefault="00B32D62" w:rsidP="00BA468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CD6">
        <w:rPr>
          <w:rFonts w:ascii="Times New Roman" w:hAnsi="Times New Roman" w:cs="Times New Roman"/>
          <w:i/>
          <w:sz w:val="24"/>
          <w:szCs w:val="24"/>
        </w:rPr>
        <w:t xml:space="preserve">НИУ 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>«</w:t>
      </w:r>
      <w:r w:rsidRPr="00543CD6">
        <w:rPr>
          <w:rFonts w:ascii="Times New Roman" w:hAnsi="Times New Roman" w:cs="Times New Roman"/>
          <w:i/>
          <w:sz w:val="24"/>
          <w:szCs w:val="24"/>
        </w:rPr>
        <w:t>В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 xml:space="preserve">ысшая </w:t>
      </w:r>
      <w:r w:rsidRPr="00543CD6">
        <w:rPr>
          <w:rFonts w:ascii="Times New Roman" w:hAnsi="Times New Roman" w:cs="Times New Roman"/>
          <w:i/>
          <w:sz w:val="24"/>
          <w:szCs w:val="24"/>
        </w:rPr>
        <w:t>Ш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 xml:space="preserve">кола </w:t>
      </w:r>
      <w:r w:rsidRPr="00543CD6">
        <w:rPr>
          <w:rFonts w:ascii="Times New Roman" w:hAnsi="Times New Roman" w:cs="Times New Roman"/>
          <w:i/>
          <w:sz w:val="24"/>
          <w:szCs w:val="24"/>
        </w:rPr>
        <w:t>Э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>кономики»</w:t>
      </w:r>
      <w:r w:rsidRPr="00543CD6">
        <w:rPr>
          <w:rFonts w:ascii="Times New Roman" w:hAnsi="Times New Roman" w:cs="Times New Roman"/>
          <w:i/>
          <w:sz w:val="24"/>
          <w:szCs w:val="24"/>
        </w:rPr>
        <w:t>,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 xml:space="preserve"> Нижний Новгород,</w:t>
      </w:r>
    </w:p>
    <w:p w14:paraId="50AC136D" w14:textId="38555D13" w:rsidR="00543CD6" w:rsidRPr="00543CD6" w:rsidRDefault="00B32D62" w:rsidP="00BA468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CD6" w:rsidRPr="00543CD6">
        <w:rPr>
          <w:rFonts w:ascii="Times New Roman" w:hAnsi="Times New Roman" w:cs="Times New Roman"/>
          <w:i/>
          <w:sz w:val="24"/>
          <w:szCs w:val="24"/>
        </w:rPr>
        <w:t>Образовательная программа «Фундаментальная и прикладная лингвистика»</w:t>
      </w:r>
      <w:r w:rsidRPr="00543CD6">
        <w:rPr>
          <w:rFonts w:ascii="Times New Roman" w:hAnsi="Times New Roman" w:cs="Times New Roman"/>
          <w:i/>
          <w:sz w:val="24"/>
          <w:szCs w:val="24"/>
        </w:rPr>
        <w:t>, 3 курс,</w:t>
      </w:r>
    </w:p>
    <w:p w14:paraId="202DE43C" w14:textId="74721F0D" w:rsidR="00543CD6" w:rsidRPr="00543CD6" w:rsidRDefault="00B32D62" w:rsidP="00BA468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3CD6">
        <w:rPr>
          <w:rFonts w:ascii="Times New Roman" w:hAnsi="Times New Roman" w:cs="Times New Roman"/>
          <w:i/>
          <w:sz w:val="24"/>
          <w:szCs w:val="24"/>
          <w:lang w:val="en-US"/>
        </w:rPr>
        <w:t>eonemzer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543CD6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43CD6">
        <w:rPr>
          <w:rFonts w:ascii="Times New Roman" w:hAnsi="Times New Roman" w:cs="Times New Roman"/>
          <w:i/>
          <w:sz w:val="24"/>
          <w:szCs w:val="24"/>
          <w:lang w:val="en-US"/>
        </w:rPr>
        <w:t>hse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43CD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43CD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  <w:lang w:val="en-US"/>
          </w:rPr>
          <w:t>aafrolikova</w:t>
        </w:r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</w:rPr>
          <w:t>_1@</w:t>
        </w:r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</w:rPr>
          <w:t>.</w:t>
        </w:r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  <w:lang w:val="en-US"/>
          </w:rPr>
          <w:t>hse</w:t>
        </w:r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43CD6" w:rsidRPr="00543CD6">
          <w:rPr>
            <w:rStyle w:val="af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3DE085EF" w14:textId="4EA13B5C" w:rsidR="00543CD6" w:rsidRPr="00543CD6" w:rsidRDefault="00543CD6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В статье производится сравнение двух синонимичных терминов сценарий и скрипт. Авторы рассматривают системные связи терминов с другими терминами когнитивной лингвистики</w:t>
      </w:r>
      <w:r w:rsidR="0086052B">
        <w:rPr>
          <w:rFonts w:ascii="Times New Roman" w:hAnsi="Times New Roman" w:cs="Times New Roman"/>
          <w:sz w:val="24"/>
          <w:szCs w:val="24"/>
        </w:rPr>
        <w:t>, используя структурно-семантический анализ.</w:t>
      </w:r>
    </w:p>
    <w:p w14:paraId="697EE81B" w14:textId="4617091D" w:rsidR="00543CD6" w:rsidRPr="00543CD6" w:rsidRDefault="00543CD6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52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сценарий, скрипт, фрейм</w:t>
      </w:r>
    </w:p>
    <w:p w14:paraId="70DEAC0C" w14:textId="1B9996E2" w:rsidR="00B32D62" w:rsidRPr="00B32D62" w:rsidRDefault="00B32D62" w:rsidP="00BA4685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14:paraId="7BA77BD5" w14:textId="77777777" w:rsidR="00B0244B" w:rsidRPr="00B32D62" w:rsidRDefault="00B0244B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62">
        <w:rPr>
          <w:rFonts w:ascii="Times New Roman" w:hAnsi="Times New Roman" w:cs="Times New Roman"/>
          <w:sz w:val="24"/>
          <w:szCs w:val="24"/>
        </w:rPr>
        <w:t>Публикация подготовлена в ходе проведения исследования № 22-00-008 в рамках Программы «Научный фонд Национального исследовательского университета «Высшая школа экономики» (НИУ ВШЭ)» в 2022 гг.</w:t>
      </w:r>
      <w:r w:rsidRPr="00B32D62">
        <w:rPr>
          <w:rFonts w:ascii="Times New Roman" w:hAnsi="Times New Roman" w:cs="Times New Roman"/>
          <w:sz w:val="24"/>
          <w:szCs w:val="24"/>
        </w:rPr>
        <w:br/>
      </w:r>
      <w:r w:rsidRPr="00B32D62">
        <w:rPr>
          <w:rFonts w:ascii="Times New Roman" w:hAnsi="Times New Roman" w:cs="Times New Roman"/>
          <w:sz w:val="24"/>
          <w:szCs w:val="24"/>
          <w:lang w:val="en-US"/>
        </w:rPr>
        <w:t>The publication was prepared within the framework of the Academic Fund Program at the HSE University in 2022 (grant № 22-00-008).</w:t>
      </w:r>
    </w:p>
    <w:p w14:paraId="63469C61" w14:textId="79942F09" w:rsidR="006E1B99" w:rsidRPr="00B32D62" w:rsidRDefault="006E1B99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Данная тема посвящена исследованиям, лежащим в области когнитивной лингвистики, и касается изучения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данной области языкознания. Актуальность темы обусловлена тем, что проблема системности терминологии является одной из базовых в лингвистике. По мнению Л.М. Алексеевой и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Д.В.Василенко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, одна из главных задач терминологии – ее упорядочение и приведение ее к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терминосистеме</w:t>
      </w:r>
      <w:proofErr w:type="spellEnd"/>
      <w:r w:rsidR="00BB6D26" w:rsidRPr="00B32D62">
        <w:rPr>
          <w:rFonts w:ascii="Times New Roman" w:hAnsi="Times New Roman" w:cs="Times New Roman"/>
          <w:sz w:val="24"/>
          <w:szCs w:val="24"/>
        </w:rPr>
        <w:t xml:space="preserve"> [Алексеева, Василенко 2015]</w:t>
      </w:r>
      <w:r w:rsidRPr="00B32D62">
        <w:rPr>
          <w:rFonts w:ascii="Times New Roman" w:hAnsi="Times New Roman" w:cs="Times New Roman"/>
          <w:sz w:val="24"/>
          <w:szCs w:val="24"/>
        </w:rPr>
        <w:t xml:space="preserve">. Эта задача особо актуальна на современном этапе развития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терминоведения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, называемом когнитивным [Мельников 1991]. Целью данной научной работы является предоставление результатов о системных связях терминов когнитивной лингвистики. Теоретической базой исследования выступили работы, посвященные изучению когнитивной лингвистики,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терминовед</w:t>
      </w:r>
      <w:r w:rsidR="000B5C84">
        <w:rPr>
          <w:rFonts w:ascii="Times New Roman" w:hAnsi="Times New Roman" w:cs="Times New Roman"/>
          <w:sz w:val="24"/>
          <w:szCs w:val="24"/>
        </w:rPr>
        <w:t>е</w:t>
      </w:r>
      <w:r w:rsidRPr="00B32D62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и лексикологии: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Е.И.; Поповой З.Д, Стернина И.А.; Болдырева Н. Н.;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Буяновой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Л. Ю., Алексеевой Л.М, Василенко Д.В., Рублевой О.Л., Романовой Т.В. </w:t>
      </w:r>
      <w:r w:rsidR="0005252C" w:rsidRPr="00B32D62">
        <w:rPr>
          <w:rFonts w:ascii="Times New Roman" w:hAnsi="Times New Roman" w:cs="Times New Roman"/>
          <w:sz w:val="24"/>
          <w:szCs w:val="24"/>
        </w:rPr>
        <w:t>Эмпирическим</w:t>
      </w:r>
      <w:r w:rsidRPr="00B32D6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5252C" w:rsidRPr="00B32D62">
        <w:rPr>
          <w:rFonts w:ascii="Times New Roman" w:hAnsi="Times New Roman" w:cs="Times New Roman"/>
          <w:sz w:val="24"/>
          <w:szCs w:val="24"/>
        </w:rPr>
        <w:t>ом</w:t>
      </w:r>
      <w:r w:rsidRPr="00B32D62">
        <w:rPr>
          <w:rFonts w:ascii="Times New Roman" w:hAnsi="Times New Roman" w:cs="Times New Roman"/>
          <w:sz w:val="24"/>
          <w:szCs w:val="24"/>
        </w:rPr>
        <w:t xml:space="preserve"> </w:t>
      </w:r>
      <w:r w:rsidR="0005252C" w:rsidRPr="00B32D62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Pr="00B32D62">
        <w:rPr>
          <w:rFonts w:ascii="Times New Roman" w:hAnsi="Times New Roman" w:cs="Times New Roman"/>
          <w:sz w:val="24"/>
          <w:szCs w:val="24"/>
        </w:rPr>
        <w:t xml:space="preserve">  статьи из журнала « Вопросы когнитивной лингвистики» с 2010 по 2021 г</w:t>
      </w:r>
      <w:r w:rsidR="00125CB5" w:rsidRPr="00B32D62">
        <w:rPr>
          <w:rFonts w:ascii="Times New Roman" w:hAnsi="Times New Roman" w:cs="Times New Roman"/>
          <w:sz w:val="24"/>
          <w:szCs w:val="24"/>
        </w:rPr>
        <w:t>.</w:t>
      </w:r>
      <w:r w:rsidR="00172BFF" w:rsidRPr="00B32D62">
        <w:rPr>
          <w:rFonts w:ascii="Times New Roman" w:hAnsi="Times New Roman" w:cs="Times New Roman"/>
          <w:sz w:val="24"/>
          <w:szCs w:val="24"/>
        </w:rPr>
        <w:t xml:space="preserve"> </w:t>
      </w:r>
      <w:r w:rsidR="00125CB5" w:rsidRPr="00B32D62">
        <w:rPr>
          <w:rFonts w:ascii="Times New Roman" w:hAnsi="Times New Roman" w:cs="Times New Roman"/>
          <w:sz w:val="24"/>
          <w:szCs w:val="24"/>
        </w:rPr>
        <w:t xml:space="preserve"> Практическая значимость исследования заключается в перспективе использования полученных данных </w:t>
      </w:r>
      <w:r w:rsidR="00125CB5" w:rsidRPr="00B32D62">
        <w:rPr>
          <w:rFonts w:ascii="Times New Roman" w:hAnsi="Times New Roman" w:cs="Times New Roman"/>
          <w:sz w:val="24"/>
          <w:szCs w:val="24"/>
        </w:rPr>
        <w:lastRenderedPageBreak/>
        <w:t xml:space="preserve">для составления </w:t>
      </w:r>
      <w:bookmarkStart w:id="2" w:name="_Hlk100847333"/>
      <w:r w:rsidR="00125CB5" w:rsidRPr="00B32D62">
        <w:rPr>
          <w:rFonts w:ascii="Times New Roman" w:hAnsi="Times New Roman" w:cs="Times New Roman"/>
          <w:sz w:val="24"/>
          <w:szCs w:val="24"/>
        </w:rPr>
        <w:t>учебного словаря-справочника терминов когнитивной лингвистики (в рамках проекта НУГ № 22-00-008)</w:t>
      </w:r>
      <w:bookmarkEnd w:id="2"/>
      <w:r w:rsidR="00172BFF" w:rsidRPr="00B32D62">
        <w:rPr>
          <w:rFonts w:ascii="Times New Roman" w:hAnsi="Times New Roman" w:cs="Times New Roman"/>
          <w:sz w:val="24"/>
          <w:szCs w:val="24"/>
        </w:rPr>
        <w:t>.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 В ходе выполнения исследовательской работы на данный момент были проанализированы системные связи шестнадцати базовых терминов когнитивной лингвистики (</w:t>
      </w:r>
      <w:r w:rsidR="00E12C84" w:rsidRPr="00B32D62">
        <w:rPr>
          <w:rFonts w:ascii="Times New Roman" w:hAnsi="Times New Roman" w:cs="Times New Roman"/>
          <w:i/>
          <w:iCs/>
          <w:sz w:val="24"/>
          <w:szCs w:val="24"/>
        </w:rPr>
        <w:t xml:space="preserve">гештальт, импликация, матрица, пропозиция, прототип, скрипт, стереотип, сценарий, формат знания </w:t>
      </w:r>
      <w:r w:rsidR="00E12C84" w:rsidRPr="00B32D62">
        <w:rPr>
          <w:rFonts w:ascii="Times New Roman" w:hAnsi="Times New Roman" w:cs="Times New Roman"/>
          <w:sz w:val="24"/>
          <w:szCs w:val="24"/>
        </w:rPr>
        <w:t>и др</w:t>
      </w:r>
      <w:r w:rsidR="00E12C84" w:rsidRPr="00B32D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). Связи внутри </w:t>
      </w:r>
      <w:proofErr w:type="spellStart"/>
      <w:r w:rsidR="00E12C84" w:rsidRPr="00B32D62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="00E12C84" w:rsidRPr="00B32D62">
        <w:rPr>
          <w:rFonts w:ascii="Times New Roman" w:hAnsi="Times New Roman" w:cs="Times New Roman"/>
          <w:sz w:val="24"/>
          <w:szCs w:val="24"/>
        </w:rPr>
        <w:t xml:space="preserve"> когнитивной лингвистики могут быть репрезентативно продемонстрированы на примере терминов </w:t>
      </w:r>
      <w:r w:rsidR="00E12C84" w:rsidRPr="00B32D62">
        <w:rPr>
          <w:rFonts w:ascii="Times New Roman" w:hAnsi="Times New Roman" w:cs="Times New Roman"/>
          <w:i/>
          <w:iCs/>
          <w:sz w:val="24"/>
          <w:szCs w:val="24"/>
        </w:rPr>
        <w:t xml:space="preserve">скрипт 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и </w:t>
      </w:r>
      <w:r w:rsidR="00E12C84" w:rsidRPr="00B32D62">
        <w:rPr>
          <w:rFonts w:ascii="Times New Roman" w:hAnsi="Times New Roman" w:cs="Times New Roman"/>
          <w:i/>
          <w:iCs/>
          <w:sz w:val="24"/>
          <w:szCs w:val="24"/>
        </w:rPr>
        <w:t>сценарий</w:t>
      </w:r>
      <w:r w:rsidRPr="00B32D62">
        <w:rPr>
          <w:rFonts w:ascii="Times New Roman" w:hAnsi="Times New Roman" w:cs="Times New Roman"/>
          <w:sz w:val="24"/>
          <w:szCs w:val="24"/>
        </w:rPr>
        <w:t>.</w:t>
      </w:r>
    </w:p>
    <w:p w14:paraId="26EA14C6" w14:textId="7A842711" w:rsidR="006E1B99" w:rsidRPr="00B32D62" w:rsidRDefault="0005252C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В первую очередь, стоит отметить, 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что </w:t>
      </w:r>
      <w:r w:rsidR="006E1B99" w:rsidRPr="00B32D62">
        <w:rPr>
          <w:rFonts w:ascii="Times New Roman" w:hAnsi="Times New Roman" w:cs="Times New Roman"/>
          <w:i/>
          <w:sz w:val="24"/>
          <w:szCs w:val="24"/>
        </w:rPr>
        <w:t>скрипт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 и </w:t>
      </w:r>
      <w:r w:rsidR="006E1B99" w:rsidRPr="00B32D62">
        <w:rPr>
          <w:rFonts w:ascii="Times New Roman" w:hAnsi="Times New Roman" w:cs="Times New Roman"/>
          <w:i/>
          <w:sz w:val="24"/>
          <w:szCs w:val="24"/>
        </w:rPr>
        <w:t>сценарий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 являются абсолютными синонимами. Огнева Е.А. пишет следующее</w:t>
      </w:r>
      <w:r w:rsidR="006E1B99" w:rsidRPr="00B32D62">
        <w:rPr>
          <w:rFonts w:ascii="Times New Roman" w:hAnsi="Times New Roman" w:cs="Times New Roman"/>
          <w:i/>
          <w:sz w:val="24"/>
          <w:szCs w:val="24"/>
        </w:rPr>
        <w:t xml:space="preserve">: Впервые сценарий попал в орбиту лингвистических исследований в середине XX в., когда Р. </w:t>
      </w:r>
      <w:proofErr w:type="spellStart"/>
      <w:r w:rsidR="006E1B99" w:rsidRPr="00B32D62">
        <w:rPr>
          <w:rFonts w:ascii="Times New Roman" w:hAnsi="Times New Roman" w:cs="Times New Roman"/>
          <w:i/>
          <w:sz w:val="24"/>
          <w:szCs w:val="24"/>
        </w:rPr>
        <w:t>Шенк</w:t>
      </w:r>
      <w:proofErr w:type="spellEnd"/>
      <w:r w:rsidR="006E1B99" w:rsidRPr="00B32D62">
        <w:rPr>
          <w:rFonts w:ascii="Times New Roman" w:hAnsi="Times New Roman" w:cs="Times New Roman"/>
          <w:i/>
          <w:sz w:val="24"/>
          <w:szCs w:val="24"/>
        </w:rPr>
        <w:t xml:space="preserve"> и Р. </w:t>
      </w:r>
      <w:proofErr w:type="spellStart"/>
      <w:r w:rsidR="006E1B99" w:rsidRPr="00B32D62">
        <w:rPr>
          <w:rFonts w:ascii="Times New Roman" w:hAnsi="Times New Roman" w:cs="Times New Roman"/>
          <w:i/>
          <w:sz w:val="24"/>
          <w:szCs w:val="24"/>
        </w:rPr>
        <w:t>Абельсон</w:t>
      </w:r>
      <w:proofErr w:type="spellEnd"/>
      <w:r w:rsidR="006E1B99" w:rsidRPr="00B32D62">
        <w:rPr>
          <w:rFonts w:ascii="Times New Roman" w:hAnsi="Times New Roman" w:cs="Times New Roman"/>
          <w:i/>
          <w:sz w:val="24"/>
          <w:szCs w:val="24"/>
        </w:rPr>
        <w:t xml:space="preserve"> представили сценарий («скрипт») как когнитивную структуру, описывающую последовательность событий в контексте </w:t>
      </w:r>
      <w:r w:rsidR="006E1B99" w:rsidRPr="00B32D62">
        <w:rPr>
          <w:rFonts w:ascii="Times New Roman" w:hAnsi="Times New Roman" w:cs="Times New Roman"/>
          <w:iCs/>
          <w:sz w:val="24"/>
          <w:szCs w:val="24"/>
        </w:rPr>
        <w:t>[Огнева: 2015].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 Исходя из этого контекста, можно сделать вывод о том, что термин </w:t>
      </w:r>
      <w:r w:rsidR="006E1B99" w:rsidRPr="00B32D62">
        <w:rPr>
          <w:rFonts w:ascii="Times New Roman" w:hAnsi="Times New Roman" w:cs="Times New Roman"/>
          <w:i/>
          <w:sz w:val="24"/>
          <w:szCs w:val="24"/>
        </w:rPr>
        <w:t>сценарий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 приравнивается к термину </w:t>
      </w:r>
      <w:r w:rsidR="006E1B99" w:rsidRPr="00B32D62">
        <w:rPr>
          <w:rFonts w:ascii="Times New Roman" w:hAnsi="Times New Roman" w:cs="Times New Roman"/>
          <w:i/>
          <w:sz w:val="24"/>
          <w:szCs w:val="24"/>
        </w:rPr>
        <w:t>скрипт</w:t>
      </w:r>
      <w:r w:rsidR="006E1B99" w:rsidRPr="00B32D62">
        <w:rPr>
          <w:rFonts w:ascii="Times New Roman" w:hAnsi="Times New Roman" w:cs="Times New Roman"/>
          <w:sz w:val="24"/>
          <w:szCs w:val="24"/>
        </w:rPr>
        <w:t>.</w:t>
      </w:r>
    </w:p>
    <w:p w14:paraId="7D2BBA1B" w14:textId="28B86E05" w:rsidR="0044481E" w:rsidRPr="00B32D62" w:rsidRDefault="00125CB5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Несмотря на то, что данные термины функционируют в научном дискурсе как абсолютные синонимы</w:t>
      </w:r>
      <w:r w:rsidR="006E1B99" w:rsidRPr="00B32D62">
        <w:rPr>
          <w:rFonts w:ascii="Times New Roman" w:hAnsi="Times New Roman" w:cs="Times New Roman"/>
          <w:sz w:val="24"/>
          <w:szCs w:val="24"/>
        </w:rPr>
        <w:t xml:space="preserve">, 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>скрипт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 и 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>сценарий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 все же образуют разные связи внутри </w:t>
      </w:r>
      <w:proofErr w:type="spellStart"/>
      <w:r w:rsidR="0044481E" w:rsidRPr="00B32D62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="0044481E" w:rsidRPr="00B32D62">
        <w:rPr>
          <w:rFonts w:ascii="Times New Roman" w:hAnsi="Times New Roman" w:cs="Times New Roman"/>
          <w:sz w:val="24"/>
          <w:szCs w:val="24"/>
        </w:rPr>
        <w:t xml:space="preserve">. Далее рассмотрим подробнее термин 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>скрипт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. По определению «Словаря лингвистических терминов» Т.В. </w:t>
      </w:r>
      <w:proofErr w:type="spellStart"/>
      <w:r w:rsidR="0044481E" w:rsidRPr="00B32D62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="0044481E" w:rsidRPr="00B32D62">
        <w:rPr>
          <w:rFonts w:ascii="Times New Roman" w:hAnsi="Times New Roman" w:cs="Times New Roman"/>
          <w:sz w:val="24"/>
          <w:szCs w:val="24"/>
        </w:rPr>
        <w:t xml:space="preserve"> 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 xml:space="preserve">скрипт </w:t>
      </w:r>
      <w:r w:rsidR="0044481E" w:rsidRPr="00B32D62">
        <w:rPr>
          <w:rFonts w:ascii="Times New Roman" w:hAnsi="Times New Roman" w:cs="Times New Roman"/>
          <w:iCs/>
          <w:sz w:val="24"/>
          <w:szCs w:val="24"/>
        </w:rPr>
        <w:t>определяется как</w:t>
      </w:r>
      <w:r w:rsidR="008F4ECE" w:rsidRPr="00B32D6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44481E" w:rsidRPr="00B32D62">
        <w:rPr>
          <w:rFonts w:ascii="Times New Roman" w:hAnsi="Times New Roman" w:cs="Times New Roman"/>
          <w:iCs/>
          <w:sz w:val="24"/>
          <w:szCs w:val="24"/>
        </w:rPr>
        <w:t>вид фрейма, одна из разновидностей структур сознания, выполняющая то или иное задание в обработке естественного языка</w:t>
      </w:r>
      <w:r w:rsidR="008F4ECE" w:rsidRPr="00B32D62">
        <w:rPr>
          <w:rFonts w:ascii="Times New Roman" w:hAnsi="Times New Roman" w:cs="Times New Roman"/>
          <w:iCs/>
          <w:sz w:val="24"/>
          <w:szCs w:val="24"/>
        </w:rPr>
        <w:t>»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4481E" w:rsidRPr="00B32D62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="0044481E" w:rsidRPr="00B32D62">
        <w:rPr>
          <w:rFonts w:ascii="Times New Roman" w:hAnsi="Times New Roman" w:cs="Times New Roman"/>
          <w:sz w:val="24"/>
          <w:szCs w:val="24"/>
        </w:rPr>
        <w:t xml:space="preserve"> 2010]. </w:t>
      </w:r>
    </w:p>
    <w:p w14:paraId="118F9745" w14:textId="4503D039" w:rsidR="0044481E" w:rsidRPr="00B32D62" w:rsidRDefault="00E12C84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В ходе анализа удалось проследить его синонимические связи с другими терминами. Абсолютных синонимов, кроме упомянутого выше термина сценарий, не было выявлено. Однако встретились</w:t>
      </w:r>
      <w:r w:rsidR="00172BFF" w:rsidRPr="00B3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BFF" w:rsidRPr="00B32D62">
        <w:rPr>
          <w:rFonts w:ascii="Times New Roman" w:hAnsi="Times New Roman" w:cs="Times New Roman"/>
          <w:sz w:val="24"/>
          <w:szCs w:val="24"/>
        </w:rPr>
        <w:t xml:space="preserve">контекстуальные </w:t>
      </w:r>
      <w:r w:rsidRPr="00B32D62">
        <w:rPr>
          <w:rFonts w:ascii="Times New Roman" w:hAnsi="Times New Roman" w:cs="Times New Roman"/>
          <w:sz w:val="24"/>
          <w:szCs w:val="24"/>
        </w:rPr>
        <w:t xml:space="preserve"> синонимы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, в отдельных работах отождествляемые со </w:t>
      </w:r>
      <w:r w:rsidRPr="00B32D62">
        <w:rPr>
          <w:rFonts w:ascii="Times New Roman" w:hAnsi="Times New Roman" w:cs="Times New Roman"/>
          <w:i/>
          <w:iCs/>
          <w:sz w:val="24"/>
          <w:szCs w:val="24"/>
        </w:rPr>
        <w:t>скриптом</w:t>
      </w:r>
      <w:r w:rsidRPr="00B32D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D62">
        <w:rPr>
          <w:rFonts w:ascii="Times New Roman" w:hAnsi="Times New Roman" w:cs="Times New Roman"/>
          <w:i/>
          <w:sz w:val="24"/>
          <w:szCs w:val="24"/>
        </w:rPr>
        <w:t>подфрейм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[Огнева 2015], </w:t>
      </w:r>
      <w:r w:rsidRPr="00B32D62">
        <w:rPr>
          <w:rFonts w:ascii="Times New Roman" w:hAnsi="Times New Roman" w:cs="Times New Roman"/>
          <w:i/>
          <w:sz w:val="24"/>
          <w:szCs w:val="24"/>
        </w:rPr>
        <w:t xml:space="preserve">фрейм-сценарий </w:t>
      </w:r>
      <w:r w:rsidRPr="00B32D62">
        <w:rPr>
          <w:rFonts w:ascii="Times New Roman" w:hAnsi="Times New Roman" w:cs="Times New Roman"/>
          <w:sz w:val="24"/>
          <w:szCs w:val="24"/>
        </w:rPr>
        <w:t xml:space="preserve"> [Айвазова </w:t>
      </w:r>
      <w:r w:rsidR="00172BFF" w:rsidRPr="00B32D62">
        <w:rPr>
          <w:rFonts w:ascii="Times New Roman" w:hAnsi="Times New Roman" w:cs="Times New Roman"/>
          <w:sz w:val="24"/>
          <w:szCs w:val="24"/>
        </w:rPr>
        <w:t>2011]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 Стоит отметить, что оба синонима, содержащие корень -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>фрейм</w:t>
      </w:r>
      <w:r w:rsidR="0044481E" w:rsidRPr="00B32D62">
        <w:rPr>
          <w:rFonts w:ascii="Times New Roman" w:hAnsi="Times New Roman" w:cs="Times New Roman"/>
          <w:sz w:val="24"/>
          <w:szCs w:val="24"/>
        </w:rPr>
        <w:t xml:space="preserve">-, соотносятся с определением термина, вводимым также через термин </w:t>
      </w:r>
      <w:r w:rsidR="0044481E" w:rsidRPr="00B32D62">
        <w:rPr>
          <w:rFonts w:ascii="Times New Roman" w:hAnsi="Times New Roman" w:cs="Times New Roman"/>
          <w:i/>
          <w:sz w:val="24"/>
          <w:szCs w:val="24"/>
        </w:rPr>
        <w:t>фрейм</w:t>
      </w:r>
      <w:r w:rsidR="0044481E" w:rsidRPr="00B32D62">
        <w:rPr>
          <w:rFonts w:ascii="Times New Roman" w:hAnsi="Times New Roman" w:cs="Times New Roman"/>
          <w:sz w:val="24"/>
          <w:szCs w:val="24"/>
        </w:rPr>
        <w:t>.</w:t>
      </w:r>
    </w:p>
    <w:p w14:paraId="4CAAF67A" w14:textId="3F966978" w:rsidR="006E1B99" w:rsidRPr="00B32D62" w:rsidRDefault="0044481E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Обращаясь к анализу </w:t>
      </w:r>
      <w:proofErr w:type="spellStart"/>
      <w:proofErr w:type="gramStart"/>
      <w:r w:rsidRPr="00B32D6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 отношений термина с другими терминами системы, нужно сказать, что на основе собранной коллекции текстов были найдены такие гипонимы как </w:t>
      </w:r>
      <w:r w:rsidRPr="00B32D62">
        <w:rPr>
          <w:rFonts w:ascii="Times New Roman" w:hAnsi="Times New Roman" w:cs="Times New Roman"/>
          <w:i/>
          <w:sz w:val="24"/>
          <w:szCs w:val="24"/>
        </w:rPr>
        <w:t>русский/английский и культурный скрипты</w:t>
      </w:r>
      <w:r w:rsidRPr="00B32D62">
        <w:rPr>
          <w:rFonts w:ascii="Times New Roman" w:hAnsi="Times New Roman" w:cs="Times New Roman"/>
          <w:sz w:val="24"/>
          <w:szCs w:val="24"/>
        </w:rPr>
        <w:t xml:space="preserve">. Термин также обладает некоторыми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гиперонимами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B32D62">
        <w:rPr>
          <w:rFonts w:ascii="Times New Roman" w:hAnsi="Times New Roman" w:cs="Times New Roman"/>
          <w:i/>
          <w:sz w:val="24"/>
          <w:szCs w:val="24"/>
        </w:rPr>
        <w:t>фрейм</w:t>
      </w:r>
      <w:r w:rsidRPr="00B32D62">
        <w:rPr>
          <w:rFonts w:ascii="Times New Roman" w:hAnsi="Times New Roman" w:cs="Times New Roman"/>
          <w:sz w:val="24"/>
          <w:szCs w:val="24"/>
        </w:rPr>
        <w:t xml:space="preserve">, что следовало уже из самого определения </w:t>
      </w:r>
      <w:r w:rsidRPr="00B32D62">
        <w:rPr>
          <w:rFonts w:ascii="Times New Roman" w:hAnsi="Times New Roman" w:cs="Times New Roman"/>
          <w:i/>
          <w:sz w:val="24"/>
          <w:szCs w:val="24"/>
        </w:rPr>
        <w:t>скрипта</w:t>
      </w:r>
      <w:r w:rsidRPr="00B32D6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32D62">
        <w:rPr>
          <w:rFonts w:ascii="Times New Roman" w:hAnsi="Times New Roman" w:cs="Times New Roman"/>
          <w:i/>
          <w:sz w:val="24"/>
          <w:szCs w:val="24"/>
        </w:rPr>
        <w:t>схема знаний.</w:t>
      </w:r>
      <w:r w:rsidRPr="00B32D62">
        <w:rPr>
          <w:rFonts w:ascii="Times New Roman" w:hAnsi="Times New Roman" w:cs="Times New Roman"/>
          <w:sz w:val="24"/>
          <w:szCs w:val="24"/>
        </w:rPr>
        <w:t xml:space="preserve"> Последний упомянутый термин, по мнению Н.Н. Болдырев</w:t>
      </w:r>
      <w:r w:rsidR="001914AA" w:rsidRPr="00B32D62">
        <w:rPr>
          <w:rFonts w:ascii="Times New Roman" w:hAnsi="Times New Roman" w:cs="Times New Roman"/>
          <w:sz w:val="24"/>
          <w:szCs w:val="24"/>
        </w:rPr>
        <w:t>а</w:t>
      </w:r>
      <w:r w:rsidRPr="00B32D62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="00E457E5" w:rsidRPr="00B32D62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3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гиперонимом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таких терминов</w:t>
      </w:r>
      <w:r w:rsidR="001914AA" w:rsidRPr="00B32D62">
        <w:rPr>
          <w:rFonts w:ascii="Times New Roman" w:hAnsi="Times New Roman" w:cs="Times New Roman"/>
          <w:sz w:val="24"/>
          <w:szCs w:val="24"/>
        </w:rPr>
        <w:t>,</w:t>
      </w:r>
      <w:r w:rsidRPr="00B32D6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32D62">
        <w:rPr>
          <w:rFonts w:ascii="Times New Roman" w:hAnsi="Times New Roman" w:cs="Times New Roman"/>
          <w:i/>
          <w:sz w:val="24"/>
          <w:szCs w:val="24"/>
        </w:rPr>
        <w:t>фрейм</w:t>
      </w:r>
      <w:r w:rsidRPr="00B32D62">
        <w:rPr>
          <w:rFonts w:ascii="Times New Roman" w:hAnsi="Times New Roman" w:cs="Times New Roman"/>
          <w:sz w:val="24"/>
          <w:szCs w:val="24"/>
        </w:rPr>
        <w:t xml:space="preserve"> и </w:t>
      </w:r>
      <w:r w:rsidRPr="00B32D62">
        <w:rPr>
          <w:rFonts w:ascii="Times New Roman" w:hAnsi="Times New Roman" w:cs="Times New Roman"/>
          <w:i/>
          <w:sz w:val="24"/>
          <w:szCs w:val="24"/>
        </w:rPr>
        <w:t>когнитивные модели</w:t>
      </w:r>
      <w:r w:rsidRPr="00B32D62">
        <w:rPr>
          <w:rFonts w:ascii="Times New Roman" w:hAnsi="Times New Roman" w:cs="Times New Roman"/>
          <w:sz w:val="24"/>
          <w:szCs w:val="24"/>
        </w:rPr>
        <w:t xml:space="preserve"> [Болдырев 2011].</w:t>
      </w:r>
    </w:p>
    <w:p w14:paraId="7EB621A1" w14:textId="77777777" w:rsidR="00E12C84" w:rsidRPr="00B32D62" w:rsidRDefault="00E12C84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термином, который будет рассмотрен, будет термин </w:t>
      </w:r>
      <w:r w:rsidRPr="00B32D62">
        <w:rPr>
          <w:rFonts w:ascii="Times New Roman" w:hAnsi="Times New Roman" w:cs="Times New Roman"/>
          <w:i/>
          <w:sz w:val="24"/>
          <w:szCs w:val="24"/>
        </w:rPr>
        <w:t>сценарий</w:t>
      </w:r>
      <w:r w:rsidRPr="00B32D62">
        <w:rPr>
          <w:rFonts w:ascii="Times New Roman" w:hAnsi="Times New Roman" w:cs="Times New Roman"/>
          <w:sz w:val="24"/>
          <w:szCs w:val="24"/>
        </w:rPr>
        <w:t>, определение которого:</w:t>
      </w:r>
      <w:r w:rsidRPr="00B32D62">
        <w:rPr>
          <w:rFonts w:ascii="Times New Roman" w:hAnsi="Times New Roman" w:cs="Times New Roman"/>
          <w:i/>
          <w:sz w:val="24"/>
          <w:szCs w:val="24"/>
        </w:rPr>
        <w:t xml:space="preserve"> динамически представленный концепт как последовательность нескольких эпизодов во времени</w:t>
      </w:r>
      <w:r w:rsidRPr="00B32D6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Вэньцзя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>: 2016].</w:t>
      </w:r>
    </w:p>
    <w:p w14:paraId="0758E14E" w14:textId="2D74CAFF" w:rsidR="0044481E" w:rsidRPr="00B32D62" w:rsidRDefault="0044481E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В ходе анализа контекстов было выделено 2 синонима для термина сценарий. 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Помимо рассмотренного выше термина </w:t>
      </w:r>
      <w:r w:rsidR="00E12C84" w:rsidRPr="00B32D62">
        <w:rPr>
          <w:rFonts w:ascii="Times New Roman" w:hAnsi="Times New Roman" w:cs="Times New Roman"/>
          <w:iCs/>
          <w:sz w:val="24"/>
          <w:szCs w:val="24"/>
        </w:rPr>
        <w:t>скрипт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, синонимом является термин </w:t>
      </w:r>
      <w:r w:rsidR="00E12C84" w:rsidRPr="00B32D62">
        <w:rPr>
          <w:rFonts w:ascii="Times New Roman" w:hAnsi="Times New Roman" w:cs="Times New Roman"/>
          <w:i/>
          <w:sz w:val="24"/>
          <w:szCs w:val="24"/>
        </w:rPr>
        <w:t>динамический фрейм</w:t>
      </w:r>
      <w:r w:rsidR="00E12C84" w:rsidRPr="00B32D62">
        <w:rPr>
          <w:rFonts w:ascii="Times New Roman" w:hAnsi="Times New Roman" w:cs="Times New Roman"/>
          <w:sz w:val="24"/>
          <w:szCs w:val="24"/>
        </w:rPr>
        <w:t xml:space="preserve"> [Нагель: 2011].</w:t>
      </w:r>
      <w:r w:rsidR="00E12C84" w:rsidRPr="00B32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81D23" w14:textId="05A0DC4E" w:rsidR="00B0244B" w:rsidRPr="00B32D62" w:rsidRDefault="00B0244B" w:rsidP="00BA468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Гораздо активнее термин проявляет себя в </w:t>
      </w:r>
      <w:proofErr w:type="spellStart"/>
      <w:proofErr w:type="gramStart"/>
      <w:r w:rsidRPr="00B32D6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 связях.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Гиперонимами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к термину выступают </w:t>
      </w:r>
      <w:r w:rsidRPr="00B32D62">
        <w:rPr>
          <w:rFonts w:ascii="Times New Roman" w:hAnsi="Times New Roman" w:cs="Times New Roman"/>
          <w:i/>
          <w:sz w:val="24"/>
          <w:szCs w:val="24"/>
        </w:rPr>
        <w:t>концептуализация</w:t>
      </w:r>
      <w:r w:rsidRPr="00B32D6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B32D62">
        <w:rPr>
          <w:rFonts w:ascii="Times New Roman" w:hAnsi="Times New Roman" w:cs="Times New Roman"/>
          <w:sz w:val="24"/>
          <w:szCs w:val="24"/>
        </w:rPr>
        <w:t>Огнева :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 2011], </w:t>
      </w:r>
      <w:proofErr w:type="spellStart"/>
      <w:r w:rsidRPr="00B32D62">
        <w:rPr>
          <w:rFonts w:ascii="Times New Roman" w:hAnsi="Times New Roman" w:cs="Times New Roman"/>
          <w:i/>
          <w:sz w:val="24"/>
          <w:szCs w:val="24"/>
        </w:rPr>
        <w:t>концептосфера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: 2013], </w:t>
      </w:r>
      <w:r w:rsidRPr="00B32D62">
        <w:rPr>
          <w:rFonts w:ascii="Times New Roman" w:hAnsi="Times New Roman" w:cs="Times New Roman"/>
          <w:i/>
          <w:iCs/>
          <w:sz w:val="24"/>
          <w:szCs w:val="24"/>
        </w:rPr>
        <w:t>фоновый концепт</w:t>
      </w:r>
      <w:r w:rsidRPr="00B32D62">
        <w:rPr>
          <w:rFonts w:ascii="Times New Roman" w:hAnsi="Times New Roman" w:cs="Times New Roman"/>
          <w:sz w:val="24"/>
          <w:szCs w:val="24"/>
        </w:rPr>
        <w:t xml:space="preserve"> [там же ] </w:t>
      </w:r>
      <w:r w:rsidRPr="00B32D62">
        <w:rPr>
          <w:rFonts w:ascii="Times New Roman" w:hAnsi="Times New Roman" w:cs="Times New Roman"/>
          <w:i/>
          <w:sz w:val="24"/>
          <w:szCs w:val="24"/>
        </w:rPr>
        <w:t>эпизодическая ситуационная модель</w:t>
      </w:r>
      <w:r w:rsidRPr="00B32D6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>: 2015</w:t>
      </w:r>
      <w:r w:rsidR="00E0163E" w:rsidRPr="00B32D62">
        <w:rPr>
          <w:rFonts w:ascii="Times New Roman" w:hAnsi="Times New Roman" w:cs="Times New Roman"/>
          <w:sz w:val="24"/>
          <w:szCs w:val="24"/>
        </w:rPr>
        <w:t>, С. 10</w:t>
      </w:r>
      <w:r w:rsidRPr="00B32D62">
        <w:rPr>
          <w:rFonts w:ascii="Times New Roman" w:hAnsi="Times New Roman" w:cs="Times New Roman"/>
          <w:sz w:val="24"/>
          <w:szCs w:val="24"/>
        </w:rPr>
        <w:t xml:space="preserve">] и </w:t>
      </w:r>
      <w:r w:rsidRPr="00B32D62">
        <w:rPr>
          <w:rFonts w:ascii="Times New Roman" w:hAnsi="Times New Roman" w:cs="Times New Roman"/>
          <w:i/>
          <w:sz w:val="24"/>
          <w:szCs w:val="24"/>
        </w:rPr>
        <w:t>фрейм</w:t>
      </w:r>
      <w:r w:rsidRPr="00B32D6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Широколобова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2011]. В собранной коллекции текстов встретилось также большое количество терминов, которые выражают отношения сужения по отношению к </w:t>
      </w:r>
      <w:r w:rsidRPr="00B32D62">
        <w:rPr>
          <w:rFonts w:ascii="Times New Roman" w:hAnsi="Times New Roman" w:cs="Times New Roman"/>
          <w:b/>
          <w:i/>
          <w:iCs/>
          <w:sz w:val="24"/>
          <w:szCs w:val="24"/>
        </w:rPr>
        <w:t>сценарию</w:t>
      </w:r>
      <w:r w:rsidRPr="00B32D62">
        <w:rPr>
          <w:rFonts w:ascii="Times New Roman" w:hAnsi="Times New Roman" w:cs="Times New Roman"/>
          <w:sz w:val="24"/>
          <w:szCs w:val="24"/>
        </w:rPr>
        <w:t xml:space="preserve">: </w:t>
      </w:r>
      <w:r w:rsidRPr="00B32D62">
        <w:rPr>
          <w:rFonts w:ascii="Times New Roman" w:hAnsi="Times New Roman" w:cs="Times New Roman"/>
          <w:i/>
          <w:sz w:val="24"/>
          <w:szCs w:val="24"/>
        </w:rPr>
        <w:t>когнитивный сценарий, фрейм-сценарий, концептуальный сценарий, сценарный фрейм, линейный сценарий, нелинейный сценарий, негативный сценарий, эмоционально-событийный сценарий, положительный сценарий.</w:t>
      </w:r>
    </w:p>
    <w:p w14:paraId="5312C392" w14:textId="666D7476" w:rsidR="00B0244B" w:rsidRPr="00BA4685" w:rsidRDefault="00B0244B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В заключении хотелось бы еще раз отметить</w:t>
      </w:r>
      <w:r w:rsidR="009D463F" w:rsidRPr="00B32D62">
        <w:rPr>
          <w:rFonts w:ascii="Times New Roman" w:hAnsi="Times New Roman" w:cs="Times New Roman"/>
          <w:sz w:val="24"/>
          <w:szCs w:val="24"/>
        </w:rPr>
        <w:t>, что несмотря на то, что термины сценарий и скрипт рассматриваются многими лингвистами, как абсолютные синонимы, мы можем проследить как сходства</w:t>
      </w:r>
      <w:r w:rsidR="00EF5F43" w:rsidRPr="00B32D62">
        <w:rPr>
          <w:rFonts w:ascii="Times New Roman" w:hAnsi="Times New Roman" w:cs="Times New Roman"/>
          <w:sz w:val="24"/>
          <w:szCs w:val="24"/>
        </w:rPr>
        <w:t>,</w:t>
      </w:r>
      <w:r w:rsidR="009D463F" w:rsidRPr="00B32D62">
        <w:rPr>
          <w:rFonts w:ascii="Times New Roman" w:hAnsi="Times New Roman" w:cs="Times New Roman"/>
          <w:sz w:val="24"/>
          <w:szCs w:val="24"/>
        </w:rPr>
        <w:t xml:space="preserve"> так и различия в их взаимодействии с другими терминами </w:t>
      </w:r>
      <w:proofErr w:type="spellStart"/>
      <w:r w:rsidR="009D463F" w:rsidRPr="00B32D62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="009D463F" w:rsidRPr="00B32D62">
        <w:rPr>
          <w:rFonts w:ascii="Times New Roman" w:hAnsi="Times New Roman" w:cs="Times New Roman"/>
          <w:sz w:val="24"/>
          <w:szCs w:val="24"/>
        </w:rPr>
        <w:t xml:space="preserve">. Так, среди контекстуальных синонимов для обоих терминов встречались производные термины от слова </w:t>
      </w:r>
      <w:r w:rsidR="009D463F" w:rsidRPr="00B32D62">
        <w:rPr>
          <w:rFonts w:ascii="Times New Roman" w:hAnsi="Times New Roman" w:cs="Times New Roman"/>
          <w:i/>
          <w:iCs/>
          <w:sz w:val="24"/>
          <w:szCs w:val="24"/>
        </w:rPr>
        <w:t>фрейм</w:t>
      </w:r>
      <w:r w:rsidR="009D463F" w:rsidRPr="00B32D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463F" w:rsidRPr="00B32D62">
        <w:rPr>
          <w:rFonts w:ascii="Times New Roman" w:hAnsi="Times New Roman" w:cs="Times New Roman"/>
          <w:i/>
          <w:sz w:val="24"/>
          <w:szCs w:val="24"/>
        </w:rPr>
        <w:t>подфрейм</w:t>
      </w:r>
      <w:proofErr w:type="spellEnd"/>
      <w:r w:rsidR="009D463F" w:rsidRPr="00B32D62">
        <w:rPr>
          <w:rFonts w:ascii="Times New Roman" w:hAnsi="Times New Roman" w:cs="Times New Roman"/>
          <w:i/>
          <w:sz w:val="24"/>
          <w:szCs w:val="24"/>
        </w:rPr>
        <w:t>, фрейм-сценарий, динамический фрейм</w:t>
      </w:r>
      <w:r w:rsidR="006D7CB4" w:rsidRPr="00B32D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7CB4" w:rsidRPr="00B32D62">
        <w:rPr>
          <w:rFonts w:ascii="Times New Roman" w:hAnsi="Times New Roman" w:cs="Times New Roman"/>
          <w:sz w:val="24"/>
          <w:szCs w:val="24"/>
        </w:rPr>
        <w:t>Для обоих терминов не было выявлено антонимов</w:t>
      </w:r>
      <w:r w:rsidR="006D7CB4" w:rsidRPr="00B32D62">
        <w:rPr>
          <w:rFonts w:ascii="Times New Roman" w:hAnsi="Times New Roman" w:cs="Times New Roman"/>
          <w:i/>
          <w:sz w:val="24"/>
          <w:szCs w:val="24"/>
        </w:rPr>
        <w:t>.</w:t>
      </w:r>
      <w:r w:rsidR="006D7CB4" w:rsidRPr="00B32D62">
        <w:rPr>
          <w:rFonts w:ascii="Times New Roman" w:hAnsi="Times New Roman" w:cs="Times New Roman"/>
          <w:sz w:val="24"/>
          <w:szCs w:val="24"/>
        </w:rPr>
        <w:t xml:space="preserve"> Сравнивая термины </w:t>
      </w:r>
      <w:r w:rsidR="006D7CB4" w:rsidRPr="00B32D62">
        <w:rPr>
          <w:rFonts w:ascii="Times New Roman" w:hAnsi="Times New Roman" w:cs="Times New Roman"/>
          <w:i/>
          <w:sz w:val="24"/>
          <w:szCs w:val="24"/>
        </w:rPr>
        <w:t xml:space="preserve">сценарий </w:t>
      </w:r>
      <w:r w:rsidR="006D7CB4" w:rsidRPr="00B32D62">
        <w:rPr>
          <w:rFonts w:ascii="Times New Roman" w:hAnsi="Times New Roman" w:cs="Times New Roman"/>
          <w:sz w:val="24"/>
          <w:szCs w:val="24"/>
        </w:rPr>
        <w:t xml:space="preserve">и </w:t>
      </w:r>
      <w:r w:rsidR="006D7CB4" w:rsidRPr="00B32D62">
        <w:rPr>
          <w:rFonts w:ascii="Times New Roman" w:hAnsi="Times New Roman" w:cs="Times New Roman"/>
          <w:i/>
          <w:sz w:val="24"/>
          <w:szCs w:val="24"/>
        </w:rPr>
        <w:t>скрипт</w:t>
      </w:r>
      <w:r w:rsidR="006D7CB4" w:rsidRPr="00B32D62">
        <w:rPr>
          <w:rFonts w:ascii="Times New Roman" w:hAnsi="Times New Roman" w:cs="Times New Roman"/>
          <w:sz w:val="24"/>
          <w:szCs w:val="24"/>
        </w:rPr>
        <w:t xml:space="preserve">, стоит отметить, </w:t>
      </w:r>
      <w:r w:rsidR="00BA7411" w:rsidRPr="00B32D62">
        <w:rPr>
          <w:rFonts w:ascii="Times New Roman" w:hAnsi="Times New Roman" w:cs="Times New Roman"/>
          <w:sz w:val="24"/>
          <w:szCs w:val="24"/>
        </w:rPr>
        <w:t xml:space="preserve">что отличается состав их гипонимов и </w:t>
      </w:r>
      <w:proofErr w:type="spellStart"/>
      <w:r w:rsidR="00BA7411" w:rsidRPr="00B32D62">
        <w:rPr>
          <w:rFonts w:ascii="Times New Roman" w:hAnsi="Times New Roman" w:cs="Times New Roman"/>
          <w:sz w:val="24"/>
          <w:szCs w:val="24"/>
        </w:rPr>
        <w:t>гиперонимов</w:t>
      </w:r>
      <w:proofErr w:type="spellEnd"/>
      <w:r w:rsidR="00BA7411" w:rsidRPr="00B32D62">
        <w:rPr>
          <w:rFonts w:ascii="Times New Roman" w:hAnsi="Times New Roman" w:cs="Times New Roman"/>
          <w:sz w:val="24"/>
          <w:szCs w:val="24"/>
        </w:rPr>
        <w:t xml:space="preserve">, а также для термина </w:t>
      </w:r>
      <w:r w:rsidR="00BA7411" w:rsidRPr="00B32D62">
        <w:rPr>
          <w:rFonts w:ascii="Times New Roman" w:hAnsi="Times New Roman" w:cs="Times New Roman"/>
          <w:i/>
          <w:iCs/>
          <w:sz w:val="24"/>
          <w:szCs w:val="24"/>
        </w:rPr>
        <w:t xml:space="preserve">сценарий </w:t>
      </w:r>
      <w:proofErr w:type="gramStart"/>
      <w:r w:rsidR="00BA7411" w:rsidRPr="00B32D62">
        <w:rPr>
          <w:rFonts w:ascii="Times New Roman" w:hAnsi="Times New Roman" w:cs="Times New Roman"/>
          <w:sz w:val="24"/>
          <w:szCs w:val="24"/>
        </w:rPr>
        <w:t xml:space="preserve">встречается  </w:t>
      </w:r>
      <w:r w:rsidR="006D7CB4" w:rsidRPr="00B32D62">
        <w:rPr>
          <w:rFonts w:ascii="Times New Roman" w:hAnsi="Times New Roman" w:cs="Times New Roman"/>
          <w:sz w:val="24"/>
          <w:szCs w:val="24"/>
        </w:rPr>
        <w:t>большее</w:t>
      </w:r>
      <w:proofErr w:type="gramEnd"/>
      <w:r w:rsidR="006D7CB4" w:rsidRPr="00B32D62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A7411" w:rsidRPr="00B32D62">
        <w:rPr>
          <w:rFonts w:ascii="Times New Roman" w:hAnsi="Times New Roman" w:cs="Times New Roman"/>
          <w:sz w:val="24"/>
          <w:szCs w:val="24"/>
        </w:rPr>
        <w:t xml:space="preserve">как широких, так  и узких понятий </w:t>
      </w:r>
      <w:r w:rsidR="006D7CB4" w:rsidRPr="00B32D62">
        <w:rPr>
          <w:rFonts w:ascii="Times New Roman" w:hAnsi="Times New Roman" w:cs="Times New Roman"/>
          <w:sz w:val="24"/>
          <w:szCs w:val="24"/>
        </w:rPr>
        <w:t>, что говорит о более развитых родовидовых связях термина.</w:t>
      </w:r>
    </w:p>
    <w:p w14:paraId="644FBCD7" w14:textId="77777777" w:rsidR="00543CD6" w:rsidRPr="00BA4685" w:rsidRDefault="00543CD6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59B9F" w14:textId="77777777" w:rsidR="006D7CB4" w:rsidRPr="00B32D62" w:rsidRDefault="006D7CB4" w:rsidP="00BA46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6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1D435C8" w14:textId="1B827F55" w:rsidR="00172BFF" w:rsidRPr="00B32D62" w:rsidRDefault="00172BFF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Айвазова В.В. Особенности когнитивно-дискурсивного исследования фрейма-сценария в политическом дискурсе // Вопросы когнитивной лингвистики. 2011. №2.С.138-143</w:t>
      </w:r>
    </w:p>
    <w:p w14:paraId="308FE599" w14:textId="1019B613" w:rsidR="006D7CB4" w:rsidRPr="00B32D62" w:rsidRDefault="006D7CB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Алексеева Л. М., Василенко Д. В. Системность терминологии // Вестник Пермского университета. Российская и зарубежная филология. 2015.</w:t>
      </w:r>
      <w:r w:rsidR="00BA7411" w:rsidRPr="00B32D62">
        <w:rPr>
          <w:rFonts w:ascii="Times New Roman" w:hAnsi="Times New Roman" w:cs="Times New Roman"/>
          <w:sz w:val="24"/>
          <w:szCs w:val="24"/>
        </w:rPr>
        <w:t>С.5-12</w:t>
      </w:r>
    </w:p>
    <w:p w14:paraId="1B67F953" w14:textId="5389C14B" w:rsidR="006D7CB4" w:rsidRPr="00B32D62" w:rsidRDefault="006D7CB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Е.Г. Медийный дискурс: когнитивные модели интерпретации события (на материале английского языка) // Вопросы когнитивной лингвистики. 2015. № 3 (044). С.</w:t>
      </w:r>
      <w:r w:rsidR="00BA7411" w:rsidRPr="00B32D62">
        <w:rPr>
          <w:rFonts w:ascii="Times New Roman" w:hAnsi="Times New Roman" w:cs="Times New Roman"/>
          <w:sz w:val="24"/>
          <w:szCs w:val="24"/>
        </w:rPr>
        <w:t xml:space="preserve">5-13 </w:t>
      </w:r>
    </w:p>
    <w:p w14:paraId="7ED4975A" w14:textId="77777777" w:rsidR="006D7CB4" w:rsidRPr="00B32D62" w:rsidRDefault="006D7CB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Болдырев Н.Н. Актуальные задачи когнитивной лингвистики на современном этапе // Вопросы когнитивной лингвистики. 2013. №1 (34).С.5-13</w:t>
      </w:r>
    </w:p>
    <w:p w14:paraId="3CBF4C5C" w14:textId="02A367F1" w:rsidR="004C75C4" w:rsidRPr="00B32D62" w:rsidRDefault="006D7CB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Гольдберг В.Б. Образность как способ концептуализации действительности (на материале образных глагольных сравнений) // Вопросы когнитивной лингвистики. 2013б. № 1. С. 6</w:t>
      </w:r>
      <w:r w:rsidR="00BA7411" w:rsidRPr="00B32D62">
        <w:rPr>
          <w:rFonts w:ascii="Times New Roman" w:hAnsi="Times New Roman" w:cs="Times New Roman"/>
          <w:sz w:val="24"/>
          <w:szCs w:val="24"/>
        </w:rPr>
        <w:t>7-74</w:t>
      </w:r>
    </w:p>
    <w:p w14:paraId="633B89F4" w14:textId="45A18E13" w:rsidR="00172BFF" w:rsidRPr="00B32D62" w:rsidRDefault="00172BFF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Т. В. Словарь лингвистических терминов / Т. В.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32D62">
        <w:rPr>
          <w:rFonts w:ascii="Times New Roman" w:hAnsi="Times New Roman" w:cs="Times New Roman"/>
          <w:sz w:val="24"/>
          <w:szCs w:val="24"/>
        </w:rPr>
        <w:t>Назрань :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 Пилигрим, 2005. — 376 с.</w:t>
      </w:r>
    </w:p>
    <w:p w14:paraId="1038FAFE" w14:textId="48F04FA5" w:rsidR="00172BFF" w:rsidRPr="00B32D62" w:rsidRDefault="00172BFF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Мельников Г.П. Основы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терминоведения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>. М.: Изд-во УДН, 1991. 116 с.</w:t>
      </w:r>
    </w:p>
    <w:p w14:paraId="11E13839" w14:textId="4A65BBDD" w:rsidR="004C75C4" w:rsidRPr="00B32D62" w:rsidRDefault="004C75C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eastAsia="Calibri" w:hAnsi="Times New Roman" w:cs="Times New Roman"/>
          <w:iCs/>
          <w:sz w:val="24"/>
          <w:szCs w:val="24"/>
        </w:rPr>
        <w:t xml:space="preserve">Нагель О. В., </w:t>
      </w:r>
      <w:proofErr w:type="spellStart"/>
      <w:r w:rsidRPr="00B32D62">
        <w:rPr>
          <w:rFonts w:ascii="Times New Roman" w:eastAsia="Calibri" w:hAnsi="Times New Roman" w:cs="Times New Roman"/>
          <w:iCs/>
          <w:sz w:val="24"/>
          <w:szCs w:val="24"/>
        </w:rPr>
        <w:t>Темникова</w:t>
      </w:r>
      <w:proofErr w:type="spellEnd"/>
      <w:r w:rsidRPr="00B32D62">
        <w:rPr>
          <w:rFonts w:ascii="Times New Roman" w:eastAsia="Calibri" w:hAnsi="Times New Roman" w:cs="Times New Roman"/>
          <w:iCs/>
          <w:sz w:val="24"/>
          <w:szCs w:val="24"/>
        </w:rPr>
        <w:t xml:space="preserve"> И. Г., Верхотурова Н. А. Когнитивные исследования языка и методология обучения иноязычному дискурсу (словообразовательный аспект) // Вопросы когнитивной лингвистики. 2014. №2.</w:t>
      </w:r>
      <w:r w:rsidR="00BA7411" w:rsidRPr="00B32D6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32D62">
        <w:rPr>
          <w:rFonts w:ascii="Times New Roman" w:eastAsia="Calibri" w:hAnsi="Times New Roman" w:cs="Times New Roman"/>
          <w:iCs/>
          <w:sz w:val="24"/>
          <w:szCs w:val="24"/>
        </w:rPr>
        <w:t>С.</w:t>
      </w:r>
      <w:r w:rsidR="00BA7411" w:rsidRPr="00B32D6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32D62">
        <w:rPr>
          <w:rFonts w:ascii="Times New Roman" w:eastAsia="Calibri" w:hAnsi="Times New Roman" w:cs="Times New Roman"/>
          <w:iCs/>
          <w:sz w:val="24"/>
          <w:szCs w:val="24"/>
        </w:rPr>
        <w:t>33-40</w:t>
      </w:r>
    </w:p>
    <w:p w14:paraId="08368B2C" w14:textId="77777777" w:rsidR="004C75C4" w:rsidRPr="00B32D62" w:rsidRDefault="004C75C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eastAsia="Calibri" w:hAnsi="Times New Roman" w:cs="Times New Roman"/>
          <w:sz w:val="24"/>
          <w:szCs w:val="24"/>
        </w:rPr>
        <w:t xml:space="preserve">Огнева Е. А. Архитектоника текстового когнитивного сценария в </w:t>
      </w:r>
      <w:proofErr w:type="spellStart"/>
      <w:r w:rsidRPr="00B32D62">
        <w:rPr>
          <w:rFonts w:ascii="Times New Roman" w:eastAsia="Calibri" w:hAnsi="Times New Roman" w:cs="Times New Roman"/>
          <w:sz w:val="24"/>
          <w:szCs w:val="24"/>
        </w:rPr>
        <w:t>интерпретативном</w:t>
      </w:r>
      <w:proofErr w:type="spellEnd"/>
      <w:r w:rsidRPr="00B32D62">
        <w:rPr>
          <w:rFonts w:ascii="Times New Roman" w:eastAsia="Calibri" w:hAnsi="Times New Roman" w:cs="Times New Roman"/>
          <w:sz w:val="24"/>
          <w:szCs w:val="24"/>
        </w:rPr>
        <w:t xml:space="preserve"> поле перевода // Вопросы когнитивной лингвистики. 2015. №2 (43). С.61-70</w:t>
      </w:r>
    </w:p>
    <w:p w14:paraId="2F85CDC2" w14:textId="77777777" w:rsidR="004C75C4" w:rsidRPr="00B32D62" w:rsidRDefault="004C75C4" w:rsidP="00BA4685">
      <w:pPr>
        <w:pStyle w:val="a7"/>
        <w:spacing w:line="360" w:lineRule="auto"/>
        <w:ind w:left="211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35CD9" w14:textId="77777777" w:rsidR="004C75C4" w:rsidRPr="00B32D62" w:rsidRDefault="004C75C4" w:rsidP="00BA4685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Широколобова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А. Г. Терминологическая синонимия на примере русских и английских терминов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дамбостроения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// Вопросы когнитивной лингвистики. 2013. №3 (36).С.127-131</w:t>
      </w:r>
    </w:p>
    <w:p w14:paraId="3C7DD4B6" w14:textId="77777777" w:rsidR="006D7CB4" w:rsidRPr="00B32D62" w:rsidRDefault="006D7CB4" w:rsidP="00BA4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7CB4" w:rsidRPr="00B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C764" w16cex:dateUtc="2022-04-14T13:16:00Z"/>
  <w16cex:commentExtensible w16cex:durableId="2602D10E" w16cex:dateUtc="2022-04-14T13:57:00Z"/>
  <w16cex:commentExtensible w16cex:durableId="2602AE6E" w16cex:dateUtc="2022-04-14T11:30:00Z"/>
  <w16cex:commentExtensible w16cex:durableId="2602CAF2" w16cex:dateUtc="2022-04-14T13:31:00Z"/>
  <w16cex:commentExtensible w16cex:durableId="2602AEAA" w16cex:dateUtc="2022-04-14T11:31:00Z"/>
  <w16cex:commentExtensible w16cex:durableId="2602AF39" w16cex:dateUtc="2022-04-14T11:33:00Z"/>
  <w16cex:commentExtensible w16cex:durableId="2602AF77" w16cex:dateUtc="2022-04-14T11:34:00Z"/>
  <w16cex:commentExtensible w16cex:durableId="2602AFD6" w16cex:dateUtc="2022-04-14T11:36:00Z"/>
  <w16cex:commentExtensible w16cex:durableId="2602D0E1" w16cex:dateUtc="2022-04-14T13:57:00Z"/>
  <w16cex:commentExtensible w16cex:durableId="2602C79F" w16cex:dateUtc="2022-04-14T13:17:00Z"/>
  <w16cex:commentExtensible w16cex:durableId="2602D0D1" w16cex:dateUtc="2022-04-14T13:56:00Z"/>
  <w16cex:commentExtensible w16cex:durableId="2602CA05" w16cex:dateUtc="2022-04-14T13:27:00Z"/>
  <w16cex:commentExtensible w16cex:durableId="2602CA6D" w16cex:dateUtc="2022-04-14T13:29:00Z"/>
  <w16cex:commentExtensible w16cex:durableId="2602CCC3" w16cex:dateUtc="2022-04-14T13:39:00Z"/>
  <w16cex:commentExtensible w16cex:durableId="2602D055" w16cex:dateUtc="2022-04-14T13:54:00Z"/>
  <w16cex:commentExtensible w16cex:durableId="2602D069" w16cex:dateUtc="2022-04-14T13:55:00Z"/>
  <w16cex:commentExtensible w16cex:durableId="2602D0BD" w16cex:dateUtc="2022-04-14T1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5BBE" w14:textId="77777777" w:rsidR="0031015B" w:rsidRDefault="0031015B" w:rsidP="00B0244B">
      <w:pPr>
        <w:spacing w:after="0" w:line="240" w:lineRule="auto"/>
      </w:pPr>
      <w:r>
        <w:separator/>
      </w:r>
    </w:p>
  </w:endnote>
  <w:endnote w:type="continuationSeparator" w:id="0">
    <w:p w14:paraId="17774ADA" w14:textId="77777777" w:rsidR="0031015B" w:rsidRDefault="0031015B" w:rsidP="00B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4698" w14:textId="77777777" w:rsidR="0031015B" w:rsidRDefault="0031015B" w:rsidP="00B0244B">
      <w:pPr>
        <w:spacing w:after="0" w:line="240" w:lineRule="auto"/>
      </w:pPr>
      <w:r>
        <w:separator/>
      </w:r>
    </w:p>
  </w:footnote>
  <w:footnote w:type="continuationSeparator" w:id="0">
    <w:p w14:paraId="34605ABF" w14:textId="77777777" w:rsidR="0031015B" w:rsidRDefault="0031015B" w:rsidP="00B0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D6E"/>
    <w:multiLevelType w:val="hybridMultilevel"/>
    <w:tmpl w:val="846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19BB"/>
    <w:multiLevelType w:val="hybridMultilevel"/>
    <w:tmpl w:val="BB32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4B1D"/>
    <w:multiLevelType w:val="hybridMultilevel"/>
    <w:tmpl w:val="B6C88D52"/>
    <w:lvl w:ilvl="0" w:tplc="1754437A">
      <w:start w:val="1"/>
      <w:numFmt w:val="decimal"/>
      <w:lvlText w:val="%1."/>
      <w:lvlJc w:val="left"/>
      <w:pPr>
        <w:ind w:left="2119" w:hanging="14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99"/>
    <w:rsid w:val="0005252C"/>
    <w:rsid w:val="0008671B"/>
    <w:rsid w:val="000B5C84"/>
    <w:rsid w:val="00113619"/>
    <w:rsid w:val="00125CB5"/>
    <w:rsid w:val="00172BFF"/>
    <w:rsid w:val="001914AA"/>
    <w:rsid w:val="0021659A"/>
    <w:rsid w:val="0031015B"/>
    <w:rsid w:val="0044481E"/>
    <w:rsid w:val="004C75C4"/>
    <w:rsid w:val="00543CD6"/>
    <w:rsid w:val="005950C4"/>
    <w:rsid w:val="006D7CB4"/>
    <w:rsid w:val="006E1B99"/>
    <w:rsid w:val="006F568B"/>
    <w:rsid w:val="007A4FA8"/>
    <w:rsid w:val="0086052B"/>
    <w:rsid w:val="008F4ECE"/>
    <w:rsid w:val="00912EBA"/>
    <w:rsid w:val="0098485D"/>
    <w:rsid w:val="009D463F"/>
    <w:rsid w:val="00B0244B"/>
    <w:rsid w:val="00B32D62"/>
    <w:rsid w:val="00B46FD1"/>
    <w:rsid w:val="00BA4685"/>
    <w:rsid w:val="00BA7411"/>
    <w:rsid w:val="00BB6D26"/>
    <w:rsid w:val="00BD7E86"/>
    <w:rsid w:val="00C611BF"/>
    <w:rsid w:val="00E0163E"/>
    <w:rsid w:val="00E12C84"/>
    <w:rsid w:val="00E457E5"/>
    <w:rsid w:val="00ED77C6"/>
    <w:rsid w:val="00EF5F43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8C92"/>
  <w15:docId w15:val="{AAFB91C2-0300-403B-A191-9274890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44B"/>
  </w:style>
  <w:style w:type="paragraph" w:styleId="a5">
    <w:name w:val="footer"/>
    <w:basedOn w:val="a"/>
    <w:link w:val="a6"/>
    <w:uiPriority w:val="99"/>
    <w:unhideWhenUsed/>
    <w:rsid w:val="00B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44B"/>
  </w:style>
  <w:style w:type="paragraph" w:styleId="a7">
    <w:name w:val="List Paragraph"/>
    <w:basedOn w:val="a"/>
    <w:uiPriority w:val="34"/>
    <w:qFormat/>
    <w:rsid w:val="006D7CB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B6D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6D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6D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6D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6D2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252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3CD6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A468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A468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A4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frolikova_1@edu.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 book</cp:lastModifiedBy>
  <cp:revision>2</cp:revision>
  <dcterms:created xsi:type="dcterms:W3CDTF">2022-04-15T15:59:00Z</dcterms:created>
  <dcterms:modified xsi:type="dcterms:W3CDTF">2022-04-15T15:59:00Z</dcterms:modified>
</cp:coreProperties>
</file>